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4D3" w:rsidRDefault="003D64D3" w:rsidP="003D64D3">
      <w:pPr>
        <w:spacing w:after="0"/>
        <w:jc w:val="right"/>
        <w:rPr>
          <w:b/>
          <w:i/>
        </w:rPr>
      </w:pPr>
      <w:r w:rsidRPr="008C1462">
        <w:rPr>
          <w:b/>
          <w:i/>
        </w:rPr>
        <w:t>Proiect</w:t>
      </w:r>
    </w:p>
    <w:p w:rsidR="003D64D3" w:rsidRPr="003D64D3" w:rsidRDefault="003D64D3" w:rsidP="003D64D3">
      <w:pPr>
        <w:shd w:val="clear" w:color="auto" w:fill="FFFFFF"/>
        <w:spacing w:after="0" w:line="240" w:lineRule="auto"/>
        <w:jc w:val="center"/>
        <w:rPr>
          <w:b/>
          <w:bCs/>
          <w:lang w:val="ro-RO"/>
        </w:rPr>
      </w:pPr>
      <w:r w:rsidRPr="003D64D3">
        <w:rPr>
          <w:b/>
          <w:bCs/>
          <w:lang w:val="ro-RO"/>
        </w:rPr>
        <w:t xml:space="preserve">CONCEPȚIA DIDACTICĂ </w:t>
      </w:r>
    </w:p>
    <w:p w:rsidR="003D64D3" w:rsidRPr="003D64D3" w:rsidRDefault="003D64D3" w:rsidP="003D64D3">
      <w:pPr>
        <w:shd w:val="clear" w:color="auto" w:fill="FFFFFF"/>
        <w:spacing w:after="0" w:line="240" w:lineRule="auto"/>
        <w:jc w:val="center"/>
        <w:rPr>
          <w:b/>
          <w:bCs/>
          <w:lang w:val="ro-RO"/>
        </w:rPr>
      </w:pPr>
      <w:r w:rsidRPr="003D64D3">
        <w:rPr>
          <w:b/>
          <w:bCs/>
          <w:lang w:val="ro-RO"/>
        </w:rPr>
        <w:t xml:space="preserve">A DISCIPLINEI LIMBA ȘI LITERATURA ROMÂNĂ </w:t>
      </w:r>
    </w:p>
    <w:p w:rsidR="003D64D3" w:rsidRPr="003D64D3" w:rsidRDefault="003D64D3" w:rsidP="003D64D3">
      <w:pPr>
        <w:shd w:val="clear" w:color="auto" w:fill="FFFFFF"/>
        <w:spacing w:after="0" w:line="240" w:lineRule="auto"/>
        <w:jc w:val="center"/>
        <w:rPr>
          <w:rFonts w:eastAsia="Times New Roman"/>
          <w:b/>
          <w:bCs/>
          <w:lang w:val="ro-RO"/>
        </w:rPr>
      </w:pPr>
      <w:r w:rsidRPr="003D64D3">
        <w:rPr>
          <w:b/>
          <w:bCs/>
          <w:lang w:val="ro-RO"/>
        </w:rPr>
        <w:t>ÎN INSTITUȚIILE DE ÎNVĂȚĂMÂNT CU PREDARE ÎN LIMBILE MINORITĂȚILOR NAȚIONALE</w:t>
      </w:r>
    </w:p>
    <w:p w:rsidR="003D64D3" w:rsidRPr="003D64D3" w:rsidRDefault="003D64D3" w:rsidP="003D64D3">
      <w:pPr>
        <w:spacing w:after="0"/>
        <w:jc w:val="right"/>
        <w:rPr>
          <w:b/>
          <w:i/>
          <w:lang w:val="ro-RO"/>
        </w:rPr>
      </w:pPr>
    </w:p>
    <w:p w:rsidR="007D74C1" w:rsidRPr="00232900" w:rsidRDefault="007D74C1" w:rsidP="008C48D5">
      <w:pPr>
        <w:pStyle w:val="ListParagraph"/>
        <w:numPr>
          <w:ilvl w:val="0"/>
          <w:numId w:val="38"/>
        </w:numPr>
        <w:spacing w:after="0"/>
        <w:ind w:left="993" w:hanging="284"/>
        <w:rPr>
          <w:b/>
          <w:bCs/>
          <w:lang w:val="ro-RO"/>
        </w:rPr>
      </w:pPr>
      <w:r w:rsidRPr="00232900">
        <w:rPr>
          <w:b/>
          <w:bCs/>
          <w:lang w:val="ro-RO"/>
        </w:rPr>
        <w:t>PREAMBUL</w:t>
      </w:r>
    </w:p>
    <w:p w:rsidR="007D74C1" w:rsidRPr="00B46BBC" w:rsidRDefault="007D74C1" w:rsidP="007D74C1">
      <w:pPr>
        <w:spacing w:after="0"/>
        <w:ind w:firstLine="709"/>
        <w:rPr>
          <w:lang w:val="ro-RO"/>
        </w:rPr>
      </w:pPr>
      <w:r w:rsidRPr="00B46BBC">
        <w:rPr>
          <w:lang w:val="ro-RO"/>
        </w:rPr>
        <w:t xml:space="preserve">Într-o lume a globalizării, într-un mediu sociocultural </w:t>
      </w:r>
      <w:r w:rsidR="00B46BBC">
        <w:rPr>
          <w:lang w:val="ro-RO"/>
        </w:rPr>
        <w:t>ș</w:t>
      </w:r>
      <w:r w:rsidRPr="00B46BBC">
        <w:rPr>
          <w:lang w:val="ro-RO"/>
        </w:rPr>
        <w:t xml:space="preserve">i </w:t>
      </w:r>
      <w:proofErr w:type="spellStart"/>
      <w:r w:rsidRPr="00B46BBC">
        <w:rPr>
          <w:lang w:val="ro-RO"/>
        </w:rPr>
        <w:t>istorico</w:t>
      </w:r>
      <w:proofErr w:type="spellEnd"/>
      <w:r w:rsidRPr="00B46BBC">
        <w:rPr>
          <w:lang w:val="ro-RO"/>
        </w:rPr>
        <w:t>-geografic complex, marcat de aspira</w:t>
      </w:r>
      <w:r w:rsidR="00B46BBC">
        <w:rPr>
          <w:lang w:val="ro-RO"/>
        </w:rPr>
        <w:t>ț</w:t>
      </w:r>
      <w:r w:rsidRPr="00B46BBC">
        <w:rPr>
          <w:lang w:val="ro-RO"/>
        </w:rPr>
        <w:t>ii europene, Republica Moldova se prezintă ca un spa</w:t>
      </w:r>
      <w:r w:rsidR="00B46BBC">
        <w:rPr>
          <w:lang w:val="ro-RO"/>
        </w:rPr>
        <w:t>ț</w:t>
      </w:r>
      <w:r w:rsidRPr="00B46BBC">
        <w:rPr>
          <w:lang w:val="ro-RO"/>
        </w:rPr>
        <w:t>iu de definire a umanită</w:t>
      </w:r>
      <w:r w:rsidR="00B46BBC">
        <w:rPr>
          <w:lang w:val="ro-RO"/>
        </w:rPr>
        <w:t>ț</w:t>
      </w:r>
      <w:r w:rsidRPr="00B46BBC">
        <w:rPr>
          <w:lang w:val="ro-RO"/>
        </w:rPr>
        <w:t>ii, de în</w:t>
      </w:r>
      <w:r w:rsidR="00B46BBC">
        <w:rPr>
          <w:lang w:val="ro-RO"/>
        </w:rPr>
        <w:t>ț</w:t>
      </w:r>
      <w:r w:rsidRPr="00B46BBC">
        <w:rPr>
          <w:lang w:val="ro-RO"/>
        </w:rPr>
        <w:t>elegere a diversită</w:t>
      </w:r>
      <w:r w:rsidR="00B46BBC">
        <w:rPr>
          <w:lang w:val="ro-RO"/>
        </w:rPr>
        <w:t>ț</w:t>
      </w:r>
      <w:r w:rsidRPr="00B46BBC">
        <w:rPr>
          <w:lang w:val="ro-RO"/>
        </w:rPr>
        <w:t xml:space="preserve">ii cultural-lingvistice, de consolidare a coeziunii sociale. </w:t>
      </w:r>
    </w:p>
    <w:p w:rsidR="007D74C1" w:rsidRPr="00B46BBC" w:rsidRDefault="007D74C1" w:rsidP="007D74C1">
      <w:pPr>
        <w:spacing w:after="0"/>
        <w:ind w:firstLine="709"/>
        <w:rPr>
          <w:strike/>
          <w:lang w:val="ro-RO"/>
        </w:rPr>
      </w:pPr>
      <w:r w:rsidRPr="00B46BBC">
        <w:rPr>
          <w:lang w:val="ro-RO"/>
        </w:rPr>
        <w:t>Parcursul istoric labil al Republicii Moldova a fost marcat profund de rela</w:t>
      </w:r>
      <w:r w:rsidR="00B46BBC">
        <w:rPr>
          <w:lang w:val="ro-RO"/>
        </w:rPr>
        <w:t>ț</w:t>
      </w:r>
      <w:r w:rsidRPr="00B46BBC">
        <w:rPr>
          <w:lang w:val="ro-RO"/>
        </w:rPr>
        <w:t>iile socioculturale, inter</w:t>
      </w:r>
      <w:r w:rsidR="00B46BBC">
        <w:rPr>
          <w:lang w:val="ro-RO"/>
        </w:rPr>
        <w:t>ș</w:t>
      </w:r>
      <w:r w:rsidRPr="00B46BBC">
        <w:rPr>
          <w:lang w:val="ro-RO"/>
        </w:rPr>
        <w:t>anjabile. Republica Moldova este un spa</w:t>
      </w:r>
      <w:r w:rsidR="00B46BBC">
        <w:rPr>
          <w:lang w:val="ro-RO"/>
        </w:rPr>
        <w:t>ț</w:t>
      </w:r>
      <w:r w:rsidRPr="00B46BBC">
        <w:rPr>
          <w:lang w:val="ro-RO"/>
        </w:rPr>
        <w:t xml:space="preserve">iu multietnic, multicultural, precum </w:t>
      </w:r>
      <w:r w:rsidR="00B46BBC">
        <w:rPr>
          <w:lang w:val="ro-RO"/>
        </w:rPr>
        <w:t>ș</w:t>
      </w:r>
      <w:r w:rsidRPr="00B46BBC">
        <w:rPr>
          <w:lang w:val="ro-RO"/>
        </w:rPr>
        <w:t>i multina</w:t>
      </w:r>
      <w:r w:rsidR="00B46BBC">
        <w:rPr>
          <w:lang w:val="ro-RO"/>
        </w:rPr>
        <w:t>ț</w:t>
      </w:r>
      <w:r w:rsidRPr="00B46BBC">
        <w:rPr>
          <w:lang w:val="ro-RO"/>
        </w:rPr>
        <w:t>ional divers în cadrul căruia trăiesc în bună în</w:t>
      </w:r>
      <w:r w:rsidR="00B46BBC">
        <w:rPr>
          <w:lang w:val="ro-RO"/>
        </w:rPr>
        <w:t>ț</w:t>
      </w:r>
      <w:r w:rsidRPr="00B46BBC">
        <w:rPr>
          <w:lang w:val="ro-RO"/>
        </w:rPr>
        <w:t>elegere varia etnii: moldoveni, români, bulgari, găgăuzi, ru</w:t>
      </w:r>
      <w:r w:rsidR="00B46BBC">
        <w:rPr>
          <w:lang w:val="ro-RO"/>
        </w:rPr>
        <w:t>ș</w:t>
      </w:r>
      <w:r w:rsidRPr="00B46BBC">
        <w:rPr>
          <w:lang w:val="ro-RO"/>
        </w:rPr>
        <w:t>i, ucraineni, romi etc., iar limba română men</w:t>
      </w:r>
      <w:r w:rsidR="00B46BBC">
        <w:rPr>
          <w:lang w:val="ro-RO"/>
        </w:rPr>
        <w:t>ț</w:t>
      </w:r>
      <w:r w:rsidRPr="00B46BBC">
        <w:rPr>
          <w:lang w:val="ro-RO"/>
        </w:rPr>
        <w:t>ine identitatea na</w:t>
      </w:r>
      <w:r w:rsidR="00B46BBC">
        <w:rPr>
          <w:lang w:val="ro-RO"/>
        </w:rPr>
        <w:t>ț</w:t>
      </w:r>
      <w:r w:rsidRPr="00B46BBC">
        <w:rPr>
          <w:lang w:val="ro-RO"/>
        </w:rPr>
        <w:t xml:space="preserve">ională a </w:t>
      </w:r>
      <w:r w:rsidR="00B46BBC">
        <w:rPr>
          <w:lang w:val="ro-RO"/>
        </w:rPr>
        <w:t>ț</w:t>
      </w:r>
      <w:r w:rsidRPr="00B46BBC">
        <w:rPr>
          <w:lang w:val="ro-RO"/>
        </w:rPr>
        <w:t>ării. Or, l</w:t>
      </w:r>
      <w:r w:rsidRPr="00B46BBC">
        <w:rPr>
          <w:shd w:val="clear" w:color="auto" w:fill="FFFFFF"/>
          <w:lang w:val="ro-RO"/>
        </w:rPr>
        <w:t>imba română constituie catalizatorul fundamental al consolidării societă</w:t>
      </w:r>
      <w:r w:rsidR="00B46BBC">
        <w:rPr>
          <w:shd w:val="clear" w:color="auto" w:fill="FFFFFF"/>
          <w:lang w:val="ro-RO"/>
        </w:rPr>
        <w:t>ț</w:t>
      </w:r>
      <w:r w:rsidRPr="00B46BBC">
        <w:rPr>
          <w:shd w:val="clear" w:color="auto" w:fill="FFFFFF"/>
          <w:lang w:val="ro-RO"/>
        </w:rPr>
        <w:t>ii noastre, garantul unei bune comunicări interetnice, ceea ce reclamă însu</w:t>
      </w:r>
      <w:r w:rsidR="00B46BBC">
        <w:rPr>
          <w:shd w:val="clear" w:color="auto" w:fill="FFFFFF"/>
          <w:lang w:val="ro-RO"/>
        </w:rPr>
        <w:t>ș</w:t>
      </w:r>
      <w:r w:rsidRPr="00B46BBC">
        <w:rPr>
          <w:shd w:val="clear" w:color="auto" w:fill="FFFFFF"/>
          <w:lang w:val="ro-RO"/>
        </w:rPr>
        <w:t xml:space="preserve">irea </w:t>
      </w:r>
      <w:r w:rsidR="00B46BBC">
        <w:rPr>
          <w:shd w:val="clear" w:color="auto" w:fill="FFFFFF"/>
          <w:lang w:val="ro-RO"/>
        </w:rPr>
        <w:t>ș</w:t>
      </w:r>
      <w:r w:rsidRPr="00B46BBC">
        <w:rPr>
          <w:shd w:val="clear" w:color="auto" w:fill="FFFFFF"/>
          <w:lang w:val="ro-RO"/>
        </w:rPr>
        <w:t>i valorificarea acesteia de către to</w:t>
      </w:r>
      <w:r w:rsidR="00B46BBC">
        <w:rPr>
          <w:shd w:val="clear" w:color="auto" w:fill="FFFFFF"/>
          <w:lang w:val="ro-RO"/>
        </w:rPr>
        <w:t>ț</w:t>
      </w:r>
      <w:r w:rsidRPr="00B46BBC">
        <w:rPr>
          <w:shd w:val="clear" w:color="auto" w:fill="FFFFFF"/>
          <w:lang w:val="ro-RO"/>
        </w:rPr>
        <w:t>i cetă</w:t>
      </w:r>
      <w:r w:rsidR="00B46BBC">
        <w:rPr>
          <w:shd w:val="clear" w:color="auto" w:fill="FFFFFF"/>
          <w:lang w:val="ro-RO"/>
        </w:rPr>
        <w:t>ț</w:t>
      </w:r>
      <w:r w:rsidRPr="00B46BBC">
        <w:rPr>
          <w:shd w:val="clear" w:color="auto" w:fill="FFFFFF"/>
          <w:lang w:val="ro-RO"/>
        </w:rPr>
        <w:t>enii Republicii Moldova, în mod special în sistemul educa</w:t>
      </w:r>
      <w:r w:rsidR="00B46BBC">
        <w:rPr>
          <w:shd w:val="clear" w:color="auto" w:fill="FFFFFF"/>
          <w:lang w:val="ro-RO"/>
        </w:rPr>
        <w:t>ț</w:t>
      </w:r>
      <w:r w:rsidRPr="00B46BBC">
        <w:rPr>
          <w:shd w:val="clear" w:color="auto" w:fill="FFFFFF"/>
          <w:lang w:val="ro-RO"/>
        </w:rPr>
        <w:t>ional autohton.</w:t>
      </w:r>
      <w:r w:rsidRPr="00B46BBC">
        <w:rPr>
          <w:strike/>
          <w:lang w:val="ro-RO"/>
        </w:rPr>
        <w:t xml:space="preserve"> </w:t>
      </w:r>
    </w:p>
    <w:p w:rsidR="007D74C1" w:rsidRPr="00B46BBC" w:rsidRDefault="007D74C1" w:rsidP="007D74C1">
      <w:pPr>
        <w:spacing w:after="0"/>
        <w:ind w:firstLine="709"/>
        <w:rPr>
          <w:lang w:val="ro-RO"/>
        </w:rPr>
      </w:pPr>
      <w:r w:rsidRPr="00B46BBC">
        <w:rPr>
          <w:lang w:val="ro-RO"/>
        </w:rPr>
        <w:t xml:space="preserve">Limba română constituie unul din simbolurile statului </w:t>
      </w:r>
      <w:r w:rsidR="00B46BBC">
        <w:rPr>
          <w:lang w:val="ro-RO"/>
        </w:rPr>
        <w:t>ș</w:t>
      </w:r>
      <w:r w:rsidRPr="00B46BBC">
        <w:rPr>
          <w:lang w:val="ro-RO"/>
        </w:rPr>
        <w:t>i garantează suveranitatea Republicii Moldova prin folosirea ei plenară în toate sferele vie</w:t>
      </w:r>
      <w:r w:rsidR="00B46BBC">
        <w:rPr>
          <w:lang w:val="ro-RO"/>
        </w:rPr>
        <w:t>ț</w:t>
      </w:r>
      <w:r w:rsidRPr="00B46BBC">
        <w:rPr>
          <w:lang w:val="ro-RO"/>
        </w:rPr>
        <w:t>ii. Statutul de limbă oficială a Republicii Moldova a fost acordat limbii române, a priori, prin Declara</w:t>
      </w:r>
      <w:r w:rsidR="00B46BBC">
        <w:rPr>
          <w:lang w:val="ro-RO"/>
        </w:rPr>
        <w:t>ț</w:t>
      </w:r>
      <w:r w:rsidRPr="00B46BBC">
        <w:rPr>
          <w:lang w:val="ro-RO"/>
        </w:rPr>
        <w:t>ia de Independen</w:t>
      </w:r>
      <w:r w:rsidR="00B46BBC">
        <w:rPr>
          <w:lang w:val="ro-RO"/>
        </w:rPr>
        <w:t>ț</w:t>
      </w:r>
      <w:r w:rsidRPr="00B46BBC">
        <w:rPr>
          <w:lang w:val="ro-RO"/>
        </w:rPr>
        <w:t xml:space="preserve">ă a </w:t>
      </w:r>
      <w:r w:rsidR="0087702E">
        <w:rPr>
          <w:lang w:val="ro-RO"/>
        </w:rPr>
        <w:t>Republicii Moldova</w:t>
      </w:r>
      <w:r w:rsidRPr="00B46BBC">
        <w:rPr>
          <w:lang w:val="ro-RO"/>
        </w:rPr>
        <w:t>, aprobată prin Legea nr 691-XII din 27.08.1991. A posteriori, Curtea Constitu</w:t>
      </w:r>
      <w:r w:rsidR="00B46BBC">
        <w:rPr>
          <w:lang w:val="ro-RO"/>
        </w:rPr>
        <w:t>ț</w:t>
      </w:r>
      <w:r w:rsidRPr="00B46BBC">
        <w:rPr>
          <w:lang w:val="ro-RO"/>
        </w:rPr>
        <w:t xml:space="preserve">ională a confirmat, la 05 decembrie 2013, prin </w:t>
      </w:r>
      <w:r w:rsidRPr="00B46BBC">
        <w:rPr>
          <w:shd w:val="clear" w:color="auto" w:fill="FFFFFF"/>
          <w:lang w:val="ro-RO"/>
        </w:rPr>
        <w:t>Hotărârea nr. 36</w:t>
      </w:r>
      <w:r w:rsidRPr="00B46BBC">
        <w:rPr>
          <w:lang w:val="ro-RO"/>
        </w:rPr>
        <w:t xml:space="preserve"> „prevalen</w:t>
      </w:r>
      <w:r w:rsidR="00B46BBC">
        <w:rPr>
          <w:lang w:val="ro-RO"/>
        </w:rPr>
        <w:t>ț</w:t>
      </w:r>
      <w:r w:rsidRPr="00B46BBC">
        <w:rPr>
          <w:lang w:val="ro-RO"/>
        </w:rPr>
        <w:t>a denumirii „limba română” din Declara</w:t>
      </w:r>
      <w:r w:rsidR="00B46BBC">
        <w:rPr>
          <w:lang w:val="ro-RO"/>
        </w:rPr>
        <w:t>ț</w:t>
      </w:r>
      <w:r w:rsidRPr="00B46BBC">
        <w:rPr>
          <w:lang w:val="ro-RO"/>
        </w:rPr>
        <w:t>ia de Independen</w:t>
      </w:r>
      <w:r w:rsidR="00B46BBC">
        <w:rPr>
          <w:lang w:val="ro-RO"/>
        </w:rPr>
        <w:t>ț</w:t>
      </w:r>
      <w:r w:rsidRPr="00B46BBC">
        <w:rPr>
          <w:lang w:val="ro-RO"/>
        </w:rPr>
        <w:t>ă, fa</w:t>
      </w:r>
      <w:r w:rsidR="00B46BBC">
        <w:rPr>
          <w:lang w:val="ro-RO"/>
        </w:rPr>
        <w:t>ț</w:t>
      </w:r>
      <w:r w:rsidRPr="00B46BBC">
        <w:rPr>
          <w:lang w:val="ro-RO"/>
        </w:rPr>
        <w:t>ă de denumirea „limba moldovenească” din articolul 13 din Constitu</w:t>
      </w:r>
      <w:r w:rsidR="00B46BBC">
        <w:rPr>
          <w:lang w:val="ro-RO"/>
        </w:rPr>
        <w:t>ț</w:t>
      </w:r>
      <w:r w:rsidRPr="00B46BBC">
        <w:rPr>
          <w:lang w:val="ro-RO"/>
        </w:rPr>
        <w:t>ie”</w:t>
      </w:r>
      <w:r w:rsidRPr="00B46BBC">
        <w:rPr>
          <w:rStyle w:val="FootnoteReference"/>
          <w:lang w:val="ro-RO"/>
        </w:rPr>
        <w:footnoteReference w:id="1"/>
      </w:r>
      <w:r w:rsidRPr="00B46BBC">
        <w:rPr>
          <w:lang w:val="ro-RO"/>
        </w:rPr>
        <w:t>, de asemenea, a reconfirmat, la 11 martie 2023, „respectarea exigen</w:t>
      </w:r>
      <w:r w:rsidR="00B46BBC">
        <w:rPr>
          <w:lang w:val="ro-RO"/>
        </w:rPr>
        <w:t>ț</w:t>
      </w:r>
      <w:r w:rsidRPr="00B46BBC">
        <w:rPr>
          <w:lang w:val="ro-RO"/>
        </w:rPr>
        <w:t>elor jurispruden</w:t>
      </w:r>
      <w:r w:rsidR="00B46BBC">
        <w:rPr>
          <w:lang w:val="ro-RO"/>
        </w:rPr>
        <w:t>ț</w:t>
      </w:r>
      <w:r w:rsidRPr="00B46BBC">
        <w:rPr>
          <w:lang w:val="ro-RO"/>
        </w:rPr>
        <w:t>ei constitu</w:t>
      </w:r>
      <w:r w:rsidR="00B46BBC">
        <w:rPr>
          <w:lang w:val="ro-RO"/>
        </w:rPr>
        <w:t>ț</w:t>
      </w:r>
      <w:r w:rsidRPr="00B46BBC">
        <w:rPr>
          <w:lang w:val="ro-RO"/>
        </w:rPr>
        <w:t>ionale în formularea textului art. 13, aliniat 1, din Constitu</w:t>
      </w:r>
      <w:r w:rsidR="00B46BBC">
        <w:rPr>
          <w:lang w:val="ro-RO"/>
        </w:rPr>
        <w:t>ț</w:t>
      </w:r>
      <w:r w:rsidRPr="00B46BBC">
        <w:rPr>
          <w:lang w:val="ro-RO"/>
        </w:rPr>
        <w:t xml:space="preserve">ie”, precum </w:t>
      </w:r>
      <w:r w:rsidR="00B46BBC">
        <w:rPr>
          <w:lang w:val="ro-RO"/>
        </w:rPr>
        <w:t>ș</w:t>
      </w:r>
      <w:r w:rsidRPr="00B46BBC">
        <w:rPr>
          <w:lang w:val="ro-RO"/>
        </w:rPr>
        <w:t>i faptul că „Limba de stat a Republicii Moldova este limba română, func</w:t>
      </w:r>
      <w:r w:rsidR="00B46BBC">
        <w:rPr>
          <w:lang w:val="ro-RO"/>
        </w:rPr>
        <w:t>ț</w:t>
      </w:r>
      <w:r w:rsidRPr="00B46BBC">
        <w:rPr>
          <w:lang w:val="ro-RO"/>
        </w:rPr>
        <w:t xml:space="preserve">ionând pe baza grafiei latine”. Astfel, limba română asigură exercitarea drepturilor </w:t>
      </w:r>
      <w:r w:rsidR="00B46BBC">
        <w:rPr>
          <w:lang w:val="ro-RO"/>
        </w:rPr>
        <w:t>ș</w:t>
      </w:r>
      <w:r w:rsidRPr="00B46BBC">
        <w:rPr>
          <w:lang w:val="ro-RO"/>
        </w:rPr>
        <w:t>i libertă</w:t>
      </w:r>
      <w:r w:rsidR="00B46BBC">
        <w:rPr>
          <w:lang w:val="ro-RO"/>
        </w:rPr>
        <w:t>ț</w:t>
      </w:r>
      <w:r w:rsidRPr="00B46BBC">
        <w:rPr>
          <w:lang w:val="ro-RO"/>
        </w:rPr>
        <w:t>ilor constitu</w:t>
      </w:r>
      <w:r w:rsidR="00B46BBC">
        <w:rPr>
          <w:lang w:val="ro-RO"/>
        </w:rPr>
        <w:t>ț</w:t>
      </w:r>
      <w:r w:rsidRPr="00B46BBC">
        <w:rPr>
          <w:lang w:val="ro-RO"/>
        </w:rPr>
        <w:t>ionale ale cetă</w:t>
      </w:r>
      <w:r w:rsidR="00B46BBC">
        <w:rPr>
          <w:lang w:val="ro-RO"/>
        </w:rPr>
        <w:t>ț</w:t>
      </w:r>
      <w:r w:rsidRPr="00B46BBC">
        <w:rPr>
          <w:lang w:val="ro-RO"/>
        </w:rPr>
        <w:t>enilor de orice na</w:t>
      </w:r>
      <w:r w:rsidR="00B46BBC">
        <w:rPr>
          <w:lang w:val="ro-RO"/>
        </w:rPr>
        <w:t>ț</w:t>
      </w:r>
      <w:r w:rsidRPr="00B46BBC">
        <w:rPr>
          <w:lang w:val="ro-RO"/>
        </w:rPr>
        <w:t xml:space="preserve">ionalitate sau etnie care locuiesc pe teritoriul Republicii Moldova, contribuind la aprofundarea dialogului intercultural în spiritul valorilor europene </w:t>
      </w:r>
      <w:r w:rsidR="00B46BBC">
        <w:rPr>
          <w:lang w:val="ro-RO"/>
        </w:rPr>
        <w:t>ș</w:t>
      </w:r>
      <w:r w:rsidRPr="00B46BBC">
        <w:rPr>
          <w:lang w:val="ro-RO"/>
        </w:rPr>
        <w:t>i integrarea plenară a minorită</w:t>
      </w:r>
      <w:r w:rsidR="00B46BBC">
        <w:rPr>
          <w:lang w:val="ro-RO"/>
        </w:rPr>
        <w:t>ț</w:t>
      </w:r>
      <w:r w:rsidRPr="00B46BBC">
        <w:rPr>
          <w:lang w:val="ro-RO"/>
        </w:rPr>
        <w:t>ilor na</w:t>
      </w:r>
      <w:r w:rsidR="00B46BBC">
        <w:rPr>
          <w:lang w:val="ro-RO"/>
        </w:rPr>
        <w:t>ț</w:t>
      </w:r>
      <w:r w:rsidRPr="00B46BBC">
        <w:rPr>
          <w:lang w:val="ro-RO"/>
        </w:rPr>
        <w:t xml:space="preserve">ionale </w:t>
      </w:r>
      <w:r w:rsidR="00B46BBC">
        <w:rPr>
          <w:lang w:val="ro-RO"/>
        </w:rPr>
        <w:t>ș</w:t>
      </w:r>
      <w:r w:rsidRPr="00B46BBC">
        <w:rPr>
          <w:lang w:val="ro-RO"/>
        </w:rPr>
        <w:t xml:space="preserve">i etnice în cultura autohtonă. </w:t>
      </w:r>
    </w:p>
    <w:p w:rsidR="007D74C1" w:rsidRPr="00B46BBC" w:rsidRDefault="007D74C1" w:rsidP="007D74C1">
      <w:pPr>
        <w:spacing w:after="0"/>
        <w:ind w:firstLine="709"/>
        <w:rPr>
          <w:lang w:val="ro-RO"/>
        </w:rPr>
      </w:pPr>
      <w:r w:rsidRPr="00B46BBC">
        <w:rPr>
          <w:lang w:val="ro-RO"/>
        </w:rPr>
        <w:t xml:space="preserve">În context, </w:t>
      </w:r>
      <w:bookmarkStart w:id="0" w:name="_GoBack"/>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 xml:space="preserve">ionale din Republica Moldova </w:t>
      </w:r>
      <w:bookmarkEnd w:id="0"/>
      <w:r w:rsidRPr="00B46BBC">
        <w:rPr>
          <w:lang w:val="ro-RO"/>
        </w:rPr>
        <w:t xml:space="preserve">(în continuare </w:t>
      </w:r>
      <w:r w:rsidRPr="00B46BBC">
        <w:rPr>
          <w:i/>
          <w:iCs/>
          <w:lang w:val="ro-RO"/>
        </w:rPr>
        <w:t>Concep</w:t>
      </w:r>
      <w:r w:rsidR="00B46BBC">
        <w:rPr>
          <w:i/>
          <w:iCs/>
          <w:lang w:val="ro-RO"/>
        </w:rPr>
        <w:t>ț</w:t>
      </w:r>
      <w:r w:rsidRPr="00B46BBC">
        <w:rPr>
          <w:i/>
          <w:iCs/>
          <w:lang w:val="ro-RO"/>
        </w:rPr>
        <w:t>ie</w:t>
      </w:r>
      <w:r w:rsidRPr="00B46BBC">
        <w:rPr>
          <w:lang w:val="ro-RO"/>
        </w:rPr>
        <w:t>)</w:t>
      </w:r>
      <w:r w:rsidRPr="00B46BBC">
        <w:rPr>
          <w:i/>
          <w:iCs/>
          <w:lang w:val="ro-RO"/>
        </w:rPr>
        <w:t xml:space="preserve"> </w:t>
      </w:r>
      <w:r w:rsidRPr="00B46BBC">
        <w:rPr>
          <w:lang w:val="ro-RO"/>
        </w:rPr>
        <w:t>constituie un document normativ de prim-ordin în dezvoltarea competen</w:t>
      </w:r>
      <w:r w:rsidR="00B46BBC">
        <w:rPr>
          <w:lang w:val="ro-RO"/>
        </w:rPr>
        <w:t>ț</w:t>
      </w:r>
      <w:r w:rsidRPr="00B46BBC">
        <w:rPr>
          <w:lang w:val="ro-RO"/>
        </w:rPr>
        <w:t xml:space="preserve">ei comunicativ-lingvistice, având la bază formarea </w:t>
      </w:r>
      <w:r w:rsidR="00B46BBC">
        <w:rPr>
          <w:lang w:val="ro-RO"/>
        </w:rPr>
        <w:t>ș</w:t>
      </w:r>
      <w:r w:rsidRPr="00B46BBC">
        <w:rPr>
          <w:lang w:val="ro-RO"/>
        </w:rPr>
        <w:t>i dezvoltarea unei personalită</w:t>
      </w:r>
      <w:r w:rsidR="00B46BBC">
        <w:rPr>
          <w:lang w:val="ro-RO"/>
        </w:rPr>
        <w:t>ț</w:t>
      </w:r>
      <w:r w:rsidRPr="00B46BBC">
        <w:rPr>
          <w:lang w:val="ro-RO"/>
        </w:rPr>
        <w:t xml:space="preserve">i </w:t>
      </w:r>
      <w:proofErr w:type="spellStart"/>
      <w:r w:rsidRPr="00B46BBC">
        <w:rPr>
          <w:lang w:val="ro-RO"/>
        </w:rPr>
        <w:t>proactive</w:t>
      </w:r>
      <w:proofErr w:type="spellEnd"/>
      <w:r w:rsidRPr="00B46BBC">
        <w:rPr>
          <w:lang w:val="ro-RO"/>
        </w:rPr>
        <w:t xml:space="preserve">. </w:t>
      </w:r>
    </w:p>
    <w:p w:rsidR="003D64D3" w:rsidRDefault="007D74C1" w:rsidP="007D74C1">
      <w:pPr>
        <w:spacing w:after="0"/>
        <w:ind w:firstLine="709"/>
        <w:rPr>
          <w:lang w:val="ro-RO"/>
        </w:rPr>
      </w:pPr>
      <w:r w:rsidRPr="00B46BBC">
        <w:rPr>
          <w:lang w:val="ro-RO"/>
        </w:rPr>
        <w:t xml:space="preserve">Prezenta </w:t>
      </w:r>
      <w:r w:rsidRPr="00B46BBC">
        <w:rPr>
          <w:i/>
          <w:iCs/>
          <w:lang w:val="ro-RO"/>
        </w:rPr>
        <w:t>Concep</w:t>
      </w:r>
      <w:r w:rsidR="00B46BBC">
        <w:rPr>
          <w:i/>
          <w:iCs/>
          <w:lang w:val="ro-RO"/>
        </w:rPr>
        <w:t>ț</w:t>
      </w:r>
      <w:r w:rsidRPr="00B46BBC">
        <w:rPr>
          <w:i/>
          <w:iCs/>
          <w:lang w:val="ro-RO"/>
        </w:rPr>
        <w:t>ie</w:t>
      </w:r>
      <w:r w:rsidRPr="00B46BBC">
        <w:rPr>
          <w:lang w:val="ro-RO"/>
        </w:rPr>
        <w:t xml:space="preserve"> reprezintă un reper </w:t>
      </w:r>
      <w:r w:rsidRPr="00B46BBC">
        <w:rPr>
          <w:rFonts w:eastAsia="Times New Roman"/>
          <w:shd w:val="clear" w:color="auto" w:fill="FFFFFF"/>
          <w:lang w:val="ro-RO"/>
        </w:rPr>
        <w:t>epistemologic, teoretic, social, educa</w:t>
      </w:r>
      <w:r w:rsidR="00B46BBC">
        <w:rPr>
          <w:rFonts w:eastAsia="Times New Roman"/>
          <w:shd w:val="clear" w:color="auto" w:fill="FFFFFF"/>
          <w:lang w:val="ro-RO"/>
        </w:rPr>
        <w:t>ț</w:t>
      </w:r>
      <w:r w:rsidRPr="00B46BBC">
        <w:rPr>
          <w:rFonts w:eastAsia="Times New Roman"/>
          <w:shd w:val="clear" w:color="auto" w:fill="FFFFFF"/>
          <w:lang w:val="ro-RO"/>
        </w:rPr>
        <w:t xml:space="preserve">ional </w:t>
      </w:r>
      <w:r w:rsidR="00B46BBC">
        <w:rPr>
          <w:rFonts w:eastAsia="Times New Roman"/>
          <w:shd w:val="clear" w:color="auto" w:fill="FFFFFF"/>
          <w:lang w:val="ro-RO"/>
        </w:rPr>
        <w:t>ș</w:t>
      </w:r>
      <w:r w:rsidRPr="00B46BBC">
        <w:rPr>
          <w:rFonts w:eastAsia="Times New Roman"/>
          <w:shd w:val="clear" w:color="auto" w:fill="FFFFFF"/>
          <w:lang w:val="ro-RO"/>
        </w:rPr>
        <w:t xml:space="preserve">i managerial orientat să </w:t>
      </w:r>
      <w:r w:rsidRPr="00B46BBC">
        <w:rPr>
          <w:lang w:val="ro-RO"/>
        </w:rPr>
        <w:t>eficientizeze calitatea procesului de predare-învă</w:t>
      </w:r>
      <w:r w:rsidR="00B46BBC">
        <w:rPr>
          <w:lang w:val="ro-RO"/>
        </w:rPr>
        <w:t>ț</w:t>
      </w:r>
      <w:r w:rsidRPr="00B46BBC">
        <w:rPr>
          <w:lang w:val="ro-RO"/>
        </w:rPr>
        <w:t xml:space="preserve">are-evaluare a limbii </w:t>
      </w:r>
      <w:r w:rsidR="00B46BBC">
        <w:rPr>
          <w:lang w:val="ro-RO"/>
        </w:rPr>
        <w:t>ș</w:t>
      </w:r>
      <w:r w:rsidRPr="00B46BBC">
        <w:rPr>
          <w:lang w:val="ro-RO"/>
        </w:rPr>
        <w:t xml:space="preserve">i </w:t>
      </w:r>
      <w:r w:rsidRPr="00B46BBC">
        <w:rPr>
          <w:lang w:val="ro-RO"/>
        </w:rPr>
        <w:lastRenderedPageBreak/>
        <w:t>literaturii române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ionale din R</w:t>
      </w:r>
      <w:r w:rsidR="003D64D3">
        <w:rPr>
          <w:lang w:val="ro-RO"/>
        </w:rPr>
        <w:t>epublica Moldova.</w:t>
      </w:r>
    </w:p>
    <w:p w:rsidR="007D74C1" w:rsidRPr="00B46BBC" w:rsidRDefault="007D74C1" w:rsidP="007D74C1">
      <w:pPr>
        <w:spacing w:after="0"/>
        <w:ind w:firstLine="709"/>
        <w:rPr>
          <w:lang w:val="ro-RO"/>
        </w:rPr>
      </w:pPr>
      <w:r w:rsidRPr="00B46BBC">
        <w:rPr>
          <w:i/>
          <w:iCs/>
          <w:lang w:val="ro-RO"/>
        </w:rPr>
        <w:t>Concep</w:t>
      </w:r>
      <w:r w:rsidR="00B46BBC">
        <w:rPr>
          <w:i/>
          <w:iCs/>
          <w:lang w:val="ro-RO"/>
        </w:rPr>
        <w:t>ț</w:t>
      </w:r>
      <w:r w:rsidRPr="00B46BBC">
        <w:rPr>
          <w:i/>
          <w:iCs/>
          <w:lang w:val="ro-RO"/>
        </w:rPr>
        <w:t>ia</w:t>
      </w:r>
      <w:r w:rsidRPr="00B46BBC">
        <w:rPr>
          <w:lang w:val="ro-RO"/>
        </w:rPr>
        <w:t xml:space="preserve"> are valoare constructivă pentru toate nivelurile de învă</w:t>
      </w:r>
      <w:r w:rsidR="00B46BBC">
        <w:rPr>
          <w:lang w:val="ro-RO"/>
        </w:rPr>
        <w:t>ț</w:t>
      </w:r>
      <w:r w:rsidRPr="00B46BBC">
        <w:rPr>
          <w:lang w:val="ro-RO"/>
        </w:rPr>
        <w:t xml:space="preserve">are a limbii române ca limbă </w:t>
      </w:r>
      <w:proofErr w:type="spellStart"/>
      <w:r w:rsidRPr="00B46BBC">
        <w:rPr>
          <w:lang w:val="ro-RO"/>
        </w:rPr>
        <w:t>nematernă</w:t>
      </w:r>
      <w:proofErr w:type="spellEnd"/>
      <w:r w:rsidRPr="00B46BBC">
        <w:rPr>
          <w:lang w:val="ro-RO"/>
        </w:rPr>
        <w:t xml:space="preserve"> educa</w:t>
      </w:r>
      <w:r w:rsidR="00B46BBC">
        <w:rPr>
          <w:lang w:val="ro-RO"/>
        </w:rPr>
        <w:t>ț</w:t>
      </w:r>
      <w:r w:rsidRPr="00B46BBC">
        <w:rPr>
          <w:lang w:val="ro-RO"/>
        </w:rPr>
        <w:t xml:space="preserve">ie timpurie, primar, gimnazial </w:t>
      </w:r>
      <w:r w:rsidR="00B46BBC">
        <w:rPr>
          <w:lang w:val="ro-RO"/>
        </w:rPr>
        <w:t>ș</w:t>
      </w:r>
      <w:r w:rsidRPr="00B46BBC">
        <w:rPr>
          <w:lang w:val="ro-RO"/>
        </w:rPr>
        <w:t xml:space="preserve">i liceal, precum </w:t>
      </w:r>
      <w:r w:rsidR="00B46BBC">
        <w:rPr>
          <w:lang w:val="ro-RO"/>
        </w:rPr>
        <w:t>ș</w:t>
      </w:r>
      <w:r w:rsidRPr="00B46BBC">
        <w:rPr>
          <w:lang w:val="ro-RO"/>
        </w:rPr>
        <w:t>i pentru personalul din învă</w:t>
      </w:r>
      <w:r w:rsidR="00B46BBC">
        <w:rPr>
          <w:lang w:val="ro-RO"/>
        </w:rPr>
        <w:t>ț</w:t>
      </w:r>
      <w:r w:rsidRPr="00B46BBC">
        <w:rPr>
          <w:lang w:val="ro-RO"/>
        </w:rPr>
        <w:t>ământul general, speciali</w:t>
      </w:r>
      <w:r w:rsidR="00B46BBC">
        <w:rPr>
          <w:lang w:val="ro-RO"/>
        </w:rPr>
        <w:t>ș</w:t>
      </w:r>
      <w:r w:rsidRPr="00B46BBC">
        <w:rPr>
          <w:lang w:val="ro-RO"/>
        </w:rPr>
        <w:t xml:space="preserve">tii în domeniul, inclusiv pentru factori de decizie,  persoanele interesante. </w:t>
      </w:r>
    </w:p>
    <w:p w:rsidR="007D74C1" w:rsidRPr="00B46BBC" w:rsidRDefault="007D74C1" w:rsidP="007D74C1">
      <w:pPr>
        <w:spacing w:after="0"/>
        <w:ind w:firstLine="709"/>
        <w:rPr>
          <w:i/>
          <w:iCs/>
          <w:lang w:val="ro-RO"/>
        </w:rPr>
      </w:pP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ionale din Republica Moldova</w:t>
      </w:r>
    </w:p>
    <w:p w:rsidR="007D74C1" w:rsidRPr="00B46BBC" w:rsidRDefault="007D74C1" w:rsidP="007D74C1">
      <w:pPr>
        <w:pStyle w:val="ListParagraph"/>
        <w:numPr>
          <w:ilvl w:val="0"/>
          <w:numId w:val="1"/>
        </w:numPr>
        <w:spacing w:after="0"/>
        <w:ind w:left="567" w:hanging="283"/>
        <w:rPr>
          <w:lang w:val="ro-RO"/>
        </w:rPr>
      </w:pPr>
      <w:r w:rsidRPr="00B46BBC">
        <w:rPr>
          <w:lang w:val="ro-RO"/>
        </w:rPr>
        <w:t xml:space="preserve">este subsumată </w:t>
      </w:r>
      <w:r w:rsidRPr="00B46BBC">
        <w:rPr>
          <w:i/>
          <w:iCs/>
          <w:lang w:val="ro-RO"/>
        </w:rPr>
        <w:t>Strategiei</w:t>
      </w:r>
      <w:r w:rsidRPr="00B46BBC">
        <w:rPr>
          <w:lang w:val="ro-RO"/>
        </w:rPr>
        <w:t xml:space="preserve"> </w:t>
      </w:r>
      <w:r w:rsidRPr="00B46BBC">
        <w:rPr>
          <w:i/>
          <w:iCs/>
          <w:lang w:val="ro-RO"/>
        </w:rPr>
        <w:t>de dezvoltare „Educa</w:t>
      </w:r>
      <w:r w:rsidR="00B46BBC">
        <w:rPr>
          <w:i/>
          <w:iCs/>
          <w:lang w:val="ro-RO"/>
        </w:rPr>
        <w:t>ț</w:t>
      </w:r>
      <w:r w:rsidRPr="00B46BBC">
        <w:rPr>
          <w:i/>
          <w:iCs/>
          <w:lang w:val="ro-RO"/>
        </w:rPr>
        <w:t>ia 2030”</w:t>
      </w:r>
      <w:r w:rsidRPr="00B46BBC">
        <w:rPr>
          <w:lang w:val="ro-RO"/>
        </w:rPr>
        <w:t>, care descrie con</w:t>
      </w:r>
      <w:r w:rsidR="00B46BBC">
        <w:rPr>
          <w:lang w:val="ro-RO"/>
        </w:rPr>
        <w:t>ț</w:t>
      </w:r>
      <w:r w:rsidRPr="00B46BBC">
        <w:rPr>
          <w:lang w:val="ro-RO"/>
        </w:rPr>
        <w:t xml:space="preserve">inutul </w:t>
      </w:r>
      <w:r w:rsidR="00B46BBC">
        <w:rPr>
          <w:lang w:val="ro-RO"/>
        </w:rPr>
        <w:t>ș</w:t>
      </w:r>
      <w:r w:rsidRPr="00B46BBC">
        <w:rPr>
          <w:lang w:val="ro-RO"/>
        </w:rPr>
        <w:t xml:space="preserve">i mecanismul de realizare a acesteia </w:t>
      </w:r>
      <w:r w:rsidR="00B46BBC">
        <w:rPr>
          <w:lang w:val="ro-RO"/>
        </w:rPr>
        <w:t>ș</w:t>
      </w:r>
      <w:r w:rsidRPr="00B46BBC">
        <w:rPr>
          <w:lang w:val="ro-RO"/>
        </w:rPr>
        <w:t>i determină impactul a</w:t>
      </w:r>
      <w:r w:rsidR="00B46BBC">
        <w:rPr>
          <w:lang w:val="ro-RO"/>
        </w:rPr>
        <w:t>ș</w:t>
      </w:r>
      <w:r w:rsidRPr="00B46BBC">
        <w:rPr>
          <w:lang w:val="ro-RO"/>
        </w:rPr>
        <w:t>teptat asupra sistemului de educa</w:t>
      </w:r>
      <w:r w:rsidR="00B46BBC">
        <w:rPr>
          <w:lang w:val="ro-RO"/>
        </w:rPr>
        <w:t>ț</w:t>
      </w:r>
      <w:r w:rsidRPr="00B46BBC">
        <w:rPr>
          <w:lang w:val="ro-RO"/>
        </w:rPr>
        <w:t>ie, societă</w:t>
      </w:r>
      <w:r w:rsidR="00B46BBC">
        <w:rPr>
          <w:lang w:val="ro-RO"/>
        </w:rPr>
        <w:t>ț</w:t>
      </w:r>
      <w:r w:rsidRPr="00B46BBC">
        <w:rPr>
          <w:lang w:val="ro-RO"/>
        </w:rPr>
        <w:t xml:space="preserve">ii </w:t>
      </w:r>
      <w:r w:rsidR="00B46BBC">
        <w:rPr>
          <w:lang w:val="ro-RO"/>
        </w:rPr>
        <w:t>ș</w:t>
      </w:r>
      <w:r w:rsidRPr="00B46BBC">
        <w:rPr>
          <w:lang w:val="ro-RO"/>
        </w:rPr>
        <w:t xml:space="preserve">i statului, pentru a optimiza formarea intelectuală, culturală </w:t>
      </w:r>
      <w:r w:rsidR="00B46BBC">
        <w:rPr>
          <w:lang w:val="ro-RO"/>
        </w:rPr>
        <w:t>ș</w:t>
      </w:r>
      <w:r w:rsidRPr="00B46BBC">
        <w:rPr>
          <w:lang w:val="ro-RO"/>
        </w:rPr>
        <w:t>i profesională a cetă</w:t>
      </w:r>
      <w:r w:rsidR="00B46BBC">
        <w:rPr>
          <w:lang w:val="ro-RO"/>
        </w:rPr>
        <w:t>ț</w:t>
      </w:r>
      <w:r w:rsidRPr="00B46BBC">
        <w:rPr>
          <w:lang w:val="ro-RO"/>
        </w:rPr>
        <w:t>enilor;</w:t>
      </w:r>
    </w:p>
    <w:p w:rsidR="007D74C1" w:rsidRPr="00B46BBC" w:rsidRDefault="007D74C1" w:rsidP="007D74C1">
      <w:pPr>
        <w:pStyle w:val="ListParagraph"/>
        <w:numPr>
          <w:ilvl w:val="0"/>
          <w:numId w:val="1"/>
        </w:numPr>
        <w:spacing w:after="0"/>
        <w:ind w:left="567" w:hanging="283"/>
        <w:rPr>
          <w:lang w:val="ro-RO"/>
        </w:rPr>
      </w:pPr>
      <w:r w:rsidRPr="00B46BBC">
        <w:rPr>
          <w:lang w:val="ro-RO"/>
        </w:rPr>
        <w:t>vizează implementarea cadrului normativ na</w:t>
      </w:r>
      <w:r w:rsidR="00B46BBC">
        <w:rPr>
          <w:lang w:val="ro-RO"/>
        </w:rPr>
        <w:t>ț</w:t>
      </w:r>
      <w:r w:rsidRPr="00B46BBC">
        <w:rPr>
          <w:lang w:val="ro-RO"/>
        </w:rPr>
        <w:t xml:space="preserve">ional în vigoare, in </w:t>
      </w:r>
      <w:proofErr w:type="spellStart"/>
      <w:r w:rsidRPr="00B46BBC">
        <w:rPr>
          <w:lang w:val="ro-RO"/>
        </w:rPr>
        <w:t>stricto</w:t>
      </w:r>
      <w:proofErr w:type="spellEnd"/>
      <w:r w:rsidRPr="00B46BBC">
        <w:rPr>
          <w:lang w:val="ro-RO"/>
        </w:rPr>
        <w:t>, art. 10, art. 11 din Codul Educa</w:t>
      </w:r>
      <w:r w:rsidR="00B46BBC">
        <w:rPr>
          <w:lang w:val="ro-RO"/>
        </w:rPr>
        <w:t>ț</w:t>
      </w:r>
      <w:r w:rsidRPr="00B46BBC">
        <w:rPr>
          <w:lang w:val="ro-RO"/>
        </w:rPr>
        <w:t xml:space="preserve">iei al </w:t>
      </w:r>
      <w:r w:rsidR="003D64D3" w:rsidRPr="00B46BBC">
        <w:rPr>
          <w:lang w:val="ro-RO"/>
        </w:rPr>
        <w:t>R</w:t>
      </w:r>
      <w:r w:rsidR="003D64D3">
        <w:rPr>
          <w:lang w:val="ro-RO"/>
        </w:rPr>
        <w:t>epublica Moldova</w:t>
      </w:r>
      <w:r w:rsidRPr="00B46BBC">
        <w:rPr>
          <w:lang w:val="ro-RO"/>
        </w:rPr>
        <w:t>, inclusiv privind obligativitatea studierii limbii române în toate institu</w:t>
      </w:r>
      <w:r w:rsidR="00B46BBC">
        <w:rPr>
          <w:lang w:val="ro-RO"/>
        </w:rPr>
        <w:t>ț</w:t>
      </w:r>
      <w:r w:rsidRPr="00B46BBC">
        <w:rPr>
          <w:lang w:val="ro-RO"/>
        </w:rPr>
        <w:t>iile de învă</w:t>
      </w:r>
      <w:r w:rsidR="00B46BBC">
        <w:rPr>
          <w:lang w:val="ro-RO"/>
        </w:rPr>
        <w:t>ț</w:t>
      </w:r>
      <w:r w:rsidRPr="00B46BBC">
        <w:rPr>
          <w:lang w:val="ro-RO"/>
        </w:rPr>
        <w:t>ământ de orice nivel, cre</w:t>
      </w:r>
      <w:r w:rsidR="00B46BBC">
        <w:rPr>
          <w:lang w:val="ro-RO"/>
        </w:rPr>
        <w:t>ș</w:t>
      </w:r>
      <w:r w:rsidRPr="00B46BBC">
        <w:rPr>
          <w:lang w:val="ro-RO"/>
        </w:rPr>
        <w:t>terea ponderii disciplinelor studiate în limba română în institu</w:t>
      </w:r>
      <w:r w:rsidR="00B46BBC">
        <w:rPr>
          <w:lang w:val="ro-RO"/>
        </w:rPr>
        <w:t>ț</w:t>
      </w:r>
      <w:r w:rsidRPr="00B46BBC">
        <w:rPr>
          <w:lang w:val="ro-RO"/>
        </w:rPr>
        <w:t>iile de învă</w:t>
      </w:r>
      <w:r w:rsidR="00B46BBC">
        <w:rPr>
          <w:lang w:val="ro-RO"/>
        </w:rPr>
        <w:t>ț</w:t>
      </w:r>
      <w:r w:rsidRPr="00B46BBC">
        <w:rPr>
          <w:lang w:val="ro-RO"/>
        </w:rPr>
        <w:t>ăm</w:t>
      </w:r>
      <w:r w:rsidR="00232900">
        <w:rPr>
          <w:lang w:val="ro-RO"/>
        </w:rPr>
        <w:t>â</w:t>
      </w:r>
      <w:r w:rsidRPr="00B46BBC">
        <w:rPr>
          <w:lang w:val="ro-RO"/>
        </w:rPr>
        <w:t>nt general cu altă limbă de predare etc.;</w:t>
      </w:r>
    </w:p>
    <w:p w:rsidR="007D74C1" w:rsidRPr="00B46BBC" w:rsidRDefault="007D74C1" w:rsidP="007D74C1">
      <w:pPr>
        <w:pStyle w:val="ListParagraph"/>
        <w:numPr>
          <w:ilvl w:val="0"/>
          <w:numId w:val="1"/>
        </w:numPr>
        <w:spacing w:after="0"/>
        <w:ind w:left="567" w:hanging="283"/>
        <w:rPr>
          <w:lang w:val="ro-RO"/>
        </w:rPr>
      </w:pPr>
      <w:r w:rsidRPr="00B46BBC">
        <w:rPr>
          <w:lang w:val="ro-RO"/>
        </w:rPr>
        <w:t>este orientată spre racordarea la Cadrul European Comun de Referin</w:t>
      </w:r>
      <w:r w:rsidR="00B46BBC">
        <w:rPr>
          <w:lang w:val="ro-RO"/>
        </w:rPr>
        <w:t>ț</w:t>
      </w:r>
      <w:r w:rsidRPr="00B46BBC">
        <w:rPr>
          <w:lang w:val="ro-RO"/>
        </w:rPr>
        <w:t>ă pentru Limbi, alte politici/paradigme educa</w:t>
      </w:r>
      <w:r w:rsidR="00B46BBC">
        <w:rPr>
          <w:lang w:val="ro-RO"/>
        </w:rPr>
        <w:t>ț</w:t>
      </w:r>
      <w:r w:rsidRPr="00B46BBC">
        <w:rPr>
          <w:lang w:val="ro-RO"/>
        </w:rPr>
        <w:t>ionale na</w:t>
      </w:r>
      <w:r w:rsidR="00B46BBC">
        <w:rPr>
          <w:lang w:val="ro-RO"/>
        </w:rPr>
        <w:t>ț</w:t>
      </w:r>
      <w:r w:rsidRPr="00B46BBC">
        <w:rPr>
          <w:lang w:val="ro-RO"/>
        </w:rPr>
        <w:t xml:space="preserve">ionale </w:t>
      </w:r>
      <w:r w:rsidR="00B46BBC">
        <w:rPr>
          <w:lang w:val="ro-RO"/>
        </w:rPr>
        <w:t>ș</w:t>
      </w:r>
      <w:r w:rsidRPr="00B46BBC">
        <w:rPr>
          <w:lang w:val="ro-RO"/>
        </w:rPr>
        <w:t>i interna</w:t>
      </w:r>
      <w:r w:rsidR="00B46BBC">
        <w:rPr>
          <w:lang w:val="ro-RO"/>
        </w:rPr>
        <w:t>ț</w:t>
      </w:r>
      <w:r w:rsidRPr="00B46BBC">
        <w:rPr>
          <w:lang w:val="ro-RO"/>
        </w:rPr>
        <w:t>ionale existente;</w:t>
      </w:r>
    </w:p>
    <w:p w:rsidR="007D74C1" w:rsidRPr="00B46BBC" w:rsidRDefault="007D74C1" w:rsidP="007D74C1">
      <w:pPr>
        <w:pStyle w:val="ListParagraph"/>
        <w:numPr>
          <w:ilvl w:val="0"/>
          <w:numId w:val="1"/>
        </w:numPr>
        <w:spacing w:after="0"/>
        <w:ind w:left="567" w:hanging="283"/>
        <w:rPr>
          <w:lang w:val="ro-RO"/>
        </w:rPr>
      </w:pPr>
      <w:r w:rsidRPr="00B46BBC">
        <w:rPr>
          <w:lang w:val="ro-RO"/>
        </w:rPr>
        <w:t>urmăre</w:t>
      </w:r>
      <w:r w:rsidR="00B46BBC">
        <w:rPr>
          <w:lang w:val="ro-RO"/>
        </w:rPr>
        <w:t>ș</w:t>
      </w:r>
      <w:r w:rsidRPr="00B46BBC">
        <w:rPr>
          <w:lang w:val="ro-RO"/>
        </w:rPr>
        <w:t xml:space="preserve">te ca, prin scopul, obiectivele trasate să contribuie la formarea </w:t>
      </w:r>
      <w:r w:rsidR="00B46BBC">
        <w:rPr>
          <w:lang w:val="ro-RO"/>
        </w:rPr>
        <w:t>ș</w:t>
      </w:r>
      <w:r w:rsidRPr="00B46BBC">
        <w:rPr>
          <w:lang w:val="ro-RO"/>
        </w:rPr>
        <w:t>i dezvoltarea competen</w:t>
      </w:r>
      <w:r w:rsidR="00B46BBC">
        <w:rPr>
          <w:lang w:val="ro-RO"/>
        </w:rPr>
        <w:t>ț</w:t>
      </w:r>
      <w:r w:rsidRPr="00B46BBC">
        <w:rPr>
          <w:lang w:val="ro-RO"/>
        </w:rPr>
        <w:t>elor comunicativ-lingvistice în limba română, a competen</w:t>
      </w:r>
      <w:r w:rsidR="00B46BBC">
        <w:rPr>
          <w:lang w:val="ro-RO"/>
        </w:rPr>
        <w:t>ț</w:t>
      </w:r>
      <w:r w:rsidRPr="00B46BBC">
        <w:rPr>
          <w:lang w:val="ro-RO"/>
        </w:rPr>
        <w:t xml:space="preserve">elor transformative, să asigure </w:t>
      </w:r>
      <w:r w:rsidRPr="00B46BBC">
        <w:rPr>
          <w:rFonts w:eastAsia="MS Mincho"/>
          <w:lang w:val="ro-RO"/>
        </w:rPr>
        <w:t>educa</w:t>
      </w:r>
      <w:r w:rsidR="00B46BBC">
        <w:rPr>
          <w:rFonts w:eastAsia="MS Mincho"/>
          <w:lang w:val="ro-RO"/>
        </w:rPr>
        <w:t>ț</w:t>
      </w:r>
      <w:r w:rsidRPr="00B46BBC">
        <w:rPr>
          <w:rFonts w:eastAsia="MS Mincho"/>
          <w:lang w:val="ro-RO"/>
        </w:rPr>
        <w:t xml:space="preserve">ia inter </w:t>
      </w:r>
      <w:r w:rsidR="00B46BBC">
        <w:rPr>
          <w:rFonts w:eastAsia="MS Mincho"/>
          <w:lang w:val="ro-RO"/>
        </w:rPr>
        <w:t>ș</w:t>
      </w:r>
      <w:r w:rsidRPr="00B46BBC">
        <w:rPr>
          <w:rFonts w:eastAsia="MS Mincho"/>
          <w:lang w:val="ro-RO"/>
        </w:rPr>
        <w:t>i multiculturală în baza valorilor, tradi</w:t>
      </w:r>
      <w:r w:rsidR="00B46BBC">
        <w:rPr>
          <w:rFonts w:eastAsia="MS Mincho"/>
          <w:lang w:val="ro-RO"/>
        </w:rPr>
        <w:t>ț</w:t>
      </w:r>
      <w:r w:rsidRPr="00B46BBC">
        <w:rPr>
          <w:rFonts w:eastAsia="MS Mincho"/>
          <w:lang w:val="ro-RO"/>
        </w:rPr>
        <w:t>iilor na</w:t>
      </w:r>
      <w:r w:rsidR="00B46BBC">
        <w:rPr>
          <w:rFonts w:eastAsia="MS Mincho"/>
          <w:lang w:val="ro-RO"/>
        </w:rPr>
        <w:t>ț</w:t>
      </w:r>
      <w:r w:rsidRPr="00B46BBC">
        <w:rPr>
          <w:rFonts w:eastAsia="MS Mincho"/>
          <w:lang w:val="ro-RO"/>
        </w:rPr>
        <w:t xml:space="preserve">ionale, dar </w:t>
      </w:r>
      <w:r w:rsidR="00B46BBC">
        <w:rPr>
          <w:rFonts w:eastAsia="MS Mincho"/>
          <w:lang w:val="ro-RO"/>
        </w:rPr>
        <w:t>ș</w:t>
      </w:r>
      <w:r w:rsidRPr="00B46BBC">
        <w:rPr>
          <w:rFonts w:eastAsia="MS Mincho"/>
          <w:lang w:val="ro-RO"/>
        </w:rPr>
        <w:t>i diversită</w:t>
      </w:r>
      <w:r w:rsidR="00B46BBC">
        <w:rPr>
          <w:rFonts w:eastAsia="MS Mincho"/>
          <w:lang w:val="ro-RO"/>
        </w:rPr>
        <w:t>ț</w:t>
      </w:r>
      <w:r w:rsidRPr="00B46BBC">
        <w:rPr>
          <w:rFonts w:eastAsia="MS Mincho"/>
          <w:lang w:val="ro-RO"/>
        </w:rPr>
        <w:t xml:space="preserve">ii culturale, precum </w:t>
      </w:r>
      <w:r w:rsidR="00B46BBC">
        <w:rPr>
          <w:rFonts w:eastAsia="MS Mincho"/>
          <w:lang w:val="ro-RO"/>
        </w:rPr>
        <w:t>ș</w:t>
      </w:r>
      <w:r w:rsidRPr="00B46BBC">
        <w:rPr>
          <w:rFonts w:eastAsia="MS Mincho"/>
          <w:lang w:val="ro-RO"/>
        </w:rPr>
        <w:t xml:space="preserve">i dezvoltarea personală </w:t>
      </w:r>
      <w:r w:rsidR="00B46BBC">
        <w:rPr>
          <w:rFonts w:eastAsia="MS Mincho"/>
          <w:lang w:val="ro-RO"/>
        </w:rPr>
        <w:t>ș</w:t>
      </w:r>
      <w:r w:rsidRPr="00B46BBC">
        <w:rPr>
          <w:rFonts w:eastAsia="MS Mincho"/>
          <w:lang w:val="ro-RO"/>
        </w:rPr>
        <w:t>i cetă</w:t>
      </w:r>
      <w:r w:rsidR="00B46BBC">
        <w:rPr>
          <w:rFonts w:eastAsia="MS Mincho"/>
          <w:lang w:val="ro-RO"/>
        </w:rPr>
        <w:t>ț</w:t>
      </w:r>
      <w:r w:rsidRPr="00B46BBC">
        <w:rPr>
          <w:rFonts w:eastAsia="MS Mincho"/>
          <w:lang w:val="ro-RO"/>
        </w:rPr>
        <w:t>enia activă.</w:t>
      </w:r>
      <w:r w:rsidRPr="00B46BBC">
        <w:rPr>
          <w:lang w:val="ro-RO"/>
        </w:rPr>
        <w:t xml:space="preserve"> </w:t>
      </w:r>
    </w:p>
    <w:p w:rsidR="007D74C1" w:rsidRPr="00B46BBC" w:rsidRDefault="007D74C1" w:rsidP="007D74C1">
      <w:pPr>
        <w:spacing w:after="0"/>
        <w:rPr>
          <w:i/>
          <w:iCs/>
          <w:lang w:val="ro-RO"/>
        </w:rPr>
      </w:pP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 xml:space="preserve">ionale din Republica Moldova </w:t>
      </w:r>
      <w:r w:rsidRPr="00B46BBC">
        <w:rPr>
          <w:lang w:val="ro-RO"/>
        </w:rPr>
        <w:t xml:space="preserve">este elaborată în conformitate cu următoarele documente: </w:t>
      </w:r>
      <w:r w:rsidRPr="00B46BBC">
        <w:rPr>
          <w:i/>
          <w:iCs/>
          <w:lang w:val="ro-RO"/>
        </w:rPr>
        <w:t>Codul Educa</w:t>
      </w:r>
      <w:r w:rsidR="00B46BBC">
        <w:rPr>
          <w:i/>
          <w:iCs/>
          <w:lang w:val="ro-RO"/>
        </w:rPr>
        <w:t>ț</w:t>
      </w:r>
      <w:r w:rsidRPr="00B46BBC">
        <w:rPr>
          <w:i/>
          <w:iCs/>
          <w:lang w:val="ro-RO"/>
        </w:rPr>
        <w:t>iei al Republicii Moldova (2014), Standardele de eficien</w:t>
      </w:r>
      <w:r w:rsidR="00B46BBC">
        <w:rPr>
          <w:i/>
          <w:iCs/>
          <w:lang w:val="ro-RO"/>
        </w:rPr>
        <w:t>ț</w:t>
      </w:r>
      <w:r w:rsidRPr="00B46BBC">
        <w:rPr>
          <w:i/>
          <w:iCs/>
          <w:lang w:val="ro-RO"/>
        </w:rPr>
        <w:t>ă a învă</w:t>
      </w:r>
      <w:r w:rsidR="00B46BBC">
        <w:rPr>
          <w:i/>
          <w:iCs/>
          <w:lang w:val="ro-RO"/>
        </w:rPr>
        <w:t>ț</w:t>
      </w:r>
      <w:r w:rsidRPr="00B46BBC">
        <w:rPr>
          <w:i/>
          <w:iCs/>
          <w:lang w:val="ro-RO"/>
        </w:rPr>
        <w:t>ării (2012); Competen</w:t>
      </w:r>
      <w:r w:rsidR="00B46BBC">
        <w:rPr>
          <w:i/>
          <w:iCs/>
          <w:lang w:val="ro-RO"/>
        </w:rPr>
        <w:t>ț</w:t>
      </w:r>
      <w:r w:rsidRPr="00B46BBC">
        <w:rPr>
          <w:i/>
          <w:iCs/>
          <w:lang w:val="ro-RO"/>
        </w:rPr>
        <w:t>ele-cheie pentru învă</w:t>
      </w:r>
      <w:r w:rsidR="00B46BBC">
        <w:rPr>
          <w:i/>
          <w:iCs/>
          <w:lang w:val="ro-RO"/>
        </w:rPr>
        <w:t>ț</w:t>
      </w:r>
      <w:r w:rsidRPr="00B46BBC">
        <w:rPr>
          <w:i/>
          <w:iCs/>
          <w:lang w:val="ro-RO"/>
        </w:rPr>
        <w:t>area pe parcursul întregii vie</w:t>
      </w:r>
      <w:r w:rsidR="00B46BBC">
        <w:rPr>
          <w:i/>
          <w:iCs/>
          <w:lang w:val="ro-RO"/>
        </w:rPr>
        <w:t>ț</w:t>
      </w:r>
      <w:r w:rsidRPr="00B46BBC">
        <w:rPr>
          <w:i/>
          <w:iCs/>
          <w:lang w:val="ro-RO"/>
        </w:rPr>
        <w:t>i (Bruxelles, 2018);Cadrul European Comun de Referin</w:t>
      </w:r>
      <w:r w:rsidR="00B46BBC">
        <w:rPr>
          <w:i/>
          <w:iCs/>
          <w:lang w:val="ro-RO"/>
        </w:rPr>
        <w:t>ț</w:t>
      </w:r>
      <w:r w:rsidRPr="00B46BBC">
        <w:rPr>
          <w:i/>
          <w:iCs/>
          <w:lang w:val="ro-RO"/>
        </w:rPr>
        <w:t>ă pentru Limbi: predare-învă</w:t>
      </w:r>
      <w:r w:rsidR="00B46BBC">
        <w:rPr>
          <w:i/>
          <w:iCs/>
          <w:lang w:val="ro-RO"/>
        </w:rPr>
        <w:t>ț</w:t>
      </w:r>
      <w:r w:rsidRPr="00B46BBC">
        <w:rPr>
          <w:i/>
          <w:iCs/>
          <w:lang w:val="ro-RO"/>
        </w:rPr>
        <w:t xml:space="preserve">are-evaluare  (2018); Recomandările Parlamentului European </w:t>
      </w:r>
      <w:r w:rsidR="00B46BBC">
        <w:rPr>
          <w:i/>
          <w:iCs/>
          <w:lang w:val="ro-RO"/>
        </w:rPr>
        <w:t>ș</w:t>
      </w:r>
      <w:r w:rsidRPr="00B46BBC">
        <w:rPr>
          <w:i/>
          <w:iCs/>
          <w:lang w:val="ro-RO"/>
        </w:rPr>
        <w:t>i ale Consiliului Uniunii Europene, privind competen</w:t>
      </w:r>
      <w:r w:rsidR="00B46BBC">
        <w:rPr>
          <w:i/>
          <w:iCs/>
          <w:lang w:val="ro-RO"/>
        </w:rPr>
        <w:t>ț</w:t>
      </w:r>
      <w:r w:rsidRPr="00B46BBC">
        <w:rPr>
          <w:i/>
          <w:iCs/>
          <w:lang w:val="ro-RO"/>
        </w:rPr>
        <w:t>ele-cheie din perspectiva învă</w:t>
      </w:r>
      <w:r w:rsidR="00B46BBC">
        <w:rPr>
          <w:i/>
          <w:iCs/>
          <w:lang w:val="ro-RO"/>
        </w:rPr>
        <w:t>ț</w:t>
      </w:r>
      <w:r w:rsidRPr="00B46BBC">
        <w:rPr>
          <w:i/>
          <w:iCs/>
          <w:lang w:val="ro-RO"/>
        </w:rPr>
        <w:t>ării pe parcursul întregii vie</w:t>
      </w:r>
      <w:r w:rsidR="00B46BBC">
        <w:rPr>
          <w:i/>
          <w:iCs/>
          <w:lang w:val="ro-RO"/>
        </w:rPr>
        <w:t>ț</w:t>
      </w:r>
      <w:r w:rsidRPr="00B46BBC">
        <w:rPr>
          <w:i/>
          <w:iCs/>
          <w:lang w:val="ro-RO"/>
        </w:rPr>
        <w:t>i (2018); Strategia de dezvoltare „Educa</w:t>
      </w:r>
      <w:r w:rsidR="00B46BBC">
        <w:rPr>
          <w:i/>
          <w:iCs/>
          <w:lang w:val="ro-RO"/>
        </w:rPr>
        <w:t>ț</w:t>
      </w:r>
      <w:r w:rsidRPr="00B46BBC">
        <w:rPr>
          <w:i/>
          <w:iCs/>
          <w:lang w:val="ro-RO"/>
        </w:rPr>
        <w:t>ia 2030” (2023); Programul de implementare a strategiei de dezvoltare „Educa</w:t>
      </w:r>
      <w:r w:rsidR="00B46BBC">
        <w:rPr>
          <w:i/>
          <w:iCs/>
          <w:lang w:val="ro-RO"/>
        </w:rPr>
        <w:t>ț</w:t>
      </w:r>
      <w:r w:rsidRPr="00B46BBC">
        <w:rPr>
          <w:i/>
          <w:iCs/>
          <w:lang w:val="ro-RO"/>
        </w:rPr>
        <w:t>ia 2030” pentru anii 2023-2025 (2023);  Programului na</w:t>
      </w:r>
      <w:r w:rsidR="00B46BBC">
        <w:rPr>
          <w:i/>
          <w:iCs/>
          <w:lang w:val="ro-RO"/>
        </w:rPr>
        <w:t>ț</w:t>
      </w:r>
      <w:r w:rsidRPr="00B46BBC">
        <w:rPr>
          <w:i/>
          <w:iCs/>
          <w:lang w:val="ro-RO"/>
        </w:rPr>
        <w:t>ional privind învă</w:t>
      </w:r>
      <w:r w:rsidR="00B46BBC">
        <w:rPr>
          <w:i/>
          <w:iCs/>
          <w:lang w:val="ro-RO"/>
        </w:rPr>
        <w:t>ț</w:t>
      </w:r>
      <w:r w:rsidRPr="00B46BBC">
        <w:rPr>
          <w:i/>
          <w:iCs/>
          <w:lang w:val="ro-RO"/>
        </w:rPr>
        <w:t>area limbii române de către minorită</w:t>
      </w:r>
      <w:r w:rsidR="00B46BBC">
        <w:rPr>
          <w:i/>
          <w:iCs/>
          <w:lang w:val="ro-RO"/>
        </w:rPr>
        <w:t>ț</w:t>
      </w:r>
      <w:r w:rsidRPr="00B46BBC">
        <w:rPr>
          <w:i/>
          <w:iCs/>
          <w:lang w:val="ro-RO"/>
        </w:rPr>
        <w:t>ile na</w:t>
      </w:r>
      <w:r w:rsidR="00B46BBC">
        <w:rPr>
          <w:i/>
          <w:iCs/>
          <w:lang w:val="ro-RO"/>
        </w:rPr>
        <w:t>ț</w:t>
      </w:r>
      <w:r w:rsidRPr="00B46BBC">
        <w:rPr>
          <w:i/>
          <w:iCs/>
          <w:lang w:val="ro-RO"/>
        </w:rPr>
        <w:t>ionale, inclusiv popula</w:t>
      </w:r>
      <w:r w:rsidR="00B46BBC">
        <w:rPr>
          <w:i/>
          <w:iCs/>
          <w:lang w:val="ro-RO"/>
        </w:rPr>
        <w:t>ț</w:t>
      </w:r>
      <w:r w:rsidRPr="00B46BBC">
        <w:rPr>
          <w:i/>
          <w:iCs/>
          <w:lang w:val="ro-RO"/>
        </w:rPr>
        <w:t xml:space="preserve">ia adultă, pentru anii 2023-2025, (2023);  </w:t>
      </w:r>
    </w:p>
    <w:p w:rsidR="007D74C1" w:rsidRPr="00B46BBC" w:rsidRDefault="007D74C1" w:rsidP="007D74C1">
      <w:pPr>
        <w:spacing w:after="0"/>
        <w:ind w:firstLine="709"/>
        <w:rPr>
          <w:lang w:val="ro-RO"/>
        </w:rPr>
      </w:pP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 xml:space="preserve">ionale din Republica Moldova </w:t>
      </w:r>
      <w:r w:rsidRPr="00B46BBC">
        <w:rPr>
          <w:lang w:val="ro-RO"/>
        </w:rPr>
        <w:t>în mod expres, va contribui la îmbunătă</w:t>
      </w:r>
      <w:r w:rsidR="00B46BBC">
        <w:rPr>
          <w:lang w:val="ro-RO"/>
        </w:rPr>
        <w:t>ț</w:t>
      </w:r>
      <w:r w:rsidRPr="00B46BBC">
        <w:rPr>
          <w:lang w:val="ro-RO"/>
        </w:rPr>
        <w:t>irea calită</w:t>
      </w:r>
      <w:r w:rsidR="00B46BBC">
        <w:rPr>
          <w:lang w:val="ro-RO"/>
        </w:rPr>
        <w:t>ț</w:t>
      </w:r>
      <w:r w:rsidRPr="00B46BBC">
        <w:rPr>
          <w:lang w:val="ro-RO"/>
        </w:rPr>
        <w:t>ii procesului de învă</w:t>
      </w:r>
      <w:r w:rsidR="00B46BBC">
        <w:rPr>
          <w:lang w:val="ro-RO"/>
        </w:rPr>
        <w:t>ț</w:t>
      </w:r>
      <w:r w:rsidRPr="00B46BBC">
        <w:rPr>
          <w:lang w:val="ro-RO"/>
        </w:rPr>
        <w:t>are a limbii române în institu</w:t>
      </w:r>
      <w:r w:rsidR="00B46BBC">
        <w:rPr>
          <w:lang w:val="ro-RO"/>
        </w:rPr>
        <w:t>ț</w:t>
      </w:r>
      <w:r w:rsidRPr="00B46BBC">
        <w:rPr>
          <w:lang w:val="ro-RO"/>
        </w:rPr>
        <w:t>iile cu predare în limbile minorită</w:t>
      </w:r>
      <w:r w:rsidR="00B46BBC">
        <w:rPr>
          <w:lang w:val="ro-RO"/>
        </w:rPr>
        <w:t>ț</w:t>
      </w:r>
      <w:r w:rsidRPr="00B46BBC">
        <w:rPr>
          <w:lang w:val="ro-RO"/>
        </w:rPr>
        <w:t>ilor na</w:t>
      </w:r>
      <w:r w:rsidR="00B46BBC">
        <w:rPr>
          <w:lang w:val="ro-RO"/>
        </w:rPr>
        <w:t>ț</w:t>
      </w:r>
      <w:r w:rsidRPr="00B46BBC">
        <w:rPr>
          <w:lang w:val="ro-RO"/>
        </w:rPr>
        <w:t xml:space="preserve">ionale, la modernizarea </w:t>
      </w:r>
      <w:r w:rsidR="00B46BBC">
        <w:rPr>
          <w:lang w:val="ro-RO"/>
        </w:rPr>
        <w:t>ș</w:t>
      </w:r>
      <w:r w:rsidRPr="00B46BBC">
        <w:rPr>
          <w:lang w:val="ro-RO"/>
        </w:rPr>
        <w:t>i racordarea procesului de învă</w:t>
      </w:r>
      <w:r w:rsidR="00B46BBC">
        <w:rPr>
          <w:lang w:val="ro-RO"/>
        </w:rPr>
        <w:t>ț</w:t>
      </w:r>
      <w:r w:rsidRPr="00B46BBC">
        <w:rPr>
          <w:lang w:val="ro-RO"/>
        </w:rPr>
        <w:t>are a limbii române, ca limbă de stat, la Cadrul European de Referin</w:t>
      </w:r>
      <w:r w:rsidR="00B46BBC">
        <w:rPr>
          <w:lang w:val="ro-RO"/>
        </w:rPr>
        <w:t>ț</w:t>
      </w:r>
      <w:r w:rsidRPr="00B46BBC">
        <w:rPr>
          <w:lang w:val="ro-RO"/>
        </w:rPr>
        <w:t xml:space="preserve">ă pentru Limbi. </w:t>
      </w:r>
    </w:p>
    <w:p w:rsidR="007D74C1" w:rsidRPr="00B46BBC" w:rsidRDefault="007D74C1" w:rsidP="007D74C1">
      <w:pPr>
        <w:spacing w:after="0"/>
        <w:ind w:firstLine="709"/>
        <w:rPr>
          <w:lang w:val="ro-RO"/>
        </w:rPr>
      </w:pPr>
      <w:r w:rsidRPr="00B46BBC">
        <w:rPr>
          <w:lang w:val="ro-RO"/>
        </w:rPr>
        <w:lastRenderedPageBreak/>
        <w:t>Prezentul document descrie actualul context de predare-învă</w:t>
      </w:r>
      <w:r w:rsidR="00B46BBC">
        <w:rPr>
          <w:lang w:val="ro-RO"/>
        </w:rPr>
        <w:t>ț</w:t>
      </w:r>
      <w:r w:rsidRPr="00B46BBC">
        <w:rPr>
          <w:lang w:val="ro-RO"/>
        </w:rPr>
        <w:t>are a limbii române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ionale din Republica Moldova, etalează  principiile, con</w:t>
      </w:r>
      <w:r w:rsidR="00B46BBC">
        <w:rPr>
          <w:lang w:val="ro-RO"/>
        </w:rPr>
        <w:t>ț</w:t>
      </w:r>
      <w:r w:rsidRPr="00B46BBC">
        <w:rPr>
          <w:lang w:val="ro-RO"/>
        </w:rPr>
        <w:t xml:space="preserve">inutul </w:t>
      </w:r>
      <w:r w:rsidR="00B46BBC">
        <w:rPr>
          <w:lang w:val="ro-RO"/>
        </w:rPr>
        <w:t>ș</w:t>
      </w:r>
      <w:r w:rsidRPr="00B46BBC">
        <w:rPr>
          <w:lang w:val="ro-RO"/>
        </w:rPr>
        <w:t>i structura procesului de învă</w:t>
      </w:r>
      <w:r w:rsidR="00B46BBC">
        <w:rPr>
          <w:lang w:val="ro-RO"/>
        </w:rPr>
        <w:t>ț</w:t>
      </w:r>
      <w:r w:rsidRPr="00B46BBC">
        <w:rPr>
          <w:lang w:val="ro-RO"/>
        </w:rPr>
        <w:t>are a limbii române în institu</w:t>
      </w:r>
      <w:r w:rsidR="00B46BBC">
        <w:rPr>
          <w:lang w:val="ro-RO"/>
        </w:rPr>
        <w:t>ț</w:t>
      </w:r>
      <w:r w:rsidRPr="00B46BBC">
        <w:rPr>
          <w:lang w:val="ro-RO"/>
        </w:rPr>
        <w:t>iile de învă</w:t>
      </w:r>
      <w:r w:rsidR="00B46BBC">
        <w:rPr>
          <w:lang w:val="ro-RO"/>
        </w:rPr>
        <w:t>ț</w:t>
      </w:r>
      <w:r w:rsidRPr="00B46BBC">
        <w:rPr>
          <w:lang w:val="ro-RO"/>
        </w:rPr>
        <w:t>ământ men</w:t>
      </w:r>
      <w:r w:rsidR="00B46BBC">
        <w:rPr>
          <w:lang w:val="ro-RO"/>
        </w:rPr>
        <w:t>ț</w:t>
      </w:r>
      <w:r w:rsidRPr="00B46BBC">
        <w:rPr>
          <w:lang w:val="ro-RO"/>
        </w:rPr>
        <w:t>ionate, prezintă con</w:t>
      </w:r>
      <w:r w:rsidR="00B46BBC">
        <w:rPr>
          <w:lang w:val="ro-RO"/>
        </w:rPr>
        <w:t>ț</w:t>
      </w:r>
      <w:r w:rsidRPr="00B46BBC">
        <w:rPr>
          <w:lang w:val="ro-RO"/>
        </w:rPr>
        <w:t xml:space="preserve">inutul </w:t>
      </w:r>
      <w:r w:rsidR="00B46BBC">
        <w:rPr>
          <w:lang w:val="ro-RO"/>
        </w:rPr>
        <w:t>ș</w:t>
      </w:r>
      <w:r w:rsidRPr="00B46BBC">
        <w:rPr>
          <w:lang w:val="ro-RO"/>
        </w:rPr>
        <w:t>i structura procesului de învă</w:t>
      </w:r>
      <w:r w:rsidR="00B46BBC">
        <w:rPr>
          <w:lang w:val="ro-RO"/>
        </w:rPr>
        <w:t>ț</w:t>
      </w:r>
      <w:r w:rsidRPr="00B46BBC">
        <w:rPr>
          <w:lang w:val="ro-RO"/>
        </w:rPr>
        <w:t>are a limbii române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ionale, propune modalită</w:t>
      </w:r>
      <w:r w:rsidR="00B46BBC">
        <w:rPr>
          <w:lang w:val="ro-RO"/>
        </w:rPr>
        <w:t>ț</w:t>
      </w:r>
      <w:r w:rsidRPr="00B46BBC">
        <w:rPr>
          <w:lang w:val="ro-RO"/>
        </w:rPr>
        <w:t>i de implementare a  învă</w:t>
      </w:r>
      <w:r w:rsidR="00B46BBC">
        <w:rPr>
          <w:lang w:val="ro-RO"/>
        </w:rPr>
        <w:t>ț</w:t>
      </w:r>
      <w:r w:rsidRPr="00B46BBC">
        <w:rPr>
          <w:lang w:val="ro-RO"/>
        </w:rPr>
        <w:t>ării  limbii române în institu</w:t>
      </w:r>
      <w:r w:rsidR="00B46BBC">
        <w:rPr>
          <w:lang w:val="ro-RO"/>
        </w:rPr>
        <w:t>ț</w:t>
      </w:r>
      <w:r w:rsidRPr="00B46BBC">
        <w:rPr>
          <w:lang w:val="ro-RO"/>
        </w:rPr>
        <w:t>iile de învă</w:t>
      </w:r>
      <w:r w:rsidR="00B46BBC">
        <w:rPr>
          <w:lang w:val="ro-RO"/>
        </w:rPr>
        <w:t>ț</w:t>
      </w:r>
      <w:r w:rsidRPr="00B46BBC">
        <w:rPr>
          <w:lang w:val="ro-RO"/>
        </w:rPr>
        <w:t>ământ vizate.</w:t>
      </w:r>
    </w:p>
    <w:p w:rsidR="007D74C1" w:rsidRPr="00B46BBC" w:rsidRDefault="007D74C1" w:rsidP="007D74C1">
      <w:pPr>
        <w:spacing w:after="0"/>
        <w:ind w:firstLine="709"/>
        <w:rPr>
          <w:lang w:val="ro-RO"/>
        </w:rPr>
      </w:pPr>
      <w:r w:rsidRPr="00B46BBC">
        <w:rPr>
          <w:lang w:val="ro-RO"/>
        </w:rPr>
        <w:t>Prezentul document, va servi  drept temei pentru elaborarea Standardelor de eficien</w:t>
      </w:r>
      <w:r w:rsidR="00B46BBC">
        <w:rPr>
          <w:lang w:val="ro-RO"/>
        </w:rPr>
        <w:t>ț</w:t>
      </w:r>
      <w:r w:rsidRPr="00B46BBC">
        <w:rPr>
          <w:lang w:val="ro-RO"/>
        </w:rPr>
        <w:t>ă a învă</w:t>
      </w:r>
      <w:r w:rsidR="00B46BBC">
        <w:rPr>
          <w:lang w:val="ro-RO"/>
        </w:rPr>
        <w:t>ț</w:t>
      </w:r>
      <w:r w:rsidRPr="00B46BBC">
        <w:rPr>
          <w:lang w:val="ro-RO"/>
        </w:rPr>
        <w:t xml:space="preserve">are a </w:t>
      </w:r>
      <w:r w:rsidRPr="00B46BBC">
        <w:rPr>
          <w:i/>
          <w:iCs/>
          <w:lang w:val="ro-RO"/>
        </w:rPr>
        <w:t xml:space="preserve">limbii </w:t>
      </w:r>
      <w:r w:rsidR="00B46BBC">
        <w:rPr>
          <w:i/>
          <w:iCs/>
          <w:lang w:val="ro-RO"/>
        </w:rPr>
        <w:t>ș</w:t>
      </w:r>
      <w:r w:rsidRPr="00B46BBC">
        <w:rPr>
          <w:i/>
          <w:iCs/>
          <w:lang w:val="ro-RO"/>
        </w:rPr>
        <w:t>i literaturii române de către reprezentan</w:t>
      </w:r>
      <w:r w:rsidR="00B46BBC">
        <w:rPr>
          <w:i/>
          <w:iCs/>
          <w:lang w:val="ro-RO"/>
        </w:rPr>
        <w:t>ț</w:t>
      </w:r>
      <w:r w:rsidRPr="00B46BBC">
        <w:rPr>
          <w:i/>
          <w:iCs/>
          <w:lang w:val="ro-RO"/>
        </w:rPr>
        <w:t>ii minorită</w:t>
      </w:r>
      <w:r w:rsidR="00B46BBC">
        <w:rPr>
          <w:i/>
          <w:iCs/>
          <w:lang w:val="ro-RO"/>
        </w:rPr>
        <w:t>ț</w:t>
      </w:r>
      <w:r w:rsidRPr="00B46BBC">
        <w:rPr>
          <w:i/>
          <w:iCs/>
          <w:lang w:val="ro-RO"/>
        </w:rPr>
        <w:t>ilor na</w:t>
      </w:r>
      <w:r w:rsidR="00B46BBC">
        <w:rPr>
          <w:i/>
          <w:iCs/>
          <w:lang w:val="ro-RO"/>
        </w:rPr>
        <w:t>ț</w:t>
      </w:r>
      <w:r w:rsidRPr="00B46BBC">
        <w:rPr>
          <w:i/>
          <w:iCs/>
          <w:lang w:val="ro-RO"/>
        </w:rPr>
        <w:t>ionale din Republica Moldova</w:t>
      </w:r>
      <w:r w:rsidRPr="00B46BBC">
        <w:rPr>
          <w:lang w:val="ro-RO"/>
        </w:rPr>
        <w:t xml:space="preserve"> pe tot parcursul vie</w:t>
      </w:r>
      <w:r w:rsidR="00B46BBC">
        <w:rPr>
          <w:lang w:val="ro-RO"/>
        </w:rPr>
        <w:t>ț</w:t>
      </w:r>
      <w:r w:rsidRPr="00B46BBC">
        <w:rPr>
          <w:lang w:val="ro-RO"/>
        </w:rPr>
        <w:t xml:space="preserve">ii. </w:t>
      </w:r>
    </w:p>
    <w:p w:rsidR="007D74C1" w:rsidRPr="00B46BBC" w:rsidRDefault="007D74C1" w:rsidP="007D74C1">
      <w:pPr>
        <w:rPr>
          <w:lang w:val="ro-RO"/>
        </w:rPr>
      </w:pPr>
    </w:p>
    <w:p w:rsidR="004B1FD5" w:rsidRPr="00232900" w:rsidRDefault="004B1FD5" w:rsidP="008C48D5">
      <w:pPr>
        <w:pStyle w:val="ListParagraph"/>
        <w:numPr>
          <w:ilvl w:val="0"/>
          <w:numId w:val="38"/>
        </w:numPr>
        <w:ind w:left="993" w:hanging="284"/>
        <w:rPr>
          <w:b/>
          <w:lang w:val="ro-RO"/>
        </w:rPr>
      </w:pPr>
      <w:r w:rsidRPr="00232900">
        <w:rPr>
          <w:b/>
          <w:lang w:val="ro-RO"/>
        </w:rPr>
        <w:t>REPERE CONCEPTUALE (TERMENI-CHEIE)</w:t>
      </w:r>
    </w:p>
    <w:p w:rsidR="004B1FD5" w:rsidRPr="00232900" w:rsidRDefault="004B1FD5" w:rsidP="008C48D5">
      <w:pPr>
        <w:pStyle w:val="ListParagraph"/>
        <w:numPr>
          <w:ilvl w:val="1"/>
          <w:numId w:val="39"/>
        </w:numPr>
        <w:tabs>
          <w:tab w:val="left" w:pos="426"/>
        </w:tabs>
        <w:ind w:left="426" w:hanging="426"/>
        <w:rPr>
          <w:b/>
          <w:i/>
          <w:iCs/>
          <w:lang w:val="ro-RO"/>
        </w:rPr>
      </w:pPr>
      <w:r w:rsidRPr="00232900">
        <w:rPr>
          <w:b/>
          <w:i/>
          <w:iCs/>
          <w:lang w:val="ro-RO"/>
        </w:rPr>
        <w:t>Cadrul conceptual</w:t>
      </w:r>
    </w:p>
    <w:p w:rsidR="004B1FD5" w:rsidRPr="00B46BBC" w:rsidRDefault="004B1FD5" w:rsidP="004B1FD5">
      <w:pPr>
        <w:spacing w:after="0"/>
        <w:ind w:firstLine="709"/>
        <w:rPr>
          <w:bCs/>
          <w:lang w:val="ro-RO"/>
        </w:rPr>
      </w:pPr>
      <w:r w:rsidRPr="00B46BBC">
        <w:rPr>
          <w:bCs/>
          <w:lang w:val="ro-RO"/>
        </w:rPr>
        <w:t xml:space="preserve">O trăsătură distinctă a Republicii Moldova o constituie diversitatea culturală, care este asigurată </w:t>
      </w:r>
      <w:r w:rsidR="00B46BBC">
        <w:rPr>
          <w:bCs/>
          <w:lang w:val="ro-RO"/>
        </w:rPr>
        <w:t>ș</w:t>
      </w:r>
      <w:r w:rsidRPr="00B46BBC">
        <w:rPr>
          <w:bCs/>
          <w:lang w:val="ro-RO"/>
        </w:rPr>
        <w:t>i sus</w:t>
      </w:r>
      <w:r w:rsidR="00B46BBC">
        <w:rPr>
          <w:bCs/>
          <w:lang w:val="ro-RO"/>
        </w:rPr>
        <w:t>ț</w:t>
      </w:r>
      <w:r w:rsidRPr="00B46BBC">
        <w:rPr>
          <w:bCs/>
          <w:lang w:val="ro-RO"/>
        </w:rPr>
        <w:t>inută prin multilingvism. Republica Moldova, prin politicile educa</w:t>
      </w:r>
      <w:r w:rsidR="00B46BBC">
        <w:rPr>
          <w:bCs/>
          <w:lang w:val="ro-RO"/>
        </w:rPr>
        <w:t>ț</w:t>
      </w:r>
      <w:r w:rsidRPr="00B46BBC">
        <w:rPr>
          <w:bCs/>
          <w:lang w:val="ro-RO"/>
        </w:rPr>
        <w:t xml:space="preserve">ionale </w:t>
      </w:r>
      <w:r w:rsidR="00B46BBC">
        <w:rPr>
          <w:bCs/>
          <w:lang w:val="ro-RO"/>
        </w:rPr>
        <w:t>ș</w:t>
      </w:r>
      <w:r w:rsidRPr="00B46BBC">
        <w:rPr>
          <w:bCs/>
          <w:lang w:val="ro-RO"/>
        </w:rPr>
        <w:t xml:space="preserve">i lingvistice, tratează  diversitatea culturală </w:t>
      </w:r>
      <w:r w:rsidR="00B46BBC">
        <w:rPr>
          <w:bCs/>
          <w:lang w:val="ro-RO"/>
        </w:rPr>
        <w:t>ș</w:t>
      </w:r>
      <w:r w:rsidRPr="00B46BBC">
        <w:rPr>
          <w:bCs/>
          <w:lang w:val="ro-RO"/>
        </w:rPr>
        <w:t>i lingvistică ca pe un avantaj al empatiei comunitare, al solidarită</w:t>
      </w:r>
      <w:r w:rsidR="00B46BBC">
        <w:rPr>
          <w:bCs/>
          <w:lang w:val="ro-RO"/>
        </w:rPr>
        <w:t>ț</w:t>
      </w:r>
      <w:r w:rsidRPr="00B46BBC">
        <w:rPr>
          <w:bCs/>
          <w:lang w:val="ro-RO"/>
        </w:rPr>
        <w:t>ii sociale organice, care se dezvoltă în societă</w:t>
      </w:r>
      <w:r w:rsidR="00B46BBC">
        <w:rPr>
          <w:bCs/>
          <w:lang w:val="ro-RO"/>
        </w:rPr>
        <w:t>ț</w:t>
      </w:r>
      <w:r w:rsidRPr="00B46BBC">
        <w:rPr>
          <w:bCs/>
          <w:lang w:val="ro-RO"/>
        </w:rPr>
        <w:t>ile multiculturale prin armonizarea în jurul unei con</w:t>
      </w:r>
      <w:r w:rsidR="00B46BBC">
        <w:rPr>
          <w:bCs/>
          <w:lang w:val="ro-RO"/>
        </w:rPr>
        <w:t>ș</w:t>
      </w:r>
      <w:r w:rsidRPr="00B46BBC">
        <w:rPr>
          <w:bCs/>
          <w:lang w:val="ro-RO"/>
        </w:rPr>
        <w:t>tiin</w:t>
      </w:r>
      <w:r w:rsidR="00B46BBC">
        <w:rPr>
          <w:bCs/>
          <w:lang w:val="ro-RO"/>
        </w:rPr>
        <w:t>ț</w:t>
      </w:r>
      <w:r w:rsidRPr="00B46BBC">
        <w:rPr>
          <w:bCs/>
          <w:lang w:val="ro-RO"/>
        </w:rPr>
        <w:t>e comune de identitate na</w:t>
      </w:r>
      <w:r w:rsidR="00B46BBC">
        <w:rPr>
          <w:bCs/>
          <w:lang w:val="ro-RO"/>
        </w:rPr>
        <w:t>ț</w:t>
      </w:r>
      <w:r w:rsidRPr="00B46BBC">
        <w:rPr>
          <w:bCs/>
          <w:lang w:val="ro-RO"/>
        </w:rPr>
        <w:t xml:space="preserve">ională. </w:t>
      </w:r>
    </w:p>
    <w:p w:rsidR="004B1FD5" w:rsidRPr="00B46BBC" w:rsidRDefault="004B1FD5" w:rsidP="004B1FD5">
      <w:pPr>
        <w:spacing w:after="0"/>
        <w:ind w:firstLine="709"/>
        <w:rPr>
          <w:bCs/>
          <w:lang w:val="ro-RO"/>
        </w:rPr>
      </w:pP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ionale din Republica Moldova</w:t>
      </w:r>
      <w:r w:rsidRPr="00B46BBC">
        <w:rPr>
          <w:bCs/>
          <w:lang w:val="ro-RO"/>
        </w:rPr>
        <w:t xml:space="preserve"> derivă dintr-un </w:t>
      </w:r>
      <w:r w:rsidR="00B46BBC">
        <w:rPr>
          <w:bCs/>
          <w:lang w:val="ro-RO"/>
        </w:rPr>
        <w:t>ș</w:t>
      </w:r>
      <w:r w:rsidRPr="00B46BBC">
        <w:rPr>
          <w:bCs/>
          <w:lang w:val="ro-RO"/>
        </w:rPr>
        <w:t>ir de factori iminen</w:t>
      </w:r>
      <w:r w:rsidR="00B46BBC">
        <w:rPr>
          <w:bCs/>
          <w:lang w:val="ro-RO"/>
        </w:rPr>
        <w:t>ț</w:t>
      </w:r>
      <w:r w:rsidRPr="00B46BBC">
        <w:rPr>
          <w:bCs/>
          <w:lang w:val="ro-RO"/>
        </w:rPr>
        <w:t xml:space="preserve">i, precum: </w:t>
      </w:r>
    </w:p>
    <w:p w:rsidR="004B1FD5" w:rsidRPr="00B46BBC" w:rsidRDefault="004B1FD5" w:rsidP="008C48D5">
      <w:pPr>
        <w:pStyle w:val="ListParagraph"/>
        <w:numPr>
          <w:ilvl w:val="0"/>
          <w:numId w:val="2"/>
        </w:numPr>
        <w:spacing w:after="0"/>
        <w:ind w:left="567" w:hanging="283"/>
        <w:rPr>
          <w:bCs/>
          <w:lang w:val="ro-RO"/>
        </w:rPr>
      </w:pPr>
      <w:r w:rsidRPr="00B46BBC">
        <w:rPr>
          <w:bCs/>
          <w:lang w:val="ro-RO"/>
        </w:rPr>
        <w:t>necesitatea racordării la politicile educa</w:t>
      </w:r>
      <w:r w:rsidR="00B46BBC">
        <w:rPr>
          <w:bCs/>
          <w:lang w:val="ro-RO"/>
        </w:rPr>
        <w:t>ț</w:t>
      </w:r>
      <w:r w:rsidRPr="00B46BBC">
        <w:rPr>
          <w:bCs/>
          <w:lang w:val="ro-RO"/>
        </w:rPr>
        <w:t>ionale na</w:t>
      </w:r>
      <w:r w:rsidR="00B46BBC">
        <w:rPr>
          <w:bCs/>
          <w:lang w:val="ro-RO"/>
        </w:rPr>
        <w:t>ț</w:t>
      </w:r>
      <w:r w:rsidRPr="00B46BBC">
        <w:rPr>
          <w:bCs/>
          <w:lang w:val="ro-RO"/>
        </w:rPr>
        <w:t>ionale, documente de politici publice conexe actual pentru atingerea obiectivelor de realizare a educa</w:t>
      </w:r>
      <w:r w:rsidR="00B46BBC">
        <w:rPr>
          <w:bCs/>
          <w:lang w:val="ro-RO"/>
        </w:rPr>
        <w:t>ț</w:t>
      </w:r>
      <w:r w:rsidRPr="00B46BBC">
        <w:rPr>
          <w:bCs/>
          <w:lang w:val="ro-RO"/>
        </w:rPr>
        <w:t>iei lingvistice a reprezentan</w:t>
      </w:r>
      <w:r w:rsidR="00B46BBC">
        <w:rPr>
          <w:bCs/>
          <w:lang w:val="ro-RO"/>
        </w:rPr>
        <w:t>ț</w:t>
      </w:r>
      <w:r w:rsidRPr="00B46BBC">
        <w:rPr>
          <w:bCs/>
          <w:lang w:val="ro-RO"/>
        </w:rPr>
        <w:t>ilor minorită</w:t>
      </w:r>
      <w:r w:rsidR="00B46BBC">
        <w:rPr>
          <w:bCs/>
          <w:lang w:val="ro-RO"/>
        </w:rPr>
        <w:t>ț</w:t>
      </w:r>
      <w:r w:rsidRPr="00B46BBC">
        <w:rPr>
          <w:bCs/>
          <w:lang w:val="ro-RO"/>
        </w:rPr>
        <w:t>ilor na</w:t>
      </w:r>
      <w:r w:rsidR="00B46BBC">
        <w:rPr>
          <w:bCs/>
          <w:lang w:val="ro-RO"/>
        </w:rPr>
        <w:t>ț</w:t>
      </w:r>
      <w:r w:rsidRPr="00B46BBC">
        <w:rPr>
          <w:bCs/>
          <w:lang w:val="ro-RO"/>
        </w:rPr>
        <w:t xml:space="preserve">ionale; </w:t>
      </w:r>
    </w:p>
    <w:p w:rsidR="004B1FD5" w:rsidRPr="00B46BBC" w:rsidRDefault="004B1FD5" w:rsidP="008C48D5">
      <w:pPr>
        <w:pStyle w:val="ListParagraph"/>
        <w:numPr>
          <w:ilvl w:val="0"/>
          <w:numId w:val="2"/>
        </w:numPr>
        <w:spacing w:after="0"/>
        <w:ind w:left="567" w:hanging="283"/>
        <w:rPr>
          <w:bCs/>
          <w:lang w:val="ro-RO"/>
        </w:rPr>
      </w:pPr>
      <w:r w:rsidRPr="00B46BBC">
        <w:rPr>
          <w:bCs/>
          <w:lang w:val="ro-RO"/>
        </w:rPr>
        <w:t>iminen</w:t>
      </w:r>
      <w:r w:rsidR="00B46BBC">
        <w:rPr>
          <w:bCs/>
          <w:lang w:val="ro-RO"/>
        </w:rPr>
        <w:t>ț</w:t>
      </w:r>
      <w:r w:rsidRPr="00B46BBC">
        <w:rPr>
          <w:bCs/>
          <w:lang w:val="ro-RO"/>
        </w:rPr>
        <w:t>a racordării politicilor educa</w:t>
      </w:r>
      <w:r w:rsidR="00B46BBC">
        <w:rPr>
          <w:bCs/>
          <w:lang w:val="ro-RO"/>
        </w:rPr>
        <w:t>ț</w:t>
      </w:r>
      <w:r w:rsidRPr="00B46BBC">
        <w:rPr>
          <w:bCs/>
          <w:lang w:val="ro-RO"/>
        </w:rPr>
        <w:t>ionale na</w:t>
      </w:r>
      <w:r w:rsidR="00B46BBC">
        <w:rPr>
          <w:bCs/>
          <w:lang w:val="ro-RO"/>
        </w:rPr>
        <w:t>ț</w:t>
      </w:r>
      <w:r w:rsidRPr="00B46BBC">
        <w:rPr>
          <w:bCs/>
          <w:lang w:val="ro-RO"/>
        </w:rPr>
        <w:t>ionale la documentele de politici interna</w:t>
      </w:r>
      <w:r w:rsidR="00B46BBC">
        <w:rPr>
          <w:bCs/>
          <w:lang w:val="ro-RO"/>
        </w:rPr>
        <w:t>ț</w:t>
      </w:r>
      <w:r w:rsidRPr="00B46BBC">
        <w:rPr>
          <w:bCs/>
          <w:lang w:val="ro-RO"/>
        </w:rPr>
        <w:t>ionale, Cadrul European Comun de Referin</w:t>
      </w:r>
      <w:r w:rsidR="00B46BBC">
        <w:rPr>
          <w:bCs/>
          <w:lang w:val="ro-RO"/>
        </w:rPr>
        <w:t>ț</w:t>
      </w:r>
      <w:r w:rsidRPr="00B46BBC">
        <w:rPr>
          <w:bCs/>
          <w:lang w:val="ro-RO"/>
        </w:rPr>
        <w:t>ă pentru Limbi: predare-învă</w:t>
      </w:r>
      <w:r w:rsidR="00B46BBC">
        <w:rPr>
          <w:bCs/>
          <w:lang w:val="ro-RO"/>
        </w:rPr>
        <w:t>ț</w:t>
      </w:r>
      <w:r w:rsidRPr="00B46BBC">
        <w:rPr>
          <w:bCs/>
          <w:lang w:val="ro-RO"/>
        </w:rPr>
        <w:t xml:space="preserve">are-evaluare; </w:t>
      </w:r>
    </w:p>
    <w:p w:rsidR="004B1FD5" w:rsidRPr="00B46BBC" w:rsidRDefault="004B1FD5" w:rsidP="008C48D5">
      <w:pPr>
        <w:pStyle w:val="ListParagraph"/>
        <w:numPr>
          <w:ilvl w:val="0"/>
          <w:numId w:val="2"/>
        </w:numPr>
        <w:spacing w:after="0"/>
        <w:ind w:left="567" w:hanging="283"/>
        <w:rPr>
          <w:bCs/>
          <w:lang w:val="ro-RO"/>
        </w:rPr>
      </w:pPr>
      <w:r w:rsidRPr="00B46BBC">
        <w:rPr>
          <w:bCs/>
          <w:lang w:val="ro-RO"/>
        </w:rPr>
        <w:t xml:space="preserve">necesitatea transferului </w:t>
      </w:r>
      <w:r w:rsidR="00B46BBC">
        <w:rPr>
          <w:bCs/>
          <w:lang w:val="ro-RO"/>
        </w:rPr>
        <w:t>ș</w:t>
      </w:r>
      <w:r w:rsidRPr="00B46BBC">
        <w:rPr>
          <w:bCs/>
          <w:lang w:val="ro-RO"/>
        </w:rPr>
        <w:t>i implementării în sistemul de educa</w:t>
      </w:r>
      <w:r w:rsidR="00B46BBC">
        <w:rPr>
          <w:bCs/>
          <w:lang w:val="ro-RO"/>
        </w:rPr>
        <w:t>ț</w:t>
      </w:r>
      <w:r w:rsidRPr="00B46BBC">
        <w:rPr>
          <w:bCs/>
          <w:lang w:val="ro-RO"/>
        </w:rPr>
        <w:t>ie lingvistică al Republicii Moldova a unor experien</w:t>
      </w:r>
      <w:r w:rsidR="00B46BBC">
        <w:rPr>
          <w:bCs/>
          <w:lang w:val="ro-RO"/>
        </w:rPr>
        <w:t>ț</w:t>
      </w:r>
      <w:r w:rsidRPr="00B46BBC">
        <w:rPr>
          <w:bCs/>
          <w:lang w:val="ro-RO"/>
        </w:rPr>
        <w:t>e, inova</w:t>
      </w:r>
      <w:r w:rsidR="00B46BBC">
        <w:rPr>
          <w:bCs/>
          <w:lang w:val="ro-RO"/>
        </w:rPr>
        <w:t>ț</w:t>
      </w:r>
      <w:r w:rsidRPr="00B46BBC">
        <w:rPr>
          <w:bCs/>
          <w:lang w:val="ro-RO"/>
        </w:rPr>
        <w:t xml:space="preserve">ii </w:t>
      </w:r>
      <w:r w:rsidR="00B46BBC">
        <w:rPr>
          <w:bCs/>
          <w:lang w:val="ro-RO"/>
        </w:rPr>
        <w:t>ș</w:t>
      </w:r>
      <w:r w:rsidRPr="00B46BBC">
        <w:rPr>
          <w:bCs/>
          <w:lang w:val="ro-RO"/>
        </w:rPr>
        <w:t>i bune practici interna</w:t>
      </w:r>
      <w:r w:rsidR="00B46BBC">
        <w:rPr>
          <w:bCs/>
          <w:lang w:val="ro-RO"/>
        </w:rPr>
        <w:t>ț</w:t>
      </w:r>
      <w:r w:rsidRPr="00B46BBC">
        <w:rPr>
          <w:bCs/>
          <w:lang w:val="ro-RO"/>
        </w:rPr>
        <w:t>ionale de educa</w:t>
      </w:r>
      <w:r w:rsidR="00B46BBC">
        <w:rPr>
          <w:bCs/>
          <w:lang w:val="ro-RO"/>
        </w:rPr>
        <w:t>ț</w:t>
      </w:r>
      <w:r w:rsidRPr="00B46BBC">
        <w:rPr>
          <w:bCs/>
          <w:lang w:val="ro-RO"/>
        </w:rPr>
        <w:t>ie lingvistică</w:t>
      </w:r>
    </w:p>
    <w:p w:rsidR="004B1FD5" w:rsidRPr="00B46BBC" w:rsidRDefault="004B1FD5" w:rsidP="008C48D5">
      <w:pPr>
        <w:pStyle w:val="ListParagraph"/>
        <w:numPr>
          <w:ilvl w:val="0"/>
          <w:numId w:val="2"/>
        </w:numPr>
        <w:spacing w:after="0"/>
        <w:ind w:left="567" w:hanging="283"/>
        <w:rPr>
          <w:bCs/>
          <w:lang w:val="ro-RO"/>
        </w:rPr>
      </w:pPr>
      <w:r w:rsidRPr="00B46BBC">
        <w:rPr>
          <w:bCs/>
          <w:lang w:val="ro-RO"/>
        </w:rPr>
        <w:t>oportunitatea de a dezvolta un sistem de educa</w:t>
      </w:r>
      <w:r w:rsidR="00B46BBC">
        <w:rPr>
          <w:bCs/>
          <w:lang w:val="ro-RO"/>
        </w:rPr>
        <w:t>ț</w:t>
      </w:r>
      <w:r w:rsidRPr="00B46BBC">
        <w:rPr>
          <w:bCs/>
          <w:lang w:val="ro-RO"/>
        </w:rPr>
        <w:t>ie lingvistică sustenabilă pentru toate păr</w:t>
      </w:r>
      <w:r w:rsidR="00B46BBC">
        <w:rPr>
          <w:bCs/>
          <w:lang w:val="ro-RO"/>
        </w:rPr>
        <w:t>ț</w:t>
      </w:r>
      <w:r w:rsidRPr="00B46BBC">
        <w:rPr>
          <w:bCs/>
          <w:lang w:val="ro-RO"/>
        </w:rPr>
        <w:t>ile interesate etc.;</w:t>
      </w:r>
    </w:p>
    <w:p w:rsidR="004B1FD5" w:rsidRPr="00B46BBC" w:rsidRDefault="004B1FD5" w:rsidP="008C48D5">
      <w:pPr>
        <w:pStyle w:val="ListParagraph"/>
        <w:numPr>
          <w:ilvl w:val="0"/>
          <w:numId w:val="2"/>
        </w:numPr>
        <w:spacing w:after="0"/>
        <w:ind w:left="567" w:hanging="283"/>
        <w:rPr>
          <w:bCs/>
          <w:lang w:val="ro-RO"/>
        </w:rPr>
      </w:pPr>
      <w:r w:rsidRPr="00B46BBC">
        <w:rPr>
          <w:bCs/>
          <w:lang w:val="ro-RO"/>
        </w:rPr>
        <w:t>necesitatea de a promova patrimoniul cultural autohton, limba române ca element definitoriu al identită</w:t>
      </w:r>
      <w:r w:rsidR="00B46BBC">
        <w:rPr>
          <w:bCs/>
          <w:lang w:val="ro-RO"/>
        </w:rPr>
        <w:t>ț</w:t>
      </w:r>
      <w:r w:rsidRPr="00B46BBC">
        <w:rPr>
          <w:bCs/>
          <w:lang w:val="ro-RO"/>
        </w:rPr>
        <w:t>ii na</w:t>
      </w:r>
      <w:r w:rsidR="00B46BBC">
        <w:rPr>
          <w:bCs/>
          <w:lang w:val="ro-RO"/>
        </w:rPr>
        <w:t>ț</w:t>
      </w:r>
      <w:r w:rsidRPr="00B46BBC">
        <w:rPr>
          <w:bCs/>
          <w:lang w:val="ro-RO"/>
        </w:rPr>
        <w:t xml:space="preserve">ionale </w:t>
      </w:r>
      <w:r w:rsidR="00B46BBC">
        <w:rPr>
          <w:bCs/>
          <w:lang w:val="ro-RO"/>
        </w:rPr>
        <w:t>ș</w:t>
      </w:r>
      <w:r w:rsidRPr="00B46BBC">
        <w:rPr>
          <w:bCs/>
          <w:lang w:val="ro-RO"/>
        </w:rPr>
        <w:t>i al solidarită</w:t>
      </w:r>
      <w:r w:rsidR="00B46BBC">
        <w:rPr>
          <w:bCs/>
          <w:lang w:val="ro-RO"/>
        </w:rPr>
        <w:t>ț</w:t>
      </w:r>
      <w:r w:rsidRPr="00B46BBC">
        <w:rPr>
          <w:bCs/>
          <w:lang w:val="ro-RO"/>
        </w:rPr>
        <w:t>ii sociale organice.</w:t>
      </w:r>
    </w:p>
    <w:p w:rsidR="004B1FD5" w:rsidRPr="00232900" w:rsidRDefault="004B1FD5" w:rsidP="004B1FD5">
      <w:pPr>
        <w:spacing w:after="0"/>
        <w:ind w:firstLine="709"/>
        <w:rPr>
          <w:bCs/>
          <w:lang w:val="ro-RO"/>
        </w:rPr>
      </w:pPr>
      <w:r w:rsidRPr="00232900">
        <w:rPr>
          <w:bCs/>
          <w:lang w:val="ro-RO"/>
        </w:rPr>
        <w:t xml:space="preserve">Prezenta </w:t>
      </w:r>
      <w:r w:rsidRPr="00232900">
        <w:rPr>
          <w:bCs/>
          <w:i/>
          <w:iCs/>
          <w:lang w:val="ro-RO"/>
        </w:rPr>
        <w:t>Concep</w:t>
      </w:r>
      <w:r w:rsidR="00B46BBC" w:rsidRPr="00232900">
        <w:rPr>
          <w:bCs/>
          <w:i/>
          <w:iCs/>
          <w:lang w:val="ro-RO"/>
        </w:rPr>
        <w:t>ț</w:t>
      </w:r>
      <w:r w:rsidRPr="00232900">
        <w:rPr>
          <w:bCs/>
          <w:i/>
          <w:iCs/>
          <w:lang w:val="ro-RO"/>
        </w:rPr>
        <w:t xml:space="preserve">ie </w:t>
      </w:r>
      <w:r w:rsidRPr="00232900">
        <w:rPr>
          <w:bCs/>
          <w:lang w:val="ro-RO"/>
        </w:rPr>
        <w:t>urmăre</w:t>
      </w:r>
      <w:r w:rsidR="00B46BBC" w:rsidRPr="00232900">
        <w:rPr>
          <w:bCs/>
          <w:lang w:val="ro-RO"/>
        </w:rPr>
        <w:t>ș</w:t>
      </w:r>
      <w:r w:rsidRPr="00232900">
        <w:rPr>
          <w:bCs/>
          <w:lang w:val="ro-RO"/>
        </w:rPr>
        <w:t xml:space="preserve">te, </w:t>
      </w:r>
    </w:p>
    <w:p w:rsidR="004B1FD5" w:rsidRPr="00232900" w:rsidRDefault="004B1FD5" w:rsidP="008C48D5">
      <w:pPr>
        <w:pStyle w:val="ListParagraph"/>
        <w:numPr>
          <w:ilvl w:val="0"/>
          <w:numId w:val="3"/>
        </w:numPr>
        <w:spacing w:after="0"/>
        <w:ind w:left="851" w:hanging="284"/>
        <w:rPr>
          <w:bCs/>
          <w:lang w:val="ro-RO"/>
        </w:rPr>
      </w:pPr>
      <w:r w:rsidRPr="00232900">
        <w:rPr>
          <w:bCs/>
          <w:lang w:val="ro-RO"/>
        </w:rPr>
        <w:t>la nivel na</w:t>
      </w:r>
      <w:r w:rsidR="00B46BBC" w:rsidRPr="00232900">
        <w:rPr>
          <w:bCs/>
          <w:lang w:val="ro-RO"/>
        </w:rPr>
        <w:t>ț</w:t>
      </w:r>
      <w:r w:rsidRPr="00232900">
        <w:rPr>
          <w:bCs/>
          <w:lang w:val="ro-RO"/>
        </w:rPr>
        <w:t>ional, îmbunătă</w:t>
      </w:r>
      <w:r w:rsidR="00B46BBC" w:rsidRPr="00232900">
        <w:rPr>
          <w:bCs/>
          <w:lang w:val="ro-RO"/>
        </w:rPr>
        <w:t>ț</w:t>
      </w:r>
      <w:r w:rsidRPr="00232900">
        <w:rPr>
          <w:bCs/>
          <w:lang w:val="ro-RO"/>
        </w:rPr>
        <w:t>irea procesului de predare-învă</w:t>
      </w:r>
      <w:r w:rsidR="00B46BBC" w:rsidRPr="00232900">
        <w:rPr>
          <w:bCs/>
          <w:lang w:val="ro-RO"/>
        </w:rPr>
        <w:t>ț</w:t>
      </w:r>
      <w:r w:rsidRPr="00232900">
        <w:rPr>
          <w:bCs/>
          <w:lang w:val="ro-RO"/>
        </w:rPr>
        <w:t xml:space="preserve">are-evaluare a limbii </w:t>
      </w:r>
      <w:r w:rsidR="00B46BBC" w:rsidRPr="00232900">
        <w:rPr>
          <w:bCs/>
          <w:lang w:val="ro-RO"/>
        </w:rPr>
        <w:t>ș</w:t>
      </w:r>
      <w:r w:rsidRPr="00232900">
        <w:rPr>
          <w:bCs/>
          <w:lang w:val="ro-RO"/>
        </w:rPr>
        <w:t>i literaturii române în institu</w:t>
      </w:r>
      <w:r w:rsidR="00B46BBC" w:rsidRPr="00232900">
        <w:rPr>
          <w:bCs/>
          <w:lang w:val="ro-RO"/>
        </w:rPr>
        <w:t>ț</w:t>
      </w:r>
      <w:r w:rsidRPr="00232900">
        <w:rPr>
          <w:bCs/>
          <w:lang w:val="ro-RO"/>
        </w:rPr>
        <w:t>iile de educa</w:t>
      </w:r>
      <w:r w:rsidR="00B46BBC" w:rsidRPr="00232900">
        <w:rPr>
          <w:bCs/>
          <w:lang w:val="ro-RO"/>
        </w:rPr>
        <w:t>ț</w:t>
      </w:r>
      <w:r w:rsidRPr="00232900">
        <w:rPr>
          <w:bCs/>
          <w:lang w:val="ro-RO"/>
        </w:rPr>
        <w:t xml:space="preserve">ie timpurie </w:t>
      </w:r>
      <w:r w:rsidR="00B46BBC" w:rsidRPr="00232900">
        <w:rPr>
          <w:bCs/>
          <w:lang w:val="ro-RO"/>
        </w:rPr>
        <w:t>ș</w:t>
      </w:r>
      <w:r w:rsidRPr="00232900">
        <w:rPr>
          <w:bCs/>
          <w:lang w:val="ro-RO"/>
        </w:rPr>
        <w:t>i de învă</w:t>
      </w:r>
      <w:r w:rsidR="00B46BBC" w:rsidRPr="00232900">
        <w:rPr>
          <w:bCs/>
          <w:lang w:val="ro-RO"/>
        </w:rPr>
        <w:t>ț</w:t>
      </w:r>
      <w:r w:rsidRPr="00232900">
        <w:rPr>
          <w:bCs/>
          <w:lang w:val="ro-RO"/>
        </w:rPr>
        <w:t>ământ general, încurajând participarea activă a minorită</w:t>
      </w:r>
      <w:r w:rsidR="00B46BBC" w:rsidRPr="00232900">
        <w:rPr>
          <w:bCs/>
          <w:lang w:val="ro-RO"/>
        </w:rPr>
        <w:t>ț</w:t>
      </w:r>
      <w:r w:rsidRPr="00232900">
        <w:rPr>
          <w:bCs/>
          <w:lang w:val="ro-RO"/>
        </w:rPr>
        <w:t>ilor na</w:t>
      </w:r>
      <w:r w:rsidR="00B46BBC" w:rsidRPr="00232900">
        <w:rPr>
          <w:bCs/>
          <w:lang w:val="ro-RO"/>
        </w:rPr>
        <w:t>ț</w:t>
      </w:r>
      <w:r w:rsidRPr="00232900">
        <w:rPr>
          <w:bCs/>
          <w:lang w:val="ro-RO"/>
        </w:rPr>
        <w:t>ionale la via</w:t>
      </w:r>
      <w:r w:rsidR="00B46BBC" w:rsidRPr="00232900">
        <w:rPr>
          <w:bCs/>
          <w:lang w:val="ro-RO"/>
        </w:rPr>
        <w:t>ț</w:t>
      </w:r>
      <w:r w:rsidRPr="00232900">
        <w:rPr>
          <w:bCs/>
          <w:lang w:val="ro-RO"/>
        </w:rPr>
        <w:t xml:space="preserve">a publică, culturală, socială </w:t>
      </w:r>
      <w:r w:rsidR="00B46BBC" w:rsidRPr="00232900">
        <w:rPr>
          <w:bCs/>
          <w:lang w:val="ro-RO"/>
        </w:rPr>
        <w:t>ș</w:t>
      </w:r>
      <w:r w:rsidRPr="00232900">
        <w:rPr>
          <w:bCs/>
          <w:lang w:val="ro-RO"/>
        </w:rPr>
        <w:t xml:space="preserve">i economică etc., iar </w:t>
      </w:r>
    </w:p>
    <w:p w:rsidR="004B1FD5" w:rsidRPr="00232900" w:rsidRDefault="004B1FD5" w:rsidP="008C48D5">
      <w:pPr>
        <w:pStyle w:val="ListParagraph"/>
        <w:numPr>
          <w:ilvl w:val="0"/>
          <w:numId w:val="3"/>
        </w:numPr>
        <w:spacing w:after="0"/>
        <w:ind w:left="851" w:hanging="284"/>
        <w:rPr>
          <w:bCs/>
          <w:lang w:val="ro-RO"/>
        </w:rPr>
      </w:pPr>
      <w:r w:rsidRPr="00232900">
        <w:rPr>
          <w:bCs/>
          <w:lang w:val="ro-RO"/>
        </w:rPr>
        <w:lastRenderedPageBreak/>
        <w:t>la nivel interna</w:t>
      </w:r>
      <w:r w:rsidR="00B46BBC" w:rsidRPr="00232900">
        <w:rPr>
          <w:bCs/>
          <w:lang w:val="ro-RO"/>
        </w:rPr>
        <w:t>ț</w:t>
      </w:r>
      <w:r w:rsidRPr="00232900">
        <w:rPr>
          <w:bCs/>
          <w:lang w:val="ro-RO"/>
        </w:rPr>
        <w:t>ional, integrarea în spa</w:t>
      </w:r>
      <w:r w:rsidR="00B46BBC" w:rsidRPr="00232900">
        <w:rPr>
          <w:bCs/>
          <w:lang w:val="ro-RO"/>
        </w:rPr>
        <w:t>ț</w:t>
      </w:r>
      <w:r w:rsidRPr="00232900">
        <w:rPr>
          <w:bCs/>
          <w:lang w:val="ro-RO"/>
        </w:rPr>
        <w:t>iul sociocultural, educa</w:t>
      </w:r>
      <w:r w:rsidR="00B46BBC" w:rsidRPr="00232900">
        <w:rPr>
          <w:bCs/>
          <w:lang w:val="ro-RO"/>
        </w:rPr>
        <w:t>ț</w:t>
      </w:r>
      <w:r w:rsidRPr="00232900">
        <w:rPr>
          <w:bCs/>
          <w:lang w:val="ro-RO"/>
        </w:rPr>
        <w:t xml:space="preserve">ional </w:t>
      </w:r>
      <w:r w:rsidR="00B46BBC" w:rsidRPr="00232900">
        <w:rPr>
          <w:bCs/>
          <w:lang w:val="ro-RO"/>
        </w:rPr>
        <w:t>ș</w:t>
      </w:r>
      <w:r w:rsidRPr="00232900">
        <w:rPr>
          <w:bCs/>
          <w:lang w:val="ro-RO"/>
        </w:rPr>
        <w:t>i profesional din Uniunea Europeană.</w:t>
      </w:r>
    </w:p>
    <w:p w:rsidR="004B1FD5" w:rsidRPr="00B46BBC" w:rsidRDefault="004B1FD5" w:rsidP="004B1FD5">
      <w:pPr>
        <w:spacing w:after="0"/>
        <w:ind w:firstLine="709"/>
        <w:rPr>
          <w:bCs/>
          <w:lang w:val="ro-RO"/>
        </w:rPr>
      </w:pPr>
      <w:r w:rsidRPr="00B46BBC">
        <w:rPr>
          <w:bCs/>
          <w:lang w:val="ro-RO"/>
        </w:rPr>
        <w:t>Pornind de la ideea că educa</w:t>
      </w:r>
      <w:r w:rsidR="00B46BBC">
        <w:rPr>
          <w:bCs/>
          <w:lang w:val="ro-RO"/>
        </w:rPr>
        <w:t>ț</w:t>
      </w:r>
      <w:r w:rsidRPr="00B46BBC">
        <w:rPr>
          <w:bCs/>
          <w:lang w:val="ro-RO"/>
        </w:rPr>
        <w:t>ia constituie un instrument de formare a personalită</w:t>
      </w:r>
      <w:r w:rsidR="00B46BBC">
        <w:rPr>
          <w:bCs/>
          <w:lang w:val="ro-RO"/>
        </w:rPr>
        <w:t>ț</w:t>
      </w:r>
      <w:r w:rsidRPr="00B46BBC">
        <w:rPr>
          <w:bCs/>
          <w:lang w:val="ro-RO"/>
        </w:rPr>
        <w:t xml:space="preserve">ii umane, capabil să coexiste </w:t>
      </w:r>
      <w:r w:rsidR="00B46BBC">
        <w:rPr>
          <w:bCs/>
          <w:lang w:val="ro-RO"/>
        </w:rPr>
        <w:t>ș</w:t>
      </w:r>
      <w:r w:rsidRPr="00B46BBC">
        <w:rPr>
          <w:bCs/>
          <w:lang w:val="ro-RO"/>
        </w:rPr>
        <w:t>i să rela</w:t>
      </w:r>
      <w:r w:rsidR="00B46BBC">
        <w:rPr>
          <w:bCs/>
          <w:lang w:val="ro-RO"/>
        </w:rPr>
        <w:t>ț</w:t>
      </w:r>
      <w:r w:rsidRPr="00B46BBC">
        <w:rPr>
          <w:bCs/>
          <w:lang w:val="ro-RO"/>
        </w:rPr>
        <w:t xml:space="preserve">ioneze armonios într-un cadru de perspectivă,  </w:t>
      </w: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 xml:space="preserve">ionale din Republica Moldova </w:t>
      </w:r>
      <w:r w:rsidRPr="00B46BBC">
        <w:rPr>
          <w:bCs/>
          <w:lang w:val="ro-RO"/>
        </w:rPr>
        <w:t>are urmăre</w:t>
      </w:r>
      <w:r w:rsidR="00B46BBC">
        <w:rPr>
          <w:bCs/>
          <w:lang w:val="ro-RO"/>
        </w:rPr>
        <w:t>ș</w:t>
      </w:r>
      <w:r w:rsidRPr="00B46BBC">
        <w:rPr>
          <w:bCs/>
          <w:lang w:val="ro-RO"/>
        </w:rPr>
        <w:t>te corelarea, stabilirea tangen</w:t>
      </w:r>
      <w:r w:rsidR="00B46BBC">
        <w:rPr>
          <w:bCs/>
          <w:lang w:val="ro-RO"/>
        </w:rPr>
        <w:t>ț</w:t>
      </w:r>
      <w:r w:rsidRPr="00B46BBC">
        <w:rPr>
          <w:bCs/>
          <w:lang w:val="ro-RO"/>
        </w:rPr>
        <w:t xml:space="preserve">elor la nivel normativ, curricular, conceptual-proiectiv etc. pentru a facilita formarea unui cadru general unic, in </w:t>
      </w:r>
      <w:proofErr w:type="spellStart"/>
      <w:r w:rsidRPr="00B46BBC">
        <w:rPr>
          <w:bCs/>
          <w:lang w:val="ro-RO"/>
        </w:rPr>
        <w:t>stricto</w:t>
      </w:r>
      <w:proofErr w:type="spellEnd"/>
      <w:r w:rsidRPr="00B46BBC">
        <w:rPr>
          <w:bCs/>
          <w:lang w:val="ro-RO"/>
        </w:rPr>
        <w:t>, de predare-învă</w:t>
      </w:r>
      <w:r w:rsidR="00B46BBC">
        <w:rPr>
          <w:bCs/>
          <w:lang w:val="ro-RO"/>
        </w:rPr>
        <w:t>ț</w:t>
      </w:r>
      <w:r w:rsidRPr="00B46BBC">
        <w:rPr>
          <w:bCs/>
          <w:lang w:val="ro-RO"/>
        </w:rPr>
        <w:t xml:space="preserve">are-evaluare a limbii </w:t>
      </w:r>
      <w:r w:rsidR="00B46BBC">
        <w:rPr>
          <w:bCs/>
          <w:lang w:val="ro-RO"/>
        </w:rPr>
        <w:t>ș</w:t>
      </w:r>
      <w:r w:rsidRPr="00B46BBC">
        <w:rPr>
          <w:bCs/>
          <w:lang w:val="ro-RO"/>
        </w:rPr>
        <w:t>i literaturii române în institu</w:t>
      </w:r>
      <w:r w:rsidR="00B46BBC">
        <w:rPr>
          <w:bCs/>
          <w:lang w:val="ro-RO"/>
        </w:rPr>
        <w:t>ț</w:t>
      </w:r>
      <w:r w:rsidRPr="00B46BBC">
        <w:rPr>
          <w:bCs/>
          <w:lang w:val="ro-RO"/>
        </w:rPr>
        <w:t>iile de învă</w:t>
      </w:r>
      <w:r w:rsidR="00B46BBC">
        <w:rPr>
          <w:bCs/>
          <w:lang w:val="ro-RO"/>
        </w:rPr>
        <w:t>ț</w:t>
      </w:r>
      <w:r w:rsidRPr="00B46BBC">
        <w:rPr>
          <w:bCs/>
          <w:lang w:val="ro-RO"/>
        </w:rPr>
        <w:t>ământ cu predare în limbile minorită</w:t>
      </w:r>
      <w:r w:rsidR="00B46BBC">
        <w:rPr>
          <w:bCs/>
          <w:lang w:val="ro-RO"/>
        </w:rPr>
        <w:t>ț</w:t>
      </w:r>
      <w:r w:rsidRPr="00B46BBC">
        <w:rPr>
          <w:bCs/>
          <w:lang w:val="ro-RO"/>
        </w:rPr>
        <w:t>ilor na</w:t>
      </w:r>
      <w:r w:rsidR="00B46BBC">
        <w:rPr>
          <w:bCs/>
          <w:lang w:val="ro-RO"/>
        </w:rPr>
        <w:t>ț</w:t>
      </w:r>
      <w:r w:rsidRPr="00B46BBC">
        <w:rPr>
          <w:bCs/>
          <w:lang w:val="ro-RO"/>
        </w:rPr>
        <w:t xml:space="preserve">ionale din Republica Moldova, in </w:t>
      </w:r>
      <w:proofErr w:type="spellStart"/>
      <w:r w:rsidRPr="00B46BBC">
        <w:rPr>
          <w:bCs/>
          <w:lang w:val="ro-RO"/>
        </w:rPr>
        <w:t>globo</w:t>
      </w:r>
      <w:proofErr w:type="spellEnd"/>
      <w:r w:rsidRPr="00B46BBC">
        <w:rPr>
          <w:bCs/>
          <w:lang w:val="ro-RO"/>
        </w:rPr>
        <w:t xml:space="preserve">, de integrare </w:t>
      </w:r>
      <w:r w:rsidR="00B46BBC">
        <w:rPr>
          <w:bCs/>
          <w:lang w:val="ro-RO"/>
        </w:rPr>
        <w:t>ș</w:t>
      </w:r>
      <w:r w:rsidRPr="00B46BBC">
        <w:rPr>
          <w:bCs/>
          <w:lang w:val="ro-RO"/>
        </w:rPr>
        <w:t xml:space="preserve">i coeziune socioculturală </w:t>
      </w:r>
      <w:r w:rsidR="00B46BBC">
        <w:rPr>
          <w:bCs/>
          <w:lang w:val="ro-RO"/>
        </w:rPr>
        <w:t>ș</w:t>
      </w:r>
      <w:r w:rsidRPr="00B46BBC">
        <w:rPr>
          <w:bCs/>
          <w:lang w:val="ro-RO"/>
        </w:rPr>
        <w:t xml:space="preserve">i profesională. </w:t>
      </w:r>
    </w:p>
    <w:p w:rsidR="004B1FD5" w:rsidRPr="00B46BBC" w:rsidRDefault="004B1FD5" w:rsidP="004B1FD5">
      <w:pPr>
        <w:spacing w:after="0"/>
        <w:ind w:firstLine="709"/>
        <w:rPr>
          <w:bCs/>
          <w:lang w:val="ro-RO"/>
        </w:rPr>
      </w:pPr>
      <w:r w:rsidRPr="00B46BBC">
        <w:rPr>
          <w:bCs/>
          <w:lang w:val="ro-RO"/>
        </w:rPr>
        <w:t xml:space="preserve">Cadrul conceptual al prezentei </w:t>
      </w:r>
      <w:r w:rsidRPr="00B46BBC">
        <w:rPr>
          <w:bCs/>
          <w:i/>
          <w:iCs/>
          <w:lang w:val="ro-RO"/>
        </w:rPr>
        <w:t>Concep</w:t>
      </w:r>
      <w:r w:rsidR="00B46BBC">
        <w:rPr>
          <w:bCs/>
          <w:i/>
          <w:iCs/>
          <w:lang w:val="ro-RO"/>
        </w:rPr>
        <w:t>ț</w:t>
      </w:r>
      <w:r w:rsidRPr="00B46BBC">
        <w:rPr>
          <w:bCs/>
          <w:i/>
          <w:iCs/>
          <w:lang w:val="ro-RO"/>
        </w:rPr>
        <w:t>ii</w:t>
      </w:r>
      <w:r w:rsidRPr="00B46BBC">
        <w:rPr>
          <w:bCs/>
          <w:lang w:val="ro-RO"/>
        </w:rPr>
        <w:t xml:space="preserve"> este în notă cu documentele de politici educa</w:t>
      </w:r>
      <w:r w:rsidR="00B46BBC">
        <w:rPr>
          <w:bCs/>
          <w:lang w:val="ro-RO"/>
        </w:rPr>
        <w:t>ț</w:t>
      </w:r>
      <w:r w:rsidRPr="00B46BBC">
        <w:rPr>
          <w:bCs/>
          <w:lang w:val="ro-RO"/>
        </w:rPr>
        <w:t>ionale na</w:t>
      </w:r>
      <w:r w:rsidR="00B46BBC">
        <w:rPr>
          <w:bCs/>
          <w:lang w:val="ro-RO"/>
        </w:rPr>
        <w:t>ț</w:t>
      </w:r>
      <w:r w:rsidRPr="00B46BBC">
        <w:rPr>
          <w:bCs/>
          <w:lang w:val="ro-RO"/>
        </w:rPr>
        <w:t xml:space="preserve">ionale </w:t>
      </w:r>
      <w:r w:rsidR="00B46BBC">
        <w:rPr>
          <w:bCs/>
          <w:lang w:val="ro-RO"/>
        </w:rPr>
        <w:t>ș</w:t>
      </w:r>
      <w:r w:rsidRPr="00B46BBC">
        <w:rPr>
          <w:bCs/>
          <w:lang w:val="ro-RO"/>
        </w:rPr>
        <w:t>i interna</w:t>
      </w:r>
      <w:r w:rsidR="00B46BBC">
        <w:rPr>
          <w:bCs/>
          <w:lang w:val="ro-RO"/>
        </w:rPr>
        <w:t>ț</w:t>
      </w:r>
      <w:r w:rsidRPr="00B46BBC">
        <w:rPr>
          <w:bCs/>
          <w:lang w:val="ro-RO"/>
        </w:rPr>
        <w:t>ionale. Educa</w:t>
      </w:r>
      <w:r w:rsidR="00B46BBC">
        <w:rPr>
          <w:bCs/>
          <w:lang w:val="ro-RO"/>
        </w:rPr>
        <w:t>ț</w:t>
      </w:r>
      <w:r w:rsidRPr="00B46BBC">
        <w:rPr>
          <w:bCs/>
          <w:lang w:val="ro-RO"/>
        </w:rPr>
        <w:t xml:space="preserve">ia este un mijloc de transfer de valori între societate </w:t>
      </w:r>
      <w:r w:rsidR="00B46BBC">
        <w:rPr>
          <w:bCs/>
          <w:lang w:val="ro-RO"/>
        </w:rPr>
        <w:t>ș</w:t>
      </w:r>
      <w:r w:rsidRPr="00B46BBC">
        <w:rPr>
          <w:bCs/>
          <w:lang w:val="ro-RO"/>
        </w:rPr>
        <w:t xml:space="preserve">i individ </w:t>
      </w:r>
      <w:r w:rsidR="00B46BBC">
        <w:rPr>
          <w:bCs/>
          <w:lang w:val="ro-RO"/>
        </w:rPr>
        <w:t>ș</w:t>
      </w:r>
      <w:r w:rsidRPr="00B46BBC">
        <w:rPr>
          <w:bCs/>
          <w:lang w:val="ro-RO"/>
        </w:rPr>
        <w:t>i asigură condi</w:t>
      </w:r>
      <w:r w:rsidR="00B46BBC">
        <w:rPr>
          <w:bCs/>
          <w:lang w:val="ro-RO"/>
        </w:rPr>
        <w:t>ț</w:t>
      </w:r>
      <w:r w:rsidRPr="00B46BBC">
        <w:rPr>
          <w:bCs/>
          <w:lang w:val="ro-RO"/>
        </w:rPr>
        <w:t xml:space="preserve">ii favorabile pentru asimilarea </w:t>
      </w:r>
      <w:r w:rsidR="00B46BBC">
        <w:rPr>
          <w:bCs/>
          <w:lang w:val="ro-RO"/>
        </w:rPr>
        <w:t>ș</w:t>
      </w:r>
      <w:r w:rsidRPr="00B46BBC">
        <w:rPr>
          <w:bCs/>
          <w:lang w:val="ro-RO"/>
        </w:rPr>
        <w:t xml:space="preserve">i promovarea acestor valori. În această ordine de idei, </w:t>
      </w:r>
      <w:r w:rsidRPr="00B46BBC">
        <w:rPr>
          <w:bCs/>
          <w:i/>
          <w:iCs/>
          <w:lang w:val="ro-RO"/>
        </w:rPr>
        <w:t>Concep</w:t>
      </w:r>
      <w:r w:rsidR="00B46BBC">
        <w:rPr>
          <w:bCs/>
          <w:i/>
          <w:iCs/>
          <w:lang w:val="ro-RO"/>
        </w:rPr>
        <w:t>ț</w:t>
      </w:r>
      <w:r w:rsidRPr="00B46BBC">
        <w:rPr>
          <w:bCs/>
          <w:i/>
          <w:iCs/>
          <w:lang w:val="ro-RO"/>
        </w:rPr>
        <w:t xml:space="preserve">ia </w:t>
      </w:r>
      <w:r w:rsidRPr="00B46BBC">
        <w:rPr>
          <w:bCs/>
          <w:lang w:val="ro-RO"/>
        </w:rPr>
        <w:t>vizează educa</w:t>
      </w:r>
      <w:r w:rsidR="00B46BBC">
        <w:rPr>
          <w:bCs/>
          <w:lang w:val="ro-RO"/>
        </w:rPr>
        <w:t>ț</w:t>
      </w:r>
      <w:r w:rsidRPr="00B46BBC">
        <w:rPr>
          <w:bCs/>
          <w:lang w:val="ro-RO"/>
        </w:rPr>
        <w:t>ia lingvistică a copiilor din institu</w:t>
      </w:r>
      <w:r w:rsidR="00B46BBC">
        <w:rPr>
          <w:bCs/>
          <w:lang w:val="ro-RO"/>
        </w:rPr>
        <w:t>ț</w:t>
      </w:r>
      <w:r w:rsidRPr="00B46BBC">
        <w:rPr>
          <w:bCs/>
          <w:lang w:val="ro-RO"/>
        </w:rPr>
        <w:t>iile de educa</w:t>
      </w:r>
      <w:r w:rsidR="00B46BBC">
        <w:rPr>
          <w:bCs/>
          <w:lang w:val="ro-RO"/>
        </w:rPr>
        <w:t>ț</w:t>
      </w:r>
      <w:r w:rsidRPr="00B46BBC">
        <w:rPr>
          <w:bCs/>
          <w:lang w:val="ro-RO"/>
        </w:rPr>
        <w:t xml:space="preserve">ie timpurie, a elevilor, în sensul formării </w:t>
      </w:r>
      <w:r w:rsidR="00B46BBC">
        <w:rPr>
          <w:bCs/>
          <w:lang w:val="ro-RO"/>
        </w:rPr>
        <w:t>ș</w:t>
      </w:r>
      <w:r w:rsidRPr="00B46BBC">
        <w:rPr>
          <w:bCs/>
          <w:lang w:val="ro-RO"/>
        </w:rPr>
        <w:t>i dezvoltării competen</w:t>
      </w:r>
      <w:r w:rsidR="00B46BBC">
        <w:rPr>
          <w:bCs/>
          <w:lang w:val="ro-RO"/>
        </w:rPr>
        <w:t>ț</w:t>
      </w:r>
      <w:r w:rsidRPr="00B46BBC">
        <w:rPr>
          <w:bCs/>
          <w:lang w:val="ro-RO"/>
        </w:rPr>
        <w:t xml:space="preserve">ei de comunicare cultă </w:t>
      </w:r>
      <w:r w:rsidR="00B46BBC">
        <w:rPr>
          <w:bCs/>
          <w:lang w:val="ro-RO"/>
        </w:rPr>
        <w:t>ș</w:t>
      </w:r>
      <w:r w:rsidRPr="00B46BBC">
        <w:rPr>
          <w:bCs/>
          <w:lang w:val="ro-RO"/>
        </w:rPr>
        <w:t>i func</w:t>
      </w:r>
      <w:r w:rsidR="00B46BBC">
        <w:rPr>
          <w:bCs/>
          <w:lang w:val="ro-RO"/>
        </w:rPr>
        <w:t>ț</w:t>
      </w:r>
      <w:r w:rsidRPr="00B46BBC">
        <w:rPr>
          <w:bCs/>
          <w:lang w:val="ro-RO"/>
        </w:rPr>
        <w:t xml:space="preserve">ională, prin stăpânirea resurselor limbii (actelor comunicative), a culturii literar-artistice, prin </w:t>
      </w:r>
      <w:proofErr w:type="spellStart"/>
      <w:r w:rsidRPr="00B46BBC">
        <w:rPr>
          <w:bCs/>
          <w:lang w:val="ro-RO"/>
        </w:rPr>
        <w:t>valorificrea</w:t>
      </w:r>
      <w:proofErr w:type="spellEnd"/>
      <w:r w:rsidRPr="00B46BBC">
        <w:rPr>
          <w:bCs/>
          <w:lang w:val="ro-RO"/>
        </w:rPr>
        <w:t xml:space="preserve"> pragmatică a tezaurului cultural-istoric, precum </w:t>
      </w:r>
      <w:r w:rsidR="00B46BBC">
        <w:rPr>
          <w:bCs/>
          <w:lang w:val="ro-RO"/>
        </w:rPr>
        <w:t>ș</w:t>
      </w:r>
      <w:r w:rsidRPr="00B46BBC">
        <w:rPr>
          <w:bCs/>
          <w:lang w:val="ro-RO"/>
        </w:rPr>
        <w:t>i prin achizi</w:t>
      </w:r>
      <w:r w:rsidR="00B46BBC">
        <w:rPr>
          <w:bCs/>
          <w:lang w:val="ro-RO"/>
        </w:rPr>
        <w:t>ț</w:t>
      </w:r>
      <w:r w:rsidRPr="00B46BBC">
        <w:rPr>
          <w:bCs/>
          <w:lang w:val="ro-RO"/>
        </w:rPr>
        <w:t>ionarea unor experien</w:t>
      </w:r>
      <w:r w:rsidR="00B46BBC">
        <w:rPr>
          <w:bCs/>
          <w:lang w:val="ro-RO"/>
        </w:rPr>
        <w:t>ț</w:t>
      </w:r>
      <w:r w:rsidRPr="00B46BBC">
        <w:rPr>
          <w:bCs/>
          <w:lang w:val="ro-RO"/>
        </w:rPr>
        <w:t xml:space="preserve">e </w:t>
      </w:r>
      <w:proofErr w:type="spellStart"/>
      <w:r w:rsidRPr="00B46BBC">
        <w:rPr>
          <w:bCs/>
          <w:lang w:val="ro-RO"/>
        </w:rPr>
        <w:t>lectorale</w:t>
      </w:r>
      <w:proofErr w:type="spellEnd"/>
      <w:r w:rsidRPr="00B46BBC">
        <w:rPr>
          <w:bCs/>
          <w:lang w:val="ro-RO"/>
        </w:rPr>
        <w:t xml:space="preserve"> </w:t>
      </w:r>
      <w:r w:rsidR="00B46BBC">
        <w:rPr>
          <w:bCs/>
          <w:lang w:val="ro-RO"/>
        </w:rPr>
        <w:t>ș</w:t>
      </w:r>
      <w:r w:rsidRPr="00B46BBC">
        <w:rPr>
          <w:bCs/>
          <w:lang w:val="ro-RO"/>
        </w:rPr>
        <w:t xml:space="preserve">i </w:t>
      </w:r>
      <w:proofErr w:type="spellStart"/>
      <w:r w:rsidRPr="00B46BBC">
        <w:rPr>
          <w:bCs/>
          <w:lang w:val="ro-RO"/>
        </w:rPr>
        <w:t>estetico</w:t>
      </w:r>
      <w:proofErr w:type="spellEnd"/>
      <w:r w:rsidRPr="00B46BBC">
        <w:rPr>
          <w:bCs/>
          <w:lang w:val="ro-RO"/>
        </w:rPr>
        <w:t>-literare.</w:t>
      </w:r>
    </w:p>
    <w:p w:rsidR="004B1FD5" w:rsidRPr="00B46BBC" w:rsidRDefault="004B1FD5" w:rsidP="004B1FD5">
      <w:pPr>
        <w:spacing w:after="0"/>
        <w:ind w:firstLine="709"/>
        <w:rPr>
          <w:bCs/>
          <w:highlight w:val="darkMagenta"/>
          <w:lang w:val="ro-RO"/>
        </w:rPr>
      </w:pPr>
      <w:r w:rsidRPr="00B46BBC">
        <w:rPr>
          <w:bCs/>
          <w:lang w:val="ro-RO"/>
        </w:rPr>
        <w:t xml:space="preserve">Cadrul general unic al </w:t>
      </w:r>
      <w:r w:rsidRPr="00B46BBC">
        <w:rPr>
          <w:bCs/>
          <w:i/>
          <w:iCs/>
          <w:lang w:val="ro-RO"/>
        </w:rPr>
        <w:t>Concep</w:t>
      </w:r>
      <w:r w:rsidR="00B46BBC">
        <w:rPr>
          <w:bCs/>
          <w:i/>
          <w:iCs/>
          <w:lang w:val="ro-RO"/>
        </w:rPr>
        <w:t>ț</w:t>
      </w:r>
      <w:r w:rsidRPr="00B46BBC">
        <w:rPr>
          <w:bCs/>
          <w:i/>
          <w:iCs/>
          <w:lang w:val="ro-RO"/>
        </w:rPr>
        <w:t xml:space="preserve">iei </w:t>
      </w:r>
      <w:r w:rsidRPr="00B46BBC">
        <w:rPr>
          <w:bCs/>
          <w:lang w:val="ro-RO"/>
        </w:rPr>
        <w:t xml:space="preserve"> are în vizor interdependen</w:t>
      </w:r>
      <w:r w:rsidR="00B46BBC">
        <w:rPr>
          <w:bCs/>
          <w:lang w:val="ro-RO"/>
        </w:rPr>
        <w:t>ț</w:t>
      </w:r>
      <w:r w:rsidRPr="00B46BBC">
        <w:rPr>
          <w:bCs/>
          <w:lang w:val="ro-RO"/>
        </w:rPr>
        <w:t>a, rela</w:t>
      </w:r>
      <w:r w:rsidR="00B46BBC">
        <w:rPr>
          <w:bCs/>
          <w:lang w:val="ro-RO"/>
        </w:rPr>
        <w:t>ț</w:t>
      </w:r>
      <w:r w:rsidRPr="00B46BBC">
        <w:rPr>
          <w:bCs/>
          <w:lang w:val="ro-RO"/>
        </w:rPr>
        <w:t>ia educator-educat, personalitate-societate, ce presupune o comunicare evolutivă, raportată la cerin</w:t>
      </w:r>
      <w:r w:rsidR="00B46BBC">
        <w:rPr>
          <w:bCs/>
          <w:lang w:val="ro-RO"/>
        </w:rPr>
        <w:t>ț</w:t>
      </w:r>
      <w:r w:rsidRPr="00B46BBC">
        <w:rPr>
          <w:bCs/>
          <w:lang w:val="ro-RO"/>
        </w:rPr>
        <w:t xml:space="preserve">ele curente </w:t>
      </w:r>
      <w:r w:rsidR="00B46BBC">
        <w:rPr>
          <w:bCs/>
          <w:lang w:val="ro-RO"/>
        </w:rPr>
        <w:t>ș</w:t>
      </w:r>
      <w:r w:rsidRPr="00B46BBC">
        <w:rPr>
          <w:bCs/>
          <w:lang w:val="ro-RO"/>
        </w:rPr>
        <w:t>i de perspectivă ale societă</w:t>
      </w:r>
      <w:r w:rsidR="00B46BBC">
        <w:rPr>
          <w:bCs/>
          <w:lang w:val="ro-RO"/>
        </w:rPr>
        <w:t>ț</w:t>
      </w:r>
      <w:r w:rsidRPr="00B46BBC">
        <w:rPr>
          <w:bCs/>
          <w:lang w:val="ro-RO"/>
        </w:rPr>
        <w:t>ii, prin orientarea institu</w:t>
      </w:r>
      <w:r w:rsidR="00B46BBC">
        <w:rPr>
          <w:bCs/>
          <w:lang w:val="ro-RO"/>
        </w:rPr>
        <w:t>ț</w:t>
      </w:r>
      <w:r w:rsidRPr="00B46BBC">
        <w:rPr>
          <w:bCs/>
          <w:lang w:val="ro-RO"/>
        </w:rPr>
        <w:t>iilor cu predare în limbile minorită</w:t>
      </w:r>
      <w:r w:rsidR="00B46BBC">
        <w:rPr>
          <w:bCs/>
          <w:lang w:val="ro-RO"/>
        </w:rPr>
        <w:t>ț</w:t>
      </w:r>
      <w:r w:rsidRPr="00B46BBC">
        <w:rPr>
          <w:bCs/>
          <w:lang w:val="ro-RO"/>
        </w:rPr>
        <w:t>ilor na</w:t>
      </w:r>
      <w:r w:rsidR="00B46BBC">
        <w:rPr>
          <w:bCs/>
          <w:lang w:val="ro-RO"/>
        </w:rPr>
        <w:t>ț</w:t>
      </w:r>
      <w:r w:rsidRPr="00B46BBC">
        <w:rPr>
          <w:bCs/>
          <w:lang w:val="ro-RO"/>
        </w:rPr>
        <w:t>ionale spre o educa</w:t>
      </w:r>
      <w:r w:rsidR="00B46BBC">
        <w:rPr>
          <w:bCs/>
          <w:lang w:val="ro-RO"/>
        </w:rPr>
        <w:t>ț</w:t>
      </w:r>
      <w:r w:rsidRPr="00B46BBC">
        <w:rPr>
          <w:bCs/>
          <w:lang w:val="ro-RO"/>
        </w:rPr>
        <w:t>ie postmodernă, care îi va asigura individului posibilitatea de a face fa</w:t>
      </w:r>
      <w:r w:rsidR="00B46BBC">
        <w:rPr>
          <w:bCs/>
          <w:lang w:val="ro-RO"/>
        </w:rPr>
        <w:t>ț</w:t>
      </w:r>
      <w:r w:rsidRPr="00B46BBC">
        <w:rPr>
          <w:bCs/>
          <w:lang w:val="ro-RO"/>
        </w:rPr>
        <w:t xml:space="preserve">ă contextelor comunicative neprevăzute prin anticipare </w:t>
      </w:r>
      <w:r w:rsidR="00B46BBC">
        <w:rPr>
          <w:bCs/>
          <w:lang w:val="ro-RO"/>
        </w:rPr>
        <w:t>ș</w:t>
      </w:r>
      <w:r w:rsidRPr="00B46BBC">
        <w:rPr>
          <w:bCs/>
          <w:lang w:val="ro-RO"/>
        </w:rPr>
        <w:t>i participare.</w:t>
      </w:r>
    </w:p>
    <w:p w:rsidR="004B1FD5" w:rsidRPr="00B46BBC" w:rsidRDefault="004B1FD5" w:rsidP="004B1FD5">
      <w:pPr>
        <w:spacing w:after="0"/>
        <w:ind w:firstLine="709"/>
        <w:rPr>
          <w:highlight w:val="cyan"/>
          <w:lang w:val="ro-RO"/>
        </w:rPr>
      </w:pP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ionale din Republica Moldova</w:t>
      </w:r>
      <w:r w:rsidRPr="00B46BBC">
        <w:rPr>
          <w:bCs/>
          <w:lang w:val="ro-RO"/>
        </w:rPr>
        <w:t xml:space="preserve"> se edifică pe principiile proiectării – predării – receptării – învă</w:t>
      </w:r>
      <w:r w:rsidR="00B46BBC">
        <w:rPr>
          <w:bCs/>
          <w:lang w:val="ro-RO"/>
        </w:rPr>
        <w:t>ț</w:t>
      </w:r>
      <w:r w:rsidRPr="00B46BBC">
        <w:rPr>
          <w:bCs/>
          <w:lang w:val="ro-RO"/>
        </w:rPr>
        <w:t>ării – evaluării didactice în corespundere cu Cadrul European Comun de Referin</w:t>
      </w:r>
      <w:r w:rsidR="00B46BBC">
        <w:rPr>
          <w:bCs/>
          <w:lang w:val="ro-RO"/>
        </w:rPr>
        <w:t>ț</w:t>
      </w:r>
      <w:r w:rsidRPr="00B46BBC">
        <w:rPr>
          <w:bCs/>
          <w:lang w:val="ro-RO"/>
        </w:rPr>
        <w:t>ă pentru Limbi: predare, învă</w:t>
      </w:r>
      <w:r w:rsidR="00B46BBC">
        <w:rPr>
          <w:bCs/>
          <w:lang w:val="ro-RO"/>
        </w:rPr>
        <w:t>ț</w:t>
      </w:r>
      <w:r w:rsidRPr="00B46BBC">
        <w:rPr>
          <w:bCs/>
          <w:lang w:val="ro-RO"/>
        </w:rPr>
        <w:t>are, evaluare, care define</w:t>
      </w:r>
      <w:r w:rsidR="00B46BBC">
        <w:rPr>
          <w:bCs/>
          <w:lang w:val="ro-RO"/>
        </w:rPr>
        <w:t>ș</w:t>
      </w:r>
      <w:r w:rsidRPr="00B46BBC">
        <w:rPr>
          <w:bCs/>
          <w:lang w:val="ro-RO"/>
        </w:rPr>
        <w:t>te nivelurile competen</w:t>
      </w:r>
      <w:r w:rsidR="00B46BBC">
        <w:rPr>
          <w:bCs/>
          <w:lang w:val="ro-RO"/>
        </w:rPr>
        <w:t>ț</w:t>
      </w:r>
      <w:r w:rsidRPr="00B46BBC">
        <w:rPr>
          <w:bCs/>
          <w:lang w:val="ro-RO"/>
        </w:rPr>
        <w:t xml:space="preserve">ei lingvistice de comunicare </w:t>
      </w:r>
      <w:r w:rsidR="00B46BBC">
        <w:rPr>
          <w:bCs/>
          <w:lang w:val="ro-RO"/>
        </w:rPr>
        <w:t>ș</w:t>
      </w:r>
      <w:r w:rsidRPr="00B46BBC">
        <w:rPr>
          <w:bCs/>
          <w:lang w:val="ro-RO"/>
        </w:rPr>
        <w:t>i oferă utilizatorului posibilitatea de a măsura progresul la fiecare etapă a procesului de învă</w:t>
      </w:r>
      <w:r w:rsidR="00B46BBC">
        <w:rPr>
          <w:bCs/>
          <w:lang w:val="ro-RO"/>
        </w:rPr>
        <w:t>ț</w:t>
      </w:r>
      <w:r w:rsidRPr="00B46BBC">
        <w:rPr>
          <w:bCs/>
          <w:lang w:val="ro-RO"/>
        </w:rPr>
        <w:t xml:space="preserve">are </w:t>
      </w:r>
      <w:r w:rsidR="00B46BBC">
        <w:rPr>
          <w:bCs/>
          <w:lang w:val="ro-RO"/>
        </w:rPr>
        <w:t>ș</w:t>
      </w:r>
      <w:r w:rsidRPr="00B46BBC">
        <w:rPr>
          <w:bCs/>
          <w:lang w:val="ro-RO"/>
        </w:rPr>
        <w:t>i la orice etapă a vie</w:t>
      </w:r>
      <w:r w:rsidR="00B46BBC">
        <w:rPr>
          <w:bCs/>
          <w:lang w:val="ro-RO"/>
        </w:rPr>
        <w:t>ț</w:t>
      </w:r>
      <w:r w:rsidRPr="00B46BBC">
        <w:rPr>
          <w:bCs/>
          <w:lang w:val="ro-RO"/>
        </w:rPr>
        <w:t>ii. Amintim, conform CECRL, sunt stabilite 6 niveluri de competen</w:t>
      </w:r>
      <w:r w:rsidR="00B46BBC">
        <w:rPr>
          <w:bCs/>
          <w:lang w:val="ro-RO"/>
        </w:rPr>
        <w:t>ț</w:t>
      </w:r>
      <w:r w:rsidRPr="00B46BBC">
        <w:rPr>
          <w:bCs/>
          <w:lang w:val="ro-RO"/>
        </w:rPr>
        <w:t>ă lingvistică: A1(inclusiv Pre-A1</w:t>
      </w:r>
      <w:r w:rsidRPr="00B46BBC">
        <w:rPr>
          <w:rStyle w:val="FootnoteReference"/>
          <w:bCs/>
          <w:lang w:val="ro-RO"/>
        </w:rPr>
        <w:footnoteReference w:id="2"/>
      </w:r>
      <w:r w:rsidRPr="00B46BBC">
        <w:rPr>
          <w:bCs/>
          <w:lang w:val="ro-RO"/>
        </w:rPr>
        <w:t>), A2, B1, B2, C1, C2, care corespund celor trei diviziuni clasice de cunoa</w:t>
      </w:r>
      <w:r w:rsidR="00B46BBC">
        <w:rPr>
          <w:bCs/>
          <w:lang w:val="ro-RO"/>
        </w:rPr>
        <w:t>ș</w:t>
      </w:r>
      <w:r w:rsidRPr="00B46BBC">
        <w:rPr>
          <w:bCs/>
          <w:lang w:val="ro-RO"/>
        </w:rPr>
        <w:t xml:space="preserve">tere a limbii: </w:t>
      </w:r>
      <w:r w:rsidRPr="00B46BBC">
        <w:rPr>
          <w:b/>
          <w:i/>
          <w:iCs/>
          <w:lang w:val="ro-RO"/>
        </w:rPr>
        <w:t>nivel de bază</w:t>
      </w:r>
      <w:r w:rsidRPr="00B46BBC">
        <w:rPr>
          <w:bCs/>
          <w:lang w:val="ro-RO"/>
        </w:rPr>
        <w:t xml:space="preserve"> </w:t>
      </w:r>
      <w:r w:rsidRPr="00B46BBC">
        <w:rPr>
          <w:b/>
          <w:lang w:val="ro-RO"/>
        </w:rPr>
        <w:t>(A)</w:t>
      </w:r>
      <w:r w:rsidRPr="00B46BBC">
        <w:rPr>
          <w:bCs/>
          <w:lang w:val="ro-RO"/>
        </w:rPr>
        <w:t xml:space="preserve"> – utilizator/vorbitor elementar; </w:t>
      </w:r>
      <w:r w:rsidRPr="00B46BBC">
        <w:rPr>
          <w:b/>
          <w:i/>
          <w:iCs/>
          <w:lang w:val="ro-RO"/>
        </w:rPr>
        <w:t>nivel intermediar (B)</w:t>
      </w:r>
      <w:r w:rsidRPr="00B46BBC">
        <w:rPr>
          <w:bCs/>
          <w:lang w:val="ro-RO"/>
        </w:rPr>
        <w:t xml:space="preserve"> – utilizator/vorbitor independent; </w:t>
      </w:r>
      <w:r w:rsidRPr="00B46BBC">
        <w:rPr>
          <w:b/>
          <w:i/>
          <w:iCs/>
          <w:lang w:val="ro-RO"/>
        </w:rPr>
        <w:t>nivel avansat (C)</w:t>
      </w:r>
      <w:r w:rsidRPr="00B46BBC">
        <w:rPr>
          <w:bCs/>
          <w:lang w:val="ro-RO"/>
        </w:rPr>
        <w:t xml:space="preserve"> – utilizator/vorbitor experimentat.  Respectiv, subdivizarea se prezintă astfel: Pre-A1 – nivel debutant, A1 – nivel începător, A2 – nivel elementar, </w:t>
      </w:r>
      <w:r w:rsidRPr="00B46BBC">
        <w:rPr>
          <w:lang w:val="ro-RO"/>
        </w:rPr>
        <w:t xml:space="preserve">B1 – nivel-prag, B2 – nivel avansat/independent, </w:t>
      </w:r>
      <w:bookmarkStart w:id="1" w:name="_Hlk160369587"/>
      <w:r w:rsidRPr="00B46BBC">
        <w:rPr>
          <w:lang w:val="ro-RO"/>
        </w:rPr>
        <w:t>C1 – nivel autonom, C2– nivelul de măiestrie.</w:t>
      </w:r>
      <w:bookmarkEnd w:id="1"/>
    </w:p>
    <w:p w:rsidR="00232900" w:rsidRDefault="00232900" w:rsidP="00CD2411">
      <w:pPr>
        <w:spacing w:after="0"/>
        <w:ind w:firstLine="709"/>
        <w:rPr>
          <w:b/>
          <w:lang w:val="ro-RO"/>
        </w:rPr>
      </w:pPr>
    </w:p>
    <w:p w:rsidR="00CD2411" w:rsidRPr="00B46BBC" w:rsidRDefault="00CD2411" w:rsidP="00CD2411">
      <w:pPr>
        <w:spacing w:after="0"/>
        <w:ind w:firstLine="709"/>
        <w:rPr>
          <w:b/>
          <w:lang w:val="ro-RO"/>
        </w:rPr>
      </w:pPr>
      <w:r w:rsidRPr="00B46BBC">
        <w:rPr>
          <w:b/>
          <w:lang w:val="ro-RO"/>
        </w:rPr>
        <w:lastRenderedPageBreak/>
        <w:t>2.2. Termeni-cheie</w:t>
      </w:r>
    </w:p>
    <w:p w:rsidR="00CD2411" w:rsidRPr="00B46BBC" w:rsidRDefault="00CD2411" w:rsidP="00CD2411">
      <w:pPr>
        <w:spacing w:after="0"/>
        <w:ind w:firstLine="709"/>
        <w:rPr>
          <w:bCs/>
          <w:lang w:val="ro-RO"/>
        </w:rPr>
      </w:pPr>
      <w:r w:rsidRPr="00B46BBC">
        <w:rPr>
          <w:lang w:val="ro-RO"/>
        </w:rPr>
        <w:t>Pentru facilitarea procesării informa</w:t>
      </w:r>
      <w:r w:rsidR="00B46BBC">
        <w:rPr>
          <w:lang w:val="ro-RO"/>
        </w:rPr>
        <w:t>ț</w:t>
      </w:r>
      <w:r w:rsidRPr="00B46BBC">
        <w:rPr>
          <w:lang w:val="ro-RO"/>
        </w:rPr>
        <w:t xml:space="preserve">iei, </w:t>
      </w:r>
      <w:r w:rsidRPr="00B46BBC">
        <w:rPr>
          <w:i/>
          <w:iCs/>
          <w:lang w:val="ro-RO"/>
        </w:rPr>
        <w:t>Concep</w:t>
      </w:r>
      <w:r w:rsidR="00B46BBC">
        <w:rPr>
          <w:i/>
          <w:iCs/>
          <w:lang w:val="ro-RO"/>
        </w:rPr>
        <w:t>ț</w:t>
      </w:r>
      <w:r w:rsidRPr="00B46BBC">
        <w:rPr>
          <w:i/>
          <w:iCs/>
          <w:lang w:val="ro-RO"/>
        </w:rPr>
        <w:t xml:space="preserve">ia didactică a disciplinei limba </w:t>
      </w:r>
      <w:r w:rsidR="00B46BBC">
        <w:rPr>
          <w:i/>
          <w:iCs/>
          <w:lang w:val="ro-RO"/>
        </w:rPr>
        <w:t>ș</w:t>
      </w:r>
      <w:r w:rsidRPr="00B46BBC">
        <w:rPr>
          <w:i/>
          <w:iCs/>
          <w:lang w:val="ro-RO"/>
        </w:rPr>
        <w:t>i literatura română în institu</w:t>
      </w:r>
      <w:r w:rsidR="00B46BBC">
        <w:rPr>
          <w:i/>
          <w:iCs/>
          <w:lang w:val="ro-RO"/>
        </w:rPr>
        <w:t>ț</w:t>
      </w:r>
      <w:r w:rsidRPr="00B46BBC">
        <w:rPr>
          <w:i/>
          <w:iCs/>
          <w:lang w:val="ro-RO"/>
        </w:rPr>
        <w:t>iile de învă</w:t>
      </w:r>
      <w:r w:rsidR="00B46BBC">
        <w:rPr>
          <w:i/>
          <w:iCs/>
          <w:lang w:val="ro-RO"/>
        </w:rPr>
        <w:t>ț</w:t>
      </w:r>
      <w:r w:rsidRPr="00B46BBC">
        <w:rPr>
          <w:i/>
          <w:iCs/>
          <w:lang w:val="ro-RO"/>
        </w:rPr>
        <w:t>ământ cu predare în limbile minorită</w:t>
      </w:r>
      <w:r w:rsidR="00B46BBC">
        <w:rPr>
          <w:i/>
          <w:iCs/>
          <w:lang w:val="ro-RO"/>
        </w:rPr>
        <w:t>ț</w:t>
      </w:r>
      <w:r w:rsidRPr="00B46BBC">
        <w:rPr>
          <w:i/>
          <w:iCs/>
          <w:lang w:val="ro-RO"/>
        </w:rPr>
        <w:t>ilor na</w:t>
      </w:r>
      <w:r w:rsidR="00B46BBC">
        <w:rPr>
          <w:i/>
          <w:iCs/>
          <w:lang w:val="ro-RO"/>
        </w:rPr>
        <w:t>ț</w:t>
      </w:r>
      <w:r w:rsidRPr="00B46BBC">
        <w:rPr>
          <w:i/>
          <w:iCs/>
          <w:lang w:val="ro-RO"/>
        </w:rPr>
        <w:t xml:space="preserve">ionale din Republica Moldova </w:t>
      </w:r>
      <w:r w:rsidRPr="00B46BBC">
        <w:rPr>
          <w:lang w:val="ro-RO"/>
        </w:rPr>
        <w:t>recomandă următorul inventar de  termeni-cheie cu semnifica</w:t>
      </w:r>
      <w:r w:rsidR="00B46BBC">
        <w:rPr>
          <w:lang w:val="ro-RO"/>
        </w:rPr>
        <w:t>ț</w:t>
      </w:r>
      <w:r w:rsidRPr="00B46BBC">
        <w:rPr>
          <w:lang w:val="ro-RO"/>
        </w:rPr>
        <w:t>iile de rigoare prezentate</w:t>
      </w:r>
      <w:r w:rsidRPr="00B46BBC">
        <w:rPr>
          <w:bCs/>
          <w:lang w:val="ro-RO"/>
        </w:rPr>
        <w:t>:</w:t>
      </w:r>
    </w:p>
    <w:p w:rsidR="00CD2411" w:rsidRPr="00B46BBC" w:rsidRDefault="00CD2411" w:rsidP="008C48D5">
      <w:pPr>
        <w:pStyle w:val="ListParagraph"/>
        <w:numPr>
          <w:ilvl w:val="0"/>
          <w:numId w:val="4"/>
        </w:numPr>
        <w:spacing w:after="0"/>
        <w:ind w:left="851" w:hanging="284"/>
        <w:rPr>
          <w:bCs/>
          <w:lang w:val="ro-RO"/>
        </w:rPr>
      </w:pPr>
      <w:r w:rsidRPr="00B46BBC">
        <w:rPr>
          <w:b/>
          <w:bCs/>
          <w:i/>
          <w:iCs/>
          <w:lang w:val="ro-RO"/>
        </w:rPr>
        <w:t>Abordarea integrată</w:t>
      </w:r>
      <w:r w:rsidRPr="00B46BBC">
        <w:rPr>
          <w:lang w:val="ro-RO"/>
        </w:rPr>
        <w:t xml:space="preserve"> a limbii române ca limbă </w:t>
      </w:r>
      <w:proofErr w:type="spellStart"/>
      <w:r w:rsidRPr="00B46BBC">
        <w:rPr>
          <w:lang w:val="ro-RO"/>
        </w:rPr>
        <w:t>nematernă</w:t>
      </w:r>
      <w:proofErr w:type="spellEnd"/>
      <w:r w:rsidRPr="00B46BBC">
        <w:rPr>
          <w:lang w:val="ro-RO"/>
        </w:rPr>
        <w:t xml:space="preserve"> vizează fuziunea celor patru deprinderi: de receptare a mesajului oral </w:t>
      </w:r>
      <w:r w:rsidR="00B46BBC">
        <w:rPr>
          <w:lang w:val="ro-RO"/>
        </w:rPr>
        <w:t>ș</w:t>
      </w:r>
      <w:r w:rsidRPr="00B46BBC">
        <w:rPr>
          <w:lang w:val="ro-RO"/>
        </w:rPr>
        <w:t xml:space="preserve">i scris (audiere </w:t>
      </w:r>
      <w:r w:rsidR="00B46BBC">
        <w:rPr>
          <w:lang w:val="ro-RO"/>
        </w:rPr>
        <w:t>ș</w:t>
      </w:r>
      <w:r w:rsidRPr="00B46BBC">
        <w:rPr>
          <w:lang w:val="ro-RO"/>
        </w:rPr>
        <w:t xml:space="preserve">i lectură) </w:t>
      </w:r>
      <w:r w:rsidR="00B46BBC">
        <w:rPr>
          <w:lang w:val="ro-RO"/>
        </w:rPr>
        <w:t>ș</w:t>
      </w:r>
      <w:r w:rsidRPr="00B46BBC">
        <w:rPr>
          <w:lang w:val="ro-RO"/>
        </w:rPr>
        <w:t xml:space="preserve">i producere/exprimare orală </w:t>
      </w:r>
      <w:r w:rsidR="00B46BBC">
        <w:rPr>
          <w:lang w:val="ro-RO"/>
        </w:rPr>
        <w:t>ș</w:t>
      </w:r>
      <w:r w:rsidRPr="00B46BBC">
        <w:rPr>
          <w:lang w:val="ro-RO"/>
        </w:rPr>
        <w:t xml:space="preserve">i scrisă (vorbire </w:t>
      </w:r>
      <w:r w:rsidR="00B46BBC">
        <w:rPr>
          <w:lang w:val="ro-RO"/>
        </w:rPr>
        <w:t>ș</w:t>
      </w:r>
      <w:r w:rsidRPr="00B46BBC">
        <w:rPr>
          <w:lang w:val="ro-RO"/>
        </w:rPr>
        <w:t>i scriere).</w:t>
      </w:r>
    </w:p>
    <w:p w:rsidR="00CD2411" w:rsidRPr="00B46BBC" w:rsidRDefault="00CD2411" w:rsidP="008C48D5">
      <w:pPr>
        <w:pStyle w:val="ListParagraph"/>
        <w:numPr>
          <w:ilvl w:val="0"/>
          <w:numId w:val="4"/>
        </w:numPr>
        <w:spacing w:after="0"/>
        <w:ind w:left="851" w:hanging="284"/>
        <w:rPr>
          <w:bCs/>
          <w:lang w:val="ro-RO"/>
        </w:rPr>
      </w:pPr>
      <w:r w:rsidRPr="00B46BBC">
        <w:rPr>
          <w:b/>
          <w:i/>
          <w:iCs/>
          <w:lang w:val="ro-RO"/>
        </w:rPr>
        <w:t>Activită</w:t>
      </w:r>
      <w:r w:rsidR="00B46BBC">
        <w:rPr>
          <w:b/>
          <w:i/>
          <w:iCs/>
          <w:lang w:val="ro-RO"/>
        </w:rPr>
        <w:t>ț</w:t>
      </w:r>
      <w:r w:rsidRPr="00B46BBC">
        <w:rPr>
          <w:b/>
          <w:i/>
          <w:iCs/>
          <w:lang w:val="ro-RO"/>
        </w:rPr>
        <w:t>ile de învă</w:t>
      </w:r>
      <w:r w:rsidR="00B46BBC">
        <w:rPr>
          <w:b/>
          <w:i/>
          <w:iCs/>
          <w:lang w:val="ro-RO"/>
        </w:rPr>
        <w:t>ț</w:t>
      </w:r>
      <w:r w:rsidRPr="00B46BBC">
        <w:rPr>
          <w:b/>
          <w:i/>
          <w:iCs/>
          <w:lang w:val="ro-RO"/>
        </w:rPr>
        <w:t>are</w:t>
      </w:r>
      <w:r w:rsidRPr="00B46BBC">
        <w:rPr>
          <w:bCs/>
          <w:lang w:val="ro-RO"/>
        </w:rPr>
        <w:t xml:space="preserve"> reprezintă un ansamblu de ac</w:t>
      </w:r>
      <w:r w:rsidR="00B46BBC">
        <w:rPr>
          <w:bCs/>
          <w:lang w:val="ro-RO"/>
        </w:rPr>
        <w:t>ț</w:t>
      </w:r>
      <w:r w:rsidRPr="00B46BBC">
        <w:rPr>
          <w:bCs/>
          <w:lang w:val="ro-RO"/>
        </w:rPr>
        <w:t xml:space="preserve">iuni cu caracter planificat, sistematic, metodic, intensiv, organizate </w:t>
      </w:r>
      <w:r w:rsidR="00B46BBC">
        <w:rPr>
          <w:bCs/>
          <w:lang w:val="ro-RO"/>
        </w:rPr>
        <w:t>ș</w:t>
      </w:r>
      <w:r w:rsidRPr="00B46BBC">
        <w:rPr>
          <w:bCs/>
          <w:lang w:val="ro-RO"/>
        </w:rPr>
        <w:t>i conduse de cadrul didactic prin care se valorifică unită</w:t>
      </w:r>
      <w:r w:rsidR="00B46BBC">
        <w:rPr>
          <w:bCs/>
          <w:lang w:val="ro-RO"/>
        </w:rPr>
        <w:t>ț</w:t>
      </w:r>
      <w:r w:rsidRPr="00B46BBC">
        <w:rPr>
          <w:bCs/>
          <w:lang w:val="ro-RO"/>
        </w:rPr>
        <w:t>ile de con</w:t>
      </w:r>
      <w:r w:rsidR="00B46BBC">
        <w:rPr>
          <w:bCs/>
          <w:lang w:val="ro-RO"/>
        </w:rPr>
        <w:t>ț</w:t>
      </w:r>
      <w:r w:rsidRPr="00B46BBC">
        <w:rPr>
          <w:bCs/>
          <w:lang w:val="ro-RO"/>
        </w:rPr>
        <w:t>inut, în vederea formării/dezvoltării unită</w:t>
      </w:r>
      <w:r w:rsidR="00B46BBC">
        <w:rPr>
          <w:bCs/>
          <w:lang w:val="ro-RO"/>
        </w:rPr>
        <w:t>ț</w:t>
      </w:r>
      <w:r w:rsidRPr="00B46BBC">
        <w:rPr>
          <w:bCs/>
          <w:lang w:val="ro-RO"/>
        </w:rPr>
        <w:t>ilor de competen</w:t>
      </w:r>
      <w:r w:rsidR="00B46BBC">
        <w:rPr>
          <w:bCs/>
          <w:lang w:val="ro-RO"/>
        </w:rPr>
        <w:t>ț</w:t>
      </w:r>
      <w:r w:rsidRPr="00B46BBC">
        <w:rPr>
          <w:bCs/>
          <w:lang w:val="ro-RO"/>
        </w:rPr>
        <w:t>e proiectate.</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Cadrul European Comun de Referin</w:t>
      </w:r>
      <w:r w:rsidR="00B46BBC">
        <w:rPr>
          <w:b/>
          <w:i/>
          <w:lang w:val="ro-RO"/>
        </w:rPr>
        <w:t>ț</w:t>
      </w:r>
      <w:r w:rsidRPr="00B46BBC">
        <w:rPr>
          <w:b/>
          <w:i/>
          <w:lang w:val="ro-RO"/>
        </w:rPr>
        <w:t>ă pentru Limbi: învă</w:t>
      </w:r>
      <w:r w:rsidR="00B46BBC">
        <w:rPr>
          <w:b/>
          <w:i/>
          <w:lang w:val="ro-RO"/>
        </w:rPr>
        <w:t>ț</w:t>
      </w:r>
      <w:r w:rsidRPr="00B46BBC">
        <w:rPr>
          <w:b/>
          <w:i/>
          <w:lang w:val="ro-RO"/>
        </w:rPr>
        <w:t>are, predare, evaluare</w:t>
      </w:r>
      <w:r w:rsidRPr="00B46BBC">
        <w:rPr>
          <w:bCs/>
          <w:lang w:val="ro-RO"/>
        </w:rPr>
        <w:t xml:space="preserve"> – document al Consiliului Europei, </w:t>
      </w:r>
      <w:r w:rsidRPr="00B46BBC">
        <w:rPr>
          <w:bCs/>
          <w:shd w:val="clear" w:color="auto" w:fill="FFFFFF"/>
          <w:lang w:val="ro-RO"/>
        </w:rPr>
        <w:t>standard interna</w:t>
      </w:r>
      <w:r w:rsidR="00B46BBC">
        <w:rPr>
          <w:bCs/>
          <w:shd w:val="clear" w:color="auto" w:fill="FFFFFF"/>
          <w:lang w:val="ro-RO"/>
        </w:rPr>
        <w:t>ț</w:t>
      </w:r>
      <w:r w:rsidRPr="00B46BBC">
        <w:rPr>
          <w:bCs/>
          <w:shd w:val="clear" w:color="auto" w:fill="FFFFFF"/>
          <w:lang w:val="ro-RO"/>
        </w:rPr>
        <w:t>ional pentru definirea abilită</w:t>
      </w:r>
      <w:r w:rsidR="00B46BBC">
        <w:rPr>
          <w:bCs/>
          <w:shd w:val="clear" w:color="auto" w:fill="FFFFFF"/>
          <w:lang w:val="ro-RO"/>
        </w:rPr>
        <w:t>ț</w:t>
      </w:r>
      <w:r w:rsidRPr="00B46BBC">
        <w:rPr>
          <w:bCs/>
          <w:shd w:val="clear" w:color="auto" w:fill="FFFFFF"/>
          <w:lang w:val="ro-RO"/>
        </w:rPr>
        <w:t>ilor lingvistice,</w:t>
      </w:r>
      <w:r w:rsidRPr="00B46BBC">
        <w:rPr>
          <w:bCs/>
          <w:lang w:val="ro-RO"/>
        </w:rPr>
        <w:t xml:space="preserve"> nivelurilor de stăpânire a unei limbi  (Pre-A1, A1-A2, B1-B2, C1-C2).</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Competen</w:t>
      </w:r>
      <w:r w:rsidR="00B46BBC">
        <w:rPr>
          <w:b/>
          <w:i/>
          <w:lang w:val="ro-RO"/>
        </w:rPr>
        <w:t>ț</w:t>
      </w:r>
      <w:r w:rsidRPr="00B46BBC">
        <w:rPr>
          <w:b/>
          <w:i/>
          <w:lang w:val="ro-RO"/>
        </w:rPr>
        <w:t xml:space="preserve">a </w:t>
      </w:r>
      <w:r w:rsidRPr="00B46BBC">
        <w:rPr>
          <w:bCs/>
          <w:iCs/>
          <w:lang w:val="ro-RO"/>
        </w:rPr>
        <w:t>constituie un</w:t>
      </w:r>
      <w:r w:rsidRPr="00B46BBC">
        <w:rPr>
          <w:bCs/>
          <w:lang w:val="ro-RO"/>
        </w:rPr>
        <w:t xml:space="preserve"> ansamblu/sistem integrat de cuno</w:t>
      </w:r>
      <w:r w:rsidR="00B46BBC">
        <w:rPr>
          <w:bCs/>
          <w:lang w:val="ro-RO"/>
        </w:rPr>
        <w:t>ș</w:t>
      </w:r>
      <w:r w:rsidRPr="00B46BBC">
        <w:rPr>
          <w:bCs/>
          <w:lang w:val="ro-RO"/>
        </w:rPr>
        <w:t>tin</w:t>
      </w:r>
      <w:r w:rsidR="00B46BBC">
        <w:rPr>
          <w:bCs/>
          <w:lang w:val="ro-RO"/>
        </w:rPr>
        <w:t>ț</w:t>
      </w:r>
      <w:r w:rsidRPr="00B46BBC">
        <w:rPr>
          <w:bCs/>
          <w:lang w:val="ro-RO"/>
        </w:rPr>
        <w:t>e, capacită</w:t>
      </w:r>
      <w:r w:rsidR="00B46BBC">
        <w:rPr>
          <w:bCs/>
          <w:lang w:val="ro-RO"/>
        </w:rPr>
        <w:t>ț</w:t>
      </w:r>
      <w:r w:rsidRPr="00B46BBC">
        <w:rPr>
          <w:bCs/>
          <w:lang w:val="ro-RO"/>
        </w:rPr>
        <w:t xml:space="preserve">i, deprinderi </w:t>
      </w:r>
      <w:r w:rsidR="00B46BBC">
        <w:rPr>
          <w:bCs/>
          <w:lang w:val="ro-RO"/>
        </w:rPr>
        <w:t>ș</w:t>
      </w:r>
      <w:r w:rsidRPr="00B46BBC">
        <w:rPr>
          <w:bCs/>
          <w:lang w:val="ro-RO"/>
        </w:rPr>
        <w:t>i atitudini, dobândite de educabil(ă) prin învă</w:t>
      </w:r>
      <w:r w:rsidR="00B46BBC">
        <w:rPr>
          <w:bCs/>
          <w:lang w:val="ro-RO"/>
        </w:rPr>
        <w:t>ț</w:t>
      </w:r>
      <w:r w:rsidRPr="00B46BBC">
        <w:rPr>
          <w:bCs/>
          <w:lang w:val="ro-RO"/>
        </w:rPr>
        <w:t xml:space="preserve">are </w:t>
      </w:r>
      <w:r w:rsidR="00B46BBC">
        <w:rPr>
          <w:bCs/>
          <w:lang w:val="ro-RO"/>
        </w:rPr>
        <w:t>ș</w:t>
      </w:r>
      <w:r w:rsidRPr="00B46BBC">
        <w:rPr>
          <w:bCs/>
          <w:lang w:val="ro-RO"/>
        </w:rPr>
        <w:t xml:space="preserve">i mobilizate în contexte specifice de realizare, adaptate vârstei </w:t>
      </w:r>
      <w:r w:rsidR="00B46BBC">
        <w:rPr>
          <w:bCs/>
          <w:lang w:val="ro-RO"/>
        </w:rPr>
        <w:t>ș</w:t>
      </w:r>
      <w:r w:rsidRPr="00B46BBC">
        <w:rPr>
          <w:bCs/>
          <w:lang w:val="ro-RO"/>
        </w:rPr>
        <w:t>i nivelului cognitiv al educabilului(ei), în vederea solu</w:t>
      </w:r>
      <w:r w:rsidR="00B46BBC">
        <w:rPr>
          <w:bCs/>
          <w:lang w:val="ro-RO"/>
        </w:rPr>
        <w:t>ț</w:t>
      </w:r>
      <w:r w:rsidRPr="00B46BBC">
        <w:rPr>
          <w:bCs/>
          <w:lang w:val="ro-RO"/>
        </w:rPr>
        <w:t>ionării unor probleme cu care acesta se confruntă în via</w:t>
      </w:r>
      <w:r w:rsidR="00B46BBC">
        <w:rPr>
          <w:bCs/>
          <w:lang w:val="ro-RO"/>
        </w:rPr>
        <w:t>ț</w:t>
      </w:r>
      <w:r w:rsidRPr="00B46BBC">
        <w:rPr>
          <w:bCs/>
          <w:lang w:val="ro-RO"/>
        </w:rPr>
        <w:t>a reală.</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Competen</w:t>
      </w:r>
      <w:r w:rsidR="00B46BBC">
        <w:rPr>
          <w:b/>
          <w:i/>
          <w:lang w:val="ro-RO"/>
        </w:rPr>
        <w:t>ț</w:t>
      </w:r>
      <w:r w:rsidRPr="00B46BBC">
        <w:rPr>
          <w:b/>
          <w:i/>
          <w:lang w:val="ro-RO"/>
        </w:rPr>
        <w:t>a de comunicare</w:t>
      </w:r>
      <w:r w:rsidRPr="00B46BBC">
        <w:rPr>
          <w:rFonts w:eastAsia="+mn-ea"/>
          <w:bCs/>
          <w:kern w:val="24"/>
          <w:lang w:val="ro-RO"/>
        </w:rPr>
        <w:t xml:space="preserve"> </w:t>
      </w:r>
      <w:r w:rsidRPr="00B46BBC">
        <w:rPr>
          <w:bCs/>
          <w:lang w:val="ro-RO"/>
        </w:rPr>
        <w:t>– ansamblul cuno</w:t>
      </w:r>
      <w:r w:rsidR="00B46BBC">
        <w:rPr>
          <w:bCs/>
          <w:lang w:val="ro-RO"/>
        </w:rPr>
        <w:t>ș</w:t>
      </w:r>
      <w:r w:rsidRPr="00B46BBC">
        <w:rPr>
          <w:bCs/>
          <w:lang w:val="ro-RO"/>
        </w:rPr>
        <w:t>tin</w:t>
      </w:r>
      <w:r w:rsidR="00B46BBC">
        <w:rPr>
          <w:bCs/>
          <w:lang w:val="ro-RO"/>
        </w:rPr>
        <w:t>ț</w:t>
      </w:r>
      <w:r w:rsidRPr="00B46BBC">
        <w:rPr>
          <w:bCs/>
          <w:lang w:val="ro-RO"/>
        </w:rPr>
        <w:t xml:space="preserve">elor </w:t>
      </w:r>
      <w:r w:rsidR="00B46BBC">
        <w:rPr>
          <w:bCs/>
          <w:lang w:val="ro-RO"/>
        </w:rPr>
        <w:t>ș</w:t>
      </w:r>
      <w:r w:rsidRPr="00B46BBC">
        <w:rPr>
          <w:bCs/>
          <w:lang w:val="ro-RO"/>
        </w:rPr>
        <w:t>i a capacită</w:t>
      </w:r>
      <w:r w:rsidR="00B46BBC">
        <w:rPr>
          <w:bCs/>
          <w:lang w:val="ro-RO"/>
        </w:rPr>
        <w:t>ț</w:t>
      </w:r>
      <w:r w:rsidRPr="00B46BBC">
        <w:rPr>
          <w:bCs/>
          <w:lang w:val="ro-RO"/>
        </w:rPr>
        <w:t>ilor de a utiliza cuno</w:t>
      </w:r>
      <w:r w:rsidR="00B46BBC">
        <w:rPr>
          <w:bCs/>
          <w:lang w:val="ro-RO"/>
        </w:rPr>
        <w:t>ș</w:t>
      </w:r>
      <w:r w:rsidRPr="00B46BBC">
        <w:rPr>
          <w:bCs/>
          <w:lang w:val="ro-RO"/>
        </w:rPr>
        <w:t>tin</w:t>
      </w:r>
      <w:r w:rsidR="00B46BBC">
        <w:rPr>
          <w:bCs/>
          <w:lang w:val="ro-RO"/>
        </w:rPr>
        <w:t>ț</w:t>
      </w:r>
      <w:r w:rsidRPr="00B46BBC">
        <w:rPr>
          <w:bCs/>
          <w:lang w:val="ro-RO"/>
        </w:rPr>
        <w:t>ele acumulate în diverse domenii/situa</w:t>
      </w:r>
      <w:r w:rsidR="00B46BBC">
        <w:rPr>
          <w:bCs/>
          <w:lang w:val="ro-RO"/>
        </w:rPr>
        <w:t>ț</w:t>
      </w:r>
      <w:r w:rsidRPr="00B46BBC">
        <w:rPr>
          <w:bCs/>
          <w:lang w:val="ro-RO"/>
        </w:rPr>
        <w:t>ii în dependen</w:t>
      </w:r>
      <w:r w:rsidR="00B46BBC">
        <w:rPr>
          <w:bCs/>
          <w:lang w:val="ro-RO"/>
        </w:rPr>
        <w:t>ț</w:t>
      </w:r>
      <w:r w:rsidRPr="00B46BBC">
        <w:rPr>
          <w:bCs/>
          <w:lang w:val="ro-RO"/>
        </w:rPr>
        <w:t>ă de necesită</w:t>
      </w:r>
      <w:r w:rsidR="00B46BBC">
        <w:rPr>
          <w:bCs/>
          <w:lang w:val="ro-RO"/>
        </w:rPr>
        <w:t>ț</w:t>
      </w:r>
      <w:r w:rsidRPr="00B46BBC">
        <w:rPr>
          <w:bCs/>
          <w:lang w:val="ro-RO"/>
        </w:rPr>
        <w:t>ile de comunicare ale individului.</w:t>
      </w:r>
    </w:p>
    <w:p w:rsidR="00CD2411" w:rsidRPr="00B46BBC" w:rsidRDefault="00CD2411" w:rsidP="008C48D5">
      <w:pPr>
        <w:pStyle w:val="ListParagraph"/>
        <w:numPr>
          <w:ilvl w:val="0"/>
          <w:numId w:val="4"/>
        </w:numPr>
        <w:spacing w:after="0"/>
        <w:ind w:left="851" w:hanging="284"/>
        <w:rPr>
          <w:bCs/>
          <w:i/>
          <w:lang w:val="ro-RO"/>
        </w:rPr>
      </w:pPr>
      <w:r w:rsidRPr="00B46BBC">
        <w:rPr>
          <w:b/>
          <w:i/>
          <w:lang w:val="ro-RO"/>
        </w:rPr>
        <w:t>Competen</w:t>
      </w:r>
      <w:r w:rsidR="00B46BBC">
        <w:rPr>
          <w:b/>
          <w:i/>
          <w:lang w:val="ro-RO"/>
        </w:rPr>
        <w:t>ț</w:t>
      </w:r>
      <w:r w:rsidRPr="00B46BBC">
        <w:rPr>
          <w:b/>
          <w:i/>
          <w:lang w:val="ro-RO"/>
        </w:rPr>
        <w:t>a lingvistică</w:t>
      </w:r>
      <w:r w:rsidRPr="00B46BBC">
        <w:rPr>
          <w:bCs/>
          <w:i/>
          <w:lang w:val="ro-RO"/>
        </w:rPr>
        <w:t xml:space="preserve"> </w:t>
      </w:r>
      <w:r w:rsidRPr="00B46BBC">
        <w:rPr>
          <w:lang w:val="ro-RO"/>
        </w:rPr>
        <w:t>include cunoa</w:t>
      </w:r>
      <w:r w:rsidR="00B46BBC">
        <w:rPr>
          <w:lang w:val="ro-RO"/>
        </w:rPr>
        <w:t>ș</w:t>
      </w:r>
      <w:r w:rsidRPr="00B46BBC">
        <w:rPr>
          <w:lang w:val="ro-RO"/>
        </w:rPr>
        <w:t xml:space="preserve">terea resurselor lingvistice ale unei limbi </w:t>
      </w:r>
      <w:r w:rsidR="00B46BBC">
        <w:rPr>
          <w:lang w:val="ro-RO"/>
        </w:rPr>
        <w:t>ș</w:t>
      </w:r>
      <w:r w:rsidRPr="00B46BBC">
        <w:rPr>
          <w:lang w:val="ro-RO"/>
        </w:rPr>
        <w:t>i capacitatea de a le folosi pentru a construi corect diverse mesaje în acord cu necesită</w:t>
      </w:r>
      <w:r w:rsidR="00B46BBC">
        <w:rPr>
          <w:lang w:val="ro-RO"/>
        </w:rPr>
        <w:t>ț</w:t>
      </w:r>
      <w:r w:rsidRPr="00B46BBC">
        <w:rPr>
          <w:lang w:val="ro-RO"/>
        </w:rPr>
        <w:t>ile de comunicare ale persoanei.</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Competen</w:t>
      </w:r>
      <w:r w:rsidR="00B46BBC">
        <w:rPr>
          <w:b/>
          <w:i/>
          <w:lang w:val="ro-RO"/>
        </w:rPr>
        <w:t>ț</w:t>
      </w:r>
      <w:r w:rsidRPr="00B46BBC">
        <w:rPr>
          <w:b/>
          <w:i/>
          <w:lang w:val="ro-RO"/>
        </w:rPr>
        <w:t>a</w:t>
      </w:r>
      <w:r w:rsidRPr="00B46BBC">
        <w:rPr>
          <w:bCs/>
          <w:lang w:val="ro-RO"/>
        </w:rPr>
        <w:t xml:space="preserve"> culturală/interculturală – ansamblu/sistem integrat de cuno</w:t>
      </w:r>
      <w:r w:rsidR="00B46BBC">
        <w:rPr>
          <w:bCs/>
          <w:lang w:val="ro-RO"/>
        </w:rPr>
        <w:t>ș</w:t>
      </w:r>
      <w:r w:rsidRPr="00B46BBC">
        <w:rPr>
          <w:bCs/>
          <w:lang w:val="ro-RO"/>
        </w:rPr>
        <w:t>tin</w:t>
      </w:r>
      <w:r w:rsidR="00B46BBC">
        <w:rPr>
          <w:bCs/>
          <w:lang w:val="ro-RO"/>
        </w:rPr>
        <w:t>ț</w:t>
      </w:r>
      <w:r w:rsidRPr="00B46BBC">
        <w:rPr>
          <w:bCs/>
          <w:lang w:val="ro-RO"/>
        </w:rPr>
        <w:t>e, capacită</w:t>
      </w:r>
      <w:r w:rsidR="00B46BBC">
        <w:rPr>
          <w:bCs/>
          <w:lang w:val="ro-RO"/>
        </w:rPr>
        <w:t>ț</w:t>
      </w:r>
      <w:r w:rsidRPr="00B46BBC">
        <w:rPr>
          <w:bCs/>
          <w:lang w:val="ro-RO"/>
        </w:rPr>
        <w:t xml:space="preserve">i, deprinderi </w:t>
      </w:r>
      <w:r w:rsidR="00B46BBC">
        <w:rPr>
          <w:bCs/>
          <w:lang w:val="ro-RO"/>
        </w:rPr>
        <w:t>ș</w:t>
      </w:r>
      <w:r w:rsidRPr="00B46BBC">
        <w:rPr>
          <w:bCs/>
          <w:lang w:val="ro-RO"/>
        </w:rPr>
        <w:t>i atitudini care asigură dezvoltarea personalită</w:t>
      </w:r>
      <w:r w:rsidR="00B46BBC">
        <w:rPr>
          <w:bCs/>
          <w:lang w:val="ro-RO"/>
        </w:rPr>
        <w:t>ț</w:t>
      </w:r>
      <w:r w:rsidRPr="00B46BBC">
        <w:rPr>
          <w:bCs/>
          <w:lang w:val="ro-RO"/>
        </w:rPr>
        <w:t>ii educabilului într-un cadru sociocultural lărgit, educa</w:t>
      </w:r>
      <w:r w:rsidR="00B46BBC">
        <w:rPr>
          <w:bCs/>
          <w:lang w:val="ro-RO"/>
        </w:rPr>
        <w:t>ț</w:t>
      </w:r>
      <w:r w:rsidRPr="00B46BBC">
        <w:rPr>
          <w:bCs/>
          <w:lang w:val="ro-RO"/>
        </w:rPr>
        <w:t xml:space="preserve">ia în </w:t>
      </w:r>
      <w:r w:rsidR="00B46BBC">
        <w:rPr>
          <w:bCs/>
          <w:lang w:val="ro-RO"/>
        </w:rPr>
        <w:t>ș</w:t>
      </w:r>
      <w:r w:rsidRPr="00B46BBC">
        <w:rPr>
          <w:bCs/>
          <w:lang w:val="ro-RO"/>
        </w:rPr>
        <w:t>i pentru valori, contribuind la formarea identită</w:t>
      </w:r>
      <w:r w:rsidR="00B46BBC">
        <w:rPr>
          <w:bCs/>
          <w:lang w:val="ro-RO"/>
        </w:rPr>
        <w:t>ț</w:t>
      </w:r>
      <w:r w:rsidRPr="00B46BBC">
        <w:rPr>
          <w:bCs/>
          <w:lang w:val="ro-RO"/>
        </w:rPr>
        <w:t>ii na</w:t>
      </w:r>
      <w:r w:rsidR="00B46BBC">
        <w:rPr>
          <w:bCs/>
          <w:lang w:val="ro-RO"/>
        </w:rPr>
        <w:t>ț</w:t>
      </w:r>
      <w:r w:rsidRPr="00B46BBC">
        <w:rPr>
          <w:bCs/>
          <w:lang w:val="ro-RO"/>
        </w:rPr>
        <w:t>ionale a educabilului.</w:t>
      </w:r>
    </w:p>
    <w:p w:rsidR="00CD2411" w:rsidRPr="00B46BBC" w:rsidRDefault="00CD2411" w:rsidP="008C48D5">
      <w:pPr>
        <w:pStyle w:val="ListParagraph"/>
        <w:numPr>
          <w:ilvl w:val="0"/>
          <w:numId w:val="4"/>
        </w:numPr>
        <w:autoSpaceDE w:val="0"/>
        <w:autoSpaceDN w:val="0"/>
        <w:adjustRightInd w:val="0"/>
        <w:spacing w:after="0"/>
        <w:ind w:left="851" w:hanging="284"/>
        <w:rPr>
          <w:bCs/>
          <w:lang w:val="ro-RO"/>
        </w:rPr>
      </w:pPr>
      <w:r w:rsidRPr="00B46BBC">
        <w:rPr>
          <w:b/>
          <w:i/>
          <w:iCs/>
          <w:lang w:val="ro-RO"/>
        </w:rPr>
        <w:t>Competen</w:t>
      </w:r>
      <w:r w:rsidR="00B46BBC">
        <w:rPr>
          <w:b/>
          <w:i/>
          <w:iCs/>
          <w:lang w:val="ro-RO"/>
        </w:rPr>
        <w:t>ț</w:t>
      </w:r>
      <w:r w:rsidRPr="00B46BBC">
        <w:rPr>
          <w:b/>
          <w:i/>
          <w:iCs/>
          <w:lang w:val="ro-RO"/>
        </w:rPr>
        <w:t>e-cheie/transversale</w:t>
      </w:r>
      <w:r w:rsidRPr="00B46BBC">
        <w:rPr>
          <w:bCs/>
          <w:i/>
          <w:lang w:val="ro-RO"/>
        </w:rPr>
        <w:t xml:space="preserve"> </w:t>
      </w:r>
      <w:r w:rsidRPr="00B46BBC">
        <w:rPr>
          <w:bCs/>
          <w:lang w:val="ro-RO"/>
        </w:rPr>
        <w:t xml:space="preserve">– categorie curriculară importantă, cu un grad înalt de abstractizare </w:t>
      </w:r>
      <w:r w:rsidR="00B46BBC">
        <w:rPr>
          <w:bCs/>
          <w:lang w:val="ro-RO"/>
        </w:rPr>
        <w:t>ș</w:t>
      </w:r>
      <w:r w:rsidRPr="00B46BBC">
        <w:rPr>
          <w:bCs/>
          <w:lang w:val="ro-RO"/>
        </w:rPr>
        <w:t>i generalizare, ce marchează a</w:t>
      </w:r>
      <w:r w:rsidR="00B46BBC">
        <w:rPr>
          <w:bCs/>
          <w:lang w:val="ro-RO"/>
        </w:rPr>
        <w:t>ș</w:t>
      </w:r>
      <w:r w:rsidRPr="00B46BBC">
        <w:rPr>
          <w:bCs/>
          <w:lang w:val="ro-RO"/>
        </w:rPr>
        <w:t>teptările societă</w:t>
      </w:r>
      <w:r w:rsidR="00B46BBC">
        <w:rPr>
          <w:bCs/>
          <w:lang w:val="ro-RO"/>
        </w:rPr>
        <w:t>ț</w:t>
      </w:r>
      <w:r w:rsidRPr="00B46BBC">
        <w:rPr>
          <w:bCs/>
          <w:lang w:val="ro-RO"/>
        </w:rPr>
        <w:t>ii privind parcursul educa</w:t>
      </w:r>
      <w:r w:rsidR="00B46BBC">
        <w:rPr>
          <w:bCs/>
          <w:lang w:val="ro-RO"/>
        </w:rPr>
        <w:t>ț</w:t>
      </w:r>
      <w:r w:rsidRPr="00B46BBC">
        <w:rPr>
          <w:bCs/>
          <w:lang w:val="ro-RO"/>
        </w:rPr>
        <w:t xml:space="preserve">ional </w:t>
      </w:r>
      <w:r w:rsidR="00B46BBC">
        <w:rPr>
          <w:bCs/>
          <w:lang w:val="ro-RO"/>
        </w:rPr>
        <w:t>ș</w:t>
      </w:r>
      <w:r w:rsidRPr="00B46BBC">
        <w:rPr>
          <w:bCs/>
          <w:lang w:val="ro-RO"/>
        </w:rPr>
        <w:t>i performan</w:t>
      </w:r>
      <w:r w:rsidR="00B46BBC">
        <w:rPr>
          <w:bCs/>
          <w:lang w:val="ro-RO"/>
        </w:rPr>
        <w:t>ț</w:t>
      </w:r>
      <w:r w:rsidRPr="00B46BBC">
        <w:rPr>
          <w:bCs/>
          <w:lang w:val="ro-RO"/>
        </w:rPr>
        <w:t>ele cele mai generale care pot fi atinse de cel ce înva</w:t>
      </w:r>
      <w:r w:rsidR="00B46BBC">
        <w:rPr>
          <w:bCs/>
          <w:lang w:val="ro-RO"/>
        </w:rPr>
        <w:t>ț</w:t>
      </w:r>
      <w:r w:rsidRPr="00B46BBC">
        <w:rPr>
          <w:bCs/>
          <w:lang w:val="ro-RO"/>
        </w:rPr>
        <w:t>ă. Acestea reflectă atât tendin</w:t>
      </w:r>
      <w:r w:rsidR="00B46BBC">
        <w:rPr>
          <w:bCs/>
          <w:lang w:val="ro-RO"/>
        </w:rPr>
        <w:t>ț</w:t>
      </w:r>
      <w:r w:rsidRPr="00B46BBC">
        <w:rPr>
          <w:bCs/>
          <w:lang w:val="ro-RO"/>
        </w:rPr>
        <w:t>ele din politicile educa</w:t>
      </w:r>
      <w:r w:rsidR="00B46BBC">
        <w:rPr>
          <w:bCs/>
          <w:lang w:val="ro-RO"/>
        </w:rPr>
        <w:t>ț</w:t>
      </w:r>
      <w:r w:rsidRPr="00B46BBC">
        <w:rPr>
          <w:bCs/>
          <w:lang w:val="ro-RO"/>
        </w:rPr>
        <w:t>ionale na</w:t>
      </w:r>
      <w:r w:rsidR="00B46BBC">
        <w:rPr>
          <w:bCs/>
          <w:lang w:val="ro-RO"/>
        </w:rPr>
        <w:t>ț</w:t>
      </w:r>
      <w:r w:rsidRPr="00B46BBC">
        <w:rPr>
          <w:bCs/>
          <w:lang w:val="ro-RO"/>
        </w:rPr>
        <w:t xml:space="preserve">ionale, reflectate în </w:t>
      </w:r>
      <w:r w:rsidRPr="00B46BBC">
        <w:rPr>
          <w:bCs/>
          <w:i/>
          <w:lang w:val="ro-RO"/>
        </w:rPr>
        <w:t>Codul Educa</w:t>
      </w:r>
      <w:r w:rsidR="00B46BBC">
        <w:rPr>
          <w:bCs/>
          <w:i/>
          <w:lang w:val="ro-RO"/>
        </w:rPr>
        <w:t>ț</w:t>
      </w:r>
      <w:r w:rsidRPr="00B46BBC">
        <w:rPr>
          <w:bCs/>
          <w:i/>
          <w:lang w:val="ro-RO"/>
        </w:rPr>
        <w:t>iei</w:t>
      </w:r>
      <w:r w:rsidRPr="00B46BBC">
        <w:rPr>
          <w:bCs/>
          <w:lang w:val="ro-RO"/>
        </w:rPr>
        <w:t xml:space="preserve"> (2014), cât </w:t>
      </w:r>
      <w:r w:rsidR="00B46BBC">
        <w:rPr>
          <w:bCs/>
          <w:lang w:val="ro-RO"/>
        </w:rPr>
        <w:t>ș</w:t>
      </w:r>
      <w:r w:rsidRPr="00B46BBC">
        <w:rPr>
          <w:bCs/>
          <w:lang w:val="ro-RO"/>
        </w:rPr>
        <w:t>i interna</w:t>
      </w:r>
      <w:r w:rsidR="00B46BBC">
        <w:rPr>
          <w:bCs/>
          <w:lang w:val="ro-RO"/>
        </w:rPr>
        <w:t>ț</w:t>
      </w:r>
      <w:r w:rsidRPr="00B46BBC">
        <w:rPr>
          <w:bCs/>
          <w:lang w:val="ro-RO"/>
        </w:rPr>
        <w:t xml:space="preserve">ionale, stipulate în </w:t>
      </w:r>
      <w:r w:rsidRPr="00B46BBC">
        <w:rPr>
          <w:bCs/>
          <w:i/>
          <w:lang w:val="ro-RO"/>
        </w:rPr>
        <w:t>Recomandările Comisiei Europene</w:t>
      </w:r>
      <w:r w:rsidRPr="00B46BBC">
        <w:rPr>
          <w:bCs/>
          <w:lang w:val="ro-RO"/>
        </w:rPr>
        <w:t xml:space="preserve"> (2018). </w:t>
      </w:r>
    </w:p>
    <w:p w:rsidR="00CD2411" w:rsidRPr="00B46BBC" w:rsidRDefault="00CD2411" w:rsidP="008C48D5">
      <w:pPr>
        <w:pStyle w:val="ListParagraph"/>
        <w:numPr>
          <w:ilvl w:val="0"/>
          <w:numId w:val="4"/>
        </w:numPr>
        <w:autoSpaceDE w:val="0"/>
        <w:autoSpaceDN w:val="0"/>
        <w:adjustRightInd w:val="0"/>
        <w:spacing w:after="0"/>
        <w:ind w:left="851" w:hanging="284"/>
        <w:rPr>
          <w:bCs/>
          <w:lang w:val="ro-RO"/>
        </w:rPr>
      </w:pPr>
      <w:r w:rsidRPr="00B46BBC">
        <w:rPr>
          <w:b/>
          <w:i/>
          <w:iCs/>
          <w:lang w:val="ro-RO"/>
        </w:rPr>
        <w:t>Competen</w:t>
      </w:r>
      <w:r w:rsidR="00B46BBC">
        <w:rPr>
          <w:b/>
          <w:i/>
          <w:iCs/>
          <w:lang w:val="ro-RO"/>
        </w:rPr>
        <w:t>ț</w:t>
      </w:r>
      <w:r w:rsidRPr="00B46BBC">
        <w:rPr>
          <w:b/>
          <w:i/>
          <w:iCs/>
          <w:lang w:val="ro-RO"/>
        </w:rPr>
        <w:t>ele generale</w:t>
      </w:r>
      <w:r w:rsidRPr="00B46BBC">
        <w:rPr>
          <w:bCs/>
          <w:lang w:val="ro-RO"/>
        </w:rPr>
        <w:t xml:space="preserve"> urmăresc formarea integrală </w:t>
      </w:r>
      <w:r w:rsidR="00B46BBC">
        <w:rPr>
          <w:bCs/>
          <w:lang w:val="ro-RO"/>
        </w:rPr>
        <w:t>ș</w:t>
      </w:r>
      <w:r w:rsidRPr="00B46BBC">
        <w:rPr>
          <w:bCs/>
          <w:lang w:val="ro-RO"/>
        </w:rPr>
        <w:t>i armonioasă a unei personalită</w:t>
      </w:r>
      <w:r w:rsidR="00B46BBC">
        <w:rPr>
          <w:bCs/>
          <w:lang w:val="ro-RO"/>
        </w:rPr>
        <w:t>ț</w:t>
      </w:r>
      <w:r w:rsidRPr="00B46BBC">
        <w:rPr>
          <w:bCs/>
          <w:lang w:val="ro-RO"/>
        </w:rPr>
        <w:t xml:space="preserve">i autonome, creative </w:t>
      </w:r>
      <w:r w:rsidR="00B46BBC">
        <w:rPr>
          <w:bCs/>
          <w:lang w:val="ro-RO"/>
        </w:rPr>
        <w:t>ș</w:t>
      </w:r>
      <w:r w:rsidRPr="00B46BBC">
        <w:rPr>
          <w:bCs/>
          <w:lang w:val="ro-RO"/>
        </w:rPr>
        <w:t>i active.</w:t>
      </w:r>
    </w:p>
    <w:p w:rsidR="00CD2411" w:rsidRPr="00B46BBC" w:rsidRDefault="00CD2411" w:rsidP="008C48D5">
      <w:pPr>
        <w:pStyle w:val="ListParagraph"/>
        <w:numPr>
          <w:ilvl w:val="0"/>
          <w:numId w:val="4"/>
        </w:numPr>
        <w:autoSpaceDE w:val="0"/>
        <w:autoSpaceDN w:val="0"/>
        <w:adjustRightInd w:val="0"/>
        <w:spacing w:after="0"/>
        <w:ind w:left="851" w:hanging="284"/>
        <w:rPr>
          <w:bCs/>
          <w:strike/>
          <w:lang w:val="ro-RO"/>
        </w:rPr>
      </w:pPr>
      <w:r w:rsidRPr="00B46BBC">
        <w:rPr>
          <w:b/>
          <w:i/>
          <w:iCs/>
          <w:lang w:val="ro-RO"/>
        </w:rPr>
        <w:t>Competen</w:t>
      </w:r>
      <w:r w:rsidR="00B46BBC">
        <w:rPr>
          <w:b/>
          <w:i/>
          <w:iCs/>
          <w:lang w:val="ro-RO"/>
        </w:rPr>
        <w:t>ț</w:t>
      </w:r>
      <w:r w:rsidRPr="00B46BBC">
        <w:rPr>
          <w:b/>
          <w:i/>
          <w:iCs/>
          <w:lang w:val="ro-RO"/>
        </w:rPr>
        <w:t>ele specifice</w:t>
      </w:r>
      <w:r w:rsidRPr="00B46BBC">
        <w:rPr>
          <w:bCs/>
          <w:lang w:val="ro-RO"/>
        </w:rPr>
        <w:t xml:space="preserve"> sunt conceptualizate pentru fiecare nivel în parte </w:t>
      </w:r>
      <w:r w:rsidR="00B46BBC">
        <w:rPr>
          <w:bCs/>
          <w:lang w:val="ro-RO"/>
        </w:rPr>
        <w:t>ș</w:t>
      </w:r>
      <w:r w:rsidRPr="00B46BBC">
        <w:rPr>
          <w:bCs/>
          <w:lang w:val="ro-RO"/>
        </w:rPr>
        <w:t>i reprezintă sisteme integrate de cuno</w:t>
      </w:r>
      <w:r w:rsidR="00B46BBC">
        <w:rPr>
          <w:bCs/>
          <w:lang w:val="ro-RO"/>
        </w:rPr>
        <w:t>ș</w:t>
      </w:r>
      <w:r w:rsidRPr="00B46BBC">
        <w:rPr>
          <w:bCs/>
          <w:lang w:val="ro-RO"/>
        </w:rPr>
        <w:t>tin</w:t>
      </w:r>
      <w:r w:rsidR="00B46BBC">
        <w:rPr>
          <w:bCs/>
          <w:lang w:val="ro-RO"/>
        </w:rPr>
        <w:t>ț</w:t>
      </w:r>
      <w:r w:rsidRPr="00B46BBC">
        <w:rPr>
          <w:bCs/>
          <w:lang w:val="ro-RO"/>
        </w:rPr>
        <w:t>e, abilită</w:t>
      </w:r>
      <w:r w:rsidR="00B46BBC">
        <w:rPr>
          <w:bCs/>
          <w:lang w:val="ro-RO"/>
        </w:rPr>
        <w:t>ț</w:t>
      </w:r>
      <w:r w:rsidRPr="00B46BBC">
        <w:rPr>
          <w:bCs/>
          <w:lang w:val="ro-RO"/>
        </w:rPr>
        <w:t xml:space="preserve">i, atitudini </w:t>
      </w:r>
      <w:r w:rsidR="00B46BBC">
        <w:rPr>
          <w:bCs/>
          <w:lang w:val="ro-RO"/>
        </w:rPr>
        <w:t>ș</w:t>
      </w:r>
      <w:r w:rsidRPr="00B46BBC">
        <w:rPr>
          <w:bCs/>
          <w:lang w:val="ro-RO"/>
        </w:rPr>
        <w:t xml:space="preserve">i valori, pe care </w:t>
      </w:r>
      <w:r w:rsidR="00B46BBC">
        <w:rPr>
          <w:bCs/>
          <w:lang w:val="ro-RO"/>
        </w:rPr>
        <w:t>ș</w:t>
      </w:r>
      <w:r w:rsidRPr="00B46BBC">
        <w:rPr>
          <w:bCs/>
          <w:lang w:val="ro-RO"/>
        </w:rPr>
        <w:t xml:space="preserve">i le propune să le dezvolte </w:t>
      </w:r>
      <w:r w:rsidRPr="00B46BBC">
        <w:rPr>
          <w:bCs/>
          <w:i/>
          <w:iCs/>
          <w:lang w:val="ro-RO"/>
        </w:rPr>
        <w:t xml:space="preserve">disciplina/cursul Limba </w:t>
      </w:r>
      <w:r w:rsidR="00B46BBC">
        <w:rPr>
          <w:bCs/>
          <w:i/>
          <w:iCs/>
          <w:lang w:val="ro-RO"/>
        </w:rPr>
        <w:t>ș</w:t>
      </w:r>
      <w:r w:rsidRPr="00B46BBC">
        <w:rPr>
          <w:bCs/>
          <w:i/>
          <w:iCs/>
          <w:lang w:val="ro-RO"/>
        </w:rPr>
        <w:t>i literatura română pentru reprezentan</w:t>
      </w:r>
      <w:r w:rsidR="00B46BBC">
        <w:rPr>
          <w:bCs/>
          <w:i/>
          <w:iCs/>
          <w:lang w:val="ro-RO"/>
        </w:rPr>
        <w:t>ț</w:t>
      </w:r>
      <w:r w:rsidRPr="00B46BBC">
        <w:rPr>
          <w:bCs/>
          <w:i/>
          <w:iCs/>
          <w:lang w:val="ro-RO"/>
        </w:rPr>
        <w:t>ii minorită</w:t>
      </w:r>
      <w:r w:rsidR="00B46BBC">
        <w:rPr>
          <w:bCs/>
          <w:i/>
          <w:iCs/>
          <w:lang w:val="ro-RO"/>
        </w:rPr>
        <w:t>ț</w:t>
      </w:r>
      <w:r w:rsidRPr="00B46BBC">
        <w:rPr>
          <w:bCs/>
          <w:i/>
          <w:iCs/>
          <w:lang w:val="ro-RO"/>
        </w:rPr>
        <w:t xml:space="preserve">ilor </w:t>
      </w:r>
      <w:r w:rsidRPr="00B46BBC">
        <w:rPr>
          <w:bCs/>
          <w:i/>
          <w:iCs/>
          <w:lang w:val="ro-RO"/>
        </w:rPr>
        <w:lastRenderedPageBreak/>
        <w:t>na</w:t>
      </w:r>
      <w:r w:rsidR="00B46BBC">
        <w:rPr>
          <w:bCs/>
          <w:i/>
          <w:iCs/>
          <w:lang w:val="ro-RO"/>
        </w:rPr>
        <w:t>ț</w:t>
      </w:r>
      <w:r w:rsidRPr="00B46BBC">
        <w:rPr>
          <w:bCs/>
          <w:i/>
          <w:iCs/>
          <w:lang w:val="ro-RO"/>
        </w:rPr>
        <w:t>ionale din Republica Moldova</w:t>
      </w:r>
      <w:r w:rsidRPr="00B46BBC">
        <w:rPr>
          <w:bCs/>
          <w:lang w:val="ro-RO"/>
        </w:rPr>
        <w:t xml:space="preserve"> (Pre-A1, A1, A2, B1, B2, C1, C2). Competen</w:t>
      </w:r>
      <w:r w:rsidR="00B46BBC">
        <w:rPr>
          <w:bCs/>
          <w:lang w:val="ro-RO"/>
        </w:rPr>
        <w:t>ț</w:t>
      </w:r>
      <w:r w:rsidRPr="00B46BBC">
        <w:rPr>
          <w:bCs/>
          <w:lang w:val="ro-RO"/>
        </w:rPr>
        <w:t>ele date sunt  derivate din competen</w:t>
      </w:r>
      <w:r w:rsidR="00B46BBC">
        <w:rPr>
          <w:bCs/>
          <w:lang w:val="ro-RO"/>
        </w:rPr>
        <w:t>ț</w:t>
      </w:r>
      <w:r w:rsidRPr="00B46BBC">
        <w:rPr>
          <w:bCs/>
          <w:lang w:val="ro-RO"/>
        </w:rPr>
        <w:t xml:space="preserve">ele-cheie/transversale </w:t>
      </w:r>
      <w:r w:rsidR="00B46BBC">
        <w:rPr>
          <w:bCs/>
          <w:lang w:val="ro-RO"/>
        </w:rPr>
        <w:t>ș</w:t>
      </w:r>
      <w:r w:rsidRPr="00B46BBC">
        <w:rPr>
          <w:bCs/>
          <w:lang w:val="ro-RO"/>
        </w:rPr>
        <w:t>i proiectate pentru a fi atinse până la finele treptei de instruire</w:t>
      </w:r>
      <w:r w:rsidRPr="00B46BBC">
        <w:rPr>
          <w:bCs/>
          <w:strike/>
          <w:lang w:val="ro-RO"/>
        </w:rPr>
        <w:t xml:space="preserve"> </w:t>
      </w:r>
    </w:p>
    <w:p w:rsidR="00CD2411" w:rsidRPr="00B46BBC" w:rsidRDefault="00CD2411" w:rsidP="008C48D5">
      <w:pPr>
        <w:pStyle w:val="ListParagraph"/>
        <w:numPr>
          <w:ilvl w:val="0"/>
          <w:numId w:val="4"/>
        </w:numPr>
        <w:spacing w:after="0"/>
        <w:ind w:left="851" w:hanging="284"/>
        <w:rPr>
          <w:bCs/>
          <w:lang w:val="ro-RO"/>
        </w:rPr>
      </w:pPr>
      <w:r w:rsidRPr="00B46BBC">
        <w:rPr>
          <w:b/>
          <w:i/>
          <w:iCs/>
          <w:lang w:val="ro-RO"/>
        </w:rPr>
        <w:t>Educabilul (-a)</w:t>
      </w:r>
      <w:r w:rsidRPr="00B46BBC">
        <w:rPr>
          <w:bCs/>
          <w:lang w:val="ro-RO"/>
        </w:rPr>
        <w:t xml:space="preserve"> este un subiect activ în procesul învă</w:t>
      </w:r>
      <w:r w:rsidR="00B46BBC">
        <w:rPr>
          <w:bCs/>
          <w:lang w:val="ro-RO"/>
        </w:rPr>
        <w:t>ț</w:t>
      </w:r>
      <w:r w:rsidRPr="00B46BBC">
        <w:rPr>
          <w:bCs/>
          <w:lang w:val="ro-RO"/>
        </w:rPr>
        <w:t>ării.</w:t>
      </w:r>
    </w:p>
    <w:p w:rsidR="00CD2411" w:rsidRPr="00B46BBC" w:rsidRDefault="00CD2411" w:rsidP="008C48D5">
      <w:pPr>
        <w:pStyle w:val="ListParagraph"/>
        <w:numPr>
          <w:ilvl w:val="0"/>
          <w:numId w:val="4"/>
        </w:numPr>
        <w:spacing w:after="0"/>
        <w:ind w:left="851" w:hanging="284"/>
        <w:rPr>
          <w:bCs/>
          <w:i/>
          <w:lang w:val="ro-RO"/>
        </w:rPr>
      </w:pPr>
      <w:r w:rsidRPr="00B46BBC">
        <w:rPr>
          <w:b/>
          <w:i/>
          <w:lang w:val="ro-RO"/>
        </w:rPr>
        <w:t>Educa</w:t>
      </w:r>
      <w:r w:rsidR="00B46BBC">
        <w:rPr>
          <w:b/>
          <w:i/>
          <w:lang w:val="ro-RO"/>
        </w:rPr>
        <w:t>ț</w:t>
      </w:r>
      <w:r w:rsidRPr="00B46BBC">
        <w:rPr>
          <w:b/>
          <w:i/>
          <w:lang w:val="ro-RO"/>
        </w:rPr>
        <w:t>ia lingvistică</w:t>
      </w:r>
      <w:r w:rsidRPr="00B46BBC">
        <w:rPr>
          <w:bCs/>
          <w:i/>
          <w:lang w:val="ro-RO"/>
        </w:rPr>
        <w:t xml:space="preserve"> </w:t>
      </w:r>
      <w:r w:rsidRPr="00B46BBC">
        <w:rPr>
          <w:bCs/>
          <w:lang w:val="ro-RO"/>
        </w:rPr>
        <w:t>este un concept care specifică procesul de valorificare a vorbirii elevului în baza sistemului limbii</w:t>
      </w:r>
      <w:r w:rsidRPr="00B46BBC">
        <w:rPr>
          <w:bCs/>
          <w:shd w:val="clear" w:color="auto" w:fill="FFFFFF"/>
          <w:lang w:val="ro-RO"/>
        </w:rPr>
        <w:t xml:space="preserve"> (practica de a dobândi o limbă)</w:t>
      </w:r>
      <w:r w:rsidRPr="00B46BBC">
        <w:rPr>
          <w:bCs/>
          <w:lang w:val="ro-RO"/>
        </w:rPr>
        <w:t>, ca ansamblu de posibilită</w:t>
      </w:r>
      <w:r w:rsidR="00B46BBC">
        <w:rPr>
          <w:bCs/>
          <w:lang w:val="ro-RO"/>
        </w:rPr>
        <w:t>ț</w:t>
      </w:r>
      <w:r w:rsidRPr="00B46BBC">
        <w:rPr>
          <w:bCs/>
          <w:lang w:val="ro-RO"/>
        </w:rPr>
        <w:t xml:space="preserve">i, </w:t>
      </w:r>
      <w:r w:rsidR="00B46BBC">
        <w:rPr>
          <w:bCs/>
          <w:lang w:val="ro-RO"/>
        </w:rPr>
        <w:t>ș</w:t>
      </w:r>
      <w:r w:rsidRPr="00B46BBC">
        <w:rPr>
          <w:bCs/>
          <w:lang w:val="ro-RO"/>
        </w:rPr>
        <w:t>i în baza cunoa</w:t>
      </w:r>
      <w:r w:rsidR="00B46BBC">
        <w:rPr>
          <w:bCs/>
          <w:lang w:val="ro-RO"/>
        </w:rPr>
        <w:t>ș</w:t>
      </w:r>
      <w:r w:rsidRPr="00B46BBC">
        <w:rPr>
          <w:bCs/>
          <w:lang w:val="ro-RO"/>
        </w:rPr>
        <w:t xml:space="preserve">terii generale, ca instrument, care are ca scop formarea </w:t>
      </w:r>
      <w:r w:rsidR="00B46BBC">
        <w:rPr>
          <w:bCs/>
          <w:lang w:val="ro-RO"/>
        </w:rPr>
        <w:t>ș</w:t>
      </w:r>
      <w:r w:rsidRPr="00B46BBC">
        <w:rPr>
          <w:bCs/>
          <w:lang w:val="ro-RO"/>
        </w:rPr>
        <w:t>i dezvoltarea personalită</w:t>
      </w:r>
      <w:r w:rsidR="00B46BBC">
        <w:rPr>
          <w:bCs/>
          <w:lang w:val="ro-RO"/>
        </w:rPr>
        <w:t>ț</w:t>
      </w:r>
      <w:r w:rsidRPr="00B46BBC">
        <w:rPr>
          <w:bCs/>
          <w:lang w:val="ro-RO"/>
        </w:rPr>
        <w:t xml:space="preserve">ii apte să comunice liber. </w:t>
      </w:r>
    </w:p>
    <w:p w:rsidR="00CD2411" w:rsidRPr="00B46BBC" w:rsidRDefault="00CD2411" w:rsidP="008C48D5">
      <w:pPr>
        <w:pStyle w:val="NoSpacing"/>
        <w:numPr>
          <w:ilvl w:val="0"/>
          <w:numId w:val="4"/>
        </w:numPr>
        <w:spacing w:line="360" w:lineRule="auto"/>
        <w:ind w:left="851" w:hanging="284"/>
        <w:jc w:val="both"/>
        <w:rPr>
          <w:rFonts w:ascii="Georgia" w:hAnsi="Georgia"/>
          <w:color w:val="333333"/>
          <w:shd w:val="clear" w:color="auto" w:fill="FFFFFF"/>
          <w:lang w:val="ro-RO"/>
        </w:rPr>
      </w:pPr>
      <w:r w:rsidRPr="00B46BBC">
        <w:rPr>
          <w:rFonts w:ascii="Times New Roman" w:hAnsi="Times New Roman"/>
          <w:b/>
          <w:i/>
          <w:sz w:val="24"/>
          <w:szCs w:val="24"/>
          <w:lang w:val="ro-RO"/>
        </w:rPr>
        <w:t>Educa</w:t>
      </w:r>
      <w:r w:rsidR="00B46BBC">
        <w:rPr>
          <w:rFonts w:ascii="Times New Roman" w:hAnsi="Times New Roman"/>
          <w:b/>
          <w:i/>
          <w:sz w:val="24"/>
          <w:szCs w:val="24"/>
          <w:lang w:val="ro-RO"/>
        </w:rPr>
        <w:t>ț</w:t>
      </w:r>
      <w:r w:rsidRPr="00B46BBC">
        <w:rPr>
          <w:rFonts w:ascii="Times New Roman" w:hAnsi="Times New Roman"/>
          <w:b/>
          <w:i/>
          <w:sz w:val="24"/>
          <w:szCs w:val="24"/>
          <w:lang w:val="ro-RO"/>
        </w:rPr>
        <w:t>ia multilingvă</w:t>
      </w:r>
      <w:r w:rsidRPr="00B46BBC">
        <w:rPr>
          <w:rFonts w:ascii="Times New Roman" w:hAnsi="Times New Roman"/>
          <w:bCs/>
          <w:i/>
          <w:sz w:val="24"/>
          <w:szCs w:val="24"/>
          <w:lang w:val="ro-RO"/>
        </w:rPr>
        <w:t xml:space="preserve"> </w:t>
      </w:r>
      <w:r w:rsidRPr="00B46BBC">
        <w:rPr>
          <w:rFonts w:ascii="Times New Roman" w:hAnsi="Times New Roman"/>
          <w:bCs/>
          <w:sz w:val="24"/>
          <w:szCs w:val="24"/>
          <w:lang w:val="ro-RO"/>
        </w:rPr>
        <w:t xml:space="preserve">reprezintă instruirea </w:t>
      </w:r>
      <w:r w:rsidRPr="00B46BBC">
        <w:rPr>
          <w:rFonts w:ascii="Times New Roman" w:hAnsi="Times New Roman" w:cs="Times New Roman"/>
          <w:color w:val="333333"/>
          <w:sz w:val="24"/>
          <w:szCs w:val="24"/>
          <w:shd w:val="clear" w:color="auto" w:fill="FFFFFF"/>
          <w:lang w:val="ro-RO"/>
        </w:rPr>
        <w:t>în două sau mai multe limbi, concomitent, în scopul dezvoltării competen</w:t>
      </w:r>
      <w:r w:rsidR="00B46BBC">
        <w:rPr>
          <w:rFonts w:ascii="Times New Roman" w:hAnsi="Times New Roman" w:cs="Times New Roman"/>
          <w:color w:val="333333"/>
          <w:sz w:val="24"/>
          <w:szCs w:val="24"/>
          <w:shd w:val="clear" w:color="auto" w:fill="FFFFFF"/>
          <w:lang w:val="ro-RO"/>
        </w:rPr>
        <w:t>ț</w:t>
      </w:r>
      <w:r w:rsidRPr="00B46BBC">
        <w:rPr>
          <w:rFonts w:ascii="Times New Roman" w:hAnsi="Times New Roman" w:cs="Times New Roman"/>
          <w:color w:val="333333"/>
          <w:sz w:val="24"/>
          <w:szCs w:val="24"/>
          <w:shd w:val="clear" w:color="auto" w:fill="FFFFFF"/>
          <w:lang w:val="ro-RO"/>
        </w:rPr>
        <w:t xml:space="preserve">elor de comunicare eficientă în limbile română </w:t>
      </w:r>
      <w:r w:rsidR="00B46BBC">
        <w:rPr>
          <w:rFonts w:ascii="Times New Roman" w:hAnsi="Times New Roman" w:cs="Times New Roman"/>
          <w:color w:val="333333"/>
          <w:sz w:val="24"/>
          <w:szCs w:val="24"/>
          <w:shd w:val="clear" w:color="auto" w:fill="FFFFFF"/>
          <w:lang w:val="ro-RO"/>
        </w:rPr>
        <w:t>ș</w:t>
      </w:r>
      <w:r w:rsidRPr="00B46BBC">
        <w:rPr>
          <w:rFonts w:ascii="Times New Roman" w:hAnsi="Times New Roman" w:cs="Times New Roman"/>
          <w:color w:val="333333"/>
          <w:sz w:val="24"/>
          <w:szCs w:val="24"/>
          <w:shd w:val="clear" w:color="auto" w:fill="FFFFFF"/>
          <w:lang w:val="ro-RO"/>
        </w:rPr>
        <w:t>i maternă, desfă</w:t>
      </w:r>
      <w:r w:rsidR="00B46BBC">
        <w:rPr>
          <w:rFonts w:ascii="Times New Roman" w:hAnsi="Times New Roman" w:cs="Times New Roman"/>
          <w:color w:val="333333"/>
          <w:sz w:val="24"/>
          <w:szCs w:val="24"/>
          <w:shd w:val="clear" w:color="auto" w:fill="FFFFFF"/>
          <w:lang w:val="ro-RO"/>
        </w:rPr>
        <w:t>ș</w:t>
      </w:r>
      <w:r w:rsidRPr="00B46BBC">
        <w:rPr>
          <w:rFonts w:ascii="Times New Roman" w:hAnsi="Times New Roman" w:cs="Times New Roman"/>
          <w:color w:val="333333"/>
          <w:sz w:val="24"/>
          <w:szCs w:val="24"/>
          <w:shd w:val="clear" w:color="auto" w:fill="FFFFFF"/>
          <w:lang w:val="ro-RO"/>
        </w:rPr>
        <w:t>urată în institu</w:t>
      </w:r>
      <w:r w:rsidR="00B46BBC">
        <w:rPr>
          <w:rFonts w:ascii="Times New Roman" w:hAnsi="Times New Roman" w:cs="Times New Roman"/>
          <w:color w:val="333333"/>
          <w:sz w:val="24"/>
          <w:szCs w:val="24"/>
          <w:shd w:val="clear" w:color="auto" w:fill="FFFFFF"/>
          <w:lang w:val="ro-RO"/>
        </w:rPr>
        <w:t>ț</w:t>
      </w:r>
      <w:r w:rsidRPr="00B46BBC">
        <w:rPr>
          <w:rFonts w:ascii="Times New Roman" w:hAnsi="Times New Roman" w:cs="Times New Roman"/>
          <w:color w:val="333333"/>
          <w:sz w:val="24"/>
          <w:szCs w:val="24"/>
          <w:shd w:val="clear" w:color="auto" w:fill="FFFFFF"/>
          <w:lang w:val="ro-RO"/>
        </w:rPr>
        <w:t>ii cu limba de predare alta decât limba română.</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Educa</w:t>
      </w:r>
      <w:r w:rsidR="00B46BBC">
        <w:rPr>
          <w:b/>
          <w:i/>
          <w:lang w:val="ro-RO"/>
        </w:rPr>
        <w:t>ț</w:t>
      </w:r>
      <w:r w:rsidRPr="00B46BBC">
        <w:rPr>
          <w:b/>
          <w:i/>
          <w:lang w:val="ro-RO"/>
        </w:rPr>
        <w:t>ia timpurie</w:t>
      </w:r>
      <w:r w:rsidRPr="00B46BBC">
        <w:rPr>
          <w:bCs/>
          <w:i/>
          <w:lang w:val="ro-RO"/>
        </w:rPr>
        <w:t xml:space="preserve"> </w:t>
      </w:r>
      <w:r w:rsidRPr="00B46BBC">
        <w:rPr>
          <w:bCs/>
          <w:iCs/>
          <w:lang w:val="ro-RO"/>
        </w:rPr>
        <w:t xml:space="preserve">este un </w:t>
      </w:r>
      <w:r w:rsidRPr="00B46BBC">
        <w:rPr>
          <w:bCs/>
          <w:lang w:val="ro-RO"/>
        </w:rPr>
        <w:t>proces educa</w:t>
      </w:r>
      <w:r w:rsidR="00B46BBC">
        <w:rPr>
          <w:bCs/>
          <w:lang w:val="ro-RO"/>
        </w:rPr>
        <w:t>ț</w:t>
      </w:r>
      <w:r w:rsidRPr="00B46BBC">
        <w:rPr>
          <w:bCs/>
          <w:lang w:val="ro-RO"/>
        </w:rPr>
        <w:t xml:space="preserve">ional realizat cu copiii cu vârsta cuprinsă între 0 </w:t>
      </w:r>
      <w:r w:rsidR="00B46BBC">
        <w:rPr>
          <w:bCs/>
          <w:lang w:val="ro-RO"/>
        </w:rPr>
        <w:t>ș</w:t>
      </w:r>
      <w:r w:rsidRPr="00B46BBC">
        <w:rPr>
          <w:bCs/>
          <w:lang w:val="ro-RO"/>
        </w:rPr>
        <w:t>i 6 (7) ani în institu</w:t>
      </w:r>
      <w:r w:rsidR="00B46BBC">
        <w:rPr>
          <w:bCs/>
          <w:lang w:val="ro-RO"/>
        </w:rPr>
        <w:t>ț</w:t>
      </w:r>
      <w:r w:rsidRPr="00B46BBC">
        <w:rPr>
          <w:bCs/>
          <w:lang w:val="ro-RO"/>
        </w:rPr>
        <w:t>ii educa</w:t>
      </w:r>
      <w:r w:rsidR="00B46BBC">
        <w:rPr>
          <w:bCs/>
          <w:lang w:val="ro-RO"/>
        </w:rPr>
        <w:t>ț</w:t>
      </w:r>
      <w:r w:rsidRPr="00B46BBC">
        <w:rPr>
          <w:bCs/>
          <w:lang w:val="ro-RO"/>
        </w:rPr>
        <w:t>ionale sau în familie, în scopul dezvoltării lor fizice, cognitive, emo</w:t>
      </w:r>
      <w:r w:rsidR="00B46BBC">
        <w:rPr>
          <w:bCs/>
          <w:lang w:val="ro-RO"/>
        </w:rPr>
        <w:t>ț</w:t>
      </w:r>
      <w:r w:rsidRPr="00B46BBC">
        <w:rPr>
          <w:bCs/>
          <w:lang w:val="ro-RO"/>
        </w:rPr>
        <w:t xml:space="preserve">ionale </w:t>
      </w:r>
      <w:r w:rsidR="00B46BBC">
        <w:rPr>
          <w:bCs/>
          <w:lang w:val="ro-RO"/>
        </w:rPr>
        <w:t>ș</w:t>
      </w:r>
      <w:r w:rsidRPr="00B46BBC">
        <w:rPr>
          <w:bCs/>
          <w:lang w:val="ro-RO"/>
        </w:rPr>
        <w:t>i sociale.</w:t>
      </w:r>
    </w:p>
    <w:p w:rsidR="00CD2411" w:rsidRPr="00B46BBC" w:rsidRDefault="00CD2411" w:rsidP="008C48D5">
      <w:pPr>
        <w:pStyle w:val="ListParagraph"/>
        <w:numPr>
          <w:ilvl w:val="0"/>
          <w:numId w:val="4"/>
        </w:numPr>
        <w:spacing w:after="0"/>
        <w:ind w:left="851" w:hanging="284"/>
        <w:rPr>
          <w:bCs/>
          <w:strike/>
          <w:lang w:val="ro-RO"/>
        </w:rPr>
      </w:pPr>
      <w:r w:rsidRPr="00B46BBC">
        <w:rPr>
          <w:b/>
          <w:bCs/>
          <w:lang w:val="ro-RO"/>
        </w:rPr>
        <w:t>Învă</w:t>
      </w:r>
      <w:r w:rsidR="00B46BBC">
        <w:rPr>
          <w:b/>
          <w:bCs/>
          <w:lang w:val="ro-RO"/>
        </w:rPr>
        <w:t>ț</w:t>
      </w:r>
      <w:r w:rsidRPr="00B46BBC">
        <w:rPr>
          <w:b/>
          <w:bCs/>
          <w:lang w:val="ro-RO"/>
        </w:rPr>
        <w:t xml:space="preserve">area integrată a limbii </w:t>
      </w:r>
      <w:r w:rsidR="00B46BBC">
        <w:rPr>
          <w:b/>
          <w:bCs/>
          <w:lang w:val="ro-RO"/>
        </w:rPr>
        <w:t>ș</w:t>
      </w:r>
      <w:r w:rsidRPr="00B46BBC">
        <w:rPr>
          <w:b/>
          <w:bCs/>
          <w:lang w:val="ro-RO"/>
        </w:rPr>
        <w:t>i literaturii române</w:t>
      </w:r>
      <w:r w:rsidRPr="00B46BBC">
        <w:rPr>
          <w:lang w:val="ro-RO"/>
        </w:rPr>
        <w:t xml:space="preserve"> urmăre</w:t>
      </w:r>
      <w:r w:rsidR="00B46BBC">
        <w:rPr>
          <w:lang w:val="ro-RO"/>
        </w:rPr>
        <w:t>ș</w:t>
      </w:r>
      <w:r w:rsidRPr="00B46BBC">
        <w:rPr>
          <w:lang w:val="ro-RO"/>
        </w:rPr>
        <w:t>te interdependen</w:t>
      </w:r>
      <w:r w:rsidR="00B46BBC">
        <w:rPr>
          <w:lang w:val="ro-RO"/>
        </w:rPr>
        <w:t>ț</w:t>
      </w:r>
      <w:r w:rsidRPr="00B46BBC">
        <w:rPr>
          <w:lang w:val="ro-RO"/>
        </w:rPr>
        <w:t>a dintre educa</w:t>
      </w:r>
      <w:r w:rsidR="00B46BBC">
        <w:rPr>
          <w:lang w:val="ro-RO"/>
        </w:rPr>
        <w:t>ț</w:t>
      </w:r>
      <w:r w:rsidRPr="00B46BBC">
        <w:rPr>
          <w:lang w:val="ro-RO"/>
        </w:rPr>
        <w:t xml:space="preserve">ia lingvistică </w:t>
      </w:r>
      <w:r w:rsidR="00B46BBC">
        <w:rPr>
          <w:lang w:val="ro-RO"/>
        </w:rPr>
        <w:t>ș</w:t>
      </w:r>
      <w:r w:rsidRPr="00B46BBC">
        <w:rPr>
          <w:lang w:val="ro-RO"/>
        </w:rPr>
        <w:t>i educa</w:t>
      </w:r>
      <w:r w:rsidR="00B46BBC">
        <w:rPr>
          <w:lang w:val="ro-RO"/>
        </w:rPr>
        <w:t>ț</w:t>
      </w:r>
      <w:r w:rsidRPr="00B46BBC">
        <w:rPr>
          <w:lang w:val="ro-RO"/>
        </w:rPr>
        <w:t xml:space="preserve">ia literară (literar-artistică), care facilitează perceperea/receptarea textului nonliterar </w:t>
      </w:r>
      <w:r w:rsidR="00B46BBC">
        <w:rPr>
          <w:lang w:val="ro-RO"/>
        </w:rPr>
        <w:t>ș</w:t>
      </w:r>
      <w:r w:rsidRPr="00B46BBC">
        <w:rPr>
          <w:lang w:val="ro-RO"/>
        </w:rPr>
        <w:t>i literar, contribuie la producerea diferitor tipuri de texte, atât în activită</w:t>
      </w:r>
      <w:r w:rsidR="00B46BBC">
        <w:rPr>
          <w:lang w:val="ro-RO"/>
        </w:rPr>
        <w:t>ț</w:t>
      </w:r>
      <w:r w:rsidRPr="00B46BBC">
        <w:rPr>
          <w:lang w:val="ro-RO"/>
        </w:rPr>
        <w:t>ile de învă</w:t>
      </w:r>
      <w:r w:rsidR="00B46BBC">
        <w:rPr>
          <w:lang w:val="ro-RO"/>
        </w:rPr>
        <w:t>ț</w:t>
      </w:r>
      <w:r w:rsidRPr="00B46BBC">
        <w:rPr>
          <w:lang w:val="ro-RO"/>
        </w:rPr>
        <w:t xml:space="preserve">are la clasă, cât </w:t>
      </w:r>
      <w:r w:rsidR="00B46BBC">
        <w:rPr>
          <w:lang w:val="ro-RO"/>
        </w:rPr>
        <w:t>ș</w:t>
      </w:r>
      <w:r w:rsidRPr="00B46BBC">
        <w:rPr>
          <w:lang w:val="ro-RO"/>
        </w:rPr>
        <w:t>i în diverse interac</w:t>
      </w:r>
      <w:r w:rsidR="00B46BBC">
        <w:rPr>
          <w:lang w:val="ro-RO"/>
        </w:rPr>
        <w:t>ț</w:t>
      </w:r>
      <w:r w:rsidRPr="00B46BBC">
        <w:rPr>
          <w:lang w:val="ro-RO"/>
        </w:rPr>
        <w:t>iuni verbale din via</w:t>
      </w:r>
      <w:r w:rsidR="00B46BBC">
        <w:rPr>
          <w:lang w:val="ro-RO"/>
        </w:rPr>
        <w:t>ț</w:t>
      </w:r>
      <w:r w:rsidRPr="00B46BBC">
        <w:rPr>
          <w:lang w:val="ro-RO"/>
        </w:rPr>
        <w:t>a cotidiană (mediul familial, social, educa</w:t>
      </w:r>
      <w:r w:rsidR="00B46BBC">
        <w:rPr>
          <w:lang w:val="ro-RO"/>
        </w:rPr>
        <w:t>ț</w:t>
      </w:r>
      <w:r w:rsidRPr="00B46BBC">
        <w:rPr>
          <w:lang w:val="ro-RO"/>
        </w:rPr>
        <w:t xml:space="preserve">ional). </w:t>
      </w:r>
      <w:r w:rsidRPr="00B46BBC">
        <w:rPr>
          <w:strike/>
          <w:lang w:val="ro-RO"/>
        </w:rPr>
        <w:t xml:space="preserve"> </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Învă</w:t>
      </w:r>
      <w:r w:rsidR="00B46BBC">
        <w:rPr>
          <w:b/>
          <w:i/>
          <w:lang w:val="ro-RO"/>
        </w:rPr>
        <w:t>ț</w:t>
      </w:r>
      <w:r w:rsidRPr="00B46BBC">
        <w:rPr>
          <w:b/>
          <w:i/>
          <w:lang w:val="ro-RO"/>
        </w:rPr>
        <w:t>area integrată a con</w:t>
      </w:r>
      <w:r w:rsidR="00B46BBC">
        <w:rPr>
          <w:b/>
          <w:i/>
          <w:lang w:val="ro-RO"/>
        </w:rPr>
        <w:t>ț</w:t>
      </w:r>
      <w:r w:rsidRPr="00B46BBC">
        <w:rPr>
          <w:b/>
          <w:i/>
          <w:lang w:val="ro-RO"/>
        </w:rPr>
        <w:t xml:space="preserve">inutului </w:t>
      </w:r>
      <w:r w:rsidR="00B46BBC">
        <w:rPr>
          <w:b/>
          <w:i/>
          <w:lang w:val="ro-RO"/>
        </w:rPr>
        <w:t>ș</w:t>
      </w:r>
      <w:r w:rsidRPr="00B46BBC">
        <w:rPr>
          <w:b/>
          <w:i/>
          <w:lang w:val="ro-RO"/>
        </w:rPr>
        <w:t>i a limbii</w:t>
      </w:r>
      <w:r w:rsidRPr="00B46BBC">
        <w:rPr>
          <w:bCs/>
          <w:lang w:val="ro-RO"/>
        </w:rPr>
        <w:t xml:space="preserve"> (</w:t>
      </w:r>
      <w:r w:rsidRPr="00B46BBC">
        <w:rPr>
          <w:bCs/>
          <w:i/>
          <w:lang w:val="ro-RO"/>
        </w:rPr>
        <w:t xml:space="preserve">Content </w:t>
      </w:r>
      <w:proofErr w:type="spellStart"/>
      <w:r w:rsidRPr="00B46BBC">
        <w:rPr>
          <w:bCs/>
          <w:i/>
          <w:lang w:val="ro-RO"/>
        </w:rPr>
        <w:t>and</w:t>
      </w:r>
      <w:proofErr w:type="spellEnd"/>
      <w:r w:rsidRPr="00B46BBC">
        <w:rPr>
          <w:bCs/>
          <w:i/>
          <w:lang w:val="ro-RO"/>
        </w:rPr>
        <w:t xml:space="preserve"> </w:t>
      </w:r>
      <w:proofErr w:type="spellStart"/>
      <w:r w:rsidRPr="00B46BBC">
        <w:rPr>
          <w:bCs/>
          <w:i/>
          <w:lang w:val="ro-RO"/>
        </w:rPr>
        <w:t>Language</w:t>
      </w:r>
      <w:proofErr w:type="spellEnd"/>
      <w:r w:rsidRPr="00B46BBC">
        <w:rPr>
          <w:bCs/>
          <w:i/>
          <w:lang w:val="ro-RO"/>
        </w:rPr>
        <w:t xml:space="preserve"> </w:t>
      </w:r>
      <w:proofErr w:type="spellStart"/>
      <w:r w:rsidRPr="00B46BBC">
        <w:rPr>
          <w:bCs/>
          <w:i/>
          <w:lang w:val="ro-RO"/>
        </w:rPr>
        <w:t>Integrated</w:t>
      </w:r>
      <w:proofErr w:type="spellEnd"/>
      <w:r w:rsidRPr="00B46BBC">
        <w:rPr>
          <w:bCs/>
          <w:i/>
          <w:lang w:val="ro-RO"/>
        </w:rPr>
        <w:t xml:space="preserve"> </w:t>
      </w:r>
      <w:proofErr w:type="spellStart"/>
      <w:r w:rsidRPr="00B46BBC">
        <w:rPr>
          <w:bCs/>
          <w:i/>
          <w:lang w:val="ro-RO"/>
        </w:rPr>
        <w:t>Learning</w:t>
      </w:r>
      <w:proofErr w:type="spellEnd"/>
      <w:r w:rsidRPr="00B46BBC">
        <w:rPr>
          <w:bCs/>
          <w:lang w:val="ro-RO"/>
        </w:rPr>
        <w:t xml:space="preserve"> (CLIL) se referă, în general, la contextul în care un subiect (o materie) non-lingvistică este predată prin intermediul unei limbi secundare, sau al unei limbi străine.</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Limba maternă</w:t>
      </w:r>
      <w:r w:rsidRPr="00B46BBC">
        <w:rPr>
          <w:bCs/>
          <w:i/>
          <w:lang w:val="ro-RO"/>
        </w:rPr>
        <w:t xml:space="preserve"> (limba mamei, limba ini</w:t>
      </w:r>
      <w:r w:rsidR="00B46BBC">
        <w:rPr>
          <w:bCs/>
          <w:i/>
          <w:lang w:val="ro-RO"/>
        </w:rPr>
        <w:t>ț</w:t>
      </w:r>
      <w:r w:rsidRPr="00B46BBC">
        <w:rPr>
          <w:bCs/>
          <w:i/>
          <w:lang w:val="ro-RO"/>
        </w:rPr>
        <w:t xml:space="preserve">ială)  </w:t>
      </w:r>
      <w:r w:rsidRPr="00B46BBC">
        <w:rPr>
          <w:bCs/>
          <w:lang w:val="ro-RO"/>
        </w:rPr>
        <w:t>e</w:t>
      </w:r>
      <w:r w:rsidRPr="00B46BBC">
        <w:rPr>
          <w:bCs/>
          <w:shd w:val="clear" w:color="auto" w:fill="FFFFFF"/>
          <w:lang w:val="ro-RO"/>
        </w:rPr>
        <w:t>ste prima limbă învă</w:t>
      </w:r>
      <w:r w:rsidR="00B46BBC">
        <w:rPr>
          <w:bCs/>
          <w:shd w:val="clear" w:color="auto" w:fill="FFFFFF"/>
          <w:lang w:val="ro-RO"/>
        </w:rPr>
        <w:t>ț</w:t>
      </w:r>
      <w:r w:rsidRPr="00B46BBC">
        <w:rPr>
          <w:bCs/>
          <w:shd w:val="clear" w:color="auto" w:fill="FFFFFF"/>
          <w:lang w:val="ro-RO"/>
        </w:rPr>
        <w:t xml:space="preserve">ată de o persoană/individ, de obicei în copilărie, în familie.  </w:t>
      </w:r>
    </w:p>
    <w:p w:rsidR="00CD2411" w:rsidRPr="00B46BBC" w:rsidRDefault="00CD2411" w:rsidP="008C48D5">
      <w:pPr>
        <w:pStyle w:val="ListParagraph"/>
        <w:numPr>
          <w:ilvl w:val="0"/>
          <w:numId w:val="4"/>
        </w:numPr>
        <w:spacing w:after="0"/>
        <w:ind w:left="851" w:hanging="284"/>
        <w:rPr>
          <w:bCs/>
          <w:lang w:val="ro-RO"/>
        </w:rPr>
      </w:pPr>
      <w:r w:rsidRPr="00B46BBC">
        <w:rPr>
          <w:b/>
          <w:i/>
          <w:lang w:val="ro-RO"/>
        </w:rPr>
        <w:t xml:space="preserve">Limba </w:t>
      </w:r>
      <w:proofErr w:type="spellStart"/>
      <w:r w:rsidRPr="00B46BBC">
        <w:rPr>
          <w:b/>
          <w:i/>
          <w:lang w:val="ro-RO"/>
        </w:rPr>
        <w:t>nematernă</w:t>
      </w:r>
      <w:proofErr w:type="spellEnd"/>
      <w:r w:rsidRPr="00B46BBC">
        <w:rPr>
          <w:b/>
          <w:i/>
          <w:lang w:val="ro-RO"/>
        </w:rPr>
        <w:t xml:space="preserve"> </w:t>
      </w:r>
      <w:r w:rsidRPr="00B46BBC">
        <w:rPr>
          <w:bCs/>
          <w:i/>
          <w:lang w:val="ro-RO"/>
        </w:rPr>
        <w:t xml:space="preserve">(limba a doua, limba secundă)  </w:t>
      </w:r>
      <w:r w:rsidRPr="00B46BBC">
        <w:rPr>
          <w:bCs/>
          <w:lang w:val="ro-RO"/>
        </w:rPr>
        <w:t>e</w:t>
      </w:r>
      <w:r w:rsidRPr="00B46BBC">
        <w:rPr>
          <w:bCs/>
          <w:shd w:val="clear" w:color="auto" w:fill="FFFFFF"/>
          <w:lang w:val="ro-RO"/>
        </w:rPr>
        <w:t>ste o limbă, diferită de cea maternă, pe care un individ o înva</w:t>
      </w:r>
      <w:r w:rsidR="00B46BBC">
        <w:rPr>
          <w:bCs/>
          <w:shd w:val="clear" w:color="auto" w:fill="FFFFFF"/>
          <w:lang w:val="ro-RO"/>
        </w:rPr>
        <w:t>ț</w:t>
      </w:r>
      <w:r w:rsidRPr="00B46BBC">
        <w:rPr>
          <w:bCs/>
          <w:shd w:val="clear" w:color="auto" w:fill="FFFFFF"/>
          <w:lang w:val="ro-RO"/>
        </w:rPr>
        <w:t>ă într-un context social/</w:t>
      </w:r>
      <w:r w:rsidRPr="00B46BBC">
        <w:rPr>
          <w:shd w:val="clear" w:color="auto" w:fill="FFFFFF"/>
          <w:lang w:val="ro-RO"/>
        </w:rPr>
        <w:t xml:space="preserve"> mediu lingvistic</w:t>
      </w:r>
      <w:r w:rsidRPr="00B46BBC">
        <w:rPr>
          <w:bCs/>
          <w:shd w:val="clear" w:color="auto" w:fill="FFFFFF"/>
          <w:lang w:val="ro-RO"/>
        </w:rPr>
        <w:t xml:space="preserve"> în care este vorbită această limbă.  </w:t>
      </w:r>
    </w:p>
    <w:p w:rsidR="00CD2411" w:rsidRPr="00B46BBC" w:rsidRDefault="00CD2411" w:rsidP="008C48D5">
      <w:pPr>
        <w:pStyle w:val="ListParagraph"/>
        <w:numPr>
          <w:ilvl w:val="0"/>
          <w:numId w:val="4"/>
        </w:numPr>
        <w:spacing w:after="0"/>
        <w:ind w:left="851" w:hanging="284"/>
        <w:rPr>
          <w:bCs/>
          <w:shd w:val="clear" w:color="auto" w:fill="FFFFFF"/>
          <w:lang w:val="ro-RO"/>
        </w:rPr>
      </w:pPr>
      <w:r w:rsidRPr="00B46BBC">
        <w:rPr>
          <w:b/>
          <w:i/>
          <w:lang w:val="ro-RO"/>
        </w:rPr>
        <w:t>Limba oficială/limba de stat</w:t>
      </w:r>
      <w:r w:rsidRPr="00B46BBC">
        <w:rPr>
          <w:bCs/>
          <w:i/>
          <w:lang w:val="ro-RO"/>
        </w:rPr>
        <w:t xml:space="preserve"> </w:t>
      </w:r>
      <w:r w:rsidRPr="00B46BBC">
        <w:rPr>
          <w:bCs/>
          <w:shd w:val="clear" w:color="auto" w:fill="FFFFFF"/>
          <w:lang w:val="ro-RO"/>
        </w:rPr>
        <w:t xml:space="preserve">este limba </w:t>
      </w:r>
      <w:r w:rsidRPr="00B46BBC">
        <w:rPr>
          <w:bCs/>
          <w:lang w:val="ro-RO"/>
        </w:rPr>
        <w:t>desemnată în mod special/oficial în Constitu</w:t>
      </w:r>
      <w:r w:rsidR="00B46BBC">
        <w:rPr>
          <w:bCs/>
          <w:lang w:val="ro-RO"/>
        </w:rPr>
        <w:t>ț</w:t>
      </w:r>
      <w:r w:rsidRPr="00B46BBC">
        <w:rPr>
          <w:bCs/>
          <w:lang w:val="ro-RO"/>
        </w:rPr>
        <w:t>ia </w:t>
      </w:r>
      <w:r w:rsidR="00B46BBC">
        <w:rPr>
          <w:bCs/>
          <w:lang w:val="ro-RO"/>
        </w:rPr>
        <w:t>ț</w:t>
      </w:r>
      <w:r w:rsidRPr="00B46BBC">
        <w:rPr>
          <w:bCs/>
          <w:lang w:val="ro-RO"/>
        </w:rPr>
        <w:t>ării,</w:t>
      </w:r>
      <w:r w:rsidRPr="00B46BBC">
        <w:rPr>
          <w:bCs/>
          <w:shd w:val="clear" w:color="auto" w:fill="FFFFFF"/>
          <w:lang w:val="ro-RO"/>
        </w:rPr>
        <w:t xml:space="preserve"> prevăzută ca limbă de lucru atât în institu</w:t>
      </w:r>
      <w:r w:rsidR="00B46BBC">
        <w:rPr>
          <w:bCs/>
          <w:shd w:val="clear" w:color="auto" w:fill="FFFFFF"/>
          <w:lang w:val="ro-RO"/>
        </w:rPr>
        <w:t>ț</w:t>
      </w:r>
      <w:r w:rsidRPr="00B46BBC">
        <w:rPr>
          <w:bCs/>
          <w:shd w:val="clear" w:color="auto" w:fill="FFFFFF"/>
          <w:lang w:val="ro-RO"/>
        </w:rPr>
        <w:t xml:space="preserve">iile statului, cât </w:t>
      </w:r>
      <w:r w:rsidR="00B46BBC">
        <w:rPr>
          <w:bCs/>
          <w:shd w:val="clear" w:color="auto" w:fill="FFFFFF"/>
          <w:lang w:val="ro-RO"/>
        </w:rPr>
        <w:t>ș</w:t>
      </w:r>
      <w:r w:rsidRPr="00B46BBC">
        <w:rPr>
          <w:bCs/>
          <w:shd w:val="clear" w:color="auto" w:fill="FFFFFF"/>
          <w:lang w:val="ro-RO"/>
        </w:rPr>
        <w:t>i în comunicarea cu cetă</w:t>
      </w:r>
      <w:r w:rsidR="00B46BBC">
        <w:rPr>
          <w:bCs/>
          <w:shd w:val="clear" w:color="auto" w:fill="FFFFFF"/>
          <w:lang w:val="ro-RO"/>
        </w:rPr>
        <w:t>ț</w:t>
      </w:r>
      <w:r w:rsidRPr="00B46BBC">
        <w:rPr>
          <w:bCs/>
          <w:shd w:val="clear" w:color="auto" w:fill="FFFFFF"/>
          <w:lang w:val="ro-RO"/>
        </w:rPr>
        <w:t xml:space="preserve">enii. </w:t>
      </w:r>
    </w:p>
    <w:p w:rsidR="00CD2411" w:rsidRPr="00B46BBC" w:rsidRDefault="00CD2411" w:rsidP="008C48D5">
      <w:pPr>
        <w:pStyle w:val="ListParagraph"/>
        <w:numPr>
          <w:ilvl w:val="0"/>
          <w:numId w:val="4"/>
        </w:numPr>
        <w:spacing w:after="0"/>
        <w:ind w:left="851" w:hanging="284"/>
        <w:rPr>
          <w:shd w:val="clear" w:color="auto" w:fill="FFFFFF"/>
          <w:lang w:val="ro-RO"/>
        </w:rPr>
      </w:pPr>
      <w:r w:rsidRPr="00B46BBC">
        <w:rPr>
          <w:b/>
          <w:i/>
          <w:lang w:val="ro-RO"/>
        </w:rPr>
        <w:t>Minoritate na</w:t>
      </w:r>
      <w:r w:rsidR="00B46BBC">
        <w:rPr>
          <w:b/>
          <w:i/>
          <w:lang w:val="ro-RO"/>
        </w:rPr>
        <w:t>ț</w:t>
      </w:r>
      <w:r w:rsidRPr="00B46BBC">
        <w:rPr>
          <w:b/>
          <w:i/>
          <w:lang w:val="ro-RO"/>
        </w:rPr>
        <w:t>ională</w:t>
      </w:r>
      <w:r w:rsidRPr="00B46BBC">
        <w:rPr>
          <w:bCs/>
          <w:shd w:val="clear" w:color="auto" w:fill="FFFFFF"/>
          <w:lang w:val="ro-RO"/>
        </w:rPr>
        <w:t xml:space="preserve"> este </w:t>
      </w:r>
      <w:r w:rsidRPr="00B46BBC">
        <w:rPr>
          <w:bCs/>
          <w:lang w:val="ro-RO"/>
        </w:rPr>
        <w:t>un grup etnic</w:t>
      </w:r>
      <w:r w:rsidRPr="00B46BBC">
        <w:rPr>
          <w:bCs/>
          <w:shd w:val="clear" w:color="auto" w:fill="FFFFFF"/>
          <w:lang w:val="ro-RO"/>
        </w:rPr>
        <w:t xml:space="preserve"> cu acelea</w:t>
      </w:r>
      <w:r w:rsidR="00B46BBC">
        <w:rPr>
          <w:bCs/>
          <w:shd w:val="clear" w:color="auto" w:fill="FFFFFF"/>
          <w:lang w:val="ro-RO"/>
        </w:rPr>
        <w:t>ș</w:t>
      </w:r>
      <w:r w:rsidRPr="00B46BBC">
        <w:rPr>
          <w:bCs/>
          <w:shd w:val="clear" w:color="auto" w:fill="FFFFFF"/>
          <w:lang w:val="ro-RO"/>
        </w:rPr>
        <w:t xml:space="preserve">i </w:t>
      </w:r>
      <w:r w:rsidRPr="00B46BBC">
        <w:rPr>
          <w:bCs/>
          <w:lang w:val="ro-RO"/>
        </w:rPr>
        <w:t>caracteristici etnice, religioase, lingvistice, având aceea</w:t>
      </w:r>
      <w:r w:rsidR="00B46BBC">
        <w:rPr>
          <w:bCs/>
          <w:lang w:val="ro-RO"/>
        </w:rPr>
        <w:t>ș</w:t>
      </w:r>
      <w:r w:rsidRPr="00B46BBC">
        <w:rPr>
          <w:bCs/>
          <w:lang w:val="ro-RO"/>
        </w:rPr>
        <w:t>i cetă</w:t>
      </w:r>
      <w:r w:rsidR="00B46BBC">
        <w:rPr>
          <w:bCs/>
          <w:lang w:val="ro-RO"/>
        </w:rPr>
        <w:t>ț</w:t>
      </w:r>
      <w:r w:rsidRPr="00B46BBC">
        <w:rPr>
          <w:bCs/>
          <w:lang w:val="ro-RO"/>
        </w:rPr>
        <w:t>enie (cetă</w:t>
      </w:r>
      <w:r w:rsidR="00B46BBC">
        <w:rPr>
          <w:bCs/>
          <w:lang w:val="ro-RO"/>
        </w:rPr>
        <w:t>ț</w:t>
      </w:r>
      <w:r w:rsidRPr="00B46BBC">
        <w:rPr>
          <w:bCs/>
          <w:lang w:val="ro-RO"/>
        </w:rPr>
        <w:t xml:space="preserve">enia Republicii Moldova), </w:t>
      </w:r>
      <w:r w:rsidRPr="00B46BBC">
        <w:rPr>
          <w:shd w:val="clear" w:color="auto" w:fill="FFFFFF"/>
          <w:lang w:val="ro-RO"/>
        </w:rPr>
        <w:t>care locuiesc pe teritoriul unui stat na</w:t>
      </w:r>
      <w:r w:rsidR="00B46BBC">
        <w:rPr>
          <w:shd w:val="clear" w:color="auto" w:fill="FFFFFF"/>
          <w:lang w:val="ro-RO"/>
        </w:rPr>
        <w:t>ț</w:t>
      </w:r>
      <w:r w:rsidRPr="00B46BBC">
        <w:rPr>
          <w:shd w:val="clear" w:color="auto" w:fill="FFFFFF"/>
          <w:lang w:val="ro-RO"/>
        </w:rPr>
        <w:t xml:space="preserve">ional.  </w:t>
      </w:r>
    </w:p>
    <w:p w:rsidR="00CD2411" w:rsidRPr="00B46BBC" w:rsidRDefault="00CD2411" w:rsidP="008C48D5">
      <w:pPr>
        <w:pStyle w:val="Default"/>
        <w:numPr>
          <w:ilvl w:val="0"/>
          <w:numId w:val="4"/>
        </w:numPr>
        <w:spacing w:line="360" w:lineRule="auto"/>
        <w:ind w:left="851" w:hanging="284"/>
        <w:jc w:val="both"/>
        <w:rPr>
          <w:rFonts w:ascii="Times New Roman" w:hAnsi="Times New Roman" w:cs="Times New Roman"/>
          <w:bCs/>
          <w:color w:val="auto"/>
          <w:lang w:val="ro-RO"/>
        </w:rPr>
      </w:pPr>
      <w:r w:rsidRPr="00B46BBC">
        <w:rPr>
          <w:rFonts w:ascii="Times New Roman" w:hAnsi="Times New Roman" w:cs="Times New Roman"/>
          <w:b/>
          <w:i/>
          <w:iCs/>
          <w:color w:val="002060"/>
          <w:lang w:val="ro-RO"/>
        </w:rPr>
        <w:t>Produsele</w:t>
      </w:r>
      <w:r w:rsidRPr="00B46BBC">
        <w:rPr>
          <w:rFonts w:ascii="Times New Roman" w:hAnsi="Times New Roman" w:cs="Times New Roman"/>
          <w:bCs/>
          <w:color w:val="002060"/>
          <w:lang w:val="ro-RO"/>
        </w:rPr>
        <w:t xml:space="preserve"> învă</w:t>
      </w:r>
      <w:r w:rsidR="00B46BBC">
        <w:rPr>
          <w:rFonts w:ascii="Times New Roman" w:hAnsi="Times New Roman" w:cs="Times New Roman"/>
          <w:bCs/>
          <w:color w:val="002060"/>
          <w:lang w:val="ro-RO"/>
        </w:rPr>
        <w:t>ț</w:t>
      </w:r>
      <w:r w:rsidRPr="00B46BBC">
        <w:rPr>
          <w:rFonts w:ascii="Times New Roman" w:hAnsi="Times New Roman" w:cs="Times New Roman"/>
          <w:bCs/>
          <w:color w:val="002060"/>
          <w:lang w:val="ro-RO"/>
        </w:rPr>
        <w:t xml:space="preserve">ării sunt </w:t>
      </w:r>
      <w:r w:rsidRPr="00B46BBC">
        <w:rPr>
          <w:rFonts w:ascii="Times New Roman" w:hAnsi="Times New Roman" w:cs="Times New Roman"/>
          <w:bCs/>
          <w:color w:val="auto"/>
          <w:lang w:val="ro-RO"/>
        </w:rPr>
        <w:t>rezultatele procesului de învă</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 xml:space="preserve">are, acestea urmează a fi proiectate în </w:t>
      </w:r>
      <w:proofErr w:type="spellStart"/>
      <w:r w:rsidRPr="00B46BBC">
        <w:rPr>
          <w:rFonts w:ascii="Times New Roman" w:hAnsi="Times New Roman" w:cs="Times New Roman"/>
          <w:bCs/>
          <w:color w:val="auto"/>
          <w:lang w:val="ro-RO"/>
        </w:rPr>
        <w:t>Curricula</w:t>
      </w:r>
      <w:proofErr w:type="spellEnd"/>
      <w:r w:rsidRPr="00B46BBC">
        <w:rPr>
          <w:rFonts w:ascii="Times New Roman" w:hAnsi="Times New Roman" w:cs="Times New Roman"/>
          <w:bCs/>
          <w:color w:val="auto"/>
          <w:lang w:val="ro-RO"/>
        </w:rPr>
        <w:t xml:space="preserve">  pentru fiecare competen</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ă specifică.</w:t>
      </w:r>
    </w:p>
    <w:p w:rsidR="00CD2411" w:rsidRPr="00B46BBC" w:rsidRDefault="00CD2411" w:rsidP="008C48D5">
      <w:pPr>
        <w:pStyle w:val="ListParagraph"/>
        <w:numPr>
          <w:ilvl w:val="0"/>
          <w:numId w:val="4"/>
        </w:numPr>
        <w:spacing w:after="0"/>
        <w:ind w:left="851" w:hanging="284"/>
        <w:rPr>
          <w:bCs/>
          <w:lang w:val="ro-RO"/>
        </w:rPr>
      </w:pPr>
      <w:r w:rsidRPr="00B46BBC">
        <w:rPr>
          <w:b/>
          <w:bCs/>
          <w:i/>
          <w:iCs/>
          <w:lang w:val="ro-RO"/>
        </w:rPr>
        <w:t>Rezultatele învă</w:t>
      </w:r>
      <w:r w:rsidR="00B46BBC">
        <w:rPr>
          <w:b/>
          <w:bCs/>
          <w:i/>
          <w:iCs/>
          <w:lang w:val="ro-RO"/>
        </w:rPr>
        <w:t>ț</w:t>
      </w:r>
      <w:r w:rsidRPr="00B46BBC">
        <w:rPr>
          <w:b/>
          <w:bCs/>
          <w:i/>
          <w:iCs/>
          <w:lang w:val="ro-RO"/>
        </w:rPr>
        <w:t>ării</w:t>
      </w:r>
      <w:r w:rsidRPr="00B46BBC">
        <w:rPr>
          <w:lang w:val="ro-RO"/>
        </w:rPr>
        <w:t>, ob</w:t>
      </w:r>
      <w:r w:rsidR="00B46BBC">
        <w:rPr>
          <w:lang w:val="ro-RO"/>
        </w:rPr>
        <w:t>ț</w:t>
      </w:r>
      <w:r w:rsidRPr="00B46BBC">
        <w:rPr>
          <w:lang w:val="ro-RO"/>
        </w:rPr>
        <w:t>inute în cadrul procesului de învă</w:t>
      </w:r>
      <w:r w:rsidR="00B46BBC">
        <w:rPr>
          <w:lang w:val="ro-RO"/>
        </w:rPr>
        <w:t>ț</w:t>
      </w:r>
      <w:r w:rsidRPr="00B46BBC">
        <w:rPr>
          <w:lang w:val="ro-RO"/>
        </w:rPr>
        <w:t>are, sunt cele cuantificabile, prin care se certifică în ce măsură au fost formate/dezvoltate competen</w:t>
      </w:r>
      <w:r w:rsidR="00B46BBC">
        <w:rPr>
          <w:lang w:val="ro-RO"/>
        </w:rPr>
        <w:t>ț</w:t>
      </w:r>
      <w:r w:rsidRPr="00B46BBC">
        <w:rPr>
          <w:lang w:val="ro-RO"/>
        </w:rPr>
        <w:t>ele specifice la fiecare nivel.</w:t>
      </w:r>
      <w:r w:rsidRPr="00B46BBC">
        <w:rPr>
          <w:bCs/>
          <w:i/>
          <w:lang w:val="ro-RO"/>
        </w:rPr>
        <w:t xml:space="preserve"> </w:t>
      </w:r>
    </w:p>
    <w:p w:rsidR="00CD2411" w:rsidRPr="00B46BBC" w:rsidRDefault="00CD2411" w:rsidP="008C48D5">
      <w:pPr>
        <w:pStyle w:val="ListParagraph"/>
        <w:numPr>
          <w:ilvl w:val="0"/>
          <w:numId w:val="4"/>
        </w:numPr>
        <w:spacing w:after="0"/>
        <w:ind w:left="851" w:hanging="284"/>
        <w:rPr>
          <w:bCs/>
          <w:i/>
          <w:shd w:val="clear" w:color="auto" w:fill="FFFFFF"/>
          <w:lang w:val="ro-RO"/>
        </w:rPr>
      </w:pPr>
      <w:r w:rsidRPr="00B46BBC">
        <w:rPr>
          <w:b/>
          <w:i/>
          <w:shd w:val="clear" w:color="auto" w:fill="FFFFFF"/>
          <w:lang w:val="ro-RO"/>
        </w:rPr>
        <w:lastRenderedPageBreak/>
        <w:t>Stat na</w:t>
      </w:r>
      <w:r w:rsidR="00B46BBC">
        <w:rPr>
          <w:b/>
          <w:i/>
          <w:shd w:val="clear" w:color="auto" w:fill="FFFFFF"/>
          <w:lang w:val="ro-RO"/>
        </w:rPr>
        <w:t>ț</w:t>
      </w:r>
      <w:r w:rsidRPr="00B46BBC">
        <w:rPr>
          <w:b/>
          <w:i/>
          <w:shd w:val="clear" w:color="auto" w:fill="FFFFFF"/>
          <w:lang w:val="ro-RO"/>
        </w:rPr>
        <w:t>iona</w:t>
      </w:r>
      <w:r w:rsidRPr="00B46BBC">
        <w:rPr>
          <w:bCs/>
          <w:i/>
          <w:shd w:val="clear" w:color="auto" w:fill="FFFFFF"/>
          <w:lang w:val="ro-RO"/>
        </w:rPr>
        <w:t xml:space="preserve">l </w:t>
      </w:r>
      <w:r w:rsidRPr="00B46BBC">
        <w:rPr>
          <w:bCs/>
          <w:shd w:val="clear" w:color="auto" w:fill="FFFFFF"/>
          <w:lang w:val="ro-RO"/>
        </w:rPr>
        <w:t>este un tip de stat care îmbină entitatea politică a unui stat cu entitatea culturală a unei na</w:t>
      </w:r>
      <w:r w:rsidR="00B46BBC">
        <w:rPr>
          <w:bCs/>
          <w:shd w:val="clear" w:color="auto" w:fill="FFFFFF"/>
          <w:lang w:val="ro-RO"/>
        </w:rPr>
        <w:t>ț</w:t>
      </w:r>
      <w:r w:rsidRPr="00B46BBC">
        <w:rPr>
          <w:bCs/>
          <w:shd w:val="clear" w:color="auto" w:fill="FFFFFF"/>
          <w:lang w:val="ro-RO"/>
        </w:rPr>
        <w:t>iuni.</w:t>
      </w:r>
    </w:p>
    <w:p w:rsidR="00CD2411" w:rsidRPr="00B46BBC" w:rsidRDefault="00CD2411" w:rsidP="008C48D5">
      <w:pPr>
        <w:pStyle w:val="ListParagraph"/>
        <w:numPr>
          <w:ilvl w:val="0"/>
          <w:numId w:val="4"/>
        </w:numPr>
        <w:spacing w:after="0"/>
        <w:ind w:left="851" w:hanging="284"/>
        <w:rPr>
          <w:bCs/>
          <w:shd w:val="clear" w:color="auto" w:fill="FFFFFF"/>
          <w:lang w:val="ro-RO"/>
        </w:rPr>
      </w:pPr>
      <w:r w:rsidRPr="00B46BBC">
        <w:rPr>
          <w:b/>
          <w:i/>
          <w:shd w:val="clear" w:color="auto" w:fill="FFFFFF"/>
          <w:lang w:val="ro-RO"/>
        </w:rPr>
        <w:t xml:space="preserve">Stat multietnic </w:t>
      </w:r>
      <w:r w:rsidRPr="00B46BBC">
        <w:rPr>
          <w:bCs/>
          <w:shd w:val="clear" w:color="auto" w:fill="FFFFFF"/>
          <w:lang w:val="ro-RO"/>
        </w:rPr>
        <w:t>– stat în care locuiesc mai multe etnii/denumirea descriptivă a unui stat</w:t>
      </w:r>
      <w:r w:rsidRPr="00B46BBC">
        <w:rPr>
          <w:rStyle w:val="apple-converted-space"/>
          <w:bCs/>
          <w:shd w:val="clear" w:color="auto" w:fill="FFFFFF"/>
          <w:lang w:val="ro-RO"/>
        </w:rPr>
        <w:t> </w:t>
      </w:r>
      <w:r w:rsidRPr="00B46BBC">
        <w:rPr>
          <w:bCs/>
          <w:shd w:val="clear" w:color="auto" w:fill="FFFFFF"/>
          <w:lang w:val="ro-RO"/>
        </w:rPr>
        <w:t>istoric, pe al cărui teritoriu se întind atât spa</w:t>
      </w:r>
      <w:r w:rsidR="00B46BBC">
        <w:rPr>
          <w:bCs/>
          <w:shd w:val="clear" w:color="auto" w:fill="FFFFFF"/>
          <w:lang w:val="ro-RO"/>
        </w:rPr>
        <w:t>ț</w:t>
      </w:r>
      <w:r w:rsidRPr="00B46BBC">
        <w:rPr>
          <w:bCs/>
          <w:shd w:val="clear" w:color="auto" w:fill="FFFFFF"/>
          <w:lang w:val="ro-RO"/>
        </w:rPr>
        <w:t xml:space="preserve">iile culturale, cât </w:t>
      </w:r>
      <w:r w:rsidR="00B46BBC">
        <w:rPr>
          <w:bCs/>
          <w:shd w:val="clear" w:color="auto" w:fill="FFFFFF"/>
          <w:lang w:val="ro-RO"/>
        </w:rPr>
        <w:t>ș</w:t>
      </w:r>
      <w:r w:rsidRPr="00B46BBC">
        <w:rPr>
          <w:bCs/>
          <w:shd w:val="clear" w:color="auto" w:fill="FFFFFF"/>
          <w:lang w:val="ro-RO"/>
        </w:rPr>
        <w:t>i spa</w:t>
      </w:r>
      <w:r w:rsidR="00B46BBC">
        <w:rPr>
          <w:bCs/>
          <w:shd w:val="clear" w:color="auto" w:fill="FFFFFF"/>
          <w:lang w:val="ro-RO"/>
        </w:rPr>
        <w:t>ț</w:t>
      </w:r>
      <w:r w:rsidRPr="00B46BBC">
        <w:rPr>
          <w:bCs/>
          <w:shd w:val="clear" w:color="auto" w:fill="FFFFFF"/>
          <w:lang w:val="ro-RO"/>
        </w:rPr>
        <w:t>iile lingvistice</w:t>
      </w:r>
      <w:r w:rsidRPr="00B46BBC">
        <w:rPr>
          <w:rStyle w:val="apple-converted-space"/>
          <w:bCs/>
          <w:shd w:val="clear" w:color="auto" w:fill="FFFFFF"/>
          <w:lang w:val="ro-RO"/>
        </w:rPr>
        <w:t> </w:t>
      </w:r>
      <w:r w:rsidRPr="00B46BBC">
        <w:rPr>
          <w:bCs/>
          <w:shd w:val="clear" w:color="auto" w:fill="FFFFFF"/>
          <w:lang w:val="ro-RO"/>
        </w:rPr>
        <w:t>ale mai multor popoare</w:t>
      </w:r>
      <w:r w:rsidRPr="00B46BBC">
        <w:rPr>
          <w:rStyle w:val="apple-converted-space"/>
          <w:bCs/>
          <w:shd w:val="clear" w:color="auto" w:fill="FFFFFF"/>
          <w:lang w:val="ro-RO"/>
        </w:rPr>
        <w:t> </w:t>
      </w:r>
      <w:r w:rsidR="00B46BBC">
        <w:rPr>
          <w:bCs/>
          <w:shd w:val="clear" w:color="auto" w:fill="FFFFFF"/>
          <w:lang w:val="ro-RO"/>
        </w:rPr>
        <w:t>ș</w:t>
      </w:r>
      <w:r w:rsidRPr="00B46BBC">
        <w:rPr>
          <w:bCs/>
          <w:shd w:val="clear" w:color="auto" w:fill="FFFFFF"/>
          <w:lang w:val="ro-RO"/>
        </w:rPr>
        <w:t>i etnii (na</w:t>
      </w:r>
      <w:r w:rsidR="00B46BBC">
        <w:rPr>
          <w:bCs/>
          <w:shd w:val="clear" w:color="auto" w:fill="FFFFFF"/>
          <w:lang w:val="ro-RO"/>
        </w:rPr>
        <w:t>ț</w:t>
      </w:r>
      <w:r w:rsidRPr="00B46BBC">
        <w:rPr>
          <w:bCs/>
          <w:shd w:val="clear" w:color="auto" w:fill="FFFFFF"/>
          <w:lang w:val="ro-RO"/>
        </w:rPr>
        <w:t>ionalită</w:t>
      </w:r>
      <w:r w:rsidR="00B46BBC">
        <w:rPr>
          <w:bCs/>
          <w:shd w:val="clear" w:color="auto" w:fill="FFFFFF"/>
          <w:lang w:val="ro-RO"/>
        </w:rPr>
        <w:t>ț</w:t>
      </w:r>
      <w:r w:rsidRPr="00B46BBC">
        <w:rPr>
          <w:bCs/>
          <w:shd w:val="clear" w:color="auto" w:fill="FFFFFF"/>
          <w:lang w:val="ro-RO"/>
        </w:rPr>
        <w:t>i).</w:t>
      </w:r>
    </w:p>
    <w:p w:rsidR="00CD2411" w:rsidRPr="00B46BBC" w:rsidRDefault="00CD2411" w:rsidP="008C48D5">
      <w:pPr>
        <w:pStyle w:val="Default"/>
        <w:numPr>
          <w:ilvl w:val="0"/>
          <w:numId w:val="4"/>
        </w:numPr>
        <w:spacing w:line="360" w:lineRule="auto"/>
        <w:ind w:left="851" w:hanging="284"/>
        <w:jc w:val="both"/>
        <w:rPr>
          <w:rFonts w:ascii="Times New Roman" w:hAnsi="Times New Roman" w:cs="Times New Roman"/>
          <w:lang w:val="ro-RO"/>
        </w:rPr>
      </w:pPr>
      <w:r w:rsidRPr="00B46BBC">
        <w:rPr>
          <w:rFonts w:ascii="Times New Roman" w:hAnsi="Times New Roman" w:cs="Times New Roman"/>
          <w:b/>
          <w:bCs/>
          <w:i/>
          <w:iCs/>
          <w:color w:val="auto"/>
          <w:lang w:val="ro-RO"/>
        </w:rPr>
        <w:t>Unită</w:t>
      </w:r>
      <w:r w:rsidR="00B46BBC">
        <w:rPr>
          <w:rFonts w:ascii="Times New Roman" w:hAnsi="Times New Roman" w:cs="Times New Roman"/>
          <w:b/>
          <w:bCs/>
          <w:i/>
          <w:iCs/>
          <w:color w:val="auto"/>
          <w:lang w:val="ro-RO"/>
        </w:rPr>
        <w:t>ț</w:t>
      </w:r>
      <w:r w:rsidRPr="00B46BBC">
        <w:rPr>
          <w:rFonts w:ascii="Times New Roman" w:hAnsi="Times New Roman" w:cs="Times New Roman"/>
          <w:b/>
          <w:bCs/>
          <w:i/>
          <w:iCs/>
          <w:color w:val="auto"/>
          <w:lang w:val="ro-RO"/>
        </w:rPr>
        <w:t>ile de competen</w:t>
      </w:r>
      <w:r w:rsidR="00B46BBC">
        <w:rPr>
          <w:rFonts w:ascii="Times New Roman" w:hAnsi="Times New Roman" w:cs="Times New Roman"/>
          <w:b/>
          <w:bCs/>
          <w:i/>
          <w:iCs/>
          <w:color w:val="auto"/>
          <w:lang w:val="ro-RO"/>
        </w:rPr>
        <w:t>ț</w:t>
      </w:r>
      <w:r w:rsidRPr="00B46BBC">
        <w:rPr>
          <w:rFonts w:ascii="Times New Roman" w:hAnsi="Times New Roman" w:cs="Times New Roman"/>
          <w:b/>
          <w:bCs/>
          <w:i/>
          <w:iCs/>
          <w:color w:val="auto"/>
          <w:lang w:val="ro-RO"/>
        </w:rPr>
        <w:t xml:space="preserve">e, </w:t>
      </w:r>
      <w:r w:rsidRPr="00B46BBC">
        <w:rPr>
          <w:rFonts w:ascii="Times New Roman" w:hAnsi="Times New Roman" w:cs="Times New Roman"/>
          <w:lang w:val="ro-RO"/>
        </w:rPr>
        <w:t xml:space="preserve">constituente ale </w:t>
      </w:r>
      <w:r w:rsidRPr="00B46BBC">
        <w:rPr>
          <w:rFonts w:ascii="Times New Roman" w:hAnsi="Times New Roman" w:cs="Times New Roman"/>
          <w:color w:val="auto"/>
          <w:lang w:val="ro-RO"/>
        </w:rPr>
        <w:t>competen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elor specifice, reprezintă </w:t>
      </w:r>
      <w:r w:rsidRPr="00B46BBC">
        <w:rPr>
          <w:rFonts w:ascii="Times New Roman" w:hAnsi="Times New Roman" w:cs="Times New Roman"/>
          <w:bCs/>
          <w:color w:val="auto"/>
          <w:lang w:val="ro-RO"/>
        </w:rPr>
        <w:t>un sistem de cuno</w:t>
      </w:r>
      <w:r w:rsidR="00B46BBC">
        <w:rPr>
          <w:rFonts w:ascii="Times New Roman" w:hAnsi="Times New Roman" w:cs="Times New Roman"/>
          <w:bCs/>
          <w:color w:val="auto"/>
          <w:lang w:val="ro-RO"/>
        </w:rPr>
        <w:t>ș</w:t>
      </w:r>
      <w:r w:rsidRPr="00B46BBC">
        <w:rPr>
          <w:rFonts w:ascii="Times New Roman" w:hAnsi="Times New Roman" w:cs="Times New Roman"/>
          <w:bCs/>
          <w:color w:val="auto"/>
          <w:lang w:val="ro-RO"/>
        </w:rPr>
        <w:t>tin</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e, abilită</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 xml:space="preserve">i practice </w:t>
      </w:r>
      <w:r w:rsidR="00B46BBC">
        <w:rPr>
          <w:rFonts w:ascii="Times New Roman" w:hAnsi="Times New Roman" w:cs="Times New Roman"/>
          <w:bCs/>
          <w:color w:val="auto"/>
          <w:lang w:val="ro-RO"/>
        </w:rPr>
        <w:t>ș</w:t>
      </w:r>
      <w:r w:rsidRPr="00B46BBC">
        <w:rPr>
          <w:rFonts w:ascii="Times New Roman" w:hAnsi="Times New Roman" w:cs="Times New Roman"/>
          <w:bCs/>
          <w:color w:val="auto"/>
          <w:lang w:val="ro-RO"/>
        </w:rPr>
        <w:t>i/sau atitudini necesare pentru a realiza anumite atribu</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 xml:space="preserve">ii </w:t>
      </w:r>
      <w:r w:rsidR="00B46BBC">
        <w:rPr>
          <w:rFonts w:ascii="Times New Roman" w:hAnsi="Times New Roman" w:cs="Times New Roman"/>
          <w:bCs/>
          <w:color w:val="auto"/>
          <w:lang w:val="ro-RO"/>
        </w:rPr>
        <w:t>ș</w:t>
      </w:r>
      <w:r w:rsidRPr="00B46BBC">
        <w:rPr>
          <w:rFonts w:ascii="Times New Roman" w:hAnsi="Times New Roman" w:cs="Times New Roman"/>
          <w:bCs/>
          <w:color w:val="auto"/>
          <w:lang w:val="ro-RO"/>
        </w:rPr>
        <w:t xml:space="preserve">i sarcini cognitive </w:t>
      </w:r>
      <w:r w:rsidR="00B46BBC">
        <w:rPr>
          <w:rFonts w:ascii="Times New Roman" w:hAnsi="Times New Roman" w:cs="Times New Roman"/>
          <w:bCs/>
          <w:color w:val="auto"/>
          <w:lang w:val="ro-RO"/>
        </w:rPr>
        <w:t>ș</w:t>
      </w:r>
      <w:r w:rsidRPr="00B46BBC">
        <w:rPr>
          <w:rFonts w:ascii="Times New Roman" w:hAnsi="Times New Roman" w:cs="Times New Roman"/>
          <w:bCs/>
          <w:color w:val="auto"/>
          <w:lang w:val="ro-RO"/>
        </w:rPr>
        <w:t>i/sau func</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ional-ac</w:t>
      </w:r>
      <w:r w:rsidR="00B46BBC">
        <w:rPr>
          <w:rFonts w:ascii="Times New Roman" w:hAnsi="Times New Roman" w:cs="Times New Roman"/>
          <w:bCs/>
          <w:color w:val="auto"/>
          <w:lang w:val="ro-RO"/>
        </w:rPr>
        <w:t>ț</w:t>
      </w:r>
      <w:r w:rsidRPr="00B46BBC">
        <w:rPr>
          <w:rFonts w:ascii="Times New Roman" w:hAnsi="Times New Roman" w:cs="Times New Roman"/>
          <w:bCs/>
          <w:color w:val="auto"/>
          <w:lang w:val="ro-RO"/>
        </w:rPr>
        <w:t xml:space="preserve">ionare, fiind </w:t>
      </w:r>
      <w:r w:rsidRPr="00B46BBC">
        <w:rPr>
          <w:rFonts w:ascii="Times New Roman" w:hAnsi="Times New Roman" w:cs="Times New Roman"/>
          <w:lang w:val="ro-RO"/>
        </w:rPr>
        <w:t xml:space="preserve">structurate </w:t>
      </w:r>
      <w:r w:rsidR="00B46BBC">
        <w:rPr>
          <w:rFonts w:ascii="Times New Roman" w:hAnsi="Times New Roman" w:cs="Times New Roman"/>
          <w:lang w:val="ro-RO"/>
        </w:rPr>
        <w:t>ș</w:t>
      </w:r>
      <w:r w:rsidRPr="00B46BBC">
        <w:rPr>
          <w:rFonts w:ascii="Times New Roman" w:hAnsi="Times New Roman" w:cs="Times New Roman"/>
          <w:lang w:val="ro-RO"/>
        </w:rPr>
        <w:t>i dezvoltate la fiecare disciplină pentru fiecare clasă pe parcursul unei unită</w:t>
      </w:r>
      <w:r w:rsidR="00B46BBC">
        <w:rPr>
          <w:rFonts w:ascii="Times New Roman" w:hAnsi="Times New Roman" w:cs="Times New Roman"/>
          <w:lang w:val="ro-RO"/>
        </w:rPr>
        <w:t>ț</w:t>
      </w:r>
      <w:r w:rsidRPr="00B46BBC">
        <w:rPr>
          <w:rFonts w:ascii="Times New Roman" w:hAnsi="Times New Roman" w:cs="Times New Roman"/>
          <w:lang w:val="ro-RO"/>
        </w:rPr>
        <w:t>i de învă</w:t>
      </w:r>
      <w:r w:rsidR="00B46BBC">
        <w:rPr>
          <w:rFonts w:ascii="Times New Roman" w:hAnsi="Times New Roman" w:cs="Times New Roman"/>
          <w:lang w:val="ro-RO"/>
        </w:rPr>
        <w:t>ț</w:t>
      </w:r>
      <w:r w:rsidRPr="00B46BBC">
        <w:rPr>
          <w:rFonts w:ascii="Times New Roman" w:hAnsi="Times New Roman" w:cs="Times New Roman"/>
          <w:lang w:val="ro-RO"/>
        </w:rPr>
        <w:t xml:space="preserve">are/ unui an </w:t>
      </w:r>
      <w:r w:rsidR="00B46BBC">
        <w:rPr>
          <w:rFonts w:ascii="Times New Roman" w:hAnsi="Times New Roman" w:cs="Times New Roman"/>
          <w:lang w:val="ro-RO"/>
        </w:rPr>
        <w:t>ș</w:t>
      </w:r>
      <w:r w:rsidRPr="00B46BBC">
        <w:rPr>
          <w:rFonts w:ascii="Times New Roman" w:hAnsi="Times New Roman" w:cs="Times New Roman"/>
          <w:lang w:val="ro-RO"/>
        </w:rPr>
        <w:t>colar, fiind prezentate în curriculumul disciplinar respectiv.</w:t>
      </w:r>
    </w:p>
    <w:p w:rsidR="00BA6559" w:rsidRPr="00232900" w:rsidRDefault="00CD2411" w:rsidP="008C48D5">
      <w:pPr>
        <w:pStyle w:val="Default"/>
        <w:numPr>
          <w:ilvl w:val="0"/>
          <w:numId w:val="4"/>
        </w:numPr>
        <w:spacing w:line="360" w:lineRule="auto"/>
        <w:ind w:left="851" w:hanging="284"/>
        <w:jc w:val="both"/>
        <w:rPr>
          <w:rFonts w:ascii="Times New Roman" w:hAnsi="Times New Roman" w:cs="Times New Roman"/>
          <w:bCs/>
          <w:color w:val="auto"/>
          <w:lang w:val="ro-RO"/>
        </w:rPr>
      </w:pPr>
      <w:r w:rsidRPr="00B46BBC">
        <w:rPr>
          <w:rFonts w:ascii="Times New Roman" w:hAnsi="Times New Roman" w:cs="Times New Roman"/>
          <w:b/>
          <w:bCs/>
          <w:i/>
          <w:iCs/>
          <w:color w:val="auto"/>
          <w:lang w:val="ro-RO"/>
        </w:rPr>
        <w:t>Unită</w:t>
      </w:r>
      <w:r w:rsidR="00B46BBC">
        <w:rPr>
          <w:rFonts w:ascii="Times New Roman" w:hAnsi="Times New Roman" w:cs="Times New Roman"/>
          <w:b/>
          <w:bCs/>
          <w:i/>
          <w:iCs/>
          <w:color w:val="auto"/>
          <w:lang w:val="ro-RO"/>
        </w:rPr>
        <w:t>ț</w:t>
      </w:r>
      <w:r w:rsidRPr="00B46BBC">
        <w:rPr>
          <w:rFonts w:ascii="Times New Roman" w:hAnsi="Times New Roman" w:cs="Times New Roman"/>
          <w:b/>
          <w:bCs/>
          <w:i/>
          <w:iCs/>
          <w:color w:val="auto"/>
          <w:lang w:val="ro-RO"/>
        </w:rPr>
        <w:t>ile de con</w:t>
      </w:r>
      <w:r w:rsidR="00B46BBC">
        <w:rPr>
          <w:rFonts w:ascii="Times New Roman" w:hAnsi="Times New Roman" w:cs="Times New Roman"/>
          <w:b/>
          <w:bCs/>
          <w:i/>
          <w:iCs/>
          <w:color w:val="auto"/>
          <w:lang w:val="ro-RO"/>
        </w:rPr>
        <w:t>ț</w:t>
      </w:r>
      <w:r w:rsidRPr="00B46BBC">
        <w:rPr>
          <w:rFonts w:ascii="Times New Roman" w:hAnsi="Times New Roman" w:cs="Times New Roman"/>
          <w:b/>
          <w:bCs/>
          <w:i/>
          <w:iCs/>
          <w:color w:val="auto"/>
          <w:lang w:val="ro-RO"/>
        </w:rPr>
        <w:t>inut</w:t>
      </w:r>
      <w:r w:rsidRPr="00B46BBC">
        <w:rPr>
          <w:rFonts w:ascii="Times New Roman" w:hAnsi="Times New Roman" w:cs="Times New Roman"/>
          <w:color w:val="auto"/>
          <w:lang w:val="ro-RO"/>
        </w:rPr>
        <w:t xml:space="preserve"> constituie mijloace informa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ionale prin care se urmăre</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te realizarea competen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elor specifice, a unită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ilor de competen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e proiectate, dar </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i a celor inter-/transversale.</w:t>
      </w:r>
    </w:p>
    <w:p w:rsidR="00232900" w:rsidRPr="00232900" w:rsidRDefault="00232900" w:rsidP="00232900">
      <w:pPr>
        <w:pStyle w:val="Default"/>
        <w:ind w:left="851" w:firstLine="0"/>
        <w:jc w:val="both"/>
        <w:rPr>
          <w:rFonts w:ascii="Times New Roman" w:hAnsi="Times New Roman" w:cs="Times New Roman"/>
          <w:bCs/>
          <w:color w:val="auto"/>
          <w:lang w:val="ro-RO"/>
        </w:rPr>
      </w:pPr>
    </w:p>
    <w:p w:rsidR="00020242" w:rsidRPr="00B46BBC" w:rsidRDefault="00534490" w:rsidP="008C48D5">
      <w:pPr>
        <w:pStyle w:val="ListParagraph"/>
        <w:numPr>
          <w:ilvl w:val="0"/>
          <w:numId w:val="38"/>
        </w:numPr>
        <w:ind w:left="1560" w:hanging="425"/>
        <w:rPr>
          <w:b/>
          <w:bCs/>
          <w:lang w:val="ro-RO"/>
        </w:rPr>
      </w:pPr>
      <w:r w:rsidRPr="00B46BBC">
        <w:rPr>
          <w:rFonts w:eastAsia="Times New Roman"/>
          <w:b/>
          <w:bCs/>
          <w:lang w:val="ro-RO"/>
        </w:rPr>
        <w:t>CONTEXTUAL ACTUAL</w:t>
      </w:r>
      <w:r w:rsidRPr="00B46BBC">
        <w:rPr>
          <w:b/>
          <w:bCs/>
          <w:lang w:val="ro-RO"/>
        </w:rPr>
        <w:t xml:space="preserve"> PRIVIND ÎNVĂ</w:t>
      </w:r>
      <w:r w:rsidR="00B46BBC">
        <w:rPr>
          <w:b/>
          <w:bCs/>
          <w:lang w:val="ro-RO"/>
        </w:rPr>
        <w:t>Ț</w:t>
      </w:r>
      <w:r w:rsidRPr="00B46BBC">
        <w:rPr>
          <w:b/>
          <w:bCs/>
          <w:lang w:val="ro-RO"/>
        </w:rPr>
        <w:t xml:space="preserve">AREA LIMBII ROMÂNE </w:t>
      </w:r>
    </w:p>
    <w:p w:rsidR="00CD2411" w:rsidRPr="00B46BBC" w:rsidRDefault="00534490" w:rsidP="00020242">
      <w:pPr>
        <w:pStyle w:val="ListParagraph"/>
        <w:ind w:firstLine="0"/>
        <w:jc w:val="center"/>
        <w:rPr>
          <w:b/>
          <w:bCs/>
          <w:lang w:val="ro-RO"/>
        </w:rPr>
      </w:pPr>
      <w:r w:rsidRPr="00B46BBC">
        <w:rPr>
          <w:b/>
          <w:bCs/>
          <w:lang w:val="ro-RO"/>
        </w:rPr>
        <w:t>ÎN INSTITU</w:t>
      </w:r>
      <w:r w:rsidR="00B46BBC">
        <w:rPr>
          <w:b/>
          <w:bCs/>
          <w:lang w:val="ro-RO"/>
        </w:rPr>
        <w:t>Ț</w:t>
      </w:r>
      <w:r w:rsidRPr="00B46BBC">
        <w:rPr>
          <w:b/>
          <w:bCs/>
          <w:lang w:val="ro-RO"/>
        </w:rPr>
        <w:t>IILE DE ÎNVĂ</w:t>
      </w:r>
      <w:r w:rsidR="00B46BBC">
        <w:rPr>
          <w:b/>
          <w:bCs/>
          <w:lang w:val="ro-RO"/>
        </w:rPr>
        <w:t>Ț</w:t>
      </w:r>
      <w:r w:rsidRPr="00B46BBC">
        <w:rPr>
          <w:b/>
          <w:bCs/>
          <w:lang w:val="ro-RO"/>
        </w:rPr>
        <w:t>ĂMÂNT CU PREDARE ÎN LIMBILE MINORITĂ</w:t>
      </w:r>
      <w:r w:rsidR="00B46BBC">
        <w:rPr>
          <w:b/>
          <w:bCs/>
          <w:lang w:val="ro-RO"/>
        </w:rPr>
        <w:t>Ț</w:t>
      </w:r>
      <w:r w:rsidRPr="00B46BBC">
        <w:rPr>
          <w:b/>
          <w:bCs/>
          <w:lang w:val="ro-RO"/>
        </w:rPr>
        <w:t>ILOR NA</w:t>
      </w:r>
      <w:r w:rsidR="00B46BBC">
        <w:rPr>
          <w:b/>
          <w:bCs/>
          <w:lang w:val="ro-RO"/>
        </w:rPr>
        <w:t>Ț</w:t>
      </w:r>
      <w:r w:rsidRPr="00B46BBC">
        <w:rPr>
          <w:b/>
          <w:bCs/>
          <w:lang w:val="ro-RO"/>
        </w:rPr>
        <w:t>IONALE</w:t>
      </w:r>
    </w:p>
    <w:p w:rsidR="005C114B" w:rsidRPr="00B46BBC" w:rsidRDefault="005C114B" w:rsidP="00D52825">
      <w:pPr>
        <w:spacing w:after="0"/>
        <w:ind w:firstLine="851"/>
        <w:rPr>
          <w:lang w:val="ro-RO"/>
        </w:rPr>
      </w:pPr>
      <w:r w:rsidRPr="00B46BBC">
        <w:rPr>
          <w:lang w:val="ro-RO"/>
        </w:rPr>
        <w:t>Societatea modernă adeseori reclamă fiecărui individ o anumită educa</w:t>
      </w:r>
      <w:r w:rsidR="00B46BBC">
        <w:rPr>
          <w:lang w:val="ro-RO"/>
        </w:rPr>
        <w:t>ț</w:t>
      </w:r>
      <w:r w:rsidRPr="00B46BBC">
        <w:rPr>
          <w:lang w:val="ro-RO"/>
        </w:rPr>
        <w:t>ie lingvistică, respectiv formarea, în această bază, a competen</w:t>
      </w:r>
      <w:r w:rsidR="00B46BBC">
        <w:rPr>
          <w:lang w:val="ro-RO"/>
        </w:rPr>
        <w:t>ț</w:t>
      </w:r>
      <w:r w:rsidRPr="00B46BBC">
        <w:rPr>
          <w:lang w:val="ro-RO"/>
        </w:rPr>
        <w:t>ei de comunicare cultă, indiferent de apartenen</w:t>
      </w:r>
      <w:r w:rsidR="00B46BBC">
        <w:rPr>
          <w:lang w:val="ro-RO"/>
        </w:rPr>
        <w:t>ț</w:t>
      </w:r>
      <w:r w:rsidRPr="00B46BBC">
        <w:rPr>
          <w:lang w:val="ro-RO"/>
        </w:rPr>
        <w:t>a sa etnică, de pregătirea sa profesională sau de condi</w:t>
      </w:r>
      <w:r w:rsidR="00B46BBC">
        <w:rPr>
          <w:lang w:val="ro-RO"/>
        </w:rPr>
        <w:t>ț</w:t>
      </w:r>
      <w:r w:rsidRPr="00B46BBC">
        <w:rPr>
          <w:lang w:val="ro-RO"/>
        </w:rPr>
        <w:t>ia lui socială. Din această perspectivă, ac</w:t>
      </w:r>
      <w:r w:rsidR="00B46BBC">
        <w:rPr>
          <w:lang w:val="ro-RO"/>
        </w:rPr>
        <w:t>ț</w:t>
      </w:r>
      <w:r w:rsidRPr="00B46BBC">
        <w:rPr>
          <w:lang w:val="ro-RO"/>
        </w:rPr>
        <w:t xml:space="preserve">iunea de formare a vorbitorului cult de limbă română în </w:t>
      </w:r>
      <w:r w:rsidR="003D64D3" w:rsidRPr="00B46BBC">
        <w:rPr>
          <w:lang w:val="ro-RO"/>
        </w:rPr>
        <w:t>R</w:t>
      </w:r>
      <w:r w:rsidR="003D64D3">
        <w:rPr>
          <w:lang w:val="ro-RO"/>
        </w:rPr>
        <w:t>epublica Moldova</w:t>
      </w:r>
      <w:r w:rsidRPr="00B46BBC">
        <w:rPr>
          <w:lang w:val="ro-RO"/>
        </w:rPr>
        <w:t xml:space="preserve"> rămâne în continuare un deziderat pedagogic înscris în documentele na</w:t>
      </w:r>
      <w:r w:rsidR="00B46BBC">
        <w:rPr>
          <w:lang w:val="ro-RO"/>
        </w:rPr>
        <w:t>ț</w:t>
      </w:r>
      <w:r w:rsidRPr="00B46BBC">
        <w:rPr>
          <w:lang w:val="ro-RO"/>
        </w:rPr>
        <w:t xml:space="preserve">ionale de politici lingvistice </w:t>
      </w:r>
      <w:r w:rsidR="00B46BBC">
        <w:rPr>
          <w:lang w:val="ro-RO"/>
        </w:rPr>
        <w:t>ș</w:t>
      </w:r>
      <w:r w:rsidRPr="00B46BBC">
        <w:rPr>
          <w:lang w:val="ro-RO"/>
        </w:rPr>
        <w:t>i educa</w:t>
      </w:r>
      <w:r w:rsidR="00B46BBC">
        <w:rPr>
          <w:lang w:val="ro-RO"/>
        </w:rPr>
        <w:t>ț</w:t>
      </w:r>
      <w:r w:rsidRPr="00B46BBC">
        <w:rPr>
          <w:lang w:val="ro-RO"/>
        </w:rPr>
        <w:t>ionale, iar proiectarea unor strategii eficiente de intensificare a educa</w:t>
      </w:r>
      <w:r w:rsidR="00B46BBC">
        <w:rPr>
          <w:lang w:val="ro-RO"/>
        </w:rPr>
        <w:t>ț</w:t>
      </w:r>
      <w:r w:rsidRPr="00B46BBC">
        <w:rPr>
          <w:lang w:val="ro-RO"/>
        </w:rPr>
        <w:t>iei lingvistice, întemeiate pe exigen</w:t>
      </w:r>
      <w:r w:rsidR="00B46BBC">
        <w:rPr>
          <w:lang w:val="ro-RO"/>
        </w:rPr>
        <w:t>ț</w:t>
      </w:r>
      <w:r w:rsidRPr="00B46BBC">
        <w:rPr>
          <w:lang w:val="ro-RO"/>
        </w:rPr>
        <w:t>ele modelului comunicativ-func</w:t>
      </w:r>
      <w:r w:rsidR="00B46BBC">
        <w:rPr>
          <w:lang w:val="ro-RO"/>
        </w:rPr>
        <w:t>ț</w:t>
      </w:r>
      <w:r w:rsidRPr="00B46BBC">
        <w:rPr>
          <w:lang w:val="ro-RO"/>
        </w:rPr>
        <w:t xml:space="preserve">ional de studiere a limbii române ca limbă de stat ( dar </w:t>
      </w:r>
      <w:proofErr w:type="spellStart"/>
      <w:r w:rsidRPr="00B46BBC">
        <w:rPr>
          <w:lang w:val="ro-RO"/>
        </w:rPr>
        <w:t>nematernă</w:t>
      </w:r>
      <w:proofErr w:type="spellEnd"/>
      <w:r w:rsidRPr="00B46BBC">
        <w:rPr>
          <w:lang w:val="ro-RO"/>
        </w:rPr>
        <w:t>) se impune ca o problemă pedagogică de mare stringen</w:t>
      </w:r>
      <w:r w:rsidR="00B46BBC">
        <w:rPr>
          <w:lang w:val="ro-RO"/>
        </w:rPr>
        <w:t>ț</w:t>
      </w:r>
      <w:r w:rsidRPr="00B46BBC">
        <w:rPr>
          <w:lang w:val="ro-RO"/>
        </w:rPr>
        <w:t>ă.</w:t>
      </w:r>
    </w:p>
    <w:p w:rsidR="00534490" w:rsidRPr="00B46BBC" w:rsidRDefault="00D52825" w:rsidP="00D52825">
      <w:pPr>
        <w:spacing w:after="0"/>
        <w:ind w:firstLine="851"/>
        <w:rPr>
          <w:lang w:val="ro-RO"/>
        </w:rPr>
      </w:pPr>
      <w:r w:rsidRPr="00B46BBC">
        <w:rPr>
          <w:lang w:val="ro-RO"/>
        </w:rPr>
        <w:t>A</w:t>
      </w:r>
      <w:r w:rsidR="00A21582" w:rsidRPr="00B46BBC">
        <w:rPr>
          <w:lang w:val="ro-RO"/>
        </w:rPr>
        <w:t xml:space="preserve">rticolul </w:t>
      </w:r>
      <w:r w:rsidRPr="00B46BBC">
        <w:rPr>
          <w:lang w:val="ro-RO"/>
        </w:rPr>
        <w:t xml:space="preserve">10 </w:t>
      </w:r>
      <w:r w:rsidR="00A21582" w:rsidRPr="00B46BBC">
        <w:rPr>
          <w:lang w:val="ro-RO"/>
        </w:rPr>
        <w:t>din Constitu</w:t>
      </w:r>
      <w:r w:rsidR="00B46BBC">
        <w:rPr>
          <w:lang w:val="ro-RO"/>
        </w:rPr>
        <w:t>ț</w:t>
      </w:r>
      <w:r w:rsidR="00A21582" w:rsidRPr="00B46BBC">
        <w:rPr>
          <w:lang w:val="ro-RO"/>
        </w:rPr>
        <w:t xml:space="preserve">ia Republicii Moldova stipulează „(1) Statul are ca fundament unitatea poporului Republicii Moldova. Republica Moldova este patria comună </w:t>
      </w:r>
      <w:r w:rsidR="00B46BBC">
        <w:rPr>
          <w:lang w:val="ro-RO"/>
        </w:rPr>
        <w:t>ș</w:t>
      </w:r>
      <w:r w:rsidR="00A21582" w:rsidRPr="00B46BBC">
        <w:rPr>
          <w:lang w:val="ro-RO"/>
        </w:rPr>
        <w:t>i indivizibilă a tuturor cetă</w:t>
      </w:r>
      <w:r w:rsidR="00B46BBC">
        <w:rPr>
          <w:lang w:val="ro-RO"/>
        </w:rPr>
        <w:t>ț</w:t>
      </w:r>
      <w:r w:rsidR="00A21582" w:rsidRPr="00B46BBC">
        <w:rPr>
          <w:lang w:val="ro-RO"/>
        </w:rPr>
        <w:t>enilor săi.” În sensul articolului constitu</w:t>
      </w:r>
      <w:r w:rsidR="00B46BBC">
        <w:rPr>
          <w:lang w:val="ro-RO"/>
        </w:rPr>
        <w:t>ț</w:t>
      </w:r>
      <w:r w:rsidR="00A21582" w:rsidRPr="00B46BBC">
        <w:rPr>
          <w:lang w:val="ro-RO"/>
        </w:rPr>
        <w:t xml:space="preserve">ional, </w:t>
      </w:r>
      <w:r w:rsidR="00A21582" w:rsidRPr="00B46BBC">
        <w:rPr>
          <w:i/>
          <w:iCs/>
          <w:lang w:val="ro-RO"/>
        </w:rPr>
        <w:t>no</w:t>
      </w:r>
      <w:r w:rsidR="00B46BBC">
        <w:rPr>
          <w:i/>
          <w:iCs/>
          <w:lang w:val="ro-RO"/>
        </w:rPr>
        <w:t>ț</w:t>
      </w:r>
      <w:r w:rsidR="00A21582" w:rsidRPr="00B46BBC">
        <w:rPr>
          <w:i/>
          <w:iCs/>
          <w:lang w:val="ro-RO"/>
        </w:rPr>
        <w:t xml:space="preserve">iunea </w:t>
      </w:r>
      <w:r w:rsidR="00A21582" w:rsidRPr="00B46BBC">
        <w:rPr>
          <w:b/>
          <w:bCs/>
          <w:i/>
          <w:iCs/>
          <w:lang w:val="ro-RO"/>
        </w:rPr>
        <w:t>unitate</w:t>
      </w:r>
      <w:r w:rsidR="00A21582" w:rsidRPr="00B46BBC">
        <w:rPr>
          <w:i/>
          <w:iCs/>
          <w:lang w:val="ro-RO"/>
        </w:rPr>
        <w:t xml:space="preserve"> semnifică coeziunea de factură istorică, etnică, religioasă, lingvistică, culturală, implicând trăsături psihosociale, care se întipăresc în con</w:t>
      </w:r>
      <w:r w:rsidR="00B46BBC">
        <w:rPr>
          <w:i/>
          <w:iCs/>
          <w:lang w:val="ro-RO"/>
        </w:rPr>
        <w:t>ș</w:t>
      </w:r>
      <w:r w:rsidR="00A21582" w:rsidRPr="00B46BBC">
        <w:rPr>
          <w:i/>
          <w:iCs/>
          <w:lang w:val="ro-RO"/>
        </w:rPr>
        <w:t>tiin</w:t>
      </w:r>
      <w:r w:rsidR="00B46BBC">
        <w:rPr>
          <w:i/>
          <w:iCs/>
          <w:lang w:val="ro-RO"/>
        </w:rPr>
        <w:t>ț</w:t>
      </w:r>
      <w:r w:rsidR="00A21582" w:rsidRPr="00B46BBC">
        <w:rPr>
          <w:i/>
          <w:iCs/>
          <w:lang w:val="ro-RO"/>
        </w:rPr>
        <w:t xml:space="preserve">a de neam, iar </w:t>
      </w:r>
      <w:r w:rsidR="00A21582" w:rsidRPr="00B46BBC">
        <w:rPr>
          <w:b/>
          <w:bCs/>
          <w:i/>
          <w:iCs/>
          <w:lang w:val="ro-RO"/>
        </w:rPr>
        <w:t>unitatea poporului</w:t>
      </w:r>
      <w:r w:rsidR="00A21582" w:rsidRPr="00B46BBC">
        <w:rPr>
          <w:i/>
          <w:iCs/>
          <w:lang w:val="ro-RO"/>
        </w:rPr>
        <w:t xml:space="preserve"> nu reprezintă o sumă de trăsături ale acestuia, ci este o unitate integratoare </w:t>
      </w:r>
      <w:r w:rsidR="00B46BBC">
        <w:rPr>
          <w:i/>
          <w:iCs/>
          <w:lang w:val="ro-RO"/>
        </w:rPr>
        <w:t>ș</w:t>
      </w:r>
      <w:r w:rsidR="00A21582" w:rsidRPr="00B46BBC">
        <w:rPr>
          <w:i/>
          <w:iCs/>
          <w:lang w:val="ro-RO"/>
        </w:rPr>
        <w:t xml:space="preserve">i valorică, bazată pe solidaritatea socială. Conceptul acestei prevederi nu este doar pur juridic, deoarece </w:t>
      </w:r>
      <w:r w:rsidR="00A21582" w:rsidRPr="00B46BBC">
        <w:rPr>
          <w:b/>
          <w:bCs/>
          <w:i/>
          <w:iCs/>
          <w:lang w:val="ro-RO"/>
        </w:rPr>
        <w:t>patria</w:t>
      </w:r>
      <w:r w:rsidR="00A21582" w:rsidRPr="00B46BBC">
        <w:rPr>
          <w:i/>
          <w:iCs/>
          <w:lang w:val="ro-RO"/>
        </w:rPr>
        <w:t xml:space="preserve"> constituie</w:t>
      </w:r>
      <w:r w:rsidRPr="00B46BBC">
        <w:rPr>
          <w:i/>
          <w:iCs/>
          <w:lang w:val="ro-RO"/>
        </w:rPr>
        <w:t xml:space="preserve"> </w:t>
      </w:r>
      <w:r w:rsidR="00A21582" w:rsidRPr="00B46BBC">
        <w:rPr>
          <w:i/>
          <w:iCs/>
          <w:lang w:val="ro-RO"/>
        </w:rPr>
        <w:t xml:space="preserve">cadrul </w:t>
      </w:r>
      <w:proofErr w:type="spellStart"/>
      <w:r w:rsidR="00A21582" w:rsidRPr="00B46BBC">
        <w:rPr>
          <w:i/>
          <w:iCs/>
          <w:lang w:val="ro-RO"/>
        </w:rPr>
        <w:t>etnico</w:t>
      </w:r>
      <w:proofErr w:type="spellEnd"/>
      <w:r w:rsidR="00A21582" w:rsidRPr="00B46BBC">
        <w:rPr>
          <w:i/>
          <w:iCs/>
          <w:lang w:val="ro-RO"/>
        </w:rPr>
        <w:t xml:space="preserve">-natural, social-economic, politic </w:t>
      </w:r>
      <w:r w:rsidR="00B46BBC">
        <w:rPr>
          <w:i/>
          <w:iCs/>
          <w:lang w:val="ro-RO"/>
        </w:rPr>
        <w:t>ș</w:t>
      </w:r>
      <w:r w:rsidR="00A21582" w:rsidRPr="00B46BBC">
        <w:rPr>
          <w:i/>
          <w:iCs/>
          <w:lang w:val="ro-RO"/>
        </w:rPr>
        <w:t>i cultural în care se desfă</w:t>
      </w:r>
      <w:r w:rsidR="00B46BBC">
        <w:rPr>
          <w:i/>
          <w:iCs/>
          <w:lang w:val="ro-RO"/>
        </w:rPr>
        <w:t>ș</w:t>
      </w:r>
      <w:r w:rsidR="00A21582" w:rsidRPr="00B46BBC">
        <w:rPr>
          <w:i/>
          <w:iCs/>
          <w:lang w:val="ro-RO"/>
        </w:rPr>
        <w:t>oară via</w:t>
      </w:r>
      <w:r w:rsidR="00B46BBC">
        <w:rPr>
          <w:i/>
          <w:iCs/>
          <w:lang w:val="ro-RO"/>
        </w:rPr>
        <w:t>ț</w:t>
      </w:r>
      <w:r w:rsidR="00A21582" w:rsidRPr="00B46BBC">
        <w:rPr>
          <w:i/>
          <w:iCs/>
          <w:lang w:val="ro-RO"/>
        </w:rPr>
        <w:t xml:space="preserve">a unui popor. </w:t>
      </w:r>
      <w:r w:rsidR="00A21582" w:rsidRPr="00B46BBC">
        <w:rPr>
          <w:b/>
          <w:bCs/>
          <w:i/>
          <w:iCs/>
          <w:lang w:val="ro-RO"/>
        </w:rPr>
        <w:t>Republica Moldova este patria comună a cetă</w:t>
      </w:r>
      <w:r w:rsidR="00B46BBC">
        <w:rPr>
          <w:b/>
          <w:bCs/>
          <w:i/>
          <w:iCs/>
          <w:lang w:val="ro-RO"/>
        </w:rPr>
        <w:t>ț</w:t>
      </w:r>
      <w:r w:rsidR="00A21582" w:rsidRPr="00B46BBC">
        <w:rPr>
          <w:b/>
          <w:bCs/>
          <w:i/>
          <w:iCs/>
          <w:lang w:val="ro-RO"/>
        </w:rPr>
        <w:t>enilor ei</w:t>
      </w:r>
      <w:r w:rsidR="00A21582" w:rsidRPr="00B46BBC">
        <w:rPr>
          <w:i/>
          <w:iCs/>
          <w:lang w:val="ro-RO"/>
        </w:rPr>
        <w:t>, deoarece statul este al întregului popor, apar</w:t>
      </w:r>
      <w:r w:rsidR="00B46BBC">
        <w:rPr>
          <w:i/>
          <w:iCs/>
          <w:lang w:val="ro-RO"/>
        </w:rPr>
        <w:t>ț</w:t>
      </w:r>
      <w:r w:rsidR="00A21582" w:rsidRPr="00B46BBC">
        <w:rPr>
          <w:i/>
          <w:iCs/>
          <w:lang w:val="ro-RO"/>
        </w:rPr>
        <w:t>ine tuturor cetă</w:t>
      </w:r>
      <w:r w:rsidR="00B46BBC">
        <w:rPr>
          <w:i/>
          <w:iCs/>
          <w:lang w:val="ro-RO"/>
        </w:rPr>
        <w:t>ț</w:t>
      </w:r>
      <w:r w:rsidR="00A21582" w:rsidRPr="00B46BBC">
        <w:rPr>
          <w:i/>
          <w:iCs/>
          <w:lang w:val="ro-RO"/>
        </w:rPr>
        <w:t>enilor. Totodată, statul reprezintă o entitate integrală,</w:t>
      </w:r>
      <w:r w:rsidRPr="00B46BBC">
        <w:rPr>
          <w:i/>
          <w:iCs/>
          <w:lang w:val="ro-RO"/>
        </w:rPr>
        <w:t xml:space="preserve"> </w:t>
      </w:r>
      <w:r w:rsidR="00A21582" w:rsidRPr="00B46BBC">
        <w:rPr>
          <w:i/>
          <w:iCs/>
          <w:lang w:val="ro-RO"/>
        </w:rPr>
        <w:t>indivizibilă, el nu poate fi împăr</w:t>
      </w:r>
      <w:r w:rsidR="00B46BBC">
        <w:rPr>
          <w:i/>
          <w:iCs/>
          <w:lang w:val="ro-RO"/>
        </w:rPr>
        <w:t>ț</w:t>
      </w:r>
      <w:r w:rsidR="00A21582" w:rsidRPr="00B46BBC">
        <w:rPr>
          <w:i/>
          <w:iCs/>
          <w:lang w:val="ro-RO"/>
        </w:rPr>
        <w:t>it între cetă</w:t>
      </w:r>
      <w:r w:rsidR="00B46BBC">
        <w:rPr>
          <w:i/>
          <w:iCs/>
          <w:lang w:val="ro-RO"/>
        </w:rPr>
        <w:t>ț</w:t>
      </w:r>
      <w:r w:rsidR="00A21582" w:rsidRPr="00B46BBC">
        <w:rPr>
          <w:i/>
          <w:iCs/>
          <w:lang w:val="ro-RO"/>
        </w:rPr>
        <w:t>eni sau între grupuri ale acestora. Statul</w:t>
      </w:r>
      <w:r w:rsidRPr="00B46BBC">
        <w:rPr>
          <w:i/>
          <w:iCs/>
          <w:lang w:val="ro-RO"/>
        </w:rPr>
        <w:t xml:space="preserve"> </w:t>
      </w:r>
      <w:r w:rsidR="00A21582" w:rsidRPr="00B46BBC">
        <w:rPr>
          <w:i/>
          <w:iCs/>
          <w:lang w:val="ro-RO"/>
        </w:rPr>
        <w:t>este comun, to</w:t>
      </w:r>
      <w:r w:rsidR="00B46BBC">
        <w:rPr>
          <w:i/>
          <w:iCs/>
          <w:lang w:val="ro-RO"/>
        </w:rPr>
        <w:t>ț</w:t>
      </w:r>
      <w:r w:rsidR="00A21582" w:rsidRPr="00B46BBC">
        <w:rPr>
          <w:i/>
          <w:iCs/>
          <w:lang w:val="ro-RO"/>
        </w:rPr>
        <w:t xml:space="preserve">i având drepturi </w:t>
      </w:r>
      <w:r w:rsidR="00B46BBC">
        <w:rPr>
          <w:i/>
          <w:iCs/>
          <w:lang w:val="ro-RO"/>
        </w:rPr>
        <w:t>ș</w:t>
      </w:r>
      <w:r w:rsidR="00A21582" w:rsidRPr="00B46BBC">
        <w:rPr>
          <w:i/>
          <w:iCs/>
          <w:lang w:val="ro-RO"/>
        </w:rPr>
        <w:t>i obliga</w:t>
      </w:r>
      <w:r w:rsidR="00B46BBC">
        <w:rPr>
          <w:i/>
          <w:iCs/>
          <w:lang w:val="ro-RO"/>
        </w:rPr>
        <w:t>ț</w:t>
      </w:r>
      <w:r w:rsidR="00A21582" w:rsidRPr="00B46BBC">
        <w:rPr>
          <w:i/>
          <w:iCs/>
          <w:lang w:val="ro-RO"/>
        </w:rPr>
        <w:t xml:space="preserve">ii egale în raport cu statul </w:t>
      </w:r>
      <w:r w:rsidR="00B46BBC">
        <w:rPr>
          <w:i/>
          <w:iCs/>
          <w:lang w:val="ro-RO"/>
        </w:rPr>
        <w:t>ș</w:t>
      </w:r>
      <w:r w:rsidR="00A21582" w:rsidRPr="00B46BBC">
        <w:rPr>
          <w:i/>
          <w:iCs/>
          <w:lang w:val="ro-RO"/>
        </w:rPr>
        <w:t>i cu institu</w:t>
      </w:r>
      <w:r w:rsidR="00B46BBC">
        <w:rPr>
          <w:i/>
          <w:iCs/>
          <w:lang w:val="ro-RO"/>
        </w:rPr>
        <w:t>ț</w:t>
      </w:r>
      <w:r w:rsidR="00A21582" w:rsidRPr="00B46BBC">
        <w:rPr>
          <w:i/>
          <w:iCs/>
          <w:lang w:val="ro-RO"/>
        </w:rPr>
        <w:t>iile</w:t>
      </w:r>
      <w:r w:rsidRPr="00B46BBC">
        <w:rPr>
          <w:i/>
          <w:iCs/>
          <w:lang w:val="ro-RO"/>
        </w:rPr>
        <w:t xml:space="preserve"> </w:t>
      </w:r>
      <w:r w:rsidR="00A21582" w:rsidRPr="00B46BBC">
        <w:rPr>
          <w:i/>
          <w:iCs/>
          <w:lang w:val="ro-RO"/>
        </w:rPr>
        <w:t>acestuia, iar încercarea de a afirma sau a considera o parte din stat ca apar</w:t>
      </w:r>
      <w:r w:rsidR="00B46BBC">
        <w:rPr>
          <w:i/>
          <w:iCs/>
          <w:lang w:val="ro-RO"/>
        </w:rPr>
        <w:t>ț</w:t>
      </w:r>
      <w:r w:rsidR="00A21582" w:rsidRPr="00B46BBC">
        <w:rPr>
          <w:i/>
          <w:iCs/>
          <w:lang w:val="ro-RO"/>
        </w:rPr>
        <w:t>inând unui</w:t>
      </w:r>
      <w:r w:rsidRPr="00B46BBC">
        <w:rPr>
          <w:i/>
          <w:iCs/>
          <w:lang w:val="ro-RO"/>
        </w:rPr>
        <w:t xml:space="preserve"> </w:t>
      </w:r>
      <w:r w:rsidR="00A21582" w:rsidRPr="00B46BBC">
        <w:rPr>
          <w:i/>
          <w:iCs/>
          <w:lang w:val="ro-RO"/>
        </w:rPr>
        <w:t xml:space="preserve">individ sau </w:t>
      </w:r>
      <w:r w:rsidR="00A21582" w:rsidRPr="00B46BBC">
        <w:rPr>
          <w:i/>
          <w:iCs/>
          <w:lang w:val="ro-RO"/>
        </w:rPr>
        <w:lastRenderedPageBreak/>
        <w:t>unui grup de oameni nu poate fi calificată decât ca o abera</w:t>
      </w:r>
      <w:r w:rsidR="00B46BBC">
        <w:rPr>
          <w:i/>
          <w:iCs/>
          <w:lang w:val="ro-RO"/>
        </w:rPr>
        <w:t>ț</w:t>
      </w:r>
      <w:r w:rsidR="00A21582" w:rsidRPr="00B46BBC">
        <w:rPr>
          <w:i/>
          <w:iCs/>
          <w:lang w:val="ro-RO"/>
        </w:rPr>
        <w:t>ie sau chiar ca o</w:t>
      </w:r>
      <w:r w:rsidRPr="00B46BBC">
        <w:rPr>
          <w:i/>
          <w:iCs/>
          <w:lang w:val="ro-RO"/>
        </w:rPr>
        <w:t xml:space="preserve"> </w:t>
      </w:r>
      <w:r w:rsidR="00A21582" w:rsidRPr="00B46BBC">
        <w:rPr>
          <w:i/>
          <w:iCs/>
          <w:lang w:val="ro-RO"/>
        </w:rPr>
        <w:t>tentativă de uzurpare a puterii de stat. Chiar dacă originea etnică a cetă</w:t>
      </w:r>
      <w:r w:rsidR="00B46BBC">
        <w:rPr>
          <w:i/>
          <w:iCs/>
          <w:lang w:val="ro-RO"/>
        </w:rPr>
        <w:t>ț</w:t>
      </w:r>
      <w:r w:rsidR="00A21582" w:rsidRPr="00B46BBC">
        <w:rPr>
          <w:i/>
          <w:iCs/>
          <w:lang w:val="ro-RO"/>
        </w:rPr>
        <w:t>enilor Republicii Moldova este diferită, ace</w:t>
      </w:r>
      <w:r w:rsidR="00B46BBC">
        <w:rPr>
          <w:i/>
          <w:iCs/>
          <w:lang w:val="ro-RO"/>
        </w:rPr>
        <w:t>ș</w:t>
      </w:r>
      <w:r w:rsidR="00A21582" w:rsidRPr="00B46BBC">
        <w:rPr>
          <w:i/>
          <w:iCs/>
          <w:lang w:val="ro-RO"/>
        </w:rPr>
        <w:t>tia fiind de na</w:t>
      </w:r>
      <w:r w:rsidR="00B46BBC">
        <w:rPr>
          <w:i/>
          <w:iCs/>
          <w:lang w:val="ro-RO"/>
        </w:rPr>
        <w:t>ț</w:t>
      </w:r>
      <w:r w:rsidR="00A21582" w:rsidRPr="00B46BBC">
        <w:rPr>
          <w:i/>
          <w:iCs/>
          <w:lang w:val="ro-RO"/>
        </w:rPr>
        <w:t>ionalitate sau etnie români, ru</w:t>
      </w:r>
      <w:r w:rsidR="00B46BBC">
        <w:rPr>
          <w:i/>
          <w:iCs/>
          <w:lang w:val="ro-RO"/>
        </w:rPr>
        <w:t>ș</w:t>
      </w:r>
      <w:r w:rsidR="00A21582" w:rsidRPr="00B46BBC">
        <w:rPr>
          <w:i/>
          <w:iCs/>
          <w:lang w:val="ro-RO"/>
        </w:rPr>
        <w:t>i, ucraineni,</w:t>
      </w:r>
      <w:r w:rsidRPr="00B46BBC">
        <w:rPr>
          <w:i/>
          <w:iCs/>
          <w:lang w:val="ro-RO"/>
        </w:rPr>
        <w:t xml:space="preserve"> </w:t>
      </w:r>
      <w:r w:rsidR="00A21582" w:rsidRPr="00B46BBC">
        <w:rPr>
          <w:i/>
          <w:iCs/>
          <w:lang w:val="ro-RO"/>
        </w:rPr>
        <w:t>bulgari, găgăuzi etc., cetă</w:t>
      </w:r>
      <w:r w:rsidR="00B46BBC">
        <w:rPr>
          <w:i/>
          <w:iCs/>
          <w:lang w:val="ro-RO"/>
        </w:rPr>
        <w:t>ț</w:t>
      </w:r>
      <w:r w:rsidR="00A21582" w:rsidRPr="00B46BBC">
        <w:rPr>
          <w:i/>
          <w:iCs/>
          <w:lang w:val="ro-RO"/>
        </w:rPr>
        <w:t>enia pe care o au este cea a Republicii Moldova, prin urmare,</w:t>
      </w:r>
      <w:r w:rsidRPr="00B46BBC">
        <w:rPr>
          <w:i/>
          <w:iCs/>
          <w:lang w:val="ro-RO"/>
        </w:rPr>
        <w:t xml:space="preserve"> </w:t>
      </w:r>
      <w:r w:rsidR="00A21582" w:rsidRPr="00B46BBC">
        <w:rPr>
          <w:i/>
          <w:iCs/>
          <w:lang w:val="ro-RO"/>
        </w:rPr>
        <w:t xml:space="preserve">acest stat este </w:t>
      </w:r>
      <w:r w:rsidR="00B46BBC">
        <w:rPr>
          <w:i/>
          <w:iCs/>
          <w:lang w:val="ro-RO"/>
        </w:rPr>
        <w:t>ș</w:t>
      </w:r>
      <w:r w:rsidR="00A21582" w:rsidRPr="00B46BBC">
        <w:rPr>
          <w:i/>
          <w:iCs/>
          <w:lang w:val="ro-RO"/>
        </w:rPr>
        <w:t>i patria comună a tuturor persoanelor care îl populează</w:t>
      </w:r>
      <w:r w:rsidRPr="00B46BBC">
        <w:rPr>
          <w:i/>
          <w:iCs/>
          <w:lang w:val="ro-RO"/>
        </w:rPr>
        <w:t xml:space="preserve">.(vide </w:t>
      </w:r>
      <w:r w:rsidRPr="00B46BBC">
        <w:rPr>
          <w:lang w:val="ro-RO"/>
        </w:rPr>
        <w:t>Constitu</w:t>
      </w:r>
      <w:r w:rsidR="00B46BBC">
        <w:rPr>
          <w:lang w:val="ro-RO"/>
        </w:rPr>
        <w:t>ț</w:t>
      </w:r>
      <w:r w:rsidRPr="00B46BBC">
        <w:rPr>
          <w:lang w:val="ro-RO"/>
        </w:rPr>
        <w:t xml:space="preserve">ia Republicii Moldova: comentariu </w:t>
      </w:r>
      <w:r w:rsidRPr="00B46BBC">
        <w:rPr>
          <w:rStyle w:val="FootnoteReference"/>
          <w:lang w:val="ro-RO"/>
        </w:rPr>
        <w:footnoteReference w:id="3"/>
      </w:r>
      <w:r w:rsidRPr="00B46BBC">
        <w:rPr>
          <w:i/>
          <w:iCs/>
          <w:lang w:val="ro-RO"/>
        </w:rPr>
        <w:t>)</w:t>
      </w:r>
      <w:r w:rsidRPr="00B46BBC">
        <w:rPr>
          <w:lang w:val="ro-RO"/>
        </w:rPr>
        <w:t xml:space="preserve"> În contextul celor sus-men</w:t>
      </w:r>
      <w:r w:rsidR="00B46BBC">
        <w:rPr>
          <w:lang w:val="ro-RO"/>
        </w:rPr>
        <w:t>ț</w:t>
      </w:r>
      <w:r w:rsidRPr="00B46BBC">
        <w:rPr>
          <w:lang w:val="ro-RO"/>
        </w:rPr>
        <w:t>ionate, se confirmă pentru fiecare cetă</w:t>
      </w:r>
      <w:r w:rsidR="00B46BBC">
        <w:rPr>
          <w:lang w:val="ro-RO"/>
        </w:rPr>
        <w:t>ț</w:t>
      </w:r>
      <w:r w:rsidRPr="00B46BBC">
        <w:rPr>
          <w:lang w:val="ro-RO"/>
        </w:rPr>
        <w:t xml:space="preserve">ean al </w:t>
      </w:r>
      <w:r w:rsidR="003D64D3" w:rsidRPr="00B46BBC">
        <w:rPr>
          <w:lang w:val="ro-RO"/>
        </w:rPr>
        <w:t>R</w:t>
      </w:r>
      <w:r w:rsidR="003D64D3">
        <w:rPr>
          <w:lang w:val="ro-RO"/>
        </w:rPr>
        <w:t>epublicii Moldova</w:t>
      </w:r>
      <w:r w:rsidRPr="00B46BBC">
        <w:rPr>
          <w:lang w:val="ro-RO"/>
        </w:rPr>
        <w:t xml:space="preserve"> afirma</w:t>
      </w:r>
      <w:r w:rsidR="00B46BBC">
        <w:rPr>
          <w:lang w:val="ro-RO"/>
        </w:rPr>
        <w:t>ț</w:t>
      </w:r>
      <w:r w:rsidRPr="00B46BBC">
        <w:rPr>
          <w:lang w:val="ro-RO"/>
        </w:rPr>
        <w:t>ia poetului Nichita Stănescu „Limba română este Patria mea”.</w:t>
      </w:r>
    </w:p>
    <w:p w:rsidR="005C114B" w:rsidRPr="00B46BBC" w:rsidRDefault="005C114B" w:rsidP="005C114B">
      <w:pPr>
        <w:spacing w:after="0"/>
        <w:ind w:firstLine="851"/>
        <w:rPr>
          <w:lang w:val="ro-RO"/>
        </w:rPr>
      </w:pPr>
      <w:r w:rsidRPr="00B46BBC">
        <w:rPr>
          <w:lang w:val="ro-RO"/>
        </w:rPr>
        <w:t>Anul 2023 este unul relevant din mai multe considerente, inclusiv se remarcă prin adoptarea de către Parlamentul Republicii Moldova, la 16 martie 2023, a „Legii pentru implementarea considerentelor unor hotărâri ale Cur</w:t>
      </w:r>
      <w:r w:rsidR="00B46BBC">
        <w:rPr>
          <w:lang w:val="ro-RO"/>
        </w:rPr>
        <w:t>ț</w:t>
      </w:r>
      <w:r w:rsidRPr="00B46BBC">
        <w:rPr>
          <w:lang w:val="ro-RO"/>
        </w:rPr>
        <w:t>ii Constitu</w:t>
      </w:r>
      <w:r w:rsidR="00B46BBC">
        <w:rPr>
          <w:lang w:val="ro-RO"/>
        </w:rPr>
        <w:t>ț</w:t>
      </w:r>
      <w:r w:rsidRPr="00B46BBC">
        <w:rPr>
          <w:lang w:val="ro-RO"/>
        </w:rPr>
        <w:t>ionale”. Legea respectivă se referă la Hotărârea Cur</w:t>
      </w:r>
      <w:r w:rsidR="00B46BBC">
        <w:rPr>
          <w:lang w:val="ro-RO"/>
        </w:rPr>
        <w:t>ț</w:t>
      </w:r>
      <w:r w:rsidRPr="00B46BBC">
        <w:rPr>
          <w:lang w:val="ro-RO"/>
        </w:rPr>
        <w:t>ii Constitu</w:t>
      </w:r>
      <w:r w:rsidR="00B46BBC">
        <w:rPr>
          <w:lang w:val="ro-RO"/>
        </w:rPr>
        <w:t>ț</w:t>
      </w:r>
      <w:r w:rsidRPr="00B46BBC">
        <w:rPr>
          <w:lang w:val="ro-RO"/>
        </w:rPr>
        <w:t>ionale din 2013 privind interpretarea Articolului 13, alineat ( 1) din Constitu</w:t>
      </w:r>
      <w:r w:rsidR="00B46BBC">
        <w:rPr>
          <w:lang w:val="ro-RO"/>
        </w:rPr>
        <w:t>ț</w:t>
      </w:r>
      <w:r w:rsidRPr="00B46BBC">
        <w:rPr>
          <w:lang w:val="ro-RO"/>
        </w:rPr>
        <w:t xml:space="preserve">ia Republicii Moldova, în corelare cu Preambulul </w:t>
      </w:r>
      <w:r w:rsidR="00B46BBC">
        <w:rPr>
          <w:lang w:val="ro-RO"/>
        </w:rPr>
        <w:t>ș</w:t>
      </w:r>
      <w:r w:rsidRPr="00B46BBC">
        <w:rPr>
          <w:lang w:val="ro-RO"/>
        </w:rPr>
        <w:t>i cu Declara</w:t>
      </w:r>
      <w:r w:rsidR="00B46BBC">
        <w:rPr>
          <w:lang w:val="ro-RO"/>
        </w:rPr>
        <w:t>ț</w:t>
      </w:r>
      <w:r w:rsidRPr="00B46BBC">
        <w:rPr>
          <w:lang w:val="ro-RO"/>
        </w:rPr>
        <w:t>ia de Independen</w:t>
      </w:r>
      <w:r w:rsidR="00B46BBC">
        <w:rPr>
          <w:lang w:val="ro-RO"/>
        </w:rPr>
        <w:t>ț</w:t>
      </w:r>
      <w:r w:rsidRPr="00B46BBC">
        <w:rPr>
          <w:lang w:val="ro-RO"/>
        </w:rPr>
        <w:t>ă a Republicii Moldova. Adoptarea Legii men</w:t>
      </w:r>
      <w:r w:rsidR="00B46BBC">
        <w:rPr>
          <w:lang w:val="ro-RO"/>
        </w:rPr>
        <w:t>ț</w:t>
      </w:r>
      <w:r w:rsidRPr="00B46BBC">
        <w:rPr>
          <w:lang w:val="ro-RO"/>
        </w:rPr>
        <w:t>ionate are o semnifica</w:t>
      </w:r>
      <w:r w:rsidR="00B46BBC">
        <w:rPr>
          <w:lang w:val="ro-RO"/>
        </w:rPr>
        <w:t>ț</w:t>
      </w:r>
      <w:r w:rsidRPr="00B46BBC">
        <w:rPr>
          <w:lang w:val="ro-RO"/>
        </w:rPr>
        <w:t>ie simbolică, deoarece restabile</w:t>
      </w:r>
      <w:r w:rsidR="00B46BBC">
        <w:rPr>
          <w:lang w:val="ro-RO"/>
        </w:rPr>
        <w:t>ș</w:t>
      </w:r>
      <w:r w:rsidRPr="00B46BBC">
        <w:rPr>
          <w:lang w:val="ro-RO"/>
        </w:rPr>
        <w:t xml:space="preserve">te adevărul </w:t>
      </w:r>
      <w:r w:rsidR="00B46BBC">
        <w:rPr>
          <w:lang w:val="ro-RO"/>
        </w:rPr>
        <w:t>ș</w:t>
      </w:r>
      <w:r w:rsidRPr="00B46BBC">
        <w:rPr>
          <w:lang w:val="ro-RO"/>
        </w:rPr>
        <w:t>tiin</w:t>
      </w:r>
      <w:r w:rsidR="00B46BBC">
        <w:rPr>
          <w:lang w:val="ro-RO"/>
        </w:rPr>
        <w:t>ț</w:t>
      </w:r>
      <w:r w:rsidRPr="00B46BBC">
        <w:rPr>
          <w:lang w:val="ro-RO"/>
        </w:rPr>
        <w:t xml:space="preserve">ific cu privire la denumirea limbii oficiale a Republicii Moldova </w:t>
      </w:r>
      <w:r w:rsidR="00B46BBC">
        <w:rPr>
          <w:lang w:val="ro-RO"/>
        </w:rPr>
        <w:t>ș</w:t>
      </w:r>
      <w:r w:rsidRPr="00B46BBC">
        <w:rPr>
          <w:lang w:val="ro-RO"/>
        </w:rPr>
        <w:t xml:space="preserve">i confirmă statutul Limbii Române de limbă oficială pe teritoriul Republicii Moldova. </w:t>
      </w:r>
    </w:p>
    <w:p w:rsidR="005C114B" w:rsidRPr="00B46BBC" w:rsidRDefault="005C114B" w:rsidP="00D52825">
      <w:pPr>
        <w:spacing w:after="0"/>
        <w:ind w:firstLine="851"/>
        <w:rPr>
          <w:lang w:val="ro-RO"/>
        </w:rPr>
      </w:pPr>
      <w:r w:rsidRPr="00B46BBC">
        <w:rPr>
          <w:lang w:val="ro-RO"/>
        </w:rPr>
        <w:t>Importan</w:t>
      </w:r>
      <w:r w:rsidR="00B46BBC">
        <w:rPr>
          <w:lang w:val="ro-RO"/>
        </w:rPr>
        <w:t>ț</w:t>
      </w:r>
      <w:r w:rsidRPr="00B46BBC">
        <w:rPr>
          <w:lang w:val="ro-RO"/>
        </w:rPr>
        <w:t xml:space="preserve">a studierii limbii române de vorbitorii nenativi de limba română din Moldova derivă nu numai din statutul acesteia de limbă oficială sau din caracterul obligatoriu  al disciplinei </w:t>
      </w:r>
      <w:r w:rsidR="00B46BBC">
        <w:rPr>
          <w:lang w:val="ro-RO"/>
        </w:rPr>
        <w:t>ș</w:t>
      </w:r>
      <w:r w:rsidRPr="00B46BBC">
        <w:rPr>
          <w:lang w:val="ro-RO"/>
        </w:rPr>
        <w:t xml:space="preserve">colare Limba </w:t>
      </w:r>
      <w:r w:rsidR="00B46BBC">
        <w:rPr>
          <w:lang w:val="ro-RO"/>
        </w:rPr>
        <w:t>ș</w:t>
      </w:r>
      <w:r w:rsidRPr="00B46BBC">
        <w:rPr>
          <w:lang w:val="ro-RO"/>
        </w:rPr>
        <w:t xml:space="preserve">i literatura română </w:t>
      </w:r>
      <w:r w:rsidR="00925A2A" w:rsidRPr="00B46BBC">
        <w:rPr>
          <w:lang w:val="ro-RO"/>
        </w:rPr>
        <w:t>în institu</w:t>
      </w:r>
      <w:r w:rsidR="00B46BBC">
        <w:rPr>
          <w:lang w:val="ro-RO"/>
        </w:rPr>
        <w:t>ț</w:t>
      </w:r>
      <w:r w:rsidR="00925A2A" w:rsidRPr="00B46BBC">
        <w:rPr>
          <w:lang w:val="ro-RO"/>
        </w:rPr>
        <w:t>iile de învă</w:t>
      </w:r>
      <w:r w:rsidR="00B46BBC">
        <w:rPr>
          <w:lang w:val="ro-RO"/>
        </w:rPr>
        <w:t>ț</w:t>
      </w:r>
      <w:r w:rsidR="00925A2A" w:rsidRPr="00B46BBC">
        <w:rPr>
          <w:lang w:val="ro-RO"/>
        </w:rPr>
        <w:t>ământ cu predare în limbile minorită</w:t>
      </w:r>
      <w:r w:rsidR="00B46BBC">
        <w:rPr>
          <w:lang w:val="ro-RO"/>
        </w:rPr>
        <w:t>ț</w:t>
      </w:r>
      <w:r w:rsidR="00925A2A" w:rsidRPr="00B46BBC">
        <w:rPr>
          <w:lang w:val="ro-RO"/>
        </w:rPr>
        <w:t>ilor na</w:t>
      </w:r>
      <w:r w:rsidR="00B46BBC">
        <w:rPr>
          <w:lang w:val="ro-RO"/>
        </w:rPr>
        <w:t>ț</w:t>
      </w:r>
      <w:r w:rsidR="00925A2A" w:rsidRPr="00B46BBC">
        <w:rPr>
          <w:lang w:val="ro-RO"/>
        </w:rPr>
        <w:t>ionale</w:t>
      </w:r>
      <w:r w:rsidRPr="00B46BBC">
        <w:rPr>
          <w:lang w:val="ro-RO"/>
        </w:rPr>
        <w:t xml:space="preserve">, ci, în mare măsură, </w:t>
      </w:r>
      <w:r w:rsidR="00B46BBC">
        <w:rPr>
          <w:lang w:val="ro-RO"/>
        </w:rPr>
        <w:t>ș</w:t>
      </w:r>
      <w:r w:rsidR="00925A2A" w:rsidRPr="00B46BBC">
        <w:rPr>
          <w:lang w:val="ro-RO"/>
        </w:rPr>
        <w:t xml:space="preserve">i </w:t>
      </w:r>
      <w:r w:rsidRPr="00B46BBC">
        <w:rPr>
          <w:lang w:val="ro-RO"/>
        </w:rPr>
        <w:t>din dorin</w:t>
      </w:r>
      <w:r w:rsidR="00B46BBC">
        <w:rPr>
          <w:lang w:val="ro-RO"/>
        </w:rPr>
        <w:t>ț</w:t>
      </w:r>
      <w:r w:rsidRPr="00B46BBC">
        <w:rPr>
          <w:lang w:val="ro-RO"/>
        </w:rPr>
        <w:t xml:space="preserve">a comunicării interumane, în general, </w:t>
      </w:r>
      <w:r w:rsidR="00B46BBC">
        <w:rPr>
          <w:lang w:val="ro-RO"/>
        </w:rPr>
        <w:t>ș</w:t>
      </w:r>
      <w:r w:rsidRPr="00B46BBC">
        <w:rPr>
          <w:lang w:val="ro-RO"/>
        </w:rPr>
        <w:t xml:space="preserve">i a comunicării în limba română, în special, pentru integrarea eficientă în societate, precum </w:t>
      </w:r>
      <w:r w:rsidR="00B46BBC">
        <w:rPr>
          <w:lang w:val="ro-RO"/>
        </w:rPr>
        <w:t>ș</w:t>
      </w:r>
      <w:r w:rsidRPr="00B46BBC">
        <w:rPr>
          <w:lang w:val="ro-RO"/>
        </w:rPr>
        <w:t xml:space="preserve">i pentru a putea </w:t>
      </w:r>
      <w:r w:rsidR="00925A2A" w:rsidRPr="00B46BBC">
        <w:rPr>
          <w:lang w:val="ro-RO"/>
        </w:rPr>
        <w:t>face fa</w:t>
      </w:r>
      <w:r w:rsidR="00B46BBC">
        <w:rPr>
          <w:lang w:val="ro-RO"/>
        </w:rPr>
        <w:t>ț</w:t>
      </w:r>
      <w:r w:rsidR="00925A2A" w:rsidRPr="00B46BBC">
        <w:rPr>
          <w:lang w:val="ro-RO"/>
        </w:rPr>
        <w:t xml:space="preserve">ă unor </w:t>
      </w:r>
      <w:r w:rsidRPr="00B46BBC">
        <w:rPr>
          <w:lang w:val="ro-RO"/>
        </w:rPr>
        <w:t>situa</w:t>
      </w:r>
      <w:r w:rsidR="00B46BBC">
        <w:rPr>
          <w:lang w:val="ro-RO"/>
        </w:rPr>
        <w:t>ț</w:t>
      </w:r>
      <w:r w:rsidRPr="00B46BBC">
        <w:rPr>
          <w:lang w:val="ro-RO"/>
        </w:rPr>
        <w:t xml:space="preserve">ii </w:t>
      </w:r>
      <w:r w:rsidR="00925A2A" w:rsidRPr="00B46BBC">
        <w:rPr>
          <w:lang w:val="ro-RO"/>
        </w:rPr>
        <w:t>comunica</w:t>
      </w:r>
      <w:r w:rsidR="00B46BBC">
        <w:rPr>
          <w:lang w:val="ro-RO"/>
        </w:rPr>
        <w:t>ț</w:t>
      </w:r>
      <w:r w:rsidR="00925A2A" w:rsidRPr="00B46BBC">
        <w:rPr>
          <w:lang w:val="ro-RO"/>
        </w:rPr>
        <w:t xml:space="preserve">ionale </w:t>
      </w:r>
      <w:r w:rsidRPr="00B46BBC">
        <w:rPr>
          <w:lang w:val="ro-RO"/>
        </w:rPr>
        <w:t>din via</w:t>
      </w:r>
      <w:r w:rsidR="00B46BBC">
        <w:rPr>
          <w:lang w:val="ro-RO"/>
        </w:rPr>
        <w:t>ț</w:t>
      </w:r>
      <w:r w:rsidRPr="00B46BBC">
        <w:rPr>
          <w:lang w:val="ro-RO"/>
        </w:rPr>
        <w:t>a de zi cu zi. Nu în ultimul rând, limba română prezintă interes pentru vorbitorii minorită</w:t>
      </w:r>
      <w:r w:rsidR="00B46BBC">
        <w:rPr>
          <w:lang w:val="ro-RO"/>
        </w:rPr>
        <w:t>ț</w:t>
      </w:r>
      <w:r w:rsidRPr="00B46BBC">
        <w:rPr>
          <w:lang w:val="ro-RO"/>
        </w:rPr>
        <w:t>ilor na</w:t>
      </w:r>
      <w:r w:rsidR="00B46BBC">
        <w:rPr>
          <w:lang w:val="ro-RO"/>
        </w:rPr>
        <w:t>ț</w:t>
      </w:r>
      <w:r w:rsidRPr="00B46BBC">
        <w:rPr>
          <w:lang w:val="ro-RO"/>
        </w:rPr>
        <w:t>ionale ca orice altă limbă a doua.</w:t>
      </w:r>
    </w:p>
    <w:p w:rsidR="002C1348" w:rsidRPr="00B46BBC" w:rsidRDefault="00925A2A" w:rsidP="002C1348">
      <w:pPr>
        <w:shd w:val="clear" w:color="auto" w:fill="FFFFFF"/>
        <w:spacing w:after="0"/>
        <w:ind w:firstLine="300"/>
        <w:rPr>
          <w:lang w:val="ro-RO"/>
        </w:rPr>
      </w:pPr>
      <w:r w:rsidRPr="00B46BBC">
        <w:rPr>
          <w:lang w:val="ro-RO"/>
        </w:rPr>
        <w:t>În acest context de referin</w:t>
      </w:r>
      <w:r w:rsidR="00B46BBC">
        <w:rPr>
          <w:lang w:val="ro-RO"/>
        </w:rPr>
        <w:t>ț</w:t>
      </w:r>
      <w:r w:rsidRPr="00B46BBC">
        <w:rPr>
          <w:lang w:val="ro-RO"/>
        </w:rPr>
        <w:t xml:space="preserve">ă, remarcăm ideea că </w:t>
      </w:r>
      <w:r w:rsidRPr="00B46BBC">
        <w:rPr>
          <w:i/>
          <w:iCs/>
          <w:lang w:val="ro-RO"/>
        </w:rPr>
        <w:t>învă</w:t>
      </w:r>
      <w:r w:rsidR="00B46BBC">
        <w:rPr>
          <w:i/>
          <w:iCs/>
          <w:lang w:val="ro-RO"/>
        </w:rPr>
        <w:t>ț</w:t>
      </w:r>
      <w:r w:rsidRPr="00B46BBC">
        <w:rPr>
          <w:i/>
          <w:iCs/>
          <w:lang w:val="ro-RO"/>
        </w:rPr>
        <w:t>area limbii române în institu</w:t>
      </w:r>
      <w:r w:rsidR="00B46BBC">
        <w:rPr>
          <w:i/>
          <w:iCs/>
          <w:lang w:val="ro-RO"/>
        </w:rPr>
        <w:t>ț</w:t>
      </w:r>
      <w:r w:rsidRPr="00B46BBC">
        <w:rPr>
          <w:i/>
          <w:iCs/>
          <w:lang w:val="ro-RO"/>
        </w:rPr>
        <w:t>iile cu instruire în limbile minorită</w:t>
      </w:r>
      <w:r w:rsidR="00B46BBC">
        <w:rPr>
          <w:i/>
          <w:iCs/>
          <w:lang w:val="ro-RO"/>
        </w:rPr>
        <w:t>ț</w:t>
      </w:r>
      <w:r w:rsidRPr="00B46BBC">
        <w:rPr>
          <w:i/>
          <w:iCs/>
          <w:lang w:val="ro-RO"/>
        </w:rPr>
        <w:t>ilor na</w:t>
      </w:r>
      <w:r w:rsidR="00B46BBC">
        <w:rPr>
          <w:i/>
          <w:iCs/>
          <w:lang w:val="ro-RO"/>
        </w:rPr>
        <w:t>ț</w:t>
      </w:r>
      <w:r w:rsidRPr="00B46BBC">
        <w:rPr>
          <w:i/>
          <w:iCs/>
          <w:lang w:val="ro-RO"/>
        </w:rPr>
        <w:t>ionale din Republica Moldova trebuie dezvoltată atât ca un produs al factorilor de decizie/răspundere (racordarea politicilor lingvistice ale statului la tendin</w:t>
      </w:r>
      <w:r w:rsidR="00B46BBC">
        <w:rPr>
          <w:i/>
          <w:iCs/>
          <w:lang w:val="ro-RO"/>
        </w:rPr>
        <w:t>ț</w:t>
      </w:r>
      <w:r w:rsidRPr="00B46BBC">
        <w:rPr>
          <w:i/>
          <w:iCs/>
          <w:lang w:val="ro-RO"/>
        </w:rPr>
        <w:t xml:space="preserve">ele europene), cât </w:t>
      </w:r>
      <w:r w:rsidR="00B46BBC">
        <w:rPr>
          <w:i/>
          <w:iCs/>
          <w:lang w:val="ro-RO"/>
        </w:rPr>
        <w:t>ș</w:t>
      </w:r>
      <w:r w:rsidRPr="00B46BBC">
        <w:rPr>
          <w:i/>
          <w:iCs/>
          <w:lang w:val="ro-RO"/>
        </w:rPr>
        <w:t>i ca un produs educa</w:t>
      </w:r>
      <w:r w:rsidR="00B46BBC">
        <w:rPr>
          <w:i/>
          <w:iCs/>
          <w:lang w:val="ro-RO"/>
        </w:rPr>
        <w:t>ț</w:t>
      </w:r>
      <w:r w:rsidRPr="00B46BBC">
        <w:rPr>
          <w:i/>
          <w:iCs/>
          <w:lang w:val="ro-RO"/>
        </w:rPr>
        <w:t xml:space="preserve">ional menit să formeze </w:t>
      </w:r>
      <w:r w:rsidR="00B46BBC">
        <w:rPr>
          <w:i/>
          <w:iCs/>
          <w:lang w:val="ro-RO"/>
        </w:rPr>
        <w:t>ș</w:t>
      </w:r>
      <w:r w:rsidRPr="00B46BBC">
        <w:rPr>
          <w:i/>
          <w:iCs/>
          <w:lang w:val="ro-RO"/>
        </w:rPr>
        <w:t>i să dezvolte cultura sociolingvistică a minorită</w:t>
      </w:r>
      <w:r w:rsidR="00B46BBC">
        <w:rPr>
          <w:i/>
          <w:iCs/>
          <w:lang w:val="ro-RO"/>
        </w:rPr>
        <w:t>ț</w:t>
      </w:r>
      <w:r w:rsidRPr="00B46BBC">
        <w:rPr>
          <w:i/>
          <w:iCs/>
          <w:lang w:val="ro-RO"/>
        </w:rPr>
        <w:t>ilor na</w:t>
      </w:r>
      <w:r w:rsidR="00B46BBC">
        <w:rPr>
          <w:i/>
          <w:iCs/>
          <w:lang w:val="ro-RO"/>
        </w:rPr>
        <w:t>ț</w:t>
      </w:r>
      <w:r w:rsidRPr="00B46BBC">
        <w:rPr>
          <w:i/>
          <w:iCs/>
          <w:lang w:val="ro-RO"/>
        </w:rPr>
        <w:t>ionale</w:t>
      </w:r>
      <w:r w:rsidRPr="00B46BBC">
        <w:rPr>
          <w:lang w:val="ro-RO"/>
        </w:rPr>
        <w:t xml:space="preserve">. </w:t>
      </w:r>
      <w:r w:rsidR="002C1348" w:rsidRPr="00B46BBC">
        <w:rPr>
          <w:lang w:val="ro-RO"/>
        </w:rPr>
        <w:t>Mai cu seamă că p</w:t>
      </w:r>
      <w:r w:rsidR="003C5262" w:rsidRPr="00B46BBC">
        <w:rPr>
          <w:lang w:val="ro-RO"/>
        </w:rPr>
        <w:t xml:space="preserve">rocesul de integrare europeană a </w:t>
      </w:r>
      <w:r w:rsidR="003D64D3" w:rsidRPr="00B46BBC">
        <w:rPr>
          <w:lang w:val="ro-RO"/>
        </w:rPr>
        <w:t>R</w:t>
      </w:r>
      <w:r w:rsidR="003D64D3">
        <w:rPr>
          <w:lang w:val="ro-RO"/>
        </w:rPr>
        <w:t>epublicii Moldova</w:t>
      </w:r>
      <w:r w:rsidR="003D64D3" w:rsidRPr="00B46BBC">
        <w:rPr>
          <w:lang w:val="ro-RO"/>
        </w:rPr>
        <w:t xml:space="preserve"> </w:t>
      </w:r>
      <w:r w:rsidR="003C5262" w:rsidRPr="00B46BBC">
        <w:rPr>
          <w:lang w:val="ro-RO"/>
        </w:rPr>
        <w:t>a stimulat studiul limbii române, ca o necesitate obiectivă a procesului de integrare.</w:t>
      </w:r>
      <w:r w:rsidR="002C1348" w:rsidRPr="00B46BBC">
        <w:rPr>
          <w:lang w:val="ro-RO"/>
        </w:rPr>
        <w:t xml:space="preserve"> Astfel. s</w:t>
      </w:r>
      <w:r w:rsidR="005B38C2" w:rsidRPr="00B46BBC">
        <w:rPr>
          <w:lang w:val="ro-RO"/>
        </w:rPr>
        <w:t xml:space="preserve">tatul Republica Moldova demonstrează un interes deosebit pentru afirmarea individului </w:t>
      </w:r>
      <w:r w:rsidR="00B46BBC">
        <w:rPr>
          <w:lang w:val="ro-RO"/>
        </w:rPr>
        <w:t>ș</w:t>
      </w:r>
      <w:r w:rsidR="005B38C2" w:rsidRPr="00B46BBC">
        <w:rPr>
          <w:lang w:val="ro-RO"/>
        </w:rPr>
        <w:t>i a comunită</w:t>
      </w:r>
      <w:r w:rsidR="00B46BBC">
        <w:rPr>
          <w:lang w:val="ro-RO"/>
        </w:rPr>
        <w:t>ț</w:t>
      </w:r>
      <w:r w:rsidR="005B38C2" w:rsidRPr="00B46BBC">
        <w:rPr>
          <w:lang w:val="ro-RO"/>
        </w:rPr>
        <w:t>ilor minorită</w:t>
      </w:r>
      <w:r w:rsidR="00B46BBC">
        <w:rPr>
          <w:lang w:val="ro-RO"/>
        </w:rPr>
        <w:t>ț</w:t>
      </w:r>
      <w:r w:rsidR="005B38C2" w:rsidRPr="00B46BBC">
        <w:rPr>
          <w:lang w:val="ro-RO"/>
        </w:rPr>
        <w:t>ilor na</w:t>
      </w:r>
      <w:r w:rsidR="00B46BBC">
        <w:rPr>
          <w:lang w:val="ro-RO"/>
        </w:rPr>
        <w:t>ț</w:t>
      </w:r>
      <w:r w:rsidR="005B38C2" w:rsidRPr="00B46BBC">
        <w:rPr>
          <w:lang w:val="ro-RO"/>
        </w:rPr>
        <w:t>ionale prin sporirea gradului de implicare a acestora în via</w:t>
      </w:r>
      <w:r w:rsidR="00B46BBC">
        <w:rPr>
          <w:lang w:val="ro-RO"/>
        </w:rPr>
        <w:t>ț</w:t>
      </w:r>
      <w:r w:rsidR="005B38C2" w:rsidRPr="00B46BBC">
        <w:rPr>
          <w:lang w:val="ro-RO"/>
        </w:rPr>
        <w:t xml:space="preserve">a socială, culturală, economică </w:t>
      </w:r>
      <w:r w:rsidR="00B46BBC">
        <w:rPr>
          <w:lang w:val="ro-RO"/>
        </w:rPr>
        <w:t>ș</w:t>
      </w:r>
      <w:r w:rsidR="005B38C2" w:rsidRPr="00B46BBC">
        <w:rPr>
          <w:lang w:val="ro-RO"/>
        </w:rPr>
        <w:t xml:space="preserve">i politică a </w:t>
      </w:r>
      <w:r w:rsidR="00B46BBC">
        <w:rPr>
          <w:lang w:val="ro-RO"/>
        </w:rPr>
        <w:t>ț</w:t>
      </w:r>
      <w:r w:rsidR="005B38C2" w:rsidRPr="00B46BBC">
        <w:rPr>
          <w:lang w:val="ro-RO"/>
        </w:rPr>
        <w:t>ării.</w:t>
      </w:r>
      <w:r w:rsidR="002C1348" w:rsidRPr="00B46BBC">
        <w:rPr>
          <w:lang w:val="ro-RO"/>
        </w:rPr>
        <w:t xml:space="preserve"> </w:t>
      </w:r>
    </w:p>
    <w:p w:rsidR="002C1348" w:rsidRPr="00B46BBC" w:rsidRDefault="002C1348" w:rsidP="002C1348">
      <w:pPr>
        <w:shd w:val="clear" w:color="auto" w:fill="FFFFFF"/>
        <w:spacing w:after="0"/>
        <w:ind w:firstLine="300"/>
        <w:rPr>
          <w:rFonts w:eastAsia="Times New Roman"/>
          <w:lang w:val="ro-RO" w:eastAsia="ru-RU"/>
        </w:rPr>
      </w:pPr>
      <w:r w:rsidRPr="00B46BBC">
        <w:rPr>
          <w:rFonts w:eastAsia="Times New Roman"/>
          <w:lang w:val="ro-RO" w:eastAsia="ru-RU"/>
        </w:rPr>
        <w:t xml:space="preserve">Limba </w:t>
      </w:r>
      <w:r w:rsidRPr="00B46BBC">
        <w:rPr>
          <w:lang w:val="ro-RO"/>
        </w:rPr>
        <w:t>oficială a statului</w:t>
      </w:r>
      <w:r w:rsidRPr="00B46BBC">
        <w:rPr>
          <w:rFonts w:eastAsia="Times New Roman"/>
          <w:lang w:val="ro-RO" w:eastAsia="ru-RU"/>
        </w:rPr>
        <w:t xml:space="preserve"> este o resursă esen</w:t>
      </w:r>
      <w:r w:rsidR="00B46BBC">
        <w:rPr>
          <w:rFonts w:eastAsia="Times New Roman"/>
          <w:lang w:val="ro-RO" w:eastAsia="ru-RU"/>
        </w:rPr>
        <w:t>ț</w:t>
      </w:r>
      <w:r w:rsidRPr="00B46BBC">
        <w:rPr>
          <w:rFonts w:eastAsia="Times New Roman"/>
          <w:lang w:val="ro-RO" w:eastAsia="ru-RU"/>
        </w:rPr>
        <w:t xml:space="preserve">ială pentru dezvoltarea comună a individului </w:t>
      </w:r>
      <w:r w:rsidR="00B46BBC">
        <w:rPr>
          <w:rFonts w:eastAsia="Times New Roman"/>
          <w:lang w:val="ro-RO" w:eastAsia="ru-RU"/>
        </w:rPr>
        <w:t>ș</w:t>
      </w:r>
      <w:r w:rsidRPr="00B46BBC">
        <w:rPr>
          <w:rFonts w:eastAsia="Times New Roman"/>
          <w:lang w:val="ro-RO" w:eastAsia="ru-RU"/>
        </w:rPr>
        <w:t xml:space="preserve">i a statului. Obiectivele politicii lingvistice de stat în contextul dezvoltării statului sunt legate de dezvoltarea </w:t>
      </w:r>
      <w:r w:rsidR="00B46BBC">
        <w:rPr>
          <w:rFonts w:eastAsia="Times New Roman"/>
          <w:lang w:val="ro-RO" w:eastAsia="ru-RU"/>
        </w:rPr>
        <w:t>ș</w:t>
      </w:r>
      <w:r w:rsidRPr="00B46BBC">
        <w:rPr>
          <w:rFonts w:eastAsia="Times New Roman"/>
          <w:lang w:val="ro-RO" w:eastAsia="ru-RU"/>
        </w:rPr>
        <w:t xml:space="preserve">i competitivitatea individului, asigurarea bunăstării </w:t>
      </w:r>
      <w:r w:rsidR="00B46BBC">
        <w:rPr>
          <w:rFonts w:eastAsia="Times New Roman"/>
          <w:lang w:val="ro-RO" w:eastAsia="ru-RU"/>
        </w:rPr>
        <w:t>ș</w:t>
      </w:r>
      <w:r w:rsidRPr="00B46BBC">
        <w:rPr>
          <w:rFonts w:eastAsia="Times New Roman"/>
          <w:lang w:val="ro-RO" w:eastAsia="ru-RU"/>
        </w:rPr>
        <w:t>i calită</w:t>
      </w:r>
      <w:r w:rsidR="00B46BBC">
        <w:rPr>
          <w:rFonts w:eastAsia="Times New Roman"/>
          <w:lang w:val="ro-RO" w:eastAsia="ru-RU"/>
        </w:rPr>
        <w:t>ț</w:t>
      </w:r>
      <w:r w:rsidRPr="00B46BBC">
        <w:rPr>
          <w:rFonts w:eastAsia="Times New Roman"/>
          <w:lang w:val="ro-RO" w:eastAsia="ru-RU"/>
        </w:rPr>
        <w:t>ii vie</w:t>
      </w:r>
      <w:r w:rsidR="00B46BBC">
        <w:rPr>
          <w:rFonts w:eastAsia="Times New Roman"/>
          <w:lang w:val="ro-RO" w:eastAsia="ru-RU"/>
        </w:rPr>
        <w:t>ț</w:t>
      </w:r>
      <w:r w:rsidRPr="00B46BBC">
        <w:rPr>
          <w:rFonts w:eastAsia="Times New Roman"/>
          <w:lang w:val="ro-RO" w:eastAsia="ru-RU"/>
        </w:rPr>
        <w:t>ii cetă</w:t>
      </w:r>
      <w:r w:rsidR="00B46BBC">
        <w:rPr>
          <w:rFonts w:eastAsia="Times New Roman"/>
          <w:lang w:val="ro-RO" w:eastAsia="ru-RU"/>
        </w:rPr>
        <w:t>ț</w:t>
      </w:r>
      <w:r w:rsidRPr="00B46BBC">
        <w:rPr>
          <w:rFonts w:eastAsia="Times New Roman"/>
          <w:lang w:val="ro-RO" w:eastAsia="ru-RU"/>
        </w:rPr>
        <w:t xml:space="preserve">eanului, precum </w:t>
      </w:r>
      <w:r w:rsidR="00B46BBC">
        <w:rPr>
          <w:rFonts w:eastAsia="Times New Roman"/>
          <w:lang w:val="ro-RO" w:eastAsia="ru-RU"/>
        </w:rPr>
        <w:t>ș</w:t>
      </w:r>
      <w:r w:rsidRPr="00B46BBC">
        <w:rPr>
          <w:rFonts w:eastAsia="Times New Roman"/>
          <w:lang w:val="ro-RO" w:eastAsia="ru-RU"/>
        </w:rPr>
        <w:t xml:space="preserve">i de sustenabilitatea limbii </w:t>
      </w:r>
      <w:r w:rsidR="00B46BBC">
        <w:rPr>
          <w:rFonts w:eastAsia="Times New Roman"/>
          <w:lang w:val="ro-RO" w:eastAsia="ru-RU"/>
        </w:rPr>
        <w:t>ș</w:t>
      </w:r>
      <w:r w:rsidRPr="00B46BBC">
        <w:rPr>
          <w:rFonts w:eastAsia="Times New Roman"/>
          <w:lang w:val="ro-RO" w:eastAsia="ru-RU"/>
        </w:rPr>
        <w:t>i culturii na</w:t>
      </w:r>
      <w:r w:rsidR="00B46BBC">
        <w:rPr>
          <w:rFonts w:eastAsia="Times New Roman"/>
          <w:lang w:val="ro-RO" w:eastAsia="ru-RU"/>
        </w:rPr>
        <w:t>ț</w:t>
      </w:r>
      <w:r w:rsidRPr="00B46BBC">
        <w:rPr>
          <w:rFonts w:eastAsia="Times New Roman"/>
          <w:lang w:val="ro-RO" w:eastAsia="ru-RU"/>
        </w:rPr>
        <w:t xml:space="preserve">ionale. Conform </w:t>
      </w:r>
      <w:r w:rsidRPr="00B46BBC">
        <w:rPr>
          <w:i/>
          <w:lang w:val="ro-RO"/>
        </w:rPr>
        <w:t>Codului Educa</w:t>
      </w:r>
      <w:r w:rsidR="00B46BBC">
        <w:rPr>
          <w:i/>
          <w:lang w:val="ro-RO"/>
        </w:rPr>
        <w:t>ț</w:t>
      </w:r>
      <w:r w:rsidRPr="00B46BBC">
        <w:rPr>
          <w:i/>
          <w:lang w:val="ro-RO"/>
        </w:rPr>
        <w:t>iei</w:t>
      </w:r>
      <w:r w:rsidRPr="00B46BBC">
        <w:rPr>
          <w:lang w:val="ro-RO"/>
        </w:rPr>
        <w:t>, art.11 pct.2, e</w:t>
      </w:r>
      <w:r w:rsidRPr="00B46BBC">
        <w:rPr>
          <w:shd w:val="clear" w:color="auto" w:fill="FFFFFF"/>
          <w:lang w:val="ro-RO"/>
        </w:rPr>
        <w:t>duca</w:t>
      </w:r>
      <w:r w:rsidR="00B46BBC">
        <w:rPr>
          <w:shd w:val="clear" w:color="auto" w:fill="FFFFFF"/>
          <w:lang w:val="ro-RO"/>
        </w:rPr>
        <w:t>ț</w:t>
      </w:r>
      <w:r w:rsidRPr="00B46BBC">
        <w:rPr>
          <w:shd w:val="clear" w:color="auto" w:fill="FFFFFF"/>
          <w:lang w:val="ro-RO"/>
        </w:rPr>
        <w:t xml:space="preserve">ia </w:t>
      </w:r>
      <w:r w:rsidRPr="00B46BBC">
        <w:rPr>
          <w:shd w:val="clear" w:color="auto" w:fill="FFFFFF"/>
          <w:lang w:val="ro-RO"/>
        </w:rPr>
        <w:lastRenderedPageBreak/>
        <w:t>urmăre</w:t>
      </w:r>
      <w:r w:rsidR="00B46BBC">
        <w:rPr>
          <w:shd w:val="clear" w:color="auto" w:fill="FFFFFF"/>
          <w:lang w:val="ro-RO"/>
        </w:rPr>
        <w:t>ș</w:t>
      </w:r>
      <w:r w:rsidRPr="00B46BBC">
        <w:rPr>
          <w:shd w:val="clear" w:color="auto" w:fill="FFFFFF"/>
          <w:lang w:val="ro-RO"/>
        </w:rPr>
        <w:t>te formarea  competen</w:t>
      </w:r>
      <w:r w:rsidR="00B46BBC">
        <w:rPr>
          <w:shd w:val="clear" w:color="auto" w:fill="FFFFFF"/>
          <w:lang w:val="ro-RO"/>
        </w:rPr>
        <w:t>ț</w:t>
      </w:r>
      <w:r w:rsidRPr="00B46BBC">
        <w:rPr>
          <w:shd w:val="clear" w:color="auto" w:fill="FFFFFF"/>
          <w:lang w:val="ro-RO"/>
        </w:rPr>
        <w:t>ei-cheie de comunicare în limba română. La acest capitol, s</w:t>
      </w:r>
      <w:r w:rsidRPr="00B46BBC">
        <w:rPr>
          <w:rFonts w:eastAsia="Times New Roman"/>
          <w:lang w:val="ro-RO" w:eastAsia="ru-RU"/>
        </w:rPr>
        <w:t>tatul asigură protec</w:t>
      </w:r>
      <w:r w:rsidR="00B46BBC">
        <w:rPr>
          <w:rFonts w:eastAsia="Times New Roman"/>
          <w:lang w:val="ro-RO" w:eastAsia="ru-RU"/>
        </w:rPr>
        <w:t>ț</w:t>
      </w:r>
      <w:r w:rsidRPr="00B46BBC">
        <w:rPr>
          <w:rFonts w:eastAsia="Times New Roman"/>
          <w:lang w:val="ro-RO" w:eastAsia="ru-RU"/>
        </w:rPr>
        <w:t xml:space="preserve">ia </w:t>
      </w:r>
      <w:r w:rsidR="00B46BBC">
        <w:rPr>
          <w:rFonts w:eastAsia="Times New Roman"/>
          <w:lang w:val="ro-RO" w:eastAsia="ru-RU"/>
        </w:rPr>
        <w:t>ș</w:t>
      </w:r>
      <w:r w:rsidRPr="00B46BBC">
        <w:rPr>
          <w:rFonts w:eastAsia="Times New Roman"/>
          <w:lang w:val="ro-RO" w:eastAsia="ru-RU"/>
        </w:rPr>
        <w:t xml:space="preserve">i dezvoltarea limbii române, sustenabilitatea </w:t>
      </w:r>
      <w:r w:rsidR="00B46BBC">
        <w:rPr>
          <w:rFonts w:eastAsia="Times New Roman"/>
          <w:lang w:val="ro-RO" w:eastAsia="ru-RU"/>
        </w:rPr>
        <w:t>ș</w:t>
      </w:r>
      <w:r w:rsidRPr="00B46BBC">
        <w:rPr>
          <w:rFonts w:eastAsia="Times New Roman"/>
          <w:lang w:val="ro-RO" w:eastAsia="ru-RU"/>
        </w:rPr>
        <w:t>i existen</w:t>
      </w:r>
      <w:r w:rsidR="00B46BBC">
        <w:rPr>
          <w:rFonts w:eastAsia="Times New Roman"/>
          <w:lang w:val="ro-RO" w:eastAsia="ru-RU"/>
        </w:rPr>
        <w:t>ț</w:t>
      </w:r>
      <w:r w:rsidRPr="00B46BBC">
        <w:rPr>
          <w:rFonts w:eastAsia="Times New Roman"/>
          <w:lang w:val="ro-RO" w:eastAsia="ru-RU"/>
        </w:rPr>
        <w:t>a acesteia ca valoare na</w:t>
      </w:r>
      <w:r w:rsidR="00B46BBC">
        <w:rPr>
          <w:rFonts w:eastAsia="Times New Roman"/>
          <w:lang w:val="ro-RO" w:eastAsia="ru-RU"/>
        </w:rPr>
        <w:t>ț</w:t>
      </w:r>
      <w:r w:rsidRPr="00B46BBC">
        <w:rPr>
          <w:rFonts w:eastAsia="Times New Roman"/>
          <w:lang w:val="ro-RO" w:eastAsia="ru-RU"/>
        </w:rPr>
        <w:t>ională.</w:t>
      </w:r>
    </w:p>
    <w:p w:rsidR="007F0BAD" w:rsidRPr="00B46BBC" w:rsidRDefault="005B38C2" w:rsidP="002C1348">
      <w:pPr>
        <w:spacing w:after="0"/>
        <w:ind w:firstLine="851"/>
        <w:rPr>
          <w:bCs/>
          <w:i/>
          <w:iCs/>
          <w:lang w:val="ro-RO"/>
        </w:rPr>
      </w:pPr>
      <w:r w:rsidRPr="00B46BBC">
        <w:rPr>
          <w:lang w:val="ro-RO"/>
        </w:rPr>
        <w:t>Totu</w:t>
      </w:r>
      <w:r w:rsidR="00B46BBC">
        <w:rPr>
          <w:lang w:val="ro-RO"/>
        </w:rPr>
        <w:t>ș</w:t>
      </w:r>
      <w:r w:rsidRPr="00B46BBC">
        <w:rPr>
          <w:lang w:val="ro-RO"/>
        </w:rPr>
        <w:t xml:space="preserve">i, </w:t>
      </w:r>
      <w:r w:rsidR="007F0BAD" w:rsidRPr="00B46BBC">
        <w:rPr>
          <w:lang w:val="ro-RO"/>
        </w:rPr>
        <w:t xml:space="preserve">o </w:t>
      </w:r>
      <w:r w:rsidRPr="00B46BBC">
        <w:rPr>
          <w:lang w:val="ro-RO"/>
        </w:rPr>
        <w:t>analiz</w:t>
      </w:r>
      <w:r w:rsidR="007F0BAD" w:rsidRPr="00B46BBC">
        <w:rPr>
          <w:lang w:val="ro-RO"/>
        </w:rPr>
        <w:t>ă</w:t>
      </w:r>
      <w:r w:rsidRPr="00B46BBC">
        <w:rPr>
          <w:lang w:val="ro-RO"/>
        </w:rPr>
        <w:t xml:space="preserve"> problematizată </w:t>
      </w:r>
      <w:r w:rsidR="007F0BAD" w:rsidRPr="00B46BBC">
        <w:rPr>
          <w:lang w:val="ro-RO"/>
        </w:rPr>
        <w:t xml:space="preserve">sumară </w:t>
      </w:r>
      <w:r w:rsidRPr="00B46BBC">
        <w:rPr>
          <w:lang w:val="ro-RO"/>
        </w:rPr>
        <w:t>a situa</w:t>
      </w:r>
      <w:r w:rsidR="00B46BBC">
        <w:rPr>
          <w:lang w:val="ro-RO"/>
        </w:rPr>
        <w:t>ț</w:t>
      </w:r>
      <w:r w:rsidRPr="00B46BBC">
        <w:rPr>
          <w:lang w:val="ro-RO"/>
        </w:rPr>
        <w:t>iei în sectorul educa</w:t>
      </w:r>
      <w:r w:rsidR="00B46BBC">
        <w:rPr>
          <w:lang w:val="ro-RO"/>
        </w:rPr>
        <w:t>ț</w:t>
      </w:r>
      <w:r w:rsidRPr="00B46BBC">
        <w:rPr>
          <w:lang w:val="ro-RO"/>
        </w:rPr>
        <w:t xml:space="preserve">iei lingvistice </w:t>
      </w:r>
      <w:r w:rsidR="007F0BAD" w:rsidRPr="00B46BBC">
        <w:rPr>
          <w:lang w:val="ro-RO"/>
        </w:rPr>
        <w:t xml:space="preserve">permit etalarea unor </w:t>
      </w:r>
      <w:r w:rsidRPr="00B46BBC">
        <w:rPr>
          <w:lang w:val="ro-RO"/>
        </w:rPr>
        <w:t xml:space="preserve">provocări </w:t>
      </w:r>
      <w:r w:rsidR="007F0BAD" w:rsidRPr="00B46BBC">
        <w:rPr>
          <w:lang w:val="ro-RO"/>
        </w:rPr>
        <w:t>majore în domeniul de referin</w:t>
      </w:r>
      <w:r w:rsidR="00B46BBC">
        <w:rPr>
          <w:lang w:val="ro-RO"/>
        </w:rPr>
        <w:t>ț</w:t>
      </w:r>
      <w:r w:rsidR="007F0BAD" w:rsidRPr="00B46BBC">
        <w:rPr>
          <w:lang w:val="ro-RO"/>
        </w:rPr>
        <w:t>ă</w:t>
      </w:r>
      <w:r w:rsidRPr="00B46BBC">
        <w:rPr>
          <w:lang w:val="ro-RO"/>
        </w:rPr>
        <w:t xml:space="preserve"> pe termen mediu </w:t>
      </w:r>
      <w:r w:rsidR="00B46BBC">
        <w:rPr>
          <w:lang w:val="ro-RO"/>
        </w:rPr>
        <w:t>ș</w:t>
      </w:r>
      <w:r w:rsidRPr="00B46BBC">
        <w:rPr>
          <w:lang w:val="ro-RO"/>
        </w:rPr>
        <w:t xml:space="preserve">i termen lung. </w:t>
      </w:r>
      <w:r w:rsidR="007F0BAD" w:rsidRPr="00B46BBC">
        <w:rPr>
          <w:lang w:val="ro-RO"/>
        </w:rPr>
        <w:t xml:space="preserve">Unele dintre ele vizează </w:t>
      </w:r>
      <w:r w:rsidRPr="00B46BBC">
        <w:rPr>
          <w:lang w:val="ro-RO"/>
        </w:rPr>
        <w:t>dimensiuni</w:t>
      </w:r>
      <w:r w:rsidR="007F0BAD" w:rsidRPr="00B46BBC">
        <w:rPr>
          <w:lang w:val="ro-RO"/>
        </w:rPr>
        <w:t xml:space="preserve"> ale</w:t>
      </w:r>
      <w:r w:rsidRPr="00B46BBC">
        <w:rPr>
          <w:lang w:val="ro-RO"/>
        </w:rPr>
        <w:t xml:space="preserve"> sistemului de învă</w:t>
      </w:r>
      <w:r w:rsidR="00B46BBC">
        <w:rPr>
          <w:lang w:val="ro-RO"/>
        </w:rPr>
        <w:t>ț</w:t>
      </w:r>
      <w:r w:rsidRPr="00B46BBC">
        <w:rPr>
          <w:lang w:val="ro-RO"/>
        </w:rPr>
        <w:t>ământ</w:t>
      </w:r>
      <w:r w:rsidR="007F0BAD" w:rsidRPr="00B46BBC">
        <w:rPr>
          <w:lang w:val="ro-RO"/>
        </w:rPr>
        <w:t xml:space="preserve"> precum: </w:t>
      </w:r>
      <w:r w:rsidR="007F0BAD" w:rsidRPr="00B46BBC">
        <w:rPr>
          <w:bCs/>
          <w:i/>
          <w:iCs/>
          <w:lang w:val="ro-RO"/>
        </w:rPr>
        <w:t>dimensiunea politicii lingvistice în educa</w:t>
      </w:r>
      <w:r w:rsidR="00B46BBC">
        <w:rPr>
          <w:bCs/>
          <w:i/>
          <w:iCs/>
          <w:lang w:val="ro-RO"/>
        </w:rPr>
        <w:t>ț</w:t>
      </w:r>
      <w:r w:rsidR="007F0BAD" w:rsidRPr="00B46BBC">
        <w:rPr>
          <w:bCs/>
          <w:i/>
          <w:iCs/>
          <w:lang w:val="ro-RO"/>
        </w:rPr>
        <w:t>ie corelată cu atitudinea fa</w:t>
      </w:r>
      <w:r w:rsidR="00B46BBC">
        <w:rPr>
          <w:bCs/>
          <w:i/>
          <w:iCs/>
          <w:lang w:val="ro-RO"/>
        </w:rPr>
        <w:t>ț</w:t>
      </w:r>
      <w:r w:rsidR="007F0BAD" w:rsidRPr="00B46BBC">
        <w:rPr>
          <w:bCs/>
          <w:i/>
          <w:iCs/>
          <w:lang w:val="ro-RO"/>
        </w:rPr>
        <w:t>ă de învă</w:t>
      </w:r>
      <w:r w:rsidR="00B46BBC">
        <w:rPr>
          <w:bCs/>
          <w:i/>
          <w:iCs/>
          <w:lang w:val="ro-RO"/>
        </w:rPr>
        <w:t>ț</w:t>
      </w:r>
      <w:r w:rsidR="007F0BAD" w:rsidRPr="00B46BBC">
        <w:rPr>
          <w:bCs/>
          <w:i/>
          <w:iCs/>
          <w:lang w:val="ro-RO"/>
        </w:rPr>
        <w:t>area limbii oficiale a statului; dimensiunea optimizării continue a con</w:t>
      </w:r>
      <w:r w:rsidR="00B46BBC">
        <w:rPr>
          <w:bCs/>
          <w:i/>
          <w:iCs/>
          <w:lang w:val="ro-RO"/>
        </w:rPr>
        <w:t>ț</w:t>
      </w:r>
      <w:r w:rsidR="007F0BAD" w:rsidRPr="00B46BBC">
        <w:rPr>
          <w:bCs/>
          <w:i/>
          <w:iCs/>
          <w:lang w:val="ro-RO"/>
        </w:rPr>
        <w:t>inutului învă</w:t>
      </w:r>
      <w:r w:rsidR="00B46BBC">
        <w:rPr>
          <w:bCs/>
          <w:i/>
          <w:iCs/>
          <w:lang w:val="ro-RO"/>
        </w:rPr>
        <w:t>ț</w:t>
      </w:r>
      <w:r w:rsidR="007F0BAD" w:rsidRPr="00B46BBC">
        <w:rPr>
          <w:bCs/>
          <w:i/>
          <w:iCs/>
          <w:lang w:val="ro-RO"/>
        </w:rPr>
        <w:t>ământului în limba română; Dimensiunea optimizării continue a con</w:t>
      </w:r>
      <w:r w:rsidR="00B46BBC">
        <w:rPr>
          <w:bCs/>
          <w:i/>
          <w:iCs/>
          <w:lang w:val="ro-RO"/>
        </w:rPr>
        <w:t>ț</w:t>
      </w:r>
      <w:r w:rsidR="007F0BAD" w:rsidRPr="00B46BBC">
        <w:rPr>
          <w:bCs/>
          <w:i/>
          <w:iCs/>
          <w:lang w:val="ro-RO"/>
        </w:rPr>
        <w:t>inutului învă</w:t>
      </w:r>
      <w:r w:rsidR="00B46BBC">
        <w:rPr>
          <w:bCs/>
          <w:i/>
          <w:iCs/>
          <w:lang w:val="ro-RO"/>
        </w:rPr>
        <w:t>ț</w:t>
      </w:r>
      <w:r w:rsidR="007F0BAD" w:rsidRPr="00B46BBC">
        <w:rPr>
          <w:bCs/>
          <w:i/>
          <w:iCs/>
          <w:lang w:val="ro-RO"/>
        </w:rPr>
        <w:t xml:space="preserve">ământului în limba română; Dimensiunea dezvoltării limbii române în mediul digital </w:t>
      </w:r>
      <w:r w:rsidR="00B46BBC">
        <w:rPr>
          <w:bCs/>
          <w:i/>
          <w:iCs/>
          <w:lang w:val="ro-RO"/>
        </w:rPr>
        <w:t>ș</w:t>
      </w:r>
      <w:r w:rsidR="007F0BAD" w:rsidRPr="00B46BBC">
        <w:rPr>
          <w:bCs/>
          <w:i/>
          <w:iCs/>
          <w:lang w:val="ro-RO"/>
        </w:rPr>
        <w:t>i progresul în tehnologiile lingvistice; Dimensiunea educa</w:t>
      </w:r>
      <w:r w:rsidR="00B46BBC">
        <w:rPr>
          <w:bCs/>
          <w:i/>
          <w:iCs/>
          <w:lang w:val="ro-RO"/>
        </w:rPr>
        <w:t>ț</w:t>
      </w:r>
      <w:r w:rsidR="007F0BAD" w:rsidRPr="00B46BBC">
        <w:rPr>
          <w:bCs/>
          <w:i/>
          <w:iCs/>
          <w:lang w:val="ro-RO"/>
        </w:rPr>
        <w:t xml:space="preserve">iei </w:t>
      </w:r>
      <w:proofErr w:type="spellStart"/>
      <w:r w:rsidR="007F0BAD" w:rsidRPr="00B46BBC">
        <w:rPr>
          <w:bCs/>
          <w:i/>
          <w:iCs/>
          <w:lang w:val="ro-RO"/>
        </w:rPr>
        <w:t>nonformale</w:t>
      </w:r>
      <w:proofErr w:type="spellEnd"/>
      <w:r w:rsidR="007F0BAD" w:rsidRPr="00B46BBC">
        <w:rPr>
          <w:bCs/>
          <w:i/>
          <w:iCs/>
          <w:lang w:val="ro-RO"/>
        </w:rPr>
        <w:t xml:space="preserve"> a elevilor, tinerilor </w:t>
      </w:r>
      <w:r w:rsidR="00B46BBC">
        <w:rPr>
          <w:bCs/>
          <w:i/>
          <w:iCs/>
          <w:lang w:val="ro-RO"/>
        </w:rPr>
        <w:t>ș</w:t>
      </w:r>
      <w:r w:rsidR="007F0BAD" w:rsidRPr="00B46BBC">
        <w:rPr>
          <w:bCs/>
          <w:i/>
          <w:iCs/>
          <w:lang w:val="ro-RO"/>
        </w:rPr>
        <w:t>i a adul</w:t>
      </w:r>
      <w:r w:rsidR="00B46BBC">
        <w:rPr>
          <w:bCs/>
          <w:i/>
          <w:iCs/>
          <w:lang w:val="ro-RO"/>
        </w:rPr>
        <w:t>ț</w:t>
      </w:r>
      <w:r w:rsidR="007F0BAD" w:rsidRPr="00B46BBC">
        <w:rPr>
          <w:bCs/>
          <w:i/>
          <w:iCs/>
          <w:lang w:val="ro-RO"/>
        </w:rPr>
        <w:t xml:space="preserve">ilor; Dimensiunea participării civice </w:t>
      </w:r>
      <w:r w:rsidR="00B46BBC">
        <w:rPr>
          <w:bCs/>
          <w:i/>
          <w:iCs/>
          <w:lang w:val="ro-RO"/>
        </w:rPr>
        <w:t>ș</w:t>
      </w:r>
      <w:r w:rsidR="007F0BAD" w:rsidRPr="00B46BBC">
        <w:rPr>
          <w:bCs/>
          <w:i/>
          <w:iCs/>
          <w:lang w:val="ro-RO"/>
        </w:rPr>
        <w:t>i a conexiunii cu factorii educa</w:t>
      </w:r>
      <w:r w:rsidR="00B46BBC">
        <w:rPr>
          <w:bCs/>
          <w:i/>
          <w:iCs/>
          <w:lang w:val="ro-RO"/>
        </w:rPr>
        <w:t>ț</w:t>
      </w:r>
      <w:r w:rsidR="007F0BAD" w:rsidRPr="00B46BBC">
        <w:rPr>
          <w:bCs/>
          <w:i/>
          <w:iCs/>
          <w:lang w:val="ro-RO"/>
        </w:rPr>
        <w:t>ionali etc.</w:t>
      </w:r>
    </w:p>
    <w:p w:rsidR="007F0BAD" w:rsidRPr="00B46BBC" w:rsidRDefault="007F0BAD" w:rsidP="007F0BAD">
      <w:pPr>
        <w:spacing w:after="0"/>
        <w:rPr>
          <w:bCs/>
          <w:lang w:val="ro-RO"/>
        </w:rPr>
      </w:pPr>
      <w:r w:rsidRPr="00B46BBC">
        <w:rPr>
          <w:bCs/>
          <w:lang w:val="ro-RO"/>
        </w:rPr>
        <w:t>Printre cauzele identificate în domeniul educa</w:t>
      </w:r>
      <w:r w:rsidR="00B46BBC">
        <w:rPr>
          <w:bCs/>
          <w:lang w:val="ro-RO"/>
        </w:rPr>
        <w:t>ț</w:t>
      </w:r>
      <w:r w:rsidRPr="00B46BBC">
        <w:rPr>
          <w:bCs/>
          <w:lang w:val="ro-RO"/>
        </w:rPr>
        <w:t xml:space="preserve">iei lingvistice în limba română </w:t>
      </w:r>
      <w:proofErr w:type="spellStart"/>
      <w:r w:rsidRPr="00B46BBC">
        <w:rPr>
          <w:bCs/>
          <w:lang w:val="ro-RO"/>
        </w:rPr>
        <w:t>regmarcăm</w:t>
      </w:r>
      <w:proofErr w:type="spellEnd"/>
      <w:r w:rsidRPr="00B46BBC">
        <w:rPr>
          <w:bCs/>
          <w:lang w:val="ro-RO"/>
        </w:rPr>
        <w:t>:</w:t>
      </w:r>
    </w:p>
    <w:p w:rsidR="007F0BAD" w:rsidRPr="00B46BBC" w:rsidRDefault="007F0BAD" w:rsidP="008C48D5">
      <w:pPr>
        <w:pStyle w:val="ListParagraph"/>
        <w:numPr>
          <w:ilvl w:val="0"/>
          <w:numId w:val="5"/>
        </w:numPr>
        <w:spacing w:after="0"/>
        <w:ind w:left="851" w:hanging="284"/>
        <w:rPr>
          <w:lang w:val="ro-RO"/>
        </w:rPr>
      </w:pPr>
      <w:r w:rsidRPr="00B46BBC">
        <w:rPr>
          <w:lang w:val="ro-RO"/>
        </w:rPr>
        <w:t>Ajustarea insuficientă a politicii lingvistice la cerin</w:t>
      </w:r>
      <w:r w:rsidR="00B46BBC">
        <w:rPr>
          <w:lang w:val="ro-RO"/>
        </w:rPr>
        <w:t>ț</w:t>
      </w:r>
      <w:r w:rsidRPr="00B46BBC">
        <w:rPr>
          <w:lang w:val="ro-RO"/>
        </w:rPr>
        <w:t>ele pie</w:t>
      </w:r>
      <w:r w:rsidR="00B46BBC">
        <w:rPr>
          <w:lang w:val="ro-RO"/>
        </w:rPr>
        <w:t>ț</w:t>
      </w:r>
      <w:r w:rsidRPr="00B46BBC">
        <w:rPr>
          <w:lang w:val="ro-RO"/>
        </w:rPr>
        <w:t>ei muncii fa</w:t>
      </w:r>
      <w:r w:rsidR="00B46BBC">
        <w:rPr>
          <w:lang w:val="ro-RO"/>
        </w:rPr>
        <w:t>ț</w:t>
      </w:r>
      <w:r w:rsidRPr="00B46BBC">
        <w:rPr>
          <w:lang w:val="ro-RO"/>
        </w:rPr>
        <w:t>ă de nivelul de cunoa</w:t>
      </w:r>
      <w:r w:rsidR="00B46BBC">
        <w:rPr>
          <w:lang w:val="ro-RO"/>
        </w:rPr>
        <w:t>ș</w:t>
      </w:r>
      <w:r w:rsidRPr="00B46BBC">
        <w:rPr>
          <w:lang w:val="ro-RO"/>
        </w:rPr>
        <w:t xml:space="preserve">tere a limbii oficiale a statului; </w:t>
      </w:r>
    </w:p>
    <w:p w:rsidR="007F0BAD" w:rsidRPr="00B46BBC" w:rsidRDefault="007F0BAD" w:rsidP="008C48D5">
      <w:pPr>
        <w:pStyle w:val="ListParagraph"/>
        <w:numPr>
          <w:ilvl w:val="0"/>
          <w:numId w:val="5"/>
        </w:numPr>
        <w:spacing w:after="0"/>
        <w:ind w:left="851" w:hanging="284"/>
        <w:rPr>
          <w:lang w:val="ro-RO"/>
        </w:rPr>
      </w:pPr>
      <w:r w:rsidRPr="00B46BBC">
        <w:rPr>
          <w:lang w:val="ro-RO"/>
        </w:rPr>
        <w:t xml:space="preserve">Reglementarea insuficientă a raportului în utilizarea limbii oficiale </w:t>
      </w:r>
      <w:r w:rsidR="00B46BBC">
        <w:rPr>
          <w:lang w:val="ro-RO"/>
        </w:rPr>
        <w:t>ș</w:t>
      </w:r>
      <w:r w:rsidRPr="00B46BBC">
        <w:rPr>
          <w:lang w:val="ro-RO"/>
        </w:rPr>
        <w:t>i a altor limbi în spa</w:t>
      </w:r>
      <w:r w:rsidR="00B46BBC">
        <w:rPr>
          <w:lang w:val="ro-RO"/>
        </w:rPr>
        <w:t>ț</w:t>
      </w:r>
      <w:r w:rsidRPr="00B46BBC">
        <w:rPr>
          <w:lang w:val="ro-RO"/>
        </w:rPr>
        <w:t>iul public informa</w:t>
      </w:r>
      <w:r w:rsidR="00B46BBC">
        <w:rPr>
          <w:lang w:val="ro-RO"/>
        </w:rPr>
        <w:t>ț</w:t>
      </w:r>
      <w:r w:rsidRPr="00B46BBC">
        <w:rPr>
          <w:lang w:val="ro-RO"/>
        </w:rPr>
        <w:t>ional.</w:t>
      </w:r>
    </w:p>
    <w:p w:rsidR="005B38C2" w:rsidRPr="00B46BBC" w:rsidRDefault="007F0BAD" w:rsidP="008C48D5">
      <w:pPr>
        <w:pStyle w:val="ListParagraph"/>
        <w:numPr>
          <w:ilvl w:val="0"/>
          <w:numId w:val="5"/>
        </w:numPr>
        <w:spacing w:after="0"/>
        <w:ind w:left="851" w:hanging="284"/>
        <w:rPr>
          <w:lang w:val="ro-RO"/>
        </w:rPr>
      </w:pPr>
      <w:r w:rsidRPr="00B46BBC">
        <w:rPr>
          <w:lang w:val="ro-RO"/>
        </w:rPr>
        <w:t>Institu</w:t>
      </w:r>
      <w:r w:rsidR="00B46BBC">
        <w:rPr>
          <w:lang w:val="ro-RO"/>
        </w:rPr>
        <w:t>ț</w:t>
      </w:r>
      <w:r w:rsidRPr="00B46BBC">
        <w:rPr>
          <w:lang w:val="ro-RO"/>
        </w:rPr>
        <w:t>iile de învă</w:t>
      </w:r>
      <w:r w:rsidR="00B46BBC">
        <w:rPr>
          <w:lang w:val="ro-RO"/>
        </w:rPr>
        <w:t>ț</w:t>
      </w:r>
      <w:r w:rsidRPr="00B46BBC">
        <w:rPr>
          <w:lang w:val="ro-RO"/>
        </w:rPr>
        <w:t>ământ încă nu asigură pregătirea de speciali</w:t>
      </w:r>
      <w:r w:rsidR="00B46BBC">
        <w:rPr>
          <w:lang w:val="ro-RO"/>
        </w:rPr>
        <w:t>ș</w:t>
      </w:r>
      <w:r w:rsidRPr="00B46BBC">
        <w:rPr>
          <w:lang w:val="ro-RO"/>
        </w:rPr>
        <w:t>ti în calificările relevante pentru nevoile socioeconomice ale Republicii Moldova;</w:t>
      </w:r>
    </w:p>
    <w:p w:rsidR="007F0BAD" w:rsidRPr="00B46BBC" w:rsidRDefault="007F0BAD" w:rsidP="008C48D5">
      <w:pPr>
        <w:pStyle w:val="ListParagraph"/>
        <w:numPr>
          <w:ilvl w:val="0"/>
          <w:numId w:val="5"/>
        </w:numPr>
        <w:spacing w:after="0"/>
        <w:ind w:left="851" w:hanging="284"/>
        <w:rPr>
          <w:lang w:val="ro-RO"/>
        </w:rPr>
      </w:pPr>
      <w:r w:rsidRPr="00B46BBC">
        <w:rPr>
          <w:lang w:val="ro-RO"/>
        </w:rPr>
        <w:t>Lipsa unui sistem de certificare a competen</w:t>
      </w:r>
      <w:r w:rsidR="00B46BBC">
        <w:rPr>
          <w:lang w:val="ro-RO"/>
        </w:rPr>
        <w:t>ț</w:t>
      </w:r>
      <w:r w:rsidRPr="00B46BBC">
        <w:rPr>
          <w:lang w:val="ro-RO"/>
        </w:rPr>
        <w:t>elor lingvistice ale profesorilor, care să poată preda conform metodologiei CLIL</w:t>
      </w:r>
      <w:r w:rsidRPr="00B46BBC">
        <w:rPr>
          <w:i/>
          <w:iCs/>
          <w:lang w:val="ro-RO"/>
        </w:rPr>
        <w:t xml:space="preserve"> (Content </w:t>
      </w:r>
      <w:proofErr w:type="spellStart"/>
      <w:r w:rsidRPr="00B46BBC">
        <w:rPr>
          <w:i/>
          <w:iCs/>
          <w:lang w:val="ro-RO"/>
        </w:rPr>
        <w:t>and</w:t>
      </w:r>
      <w:proofErr w:type="spellEnd"/>
      <w:r w:rsidRPr="00B46BBC">
        <w:rPr>
          <w:i/>
          <w:iCs/>
          <w:lang w:val="ro-RO"/>
        </w:rPr>
        <w:t xml:space="preserve"> </w:t>
      </w:r>
      <w:proofErr w:type="spellStart"/>
      <w:r w:rsidRPr="00B46BBC">
        <w:rPr>
          <w:i/>
          <w:iCs/>
          <w:lang w:val="ro-RO"/>
        </w:rPr>
        <w:t>Language</w:t>
      </w:r>
      <w:proofErr w:type="spellEnd"/>
      <w:r w:rsidRPr="00B46BBC">
        <w:rPr>
          <w:i/>
          <w:iCs/>
          <w:lang w:val="ro-RO"/>
        </w:rPr>
        <w:t xml:space="preserve"> </w:t>
      </w:r>
      <w:proofErr w:type="spellStart"/>
      <w:r w:rsidRPr="00B46BBC">
        <w:rPr>
          <w:i/>
          <w:iCs/>
          <w:lang w:val="ro-RO"/>
        </w:rPr>
        <w:t>Integrated</w:t>
      </w:r>
      <w:proofErr w:type="spellEnd"/>
      <w:r w:rsidRPr="00B46BBC">
        <w:rPr>
          <w:i/>
          <w:iCs/>
          <w:lang w:val="ro-RO"/>
        </w:rPr>
        <w:t xml:space="preserve"> </w:t>
      </w:r>
      <w:proofErr w:type="spellStart"/>
      <w:r w:rsidRPr="00B46BBC">
        <w:rPr>
          <w:i/>
          <w:iCs/>
          <w:lang w:val="ro-RO"/>
        </w:rPr>
        <w:t>Learning</w:t>
      </w:r>
      <w:proofErr w:type="spellEnd"/>
      <w:r w:rsidRPr="00B46BBC">
        <w:rPr>
          <w:i/>
          <w:iCs/>
          <w:lang w:val="ro-RO"/>
        </w:rPr>
        <w:t xml:space="preserve">, cf. Marsh &amp; </w:t>
      </w:r>
      <w:proofErr w:type="spellStart"/>
      <w:r w:rsidRPr="00B46BBC">
        <w:rPr>
          <w:i/>
          <w:iCs/>
          <w:lang w:val="ro-RO"/>
        </w:rPr>
        <w:t>Marsland</w:t>
      </w:r>
      <w:proofErr w:type="spellEnd"/>
      <w:r w:rsidRPr="00B46BBC">
        <w:rPr>
          <w:i/>
          <w:iCs/>
          <w:lang w:val="ro-RO"/>
        </w:rPr>
        <w:t xml:space="preserve"> 1999/</w:t>
      </w:r>
      <w:r w:rsidRPr="00B46BBC">
        <w:rPr>
          <w:i/>
          <w:lang w:val="ro-RO"/>
        </w:rPr>
        <w:t>Învă</w:t>
      </w:r>
      <w:r w:rsidR="00B46BBC">
        <w:rPr>
          <w:i/>
          <w:lang w:val="ro-RO"/>
        </w:rPr>
        <w:t>ț</w:t>
      </w:r>
      <w:r w:rsidRPr="00B46BBC">
        <w:rPr>
          <w:i/>
          <w:lang w:val="ro-RO"/>
        </w:rPr>
        <w:t>area integrată a con</w:t>
      </w:r>
      <w:r w:rsidR="00B46BBC">
        <w:rPr>
          <w:i/>
          <w:lang w:val="ro-RO"/>
        </w:rPr>
        <w:t>ț</w:t>
      </w:r>
      <w:r w:rsidRPr="00B46BBC">
        <w:rPr>
          <w:i/>
          <w:lang w:val="ro-RO"/>
        </w:rPr>
        <w:t xml:space="preserve">inutului </w:t>
      </w:r>
      <w:r w:rsidR="00B46BBC">
        <w:rPr>
          <w:i/>
          <w:lang w:val="ro-RO"/>
        </w:rPr>
        <w:t>ș</w:t>
      </w:r>
      <w:r w:rsidRPr="00B46BBC">
        <w:rPr>
          <w:i/>
          <w:lang w:val="ro-RO"/>
        </w:rPr>
        <w:t>i limbii</w:t>
      </w:r>
      <w:r w:rsidRPr="00B46BBC">
        <w:rPr>
          <w:iCs/>
          <w:lang w:val="ro-RO"/>
        </w:rPr>
        <w:t>), care</w:t>
      </w:r>
      <w:r w:rsidRPr="00B46BBC">
        <w:rPr>
          <w:i/>
          <w:iCs/>
          <w:lang w:val="ro-RO"/>
        </w:rPr>
        <w:t xml:space="preserve"> </w:t>
      </w:r>
      <w:r w:rsidRPr="00B46BBC">
        <w:rPr>
          <w:iCs/>
          <w:lang w:val="ro-RO"/>
        </w:rPr>
        <w:t xml:space="preserve">se aplică pe larg în diferite </w:t>
      </w:r>
      <w:r w:rsidR="00B46BBC">
        <w:rPr>
          <w:iCs/>
          <w:lang w:val="ro-RO"/>
        </w:rPr>
        <w:t>ț</w:t>
      </w:r>
      <w:r w:rsidRPr="00B46BBC">
        <w:rPr>
          <w:iCs/>
          <w:lang w:val="ro-RO"/>
        </w:rPr>
        <w:t>ări</w:t>
      </w:r>
      <w:r w:rsidRPr="00B46BBC">
        <w:rPr>
          <w:i/>
          <w:iCs/>
          <w:lang w:val="ro-RO"/>
        </w:rPr>
        <w:t>;</w:t>
      </w:r>
    </w:p>
    <w:p w:rsidR="007F0BAD" w:rsidRPr="00B46BBC" w:rsidRDefault="007F0BAD" w:rsidP="008C48D5">
      <w:pPr>
        <w:pStyle w:val="ListParagraph"/>
        <w:numPr>
          <w:ilvl w:val="0"/>
          <w:numId w:val="5"/>
        </w:numPr>
        <w:spacing w:after="0"/>
        <w:ind w:left="851" w:hanging="284"/>
        <w:rPr>
          <w:lang w:val="ro-RO"/>
        </w:rPr>
      </w:pPr>
      <w:r w:rsidRPr="00B46BBC">
        <w:rPr>
          <w:lang w:val="ro-RO"/>
        </w:rPr>
        <w:t>Statutul neobligatoriu de studiu al limbii române în învă</w:t>
      </w:r>
      <w:r w:rsidR="00B46BBC">
        <w:rPr>
          <w:lang w:val="ro-RO"/>
        </w:rPr>
        <w:t>ț</w:t>
      </w:r>
      <w:r w:rsidRPr="00B46BBC">
        <w:rPr>
          <w:lang w:val="ro-RO"/>
        </w:rPr>
        <w:t>ământul pre</w:t>
      </w:r>
      <w:r w:rsidR="00B46BBC">
        <w:rPr>
          <w:lang w:val="ro-RO"/>
        </w:rPr>
        <w:t>ș</w:t>
      </w:r>
      <w:r w:rsidRPr="00B46BBC">
        <w:rPr>
          <w:lang w:val="ro-RO"/>
        </w:rPr>
        <w:t>colar;</w:t>
      </w:r>
    </w:p>
    <w:p w:rsidR="007F0BAD" w:rsidRPr="00B46BBC" w:rsidRDefault="007F0BAD" w:rsidP="008C48D5">
      <w:pPr>
        <w:pStyle w:val="ListParagraph"/>
        <w:numPr>
          <w:ilvl w:val="0"/>
          <w:numId w:val="5"/>
        </w:numPr>
        <w:spacing w:after="0"/>
        <w:ind w:left="851" w:hanging="284"/>
        <w:rPr>
          <w:lang w:val="ro-RO"/>
        </w:rPr>
      </w:pPr>
      <w:r w:rsidRPr="00B46BBC">
        <w:rPr>
          <w:lang w:val="ro-RO"/>
        </w:rPr>
        <w:t>Lipsa unui sistem de formare a competen</w:t>
      </w:r>
      <w:r w:rsidR="00B46BBC">
        <w:rPr>
          <w:lang w:val="ro-RO"/>
        </w:rPr>
        <w:t>ț</w:t>
      </w:r>
      <w:r w:rsidRPr="00B46BBC">
        <w:rPr>
          <w:lang w:val="ro-RO"/>
        </w:rPr>
        <w:t xml:space="preserve">elor lingvistice de specialitate în limba română la profesorii care predau alte discipline </w:t>
      </w:r>
      <w:r w:rsidR="00B46BBC">
        <w:rPr>
          <w:lang w:val="ro-RO"/>
        </w:rPr>
        <w:t>ș</w:t>
      </w:r>
      <w:r w:rsidRPr="00B46BBC">
        <w:rPr>
          <w:lang w:val="ro-RO"/>
        </w:rPr>
        <w:t xml:space="preserve">colare decât limba română; </w:t>
      </w:r>
    </w:p>
    <w:p w:rsidR="007F0BAD" w:rsidRPr="00B46BBC" w:rsidRDefault="007F0BAD" w:rsidP="008C48D5">
      <w:pPr>
        <w:pStyle w:val="ListParagraph"/>
        <w:numPr>
          <w:ilvl w:val="0"/>
          <w:numId w:val="5"/>
        </w:numPr>
        <w:spacing w:after="0"/>
        <w:ind w:left="851" w:hanging="284"/>
        <w:rPr>
          <w:lang w:val="ro-RO"/>
        </w:rPr>
      </w:pPr>
      <w:r w:rsidRPr="00B46BBC">
        <w:rPr>
          <w:lang w:val="ro-RO"/>
        </w:rPr>
        <w:t>Ponderea redusă a cadrelor didactice tinere în raport cu cadrele didactice de vârstă pre-pensionară/ pensionară, inclusiv a celor interesate/motivate să predea în limba română;</w:t>
      </w:r>
    </w:p>
    <w:p w:rsidR="007F0BAD" w:rsidRPr="00B46BBC" w:rsidRDefault="007F0BAD" w:rsidP="008C48D5">
      <w:pPr>
        <w:pStyle w:val="ListParagraph"/>
        <w:numPr>
          <w:ilvl w:val="0"/>
          <w:numId w:val="5"/>
        </w:numPr>
        <w:spacing w:after="0"/>
        <w:ind w:left="851" w:hanging="284"/>
        <w:rPr>
          <w:lang w:val="ro-RO"/>
        </w:rPr>
      </w:pPr>
      <w:r w:rsidRPr="00B46BBC">
        <w:rPr>
          <w:lang w:val="ro-RO"/>
        </w:rPr>
        <w:t>Motivare limitată de a preda anumite discipline/cursuri în limba română;</w:t>
      </w:r>
    </w:p>
    <w:p w:rsidR="003C5262" w:rsidRPr="00B46BBC" w:rsidRDefault="003C5262" w:rsidP="008C48D5">
      <w:pPr>
        <w:pStyle w:val="ListParagraph"/>
        <w:numPr>
          <w:ilvl w:val="0"/>
          <w:numId w:val="5"/>
        </w:numPr>
        <w:spacing w:after="0"/>
        <w:ind w:left="851" w:hanging="284"/>
        <w:rPr>
          <w:lang w:val="ro-RO"/>
        </w:rPr>
      </w:pPr>
      <w:r w:rsidRPr="00B46BBC">
        <w:rPr>
          <w:lang w:val="ro-RO"/>
        </w:rPr>
        <w:t>Corela</w:t>
      </w:r>
      <w:r w:rsidR="00B46BBC">
        <w:rPr>
          <w:lang w:val="ro-RO"/>
        </w:rPr>
        <w:t>ț</w:t>
      </w:r>
      <w:r w:rsidRPr="00B46BBC">
        <w:rPr>
          <w:lang w:val="ro-RO"/>
        </w:rPr>
        <w:t>ia insuficientă între con</w:t>
      </w:r>
      <w:r w:rsidR="00B46BBC">
        <w:rPr>
          <w:lang w:val="ro-RO"/>
        </w:rPr>
        <w:t>ț</w:t>
      </w:r>
      <w:r w:rsidRPr="00B46BBC">
        <w:rPr>
          <w:lang w:val="ro-RO"/>
        </w:rPr>
        <w:t>inutul educa</w:t>
      </w:r>
      <w:r w:rsidR="00B46BBC">
        <w:rPr>
          <w:lang w:val="ro-RO"/>
        </w:rPr>
        <w:t>ț</w:t>
      </w:r>
      <w:r w:rsidRPr="00B46BBC">
        <w:rPr>
          <w:lang w:val="ro-RO"/>
        </w:rPr>
        <w:t xml:space="preserve">iei în limba română </w:t>
      </w:r>
      <w:r w:rsidR="00B46BBC">
        <w:rPr>
          <w:lang w:val="ro-RO"/>
        </w:rPr>
        <w:t>ș</w:t>
      </w:r>
      <w:r w:rsidRPr="00B46BBC">
        <w:rPr>
          <w:lang w:val="ro-RO"/>
        </w:rPr>
        <w:t>i cerin</w:t>
      </w:r>
      <w:r w:rsidR="00B46BBC">
        <w:rPr>
          <w:lang w:val="ro-RO"/>
        </w:rPr>
        <w:t>ț</w:t>
      </w:r>
      <w:r w:rsidRPr="00B46BBC">
        <w:rPr>
          <w:lang w:val="ro-RO"/>
        </w:rPr>
        <w:t>ele sociale specifice fa</w:t>
      </w:r>
      <w:r w:rsidR="00B46BBC">
        <w:rPr>
          <w:lang w:val="ro-RO"/>
        </w:rPr>
        <w:t>ț</w:t>
      </w:r>
      <w:r w:rsidRPr="00B46BBC">
        <w:rPr>
          <w:lang w:val="ro-RO"/>
        </w:rPr>
        <w:t>ă de nivelul de competen</w:t>
      </w:r>
      <w:r w:rsidR="00B46BBC">
        <w:rPr>
          <w:lang w:val="ro-RO"/>
        </w:rPr>
        <w:t>ț</w:t>
      </w:r>
      <w:r w:rsidRPr="00B46BBC">
        <w:rPr>
          <w:lang w:val="ro-RO"/>
        </w:rPr>
        <w:t>ă lingvistică;</w:t>
      </w:r>
    </w:p>
    <w:p w:rsidR="007F0BAD" w:rsidRPr="00B46BBC" w:rsidRDefault="007F0BAD" w:rsidP="008C48D5">
      <w:pPr>
        <w:pStyle w:val="ListParagraph"/>
        <w:numPr>
          <w:ilvl w:val="0"/>
          <w:numId w:val="5"/>
        </w:numPr>
        <w:spacing w:after="0"/>
        <w:ind w:left="851" w:hanging="284"/>
        <w:rPr>
          <w:lang w:val="ro-RO"/>
        </w:rPr>
      </w:pPr>
      <w:r w:rsidRPr="00B46BBC">
        <w:rPr>
          <w:lang w:val="ro-RO"/>
        </w:rPr>
        <w:t xml:space="preserve">Lipsa unui sistem de informare privind resursele lingvistice digitale deschise, fiabile, de înaltă calitate, reutilizabile </w:t>
      </w:r>
      <w:r w:rsidR="00B46BBC">
        <w:rPr>
          <w:lang w:val="ro-RO"/>
        </w:rPr>
        <w:t>ș</w:t>
      </w:r>
      <w:r w:rsidRPr="00B46BBC">
        <w:rPr>
          <w:lang w:val="ro-RO"/>
        </w:rPr>
        <w:t xml:space="preserve">i alte seturi de date lingvistice digitale; nivelul redus de asigurare cu versiunile electronice ale manualelor </w:t>
      </w:r>
      <w:r w:rsidR="00B46BBC">
        <w:rPr>
          <w:lang w:val="ro-RO"/>
        </w:rPr>
        <w:t>ș</w:t>
      </w:r>
      <w:r w:rsidRPr="00B46BBC">
        <w:rPr>
          <w:lang w:val="ro-RO"/>
        </w:rPr>
        <w:t>i materialelor didactice înso</w:t>
      </w:r>
      <w:r w:rsidR="00B46BBC">
        <w:rPr>
          <w:lang w:val="ro-RO"/>
        </w:rPr>
        <w:t>ț</w:t>
      </w:r>
      <w:r w:rsidRPr="00B46BBC">
        <w:rPr>
          <w:lang w:val="ro-RO"/>
        </w:rPr>
        <w:t>itoare; insuficien</w:t>
      </w:r>
      <w:r w:rsidR="00B46BBC">
        <w:rPr>
          <w:lang w:val="ro-RO"/>
        </w:rPr>
        <w:t>ț</w:t>
      </w:r>
      <w:r w:rsidRPr="00B46BBC">
        <w:rPr>
          <w:lang w:val="ro-RO"/>
        </w:rPr>
        <w:t>a unor programe de învă</w:t>
      </w:r>
      <w:r w:rsidR="00B46BBC">
        <w:rPr>
          <w:lang w:val="ro-RO"/>
        </w:rPr>
        <w:t>ț</w:t>
      </w:r>
      <w:r w:rsidRPr="00B46BBC">
        <w:rPr>
          <w:lang w:val="ro-RO"/>
        </w:rPr>
        <w:t>are la distan</w:t>
      </w:r>
      <w:r w:rsidR="00B46BBC">
        <w:rPr>
          <w:lang w:val="ro-RO"/>
        </w:rPr>
        <w:t>ț</w:t>
      </w:r>
      <w:r w:rsidRPr="00B46BBC">
        <w:rPr>
          <w:lang w:val="ro-RO"/>
        </w:rPr>
        <w:t>ă în limba română pentru studen</w:t>
      </w:r>
      <w:r w:rsidR="00B46BBC">
        <w:rPr>
          <w:lang w:val="ro-RO"/>
        </w:rPr>
        <w:t>ț</w:t>
      </w:r>
      <w:r w:rsidRPr="00B46BBC">
        <w:rPr>
          <w:lang w:val="ro-RO"/>
        </w:rPr>
        <w:t>i cu un grad de motiva</w:t>
      </w:r>
      <w:r w:rsidR="00B46BBC">
        <w:rPr>
          <w:lang w:val="ro-RO"/>
        </w:rPr>
        <w:t>ț</w:t>
      </w:r>
      <w:r w:rsidRPr="00B46BBC">
        <w:rPr>
          <w:lang w:val="ro-RO"/>
        </w:rPr>
        <w:t xml:space="preserve">ie </w:t>
      </w:r>
      <w:r w:rsidR="00B46BBC">
        <w:rPr>
          <w:lang w:val="ro-RO"/>
        </w:rPr>
        <w:t>ș</w:t>
      </w:r>
      <w:r w:rsidRPr="00B46BBC">
        <w:rPr>
          <w:lang w:val="ro-RO"/>
        </w:rPr>
        <w:t>i pregătire diferită, adică pentru grupuri de interese diferite;</w:t>
      </w:r>
    </w:p>
    <w:p w:rsidR="007F0BAD" w:rsidRPr="00B46BBC" w:rsidRDefault="007F0BAD" w:rsidP="008C48D5">
      <w:pPr>
        <w:pStyle w:val="ListParagraph"/>
        <w:numPr>
          <w:ilvl w:val="0"/>
          <w:numId w:val="5"/>
        </w:numPr>
        <w:spacing w:after="0"/>
        <w:ind w:left="851" w:hanging="284"/>
        <w:rPr>
          <w:iCs/>
          <w:lang w:val="ro-RO"/>
        </w:rPr>
      </w:pPr>
      <w:r w:rsidRPr="00B46BBC">
        <w:rPr>
          <w:iCs/>
          <w:lang w:val="ro-RO"/>
        </w:rPr>
        <w:t>Integrarea redusă a educa</w:t>
      </w:r>
      <w:r w:rsidR="00B46BBC">
        <w:rPr>
          <w:iCs/>
          <w:lang w:val="ro-RO"/>
        </w:rPr>
        <w:t>ț</w:t>
      </w:r>
      <w:r w:rsidRPr="00B46BBC">
        <w:rPr>
          <w:iCs/>
          <w:lang w:val="ro-RO"/>
        </w:rPr>
        <w:t xml:space="preserve">iei </w:t>
      </w:r>
      <w:proofErr w:type="spellStart"/>
      <w:r w:rsidRPr="00B46BBC">
        <w:rPr>
          <w:iCs/>
          <w:lang w:val="ro-RO"/>
        </w:rPr>
        <w:t>nonformale</w:t>
      </w:r>
      <w:proofErr w:type="spellEnd"/>
      <w:r w:rsidRPr="00B46BBC">
        <w:rPr>
          <w:iCs/>
          <w:lang w:val="ro-RO"/>
        </w:rPr>
        <w:t xml:space="preserve"> </w:t>
      </w:r>
      <w:r w:rsidR="00B46BBC">
        <w:rPr>
          <w:iCs/>
          <w:lang w:val="ro-RO"/>
        </w:rPr>
        <w:t>ș</w:t>
      </w:r>
      <w:r w:rsidRPr="00B46BBC">
        <w:rPr>
          <w:iCs/>
          <w:lang w:val="ro-RO"/>
        </w:rPr>
        <w:t>i informale în educa</w:t>
      </w:r>
      <w:r w:rsidR="00B46BBC">
        <w:rPr>
          <w:iCs/>
          <w:lang w:val="ro-RO"/>
        </w:rPr>
        <w:t>ț</w:t>
      </w:r>
      <w:r w:rsidRPr="00B46BBC">
        <w:rPr>
          <w:iCs/>
          <w:lang w:val="ro-RO"/>
        </w:rPr>
        <w:t>ia formală în limba română;</w:t>
      </w:r>
    </w:p>
    <w:p w:rsidR="007F0BAD" w:rsidRPr="00B46BBC" w:rsidRDefault="002C1348" w:rsidP="0092476D">
      <w:pPr>
        <w:spacing w:after="0"/>
        <w:rPr>
          <w:lang w:val="ro-RO"/>
        </w:rPr>
      </w:pPr>
      <w:r w:rsidRPr="00B46BBC">
        <w:rPr>
          <w:lang w:val="ro-RO"/>
        </w:rPr>
        <w:lastRenderedPageBreak/>
        <w:t>În situa</w:t>
      </w:r>
      <w:r w:rsidR="00B46BBC">
        <w:rPr>
          <w:lang w:val="ro-RO"/>
        </w:rPr>
        <w:t>ț</w:t>
      </w:r>
      <w:r w:rsidRPr="00B46BBC">
        <w:rPr>
          <w:lang w:val="ro-RO"/>
        </w:rPr>
        <w:t>ia în care</w:t>
      </w:r>
      <w:r w:rsidR="00EC71E6" w:rsidRPr="00B46BBC">
        <w:rPr>
          <w:lang w:val="ro-RO"/>
        </w:rPr>
        <w:t xml:space="preserve"> n</w:t>
      </w:r>
      <w:r w:rsidR="007F0BAD" w:rsidRPr="00B46BBC">
        <w:rPr>
          <w:lang w:val="ro-RO"/>
        </w:rPr>
        <w:t>eglijarea</w:t>
      </w:r>
      <w:r w:rsidR="007F0BAD" w:rsidRPr="00B46BBC">
        <w:rPr>
          <w:b/>
          <w:lang w:val="ro-RO"/>
        </w:rPr>
        <w:t xml:space="preserve"> </w:t>
      </w:r>
      <w:r w:rsidR="007F0BAD" w:rsidRPr="00B46BBC">
        <w:rPr>
          <w:lang w:val="ro-RO"/>
        </w:rPr>
        <w:t>politicii lingvistice a statului în educa</w:t>
      </w:r>
      <w:r w:rsidR="00B46BBC">
        <w:rPr>
          <w:lang w:val="ro-RO"/>
        </w:rPr>
        <w:t>ț</w:t>
      </w:r>
      <w:r w:rsidR="007F0BAD" w:rsidRPr="00B46BBC">
        <w:rPr>
          <w:lang w:val="ro-RO"/>
        </w:rPr>
        <w:t xml:space="preserve">ie </w:t>
      </w:r>
      <w:r w:rsidR="00B46BBC">
        <w:rPr>
          <w:lang w:val="ro-RO"/>
        </w:rPr>
        <w:t>ș</w:t>
      </w:r>
      <w:r w:rsidR="007F0BAD" w:rsidRPr="00B46BBC">
        <w:rPr>
          <w:lang w:val="ro-RO"/>
        </w:rPr>
        <w:t>i atitudinea refractară fa</w:t>
      </w:r>
      <w:r w:rsidR="00B46BBC">
        <w:rPr>
          <w:lang w:val="ro-RO"/>
        </w:rPr>
        <w:t>ț</w:t>
      </w:r>
      <w:r w:rsidR="007F0BAD" w:rsidRPr="00B46BBC">
        <w:rPr>
          <w:lang w:val="ro-RO"/>
        </w:rPr>
        <w:t>ă de învă</w:t>
      </w:r>
      <w:r w:rsidR="00B46BBC">
        <w:rPr>
          <w:lang w:val="ro-RO"/>
        </w:rPr>
        <w:t>ț</w:t>
      </w:r>
      <w:r w:rsidR="007F0BAD" w:rsidRPr="00B46BBC">
        <w:rPr>
          <w:lang w:val="ro-RO"/>
        </w:rPr>
        <w:t xml:space="preserve">area  limbii române </w:t>
      </w:r>
      <w:r w:rsidR="00EC71E6" w:rsidRPr="00B46BBC">
        <w:rPr>
          <w:lang w:val="ro-RO"/>
        </w:rPr>
        <w:t>conduce la</w:t>
      </w:r>
      <w:r w:rsidR="007F0BAD" w:rsidRPr="00B46BBC">
        <w:rPr>
          <w:lang w:val="ro-RO"/>
        </w:rPr>
        <w:t xml:space="preserve"> diminua</w:t>
      </w:r>
      <w:r w:rsidR="00EC71E6" w:rsidRPr="00B46BBC">
        <w:rPr>
          <w:lang w:val="ro-RO"/>
        </w:rPr>
        <w:t>rea</w:t>
      </w:r>
      <w:r w:rsidR="007F0BAD" w:rsidRPr="00B46BBC">
        <w:rPr>
          <w:lang w:val="ro-RO"/>
        </w:rPr>
        <w:t xml:space="preserve"> succesul</w:t>
      </w:r>
      <w:r w:rsidR="00EC71E6" w:rsidRPr="00B46BBC">
        <w:rPr>
          <w:lang w:val="ro-RO"/>
        </w:rPr>
        <w:t>ui</w:t>
      </w:r>
      <w:r w:rsidR="007F0BAD" w:rsidRPr="00B46BBC">
        <w:rPr>
          <w:lang w:val="ro-RO"/>
        </w:rPr>
        <w:t xml:space="preserve"> managementului lingvistic, precum </w:t>
      </w:r>
      <w:r w:rsidR="00B46BBC">
        <w:rPr>
          <w:lang w:val="ro-RO"/>
        </w:rPr>
        <w:t>ș</w:t>
      </w:r>
      <w:r w:rsidR="007F0BAD" w:rsidRPr="00B46BBC">
        <w:rPr>
          <w:lang w:val="ro-RO"/>
        </w:rPr>
        <w:t xml:space="preserve">i </w:t>
      </w:r>
      <w:r w:rsidR="00EC71E6" w:rsidRPr="00B46BBC">
        <w:rPr>
          <w:lang w:val="ro-RO"/>
        </w:rPr>
        <w:t xml:space="preserve">la subminarea </w:t>
      </w:r>
      <w:r w:rsidR="007F0BAD" w:rsidRPr="00B46BBC">
        <w:rPr>
          <w:lang w:val="ro-RO"/>
        </w:rPr>
        <w:t>rolul</w:t>
      </w:r>
      <w:r w:rsidR="00EC71E6" w:rsidRPr="00B46BBC">
        <w:rPr>
          <w:lang w:val="ro-RO"/>
        </w:rPr>
        <w:t xml:space="preserve">ui </w:t>
      </w:r>
      <w:r w:rsidR="007F0BAD" w:rsidRPr="00B46BBC">
        <w:rPr>
          <w:lang w:val="ro-RO"/>
        </w:rPr>
        <w:t xml:space="preserve">limbii </w:t>
      </w:r>
      <w:r w:rsidR="00EC71E6" w:rsidRPr="00B46BBC">
        <w:rPr>
          <w:lang w:val="ro-RO"/>
        </w:rPr>
        <w:t>române</w:t>
      </w:r>
      <w:r w:rsidR="007F0BAD" w:rsidRPr="00B46BBC">
        <w:rPr>
          <w:lang w:val="ro-RO"/>
        </w:rPr>
        <w:t xml:space="preserve"> în societate</w:t>
      </w:r>
      <w:r w:rsidRPr="00B46BBC">
        <w:rPr>
          <w:lang w:val="ro-RO"/>
        </w:rPr>
        <w:t>;</w:t>
      </w:r>
      <w:r w:rsidR="00EC71E6" w:rsidRPr="00B46BBC">
        <w:rPr>
          <w:lang w:val="ro-RO"/>
        </w:rPr>
        <w:t xml:space="preserve"> c</w:t>
      </w:r>
      <w:r w:rsidRPr="00B46BBC">
        <w:rPr>
          <w:lang w:val="ro-RO"/>
        </w:rPr>
        <w:t>alificarea insuficientă a profesorilor</w:t>
      </w:r>
      <w:r w:rsidRPr="00B46BBC">
        <w:rPr>
          <w:b/>
          <w:lang w:val="ro-RO"/>
        </w:rPr>
        <w:t xml:space="preserve">, </w:t>
      </w:r>
      <w:r w:rsidRPr="00B46BBC">
        <w:rPr>
          <w:lang w:val="ro-RO"/>
        </w:rPr>
        <w:t>nivelul scăzut de competen</w:t>
      </w:r>
      <w:r w:rsidR="00B46BBC">
        <w:rPr>
          <w:lang w:val="ro-RO"/>
        </w:rPr>
        <w:t>ț</w:t>
      </w:r>
      <w:r w:rsidRPr="00B46BBC">
        <w:rPr>
          <w:lang w:val="ro-RO"/>
        </w:rPr>
        <w:t xml:space="preserve">e </w:t>
      </w:r>
      <w:proofErr w:type="spellStart"/>
      <w:r w:rsidRPr="00B46BBC">
        <w:rPr>
          <w:lang w:val="ro-RO"/>
        </w:rPr>
        <w:t>didactico</w:t>
      </w:r>
      <w:proofErr w:type="spellEnd"/>
      <w:r w:rsidRPr="00B46BBC">
        <w:rPr>
          <w:lang w:val="ro-RO"/>
        </w:rPr>
        <w:t>-lingvistice, motiva</w:t>
      </w:r>
      <w:r w:rsidR="00B46BBC">
        <w:rPr>
          <w:lang w:val="ro-RO"/>
        </w:rPr>
        <w:t>ț</w:t>
      </w:r>
      <w:r w:rsidRPr="00B46BBC">
        <w:rPr>
          <w:lang w:val="ro-RO"/>
        </w:rPr>
        <w:t xml:space="preserve">ia insuficientă </w:t>
      </w:r>
      <w:r w:rsidR="00B46BBC">
        <w:rPr>
          <w:lang w:val="ro-RO"/>
        </w:rPr>
        <w:t>ș</w:t>
      </w:r>
      <w:r w:rsidRPr="00B46BBC">
        <w:rPr>
          <w:lang w:val="ro-RO"/>
        </w:rPr>
        <w:t>i prestan</w:t>
      </w:r>
      <w:r w:rsidR="00B46BBC">
        <w:rPr>
          <w:lang w:val="ro-RO"/>
        </w:rPr>
        <w:t>ț</w:t>
      </w:r>
      <w:r w:rsidRPr="00B46BBC">
        <w:rPr>
          <w:lang w:val="ro-RO"/>
        </w:rPr>
        <w:t>a joasă a cadrelor didactice</w:t>
      </w:r>
      <w:r w:rsidR="00EC71E6" w:rsidRPr="00B46BBC">
        <w:rPr>
          <w:lang w:val="ro-RO"/>
        </w:rPr>
        <w:t xml:space="preserve"> </w:t>
      </w:r>
      <w:r w:rsidRPr="00B46BBC">
        <w:rPr>
          <w:lang w:val="ro-RO"/>
        </w:rPr>
        <w:t>influen</w:t>
      </w:r>
      <w:r w:rsidR="00B46BBC">
        <w:rPr>
          <w:lang w:val="ro-RO"/>
        </w:rPr>
        <w:t>ț</w:t>
      </w:r>
      <w:r w:rsidRPr="00B46BBC">
        <w:rPr>
          <w:lang w:val="ro-RO"/>
        </w:rPr>
        <w:t>ează direct performan</w:t>
      </w:r>
      <w:r w:rsidR="00B46BBC">
        <w:rPr>
          <w:lang w:val="ro-RO"/>
        </w:rPr>
        <w:t>ț</w:t>
      </w:r>
      <w:r w:rsidRPr="00B46BBC">
        <w:rPr>
          <w:lang w:val="ro-RO"/>
        </w:rPr>
        <w:t>a însu</w:t>
      </w:r>
      <w:r w:rsidR="00B46BBC">
        <w:rPr>
          <w:lang w:val="ro-RO"/>
        </w:rPr>
        <w:t>ș</w:t>
      </w:r>
      <w:r w:rsidRPr="00B46BBC">
        <w:rPr>
          <w:lang w:val="ro-RO"/>
        </w:rPr>
        <w:t>irii limbii române la toate nivelurile sistemului de învă</w:t>
      </w:r>
      <w:r w:rsidR="00B46BBC">
        <w:rPr>
          <w:lang w:val="ro-RO"/>
        </w:rPr>
        <w:t>ț</w:t>
      </w:r>
      <w:r w:rsidRPr="00B46BBC">
        <w:rPr>
          <w:lang w:val="ro-RO"/>
        </w:rPr>
        <w:t xml:space="preserve">ământ </w:t>
      </w:r>
      <w:r w:rsidR="00B46BBC">
        <w:rPr>
          <w:lang w:val="ro-RO"/>
        </w:rPr>
        <w:t>ș</w:t>
      </w:r>
      <w:r w:rsidR="00EC71E6" w:rsidRPr="00B46BBC">
        <w:rPr>
          <w:lang w:val="ro-RO"/>
        </w:rPr>
        <w:t xml:space="preserve">i </w:t>
      </w:r>
      <w:r w:rsidRPr="00B46BBC">
        <w:rPr>
          <w:lang w:val="ro-RO"/>
        </w:rPr>
        <w:t>pot provoca o criză profundă în asigurarea unei educa</w:t>
      </w:r>
      <w:r w:rsidR="00B46BBC">
        <w:rPr>
          <w:lang w:val="ro-RO"/>
        </w:rPr>
        <w:t>ț</w:t>
      </w:r>
      <w:r w:rsidRPr="00B46BBC">
        <w:rPr>
          <w:lang w:val="ro-RO"/>
        </w:rPr>
        <w:t>ii lingvistice de calitate;</w:t>
      </w:r>
      <w:r w:rsidR="00EC71E6" w:rsidRPr="00B46BBC">
        <w:rPr>
          <w:lang w:val="ro-RO"/>
        </w:rPr>
        <w:t xml:space="preserve"> c</w:t>
      </w:r>
      <w:r w:rsidRPr="00B46BBC">
        <w:rPr>
          <w:lang w:val="ro-RO"/>
        </w:rPr>
        <w:t>omplexitatea con</w:t>
      </w:r>
      <w:r w:rsidR="00B46BBC">
        <w:rPr>
          <w:lang w:val="ro-RO"/>
        </w:rPr>
        <w:t>ț</w:t>
      </w:r>
      <w:r w:rsidRPr="00B46BBC">
        <w:rPr>
          <w:lang w:val="ro-RO"/>
        </w:rPr>
        <w:t>inuturilor curriculare, dispropor</w:t>
      </w:r>
      <w:r w:rsidR="00B46BBC">
        <w:rPr>
          <w:lang w:val="ro-RO"/>
        </w:rPr>
        <w:t>ț</w:t>
      </w:r>
      <w:r w:rsidRPr="00B46BBC">
        <w:rPr>
          <w:lang w:val="ro-RO"/>
        </w:rPr>
        <w:t xml:space="preserve">ia </w:t>
      </w:r>
      <w:r w:rsidRPr="00B46BBC">
        <w:rPr>
          <w:rFonts w:eastAsia="Times New Roman"/>
          <w:lang w:val="ro-RO" w:eastAsia="ru-RU"/>
        </w:rPr>
        <w:t>între cerin</w:t>
      </w:r>
      <w:r w:rsidR="00B46BBC">
        <w:rPr>
          <w:rFonts w:eastAsia="Times New Roman"/>
          <w:lang w:val="ro-RO" w:eastAsia="ru-RU"/>
        </w:rPr>
        <w:t>ț</w:t>
      </w:r>
      <w:r w:rsidRPr="00B46BBC">
        <w:rPr>
          <w:rFonts w:eastAsia="Times New Roman"/>
          <w:lang w:val="ro-RO" w:eastAsia="ru-RU"/>
        </w:rPr>
        <w:t xml:space="preserve">e </w:t>
      </w:r>
      <w:r w:rsidR="00B46BBC">
        <w:rPr>
          <w:rFonts w:eastAsia="Times New Roman"/>
          <w:lang w:val="ro-RO" w:eastAsia="ru-RU"/>
        </w:rPr>
        <w:t>ș</w:t>
      </w:r>
      <w:r w:rsidRPr="00B46BBC">
        <w:rPr>
          <w:rFonts w:eastAsia="Times New Roman"/>
          <w:lang w:val="ro-RO" w:eastAsia="ru-RU"/>
        </w:rPr>
        <w:t>i materia de studiu propusă</w:t>
      </w:r>
      <w:r w:rsidRPr="00B46BBC">
        <w:rPr>
          <w:lang w:val="ro-RO"/>
        </w:rPr>
        <w:t xml:space="preserve"> în raport cu </w:t>
      </w:r>
      <w:r w:rsidRPr="00B46BBC">
        <w:rPr>
          <w:rFonts w:eastAsia="Times New Roman"/>
          <w:lang w:val="ro-RO" w:eastAsia="ru-RU"/>
        </w:rPr>
        <w:t xml:space="preserve">vârsta </w:t>
      </w:r>
      <w:r w:rsidR="00B46BBC">
        <w:rPr>
          <w:rFonts w:eastAsia="Times New Roman"/>
          <w:lang w:val="ro-RO" w:eastAsia="ru-RU"/>
        </w:rPr>
        <w:t>ș</w:t>
      </w:r>
      <w:r w:rsidRPr="00B46BBC">
        <w:rPr>
          <w:rFonts w:eastAsia="Times New Roman"/>
          <w:lang w:val="ro-RO" w:eastAsia="ru-RU"/>
        </w:rPr>
        <w:t>i interesele celui care înva</w:t>
      </w:r>
      <w:r w:rsidR="00B46BBC">
        <w:rPr>
          <w:rFonts w:eastAsia="Times New Roman"/>
          <w:lang w:val="ro-RO" w:eastAsia="ru-RU"/>
        </w:rPr>
        <w:t>ț</w:t>
      </w:r>
      <w:r w:rsidRPr="00B46BBC">
        <w:rPr>
          <w:rFonts w:eastAsia="Times New Roman"/>
          <w:lang w:val="ro-RO" w:eastAsia="ru-RU"/>
        </w:rPr>
        <w:t xml:space="preserve">ă reprezintă factori </w:t>
      </w:r>
      <w:proofErr w:type="spellStart"/>
      <w:r w:rsidRPr="00B46BBC">
        <w:rPr>
          <w:rFonts w:eastAsia="Times New Roman"/>
          <w:lang w:val="ro-RO" w:eastAsia="ru-RU"/>
        </w:rPr>
        <w:t>demotivan</w:t>
      </w:r>
      <w:r w:rsidR="00B46BBC">
        <w:rPr>
          <w:rFonts w:eastAsia="Times New Roman"/>
          <w:lang w:val="ro-RO" w:eastAsia="ru-RU"/>
        </w:rPr>
        <w:t>ț</w:t>
      </w:r>
      <w:r w:rsidRPr="00B46BBC">
        <w:rPr>
          <w:rFonts w:eastAsia="Times New Roman"/>
          <w:lang w:val="ro-RO" w:eastAsia="ru-RU"/>
        </w:rPr>
        <w:t>i</w:t>
      </w:r>
      <w:proofErr w:type="spellEnd"/>
      <w:r w:rsidRPr="00B46BBC">
        <w:rPr>
          <w:rFonts w:eastAsia="Times New Roman"/>
          <w:lang w:val="ro-RO" w:eastAsia="ru-RU"/>
        </w:rPr>
        <w:t xml:space="preserve"> în învă</w:t>
      </w:r>
      <w:r w:rsidR="00B46BBC">
        <w:rPr>
          <w:rFonts w:eastAsia="Times New Roman"/>
          <w:lang w:val="ro-RO" w:eastAsia="ru-RU"/>
        </w:rPr>
        <w:t>ț</w:t>
      </w:r>
      <w:r w:rsidRPr="00B46BBC">
        <w:rPr>
          <w:rFonts w:eastAsia="Times New Roman"/>
          <w:lang w:val="ro-RO" w:eastAsia="ru-RU"/>
        </w:rPr>
        <w:t>area limbii române;</w:t>
      </w:r>
      <w:r w:rsidR="00EC71E6" w:rsidRPr="00B46BBC">
        <w:rPr>
          <w:rFonts w:eastAsia="Times New Roman"/>
          <w:lang w:val="ro-RO" w:eastAsia="ru-RU"/>
        </w:rPr>
        <w:t xml:space="preserve"> sistemul educa</w:t>
      </w:r>
      <w:r w:rsidR="00B46BBC">
        <w:rPr>
          <w:rFonts w:eastAsia="Times New Roman"/>
          <w:lang w:val="ro-RO" w:eastAsia="ru-RU"/>
        </w:rPr>
        <w:t>ț</w:t>
      </w:r>
      <w:r w:rsidR="00EC71E6" w:rsidRPr="00B46BBC">
        <w:rPr>
          <w:rFonts w:eastAsia="Times New Roman"/>
          <w:lang w:val="ro-RO" w:eastAsia="ru-RU"/>
        </w:rPr>
        <w:t>ional se confruntă cu a</w:t>
      </w:r>
      <w:r w:rsidRPr="00B46BBC">
        <w:rPr>
          <w:rFonts w:eastAsia="Times New Roman"/>
          <w:lang w:val="ro-RO" w:eastAsia="ru-RU"/>
        </w:rPr>
        <w:t>sigurarea insuficientă a func</w:t>
      </w:r>
      <w:r w:rsidR="00B46BBC">
        <w:rPr>
          <w:rFonts w:eastAsia="Times New Roman"/>
          <w:lang w:val="ro-RO" w:eastAsia="ru-RU"/>
        </w:rPr>
        <w:t>ț</w:t>
      </w:r>
      <w:r w:rsidRPr="00B46BBC">
        <w:rPr>
          <w:rFonts w:eastAsia="Times New Roman"/>
          <w:lang w:val="ro-RO" w:eastAsia="ru-RU"/>
        </w:rPr>
        <w:t>ionalită</w:t>
      </w:r>
      <w:r w:rsidR="00B46BBC">
        <w:rPr>
          <w:rFonts w:eastAsia="Times New Roman"/>
          <w:lang w:val="ro-RO" w:eastAsia="ru-RU"/>
        </w:rPr>
        <w:t>ț</w:t>
      </w:r>
      <w:r w:rsidRPr="00B46BBC">
        <w:rPr>
          <w:rFonts w:eastAsia="Times New Roman"/>
          <w:lang w:val="ro-RO" w:eastAsia="ru-RU"/>
        </w:rPr>
        <w:t xml:space="preserve">ii limbii române în mediul digital; </w:t>
      </w:r>
      <w:r w:rsidR="00EC71E6" w:rsidRPr="00B46BBC">
        <w:rPr>
          <w:rFonts w:eastAsia="Times New Roman"/>
          <w:lang w:val="ro-RO" w:eastAsia="ru-RU"/>
        </w:rPr>
        <w:t xml:space="preserve"> cu un s</w:t>
      </w:r>
      <w:r w:rsidRPr="00B46BBC">
        <w:rPr>
          <w:lang w:val="ro-RO"/>
        </w:rPr>
        <w:t>tatut</w:t>
      </w:r>
      <w:r w:rsidR="00EC71E6" w:rsidRPr="00B46BBC">
        <w:rPr>
          <w:lang w:val="ro-RO"/>
        </w:rPr>
        <w:t xml:space="preserve"> </w:t>
      </w:r>
      <w:r w:rsidRPr="00B46BBC">
        <w:rPr>
          <w:lang w:val="ro-RO"/>
        </w:rPr>
        <w:t xml:space="preserve"> subminat al educa</w:t>
      </w:r>
      <w:r w:rsidR="00B46BBC">
        <w:rPr>
          <w:lang w:val="ro-RO"/>
        </w:rPr>
        <w:t>ț</w:t>
      </w:r>
      <w:r w:rsidRPr="00B46BBC">
        <w:rPr>
          <w:lang w:val="ro-RO"/>
        </w:rPr>
        <w:t xml:space="preserve">iei lingvistice în societate, </w:t>
      </w:r>
      <w:r w:rsidR="00EC71E6" w:rsidRPr="00B46BBC">
        <w:rPr>
          <w:lang w:val="ro-RO"/>
        </w:rPr>
        <w:t>cu i</w:t>
      </w:r>
      <w:r w:rsidRPr="00B46BBC">
        <w:rPr>
          <w:lang w:val="ro-RO"/>
        </w:rPr>
        <w:t>mplicarea insuficientă a comunită</w:t>
      </w:r>
      <w:r w:rsidR="00B46BBC">
        <w:rPr>
          <w:lang w:val="ro-RO"/>
        </w:rPr>
        <w:t>ț</w:t>
      </w:r>
      <w:r w:rsidRPr="00B46BBC">
        <w:rPr>
          <w:lang w:val="ro-RO"/>
        </w:rPr>
        <w:t>ii</w:t>
      </w:r>
      <w:r w:rsidR="00EC71E6" w:rsidRPr="00B46BBC">
        <w:rPr>
          <w:lang w:val="ro-RO"/>
        </w:rPr>
        <w:t xml:space="preserve"> în valorificarea limbii române inclusiv a factorilor de decizie/managerilor institu</w:t>
      </w:r>
      <w:r w:rsidR="00B46BBC">
        <w:rPr>
          <w:lang w:val="ro-RO"/>
        </w:rPr>
        <w:t>ț</w:t>
      </w:r>
      <w:r w:rsidR="00EC71E6" w:rsidRPr="00B46BBC">
        <w:rPr>
          <w:lang w:val="ro-RO"/>
        </w:rPr>
        <w:t>iilor de învă</w:t>
      </w:r>
      <w:r w:rsidR="00B46BBC">
        <w:rPr>
          <w:lang w:val="ro-RO"/>
        </w:rPr>
        <w:t>ț</w:t>
      </w:r>
      <w:r w:rsidR="00EC71E6" w:rsidRPr="00B46BBC">
        <w:rPr>
          <w:lang w:val="ro-RO"/>
        </w:rPr>
        <w:t xml:space="preserve">ământ, Prezenta </w:t>
      </w:r>
      <w:r w:rsidR="00EC71E6" w:rsidRPr="00B46BBC">
        <w:rPr>
          <w:i/>
          <w:iCs/>
          <w:lang w:val="ro-RO"/>
        </w:rPr>
        <w:t>Concep</w:t>
      </w:r>
      <w:r w:rsidR="00B46BBC">
        <w:rPr>
          <w:i/>
          <w:iCs/>
          <w:lang w:val="ro-RO"/>
        </w:rPr>
        <w:t>ț</w:t>
      </w:r>
      <w:r w:rsidR="00EC71E6" w:rsidRPr="00B46BBC">
        <w:rPr>
          <w:i/>
          <w:iCs/>
          <w:lang w:val="ro-RO"/>
        </w:rPr>
        <w:t>ie</w:t>
      </w:r>
      <w:r w:rsidR="00EC71E6" w:rsidRPr="00B46BBC">
        <w:rPr>
          <w:lang w:val="ro-RO"/>
        </w:rPr>
        <w:t xml:space="preserve"> vine să sus</w:t>
      </w:r>
      <w:r w:rsidR="00B46BBC">
        <w:rPr>
          <w:lang w:val="ro-RO"/>
        </w:rPr>
        <w:t>ț</w:t>
      </w:r>
      <w:r w:rsidR="00EC71E6" w:rsidRPr="00B46BBC">
        <w:rPr>
          <w:lang w:val="ro-RO"/>
        </w:rPr>
        <w:t>ină implementarea Codului Educa</w:t>
      </w:r>
      <w:r w:rsidR="00B46BBC">
        <w:rPr>
          <w:lang w:val="ro-RO"/>
        </w:rPr>
        <w:t>ț</w:t>
      </w:r>
      <w:r w:rsidR="00EC71E6" w:rsidRPr="00B46BBC">
        <w:rPr>
          <w:lang w:val="ro-RO"/>
        </w:rPr>
        <w:t xml:space="preserve">iei al </w:t>
      </w:r>
      <w:r w:rsidR="003D64D3" w:rsidRPr="00B46BBC">
        <w:rPr>
          <w:lang w:val="ro-RO"/>
        </w:rPr>
        <w:t>R</w:t>
      </w:r>
      <w:r w:rsidR="003D64D3">
        <w:rPr>
          <w:lang w:val="ro-RO"/>
        </w:rPr>
        <w:t>epublicii Moldova</w:t>
      </w:r>
      <w:r w:rsidR="00EC71E6" w:rsidRPr="00B46BBC">
        <w:rPr>
          <w:lang w:val="ro-RO"/>
        </w:rPr>
        <w:t>, a Strategiei de dezvoltare„ Educa</w:t>
      </w:r>
      <w:r w:rsidR="00B46BBC">
        <w:rPr>
          <w:lang w:val="ro-RO"/>
        </w:rPr>
        <w:t>ț</w:t>
      </w:r>
      <w:r w:rsidR="00EC71E6" w:rsidRPr="00B46BBC">
        <w:rPr>
          <w:lang w:val="ro-RO"/>
        </w:rPr>
        <w:t xml:space="preserve">ia-2030”,  realizarea  </w:t>
      </w:r>
      <w:r w:rsidR="00EC71E6" w:rsidRPr="00B46BBC">
        <w:rPr>
          <w:i/>
          <w:lang w:val="ro-RO" w:eastAsia="en-GB"/>
        </w:rPr>
        <w:t>Programului na</w:t>
      </w:r>
      <w:r w:rsidR="00B46BBC">
        <w:rPr>
          <w:i/>
          <w:lang w:val="ro-RO" w:eastAsia="en-GB"/>
        </w:rPr>
        <w:t>ț</w:t>
      </w:r>
      <w:r w:rsidR="00EC71E6" w:rsidRPr="00B46BBC">
        <w:rPr>
          <w:i/>
          <w:lang w:val="ro-RO" w:eastAsia="en-GB"/>
        </w:rPr>
        <w:t>ional privind învă</w:t>
      </w:r>
      <w:r w:rsidR="00B46BBC">
        <w:rPr>
          <w:i/>
          <w:lang w:val="ro-RO" w:eastAsia="en-GB"/>
        </w:rPr>
        <w:t>ț</w:t>
      </w:r>
      <w:r w:rsidR="00EC71E6" w:rsidRPr="00B46BBC">
        <w:rPr>
          <w:i/>
          <w:lang w:val="ro-RO" w:eastAsia="en-GB"/>
        </w:rPr>
        <w:t>area limbii române de către minorită</w:t>
      </w:r>
      <w:r w:rsidR="00B46BBC">
        <w:rPr>
          <w:i/>
          <w:lang w:val="ro-RO" w:eastAsia="en-GB"/>
        </w:rPr>
        <w:t>ț</w:t>
      </w:r>
      <w:r w:rsidR="00EC71E6" w:rsidRPr="00B46BBC">
        <w:rPr>
          <w:i/>
          <w:lang w:val="ro-RO" w:eastAsia="en-GB"/>
        </w:rPr>
        <w:t>ile na</w:t>
      </w:r>
      <w:r w:rsidR="00B46BBC">
        <w:rPr>
          <w:i/>
          <w:lang w:val="ro-RO" w:eastAsia="en-GB"/>
        </w:rPr>
        <w:t>ț</w:t>
      </w:r>
      <w:r w:rsidR="00EC71E6" w:rsidRPr="00B46BBC">
        <w:rPr>
          <w:i/>
          <w:lang w:val="ro-RO" w:eastAsia="en-GB"/>
        </w:rPr>
        <w:t>ionale, inclusiv popula</w:t>
      </w:r>
      <w:r w:rsidR="00B46BBC">
        <w:rPr>
          <w:i/>
          <w:lang w:val="ro-RO" w:eastAsia="en-GB"/>
        </w:rPr>
        <w:t>ț</w:t>
      </w:r>
      <w:r w:rsidR="00EC71E6" w:rsidRPr="00B46BBC">
        <w:rPr>
          <w:i/>
          <w:lang w:val="ro-RO" w:eastAsia="en-GB"/>
        </w:rPr>
        <w:t>ia adultă, pentru anii 2023-2025</w:t>
      </w:r>
      <w:r w:rsidR="0092476D" w:rsidRPr="00B46BBC">
        <w:rPr>
          <w:i/>
          <w:lang w:val="ro-RO" w:eastAsia="en-GB"/>
        </w:rPr>
        <w:t xml:space="preserve">, </w:t>
      </w:r>
      <w:r w:rsidR="0092476D" w:rsidRPr="00B46BBC">
        <w:rPr>
          <w:iCs/>
          <w:lang w:val="ro-RO" w:eastAsia="en-GB"/>
        </w:rPr>
        <w:t xml:space="preserve">elaborarea </w:t>
      </w:r>
      <w:r w:rsidR="00232900" w:rsidRPr="003D64D3">
        <w:rPr>
          <w:i/>
          <w:iCs/>
          <w:lang w:val="ro-RO"/>
        </w:rPr>
        <w:t xml:space="preserve">Standardelor de eficiență a învățării pentru disciplina Limba și literatura română în instituțiile cu predare în limbile minorităților naționale, în corespundere cu Cadrul European Comun de Referință pentru Limbi </w:t>
      </w:r>
      <w:r w:rsidR="0092476D" w:rsidRPr="00B46BBC">
        <w:rPr>
          <w:iCs/>
          <w:lang w:val="ro-RO" w:eastAsia="en-GB"/>
        </w:rPr>
        <w:t xml:space="preserve">etc. </w:t>
      </w:r>
    </w:p>
    <w:p w:rsidR="005B38C2" w:rsidRPr="00B46BBC" w:rsidRDefault="005B38C2" w:rsidP="00925A2A">
      <w:pPr>
        <w:spacing w:after="0"/>
        <w:ind w:firstLine="851"/>
        <w:rPr>
          <w:iCs/>
          <w:lang w:val="ro-RO"/>
        </w:rPr>
      </w:pPr>
      <w:r w:rsidRPr="00B46BBC">
        <w:rPr>
          <w:lang w:val="ro-RO"/>
        </w:rPr>
        <w:t xml:space="preserve">Republica Moldova </w:t>
      </w:r>
      <w:r w:rsidR="00925A2A" w:rsidRPr="00B46BBC">
        <w:rPr>
          <w:lang w:val="ro-RO"/>
        </w:rPr>
        <w:t>a întreprins pa</w:t>
      </w:r>
      <w:r w:rsidR="00B46BBC">
        <w:rPr>
          <w:lang w:val="ro-RO"/>
        </w:rPr>
        <w:t>ș</w:t>
      </w:r>
      <w:r w:rsidR="00925A2A" w:rsidRPr="00B46BBC">
        <w:rPr>
          <w:lang w:val="ro-RO"/>
        </w:rPr>
        <w:t>i concre</w:t>
      </w:r>
      <w:r w:rsidR="00B46BBC">
        <w:rPr>
          <w:lang w:val="ro-RO"/>
        </w:rPr>
        <w:t>ț</w:t>
      </w:r>
      <w:r w:rsidR="00925A2A" w:rsidRPr="00B46BBC">
        <w:rPr>
          <w:lang w:val="ro-RO"/>
        </w:rPr>
        <w:t>i pentru ameliorarea cunoa</w:t>
      </w:r>
      <w:r w:rsidR="00B46BBC">
        <w:rPr>
          <w:lang w:val="ro-RO"/>
        </w:rPr>
        <w:t>ș</w:t>
      </w:r>
      <w:r w:rsidR="00925A2A" w:rsidRPr="00B46BBC">
        <w:rPr>
          <w:lang w:val="ro-RO"/>
        </w:rPr>
        <w:t>terii limbii de stat de către to</w:t>
      </w:r>
      <w:r w:rsidR="00B46BBC">
        <w:rPr>
          <w:lang w:val="ro-RO"/>
        </w:rPr>
        <w:t>ț</w:t>
      </w:r>
      <w:r w:rsidR="00925A2A" w:rsidRPr="00B46BBC">
        <w:rPr>
          <w:lang w:val="ro-RO"/>
        </w:rPr>
        <w:t>i cetă</w:t>
      </w:r>
      <w:r w:rsidR="00B46BBC">
        <w:rPr>
          <w:lang w:val="ro-RO"/>
        </w:rPr>
        <w:t>ț</w:t>
      </w:r>
      <w:r w:rsidR="00925A2A" w:rsidRPr="00B46BBC">
        <w:rPr>
          <w:lang w:val="ro-RO"/>
        </w:rPr>
        <w:t xml:space="preserve">enii </w:t>
      </w:r>
      <w:r w:rsidR="00B46BBC">
        <w:rPr>
          <w:lang w:val="ro-RO"/>
        </w:rPr>
        <w:t>ț</w:t>
      </w:r>
      <w:r w:rsidR="00925A2A" w:rsidRPr="00B46BBC">
        <w:rPr>
          <w:lang w:val="ro-RO"/>
        </w:rPr>
        <w:t>ării</w:t>
      </w:r>
      <w:r w:rsidRPr="00B46BBC">
        <w:rPr>
          <w:lang w:val="ro-RO"/>
        </w:rPr>
        <w:t>. La nivel legislativ</w:t>
      </w:r>
      <w:r w:rsidR="00925A2A" w:rsidRPr="00B46BBC">
        <w:rPr>
          <w:lang w:val="ro-RO"/>
        </w:rPr>
        <w:t xml:space="preserve">: </w:t>
      </w:r>
      <w:r w:rsidR="00925A2A" w:rsidRPr="00B46BBC">
        <w:rPr>
          <w:rStyle w:val="apple-converted-space"/>
          <w:color w:val="0000CC"/>
          <w:lang w:val="ro-RO"/>
        </w:rPr>
        <w:t xml:space="preserve"> „(3) </w:t>
      </w:r>
      <w:r w:rsidR="00925A2A" w:rsidRPr="00B46BBC">
        <w:rPr>
          <w:i/>
          <w:lang w:val="ro-RO"/>
        </w:rPr>
        <w:t>Studierea limbii române este obligatorie în toate institu</w:t>
      </w:r>
      <w:r w:rsidR="00B46BBC">
        <w:rPr>
          <w:i/>
          <w:lang w:val="ro-RO"/>
        </w:rPr>
        <w:t>ț</w:t>
      </w:r>
      <w:r w:rsidR="00925A2A" w:rsidRPr="00B46BBC">
        <w:rPr>
          <w:i/>
          <w:lang w:val="ro-RO"/>
        </w:rPr>
        <w:t>iile de învă</w:t>
      </w:r>
      <w:r w:rsidR="00B46BBC">
        <w:rPr>
          <w:i/>
          <w:lang w:val="ro-RO"/>
        </w:rPr>
        <w:t>ț</w:t>
      </w:r>
      <w:r w:rsidR="00925A2A" w:rsidRPr="00B46BBC">
        <w:rPr>
          <w:i/>
          <w:lang w:val="ro-RO"/>
        </w:rPr>
        <w:t xml:space="preserve">ământ de orice nivel </w:t>
      </w:r>
      <w:r w:rsidR="00B46BBC">
        <w:rPr>
          <w:i/>
          <w:lang w:val="ro-RO"/>
        </w:rPr>
        <w:t>ș</w:t>
      </w:r>
      <w:r w:rsidR="00925A2A" w:rsidRPr="00B46BBC">
        <w:rPr>
          <w:i/>
          <w:lang w:val="ro-RO"/>
        </w:rPr>
        <w:t>i este reglementată de standardele educa</w:t>
      </w:r>
      <w:r w:rsidR="00B46BBC">
        <w:rPr>
          <w:i/>
          <w:lang w:val="ro-RO"/>
        </w:rPr>
        <w:t>ț</w:t>
      </w:r>
      <w:r w:rsidR="00925A2A" w:rsidRPr="00B46BBC">
        <w:rPr>
          <w:i/>
          <w:lang w:val="ro-RO"/>
        </w:rPr>
        <w:t>ionale de stat. (4) Statul asigură condi</w:t>
      </w:r>
      <w:r w:rsidR="00B46BBC">
        <w:rPr>
          <w:i/>
          <w:lang w:val="ro-RO"/>
        </w:rPr>
        <w:t>ț</w:t>
      </w:r>
      <w:r w:rsidR="00925A2A" w:rsidRPr="00B46BBC">
        <w:rPr>
          <w:i/>
          <w:lang w:val="ro-RO"/>
        </w:rPr>
        <w:t>iile necesare pentru studierea limbii române în toate institu</w:t>
      </w:r>
      <w:r w:rsidR="00B46BBC">
        <w:rPr>
          <w:i/>
          <w:lang w:val="ro-RO"/>
        </w:rPr>
        <w:t>ț</w:t>
      </w:r>
      <w:r w:rsidR="00925A2A" w:rsidRPr="00B46BBC">
        <w:rPr>
          <w:i/>
          <w:lang w:val="ro-RO"/>
        </w:rPr>
        <w:t>iile de învă</w:t>
      </w:r>
      <w:r w:rsidR="00B46BBC">
        <w:rPr>
          <w:i/>
          <w:lang w:val="ro-RO"/>
        </w:rPr>
        <w:t>ț</w:t>
      </w:r>
      <w:r w:rsidR="00925A2A" w:rsidRPr="00B46BBC">
        <w:rPr>
          <w:i/>
          <w:lang w:val="ro-RO"/>
        </w:rPr>
        <w:t>ământ, inclusiv prin cre</w:t>
      </w:r>
      <w:r w:rsidR="00B46BBC">
        <w:rPr>
          <w:i/>
          <w:lang w:val="ro-RO"/>
        </w:rPr>
        <w:t>ș</w:t>
      </w:r>
      <w:r w:rsidR="00925A2A" w:rsidRPr="00B46BBC">
        <w:rPr>
          <w:i/>
          <w:lang w:val="ro-RO"/>
        </w:rPr>
        <w:t>terea ponderii disciplinelor studiate în limba română în institu</w:t>
      </w:r>
      <w:r w:rsidR="00B46BBC">
        <w:rPr>
          <w:i/>
          <w:lang w:val="ro-RO"/>
        </w:rPr>
        <w:t>ț</w:t>
      </w:r>
      <w:r w:rsidR="00925A2A" w:rsidRPr="00B46BBC">
        <w:rPr>
          <w:i/>
          <w:lang w:val="ro-RO"/>
        </w:rPr>
        <w:t>iile de învă</w:t>
      </w:r>
      <w:r w:rsidR="00B46BBC">
        <w:rPr>
          <w:i/>
          <w:lang w:val="ro-RO"/>
        </w:rPr>
        <w:t>ț</w:t>
      </w:r>
      <w:r w:rsidR="00925A2A" w:rsidRPr="00B46BBC">
        <w:rPr>
          <w:i/>
          <w:lang w:val="ro-RO"/>
        </w:rPr>
        <w:t>ământ general cu altă limbă de predare</w:t>
      </w:r>
      <w:r w:rsidR="00925A2A" w:rsidRPr="00B46BBC">
        <w:rPr>
          <w:lang w:val="ro-RO"/>
        </w:rPr>
        <w:t>.” [art. 10, Codul educa</w:t>
      </w:r>
      <w:r w:rsidR="00B46BBC">
        <w:rPr>
          <w:lang w:val="ro-RO"/>
        </w:rPr>
        <w:t>ț</w:t>
      </w:r>
      <w:r w:rsidR="00925A2A" w:rsidRPr="00B46BBC">
        <w:rPr>
          <w:lang w:val="ro-RO"/>
        </w:rPr>
        <w:t xml:space="preserve">iei // </w:t>
      </w:r>
      <w:hyperlink r:id="rId8" w:history="1">
        <w:r w:rsidR="00925A2A" w:rsidRPr="00B46BBC">
          <w:rPr>
            <w:rStyle w:val="Hyperlink"/>
            <w:color w:val="0000CC"/>
            <w:lang w:val="ro-RO"/>
          </w:rPr>
          <w:t>http://lex.justice.md/md/355156/</w:t>
        </w:r>
      </w:hyperlink>
      <w:r w:rsidR="00925A2A" w:rsidRPr="00B46BBC">
        <w:rPr>
          <w:lang w:val="ro-RO"/>
        </w:rPr>
        <w:t xml:space="preserve"> ]</w:t>
      </w:r>
      <w:r w:rsidRPr="00B46BBC">
        <w:rPr>
          <w:lang w:val="ro-RO"/>
        </w:rPr>
        <w:t xml:space="preserve">. Guvernul </w:t>
      </w:r>
      <w:r w:rsidR="003D64D3" w:rsidRPr="00B46BBC">
        <w:rPr>
          <w:lang w:val="ro-RO"/>
        </w:rPr>
        <w:t>R</w:t>
      </w:r>
      <w:r w:rsidR="003D64D3">
        <w:rPr>
          <w:lang w:val="ro-RO"/>
        </w:rPr>
        <w:t>epublicii Moldova</w:t>
      </w:r>
      <w:r w:rsidRPr="00B46BBC">
        <w:rPr>
          <w:lang w:val="ro-RO"/>
        </w:rPr>
        <w:t>, în persoana Ministerului Educa</w:t>
      </w:r>
      <w:r w:rsidR="00B46BBC">
        <w:rPr>
          <w:lang w:val="ro-RO"/>
        </w:rPr>
        <w:t>ț</w:t>
      </w:r>
      <w:r w:rsidRPr="00B46BBC">
        <w:rPr>
          <w:lang w:val="ro-RO"/>
        </w:rPr>
        <w:t xml:space="preserve">iei </w:t>
      </w:r>
      <w:r w:rsidR="00B46BBC">
        <w:rPr>
          <w:lang w:val="ro-RO"/>
        </w:rPr>
        <w:t>ș</w:t>
      </w:r>
      <w:r w:rsidRPr="00B46BBC">
        <w:rPr>
          <w:lang w:val="ro-RO"/>
        </w:rPr>
        <w:t xml:space="preserve">i Cercetării al </w:t>
      </w:r>
      <w:r w:rsidR="003D64D3" w:rsidRPr="00B46BBC">
        <w:rPr>
          <w:lang w:val="ro-RO"/>
        </w:rPr>
        <w:t>R</w:t>
      </w:r>
      <w:r w:rsidR="003D64D3">
        <w:rPr>
          <w:lang w:val="ro-RO"/>
        </w:rPr>
        <w:t>epublicii Moldova</w:t>
      </w:r>
      <w:r w:rsidRPr="00B46BBC">
        <w:rPr>
          <w:lang w:val="ro-RO"/>
        </w:rPr>
        <w:t xml:space="preserve">, prin </w:t>
      </w:r>
      <w:r w:rsidRPr="00B46BBC">
        <w:rPr>
          <w:i/>
          <w:lang w:val="ro-RO" w:eastAsia="en-GB"/>
        </w:rPr>
        <w:t>Programul na</w:t>
      </w:r>
      <w:r w:rsidR="00B46BBC">
        <w:rPr>
          <w:i/>
          <w:lang w:val="ro-RO" w:eastAsia="en-GB"/>
        </w:rPr>
        <w:t>ț</w:t>
      </w:r>
      <w:r w:rsidRPr="00B46BBC">
        <w:rPr>
          <w:i/>
          <w:lang w:val="ro-RO" w:eastAsia="en-GB"/>
        </w:rPr>
        <w:t>ional privind învă</w:t>
      </w:r>
      <w:r w:rsidR="00B46BBC">
        <w:rPr>
          <w:i/>
          <w:lang w:val="ro-RO" w:eastAsia="en-GB"/>
        </w:rPr>
        <w:t>ț</w:t>
      </w:r>
      <w:r w:rsidRPr="00B46BBC">
        <w:rPr>
          <w:i/>
          <w:lang w:val="ro-RO" w:eastAsia="en-GB"/>
        </w:rPr>
        <w:t>area limbii române de către minorită</w:t>
      </w:r>
      <w:r w:rsidR="00B46BBC">
        <w:rPr>
          <w:i/>
          <w:lang w:val="ro-RO" w:eastAsia="en-GB"/>
        </w:rPr>
        <w:t>ț</w:t>
      </w:r>
      <w:r w:rsidRPr="00B46BBC">
        <w:rPr>
          <w:i/>
          <w:lang w:val="ro-RO" w:eastAsia="en-GB"/>
        </w:rPr>
        <w:t>ile na</w:t>
      </w:r>
      <w:r w:rsidR="00B46BBC">
        <w:rPr>
          <w:i/>
          <w:lang w:val="ro-RO" w:eastAsia="en-GB"/>
        </w:rPr>
        <w:t>ț</w:t>
      </w:r>
      <w:r w:rsidRPr="00B46BBC">
        <w:rPr>
          <w:i/>
          <w:lang w:val="ro-RO" w:eastAsia="en-GB"/>
        </w:rPr>
        <w:t>ionale, inclusiv popula</w:t>
      </w:r>
      <w:r w:rsidR="00B46BBC">
        <w:rPr>
          <w:i/>
          <w:lang w:val="ro-RO" w:eastAsia="en-GB"/>
        </w:rPr>
        <w:t>ț</w:t>
      </w:r>
      <w:r w:rsidRPr="00B46BBC">
        <w:rPr>
          <w:i/>
          <w:lang w:val="ro-RO" w:eastAsia="en-GB"/>
        </w:rPr>
        <w:t xml:space="preserve">ia adultă, pentru anii 2023-2025, </w:t>
      </w:r>
      <w:r w:rsidRPr="00B46BBC">
        <w:rPr>
          <w:iCs/>
          <w:lang w:val="ro-RO" w:eastAsia="en-GB"/>
        </w:rPr>
        <w:t xml:space="preserve">din perspectiva </w:t>
      </w:r>
      <w:r w:rsidR="00B46BBC">
        <w:rPr>
          <w:iCs/>
          <w:lang w:val="ro-RO" w:eastAsia="en-GB"/>
        </w:rPr>
        <w:t>ț</w:t>
      </w:r>
      <w:r w:rsidRPr="00B46BBC">
        <w:rPr>
          <w:iCs/>
          <w:lang w:val="ro-RO" w:eastAsia="en-GB"/>
        </w:rPr>
        <w:t>intei 4.7 a ODD, prevede „</w:t>
      </w:r>
      <w:r w:rsidRPr="00B46BBC">
        <w:rPr>
          <w:lang w:val="ro-RO" w:eastAsia="en-GB"/>
        </w:rPr>
        <w:t>îmbunătă</w:t>
      </w:r>
      <w:r w:rsidR="00B46BBC">
        <w:rPr>
          <w:lang w:val="ro-RO" w:eastAsia="en-GB"/>
        </w:rPr>
        <w:t>ț</w:t>
      </w:r>
      <w:r w:rsidRPr="00B46BBC">
        <w:rPr>
          <w:lang w:val="ro-RO" w:eastAsia="en-GB"/>
        </w:rPr>
        <w:t>irea procesului de predare-învă</w:t>
      </w:r>
      <w:r w:rsidR="00B46BBC">
        <w:rPr>
          <w:lang w:val="ro-RO" w:eastAsia="en-GB"/>
        </w:rPr>
        <w:t>ț</w:t>
      </w:r>
      <w:r w:rsidRPr="00B46BBC">
        <w:rPr>
          <w:lang w:val="ro-RO" w:eastAsia="en-GB"/>
        </w:rPr>
        <w:t>are a limbii române pentru minorită</w:t>
      </w:r>
      <w:r w:rsidR="00B46BBC">
        <w:rPr>
          <w:lang w:val="ro-RO" w:eastAsia="en-GB"/>
        </w:rPr>
        <w:t>ț</w:t>
      </w:r>
      <w:r w:rsidRPr="00B46BBC">
        <w:rPr>
          <w:lang w:val="ro-RO" w:eastAsia="en-GB"/>
        </w:rPr>
        <w:t>ile na</w:t>
      </w:r>
      <w:r w:rsidR="00B46BBC">
        <w:rPr>
          <w:lang w:val="ro-RO" w:eastAsia="en-GB"/>
        </w:rPr>
        <w:t>ț</w:t>
      </w:r>
      <w:r w:rsidRPr="00B46BBC">
        <w:rPr>
          <w:lang w:val="ro-RO" w:eastAsia="en-GB"/>
        </w:rPr>
        <w:t>ionale/etnice atât în institu</w:t>
      </w:r>
      <w:r w:rsidR="00B46BBC">
        <w:rPr>
          <w:lang w:val="ro-RO" w:eastAsia="en-GB"/>
        </w:rPr>
        <w:t>ț</w:t>
      </w:r>
      <w:r w:rsidRPr="00B46BBC">
        <w:rPr>
          <w:lang w:val="ro-RO" w:eastAsia="en-GB"/>
        </w:rPr>
        <w:t>iile de învă</w:t>
      </w:r>
      <w:r w:rsidR="00B46BBC">
        <w:rPr>
          <w:lang w:val="ro-RO" w:eastAsia="en-GB"/>
        </w:rPr>
        <w:t>ț</w:t>
      </w:r>
      <w:r w:rsidRPr="00B46BBC">
        <w:rPr>
          <w:lang w:val="ro-RO" w:eastAsia="en-GB"/>
        </w:rPr>
        <w:t xml:space="preserve">ământ general, cât </w:t>
      </w:r>
      <w:r w:rsidR="00B46BBC">
        <w:rPr>
          <w:lang w:val="ro-RO" w:eastAsia="en-GB"/>
        </w:rPr>
        <w:t>ș</w:t>
      </w:r>
      <w:r w:rsidRPr="00B46BBC">
        <w:rPr>
          <w:lang w:val="ro-RO" w:eastAsia="en-GB"/>
        </w:rPr>
        <w:t>i în cele pentru adul</w:t>
      </w:r>
      <w:r w:rsidR="00B46BBC">
        <w:rPr>
          <w:lang w:val="ro-RO" w:eastAsia="en-GB"/>
        </w:rPr>
        <w:t>ț</w:t>
      </w:r>
      <w:r w:rsidRPr="00B46BBC">
        <w:rPr>
          <w:lang w:val="ro-RO" w:eastAsia="en-GB"/>
        </w:rPr>
        <w:t>i”.</w:t>
      </w:r>
    </w:p>
    <w:p w:rsidR="00C136CB" w:rsidRPr="00B46BBC" w:rsidRDefault="00C136CB" w:rsidP="00C136CB">
      <w:pPr>
        <w:spacing w:after="0"/>
        <w:ind w:firstLine="851"/>
        <w:rPr>
          <w:lang w:val="ro-RO"/>
        </w:rPr>
      </w:pPr>
      <w:r w:rsidRPr="00B46BBC">
        <w:rPr>
          <w:lang w:val="ro-RO"/>
        </w:rPr>
        <w:t>Proiectele desfă</w:t>
      </w:r>
      <w:r w:rsidR="00B46BBC">
        <w:rPr>
          <w:lang w:val="ro-RO"/>
        </w:rPr>
        <w:t>ș</w:t>
      </w:r>
      <w:r w:rsidRPr="00B46BBC">
        <w:rPr>
          <w:lang w:val="ro-RO"/>
        </w:rPr>
        <w:t>urate de către diverse organiza</w:t>
      </w:r>
      <w:r w:rsidR="00B46BBC">
        <w:rPr>
          <w:lang w:val="ro-RO"/>
        </w:rPr>
        <w:t>ț</w:t>
      </w:r>
      <w:r w:rsidRPr="00B46BBC">
        <w:rPr>
          <w:lang w:val="ro-RO"/>
        </w:rPr>
        <w:t>ii neguvernamentale cu sprijinul financiar oferit de Funda</w:t>
      </w:r>
      <w:r w:rsidR="00B46BBC">
        <w:rPr>
          <w:lang w:val="ro-RO"/>
        </w:rPr>
        <w:t>ț</w:t>
      </w:r>
      <w:r w:rsidRPr="00B46BBC">
        <w:rPr>
          <w:lang w:val="ro-RO"/>
        </w:rPr>
        <w:t>ia SOROS Moldova, USAID, ÎCNM al OSCE, Consiliul Europei, Funda</w:t>
      </w:r>
      <w:r w:rsidR="00B46BBC">
        <w:rPr>
          <w:lang w:val="ro-RO"/>
        </w:rPr>
        <w:t>ț</w:t>
      </w:r>
      <w:r w:rsidRPr="00B46BBC">
        <w:rPr>
          <w:lang w:val="ro-RO"/>
        </w:rPr>
        <w:t xml:space="preserve">ia Olandeză CORDAID </w:t>
      </w:r>
      <w:r w:rsidR="00B46BBC">
        <w:rPr>
          <w:lang w:val="ro-RO"/>
        </w:rPr>
        <w:t>ș</w:t>
      </w:r>
      <w:r w:rsidRPr="00B46BBC">
        <w:rPr>
          <w:lang w:val="ro-RO"/>
        </w:rPr>
        <w:t>.a., în scopul ameliorării procesului de predare a limbii române, inclusiv proiectul de învă</w:t>
      </w:r>
      <w:r w:rsidR="00B46BBC">
        <w:rPr>
          <w:lang w:val="ro-RO"/>
        </w:rPr>
        <w:t>ț</w:t>
      </w:r>
      <w:r w:rsidRPr="00B46BBC">
        <w:rPr>
          <w:lang w:val="ro-RO"/>
        </w:rPr>
        <w:t>are multilingvă, învă</w:t>
      </w:r>
      <w:r w:rsidR="00B46BBC">
        <w:rPr>
          <w:lang w:val="ro-RO"/>
        </w:rPr>
        <w:t>ț</w:t>
      </w:r>
      <w:r w:rsidRPr="00B46BBC">
        <w:rPr>
          <w:lang w:val="ro-RO"/>
        </w:rPr>
        <w:t xml:space="preserve">area simultană/paralelă, elaborat </w:t>
      </w:r>
      <w:r w:rsidR="00B46BBC">
        <w:rPr>
          <w:lang w:val="ro-RO"/>
        </w:rPr>
        <w:t>ș</w:t>
      </w:r>
      <w:r w:rsidRPr="00B46BBC">
        <w:rPr>
          <w:lang w:val="ro-RO"/>
        </w:rPr>
        <w:t>i pilotat în perioada 2015-2018 de către Asocia</w:t>
      </w:r>
      <w:r w:rsidR="00B46BBC">
        <w:rPr>
          <w:lang w:val="ro-RO"/>
        </w:rPr>
        <w:t>ț</w:t>
      </w:r>
      <w:r w:rsidRPr="00B46BBC">
        <w:rPr>
          <w:lang w:val="ro-RO"/>
        </w:rPr>
        <w:t>ia Na</w:t>
      </w:r>
      <w:r w:rsidR="00B46BBC">
        <w:rPr>
          <w:lang w:val="ro-RO"/>
        </w:rPr>
        <w:t>ț</w:t>
      </w:r>
      <w:r w:rsidRPr="00B46BBC">
        <w:rPr>
          <w:lang w:val="ro-RO"/>
        </w:rPr>
        <w:t>ională a Trainerilor Europeni din Moldova (ANTEM) cu sus</w:t>
      </w:r>
      <w:r w:rsidR="00B46BBC">
        <w:rPr>
          <w:lang w:val="ro-RO"/>
        </w:rPr>
        <w:t>ț</w:t>
      </w:r>
      <w:r w:rsidRPr="00B46BBC">
        <w:rPr>
          <w:lang w:val="ro-RO"/>
        </w:rPr>
        <w:t>inerea financiară a Înaltului Comisar Pentru Minorită</w:t>
      </w:r>
      <w:r w:rsidR="00B46BBC">
        <w:rPr>
          <w:lang w:val="ro-RO"/>
        </w:rPr>
        <w:t>ț</w:t>
      </w:r>
      <w:r w:rsidRPr="00B46BBC">
        <w:rPr>
          <w:lang w:val="ro-RO"/>
        </w:rPr>
        <w:t>i Na</w:t>
      </w:r>
      <w:r w:rsidR="00B46BBC">
        <w:rPr>
          <w:lang w:val="ro-RO"/>
        </w:rPr>
        <w:t>ț</w:t>
      </w:r>
      <w:r w:rsidRPr="00B46BBC">
        <w:rPr>
          <w:lang w:val="ro-RO"/>
        </w:rPr>
        <w:t xml:space="preserve">ionale OSCE de la Haga </w:t>
      </w:r>
      <w:r w:rsidR="00B46BBC">
        <w:rPr>
          <w:lang w:val="ro-RO"/>
        </w:rPr>
        <w:t>ș</w:t>
      </w:r>
      <w:r w:rsidRPr="00B46BBC">
        <w:rPr>
          <w:lang w:val="ro-RO"/>
        </w:rPr>
        <w:t>i a Agen</w:t>
      </w:r>
      <w:r w:rsidR="00B46BBC">
        <w:rPr>
          <w:lang w:val="ro-RO"/>
        </w:rPr>
        <w:t>ț</w:t>
      </w:r>
      <w:r w:rsidRPr="00B46BBC">
        <w:rPr>
          <w:lang w:val="ro-RO"/>
        </w:rPr>
        <w:t>iei Elve</w:t>
      </w:r>
      <w:r w:rsidR="00B46BBC">
        <w:rPr>
          <w:lang w:val="ro-RO"/>
        </w:rPr>
        <w:t>ț</w:t>
      </w:r>
      <w:r w:rsidRPr="00B46BBC">
        <w:rPr>
          <w:lang w:val="ro-RO"/>
        </w:rPr>
        <w:t xml:space="preserve">iene de Dezvoltare </w:t>
      </w:r>
      <w:r w:rsidR="00B46BBC">
        <w:rPr>
          <w:lang w:val="ro-RO"/>
        </w:rPr>
        <w:t>ș</w:t>
      </w:r>
      <w:r w:rsidRPr="00B46BBC">
        <w:rPr>
          <w:lang w:val="ro-RO"/>
        </w:rPr>
        <w:t xml:space="preserve">i Cooperare au facilitat cercetarea problemei, precum </w:t>
      </w:r>
      <w:r w:rsidR="00B46BBC">
        <w:rPr>
          <w:lang w:val="ro-RO"/>
        </w:rPr>
        <w:t>ș</w:t>
      </w:r>
      <w:r w:rsidRPr="00B46BBC">
        <w:rPr>
          <w:lang w:val="ro-RO"/>
        </w:rPr>
        <w:t xml:space="preserve">i formarea continuă a profesorilor </w:t>
      </w:r>
      <w:r w:rsidR="00B46BBC">
        <w:rPr>
          <w:lang w:val="ro-RO"/>
        </w:rPr>
        <w:t>ș</w:t>
      </w:r>
      <w:r w:rsidRPr="00B46BBC">
        <w:rPr>
          <w:lang w:val="ro-RO"/>
        </w:rPr>
        <w:t xml:space="preserve">i elaborarea auxiliarelor didactice, crearea unor centre metodice zonale, dotarea bibliotecilor </w:t>
      </w:r>
      <w:r w:rsidR="00B46BBC">
        <w:rPr>
          <w:lang w:val="ro-RO"/>
        </w:rPr>
        <w:t>ș</w:t>
      </w:r>
      <w:r w:rsidRPr="00B46BBC">
        <w:rPr>
          <w:lang w:val="ro-RO"/>
        </w:rPr>
        <w:t>colare din institu</w:t>
      </w:r>
      <w:r w:rsidR="00B46BBC">
        <w:rPr>
          <w:lang w:val="ro-RO"/>
        </w:rPr>
        <w:t>ț</w:t>
      </w:r>
      <w:r w:rsidRPr="00B46BBC">
        <w:rPr>
          <w:lang w:val="ro-RO"/>
        </w:rPr>
        <w:t>iile respective cu dic</w:t>
      </w:r>
      <w:r w:rsidR="00B46BBC">
        <w:rPr>
          <w:lang w:val="ro-RO"/>
        </w:rPr>
        <w:t>ț</w:t>
      </w:r>
      <w:r w:rsidRPr="00B46BBC">
        <w:rPr>
          <w:lang w:val="ro-RO"/>
        </w:rPr>
        <w:t xml:space="preserve">ionare, materiale didactice </w:t>
      </w:r>
      <w:r w:rsidR="00B46BBC">
        <w:rPr>
          <w:lang w:val="ro-RO"/>
        </w:rPr>
        <w:t>ș</w:t>
      </w:r>
      <w:r w:rsidRPr="00B46BBC">
        <w:rPr>
          <w:lang w:val="ro-RO"/>
        </w:rPr>
        <w:t xml:space="preserve">i echipamente. </w:t>
      </w:r>
    </w:p>
    <w:p w:rsidR="00C136CB" w:rsidRPr="00B46BBC" w:rsidRDefault="00C136CB" w:rsidP="00C136CB">
      <w:pPr>
        <w:spacing w:after="0"/>
        <w:ind w:firstLine="851"/>
        <w:rPr>
          <w:lang w:val="ro-RO"/>
        </w:rPr>
      </w:pPr>
      <w:r w:rsidRPr="00B46BBC">
        <w:rPr>
          <w:lang w:val="ro-RO"/>
        </w:rPr>
        <w:lastRenderedPageBreak/>
        <w:t>De</w:t>
      </w:r>
      <w:r w:rsidR="00B46BBC">
        <w:rPr>
          <w:lang w:val="ro-RO"/>
        </w:rPr>
        <w:t>ș</w:t>
      </w:r>
      <w:r w:rsidRPr="00B46BBC">
        <w:rPr>
          <w:lang w:val="ro-RO"/>
        </w:rPr>
        <w:t>i aceste ac</w:t>
      </w:r>
      <w:r w:rsidR="00B46BBC">
        <w:rPr>
          <w:lang w:val="ro-RO"/>
        </w:rPr>
        <w:t>ț</w:t>
      </w:r>
      <w:r w:rsidRPr="00B46BBC">
        <w:rPr>
          <w:lang w:val="ro-RO"/>
        </w:rPr>
        <w:t>iuni au activizat procesul de învă</w:t>
      </w:r>
      <w:r w:rsidR="00B46BBC">
        <w:rPr>
          <w:lang w:val="ro-RO"/>
        </w:rPr>
        <w:t>ț</w:t>
      </w:r>
      <w:r w:rsidRPr="00B46BBC">
        <w:rPr>
          <w:lang w:val="ro-RO"/>
        </w:rPr>
        <w:t xml:space="preserve">are a limbii române de către elevii </w:t>
      </w:r>
      <w:proofErr w:type="spellStart"/>
      <w:r w:rsidRPr="00B46BBC">
        <w:rPr>
          <w:lang w:val="ro-RO"/>
        </w:rPr>
        <w:t>alolingvi</w:t>
      </w:r>
      <w:proofErr w:type="spellEnd"/>
      <w:r w:rsidRPr="00B46BBC">
        <w:rPr>
          <w:lang w:val="ro-RO"/>
        </w:rPr>
        <w:t>, stimulând motiva</w:t>
      </w:r>
      <w:r w:rsidR="00B46BBC">
        <w:rPr>
          <w:lang w:val="ro-RO"/>
        </w:rPr>
        <w:t>ț</w:t>
      </w:r>
      <w:r w:rsidRPr="00B46BBC">
        <w:rPr>
          <w:lang w:val="ro-RO"/>
        </w:rPr>
        <w:t>ia popula</w:t>
      </w:r>
      <w:r w:rsidR="00B46BBC">
        <w:rPr>
          <w:lang w:val="ro-RO"/>
        </w:rPr>
        <w:t>ț</w:t>
      </w:r>
      <w:r w:rsidRPr="00B46BBC">
        <w:rPr>
          <w:lang w:val="ro-RO"/>
        </w:rPr>
        <w:t xml:space="preserve">iei </w:t>
      </w:r>
      <w:r w:rsidR="00B46BBC">
        <w:rPr>
          <w:lang w:val="ro-RO"/>
        </w:rPr>
        <w:t>ș</w:t>
      </w:r>
      <w:r w:rsidRPr="00B46BBC">
        <w:rPr>
          <w:lang w:val="ro-RO"/>
        </w:rPr>
        <w:t xml:space="preserve">colare </w:t>
      </w:r>
      <w:r w:rsidR="00B46BBC">
        <w:rPr>
          <w:lang w:val="ro-RO"/>
        </w:rPr>
        <w:t>ș</w:t>
      </w:r>
      <w:r w:rsidRPr="00B46BBC">
        <w:rPr>
          <w:lang w:val="ro-RO"/>
        </w:rPr>
        <w:t>i facilitând activitatea cadrelor didactice, totu</w:t>
      </w:r>
      <w:r w:rsidR="00B46BBC">
        <w:rPr>
          <w:lang w:val="ro-RO"/>
        </w:rPr>
        <w:t>ș</w:t>
      </w:r>
      <w:r w:rsidRPr="00B46BBC">
        <w:rPr>
          <w:lang w:val="ro-RO"/>
        </w:rPr>
        <w:t>i o bună parte dintre absolven</w:t>
      </w:r>
      <w:r w:rsidR="00B46BBC">
        <w:rPr>
          <w:lang w:val="ro-RO"/>
        </w:rPr>
        <w:t>ț</w:t>
      </w:r>
      <w:r w:rsidRPr="00B46BBC">
        <w:rPr>
          <w:lang w:val="ro-RO"/>
        </w:rPr>
        <w:t>i au o formare lingvistică insuficientă în limba română, nu au competen</w:t>
      </w:r>
      <w:r w:rsidR="00B46BBC">
        <w:rPr>
          <w:lang w:val="ro-RO"/>
        </w:rPr>
        <w:t>ț</w:t>
      </w:r>
      <w:r w:rsidRPr="00B46BBC">
        <w:rPr>
          <w:lang w:val="ro-RO"/>
        </w:rPr>
        <w:t xml:space="preserve">e reale de comunicare curentă </w:t>
      </w:r>
      <w:r w:rsidR="00B46BBC">
        <w:rPr>
          <w:lang w:val="ro-RO"/>
        </w:rPr>
        <w:t>ș</w:t>
      </w:r>
      <w:r w:rsidRPr="00B46BBC">
        <w:rPr>
          <w:lang w:val="ro-RO"/>
        </w:rPr>
        <w:t>i nu sunt pregăti</w:t>
      </w:r>
      <w:r w:rsidR="00B46BBC">
        <w:rPr>
          <w:lang w:val="ro-RO"/>
        </w:rPr>
        <w:t>ț</w:t>
      </w:r>
      <w:r w:rsidRPr="00B46BBC">
        <w:rPr>
          <w:lang w:val="ro-RO"/>
        </w:rPr>
        <w:t>i din punct de vedere lingvistic pentru inser</w:t>
      </w:r>
      <w:r w:rsidR="00B46BBC">
        <w:rPr>
          <w:lang w:val="ro-RO"/>
        </w:rPr>
        <w:t>ț</w:t>
      </w:r>
      <w:r w:rsidRPr="00B46BBC">
        <w:rPr>
          <w:lang w:val="ro-RO"/>
        </w:rPr>
        <w:t xml:space="preserve">ia socială. Motiv pentru care prezenta </w:t>
      </w:r>
      <w:r w:rsidRPr="00B46BBC">
        <w:rPr>
          <w:i/>
          <w:lang w:val="ro-RO"/>
        </w:rPr>
        <w:t>Concep</w:t>
      </w:r>
      <w:r w:rsidR="00B46BBC">
        <w:rPr>
          <w:i/>
          <w:lang w:val="ro-RO"/>
        </w:rPr>
        <w:t>ț</w:t>
      </w:r>
      <w:r w:rsidRPr="00B46BBC">
        <w:rPr>
          <w:i/>
          <w:lang w:val="ro-RO"/>
        </w:rPr>
        <w:t xml:space="preserve">ie </w:t>
      </w:r>
      <w:r w:rsidRPr="00B46BBC">
        <w:rPr>
          <w:lang w:val="ro-RO"/>
        </w:rPr>
        <w:t xml:space="preserve">reclamă </w:t>
      </w:r>
      <w:proofErr w:type="spellStart"/>
      <w:r w:rsidRPr="00B46BBC">
        <w:rPr>
          <w:lang w:val="ro-RO" w:eastAsia="ru-RU"/>
        </w:rPr>
        <w:t>imperativitatea</w:t>
      </w:r>
      <w:proofErr w:type="spellEnd"/>
      <w:r w:rsidRPr="00B46BBC">
        <w:rPr>
          <w:lang w:val="ro-RO" w:eastAsia="ru-RU"/>
        </w:rPr>
        <w:t xml:space="preserve"> </w:t>
      </w:r>
      <w:r w:rsidRPr="00B46BBC">
        <w:rPr>
          <w:i/>
          <w:lang w:val="ro-RO"/>
        </w:rPr>
        <w:t>învă</w:t>
      </w:r>
      <w:r w:rsidR="00B46BBC">
        <w:rPr>
          <w:i/>
          <w:lang w:val="ro-RO"/>
        </w:rPr>
        <w:t>ț</w:t>
      </w:r>
      <w:r w:rsidRPr="00B46BBC">
        <w:rPr>
          <w:i/>
          <w:lang w:val="ro-RO"/>
        </w:rPr>
        <w:t xml:space="preserve">ării </w:t>
      </w:r>
      <w:r w:rsidRPr="00B46BBC">
        <w:rPr>
          <w:i/>
          <w:lang w:val="ro-RO" w:eastAsia="ru-RU"/>
        </w:rPr>
        <w:t>limbii române în institu</w:t>
      </w:r>
      <w:r w:rsidR="00B46BBC">
        <w:rPr>
          <w:i/>
          <w:lang w:val="ro-RO" w:eastAsia="ru-RU"/>
        </w:rPr>
        <w:t>ț</w:t>
      </w:r>
      <w:r w:rsidRPr="00B46BBC">
        <w:rPr>
          <w:i/>
          <w:lang w:val="ro-RO" w:eastAsia="ru-RU"/>
        </w:rPr>
        <w:t>iile cu instruire în limbile minorită</w:t>
      </w:r>
      <w:r w:rsidR="00B46BBC">
        <w:rPr>
          <w:i/>
          <w:lang w:val="ro-RO" w:eastAsia="ru-RU"/>
        </w:rPr>
        <w:t>ț</w:t>
      </w:r>
      <w:r w:rsidRPr="00B46BBC">
        <w:rPr>
          <w:i/>
          <w:lang w:val="ro-RO" w:eastAsia="ru-RU"/>
        </w:rPr>
        <w:t>ilor na</w:t>
      </w:r>
      <w:r w:rsidR="00B46BBC">
        <w:rPr>
          <w:i/>
          <w:lang w:val="ro-RO" w:eastAsia="ru-RU"/>
        </w:rPr>
        <w:t>ț</w:t>
      </w:r>
      <w:r w:rsidRPr="00B46BBC">
        <w:rPr>
          <w:i/>
          <w:lang w:val="ro-RO" w:eastAsia="ru-RU"/>
        </w:rPr>
        <w:t xml:space="preserve">ionale din Republica Moldova </w:t>
      </w:r>
      <w:r w:rsidRPr="00B46BBC">
        <w:rPr>
          <w:lang w:val="ro-RO"/>
        </w:rPr>
        <w:t>de la vârsta pre</w:t>
      </w:r>
      <w:r w:rsidR="00B46BBC">
        <w:rPr>
          <w:lang w:val="ro-RO"/>
        </w:rPr>
        <w:t>ș</w:t>
      </w:r>
      <w:r w:rsidRPr="00B46BBC">
        <w:rPr>
          <w:lang w:val="ro-RO"/>
        </w:rPr>
        <w:t>colară, deoarece o bună cunoa</w:t>
      </w:r>
      <w:r w:rsidR="00B46BBC">
        <w:rPr>
          <w:lang w:val="ro-RO"/>
        </w:rPr>
        <w:t>ș</w:t>
      </w:r>
      <w:r w:rsidRPr="00B46BBC">
        <w:rPr>
          <w:lang w:val="ro-RO"/>
        </w:rPr>
        <w:t xml:space="preserve">tere a limbii oficiale de către copiii </w:t>
      </w:r>
      <w:proofErr w:type="spellStart"/>
      <w:r w:rsidRPr="00B46BBC">
        <w:rPr>
          <w:lang w:val="ro-RO"/>
        </w:rPr>
        <w:t>alolingvi</w:t>
      </w:r>
      <w:proofErr w:type="spellEnd"/>
      <w:r w:rsidRPr="00B46BBC">
        <w:rPr>
          <w:lang w:val="ro-RO"/>
        </w:rPr>
        <w:t xml:space="preserve"> le-ar da posibilitatea să-</w:t>
      </w:r>
      <w:r w:rsidR="00B46BBC">
        <w:rPr>
          <w:lang w:val="ro-RO"/>
        </w:rPr>
        <w:t>ș</w:t>
      </w:r>
      <w:r w:rsidRPr="00B46BBC">
        <w:rPr>
          <w:lang w:val="ro-RO"/>
        </w:rPr>
        <w:t xml:space="preserve">i continue studiile în limba de stat </w:t>
      </w:r>
      <w:r w:rsidR="00B46BBC">
        <w:rPr>
          <w:lang w:val="ro-RO"/>
        </w:rPr>
        <w:t>ș</w:t>
      </w:r>
      <w:r w:rsidRPr="00B46BBC">
        <w:rPr>
          <w:lang w:val="ro-RO"/>
        </w:rPr>
        <w:t xml:space="preserve">i, ulterior, să se integreze profesional în mod eficient. </w:t>
      </w:r>
    </w:p>
    <w:p w:rsidR="00925A2A" w:rsidRPr="00B46BBC" w:rsidRDefault="00C136CB" w:rsidP="00035A2E">
      <w:pPr>
        <w:spacing w:after="0"/>
        <w:ind w:firstLine="851"/>
        <w:rPr>
          <w:lang w:val="ro-RO"/>
        </w:rPr>
      </w:pPr>
      <w:r w:rsidRPr="00B46BBC">
        <w:rPr>
          <w:lang w:val="ro-RO"/>
        </w:rPr>
        <w:t>Or, la etapa actuală, conform datelor furnizate de Biroul Na</w:t>
      </w:r>
      <w:r w:rsidR="00B46BBC">
        <w:rPr>
          <w:lang w:val="ro-RO"/>
        </w:rPr>
        <w:t>ț</w:t>
      </w:r>
      <w:r w:rsidRPr="00B46BBC">
        <w:rPr>
          <w:lang w:val="ro-RO"/>
        </w:rPr>
        <w:t>ional de Statistică al Republicii Moldova, în anul de studii 2022-2023, sistemul de învă</w:t>
      </w:r>
      <w:r w:rsidR="00B46BBC">
        <w:rPr>
          <w:lang w:val="ro-RO"/>
        </w:rPr>
        <w:t>ț</w:t>
      </w:r>
      <w:r w:rsidRPr="00B46BBC">
        <w:rPr>
          <w:lang w:val="ro-RO"/>
        </w:rPr>
        <w:t xml:space="preserve">ământ din Republica Moldova cuprinde un număr total de 1218 </w:t>
      </w:r>
      <w:r w:rsidR="00B46BBC">
        <w:rPr>
          <w:lang w:val="ro-RO"/>
        </w:rPr>
        <w:t>ș</w:t>
      </w:r>
      <w:r w:rsidRPr="00B46BBC">
        <w:rPr>
          <w:lang w:val="ro-RO"/>
        </w:rPr>
        <w:t>coli, împăr</w:t>
      </w:r>
      <w:r w:rsidR="00B46BBC">
        <w:rPr>
          <w:lang w:val="ro-RO"/>
        </w:rPr>
        <w:t>ț</w:t>
      </w:r>
      <w:r w:rsidRPr="00B46BBC">
        <w:rPr>
          <w:lang w:val="ro-RO"/>
        </w:rPr>
        <w:t>ite în func</w:t>
      </w:r>
      <w:r w:rsidR="00B46BBC">
        <w:rPr>
          <w:lang w:val="ro-RO"/>
        </w:rPr>
        <w:t>ț</w:t>
      </w:r>
      <w:r w:rsidRPr="00B46BBC">
        <w:rPr>
          <w:lang w:val="ro-RO"/>
        </w:rPr>
        <w:t>ie de limba de instruire utilizată în procesul educa</w:t>
      </w:r>
      <w:r w:rsidR="00B46BBC">
        <w:rPr>
          <w:lang w:val="ro-RO"/>
        </w:rPr>
        <w:t>ț</w:t>
      </w:r>
      <w:r w:rsidRPr="00B46BBC">
        <w:rPr>
          <w:lang w:val="ro-RO"/>
        </w:rPr>
        <w:t xml:space="preserve">ional. Astfel, din totalul prezentat mai sus 202 de </w:t>
      </w:r>
      <w:r w:rsidR="00B46BBC">
        <w:rPr>
          <w:lang w:val="ro-RO"/>
        </w:rPr>
        <w:t>ș</w:t>
      </w:r>
      <w:r w:rsidRPr="00B46BBC">
        <w:rPr>
          <w:lang w:val="ro-RO"/>
        </w:rPr>
        <w:t xml:space="preserve">coli oferă instruire în limba rusă, 57 de </w:t>
      </w:r>
      <w:r w:rsidR="00B46BBC">
        <w:rPr>
          <w:lang w:val="ro-RO"/>
        </w:rPr>
        <w:t>ș</w:t>
      </w:r>
      <w:r w:rsidRPr="00B46BBC">
        <w:rPr>
          <w:lang w:val="ro-RO"/>
        </w:rPr>
        <w:t xml:space="preserve">coli oferă instruire în două limbi: română </w:t>
      </w:r>
      <w:r w:rsidR="00B46BBC">
        <w:rPr>
          <w:lang w:val="ro-RO"/>
        </w:rPr>
        <w:t>ș</w:t>
      </w:r>
      <w:r w:rsidRPr="00B46BBC">
        <w:rPr>
          <w:lang w:val="ro-RO"/>
        </w:rPr>
        <w:t xml:space="preserve">i rusă, </w:t>
      </w:r>
      <w:r w:rsidR="00B46BBC">
        <w:rPr>
          <w:lang w:val="ro-RO"/>
        </w:rPr>
        <w:t>ș</w:t>
      </w:r>
      <w:r w:rsidRPr="00B46BBC">
        <w:rPr>
          <w:lang w:val="ro-RO"/>
        </w:rPr>
        <w:t xml:space="preserve">i o singură </w:t>
      </w:r>
      <w:r w:rsidR="00B46BBC">
        <w:rPr>
          <w:lang w:val="ro-RO"/>
        </w:rPr>
        <w:t>ș</w:t>
      </w:r>
      <w:r w:rsidRPr="00B46BBC">
        <w:rPr>
          <w:lang w:val="ro-RO"/>
        </w:rPr>
        <w:t xml:space="preserve">coală </w:t>
      </w:r>
      <w:r w:rsidR="00035A2E" w:rsidRPr="00B46BBC">
        <w:rPr>
          <w:lang w:val="ro-RO"/>
        </w:rPr>
        <w:t xml:space="preserve">asigură </w:t>
      </w:r>
      <w:r w:rsidRPr="00B46BBC">
        <w:rPr>
          <w:lang w:val="ro-RO"/>
        </w:rPr>
        <w:t xml:space="preserve">instruirea în trei limbi: limba română, limba rusă </w:t>
      </w:r>
      <w:r w:rsidR="00B46BBC">
        <w:rPr>
          <w:lang w:val="ro-RO"/>
        </w:rPr>
        <w:t>ș</w:t>
      </w:r>
      <w:r w:rsidRPr="00B46BBC">
        <w:rPr>
          <w:lang w:val="ro-RO"/>
        </w:rPr>
        <w:t>i limba engleză.</w:t>
      </w:r>
      <w:r w:rsidR="00035A2E" w:rsidRPr="00B46BBC">
        <w:rPr>
          <w:lang w:val="ro-RO"/>
        </w:rPr>
        <w:t xml:space="preserve"> De asemenea, este important de men</w:t>
      </w:r>
      <w:r w:rsidR="00B46BBC">
        <w:rPr>
          <w:lang w:val="ro-RO"/>
        </w:rPr>
        <w:t>ț</w:t>
      </w:r>
      <w:r w:rsidR="00035A2E" w:rsidRPr="00B46BBC">
        <w:rPr>
          <w:lang w:val="ro-RO"/>
        </w:rPr>
        <w:t>ionat că în institu</w:t>
      </w:r>
      <w:r w:rsidR="00B46BBC">
        <w:rPr>
          <w:lang w:val="ro-RO"/>
        </w:rPr>
        <w:t>ț</w:t>
      </w:r>
      <w:r w:rsidR="00035A2E" w:rsidRPr="00B46BBC">
        <w:rPr>
          <w:lang w:val="ro-RO"/>
        </w:rPr>
        <w:t>iile de învă</w:t>
      </w:r>
      <w:r w:rsidR="00B46BBC">
        <w:rPr>
          <w:lang w:val="ro-RO"/>
        </w:rPr>
        <w:t>ț</w:t>
      </w:r>
      <w:r w:rsidR="00035A2E" w:rsidRPr="00B46BBC">
        <w:rPr>
          <w:lang w:val="ro-RO"/>
        </w:rPr>
        <w:t>ământ general se regăsesc elevi apar</w:t>
      </w:r>
      <w:r w:rsidR="00B46BBC">
        <w:rPr>
          <w:lang w:val="ro-RO"/>
        </w:rPr>
        <w:t>ț</w:t>
      </w:r>
      <w:r w:rsidR="00035A2E" w:rsidRPr="00B46BBC">
        <w:rPr>
          <w:lang w:val="ro-RO"/>
        </w:rPr>
        <w:t xml:space="preserve">inând diferitelor etnii, precum: rusă, bulgară, găgăuză, ucraineană, romă, evreiască, azerbaidjană, belarusă, armeană, arabă etc. Limba română </w:t>
      </w:r>
      <w:r w:rsidR="00B46BBC">
        <w:rPr>
          <w:lang w:val="ro-RO"/>
        </w:rPr>
        <w:t>ș</w:t>
      </w:r>
      <w:r w:rsidR="00035A2E" w:rsidRPr="00B46BBC">
        <w:rPr>
          <w:lang w:val="ro-RO"/>
        </w:rPr>
        <w:t>i limba rusă sunt limbile de predare în Republica Moldova. Limbile minorită</w:t>
      </w:r>
      <w:r w:rsidR="00B46BBC">
        <w:rPr>
          <w:lang w:val="ro-RO"/>
        </w:rPr>
        <w:t>ț</w:t>
      </w:r>
      <w:r w:rsidR="00035A2E" w:rsidRPr="00B46BBC">
        <w:rPr>
          <w:lang w:val="ro-RO"/>
        </w:rPr>
        <w:t>ilor na</w:t>
      </w:r>
      <w:r w:rsidR="00B46BBC">
        <w:rPr>
          <w:lang w:val="ro-RO"/>
        </w:rPr>
        <w:t>ț</w:t>
      </w:r>
      <w:r w:rsidR="00035A2E" w:rsidRPr="00B46BBC">
        <w:rPr>
          <w:lang w:val="ro-RO"/>
        </w:rPr>
        <w:t>ionale sunt studiate ca discipline separate. Preponderent, elevii care apar</w:t>
      </w:r>
      <w:r w:rsidR="00B46BBC">
        <w:rPr>
          <w:lang w:val="ro-RO"/>
        </w:rPr>
        <w:t>ț</w:t>
      </w:r>
      <w:r w:rsidR="00035A2E" w:rsidRPr="00B46BBC">
        <w:rPr>
          <w:lang w:val="ro-RO"/>
        </w:rPr>
        <w:t>in altor etnii decât cea moldovenească î</w:t>
      </w:r>
      <w:r w:rsidR="00B46BBC">
        <w:rPr>
          <w:lang w:val="ro-RO"/>
        </w:rPr>
        <w:t>ș</w:t>
      </w:r>
      <w:r w:rsidR="00035A2E" w:rsidRPr="00B46BBC">
        <w:rPr>
          <w:lang w:val="ro-RO"/>
        </w:rPr>
        <w:t xml:space="preserve">i fac studiile în </w:t>
      </w:r>
      <w:r w:rsidR="00B46BBC">
        <w:rPr>
          <w:lang w:val="ro-RO"/>
        </w:rPr>
        <w:t>ș</w:t>
      </w:r>
      <w:r w:rsidR="00035A2E" w:rsidRPr="00B46BBC">
        <w:rPr>
          <w:lang w:val="ro-RO"/>
        </w:rPr>
        <w:t>colile cu predare în limba rusă.</w:t>
      </w:r>
    </w:p>
    <w:p w:rsidR="00035A2E" w:rsidRPr="00B46BBC" w:rsidRDefault="00035A2E" w:rsidP="00035A2E">
      <w:pPr>
        <w:spacing w:after="0"/>
        <w:ind w:firstLine="851"/>
        <w:rPr>
          <w:lang w:val="ro-RO"/>
        </w:rPr>
      </w:pPr>
      <w:r w:rsidRPr="00B46BBC">
        <w:rPr>
          <w:lang w:val="ro-RO"/>
        </w:rPr>
        <w:t>Din numărul total de 334,5 mii de elevi din învă</w:t>
      </w:r>
      <w:r w:rsidR="00B46BBC">
        <w:rPr>
          <w:lang w:val="ro-RO"/>
        </w:rPr>
        <w:t>ț</w:t>
      </w:r>
      <w:r w:rsidRPr="00B46BBC">
        <w:rPr>
          <w:lang w:val="ro-RO"/>
        </w:rPr>
        <w:t xml:space="preserve">ământul primar </w:t>
      </w:r>
      <w:r w:rsidR="00B46BBC">
        <w:rPr>
          <w:lang w:val="ro-RO"/>
        </w:rPr>
        <w:t>ș</w:t>
      </w:r>
      <w:r w:rsidRPr="00B46BBC">
        <w:rPr>
          <w:lang w:val="ro-RO"/>
        </w:rPr>
        <w:t xml:space="preserve">i secundar general, raportul dintre elevii care studiază în limba rusă </w:t>
      </w:r>
      <w:r w:rsidR="00B46BBC">
        <w:rPr>
          <w:lang w:val="ro-RO"/>
        </w:rPr>
        <w:t>ș</w:t>
      </w:r>
      <w:r w:rsidRPr="00B46BBC">
        <w:rPr>
          <w:lang w:val="ro-RO"/>
        </w:rPr>
        <w:t xml:space="preserve">i în limba română este de cca 20:80, mai exact: 19,1% urmează studiile în limba rusă </w:t>
      </w:r>
      <w:r w:rsidR="00B46BBC">
        <w:rPr>
          <w:lang w:val="ro-RO"/>
        </w:rPr>
        <w:t>ș</w:t>
      </w:r>
      <w:r w:rsidRPr="00B46BBC">
        <w:rPr>
          <w:lang w:val="ro-RO"/>
        </w:rPr>
        <w:t>i 80,8% - în limba română, iar 0,1% - în limba engleză. O pondere semnificativă a elevilor care urmează studiile în limba rusă se atestă în UTA Găgăuzia, 92,5%.</w:t>
      </w:r>
    </w:p>
    <w:p w:rsidR="00925A2A" w:rsidRPr="00B46BBC" w:rsidRDefault="00035A2E" w:rsidP="00035A2E">
      <w:pPr>
        <w:spacing w:after="0"/>
        <w:ind w:firstLine="851"/>
        <w:rPr>
          <w:lang w:val="ro-RO"/>
        </w:rPr>
      </w:pPr>
      <w:r w:rsidRPr="00B46BBC">
        <w:rPr>
          <w:lang w:val="ro-RO"/>
        </w:rPr>
        <w:t>Evaluarea rezultatelor învă</w:t>
      </w:r>
      <w:r w:rsidR="00B46BBC">
        <w:rPr>
          <w:lang w:val="ro-RO"/>
        </w:rPr>
        <w:t>ț</w:t>
      </w:r>
      <w:r w:rsidRPr="00B46BBC">
        <w:rPr>
          <w:lang w:val="ro-RO"/>
        </w:rPr>
        <w:t>ării în Republica Moldova este reglementată de Codul Educa</w:t>
      </w:r>
      <w:r w:rsidR="00B46BBC">
        <w:rPr>
          <w:lang w:val="ro-RO"/>
        </w:rPr>
        <w:t>ț</w:t>
      </w:r>
      <w:r w:rsidRPr="00B46BBC">
        <w:rPr>
          <w:lang w:val="ro-RO"/>
        </w:rPr>
        <w:t>iei nr. 152/2014, articolul 44, alineatul (1). Scopul principal al acestei evaluări este determinarea nivelului de dezvoltare a competen</w:t>
      </w:r>
      <w:r w:rsidR="00B46BBC">
        <w:rPr>
          <w:lang w:val="ro-RO"/>
        </w:rPr>
        <w:t>ț</w:t>
      </w:r>
      <w:r w:rsidRPr="00B46BBC">
        <w:rPr>
          <w:lang w:val="ro-RO"/>
        </w:rPr>
        <w:t>elor elevilor în conformitate cu standardele educa</w:t>
      </w:r>
      <w:r w:rsidR="00B46BBC">
        <w:rPr>
          <w:lang w:val="ro-RO"/>
        </w:rPr>
        <w:t>ț</w:t>
      </w:r>
      <w:r w:rsidRPr="00B46BBC">
        <w:rPr>
          <w:lang w:val="ro-RO"/>
        </w:rPr>
        <w:t>ionale na</w:t>
      </w:r>
      <w:r w:rsidR="00B46BBC">
        <w:rPr>
          <w:lang w:val="ro-RO"/>
        </w:rPr>
        <w:t>ț</w:t>
      </w:r>
      <w:r w:rsidRPr="00B46BBC">
        <w:rPr>
          <w:lang w:val="ro-RO"/>
        </w:rPr>
        <w:t>ionale. Conform aceluia</w:t>
      </w:r>
      <w:r w:rsidR="00B46BBC">
        <w:rPr>
          <w:lang w:val="ro-RO"/>
        </w:rPr>
        <w:t>ș</w:t>
      </w:r>
      <w:r w:rsidRPr="00B46BBC">
        <w:rPr>
          <w:lang w:val="ro-RO"/>
        </w:rPr>
        <w:t>i articol, alineatul (5), în institu</w:t>
      </w:r>
      <w:r w:rsidR="00B46BBC">
        <w:rPr>
          <w:lang w:val="ro-RO"/>
        </w:rPr>
        <w:t>ț</w:t>
      </w:r>
      <w:r w:rsidRPr="00B46BBC">
        <w:rPr>
          <w:lang w:val="ro-RO"/>
        </w:rPr>
        <w:t>iile de învă</w:t>
      </w:r>
      <w:r w:rsidR="00B46BBC">
        <w:rPr>
          <w:lang w:val="ro-RO"/>
        </w:rPr>
        <w:t>ț</w:t>
      </w:r>
      <w:r w:rsidRPr="00B46BBC">
        <w:rPr>
          <w:lang w:val="ro-RO"/>
        </w:rPr>
        <w:t>ământ cu o altă limbă de predare decât limba română, se sus</w:t>
      </w:r>
      <w:r w:rsidR="00B46BBC">
        <w:rPr>
          <w:lang w:val="ro-RO"/>
        </w:rPr>
        <w:t>ț</w:t>
      </w:r>
      <w:r w:rsidRPr="00B46BBC">
        <w:rPr>
          <w:lang w:val="ro-RO"/>
        </w:rPr>
        <w:t>ine un examen obligatoriu la limba română la finalizarea învă</w:t>
      </w:r>
      <w:r w:rsidR="00B46BBC">
        <w:rPr>
          <w:lang w:val="ro-RO"/>
        </w:rPr>
        <w:t>ț</w:t>
      </w:r>
      <w:r w:rsidRPr="00B46BBC">
        <w:rPr>
          <w:lang w:val="ro-RO"/>
        </w:rPr>
        <w:t xml:space="preserve">ământului gimnazial </w:t>
      </w:r>
      <w:r w:rsidR="00B46BBC">
        <w:rPr>
          <w:lang w:val="ro-RO"/>
        </w:rPr>
        <w:t>ș</w:t>
      </w:r>
      <w:r w:rsidRPr="00B46BBC">
        <w:rPr>
          <w:lang w:val="ro-RO"/>
        </w:rPr>
        <w:t>i liceal. Testarea na</w:t>
      </w:r>
      <w:r w:rsidR="00B46BBC">
        <w:rPr>
          <w:lang w:val="ro-RO"/>
        </w:rPr>
        <w:t>ț</w:t>
      </w:r>
      <w:r w:rsidRPr="00B46BBC">
        <w:rPr>
          <w:lang w:val="ro-RO"/>
        </w:rPr>
        <w:t xml:space="preserve">ională la limba română este obligatorie </w:t>
      </w:r>
      <w:r w:rsidR="00B46BBC">
        <w:rPr>
          <w:lang w:val="ro-RO"/>
        </w:rPr>
        <w:t>ș</w:t>
      </w:r>
      <w:r w:rsidRPr="00B46BBC">
        <w:rPr>
          <w:lang w:val="ro-RO"/>
        </w:rPr>
        <w:t>i se realizează în formă scrisă pentru toate treptele de învă</w:t>
      </w:r>
      <w:r w:rsidR="00B46BBC">
        <w:rPr>
          <w:lang w:val="ro-RO"/>
        </w:rPr>
        <w:t>ț</w:t>
      </w:r>
      <w:r w:rsidRPr="00B46BBC">
        <w:rPr>
          <w:lang w:val="ro-RO"/>
        </w:rPr>
        <w:t>ământ, în timp ce testarea na</w:t>
      </w:r>
      <w:r w:rsidR="00B46BBC">
        <w:rPr>
          <w:lang w:val="ro-RO"/>
        </w:rPr>
        <w:t>ț</w:t>
      </w:r>
      <w:r w:rsidRPr="00B46BBC">
        <w:rPr>
          <w:lang w:val="ro-RO"/>
        </w:rPr>
        <w:t xml:space="preserve">ională la limba </w:t>
      </w:r>
      <w:r w:rsidR="00B46BBC">
        <w:rPr>
          <w:lang w:val="ro-RO"/>
        </w:rPr>
        <w:t>ș</w:t>
      </w:r>
      <w:r w:rsidRPr="00B46BBC">
        <w:rPr>
          <w:lang w:val="ro-RO"/>
        </w:rPr>
        <w:t>i literatura ucraineană/găgăuză/bulgară se desfă</w:t>
      </w:r>
      <w:r w:rsidR="00B46BBC">
        <w:rPr>
          <w:lang w:val="ro-RO"/>
        </w:rPr>
        <w:t>ș</w:t>
      </w:r>
      <w:r w:rsidRPr="00B46BBC">
        <w:rPr>
          <w:lang w:val="ro-RO"/>
        </w:rPr>
        <w:t xml:space="preserve">oară doar în treapta primară </w:t>
      </w:r>
      <w:r w:rsidR="00B46BBC">
        <w:rPr>
          <w:lang w:val="ro-RO"/>
        </w:rPr>
        <w:t>ș</w:t>
      </w:r>
      <w:r w:rsidRPr="00B46BBC">
        <w:rPr>
          <w:lang w:val="ro-RO"/>
        </w:rPr>
        <w:t xml:space="preserve">i liceală în formă scrisă, nu </w:t>
      </w:r>
      <w:r w:rsidR="00B46BBC">
        <w:rPr>
          <w:lang w:val="ro-RO"/>
        </w:rPr>
        <w:t>ș</w:t>
      </w:r>
      <w:r w:rsidRPr="00B46BBC">
        <w:rPr>
          <w:lang w:val="ro-RO"/>
        </w:rPr>
        <w:t>i în treapta gimnazială.</w:t>
      </w:r>
    </w:p>
    <w:p w:rsidR="00035A2E" w:rsidRPr="00B46BBC" w:rsidRDefault="00035A2E" w:rsidP="00925A2A">
      <w:pPr>
        <w:spacing w:after="0"/>
        <w:ind w:firstLine="851"/>
        <w:rPr>
          <w:lang w:val="ro-RO"/>
        </w:rPr>
      </w:pPr>
    </w:p>
    <w:p w:rsidR="00067162" w:rsidRPr="00B46BBC" w:rsidRDefault="00067162" w:rsidP="008C48D5">
      <w:pPr>
        <w:pStyle w:val="ListParagraph"/>
        <w:numPr>
          <w:ilvl w:val="0"/>
          <w:numId w:val="38"/>
        </w:numPr>
        <w:spacing w:after="0"/>
        <w:ind w:left="426" w:hanging="426"/>
        <w:jc w:val="center"/>
        <w:rPr>
          <w:b/>
          <w:bCs/>
          <w:lang w:val="ro-RO"/>
        </w:rPr>
      </w:pPr>
      <w:r w:rsidRPr="00B46BBC">
        <w:rPr>
          <w:b/>
          <w:bCs/>
          <w:lang w:val="ro-RO"/>
        </w:rPr>
        <w:t>SCOPUL,  OBIECTIVELE DE BAZĂ, PRINCIPIILE DE ÎNVĂ</w:t>
      </w:r>
      <w:r w:rsidR="00B46BBC">
        <w:rPr>
          <w:b/>
          <w:bCs/>
          <w:lang w:val="ro-RO"/>
        </w:rPr>
        <w:t>Ț</w:t>
      </w:r>
      <w:r w:rsidRPr="00B46BBC">
        <w:rPr>
          <w:b/>
          <w:bCs/>
          <w:lang w:val="ro-RO"/>
        </w:rPr>
        <w:t xml:space="preserve">ARE </w:t>
      </w:r>
    </w:p>
    <w:p w:rsidR="00067162" w:rsidRPr="00B46BBC" w:rsidRDefault="00067162" w:rsidP="00067162">
      <w:pPr>
        <w:pStyle w:val="ListParagraph"/>
        <w:spacing w:after="0"/>
        <w:ind w:left="284" w:firstLine="0"/>
        <w:jc w:val="center"/>
        <w:rPr>
          <w:b/>
          <w:bCs/>
          <w:lang w:val="ro-RO"/>
        </w:rPr>
      </w:pPr>
      <w:r w:rsidRPr="00B46BBC">
        <w:rPr>
          <w:b/>
          <w:bCs/>
          <w:lang w:val="ro-RO"/>
        </w:rPr>
        <w:t>A LIMBII ROMÂNE  ÎN INSTITU</w:t>
      </w:r>
      <w:r w:rsidR="00B46BBC">
        <w:rPr>
          <w:b/>
          <w:bCs/>
          <w:lang w:val="ro-RO"/>
        </w:rPr>
        <w:t>Ț</w:t>
      </w:r>
      <w:r w:rsidRPr="00B46BBC">
        <w:rPr>
          <w:b/>
          <w:bCs/>
          <w:lang w:val="ro-RO"/>
        </w:rPr>
        <w:t>IILE DE ÎNVĂ</w:t>
      </w:r>
      <w:r w:rsidR="00B46BBC">
        <w:rPr>
          <w:b/>
          <w:bCs/>
          <w:lang w:val="ro-RO"/>
        </w:rPr>
        <w:t>Ț</w:t>
      </w:r>
      <w:r w:rsidRPr="00B46BBC">
        <w:rPr>
          <w:b/>
          <w:bCs/>
          <w:lang w:val="ro-RO"/>
        </w:rPr>
        <w:t xml:space="preserve">ĂMÂNT </w:t>
      </w:r>
    </w:p>
    <w:p w:rsidR="00067162" w:rsidRDefault="00067162" w:rsidP="00067162">
      <w:pPr>
        <w:pStyle w:val="ListParagraph"/>
        <w:spacing w:after="0"/>
        <w:ind w:left="284" w:firstLine="0"/>
        <w:jc w:val="center"/>
        <w:rPr>
          <w:b/>
          <w:bCs/>
          <w:lang w:val="ro-RO"/>
        </w:rPr>
      </w:pPr>
      <w:r w:rsidRPr="00B46BBC">
        <w:rPr>
          <w:b/>
          <w:bCs/>
          <w:lang w:val="ro-RO"/>
        </w:rPr>
        <w:t>CU PREDARE ÎN LIMBILE MINORITĂ</w:t>
      </w:r>
      <w:r w:rsidR="00B46BBC">
        <w:rPr>
          <w:b/>
          <w:bCs/>
          <w:lang w:val="ro-RO"/>
        </w:rPr>
        <w:t>Ț</w:t>
      </w:r>
      <w:r w:rsidRPr="00B46BBC">
        <w:rPr>
          <w:b/>
          <w:bCs/>
          <w:lang w:val="ro-RO"/>
        </w:rPr>
        <w:t>ILOR NA</w:t>
      </w:r>
      <w:r w:rsidR="00B46BBC">
        <w:rPr>
          <w:b/>
          <w:bCs/>
          <w:lang w:val="ro-RO"/>
        </w:rPr>
        <w:t>Ț</w:t>
      </w:r>
      <w:r w:rsidRPr="00B46BBC">
        <w:rPr>
          <w:b/>
          <w:bCs/>
          <w:lang w:val="ro-RO"/>
        </w:rPr>
        <w:t>IONALE</w:t>
      </w:r>
    </w:p>
    <w:p w:rsidR="00232900" w:rsidRPr="00B46BBC" w:rsidRDefault="00232900" w:rsidP="00067162">
      <w:pPr>
        <w:pStyle w:val="ListParagraph"/>
        <w:spacing w:after="0"/>
        <w:ind w:left="284" w:firstLine="0"/>
        <w:jc w:val="center"/>
        <w:rPr>
          <w:b/>
          <w:bCs/>
          <w:lang w:val="ro-RO"/>
        </w:rPr>
      </w:pPr>
    </w:p>
    <w:p w:rsidR="00020242" w:rsidRPr="00B46BBC" w:rsidRDefault="00020242" w:rsidP="00067162">
      <w:pPr>
        <w:spacing w:after="0"/>
        <w:rPr>
          <w:b/>
          <w:bCs/>
          <w:i/>
          <w:iCs/>
          <w:lang w:val="ro-RO" w:eastAsia="ru-RU"/>
        </w:rPr>
      </w:pPr>
      <w:r w:rsidRPr="00B46BBC">
        <w:rPr>
          <w:b/>
          <w:bCs/>
          <w:i/>
          <w:iCs/>
          <w:lang w:val="ro-RO" w:eastAsia="ru-RU"/>
        </w:rPr>
        <w:lastRenderedPageBreak/>
        <w:t>I</w:t>
      </w:r>
      <w:r w:rsidR="00232900">
        <w:rPr>
          <w:b/>
          <w:bCs/>
          <w:i/>
          <w:iCs/>
          <w:lang w:val="ro-RO" w:eastAsia="ru-RU"/>
        </w:rPr>
        <w:t>V</w:t>
      </w:r>
      <w:r w:rsidRPr="00B46BBC">
        <w:rPr>
          <w:b/>
          <w:bCs/>
          <w:i/>
          <w:iCs/>
          <w:lang w:val="ro-RO" w:eastAsia="ru-RU"/>
        </w:rPr>
        <w:t xml:space="preserve">.1 Scop </w:t>
      </w:r>
      <w:r w:rsidR="00B46BBC">
        <w:rPr>
          <w:b/>
          <w:bCs/>
          <w:i/>
          <w:iCs/>
          <w:lang w:val="ro-RO" w:eastAsia="ru-RU"/>
        </w:rPr>
        <w:t>ș</w:t>
      </w:r>
      <w:r w:rsidRPr="00B46BBC">
        <w:rPr>
          <w:b/>
          <w:bCs/>
          <w:i/>
          <w:iCs/>
          <w:lang w:val="ro-RO" w:eastAsia="ru-RU"/>
        </w:rPr>
        <w:t>i obiective</w:t>
      </w:r>
    </w:p>
    <w:p w:rsidR="00067162" w:rsidRPr="00B46BBC" w:rsidRDefault="00067162" w:rsidP="00067162">
      <w:pPr>
        <w:spacing w:after="0"/>
        <w:rPr>
          <w:shd w:val="clear" w:color="auto" w:fill="FFFFFF"/>
          <w:lang w:val="ro-RO"/>
        </w:rPr>
      </w:pPr>
      <w:r w:rsidRPr="00B46BBC">
        <w:rPr>
          <w:lang w:val="ro-RO" w:eastAsia="ru-RU"/>
        </w:rPr>
        <w:t>Prezenta Concep</w:t>
      </w:r>
      <w:r w:rsidR="00B46BBC">
        <w:rPr>
          <w:lang w:val="ro-RO" w:eastAsia="ru-RU"/>
        </w:rPr>
        <w:t>ț</w:t>
      </w:r>
      <w:r w:rsidRPr="00B46BBC">
        <w:rPr>
          <w:lang w:val="ro-RO" w:eastAsia="ru-RU"/>
        </w:rPr>
        <w:t xml:space="preserve">ie, elaborată în notă cu </w:t>
      </w:r>
      <w:r w:rsidRPr="00B46BBC">
        <w:rPr>
          <w:lang w:val="ro-RO"/>
        </w:rPr>
        <w:t>prevederile documentelor normative na</w:t>
      </w:r>
      <w:r w:rsidR="00B46BBC">
        <w:rPr>
          <w:lang w:val="ro-RO"/>
        </w:rPr>
        <w:t>ț</w:t>
      </w:r>
      <w:r w:rsidRPr="00B46BBC">
        <w:rPr>
          <w:lang w:val="ro-RO"/>
        </w:rPr>
        <w:t xml:space="preserve">ionale </w:t>
      </w:r>
      <w:r w:rsidR="00B46BBC">
        <w:rPr>
          <w:lang w:val="ro-RO"/>
        </w:rPr>
        <w:t>ș</w:t>
      </w:r>
      <w:r w:rsidRPr="00B46BBC">
        <w:rPr>
          <w:lang w:val="ro-RO"/>
        </w:rPr>
        <w:t>i interna</w:t>
      </w:r>
      <w:r w:rsidR="00B46BBC">
        <w:rPr>
          <w:lang w:val="ro-RO"/>
        </w:rPr>
        <w:t>ț</w:t>
      </w:r>
      <w:r w:rsidRPr="00B46BBC">
        <w:rPr>
          <w:lang w:val="ro-RO"/>
        </w:rPr>
        <w:t>ionale promovează educa</w:t>
      </w:r>
      <w:r w:rsidR="00B46BBC">
        <w:rPr>
          <w:lang w:val="ro-RO"/>
        </w:rPr>
        <w:t>ț</w:t>
      </w:r>
      <w:r w:rsidRPr="00B46BBC">
        <w:rPr>
          <w:lang w:val="ro-RO"/>
        </w:rPr>
        <w:t>ia lingvistică în limba română a copiilor din institu</w:t>
      </w:r>
      <w:r w:rsidR="00B46BBC">
        <w:rPr>
          <w:lang w:val="ro-RO"/>
        </w:rPr>
        <w:t>ț</w:t>
      </w:r>
      <w:r w:rsidRPr="00B46BBC">
        <w:rPr>
          <w:lang w:val="ro-RO"/>
        </w:rPr>
        <w:t>iile cu predare în limbile minorită</w:t>
      </w:r>
      <w:r w:rsidR="00B46BBC">
        <w:rPr>
          <w:lang w:val="ro-RO"/>
        </w:rPr>
        <w:t>ț</w:t>
      </w:r>
      <w:r w:rsidRPr="00B46BBC">
        <w:rPr>
          <w:lang w:val="ro-RO"/>
        </w:rPr>
        <w:t xml:space="preserve">ilor </w:t>
      </w:r>
      <w:r w:rsidRPr="00B46BBC">
        <w:rPr>
          <w:shd w:val="clear" w:color="auto" w:fill="FFFFFF"/>
          <w:lang w:val="ro-RO"/>
        </w:rPr>
        <w:t>na</w:t>
      </w:r>
      <w:r w:rsidR="00B46BBC">
        <w:rPr>
          <w:shd w:val="clear" w:color="auto" w:fill="FFFFFF"/>
          <w:lang w:val="ro-RO"/>
        </w:rPr>
        <w:t>ț</w:t>
      </w:r>
      <w:r w:rsidRPr="00B46BBC">
        <w:rPr>
          <w:shd w:val="clear" w:color="auto" w:fill="FFFFFF"/>
          <w:lang w:val="ro-RO"/>
        </w:rPr>
        <w:t xml:space="preserve">ionale fiind o </w:t>
      </w:r>
      <w:r w:rsidRPr="00B46BBC">
        <w:rPr>
          <w:lang w:val="ro-RO"/>
        </w:rPr>
        <w:t>prioritate a învă</w:t>
      </w:r>
      <w:r w:rsidR="00B46BBC">
        <w:rPr>
          <w:lang w:val="ro-RO"/>
        </w:rPr>
        <w:t>ț</w:t>
      </w:r>
      <w:r w:rsidRPr="00B46BBC">
        <w:rPr>
          <w:lang w:val="ro-RO"/>
        </w:rPr>
        <w:t>ământului contemporan din Republica Moldova,</w:t>
      </w:r>
      <w:r w:rsidRPr="00B46BBC">
        <w:rPr>
          <w:shd w:val="clear" w:color="auto" w:fill="FFFFFF"/>
          <w:lang w:val="ro-RO"/>
        </w:rPr>
        <w:t xml:space="preserve"> un mijloc de promovare a dialogului intercultural la nivel na</w:t>
      </w:r>
      <w:r w:rsidR="00B46BBC">
        <w:rPr>
          <w:shd w:val="clear" w:color="auto" w:fill="FFFFFF"/>
          <w:lang w:val="ro-RO"/>
        </w:rPr>
        <w:t>ț</w:t>
      </w:r>
      <w:r w:rsidRPr="00B46BBC">
        <w:rPr>
          <w:shd w:val="clear" w:color="auto" w:fill="FFFFFF"/>
          <w:lang w:val="ro-RO"/>
        </w:rPr>
        <w:t>ional.</w:t>
      </w:r>
    </w:p>
    <w:p w:rsidR="00067162" w:rsidRPr="00B46BBC" w:rsidRDefault="00067162" w:rsidP="00067162">
      <w:pPr>
        <w:spacing w:after="0"/>
        <w:rPr>
          <w:lang w:val="ro-RO"/>
        </w:rPr>
      </w:pPr>
      <w:r w:rsidRPr="00B46BBC">
        <w:rPr>
          <w:b/>
          <w:shd w:val="clear" w:color="auto" w:fill="FFFFFF"/>
          <w:lang w:val="ro-RO"/>
        </w:rPr>
        <w:t>Scopul</w:t>
      </w:r>
      <w:r w:rsidRPr="00B46BBC">
        <w:rPr>
          <w:shd w:val="clear" w:color="auto" w:fill="FFFFFF"/>
          <w:lang w:val="ro-RO"/>
        </w:rPr>
        <w:t xml:space="preserve"> </w:t>
      </w:r>
      <w:r w:rsidR="00020242" w:rsidRPr="00B46BBC">
        <w:rPr>
          <w:i/>
          <w:iCs/>
          <w:shd w:val="clear" w:color="auto" w:fill="FFFFFF"/>
          <w:lang w:val="ro-RO"/>
        </w:rPr>
        <w:t>Concep</w:t>
      </w:r>
      <w:r w:rsidR="00B46BBC">
        <w:rPr>
          <w:i/>
          <w:iCs/>
          <w:shd w:val="clear" w:color="auto" w:fill="FFFFFF"/>
          <w:lang w:val="ro-RO"/>
        </w:rPr>
        <w:t>ț</w:t>
      </w:r>
      <w:r w:rsidR="003D64D3">
        <w:rPr>
          <w:i/>
          <w:iCs/>
          <w:shd w:val="clear" w:color="auto" w:fill="FFFFFF"/>
          <w:lang w:val="ro-RO"/>
        </w:rPr>
        <w:t xml:space="preserve">iei </w:t>
      </w:r>
      <w:r w:rsidR="00020242" w:rsidRPr="00B46BBC">
        <w:rPr>
          <w:shd w:val="clear" w:color="auto" w:fill="FFFFFF"/>
          <w:lang w:val="ro-RO"/>
        </w:rPr>
        <w:t>rezidă în</w:t>
      </w:r>
      <w:r w:rsidRPr="00B46BBC">
        <w:rPr>
          <w:shd w:val="clear" w:color="auto" w:fill="FFFFFF"/>
          <w:lang w:val="ro-RO"/>
        </w:rPr>
        <w:t xml:space="preserve"> conceptualizarea modului </w:t>
      </w:r>
      <w:r w:rsidR="00B46BBC">
        <w:rPr>
          <w:shd w:val="clear" w:color="auto" w:fill="FFFFFF"/>
          <w:lang w:val="ro-RO"/>
        </w:rPr>
        <w:t>ș</w:t>
      </w:r>
      <w:r w:rsidRPr="00B46BBC">
        <w:rPr>
          <w:shd w:val="clear" w:color="auto" w:fill="FFFFFF"/>
          <w:lang w:val="ro-RO"/>
        </w:rPr>
        <w:t>i a condi</w:t>
      </w:r>
      <w:r w:rsidR="00B46BBC">
        <w:rPr>
          <w:shd w:val="clear" w:color="auto" w:fill="FFFFFF"/>
          <w:lang w:val="ro-RO"/>
        </w:rPr>
        <w:t>ț</w:t>
      </w:r>
      <w:r w:rsidRPr="00B46BBC">
        <w:rPr>
          <w:shd w:val="clear" w:color="auto" w:fill="FFFFFF"/>
          <w:lang w:val="ro-RO"/>
        </w:rPr>
        <w:t>iilor de formare a competen</w:t>
      </w:r>
      <w:r w:rsidR="00B46BBC">
        <w:rPr>
          <w:shd w:val="clear" w:color="auto" w:fill="FFFFFF"/>
          <w:lang w:val="ro-RO"/>
        </w:rPr>
        <w:t>ț</w:t>
      </w:r>
      <w:r w:rsidRPr="00B46BBC">
        <w:rPr>
          <w:shd w:val="clear" w:color="auto" w:fill="FFFFFF"/>
          <w:lang w:val="ro-RO"/>
        </w:rPr>
        <w:t>elor</w:t>
      </w:r>
      <w:r w:rsidRPr="00B46BBC">
        <w:rPr>
          <w:lang w:val="ro-RO"/>
        </w:rPr>
        <w:t xml:space="preserve"> de comunicare în limba </w:t>
      </w:r>
      <w:r w:rsidR="00020242" w:rsidRPr="00B46BBC">
        <w:rPr>
          <w:lang w:val="ro-RO"/>
        </w:rPr>
        <w:t>română</w:t>
      </w:r>
      <w:r w:rsidRPr="00B46BBC">
        <w:rPr>
          <w:bCs/>
          <w:lang w:val="ro-RO"/>
        </w:rPr>
        <w:t xml:space="preserve"> </w:t>
      </w:r>
      <w:r w:rsidRPr="00B46BBC">
        <w:rPr>
          <w:lang w:val="ro-RO"/>
        </w:rPr>
        <w:t xml:space="preserve">ale copiilor </w:t>
      </w:r>
      <w:r w:rsidR="00B46BBC">
        <w:rPr>
          <w:lang w:val="ro-RO"/>
        </w:rPr>
        <w:t>ș</w:t>
      </w:r>
      <w:r w:rsidRPr="00B46BBC">
        <w:rPr>
          <w:lang w:val="ro-RO"/>
        </w:rPr>
        <w:t>i elevilor din institu</w:t>
      </w:r>
      <w:r w:rsidR="00B46BBC">
        <w:rPr>
          <w:lang w:val="ro-RO"/>
        </w:rPr>
        <w:t>ț</w:t>
      </w:r>
      <w:r w:rsidRPr="00B46BBC">
        <w:rPr>
          <w:lang w:val="ro-RO"/>
        </w:rPr>
        <w:t>iile cu predare în limbile minorită</w:t>
      </w:r>
      <w:r w:rsidR="00B46BBC">
        <w:rPr>
          <w:lang w:val="ro-RO"/>
        </w:rPr>
        <w:t>ț</w:t>
      </w:r>
      <w:r w:rsidRPr="00B46BBC">
        <w:rPr>
          <w:lang w:val="ro-RO"/>
        </w:rPr>
        <w:t>ilor na</w:t>
      </w:r>
      <w:r w:rsidR="00B46BBC">
        <w:rPr>
          <w:lang w:val="ro-RO"/>
        </w:rPr>
        <w:t>ț</w:t>
      </w:r>
      <w:r w:rsidRPr="00B46BBC">
        <w:rPr>
          <w:lang w:val="ro-RO"/>
        </w:rPr>
        <w:t>ionale, încurajarea curiozită</w:t>
      </w:r>
      <w:r w:rsidR="00B46BBC">
        <w:rPr>
          <w:lang w:val="ro-RO"/>
        </w:rPr>
        <w:t>ț</w:t>
      </w:r>
      <w:r w:rsidRPr="00B46BBC">
        <w:rPr>
          <w:lang w:val="ro-RO"/>
        </w:rPr>
        <w:t>ii pentru schimbul de informa</w:t>
      </w:r>
      <w:r w:rsidR="00B46BBC">
        <w:rPr>
          <w:lang w:val="ro-RO"/>
        </w:rPr>
        <w:t>ț</w:t>
      </w:r>
      <w:r w:rsidRPr="00B46BBC">
        <w:rPr>
          <w:lang w:val="ro-RO"/>
        </w:rPr>
        <w:t>ii în limba română</w:t>
      </w:r>
      <w:r w:rsidRPr="00B46BBC">
        <w:rPr>
          <w:bCs/>
          <w:lang w:val="ro-RO"/>
        </w:rPr>
        <w:t xml:space="preserve"> în diverse contexte/domenii familiare/personale</w:t>
      </w:r>
      <w:r w:rsidRPr="00B46BBC">
        <w:rPr>
          <w:lang w:val="ro-RO"/>
        </w:rPr>
        <w:t>, sociale/publice, educa</w:t>
      </w:r>
      <w:r w:rsidR="00B46BBC">
        <w:rPr>
          <w:lang w:val="ro-RO"/>
        </w:rPr>
        <w:t>ț</w:t>
      </w:r>
      <w:r w:rsidRPr="00B46BBC">
        <w:rPr>
          <w:lang w:val="ro-RO"/>
        </w:rPr>
        <w:t xml:space="preserve">ionale </w:t>
      </w:r>
      <w:r w:rsidR="00B46BBC">
        <w:rPr>
          <w:lang w:val="ro-RO"/>
        </w:rPr>
        <w:t>ș</w:t>
      </w:r>
      <w:r w:rsidRPr="00B46BBC">
        <w:rPr>
          <w:lang w:val="ro-RO"/>
        </w:rPr>
        <w:t>i profesionale,  în vederea cre</w:t>
      </w:r>
      <w:r w:rsidR="00B46BBC">
        <w:rPr>
          <w:lang w:val="ro-RO"/>
        </w:rPr>
        <w:t>ș</w:t>
      </w:r>
      <w:r w:rsidRPr="00B46BBC">
        <w:rPr>
          <w:lang w:val="ro-RO"/>
        </w:rPr>
        <w:t>terii interesului pentru învă</w:t>
      </w:r>
      <w:r w:rsidR="00B46BBC">
        <w:rPr>
          <w:lang w:val="ro-RO"/>
        </w:rPr>
        <w:t>ț</w:t>
      </w:r>
      <w:r w:rsidRPr="00B46BBC">
        <w:rPr>
          <w:lang w:val="ro-RO"/>
        </w:rPr>
        <w:t xml:space="preserve">area </w:t>
      </w:r>
      <w:r w:rsidR="00B46BBC">
        <w:rPr>
          <w:lang w:val="ro-RO"/>
        </w:rPr>
        <w:t>ș</w:t>
      </w:r>
      <w:r w:rsidRPr="00B46BBC">
        <w:rPr>
          <w:lang w:val="ro-RO"/>
        </w:rPr>
        <w:t xml:space="preserve">i comunicarea în limba </w:t>
      </w:r>
      <w:r w:rsidR="00020242" w:rsidRPr="00B46BBC">
        <w:rPr>
          <w:lang w:val="ro-RO"/>
        </w:rPr>
        <w:t>română</w:t>
      </w:r>
      <w:r w:rsidRPr="00B46BBC">
        <w:rPr>
          <w:lang w:val="ro-RO"/>
        </w:rPr>
        <w:t xml:space="preserve">, asigurând  comunicarea interculturală eficientă </w:t>
      </w:r>
      <w:r w:rsidR="00B46BBC">
        <w:rPr>
          <w:lang w:val="ro-RO"/>
        </w:rPr>
        <w:t>ș</w:t>
      </w:r>
      <w:r w:rsidRPr="00B46BBC">
        <w:rPr>
          <w:lang w:val="ro-RO"/>
        </w:rPr>
        <w:t xml:space="preserve">i integrarea sociolingvistică </w:t>
      </w:r>
      <w:r w:rsidR="00B46BBC">
        <w:rPr>
          <w:lang w:val="ro-RO"/>
        </w:rPr>
        <w:t>ș</w:t>
      </w:r>
      <w:r w:rsidRPr="00B46BBC">
        <w:rPr>
          <w:lang w:val="ro-RO"/>
        </w:rPr>
        <w:t>i profesională a minorită</w:t>
      </w:r>
      <w:r w:rsidR="00B46BBC">
        <w:rPr>
          <w:lang w:val="ro-RO"/>
        </w:rPr>
        <w:t>ț</w:t>
      </w:r>
      <w:r w:rsidRPr="00B46BBC">
        <w:rPr>
          <w:lang w:val="ro-RO"/>
        </w:rPr>
        <w:t>ilor na</w:t>
      </w:r>
      <w:r w:rsidR="00B46BBC">
        <w:rPr>
          <w:lang w:val="ro-RO"/>
        </w:rPr>
        <w:t>ț</w:t>
      </w:r>
      <w:r w:rsidRPr="00B46BBC">
        <w:rPr>
          <w:lang w:val="ro-RO"/>
        </w:rPr>
        <w:t>ionale pe teritoriul Republicii Moldova.</w:t>
      </w:r>
    </w:p>
    <w:p w:rsidR="00067162" w:rsidRPr="00B46BBC" w:rsidRDefault="00067162" w:rsidP="00067162">
      <w:pPr>
        <w:spacing w:after="0"/>
        <w:rPr>
          <w:lang w:val="ro-RO"/>
        </w:rPr>
      </w:pPr>
      <w:r w:rsidRPr="00B46BBC">
        <w:rPr>
          <w:b/>
          <w:lang w:val="ro-RO"/>
        </w:rPr>
        <w:t>Obiectivele</w:t>
      </w:r>
      <w:r w:rsidRPr="00B46BBC">
        <w:rPr>
          <w:lang w:val="ro-RO"/>
        </w:rPr>
        <w:t xml:space="preserve"> de bază ale </w:t>
      </w:r>
      <w:r w:rsidRPr="00B46BBC">
        <w:rPr>
          <w:i/>
          <w:iCs/>
          <w:lang w:val="ro-RO"/>
        </w:rPr>
        <w:t>Concep</w:t>
      </w:r>
      <w:r w:rsidR="00B46BBC">
        <w:rPr>
          <w:i/>
          <w:iCs/>
          <w:lang w:val="ro-RO"/>
        </w:rPr>
        <w:t>ț</w:t>
      </w:r>
      <w:r w:rsidRPr="00B46BBC">
        <w:rPr>
          <w:i/>
          <w:iCs/>
          <w:lang w:val="ro-RO"/>
        </w:rPr>
        <w:t>iei</w:t>
      </w:r>
      <w:r w:rsidRPr="00B46BBC">
        <w:rPr>
          <w:lang w:val="ro-RO"/>
        </w:rPr>
        <w:t xml:space="preserve"> includ: </w:t>
      </w:r>
    </w:p>
    <w:p w:rsidR="00067162" w:rsidRPr="00B46BBC" w:rsidRDefault="00067162" w:rsidP="008C48D5">
      <w:pPr>
        <w:pStyle w:val="ListParagraph"/>
        <w:numPr>
          <w:ilvl w:val="2"/>
          <w:numId w:val="6"/>
        </w:numPr>
        <w:spacing w:after="0"/>
        <w:ind w:left="851" w:hanging="284"/>
        <w:rPr>
          <w:bCs/>
          <w:i/>
          <w:lang w:val="ro-RO"/>
        </w:rPr>
      </w:pPr>
      <w:r w:rsidRPr="00B46BBC">
        <w:rPr>
          <w:lang w:val="ro-RO"/>
        </w:rPr>
        <w:t>corelarea procesului/metodologiei de învă</w:t>
      </w:r>
      <w:r w:rsidR="00B46BBC">
        <w:rPr>
          <w:lang w:val="ro-RO"/>
        </w:rPr>
        <w:t>ț</w:t>
      </w:r>
      <w:r w:rsidRPr="00B46BBC">
        <w:rPr>
          <w:lang w:val="ro-RO"/>
        </w:rPr>
        <w:t xml:space="preserve">are a limbii române ca limbă </w:t>
      </w:r>
      <w:proofErr w:type="spellStart"/>
      <w:r w:rsidRPr="00B46BBC">
        <w:rPr>
          <w:lang w:val="ro-RO"/>
        </w:rPr>
        <w:t>nematernă</w:t>
      </w:r>
      <w:proofErr w:type="spellEnd"/>
      <w:r w:rsidRPr="00B46BBC">
        <w:rPr>
          <w:lang w:val="ro-RO"/>
        </w:rPr>
        <w:t xml:space="preserve"> cu documentele normative </w:t>
      </w:r>
      <w:r w:rsidR="00B46BBC">
        <w:rPr>
          <w:lang w:val="ro-RO"/>
        </w:rPr>
        <w:t>ș</w:t>
      </w:r>
      <w:r w:rsidRPr="00B46BBC">
        <w:rPr>
          <w:lang w:val="ro-RO"/>
        </w:rPr>
        <w:t>i strategice na</w:t>
      </w:r>
      <w:r w:rsidR="00B46BBC">
        <w:rPr>
          <w:lang w:val="ro-RO"/>
        </w:rPr>
        <w:t>ț</w:t>
      </w:r>
      <w:r w:rsidRPr="00B46BBC">
        <w:rPr>
          <w:lang w:val="ro-RO"/>
        </w:rPr>
        <w:t xml:space="preserve">ionale </w:t>
      </w:r>
      <w:r w:rsidR="00B46BBC">
        <w:rPr>
          <w:lang w:val="ro-RO"/>
        </w:rPr>
        <w:t>ș</w:t>
      </w:r>
      <w:r w:rsidRPr="00B46BBC">
        <w:rPr>
          <w:lang w:val="ro-RO"/>
        </w:rPr>
        <w:t>i interna</w:t>
      </w:r>
      <w:r w:rsidR="00B46BBC">
        <w:rPr>
          <w:lang w:val="ro-RO"/>
        </w:rPr>
        <w:t>ț</w:t>
      </w:r>
      <w:r w:rsidRPr="00B46BBC">
        <w:rPr>
          <w:lang w:val="ro-RO"/>
        </w:rPr>
        <w:t>ionale în vigoare, politicile educa</w:t>
      </w:r>
      <w:r w:rsidR="00B46BBC">
        <w:rPr>
          <w:lang w:val="ro-RO"/>
        </w:rPr>
        <w:t>ț</w:t>
      </w:r>
      <w:r w:rsidRPr="00B46BBC">
        <w:rPr>
          <w:lang w:val="ro-RO"/>
        </w:rPr>
        <w:t xml:space="preserve">ionale </w:t>
      </w:r>
      <w:r w:rsidR="00B46BBC">
        <w:rPr>
          <w:lang w:val="ro-RO"/>
        </w:rPr>
        <w:t>ș</w:t>
      </w:r>
      <w:r w:rsidRPr="00B46BBC">
        <w:rPr>
          <w:lang w:val="ro-RO"/>
        </w:rPr>
        <w:t>i curriculare existente,</w:t>
      </w:r>
      <w:r w:rsidRPr="00B46BBC">
        <w:rPr>
          <w:bCs/>
          <w:i/>
          <w:lang w:val="ro-RO"/>
        </w:rPr>
        <w:t xml:space="preserve"> </w:t>
      </w:r>
      <w:r w:rsidRPr="00B46BBC">
        <w:rPr>
          <w:lang w:val="ro-RO"/>
        </w:rPr>
        <w:t>Cadrul European Comun de Referin</w:t>
      </w:r>
      <w:r w:rsidR="00B46BBC">
        <w:rPr>
          <w:lang w:val="ro-RO"/>
        </w:rPr>
        <w:t>ț</w:t>
      </w:r>
      <w:r w:rsidRPr="00B46BBC">
        <w:rPr>
          <w:lang w:val="ro-RO"/>
        </w:rPr>
        <w:t>ă pentru Limbi</w:t>
      </w:r>
      <w:r w:rsidRPr="00B46BBC">
        <w:rPr>
          <w:bCs/>
          <w:i/>
          <w:lang w:val="ro-RO"/>
        </w:rPr>
        <w:t xml:space="preserve"> </w:t>
      </w:r>
      <w:r w:rsidR="00020242" w:rsidRPr="00B46BBC">
        <w:rPr>
          <w:bCs/>
          <w:i/>
          <w:lang w:val="ro-RO"/>
        </w:rPr>
        <w:t>(</w:t>
      </w:r>
      <w:r w:rsidRPr="00B46BBC">
        <w:rPr>
          <w:bCs/>
          <w:i/>
          <w:lang w:val="ro-RO"/>
        </w:rPr>
        <w:t>CECRL</w:t>
      </w:r>
      <w:r w:rsidR="00020242" w:rsidRPr="00B46BBC">
        <w:rPr>
          <w:bCs/>
          <w:i/>
          <w:lang w:val="ro-RO"/>
        </w:rPr>
        <w:t>)</w:t>
      </w:r>
      <w:r w:rsidRPr="00B46BBC">
        <w:rPr>
          <w:bCs/>
          <w:i/>
          <w:lang w:val="ro-RO"/>
        </w:rPr>
        <w:t>;</w:t>
      </w:r>
    </w:p>
    <w:p w:rsidR="00067162" w:rsidRPr="00B46BBC" w:rsidRDefault="00067162" w:rsidP="008C48D5">
      <w:pPr>
        <w:numPr>
          <w:ilvl w:val="0"/>
          <w:numId w:val="6"/>
        </w:numPr>
        <w:spacing w:after="0"/>
        <w:ind w:left="851" w:hanging="284"/>
        <w:rPr>
          <w:lang w:val="ro-RO"/>
        </w:rPr>
      </w:pPr>
      <w:r w:rsidRPr="00B46BBC">
        <w:rPr>
          <w:lang w:val="ro-RO"/>
        </w:rPr>
        <w:t>îmbunătă</w:t>
      </w:r>
      <w:r w:rsidR="00B46BBC">
        <w:rPr>
          <w:lang w:val="ro-RO"/>
        </w:rPr>
        <w:t>ț</w:t>
      </w:r>
      <w:r w:rsidRPr="00B46BBC">
        <w:rPr>
          <w:lang w:val="ro-RO"/>
        </w:rPr>
        <w:t>irea calită</w:t>
      </w:r>
      <w:r w:rsidR="00B46BBC">
        <w:rPr>
          <w:lang w:val="ro-RO"/>
        </w:rPr>
        <w:t>ț</w:t>
      </w:r>
      <w:r w:rsidRPr="00B46BBC">
        <w:rPr>
          <w:lang w:val="ro-RO"/>
        </w:rPr>
        <w:t>ii procesului de predare-învă</w:t>
      </w:r>
      <w:r w:rsidR="00B46BBC">
        <w:rPr>
          <w:lang w:val="ro-RO"/>
        </w:rPr>
        <w:t>ț</w:t>
      </w:r>
      <w:r w:rsidRPr="00B46BBC">
        <w:rPr>
          <w:lang w:val="ro-RO"/>
        </w:rPr>
        <w:t xml:space="preserve">are-evaluare a limbii </w:t>
      </w:r>
      <w:r w:rsidR="00020242" w:rsidRPr="00B46BBC">
        <w:rPr>
          <w:lang w:val="ro-RO"/>
        </w:rPr>
        <w:t>române</w:t>
      </w:r>
      <w:r w:rsidRPr="00B46BBC">
        <w:rPr>
          <w:lang w:val="ro-RO"/>
        </w:rPr>
        <w:t xml:space="preserve"> la toate treptele de instruire</w:t>
      </w:r>
      <w:r w:rsidR="00020242" w:rsidRPr="00B46BBC">
        <w:rPr>
          <w:lang w:val="ro-RO"/>
        </w:rPr>
        <w:t xml:space="preserve">, inclusiv </w:t>
      </w:r>
      <w:r w:rsidRPr="00B46BBC">
        <w:rPr>
          <w:lang w:val="ro-RO"/>
        </w:rPr>
        <w:t>educa</w:t>
      </w:r>
      <w:r w:rsidR="00B46BBC">
        <w:rPr>
          <w:lang w:val="ro-RO"/>
        </w:rPr>
        <w:t>ț</w:t>
      </w:r>
      <w:r w:rsidRPr="00B46BBC">
        <w:rPr>
          <w:lang w:val="ro-RO"/>
        </w:rPr>
        <w:t>ie timpurie, învă</w:t>
      </w:r>
      <w:r w:rsidR="00B46BBC">
        <w:rPr>
          <w:lang w:val="ro-RO"/>
        </w:rPr>
        <w:t>ț</w:t>
      </w:r>
      <w:r w:rsidRPr="00B46BBC">
        <w:rPr>
          <w:lang w:val="ro-RO"/>
        </w:rPr>
        <w:t xml:space="preserve">ământ primar, gimnazial, liceal;  </w:t>
      </w:r>
    </w:p>
    <w:p w:rsidR="00067162" w:rsidRPr="00B46BBC" w:rsidRDefault="00067162" w:rsidP="008C48D5">
      <w:pPr>
        <w:numPr>
          <w:ilvl w:val="0"/>
          <w:numId w:val="6"/>
        </w:numPr>
        <w:spacing w:after="0"/>
        <w:ind w:left="851" w:hanging="284"/>
        <w:rPr>
          <w:lang w:val="ro-RO"/>
        </w:rPr>
      </w:pPr>
      <w:r w:rsidRPr="00B46BBC">
        <w:rPr>
          <w:lang w:val="ro-RO"/>
        </w:rPr>
        <w:t xml:space="preserve">stabilirea nivelurilor </w:t>
      </w:r>
      <w:r w:rsidR="00B46BBC">
        <w:rPr>
          <w:lang w:val="ro-RO"/>
        </w:rPr>
        <w:t>ș</w:t>
      </w:r>
      <w:r w:rsidRPr="00B46BBC">
        <w:rPr>
          <w:lang w:val="ro-RO"/>
        </w:rPr>
        <w:t>i a descriptorilor pe niveluri privind învă</w:t>
      </w:r>
      <w:r w:rsidR="00B46BBC">
        <w:rPr>
          <w:lang w:val="ro-RO"/>
        </w:rPr>
        <w:t>ț</w:t>
      </w:r>
      <w:r w:rsidRPr="00B46BBC">
        <w:rPr>
          <w:lang w:val="ro-RO"/>
        </w:rPr>
        <w:t>area limbii</w:t>
      </w:r>
      <w:r w:rsidR="00020242" w:rsidRPr="00B46BBC">
        <w:rPr>
          <w:lang w:val="ro-RO"/>
        </w:rPr>
        <w:t xml:space="preserve"> </w:t>
      </w:r>
      <w:r w:rsidR="00B46BBC" w:rsidRPr="003D64D3">
        <w:rPr>
          <w:lang w:val="ro-RO"/>
        </w:rPr>
        <w:t>ș</w:t>
      </w:r>
      <w:r w:rsidR="00020242" w:rsidRPr="003D64D3">
        <w:rPr>
          <w:lang w:val="ro-RO"/>
        </w:rPr>
        <w:t>i literaturii</w:t>
      </w:r>
      <w:r w:rsidRPr="00B46BBC">
        <w:rPr>
          <w:lang w:val="ro-RO"/>
        </w:rPr>
        <w:t xml:space="preserve"> române ca limbă </w:t>
      </w:r>
      <w:proofErr w:type="spellStart"/>
      <w:r w:rsidRPr="00B46BBC">
        <w:rPr>
          <w:lang w:val="ro-RO"/>
        </w:rPr>
        <w:t>nematernă</w:t>
      </w:r>
      <w:proofErr w:type="spellEnd"/>
      <w:r w:rsidRPr="00B46BBC">
        <w:rPr>
          <w:lang w:val="ro-RO"/>
        </w:rPr>
        <w:t xml:space="preserv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ionale;</w:t>
      </w:r>
    </w:p>
    <w:p w:rsidR="00067162" w:rsidRPr="00B46BBC" w:rsidRDefault="00067162" w:rsidP="008C48D5">
      <w:pPr>
        <w:numPr>
          <w:ilvl w:val="0"/>
          <w:numId w:val="6"/>
        </w:numPr>
        <w:spacing w:after="0"/>
        <w:ind w:left="851" w:hanging="284"/>
        <w:rPr>
          <w:lang w:val="ro-RO"/>
        </w:rPr>
      </w:pPr>
      <w:r w:rsidRPr="00B46BBC">
        <w:rPr>
          <w:lang w:val="ro-RO"/>
        </w:rPr>
        <w:t xml:space="preserve">promovarea </w:t>
      </w:r>
      <w:r w:rsidR="00B46BBC" w:rsidRPr="003D64D3">
        <w:rPr>
          <w:lang w:val="ro-RO"/>
        </w:rPr>
        <w:t>ș</w:t>
      </w:r>
      <w:r w:rsidRPr="003D64D3">
        <w:rPr>
          <w:lang w:val="ro-RO"/>
        </w:rPr>
        <w:t xml:space="preserve">i implementarea </w:t>
      </w:r>
      <w:r w:rsidRPr="00B46BBC">
        <w:rPr>
          <w:lang w:val="ro-RO"/>
        </w:rPr>
        <w:t>modelelor eficiente de învă</w:t>
      </w:r>
      <w:r w:rsidR="00B46BBC">
        <w:rPr>
          <w:lang w:val="ro-RO"/>
        </w:rPr>
        <w:t>ț</w:t>
      </w:r>
      <w:r w:rsidRPr="00B46BBC">
        <w:rPr>
          <w:lang w:val="ro-RO"/>
        </w:rPr>
        <w:t>are a limbii române în institu</w:t>
      </w:r>
      <w:r w:rsidR="00B46BBC">
        <w:rPr>
          <w:lang w:val="ro-RO"/>
        </w:rPr>
        <w:t>ț</w:t>
      </w:r>
      <w:r w:rsidRPr="00B46BBC">
        <w:rPr>
          <w:lang w:val="ro-RO"/>
        </w:rPr>
        <w:t>iile cu predare în limbile minorită</w:t>
      </w:r>
      <w:r w:rsidR="00B46BBC">
        <w:rPr>
          <w:lang w:val="ro-RO"/>
        </w:rPr>
        <w:t>ț</w:t>
      </w:r>
      <w:r w:rsidRPr="00B46BBC">
        <w:rPr>
          <w:lang w:val="ro-RO"/>
        </w:rPr>
        <w:t>ilor na</w:t>
      </w:r>
      <w:r w:rsidR="00B46BBC">
        <w:rPr>
          <w:lang w:val="ro-RO"/>
        </w:rPr>
        <w:t>ț</w:t>
      </w:r>
      <w:r w:rsidRPr="00B46BBC">
        <w:rPr>
          <w:lang w:val="ro-RO"/>
        </w:rPr>
        <w:t>ionale (educa</w:t>
      </w:r>
      <w:r w:rsidR="00B46BBC">
        <w:rPr>
          <w:lang w:val="ro-RO"/>
        </w:rPr>
        <w:t>ț</w:t>
      </w:r>
      <w:r w:rsidRPr="00B46BBC">
        <w:rPr>
          <w:lang w:val="ro-RO"/>
        </w:rPr>
        <w:t>ie lingvistică timpurie, CLIL, învă</w:t>
      </w:r>
      <w:r w:rsidR="00B46BBC">
        <w:rPr>
          <w:lang w:val="ro-RO"/>
        </w:rPr>
        <w:t>ț</w:t>
      </w:r>
      <w:r w:rsidRPr="00B46BBC">
        <w:rPr>
          <w:lang w:val="ro-RO"/>
        </w:rPr>
        <w:t xml:space="preserve">area multilingvă etc.); </w:t>
      </w:r>
    </w:p>
    <w:p w:rsidR="00020242" w:rsidRPr="00B46BBC" w:rsidRDefault="00067162" w:rsidP="008C48D5">
      <w:pPr>
        <w:numPr>
          <w:ilvl w:val="0"/>
          <w:numId w:val="6"/>
        </w:numPr>
        <w:spacing w:after="0"/>
        <w:ind w:left="851" w:hanging="284"/>
        <w:rPr>
          <w:lang w:val="ro-RO"/>
        </w:rPr>
      </w:pPr>
      <w:r w:rsidRPr="00B46BBC">
        <w:rPr>
          <w:lang w:val="ro-RO"/>
        </w:rPr>
        <w:t xml:space="preserve">facilitarea </w:t>
      </w:r>
      <w:r w:rsidR="00B46BBC">
        <w:rPr>
          <w:lang w:val="ro-RO"/>
        </w:rPr>
        <w:t>ș</w:t>
      </w:r>
      <w:r w:rsidR="00020242" w:rsidRPr="00B46BBC">
        <w:rPr>
          <w:lang w:val="ro-RO"/>
        </w:rPr>
        <w:t xml:space="preserve">i încurajarea </w:t>
      </w:r>
      <w:r w:rsidRPr="00B46BBC">
        <w:rPr>
          <w:lang w:val="ro-RO"/>
        </w:rPr>
        <w:t xml:space="preserve">integrării sociolingvistice </w:t>
      </w:r>
      <w:r w:rsidR="00B46BBC">
        <w:rPr>
          <w:lang w:val="ro-RO"/>
        </w:rPr>
        <w:t>ș</w:t>
      </w:r>
      <w:r w:rsidRPr="00B46BBC">
        <w:rPr>
          <w:lang w:val="ro-RO"/>
        </w:rPr>
        <w:t xml:space="preserve">i profesionale a </w:t>
      </w:r>
      <w:r w:rsidR="00020242" w:rsidRPr="00B46BBC">
        <w:rPr>
          <w:lang w:val="ro-RO"/>
        </w:rPr>
        <w:t>minorită</w:t>
      </w:r>
      <w:r w:rsidR="00B46BBC">
        <w:rPr>
          <w:lang w:val="ro-RO"/>
        </w:rPr>
        <w:t>ț</w:t>
      </w:r>
      <w:r w:rsidR="00020242" w:rsidRPr="00B46BBC">
        <w:rPr>
          <w:lang w:val="ro-RO"/>
        </w:rPr>
        <w:t>ilor na</w:t>
      </w:r>
      <w:r w:rsidR="00B46BBC">
        <w:rPr>
          <w:lang w:val="ro-RO"/>
        </w:rPr>
        <w:t>ț</w:t>
      </w:r>
      <w:r w:rsidR="00020242" w:rsidRPr="00B46BBC">
        <w:rPr>
          <w:lang w:val="ro-RO"/>
        </w:rPr>
        <w:t>ionale prin limba română;</w:t>
      </w:r>
    </w:p>
    <w:p w:rsidR="00067162" w:rsidRPr="00B46BBC" w:rsidRDefault="00067162" w:rsidP="008C48D5">
      <w:pPr>
        <w:numPr>
          <w:ilvl w:val="0"/>
          <w:numId w:val="6"/>
        </w:numPr>
        <w:spacing w:after="0"/>
        <w:ind w:left="851" w:hanging="284"/>
        <w:rPr>
          <w:lang w:val="ro-RO"/>
        </w:rPr>
      </w:pPr>
      <w:r w:rsidRPr="00B46BBC">
        <w:rPr>
          <w:lang w:val="ro-RO"/>
        </w:rPr>
        <w:t>intensificarea dialogului intercultural la nivel na</w:t>
      </w:r>
      <w:r w:rsidR="00B46BBC">
        <w:rPr>
          <w:lang w:val="ro-RO"/>
        </w:rPr>
        <w:t>ț</w:t>
      </w:r>
      <w:r w:rsidRPr="00B46BBC">
        <w:rPr>
          <w:lang w:val="ro-RO"/>
        </w:rPr>
        <w:t xml:space="preserve">ional </w:t>
      </w:r>
      <w:r w:rsidR="00B46BBC">
        <w:rPr>
          <w:lang w:val="ro-RO"/>
        </w:rPr>
        <w:t>ș</w:t>
      </w:r>
      <w:r w:rsidRPr="00B46BBC">
        <w:rPr>
          <w:lang w:val="ro-RO"/>
        </w:rPr>
        <w:t>i interna</w:t>
      </w:r>
      <w:r w:rsidR="00B46BBC">
        <w:rPr>
          <w:lang w:val="ro-RO"/>
        </w:rPr>
        <w:t>ț</w:t>
      </w:r>
      <w:r w:rsidRPr="00B46BBC">
        <w:rPr>
          <w:lang w:val="ro-RO"/>
        </w:rPr>
        <w:t>ional, coeziunea socială în ansamblu, acest demers fiind în deplină rezonan</w:t>
      </w:r>
      <w:r w:rsidR="00B46BBC">
        <w:rPr>
          <w:lang w:val="ro-RO"/>
        </w:rPr>
        <w:t>ț</w:t>
      </w:r>
      <w:r w:rsidRPr="00B46BBC">
        <w:rPr>
          <w:lang w:val="ro-RO"/>
        </w:rPr>
        <w:t>ă cu obiectivele procesului de integrare europeană a Republicii Moldova.</w:t>
      </w:r>
    </w:p>
    <w:p w:rsidR="00067162" w:rsidRDefault="00067162" w:rsidP="00067162">
      <w:pPr>
        <w:spacing w:after="0"/>
        <w:rPr>
          <w:lang w:val="ro-RO"/>
        </w:rPr>
      </w:pPr>
      <w:r w:rsidRPr="00B46BBC">
        <w:rPr>
          <w:lang w:val="ro-RO"/>
        </w:rPr>
        <w:t>Obiectivele urmărite sunt centrate pe formarea de competen</w:t>
      </w:r>
      <w:r w:rsidR="00B46BBC">
        <w:rPr>
          <w:lang w:val="ro-RO"/>
        </w:rPr>
        <w:t>ț</w:t>
      </w:r>
      <w:r w:rsidRPr="00B46BBC">
        <w:rPr>
          <w:lang w:val="ro-RO"/>
        </w:rPr>
        <w:t xml:space="preserve">e comunicative (lingvistice, pragmatice, socioculturale  etc.) corelate </w:t>
      </w:r>
      <w:r w:rsidR="00B46BBC">
        <w:rPr>
          <w:lang w:val="ro-RO"/>
        </w:rPr>
        <w:t>ș</w:t>
      </w:r>
      <w:r w:rsidRPr="00B46BBC">
        <w:rPr>
          <w:lang w:val="ro-RO"/>
        </w:rPr>
        <w:t>i cu particularită</w:t>
      </w:r>
      <w:r w:rsidR="00B46BBC">
        <w:rPr>
          <w:lang w:val="ro-RO"/>
        </w:rPr>
        <w:t>ț</w:t>
      </w:r>
      <w:r w:rsidRPr="00B46BBC">
        <w:rPr>
          <w:lang w:val="ro-RO"/>
        </w:rPr>
        <w:t xml:space="preserve">ile de dezvoltare intelectuală, psihologică </w:t>
      </w:r>
      <w:r w:rsidR="00B46BBC">
        <w:rPr>
          <w:lang w:val="ro-RO"/>
        </w:rPr>
        <w:t>ș</w:t>
      </w:r>
      <w:r w:rsidRPr="00B46BBC">
        <w:rPr>
          <w:lang w:val="ro-RO"/>
        </w:rPr>
        <w:t>i de vârstă ale elevilor orientate spre cele trei sfere de dezvoltare a personalită</w:t>
      </w:r>
      <w:r w:rsidR="00B46BBC">
        <w:rPr>
          <w:lang w:val="ro-RO"/>
        </w:rPr>
        <w:t>ț</w:t>
      </w:r>
      <w:r w:rsidRPr="00B46BBC">
        <w:rPr>
          <w:lang w:val="ro-RO"/>
        </w:rPr>
        <w:t xml:space="preserve">ii: </w:t>
      </w:r>
      <w:r w:rsidRPr="00B46BBC">
        <w:rPr>
          <w:i/>
          <w:lang w:val="ro-RO"/>
        </w:rPr>
        <w:t>cognitivă</w:t>
      </w:r>
      <w:r w:rsidRPr="00B46BBC">
        <w:rPr>
          <w:lang w:val="ro-RO"/>
        </w:rPr>
        <w:t xml:space="preserve"> (intelectuală), </w:t>
      </w:r>
      <w:r w:rsidRPr="00B46BBC">
        <w:rPr>
          <w:i/>
          <w:lang w:val="ro-RO"/>
        </w:rPr>
        <w:t xml:space="preserve">tehnologică </w:t>
      </w:r>
      <w:r w:rsidRPr="00B46BBC">
        <w:rPr>
          <w:lang w:val="ro-RO"/>
        </w:rPr>
        <w:t>(</w:t>
      </w:r>
      <w:proofErr w:type="spellStart"/>
      <w:r w:rsidRPr="00B46BBC">
        <w:rPr>
          <w:lang w:val="ro-RO"/>
        </w:rPr>
        <w:t>psihomotrică</w:t>
      </w:r>
      <w:proofErr w:type="spellEnd"/>
      <w:r w:rsidRPr="00B46BBC">
        <w:rPr>
          <w:lang w:val="ro-RO"/>
        </w:rPr>
        <w:t xml:space="preserve">) </w:t>
      </w:r>
      <w:r w:rsidR="00B46BBC">
        <w:rPr>
          <w:lang w:val="ro-RO"/>
        </w:rPr>
        <w:t>ș</w:t>
      </w:r>
      <w:r w:rsidRPr="00B46BBC">
        <w:rPr>
          <w:lang w:val="ro-RO"/>
        </w:rPr>
        <w:t xml:space="preserve">i </w:t>
      </w:r>
      <w:r w:rsidRPr="00B46BBC">
        <w:rPr>
          <w:i/>
          <w:lang w:val="ro-RO"/>
        </w:rPr>
        <w:t>atitudinală</w:t>
      </w:r>
      <w:r w:rsidRPr="00B46BBC">
        <w:rPr>
          <w:lang w:val="ro-RO"/>
        </w:rPr>
        <w:t xml:space="preserve"> (motiva</w:t>
      </w:r>
      <w:r w:rsidR="00B46BBC">
        <w:rPr>
          <w:lang w:val="ro-RO"/>
        </w:rPr>
        <w:t>ț</w:t>
      </w:r>
      <w:r w:rsidRPr="00B46BBC">
        <w:rPr>
          <w:lang w:val="ro-RO"/>
        </w:rPr>
        <w:t xml:space="preserve">ional-afectivă). </w:t>
      </w:r>
    </w:p>
    <w:p w:rsidR="00232900" w:rsidRDefault="00232900" w:rsidP="00067162">
      <w:pPr>
        <w:spacing w:after="0"/>
        <w:rPr>
          <w:lang w:val="ro-RO"/>
        </w:rPr>
      </w:pPr>
    </w:p>
    <w:p w:rsidR="00232900" w:rsidRDefault="00232900" w:rsidP="00067162">
      <w:pPr>
        <w:spacing w:after="0"/>
        <w:rPr>
          <w:lang w:val="ro-RO"/>
        </w:rPr>
      </w:pPr>
    </w:p>
    <w:p w:rsidR="00232900" w:rsidRPr="00B46BBC" w:rsidRDefault="00232900" w:rsidP="00067162">
      <w:pPr>
        <w:spacing w:after="0"/>
        <w:rPr>
          <w:lang w:val="ro-RO"/>
        </w:rPr>
      </w:pPr>
    </w:p>
    <w:p w:rsidR="00020242" w:rsidRPr="00B46BBC" w:rsidRDefault="00020242" w:rsidP="00020242">
      <w:pPr>
        <w:spacing w:after="0"/>
        <w:rPr>
          <w:lang w:val="ro-RO"/>
        </w:rPr>
      </w:pPr>
      <w:r w:rsidRPr="00B46BBC">
        <w:rPr>
          <w:b/>
          <w:bCs/>
          <w:i/>
          <w:iCs/>
          <w:lang w:val="ro-RO" w:eastAsia="ru-RU"/>
        </w:rPr>
        <w:lastRenderedPageBreak/>
        <w:t>I</w:t>
      </w:r>
      <w:r w:rsidR="00232900">
        <w:rPr>
          <w:b/>
          <w:bCs/>
          <w:i/>
          <w:iCs/>
          <w:lang w:val="ro-RO" w:eastAsia="ru-RU"/>
        </w:rPr>
        <w:t>V</w:t>
      </w:r>
      <w:r w:rsidRPr="00B46BBC">
        <w:rPr>
          <w:b/>
          <w:bCs/>
          <w:i/>
          <w:iCs/>
          <w:lang w:val="ro-RO" w:eastAsia="ru-RU"/>
        </w:rPr>
        <w:t>.2 Principii de</w:t>
      </w:r>
      <w:r w:rsidRPr="00B46BBC">
        <w:rPr>
          <w:b/>
          <w:bCs/>
          <w:i/>
          <w:iCs/>
          <w:lang w:val="ro-RO"/>
        </w:rPr>
        <w:t xml:space="preserve"> proiectare-realizare a procesului didactic</w:t>
      </w:r>
      <w:r w:rsidRPr="00B46BBC">
        <w:rPr>
          <w:lang w:val="ro-RO"/>
        </w:rPr>
        <w:t xml:space="preserve"> </w:t>
      </w:r>
    </w:p>
    <w:p w:rsidR="00020242" w:rsidRPr="00B46BBC" w:rsidRDefault="00020242" w:rsidP="00020242">
      <w:pPr>
        <w:spacing w:after="0"/>
        <w:rPr>
          <w:lang w:val="ro-RO"/>
        </w:rPr>
      </w:pPr>
      <w:r w:rsidRPr="00B46BBC">
        <w:rPr>
          <w:lang w:val="ro-RO"/>
        </w:rPr>
        <w:t>Concep</w:t>
      </w:r>
      <w:r w:rsidR="00B46BBC">
        <w:rPr>
          <w:lang w:val="ro-RO"/>
        </w:rPr>
        <w:t>ț</w:t>
      </w:r>
      <w:r w:rsidRPr="00B46BBC">
        <w:rPr>
          <w:lang w:val="ro-RO"/>
        </w:rPr>
        <w:t xml:space="preserve">ia </w:t>
      </w:r>
      <w:r w:rsidRPr="00B46BBC">
        <w:rPr>
          <w:color w:val="000000"/>
          <w:lang w:val="ro-RO"/>
        </w:rPr>
        <w:t>învă</w:t>
      </w:r>
      <w:r w:rsidR="00B46BBC">
        <w:rPr>
          <w:color w:val="000000"/>
          <w:lang w:val="ro-RO"/>
        </w:rPr>
        <w:t>ț</w:t>
      </w:r>
      <w:r w:rsidRPr="00B46BBC">
        <w:rPr>
          <w:color w:val="000000"/>
          <w:lang w:val="ro-RO"/>
        </w:rPr>
        <w:t xml:space="preserve">ării </w:t>
      </w:r>
      <w:r w:rsidRPr="00B46BBC">
        <w:rPr>
          <w:iCs/>
          <w:lang w:val="ro-RO" w:eastAsia="ru-RU"/>
        </w:rPr>
        <w:t>limbii</w:t>
      </w:r>
      <w:r w:rsidRPr="00B46BBC">
        <w:rPr>
          <w:i/>
          <w:lang w:val="ro-RO" w:eastAsia="ru-RU"/>
        </w:rPr>
        <w:t> </w:t>
      </w:r>
      <w:r w:rsidRPr="00B46BBC">
        <w:rPr>
          <w:color w:val="000000"/>
          <w:lang w:val="ro-RO"/>
        </w:rPr>
        <w:t xml:space="preserve">române ca limbă oficială a statului </w:t>
      </w:r>
      <w:r w:rsidRPr="00B46BBC">
        <w:rPr>
          <w:lang w:val="ro-RO"/>
        </w:rPr>
        <w:t xml:space="preserve">se fondează </w:t>
      </w:r>
      <w:r w:rsidR="00B46BBC">
        <w:rPr>
          <w:lang w:val="ro-RO"/>
        </w:rPr>
        <w:t>ș</w:t>
      </w:r>
      <w:r w:rsidRPr="00B46BBC">
        <w:rPr>
          <w:lang w:val="ro-RO"/>
        </w:rPr>
        <w:t xml:space="preserve">i pe un </w:t>
      </w:r>
      <w:r w:rsidR="00B46BBC">
        <w:rPr>
          <w:lang w:val="ro-RO"/>
        </w:rPr>
        <w:t>ș</w:t>
      </w:r>
      <w:r w:rsidRPr="00B46BBC">
        <w:rPr>
          <w:lang w:val="ro-RO"/>
        </w:rPr>
        <w:t xml:space="preserve">ir de principii de proiectare-realizare a procesului didactic la limba română ca limbă  </w:t>
      </w:r>
      <w:proofErr w:type="spellStart"/>
      <w:r w:rsidRPr="00B46BBC">
        <w:rPr>
          <w:lang w:val="ro-RO"/>
        </w:rPr>
        <w:t>nematernă</w:t>
      </w:r>
      <w:proofErr w:type="spellEnd"/>
      <w:r w:rsidRPr="00B46BBC">
        <w:rPr>
          <w:lang w:val="ro-RO"/>
        </w:rPr>
        <w:t>:</w:t>
      </w:r>
      <w:r w:rsidRPr="00B46BBC">
        <w:rPr>
          <w:color w:val="000000"/>
          <w:lang w:val="ro-RO"/>
        </w:rPr>
        <w:t xml:space="preserve">  </w:t>
      </w:r>
    </w:p>
    <w:p w:rsidR="00020242" w:rsidRPr="00B46BBC" w:rsidRDefault="00020242" w:rsidP="008C48D5">
      <w:pPr>
        <w:numPr>
          <w:ilvl w:val="0"/>
          <w:numId w:val="11"/>
        </w:numPr>
        <w:spacing w:after="0"/>
        <w:rPr>
          <w:rFonts w:eastAsia="Times New Roman"/>
          <w:i/>
          <w:iCs/>
          <w:lang w:val="ro-RO" w:eastAsia="ru-RU"/>
        </w:rPr>
      </w:pPr>
      <w:r w:rsidRPr="00B46BBC">
        <w:rPr>
          <w:i/>
          <w:iCs/>
          <w:lang w:val="ro-RO"/>
        </w:rPr>
        <w:t xml:space="preserve">principiul </w:t>
      </w:r>
      <w:r w:rsidRPr="00B46BBC">
        <w:rPr>
          <w:i/>
          <w:lang w:val="ro-RO"/>
        </w:rPr>
        <w:t>motivării, stimulării interesului pentru învă</w:t>
      </w:r>
      <w:r w:rsidR="00B46BBC">
        <w:rPr>
          <w:i/>
          <w:lang w:val="ro-RO"/>
        </w:rPr>
        <w:t>ț</w:t>
      </w:r>
      <w:r w:rsidRPr="00B46BBC">
        <w:rPr>
          <w:i/>
          <w:lang w:val="ro-RO"/>
        </w:rPr>
        <w:t xml:space="preserve">area limbii române </w:t>
      </w:r>
      <w:r w:rsidR="00B46BBC">
        <w:rPr>
          <w:i/>
          <w:lang w:val="ro-RO"/>
        </w:rPr>
        <w:t>ș</w:t>
      </w:r>
      <w:r w:rsidRPr="00B46BBC">
        <w:rPr>
          <w:i/>
          <w:lang w:val="ro-RO"/>
        </w:rPr>
        <w:t xml:space="preserve">i a comunicării  în limba </w:t>
      </w:r>
      <w:r w:rsidR="00B46BBC">
        <w:rPr>
          <w:i/>
          <w:lang w:val="ro-RO"/>
        </w:rPr>
        <w:t>ț</w:t>
      </w:r>
      <w:r w:rsidRPr="00B46BBC">
        <w:rPr>
          <w:i/>
          <w:lang w:val="ro-RO"/>
        </w:rPr>
        <w:t>intă;</w:t>
      </w:r>
    </w:p>
    <w:p w:rsidR="00020242" w:rsidRPr="00B46BBC" w:rsidRDefault="00020242" w:rsidP="00020242">
      <w:pPr>
        <w:spacing w:after="0"/>
        <w:rPr>
          <w:lang w:val="ro-RO"/>
        </w:rPr>
      </w:pPr>
      <w:r w:rsidRPr="00B46BBC">
        <w:rPr>
          <w:lang w:val="ro-RO"/>
        </w:rPr>
        <w:t>Factorul definitoriu în procesul de învă</w:t>
      </w:r>
      <w:r w:rsidR="00B46BBC">
        <w:rPr>
          <w:lang w:val="ro-RO"/>
        </w:rPr>
        <w:t>ț</w:t>
      </w:r>
      <w:r w:rsidRPr="00B46BBC">
        <w:rPr>
          <w:lang w:val="ro-RO"/>
        </w:rPr>
        <w:t xml:space="preserve">are a limbii române ca limbă </w:t>
      </w:r>
      <w:proofErr w:type="spellStart"/>
      <w:r w:rsidRPr="00B46BBC">
        <w:rPr>
          <w:lang w:val="ro-RO"/>
        </w:rPr>
        <w:t>nematernă</w:t>
      </w:r>
      <w:proofErr w:type="spellEnd"/>
      <w:r w:rsidRPr="00B46BBC">
        <w:rPr>
          <w:lang w:val="ro-RO"/>
        </w:rPr>
        <w:t xml:space="preserve"> este motiva</w:t>
      </w:r>
      <w:r w:rsidR="00B46BBC">
        <w:rPr>
          <w:lang w:val="ro-RO"/>
        </w:rPr>
        <w:t>ț</w:t>
      </w:r>
      <w:r w:rsidRPr="00B46BBC">
        <w:rPr>
          <w:lang w:val="ro-RO"/>
        </w:rPr>
        <w:t>ia învă</w:t>
      </w:r>
      <w:r w:rsidR="00B46BBC">
        <w:rPr>
          <w:lang w:val="ro-RO"/>
        </w:rPr>
        <w:t>ț</w:t>
      </w:r>
      <w:r w:rsidRPr="00B46BBC">
        <w:rPr>
          <w:lang w:val="ro-RO"/>
        </w:rPr>
        <w:t>ării, iar eficien</w:t>
      </w:r>
      <w:r w:rsidR="00B46BBC">
        <w:rPr>
          <w:lang w:val="ro-RO"/>
        </w:rPr>
        <w:t>ț</w:t>
      </w:r>
      <w:r w:rsidRPr="00B46BBC">
        <w:rPr>
          <w:lang w:val="ro-RO"/>
        </w:rPr>
        <w:t>a posedării limbii este determinată de nivelul de motivare pentru aceasta a fiecărui educabil în parte.</w:t>
      </w:r>
      <w:r w:rsidR="0078159C" w:rsidRPr="00B46BBC">
        <w:rPr>
          <w:lang w:val="ro-RO"/>
        </w:rPr>
        <w:t xml:space="preserve"> </w:t>
      </w:r>
      <w:r w:rsidRPr="00B46BBC">
        <w:rPr>
          <w:lang w:val="ro-RO"/>
        </w:rPr>
        <w:t>Motiva</w:t>
      </w:r>
      <w:r w:rsidR="00B46BBC">
        <w:rPr>
          <w:lang w:val="ro-RO"/>
        </w:rPr>
        <w:t>ț</w:t>
      </w:r>
      <w:r w:rsidRPr="00B46BBC">
        <w:rPr>
          <w:lang w:val="ro-RO"/>
        </w:rPr>
        <w:t>ia învă</w:t>
      </w:r>
      <w:r w:rsidR="00B46BBC">
        <w:rPr>
          <w:lang w:val="ro-RO"/>
        </w:rPr>
        <w:t>ț</w:t>
      </w:r>
      <w:r w:rsidRPr="00B46BBC">
        <w:rPr>
          <w:lang w:val="ro-RO"/>
        </w:rPr>
        <w:t>ării limbii este determinată de mai mul</w:t>
      </w:r>
      <w:r w:rsidR="00B46BBC">
        <w:rPr>
          <w:lang w:val="ro-RO"/>
        </w:rPr>
        <w:t>ț</w:t>
      </w:r>
      <w:r w:rsidRPr="00B46BBC">
        <w:rPr>
          <w:lang w:val="ro-RO"/>
        </w:rPr>
        <w:t>i factori, printre care: cultura organiza</w:t>
      </w:r>
      <w:r w:rsidR="00B46BBC">
        <w:rPr>
          <w:lang w:val="ro-RO"/>
        </w:rPr>
        <w:t>ț</w:t>
      </w:r>
      <w:r w:rsidRPr="00B46BBC">
        <w:rPr>
          <w:lang w:val="ro-RO"/>
        </w:rPr>
        <w:t xml:space="preserve">ională a </w:t>
      </w:r>
      <w:r w:rsidR="0078159C" w:rsidRPr="00B46BBC">
        <w:rPr>
          <w:lang w:val="ro-RO"/>
        </w:rPr>
        <w:t>institu</w:t>
      </w:r>
      <w:r w:rsidR="00B46BBC">
        <w:rPr>
          <w:lang w:val="ro-RO"/>
        </w:rPr>
        <w:t>ț</w:t>
      </w:r>
      <w:r w:rsidR="0078159C" w:rsidRPr="00B46BBC">
        <w:rPr>
          <w:lang w:val="ro-RO"/>
        </w:rPr>
        <w:t>iei de educa</w:t>
      </w:r>
      <w:r w:rsidR="00B46BBC">
        <w:rPr>
          <w:lang w:val="ro-RO"/>
        </w:rPr>
        <w:t>ț</w:t>
      </w:r>
      <w:r w:rsidR="0078159C" w:rsidRPr="00B46BBC">
        <w:rPr>
          <w:lang w:val="ro-RO"/>
        </w:rPr>
        <w:t>ie timpurie/</w:t>
      </w:r>
      <w:r w:rsidR="00B46BBC">
        <w:rPr>
          <w:lang w:val="ro-RO"/>
        </w:rPr>
        <w:t>ș</w:t>
      </w:r>
      <w:r w:rsidRPr="00B46BBC">
        <w:rPr>
          <w:lang w:val="ro-RO"/>
        </w:rPr>
        <w:t>colii care motivează învă</w:t>
      </w:r>
      <w:r w:rsidR="00B46BBC">
        <w:rPr>
          <w:lang w:val="ro-RO"/>
        </w:rPr>
        <w:t>ț</w:t>
      </w:r>
      <w:r w:rsidRPr="00B46BBC">
        <w:rPr>
          <w:lang w:val="ro-RO"/>
        </w:rPr>
        <w:t xml:space="preserve">area; modul de organizare a procesului de instruire, interesul educabilului pentru studiul limbii române; stilul didactic al </w:t>
      </w:r>
      <w:r w:rsidR="0078159C" w:rsidRPr="00B46BBC">
        <w:rPr>
          <w:lang w:val="ro-RO"/>
        </w:rPr>
        <w:t>educatorului/</w:t>
      </w:r>
      <w:r w:rsidRPr="00B46BBC">
        <w:rPr>
          <w:lang w:val="ro-RO"/>
        </w:rPr>
        <w:t>profesorului; particularită</w:t>
      </w:r>
      <w:r w:rsidR="00B46BBC">
        <w:rPr>
          <w:lang w:val="ro-RO"/>
        </w:rPr>
        <w:t>ț</w:t>
      </w:r>
      <w:r w:rsidRPr="00B46BBC">
        <w:rPr>
          <w:lang w:val="ro-RO"/>
        </w:rPr>
        <w:t xml:space="preserve">ile individuale ale </w:t>
      </w:r>
      <w:r w:rsidR="0078159C" w:rsidRPr="00B46BBC">
        <w:rPr>
          <w:lang w:val="ro-RO"/>
        </w:rPr>
        <w:t>copilului/</w:t>
      </w:r>
      <w:r w:rsidRPr="00B46BBC">
        <w:rPr>
          <w:lang w:val="ro-RO"/>
        </w:rPr>
        <w:t xml:space="preserve">elevului (gen, vârstă, nivel de dezvoltare etc.);  atitudinea </w:t>
      </w:r>
      <w:r w:rsidR="0078159C" w:rsidRPr="00B46BBC">
        <w:rPr>
          <w:lang w:val="ro-RO"/>
        </w:rPr>
        <w:t>celui care înva</w:t>
      </w:r>
      <w:r w:rsidR="00B46BBC">
        <w:rPr>
          <w:lang w:val="ro-RO"/>
        </w:rPr>
        <w:t>ț</w:t>
      </w:r>
      <w:r w:rsidR="0078159C" w:rsidRPr="00B46BBC">
        <w:rPr>
          <w:lang w:val="ro-RO"/>
        </w:rPr>
        <w:t>ă</w:t>
      </w:r>
      <w:r w:rsidRPr="00B46BBC">
        <w:rPr>
          <w:lang w:val="ro-RO"/>
        </w:rPr>
        <w:t xml:space="preserve"> fa</w:t>
      </w:r>
      <w:r w:rsidR="00B46BBC">
        <w:rPr>
          <w:lang w:val="ro-RO"/>
        </w:rPr>
        <w:t>ț</w:t>
      </w:r>
      <w:r w:rsidRPr="00B46BBC">
        <w:rPr>
          <w:lang w:val="ro-RO"/>
        </w:rPr>
        <w:t>ă de cultura poporului a cărui limbă o înva</w:t>
      </w:r>
      <w:r w:rsidR="00B46BBC">
        <w:rPr>
          <w:lang w:val="ro-RO"/>
        </w:rPr>
        <w:t>ț</w:t>
      </w:r>
      <w:r w:rsidRPr="00B46BBC">
        <w:rPr>
          <w:lang w:val="ro-RO"/>
        </w:rPr>
        <w:t>ă; opinia părin</w:t>
      </w:r>
      <w:r w:rsidR="00B46BBC">
        <w:rPr>
          <w:lang w:val="ro-RO"/>
        </w:rPr>
        <w:t>ț</w:t>
      </w:r>
      <w:r w:rsidRPr="00B46BBC">
        <w:rPr>
          <w:lang w:val="ro-RO"/>
        </w:rPr>
        <w:t>ilor despre necesitatea învă</w:t>
      </w:r>
      <w:r w:rsidR="00B46BBC">
        <w:rPr>
          <w:lang w:val="ro-RO"/>
        </w:rPr>
        <w:t>ț</w:t>
      </w:r>
      <w:r w:rsidRPr="00B46BBC">
        <w:rPr>
          <w:lang w:val="ro-RO"/>
        </w:rPr>
        <w:t xml:space="preserve">ării limbii etc. </w:t>
      </w:r>
    </w:p>
    <w:p w:rsidR="00020242" w:rsidRPr="00B46BBC" w:rsidRDefault="00020242" w:rsidP="00020242">
      <w:pPr>
        <w:spacing w:after="0"/>
        <w:rPr>
          <w:lang w:val="ro-RO"/>
        </w:rPr>
      </w:pPr>
      <w:r w:rsidRPr="00B46BBC">
        <w:rPr>
          <w:lang w:val="ro-RO"/>
        </w:rPr>
        <w:t>La baza motiva</w:t>
      </w:r>
      <w:r w:rsidR="00B46BBC">
        <w:rPr>
          <w:lang w:val="ro-RO"/>
        </w:rPr>
        <w:t>ț</w:t>
      </w:r>
      <w:r w:rsidRPr="00B46BBC">
        <w:rPr>
          <w:lang w:val="ro-RO"/>
        </w:rPr>
        <w:t>iei învă</w:t>
      </w:r>
      <w:r w:rsidR="00B46BBC">
        <w:rPr>
          <w:lang w:val="ro-RO"/>
        </w:rPr>
        <w:t>ț</w:t>
      </w:r>
      <w:r w:rsidRPr="00B46BBC">
        <w:rPr>
          <w:lang w:val="ro-RO"/>
        </w:rPr>
        <w:t xml:space="preserve">ării limbii române, ca proces de modificare a stării </w:t>
      </w:r>
      <w:r w:rsidR="00B46BBC">
        <w:rPr>
          <w:lang w:val="ro-RO"/>
        </w:rPr>
        <w:t>ș</w:t>
      </w:r>
      <w:r w:rsidRPr="00B46BBC">
        <w:rPr>
          <w:lang w:val="ro-RO"/>
        </w:rPr>
        <w:t>i atitudinii personalită</w:t>
      </w:r>
      <w:r w:rsidR="00B46BBC">
        <w:rPr>
          <w:lang w:val="ro-RO"/>
        </w:rPr>
        <w:t>ț</w:t>
      </w:r>
      <w:r w:rsidRPr="00B46BBC">
        <w:rPr>
          <w:lang w:val="ro-RO"/>
        </w:rPr>
        <w:t>ii, stau motivele</w:t>
      </w:r>
      <w:r w:rsidR="0078159C" w:rsidRPr="00B46BBC">
        <w:rPr>
          <w:lang w:val="ro-RO"/>
        </w:rPr>
        <w:t xml:space="preserve"> </w:t>
      </w:r>
      <w:r w:rsidRPr="00B46BBC">
        <w:rPr>
          <w:lang w:val="ro-RO"/>
        </w:rPr>
        <w:t xml:space="preserve">care includ un </w:t>
      </w:r>
      <w:r w:rsidR="00B46BBC">
        <w:rPr>
          <w:lang w:val="ro-RO"/>
        </w:rPr>
        <w:t>ș</w:t>
      </w:r>
      <w:r w:rsidRPr="00B46BBC">
        <w:rPr>
          <w:lang w:val="ro-RO"/>
        </w:rPr>
        <w:t>ir de declan</w:t>
      </w:r>
      <w:r w:rsidR="00B46BBC">
        <w:rPr>
          <w:lang w:val="ro-RO"/>
        </w:rPr>
        <w:t>ș</w:t>
      </w:r>
      <w:r w:rsidRPr="00B46BBC">
        <w:rPr>
          <w:lang w:val="ro-RO"/>
        </w:rPr>
        <w:t>atori concre</w:t>
      </w:r>
      <w:r w:rsidR="00B46BBC">
        <w:rPr>
          <w:lang w:val="ro-RO"/>
        </w:rPr>
        <w:t>ț</w:t>
      </w:r>
      <w:r w:rsidRPr="00B46BBC">
        <w:rPr>
          <w:lang w:val="ro-RO"/>
        </w:rPr>
        <w:t>i ai activită</w:t>
      </w:r>
      <w:r w:rsidR="00B46BBC">
        <w:rPr>
          <w:lang w:val="ro-RO"/>
        </w:rPr>
        <w:t>ț</w:t>
      </w:r>
      <w:r w:rsidRPr="00B46BBC">
        <w:rPr>
          <w:lang w:val="ro-RO"/>
        </w:rPr>
        <w:t xml:space="preserve">ii </w:t>
      </w:r>
      <w:r w:rsidR="00B46BBC">
        <w:rPr>
          <w:lang w:val="ro-RO"/>
        </w:rPr>
        <w:t>ș</w:t>
      </w:r>
      <w:r w:rsidRPr="00B46BBC">
        <w:rPr>
          <w:lang w:val="ro-RO"/>
        </w:rPr>
        <w:t xml:space="preserve">i comportamentului. În calitate de motive apar nevoile </w:t>
      </w:r>
      <w:r w:rsidR="00B46BBC">
        <w:rPr>
          <w:lang w:val="ro-RO"/>
        </w:rPr>
        <w:t>ș</w:t>
      </w:r>
      <w:r w:rsidRPr="00B46BBC">
        <w:rPr>
          <w:lang w:val="ro-RO"/>
        </w:rPr>
        <w:t>i interesele, tendin</w:t>
      </w:r>
      <w:r w:rsidR="00B46BBC">
        <w:rPr>
          <w:lang w:val="ro-RO"/>
        </w:rPr>
        <w:t>ț</w:t>
      </w:r>
      <w:r w:rsidRPr="00B46BBC">
        <w:rPr>
          <w:lang w:val="ro-RO"/>
        </w:rPr>
        <w:t xml:space="preserve">ele </w:t>
      </w:r>
      <w:r w:rsidR="00B46BBC">
        <w:rPr>
          <w:lang w:val="ro-RO"/>
        </w:rPr>
        <w:t>ș</w:t>
      </w:r>
      <w:r w:rsidRPr="00B46BBC">
        <w:rPr>
          <w:lang w:val="ro-RO"/>
        </w:rPr>
        <w:t>i emo</w:t>
      </w:r>
      <w:r w:rsidR="00B46BBC">
        <w:rPr>
          <w:lang w:val="ro-RO"/>
        </w:rPr>
        <w:t>ț</w:t>
      </w:r>
      <w:r w:rsidRPr="00B46BBC">
        <w:rPr>
          <w:lang w:val="ro-RO"/>
        </w:rPr>
        <w:t xml:space="preserve">iile, orientările </w:t>
      </w:r>
      <w:r w:rsidR="00B46BBC">
        <w:rPr>
          <w:lang w:val="ro-RO"/>
        </w:rPr>
        <w:t>ș</w:t>
      </w:r>
      <w:r w:rsidRPr="00B46BBC">
        <w:rPr>
          <w:lang w:val="ro-RO"/>
        </w:rPr>
        <w:t>i idealurile personalită</w:t>
      </w:r>
      <w:r w:rsidR="00B46BBC">
        <w:rPr>
          <w:lang w:val="ro-RO"/>
        </w:rPr>
        <w:t>ț</w:t>
      </w:r>
      <w:r w:rsidRPr="00B46BBC">
        <w:rPr>
          <w:lang w:val="ro-RO"/>
        </w:rPr>
        <w:t>ii. Pornind de la ace</w:t>
      </w:r>
      <w:r w:rsidR="00B46BBC">
        <w:rPr>
          <w:lang w:val="ro-RO"/>
        </w:rPr>
        <w:t>ș</w:t>
      </w:r>
      <w:r w:rsidRPr="00B46BBC">
        <w:rPr>
          <w:lang w:val="ro-RO"/>
        </w:rPr>
        <w:t>ti factori, problema posedării limbii române capătă astăzi o importan</w:t>
      </w:r>
      <w:r w:rsidR="00B46BBC">
        <w:rPr>
          <w:lang w:val="ro-RO"/>
        </w:rPr>
        <w:t>ț</w:t>
      </w:r>
      <w:r w:rsidRPr="00B46BBC">
        <w:rPr>
          <w:lang w:val="ro-RO"/>
        </w:rPr>
        <w:t>ă deosebită. În acest context spore</w:t>
      </w:r>
      <w:r w:rsidR="00B46BBC">
        <w:rPr>
          <w:lang w:val="ro-RO"/>
        </w:rPr>
        <w:t>ș</w:t>
      </w:r>
      <w:r w:rsidRPr="00B46BBC">
        <w:rPr>
          <w:lang w:val="ro-RO"/>
        </w:rPr>
        <w:t>te nivelul de responsabilitate al tuturor actorilor implica</w:t>
      </w:r>
      <w:r w:rsidR="00B46BBC">
        <w:rPr>
          <w:lang w:val="ro-RO"/>
        </w:rPr>
        <w:t>ț</w:t>
      </w:r>
      <w:r w:rsidRPr="00B46BBC">
        <w:rPr>
          <w:lang w:val="ro-RO"/>
        </w:rPr>
        <w:t>i în procesul de învă</w:t>
      </w:r>
      <w:r w:rsidR="00B46BBC">
        <w:rPr>
          <w:lang w:val="ro-RO"/>
        </w:rPr>
        <w:t>ț</w:t>
      </w:r>
      <w:r w:rsidRPr="00B46BBC">
        <w:rPr>
          <w:lang w:val="ro-RO"/>
        </w:rPr>
        <w:t xml:space="preserve">are: </w:t>
      </w:r>
      <w:r w:rsidR="0078159C" w:rsidRPr="00B46BBC">
        <w:rPr>
          <w:lang w:val="ro-RO"/>
        </w:rPr>
        <w:t>grădini</w:t>
      </w:r>
      <w:r w:rsidR="00B46BBC">
        <w:rPr>
          <w:lang w:val="ro-RO"/>
        </w:rPr>
        <w:t>ț</w:t>
      </w:r>
      <w:r w:rsidR="0078159C" w:rsidRPr="00B46BBC">
        <w:rPr>
          <w:lang w:val="ro-RO"/>
        </w:rPr>
        <w:t>ă/</w:t>
      </w:r>
      <w:r w:rsidR="00B46BBC">
        <w:rPr>
          <w:lang w:val="ro-RO"/>
        </w:rPr>
        <w:t>ș</w:t>
      </w:r>
      <w:r w:rsidRPr="00B46BBC">
        <w:rPr>
          <w:lang w:val="ro-RO"/>
        </w:rPr>
        <w:t>coală – familie – societate. Fiecare din ei fiind responsabil implicit de gradul de exigen</w:t>
      </w:r>
      <w:r w:rsidR="00B46BBC">
        <w:rPr>
          <w:lang w:val="ro-RO"/>
        </w:rPr>
        <w:t>ț</w:t>
      </w:r>
      <w:r w:rsidRPr="00B46BBC">
        <w:rPr>
          <w:lang w:val="ro-RO"/>
        </w:rPr>
        <w:t>ă fa</w:t>
      </w:r>
      <w:r w:rsidR="00B46BBC">
        <w:rPr>
          <w:lang w:val="ro-RO"/>
        </w:rPr>
        <w:t>ț</w:t>
      </w:r>
      <w:r w:rsidRPr="00B46BBC">
        <w:rPr>
          <w:lang w:val="ro-RO"/>
        </w:rPr>
        <w:t>ă de învă</w:t>
      </w:r>
      <w:r w:rsidR="00B46BBC">
        <w:rPr>
          <w:lang w:val="ro-RO"/>
        </w:rPr>
        <w:t>ț</w:t>
      </w:r>
      <w:r w:rsidRPr="00B46BBC">
        <w:rPr>
          <w:lang w:val="ro-RO"/>
        </w:rPr>
        <w:t xml:space="preserve">area limbii române. </w:t>
      </w:r>
    </w:p>
    <w:p w:rsidR="00020242" w:rsidRPr="00B46BBC" w:rsidRDefault="00020242" w:rsidP="00020242">
      <w:pPr>
        <w:spacing w:after="0"/>
        <w:rPr>
          <w:lang w:val="ro-RO"/>
        </w:rPr>
      </w:pPr>
      <w:r w:rsidRPr="00B46BBC">
        <w:rPr>
          <w:lang w:val="ro-RO"/>
        </w:rPr>
        <w:t>Stimularea motiva</w:t>
      </w:r>
      <w:r w:rsidR="00B46BBC">
        <w:rPr>
          <w:lang w:val="ro-RO"/>
        </w:rPr>
        <w:t>ț</w:t>
      </w:r>
      <w:r w:rsidRPr="00B46BBC">
        <w:rPr>
          <w:lang w:val="ro-RO"/>
        </w:rPr>
        <w:t xml:space="preserve">iei </w:t>
      </w:r>
      <w:r w:rsidR="0078159C" w:rsidRPr="00B46BBC">
        <w:rPr>
          <w:lang w:val="ro-RO"/>
        </w:rPr>
        <w:t>copilului</w:t>
      </w:r>
      <w:r w:rsidRPr="00B46BBC">
        <w:rPr>
          <w:lang w:val="ro-RO"/>
        </w:rPr>
        <w:t xml:space="preserve"> este o artă care </w:t>
      </w:r>
      <w:r w:rsidR="00B46BBC">
        <w:rPr>
          <w:lang w:val="ro-RO"/>
        </w:rPr>
        <w:t>ț</w:t>
      </w:r>
      <w:r w:rsidRPr="00B46BBC">
        <w:rPr>
          <w:lang w:val="ro-RO"/>
        </w:rPr>
        <w:t xml:space="preserve">ine de măiestria </w:t>
      </w:r>
      <w:r w:rsidR="00B46BBC">
        <w:rPr>
          <w:lang w:val="ro-RO"/>
        </w:rPr>
        <w:t>ș</w:t>
      </w:r>
      <w:r w:rsidRPr="00B46BBC">
        <w:rPr>
          <w:lang w:val="ro-RO"/>
        </w:rPr>
        <w:t xml:space="preserve">i harul cadrului didactic.  Acesta trebuie să posede anumite trăsături de personalitate </w:t>
      </w:r>
      <w:r w:rsidR="00B46BBC">
        <w:rPr>
          <w:lang w:val="ro-RO"/>
        </w:rPr>
        <w:t>ș</w:t>
      </w:r>
      <w:r w:rsidRPr="00B46BBC">
        <w:rPr>
          <w:lang w:val="ro-RO"/>
        </w:rPr>
        <w:t xml:space="preserve">i un stil individual de lucru. Pentru a motiva </w:t>
      </w:r>
      <w:r w:rsidR="0078159C" w:rsidRPr="00B46BBC">
        <w:rPr>
          <w:lang w:val="ro-RO"/>
        </w:rPr>
        <w:t>educabilii</w:t>
      </w:r>
      <w:r w:rsidRPr="00B46BBC">
        <w:rPr>
          <w:lang w:val="ro-RO"/>
        </w:rPr>
        <w:t xml:space="preserve"> spre învă</w:t>
      </w:r>
      <w:r w:rsidR="00B46BBC">
        <w:rPr>
          <w:lang w:val="ro-RO"/>
        </w:rPr>
        <w:t>ț</w:t>
      </w:r>
      <w:r w:rsidRPr="00B46BBC">
        <w:rPr>
          <w:lang w:val="ro-RO"/>
        </w:rPr>
        <w:t xml:space="preserve">are, </w:t>
      </w:r>
      <w:r w:rsidR="0078159C" w:rsidRPr="00B46BBC">
        <w:rPr>
          <w:lang w:val="ro-RO"/>
        </w:rPr>
        <w:t>educatorul/</w:t>
      </w:r>
      <w:r w:rsidRPr="00B46BBC">
        <w:rPr>
          <w:lang w:val="ro-RO"/>
        </w:rPr>
        <w:t>profesorul poate utiliza diverse strategii: stabilirea unei atmosfere pozitive în procesul de învă</w:t>
      </w:r>
      <w:r w:rsidR="00B46BBC">
        <w:rPr>
          <w:lang w:val="ro-RO"/>
        </w:rPr>
        <w:t>ț</w:t>
      </w:r>
      <w:r w:rsidRPr="00B46BBC">
        <w:rPr>
          <w:lang w:val="ro-RO"/>
        </w:rPr>
        <w:t>are, de empatie fa</w:t>
      </w:r>
      <w:r w:rsidR="00B46BBC">
        <w:rPr>
          <w:lang w:val="ro-RO"/>
        </w:rPr>
        <w:t>ț</w:t>
      </w:r>
      <w:r w:rsidRPr="00B46BBC">
        <w:rPr>
          <w:lang w:val="ro-RO"/>
        </w:rPr>
        <w:t xml:space="preserve">ă de clasă </w:t>
      </w:r>
      <w:r w:rsidR="00B46BBC">
        <w:rPr>
          <w:lang w:val="ro-RO"/>
        </w:rPr>
        <w:t>ș</w:t>
      </w:r>
      <w:r w:rsidRPr="00B46BBC">
        <w:rPr>
          <w:lang w:val="ro-RO"/>
        </w:rPr>
        <w:t xml:space="preserve">i fiecare </w:t>
      </w:r>
      <w:r w:rsidR="0078159C" w:rsidRPr="00B46BBC">
        <w:rPr>
          <w:lang w:val="ro-RO"/>
        </w:rPr>
        <w:t>copil</w:t>
      </w:r>
      <w:r w:rsidRPr="00B46BBC">
        <w:rPr>
          <w:lang w:val="ro-RO"/>
        </w:rPr>
        <w:t xml:space="preserve"> în parte, aprecierea progreselor făcute de </w:t>
      </w:r>
      <w:r w:rsidR="0078159C" w:rsidRPr="00B46BBC">
        <w:rPr>
          <w:lang w:val="ro-RO"/>
        </w:rPr>
        <w:t>ace</w:t>
      </w:r>
      <w:r w:rsidR="00B46BBC">
        <w:rPr>
          <w:lang w:val="ro-RO"/>
        </w:rPr>
        <w:t>ș</w:t>
      </w:r>
      <w:r w:rsidR="0078159C" w:rsidRPr="00B46BBC">
        <w:rPr>
          <w:lang w:val="ro-RO"/>
        </w:rPr>
        <w:t>tia</w:t>
      </w:r>
      <w:r w:rsidRPr="00B46BBC">
        <w:rPr>
          <w:lang w:val="ro-RO"/>
        </w:rPr>
        <w:t>, a oricăror comportamente sau activită</w:t>
      </w:r>
      <w:r w:rsidR="00B46BBC">
        <w:rPr>
          <w:lang w:val="ro-RO"/>
        </w:rPr>
        <w:t>ț</w:t>
      </w:r>
      <w:r w:rsidRPr="00B46BBC">
        <w:rPr>
          <w:lang w:val="ro-RO"/>
        </w:rPr>
        <w:t xml:space="preserve">i demne de luat în calcul, implicarea activă a </w:t>
      </w:r>
      <w:r w:rsidR="0078159C" w:rsidRPr="00B46BBC">
        <w:rPr>
          <w:lang w:val="ro-RO"/>
        </w:rPr>
        <w:t>celui care înva</w:t>
      </w:r>
      <w:r w:rsidR="00B46BBC">
        <w:rPr>
          <w:lang w:val="ro-RO"/>
        </w:rPr>
        <w:t>ț</w:t>
      </w:r>
      <w:r w:rsidR="0078159C" w:rsidRPr="00B46BBC">
        <w:rPr>
          <w:lang w:val="ro-RO"/>
        </w:rPr>
        <w:t>ă</w:t>
      </w:r>
      <w:r w:rsidRPr="00B46BBC">
        <w:rPr>
          <w:lang w:val="ro-RO"/>
        </w:rPr>
        <w:t xml:space="preserve"> în activită</w:t>
      </w:r>
      <w:r w:rsidR="00B46BBC">
        <w:rPr>
          <w:lang w:val="ro-RO"/>
        </w:rPr>
        <w:t>ț</w:t>
      </w:r>
      <w:r w:rsidRPr="00B46BBC">
        <w:rPr>
          <w:lang w:val="ro-RO"/>
        </w:rPr>
        <w:t xml:space="preserve">ile instructiv-educative, </w:t>
      </w:r>
      <w:r w:rsidR="0078159C" w:rsidRPr="00B46BBC">
        <w:rPr>
          <w:lang w:val="ro-RO"/>
        </w:rPr>
        <w:t>solu</w:t>
      </w:r>
      <w:r w:rsidR="00B46BBC">
        <w:rPr>
          <w:lang w:val="ro-RO"/>
        </w:rPr>
        <w:t>ț</w:t>
      </w:r>
      <w:r w:rsidR="0078159C" w:rsidRPr="00B46BBC">
        <w:rPr>
          <w:lang w:val="ro-RO"/>
        </w:rPr>
        <w:t>ionarea</w:t>
      </w:r>
      <w:r w:rsidRPr="00B46BBC">
        <w:rPr>
          <w:lang w:val="ro-RO"/>
        </w:rPr>
        <w:t xml:space="preserve"> situa</w:t>
      </w:r>
      <w:r w:rsidR="00B46BBC">
        <w:rPr>
          <w:lang w:val="ro-RO"/>
        </w:rPr>
        <w:t>ț</w:t>
      </w:r>
      <w:r w:rsidRPr="00B46BBC">
        <w:rPr>
          <w:lang w:val="ro-RO"/>
        </w:rPr>
        <w:t xml:space="preserve">iilor-problemă  etc.   </w:t>
      </w:r>
    </w:p>
    <w:p w:rsidR="00020242" w:rsidRPr="00B46BBC" w:rsidRDefault="00020242" w:rsidP="008C48D5">
      <w:pPr>
        <w:numPr>
          <w:ilvl w:val="0"/>
          <w:numId w:val="7"/>
        </w:numPr>
        <w:spacing w:after="0"/>
        <w:rPr>
          <w:i/>
          <w:lang w:val="ro-RO" w:eastAsia="ru-RU"/>
        </w:rPr>
      </w:pPr>
      <w:r w:rsidRPr="00B46BBC">
        <w:rPr>
          <w:i/>
          <w:lang w:val="ro-RO" w:eastAsia="ru-RU"/>
        </w:rPr>
        <w:t>principiul învă</w:t>
      </w:r>
      <w:r w:rsidR="00B46BBC">
        <w:rPr>
          <w:i/>
          <w:lang w:val="ro-RO" w:eastAsia="ru-RU"/>
        </w:rPr>
        <w:t>ț</w:t>
      </w:r>
      <w:r w:rsidRPr="00B46BBC">
        <w:rPr>
          <w:i/>
          <w:lang w:val="ro-RO" w:eastAsia="ru-RU"/>
        </w:rPr>
        <w:t xml:space="preserve">ării centrate  pe copil/elev, realizat </w:t>
      </w:r>
      <w:r w:rsidRPr="00B46BBC">
        <w:rPr>
          <w:i/>
          <w:lang w:val="ro-RO"/>
        </w:rPr>
        <w:t>într-un mediu prietenos;</w:t>
      </w:r>
    </w:p>
    <w:p w:rsidR="00020242" w:rsidRPr="00B46BBC" w:rsidRDefault="00020242" w:rsidP="00020242">
      <w:pPr>
        <w:spacing w:after="0"/>
        <w:rPr>
          <w:lang w:val="ro-RO"/>
        </w:rPr>
      </w:pPr>
      <w:r w:rsidRPr="00B46BBC">
        <w:rPr>
          <w:lang w:val="ro-RO"/>
        </w:rPr>
        <w:t>Activită</w:t>
      </w:r>
      <w:r w:rsidR="00B46BBC">
        <w:rPr>
          <w:lang w:val="ro-RO"/>
        </w:rPr>
        <w:t>ț</w:t>
      </w:r>
      <w:r w:rsidRPr="00B46BBC">
        <w:rPr>
          <w:lang w:val="ro-RO"/>
        </w:rPr>
        <w:t>ile de învă</w:t>
      </w:r>
      <w:r w:rsidR="00B46BBC">
        <w:rPr>
          <w:lang w:val="ro-RO"/>
        </w:rPr>
        <w:t>ț</w:t>
      </w:r>
      <w:r w:rsidRPr="00B46BBC">
        <w:rPr>
          <w:lang w:val="ro-RO"/>
        </w:rPr>
        <w:t>are a limbii române, din perspectiva educa</w:t>
      </w:r>
      <w:r w:rsidR="00B46BBC">
        <w:rPr>
          <w:lang w:val="ro-RO"/>
        </w:rPr>
        <w:t>ț</w:t>
      </w:r>
      <w:r w:rsidRPr="00B46BBC">
        <w:rPr>
          <w:lang w:val="ro-RO"/>
        </w:rPr>
        <w:t xml:space="preserve">iei centrate pe copil, se vor </w:t>
      </w:r>
      <w:r w:rsidR="0078159C" w:rsidRPr="00B46BBC">
        <w:rPr>
          <w:lang w:val="ro-RO"/>
        </w:rPr>
        <w:t>concentra</w:t>
      </w:r>
      <w:r w:rsidRPr="00B46BBC">
        <w:rPr>
          <w:lang w:val="ro-RO"/>
        </w:rPr>
        <w:t xml:space="preserve"> cu prioritate pe copil/elev, pe nevoile lui personale</w:t>
      </w:r>
      <w:r w:rsidR="0078159C" w:rsidRPr="00B46BBC">
        <w:rPr>
          <w:lang w:val="ro-RO"/>
        </w:rPr>
        <w:t>.</w:t>
      </w:r>
      <w:r w:rsidRPr="00B46BBC">
        <w:rPr>
          <w:lang w:val="ro-RO"/>
        </w:rPr>
        <w:t xml:space="preserve"> Procesul de instruire va fi conceput  doar ca unul dintre instrumentele care pot fi utilizate pentru a-i ajuta pe </w:t>
      </w:r>
      <w:r w:rsidR="0078159C" w:rsidRPr="00B46BBC">
        <w:rPr>
          <w:lang w:val="ro-RO"/>
        </w:rPr>
        <w:t>educabili</w:t>
      </w:r>
      <w:r w:rsidRPr="00B46BBC">
        <w:rPr>
          <w:lang w:val="ro-RO"/>
        </w:rPr>
        <w:t xml:space="preserve"> să înve</w:t>
      </w:r>
      <w:r w:rsidR="00B46BBC">
        <w:rPr>
          <w:lang w:val="ro-RO"/>
        </w:rPr>
        <w:t>ț</w:t>
      </w:r>
      <w:r w:rsidRPr="00B46BBC">
        <w:rPr>
          <w:lang w:val="ro-RO"/>
        </w:rPr>
        <w:t>e.</w:t>
      </w:r>
    </w:p>
    <w:p w:rsidR="00020242" w:rsidRPr="00B46BBC" w:rsidRDefault="00020242" w:rsidP="00020242">
      <w:pPr>
        <w:spacing w:after="0"/>
        <w:rPr>
          <w:lang w:val="ro-RO"/>
        </w:rPr>
      </w:pPr>
      <w:r w:rsidRPr="00B46BBC">
        <w:rPr>
          <w:lang w:val="ro-RO"/>
        </w:rPr>
        <w:t>Cadrul didactic</w:t>
      </w:r>
      <w:r w:rsidR="0078159C" w:rsidRPr="00B46BBC">
        <w:rPr>
          <w:lang w:val="ro-RO"/>
        </w:rPr>
        <w:t xml:space="preserve"> are obliga</w:t>
      </w:r>
      <w:r w:rsidR="00B46BBC">
        <w:rPr>
          <w:lang w:val="ro-RO"/>
        </w:rPr>
        <w:t>ț</w:t>
      </w:r>
      <w:r w:rsidR="0078159C" w:rsidRPr="00B46BBC">
        <w:rPr>
          <w:lang w:val="ro-RO"/>
        </w:rPr>
        <w:t>iunea de a cunoa</w:t>
      </w:r>
      <w:r w:rsidR="00B46BBC">
        <w:rPr>
          <w:lang w:val="ro-RO"/>
        </w:rPr>
        <w:t>ș</w:t>
      </w:r>
      <w:r w:rsidR="0078159C" w:rsidRPr="00B46BBC">
        <w:rPr>
          <w:lang w:val="ro-RO"/>
        </w:rPr>
        <w:t xml:space="preserve">te </w:t>
      </w:r>
      <w:r w:rsidR="00B46BBC">
        <w:rPr>
          <w:lang w:val="ro-RO"/>
        </w:rPr>
        <w:t>ș</w:t>
      </w:r>
      <w:r w:rsidR="0078159C" w:rsidRPr="00B46BBC">
        <w:rPr>
          <w:lang w:val="ro-RO"/>
        </w:rPr>
        <w:t xml:space="preserve">i a lua în calcul </w:t>
      </w:r>
      <w:r w:rsidRPr="00B46BBC">
        <w:rPr>
          <w:lang w:val="ro-RO"/>
        </w:rPr>
        <w:t>trebuin</w:t>
      </w:r>
      <w:r w:rsidR="00B46BBC">
        <w:rPr>
          <w:lang w:val="ro-RO"/>
        </w:rPr>
        <w:t>ț</w:t>
      </w:r>
      <w:r w:rsidRPr="00B46BBC">
        <w:rPr>
          <w:lang w:val="ro-RO"/>
        </w:rPr>
        <w:t>ele/necesită</w:t>
      </w:r>
      <w:r w:rsidR="00B46BBC">
        <w:rPr>
          <w:lang w:val="ro-RO"/>
        </w:rPr>
        <w:t>ț</w:t>
      </w:r>
      <w:r w:rsidRPr="00B46BBC">
        <w:rPr>
          <w:lang w:val="ro-RO"/>
        </w:rPr>
        <w:t xml:space="preserve">ile copiilor/elevilor </w:t>
      </w:r>
      <w:r w:rsidR="00B46BBC">
        <w:rPr>
          <w:lang w:val="ro-RO"/>
        </w:rPr>
        <w:t>ș</w:t>
      </w:r>
      <w:r w:rsidRPr="00B46BBC">
        <w:rPr>
          <w:lang w:val="ro-RO"/>
        </w:rPr>
        <w:t>i, prin aceasta, să stimuleze abilită</w:t>
      </w:r>
      <w:r w:rsidR="00B46BBC">
        <w:rPr>
          <w:lang w:val="ro-RO"/>
        </w:rPr>
        <w:t>ț</w:t>
      </w:r>
      <w:r w:rsidRPr="00B46BBC">
        <w:rPr>
          <w:lang w:val="ro-RO"/>
        </w:rPr>
        <w:t>ile lor emo</w:t>
      </w:r>
      <w:r w:rsidR="00B46BBC">
        <w:rPr>
          <w:lang w:val="ro-RO"/>
        </w:rPr>
        <w:t>ț</w:t>
      </w:r>
      <w:r w:rsidRPr="00B46BBC">
        <w:rPr>
          <w:lang w:val="ro-RO"/>
        </w:rPr>
        <w:t xml:space="preserve">ionale, sociale </w:t>
      </w:r>
      <w:r w:rsidR="00B46BBC">
        <w:rPr>
          <w:lang w:val="ro-RO"/>
        </w:rPr>
        <w:t>ș</w:t>
      </w:r>
      <w:r w:rsidRPr="00B46BBC">
        <w:rPr>
          <w:lang w:val="ro-RO"/>
        </w:rPr>
        <w:t>i motrice. Scopurile, con</w:t>
      </w:r>
      <w:r w:rsidR="00B46BBC">
        <w:rPr>
          <w:lang w:val="ro-RO"/>
        </w:rPr>
        <w:t>ț</w:t>
      </w:r>
      <w:r w:rsidRPr="00B46BBC">
        <w:rPr>
          <w:lang w:val="ro-RO"/>
        </w:rPr>
        <w:t>inuturile, strategiile de învă</w:t>
      </w:r>
      <w:r w:rsidR="00B46BBC">
        <w:rPr>
          <w:lang w:val="ro-RO"/>
        </w:rPr>
        <w:t>ț</w:t>
      </w:r>
      <w:r w:rsidRPr="00B46BBC">
        <w:rPr>
          <w:lang w:val="ro-RO"/>
        </w:rPr>
        <w:t xml:space="preserve">are trebuie astfel definite, încât acestea să se racordeze la trăirile </w:t>
      </w:r>
      <w:r w:rsidR="00B46BBC">
        <w:rPr>
          <w:lang w:val="ro-RO"/>
        </w:rPr>
        <w:t>ș</w:t>
      </w:r>
      <w:r w:rsidRPr="00B46BBC">
        <w:rPr>
          <w:lang w:val="ro-RO"/>
        </w:rPr>
        <w:t>i experien</w:t>
      </w:r>
      <w:r w:rsidR="00B46BBC">
        <w:rPr>
          <w:lang w:val="ro-RO"/>
        </w:rPr>
        <w:t>ț</w:t>
      </w:r>
      <w:r w:rsidRPr="00B46BBC">
        <w:rPr>
          <w:lang w:val="ro-RO"/>
        </w:rPr>
        <w:t>a copilului. Acestea trebuie să aibă  importan</w:t>
      </w:r>
      <w:r w:rsidR="00B46BBC">
        <w:rPr>
          <w:lang w:val="ro-RO"/>
        </w:rPr>
        <w:t>ț</w:t>
      </w:r>
      <w:r w:rsidRPr="00B46BBC">
        <w:rPr>
          <w:lang w:val="ro-RO"/>
        </w:rPr>
        <w:t xml:space="preserve">ă </w:t>
      </w:r>
      <w:r w:rsidR="00B46BBC">
        <w:rPr>
          <w:lang w:val="ro-RO"/>
        </w:rPr>
        <w:t>ș</w:t>
      </w:r>
      <w:r w:rsidRPr="00B46BBC">
        <w:rPr>
          <w:lang w:val="ro-RO"/>
        </w:rPr>
        <w:t xml:space="preserve">i utilitate nemijlocită în cotidianul elevului, iar materialele utilizate în demersul didactic e necesar să fie alese corespunzător nivelului de dezvoltare al educabilului. </w:t>
      </w:r>
    </w:p>
    <w:p w:rsidR="00020242" w:rsidRPr="00B46BBC" w:rsidRDefault="00020242" w:rsidP="00020242">
      <w:pPr>
        <w:spacing w:after="0"/>
        <w:rPr>
          <w:lang w:val="ro-RO"/>
        </w:rPr>
      </w:pPr>
      <w:r w:rsidRPr="00B46BBC">
        <w:rPr>
          <w:lang w:val="ro-RO"/>
        </w:rPr>
        <w:lastRenderedPageBreak/>
        <w:t xml:space="preserve">Profesorului îi revine misiunea să încurajeze </w:t>
      </w:r>
      <w:r w:rsidR="00B46BBC">
        <w:rPr>
          <w:lang w:val="ro-RO"/>
        </w:rPr>
        <w:t>ș</w:t>
      </w:r>
      <w:r w:rsidRPr="00B46BBC">
        <w:rPr>
          <w:lang w:val="ro-RO"/>
        </w:rPr>
        <w:t xml:space="preserve">i să faciliteze implicarea activă a elevilor în planificarea </w:t>
      </w:r>
      <w:r w:rsidR="00B46BBC">
        <w:rPr>
          <w:lang w:val="ro-RO"/>
        </w:rPr>
        <w:t>ș</w:t>
      </w:r>
      <w:r w:rsidRPr="00B46BBC">
        <w:rPr>
          <w:lang w:val="ro-RO"/>
        </w:rPr>
        <w:t>i administrarea propriului lor proces de învă</w:t>
      </w:r>
      <w:r w:rsidR="00B46BBC">
        <w:rPr>
          <w:lang w:val="ro-RO"/>
        </w:rPr>
        <w:t>ț</w:t>
      </w:r>
      <w:r w:rsidRPr="00B46BBC">
        <w:rPr>
          <w:lang w:val="ro-RO"/>
        </w:rPr>
        <w:t>are prin proiectarea structurată a oportunită</w:t>
      </w:r>
      <w:r w:rsidR="00B46BBC">
        <w:rPr>
          <w:lang w:val="ro-RO"/>
        </w:rPr>
        <w:t>ț</w:t>
      </w:r>
      <w:r w:rsidRPr="00B46BBC">
        <w:rPr>
          <w:lang w:val="ro-RO"/>
        </w:rPr>
        <w:t>ilor de învă</w:t>
      </w:r>
      <w:r w:rsidR="00B46BBC">
        <w:rPr>
          <w:lang w:val="ro-RO"/>
        </w:rPr>
        <w:t>ț</w:t>
      </w:r>
      <w:r w:rsidRPr="00B46BBC">
        <w:rPr>
          <w:lang w:val="ro-RO"/>
        </w:rPr>
        <w:t xml:space="preserve">are atât în sala de clasă, cât </w:t>
      </w:r>
      <w:r w:rsidR="00B46BBC">
        <w:rPr>
          <w:lang w:val="ro-RO"/>
        </w:rPr>
        <w:t>ș</w:t>
      </w:r>
      <w:r w:rsidRPr="00B46BBC">
        <w:rPr>
          <w:lang w:val="ro-RO"/>
        </w:rPr>
        <w:t>i în afara ei.</w:t>
      </w:r>
      <w:r w:rsidR="0078159C" w:rsidRPr="00B46BBC">
        <w:rPr>
          <w:lang w:val="ro-RO"/>
        </w:rPr>
        <w:t xml:space="preserve"> </w:t>
      </w:r>
      <w:r w:rsidRPr="00B46BBC">
        <w:rPr>
          <w:lang w:val="ro-RO"/>
        </w:rPr>
        <w:t>Modul de învă</w:t>
      </w:r>
      <w:r w:rsidR="00B46BBC">
        <w:rPr>
          <w:lang w:val="ro-RO"/>
        </w:rPr>
        <w:t>ț</w:t>
      </w:r>
      <w:r w:rsidRPr="00B46BBC">
        <w:rPr>
          <w:lang w:val="ro-RO"/>
        </w:rPr>
        <w:t>are a limbii trebuie împărtă</w:t>
      </w:r>
      <w:r w:rsidR="00B46BBC">
        <w:rPr>
          <w:lang w:val="ro-RO"/>
        </w:rPr>
        <w:t>ș</w:t>
      </w:r>
      <w:r w:rsidRPr="00B46BBC">
        <w:rPr>
          <w:lang w:val="ro-RO"/>
        </w:rPr>
        <w:t xml:space="preserve">it </w:t>
      </w:r>
      <w:r w:rsidR="00B46BBC">
        <w:rPr>
          <w:lang w:val="ro-RO"/>
        </w:rPr>
        <w:t>ș</w:t>
      </w:r>
      <w:r w:rsidRPr="00B46BBC">
        <w:rPr>
          <w:lang w:val="ro-RO"/>
        </w:rPr>
        <w:t>i elevilor, sus</w:t>
      </w:r>
      <w:r w:rsidR="00B46BBC">
        <w:rPr>
          <w:lang w:val="ro-RO"/>
        </w:rPr>
        <w:t>ț</w:t>
      </w:r>
      <w:r w:rsidRPr="00B46BBC">
        <w:rPr>
          <w:lang w:val="ro-RO"/>
        </w:rPr>
        <w:t xml:space="preserve">inut prin exemple de utilizare, modele de vorbire </w:t>
      </w:r>
      <w:r w:rsidR="00B46BBC">
        <w:rPr>
          <w:lang w:val="ro-RO"/>
        </w:rPr>
        <w:t>ș</w:t>
      </w:r>
      <w:r w:rsidRPr="00B46BBC">
        <w:rPr>
          <w:lang w:val="ro-RO"/>
        </w:rPr>
        <w:t>i imagini, iar activită</w:t>
      </w:r>
      <w:r w:rsidR="00B46BBC">
        <w:rPr>
          <w:lang w:val="ro-RO"/>
        </w:rPr>
        <w:t>ț</w:t>
      </w:r>
      <w:r w:rsidRPr="00B46BBC">
        <w:rPr>
          <w:lang w:val="ro-RO"/>
        </w:rPr>
        <w:t>ile trebuie să fie logic structurate, diferen</w:t>
      </w:r>
      <w:r w:rsidR="00B46BBC">
        <w:rPr>
          <w:lang w:val="ro-RO"/>
        </w:rPr>
        <w:t>ț</w:t>
      </w:r>
      <w:r w:rsidRPr="00B46BBC">
        <w:rPr>
          <w:lang w:val="ro-RO"/>
        </w:rPr>
        <w:t xml:space="preserve">iate </w:t>
      </w:r>
      <w:r w:rsidR="00B46BBC">
        <w:rPr>
          <w:lang w:val="ro-RO"/>
        </w:rPr>
        <w:t>ș</w:t>
      </w:r>
      <w:r w:rsidRPr="00B46BBC">
        <w:rPr>
          <w:lang w:val="ro-RO"/>
        </w:rPr>
        <w:t>i individualizate.</w:t>
      </w:r>
    </w:p>
    <w:p w:rsidR="00020242" w:rsidRPr="00B46BBC" w:rsidRDefault="00020242" w:rsidP="008C48D5">
      <w:pPr>
        <w:numPr>
          <w:ilvl w:val="0"/>
          <w:numId w:val="8"/>
        </w:numPr>
        <w:spacing w:after="0"/>
        <w:rPr>
          <w:i/>
          <w:lang w:val="ro-RO"/>
        </w:rPr>
      </w:pPr>
      <w:r w:rsidRPr="00B46BBC">
        <w:rPr>
          <w:i/>
          <w:lang w:val="ro-RO"/>
        </w:rPr>
        <w:t>principiul învă</w:t>
      </w:r>
      <w:r w:rsidR="00B46BBC">
        <w:rPr>
          <w:i/>
          <w:lang w:val="ro-RO"/>
        </w:rPr>
        <w:t>ț</w:t>
      </w:r>
      <w:r w:rsidRPr="00B46BBC">
        <w:rPr>
          <w:i/>
          <w:lang w:val="ro-RO"/>
        </w:rPr>
        <w:t>ării axat pe modelul func</w:t>
      </w:r>
      <w:r w:rsidR="00B46BBC">
        <w:rPr>
          <w:i/>
          <w:lang w:val="ro-RO"/>
        </w:rPr>
        <w:t>ț</w:t>
      </w:r>
      <w:r w:rsidRPr="00B46BBC">
        <w:rPr>
          <w:i/>
          <w:lang w:val="ro-RO"/>
        </w:rPr>
        <w:t>ional-comunicativ;</w:t>
      </w:r>
    </w:p>
    <w:p w:rsidR="00020242" w:rsidRPr="00B46BBC" w:rsidRDefault="00020242" w:rsidP="00020242">
      <w:pPr>
        <w:pStyle w:val="Default"/>
        <w:tabs>
          <w:tab w:val="left" w:pos="0"/>
          <w:tab w:val="left" w:pos="90"/>
        </w:tabs>
        <w:spacing w:line="360" w:lineRule="auto"/>
        <w:ind w:left="0" w:firstLine="567"/>
        <w:jc w:val="both"/>
        <w:rPr>
          <w:rFonts w:ascii="Times New Roman" w:hAnsi="Times New Roman" w:cs="Times New Roman"/>
          <w:color w:val="auto"/>
          <w:lang w:val="ro-RO"/>
        </w:rPr>
      </w:pPr>
      <w:r w:rsidRPr="00B46BBC">
        <w:rPr>
          <w:rFonts w:ascii="Times New Roman" w:hAnsi="Times New Roman" w:cs="Times New Roman"/>
          <w:color w:val="auto"/>
          <w:lang w:val="ro-RO"/>
        </w:rPr>
        <w:t>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area bazată pe </w:t>
      </w:r>
      <w:r w:rsidRPr="00B46BBC">
        <w:rPr>
          <w:rFonts w:ascii="Times New Roman" w:hAnsi="Times New Roman" w:cs="Times New Roman"/>
          <w:i/>
          <w:color w:val="auto"/>
          <w:lang w:val="ro-RO"/>
        </w:rPr>
        <w:t>orientarea func</w:t>
      </w:r>
      <w:r w:rsidR="00B46BBC">
        <w:rPr>
          <w:rFonts w:ascii="Times New Roman" w:hAnsi="Times New Roman" w:cs="Times New Roman"/>
          <w:i/>
          <w:color w:val="auto"/>
          <w:lang w:val="ro-RO"/>
        </w:rPr>
        <w:t>ț</w:t>
      </w:r>
      <w:r w:rsidRPr="00B46BBC">
        <w:rPr>
          <w:rFonts w:ascii="Times New Roman" w:hAnsi="Times New Roman" w:cs="Times New Roman"/>
          <w:i/>
          <w:color w:val="auto"/>
          <w:lang w:val="ro-RO"/>
        </w:rPr>
        <w:t>ional-comunicativă</w:t>
      </w:r>
      <w:r w:rsidRPr="00B46BBC">
        <w:rPr>
          <w:rFonts w:ascii="Times New Roman" w:hAnsi="Times New Roman" w:cs="Times New Roman"/>
          <w:color w:val="auto"/>
          <w:lang w:val="ro-RO"/>
        </w:rPr>
        <w:t xml:space="preserve"> presupune organizarea procesului de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are ca model al exerci</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iului de comunicare. Copiii/elevii vor înva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ă limba simulând comunicarea reală, în interac</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iune cu personaje imaginare (mascote), dar </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i în activită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 de grup cu colegii, demonstrând limbajul acumulat în situa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ii concrete de via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ă.  </w:t>
      </w:r>
    </w:p>
    <w:p w:rsidR="00020242" w:rsidRPr="00B46BBC" w:rsidRDefault="00020242" w:rsidP="008C48D5">
      <w:pPr>
        <w:numPr>
          <w:ilvl w:val="0"/>
          <w:numId w:val="9"/>
        </w:numPr>
        <w:spacing w:after="0"/>
        <w:rPr>
          <w:i/>
          <w:lang w:val="ro-RO" w:eastAsia="ru-RU"/>
        </w:rPr>
      </w:pPr>
      <w:r w:rsidRPr="00B46BBC">
        <w:rPr>
          <w:i/>
          <w:lang w:val="ro-RO" w:eastAsia="ru-RU"/>
        </w:rPr>
        <w:t>principiul abordării integrate a învă</w:t>
      </w:r>
      <w:r w:rsidR="00B46BBC">
        <w:rPr>
          <w:i/>
          <w:lang w:val="ro-RO" w:eastAsia="ru-RU"/>
        </w:rPr>
        <w:t>ț</w:t>
      </w:r>
      <w:r w:rsidRPr="00B46BBC">
        <w:rPr>
          <w:i/>
          <w:lang w:val="ro-RO" w:eastAsia="ru-RU"/>
        </w:rPr>
        <w:t>ării limbii române</w:t>
      </w:r>
      <w:r w:rsidRPr="00B46BBC">
        <w:rPr>
          <w:i/>
          <w:lang w:val="ro-RO"/>
        </w:rPr>
        <w:t>;</w:t>
      </w:r>
    </w:p>
    <w:p w:rsidR="00020242" w:rsidRPr="00B46BBC" w:rsidRDefault="00020242" w:rsidP="00020242">
      <w:pPr>
        <w:pStyle w:val="Default"/>
        <w:tabs>
          <w:tab w:val="left" w:pos="0"/>
          <w:tab w:val="left" w:pos="90"/>
        </w:tabs>
        <w:spacing w:line="360" w:lineRule="auto"/>
        <w:ind w:left="0" w:firstLine="567"/>
        <w:jc w:val="both"/>
        <w:rPr>
          <w:rFonts w:ascii="Times New Roman" w:hAnsi="Times New Roman" w:cs="Times New Roman"/>
          <w:color w:val="auto"/>
          <w:lang w:val="ro-RO"/>
        </w:rPr>
      </w:pPr>
      <w:r w:rsidRPr="00B46BBC">
        <w:rPr>
          <w:rFonts w:ascii="Times New Roman" w:hAnsi="Times New Roman" w:cs="Times New Roman"/>
          <w:color w:val="auto"/>
          <w:lang w:val="ro-RO"/>
        </w:rPr>
        <w:t>Realizarea modelului func</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ional-comunicativ este condi</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ionată de dezvoltarea integrată a competen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elor de </w:t>
      </w:r>
      <w:r w:rsidRPr="00B46BBC">
        <w:rPr>
          <w:rFonts w:ascii="Times New Roman" w:hAnsi="Times New Roman" w:cs="Times New Roman"/>
          <w:i/>
          <w:color w:val="auto"/>
          <w:lang w:val="ro-RO"/>
        </w:rPr>
        <w:t>receptare</w:t>
      </w:r>
      <w:r w:rsidRPr="00B46BBC">
        <w:rPr>
          <w:rFonts w:ascii="Times New Roman" w:hAnsi="Times New Roman" w:cs="Times New Roman"/>
          <w:color w:val="auto"/>
          <w:lang w:val="ro-RO"/>
        </w:rPr>
        <w:t xml:space="preserve"> </w:t>
      </w:r>
      <w:r w:rsidRPr="00B46BBC">
        <w:rPr>
          <w:rFonts w:ascii="Times New Roman" w:hAnsi="Times New Roman" w:cs="Times New Roman"/>
          <w:i/>
          <w:color w:val="auto"/>
          <w:lang w:val="ro-RO"/>
        </w:rPr>
        <w:t>la auz</w:t>
      </w:r>
      <w:r w:rsidRPr="00B46BBC">
        <w:rPr>
          <w:rFonts w:ascii="Times New Roman" w:hAnsi="Times New Roman" w:cs="Times New Roman"/>
          <w:color w:val="auto"/>
          <w:lang w:val="ro-RO"/>
        </w:rPr>
        <w:t xml:space="preserve"> </w:t>
      </w:r>
      <w:r w:rsidRPr="00B46BBC">
        <w:rPr>
          <w:rFonts w:ascii="Times New Roman" w:hAnsi="Times New Roman" w:cs="Times New Roman"/>
          <w:i/>
          <w:color w:val="auto"/>
          <w:lang w:val="ro-RO"/>
        </w:rPr>
        <w:t>a mesajului oral</w:t>
      </w:r>
      <w:r w:rsidRPr="00B46BBC">
        <w:rPr>
          <w:rFonts w:ascii="Times New Roman" w:hAnsi="Times New Roman" w:cs="Times New Roman"/>
          <w:color w:val="auto"/>
          <w:lang w:val="ro-RO"/>
        </w:rPr>
        <w:t xml:space="preserve"> (</w:t>
      </w:r>
      <w:r w:rsidRPr="00B46BBC">
        <w:rPr>
          <w:rFonts w:ascii="Times New Roman" w:hAnsi="Times New Roman" w:cs="Times New Roman"/>
          <w:i/>
          <w:iCs/>
          <w:color w:val="auto"/>
          <w:lang w:val="ro-RO"/>
        </w:rPr>
        <w:t xml:space="preserve">audiere),  receptare a mesajului scris (lectură) </w:t>
      </w:r>
      <w:r w:rsidR="00B46BBC">
        <w:rPr>
          <w:rFonts w:ascii="Times New Roman" w:hAnsi="Times New Roman" w:cs="Times New Roman"/>
          <w:iCs/>
          <w:color w:val="auto"/>
          <w:lang w:val="ro-RO"/>
        </w:rPr>
        <w:t>ș</w:t>
      </w:r>
      <w:r w:rsidRPr="00B46BBC">
        <w:rPr>
          <w:rFonts w:ascii="Times New Roman" w:hAnsi="Times New Roman" w:cs="Times New Roman"/>
          <w:iCs/>
          <w:color w:val="auto"/>
          <w:lang w:val="ro-RO"/>
        </w:rPr>
        <w:t>i de</w:t>
      </w:r>
      <w:r w:rsidRPr="00B46BBC">
        <w:rPr>
          <w:rFonts w:ascii="Times New Roman" w:hAnsi="Times New Roman" w:cs="Times New Roman"/>
          <w:i/>
          <w:iCs/>
          <w:color w:val="auto"/>
          <w:lang w:val="ro-RO"/>
        </w:rPr>
        <w:t xml:space="preserve"> producere a mesajului oral (vorbire) </w:t>
      </w:r>
      <w:r w:rsidR="00B46BBC">
        <w:rPr>
          <w:rFonts w:ascii="Times New Roman" w:hAnsi="Times New Roman" w:cs="Times New Roman"/>
          <w:i/>
          <w:iCs/>
          <w:color w:val="auto"/>
          <w:lang w:val="ro-RO"/>
        </w:rPr>
        <w:t>ș</w:t>
      </w:r>
      <w:r w:rsidRPr="00B46BBC">
        <w:rPr>
          <w:rFonts w:ascii="Times New Roman" w:hAnsi="Times New Roman" w:cs="Times New Roman"/>
          <w:i/>
          <w:iCs/>
          <w:color w:val="auto"/>
          <w:lang w:val="ro-RO"/>
        </w:rPr>
        <w:t xml:space="preserve">i producere a mesajului scris (scriere), </w:t>
      </w:r>
      <w:r w:rsidRPr="00B46BBC">
        <w:rPr>
          <w:rFonts w:ascii="Times New Roman" w:hAnsi="Times New Roman" w:cs="Times New Roman"/>
          <w:iCs/>
          <w:color w:val="auto"/>
          <w:lang w:val="ro-RO"/>
        </w:rPr>
        <w:t>care vor fi</w:t>
      </w:r>
      <w:r w:rsidRPr="00B46BBC">
        <w:rPr>
          <w:rFonts w:ascii="Times New Roman" w:hAnsi="Times New Roman" w:cs="Times New Roman"/>
          <w:i/>
          <w:iCs/>
          <w:color w:val="auto"/>
          <w:lang w:val="ro-RO"/>
        </w:rPr>
        <w:t xml:space="preserve"> </w:t>
      </w:r>
      <w:r w:rsidRPr="00B46BBC">
        <w:rPr>
          <w:rFonts w:ascii="Times New Roman" w:hAnsi="Times New Roman" w:cs="Times New Roman"/>
          <w:color w:val="auto"/>
          <w:lang w:val="ro-RO"/>
        </w:rPr>
        <w:t>realizate în ansamblu pe tot parcursul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ării, fiind indispensabile pentru orice demers didactic interactiv</w:t>
      </w:r>
      <w:r w:rsidRPr="00B46BBC">
        <w:rPr>
          <w:rFonts w:ascii="Times New Roman" w:hAnsi="Times New Roman" w:cs="Times New Roman"/>
          <w:lang w:val="ro-RO"/>
        </w:rPr>
        <w:t xml:space="preserve"> de învă</w:t>
      </w:r>
      <w:r w:rsidR="00B46BBC">
        <w:rPr>
          <w:rFonts w:ascii="Times New Roman" w:hAnsi="Times New Roman" w:cs="Times New Roman"/>
          <w:lang w:val="ro-RO"/>
        </w:rPr>
        <w:t>ț</w:t>
      </w:r>
      <w:r w:rsidRPr="00B46BBC">
        <w:rPr>
          <w:rFonts w:ascii="Times New Roman" w:hAnsi="Times New Roman" w:cs="Times New Roman"/>
          <w:lang w:val="ro-RO"/>
        </w:rPr>
        <w:t xml:space="preserve">are a limbii. Abordarea integrată vizează </w:t>
      </w:r>
      <w:r w:rsidR="00B46BBC">
        <w:rPr>
          <w:rFonts w:ascii="Times New Roman" w:hAnsi="Times New Roman" w:cs="Times New Roman"/>
          <w:lang w:val="ro-RO"/>
        </w:rPr>
        <w:t>ș</w:t>
      </w:r>
      <w:r w:rsidRPr="00B46BBC">
        <w:rPr>
          <w:rFonts w:ascii="Times New Roman" w:hAnsi="Times New Roman" w:cs="Times New Roman"/>
          <w:lang w:val="ro-RO"/>
        </w:rPr>
        <w:t xml:space="preserve">i </w:t>
      </w:r>
      <w:r w:rsidRPr="00B46BBC">
        <w:rPr>
          <w:rFonts w:ascii="Times New Roman" w:hAnsi="Times New Roman" w:cs="Times New Roman"/>
          <w:color w:val="auto"/>
          <w:lang w:val="ro-RO"/>
        </w:rPr>
        <w:t>însu</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irea materiei lingvistice (nivelul fonetic, lexical, morfologic, sintactic) în vederea formării competen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ei de comunicare lingvistice.</w:t>
      </w:r>
    </w:p>
    <w:p w:rsidR="00020242" w:rsidRPr="00B46BBC" w:rsidRDefault="00020242" w:rsidP="00020242">
      <w:pPr>
        <w:pStyle w:val="NormalWeb"/>
        <w:spacing w:before="0" w:beforeAutospacing="0" w:after="0" w:afterAutospacing="0" w:line="360" w:lineRule="auto"/>
        <w:rPr>
          <w:bCs/>
          <w:lang w:val="ro-RO"/>
        </w:rPr>
      </w:pPr>
      <w:r w:rsidRPr="00B46BBC">
        <w:rPr>
          <w:lang w:val="ro-RO"/>
        </w:rPr>
        <w:t>Învă</w:t>
      </w:r>
      <w:r w:rsidR="00B46BBC">
        <w:rPr>
          <w:lang w:val="ro-RO"/>
        </w:rPr>
        <w:t>ț</w:t>
      </w:r>
      <w:r w:rsidRPr="00B46BBC">
        <w:rPr>
          <w:lang w:val="ro-RO"/>
        </w:rPr>
        <w:t>area integrată a con</w:t>
      </w:r>
      <w:r w:rsidR="00B46BBC">
        <w:rPr>
          <w:lang w:val="ro-RO"/>
        </w:rPr>
        <w:t>ț</w:t>
      </w:r>
      <w:r w:rsidRPr="00B46BBC">
        <w:rPr>
          <w:lang w:val="ro-RO"/>
        </w:rPr>
        <w:t>inuturilor reprezintă baza în conceperea procesului de predare-învă</w:t>
      </w:r>
      <w:r w:rsidR="00B46BBC">
        <w:rPr>
          <w:lang w:val="ro-RO"/>
        </w:rPr>
        <w:t>ț</w:t>
      </w:r>
      <w:r w:rsidRPr="00B46BBC">
        <w:rPr>
          <w:lang w:val="ro-RO"/>
        </w:rPr>
        <w:t>are-evaluare a limbii române în institu</w:t>
      </w:r>
      <w:r w:rsidR="00B46BBC">
        <w:rPr>
          <w:lang w:val="ro-RO"/>
        </w:rPr>
        <w:t>ț</w:t>
      </w:r>
      <w:r w:rsidRPr="00B46BBC">
        <w:rPr>
          <w:lang w:val="ro-RO"/>
        </w:rPr>
        <w:t>iile cu program în limbile minorită</w:t>
      </w:r>
      <w:r w:rsidR="00B46BBC">
        <w:rPr>
          <w:lang w:val="ro-RO"/>
        </w:rPr>
        <w:t>ț</w:t>
      </w:r>
      <w:r w:rsidRPr="00B46BBC">
        <w:rPr>
          <w:lang w:val="ro-RO"/>
        </w:rPr>
        <w:t>ilor na</w:t>
      </w:r>
      <w:r w:rsidR="00B46BBC">
        <w:rPr>
          <w:lang w:val="ro-RO"/>
        </w:rPr>
        <w:t>ț</w:t>
      </w:r>
      <w:r w:rsidRPr="00B46BBC">
        <w:rPr>
          <w:lang w:val="ro-RO"/>
        </w:rPr>
        <w:t>ionale. P</w:t>
      </w:r>
      <w:r w:rsidRPr="00B46BBC">
        <w:rPr>
          <w:bCs/>
          <w:lang w:val="ro-RO"/>
        </w:rPr>
        <w:t>rin utilizarea acestei abordări învă</w:t>
      </w:r>
      <w:r w:rsidR="00B46BBC">
        <w:rPr>
          <w:bCs/>
          <w:lang w:val="ro-RO"/>
        </w:rPr>
        <w:t>ț</w:t>
      </w:r>
      <w:r w:rsidRPr="00B46BBC">
        <w:rPr>
          <w:bCs/>
          <w:lang w:val="ro-RO"/>
        </w:rPr>
        <w:t>area limbii române va fi mult mai eficientă, competen</w:t>
      </w:r>
      <w:r w:rsidR="00B46BBC">
        <w:rPr>
          <w:bCs/>
          <w:lang w:val="ro-RO"/>
        </w:rPr>
        <w:t>ț</w:t>
      </w:r>
      <w:r w:rsidRPr="00B46BBC">
        <w:rPr>
          <w:bCs/>
          <w:lang w:val="ro-RO"/>
        </w:rPr>
        <w:t>ele de comunicare în limba română se vor forma în situa</w:t>
      </w:r>
      <w:r w:rsidR="00B46BBC">
        <w:rPr>
          <w:bCs/>
          <w:lang w:val="ro-RO"/>
        </w:rPr>
        <w:t>ț</w:t>
      </w:r>
      <w:r w:rsidRPr="00B46BBC">
        <w:rPr>
          <w:bCs/>
          <w:lang w:val="ro-RO"/>
        </w:rPr>
        <w:t>ii reale, de via</w:t>
      </w:r>
      <w:r w:rsidR="00B46BBC">
        <w:rPr>
          <w:bCs/>
          <w:lang w:val="ro-RO"/>
        </w:rPr>
        <w:t>ț</w:t>
      </w:r>
      <w:r w:rsidRPr="00B46BBC">
        <w:rPr>
          <w:bCs/>
          <w:lang w:val="ro-RO"/>
        </w:rPr>
        <w:t>ă, iar copiii/elevii vor participa activ în acest proces, prin antrenarea diverselor surse/mijloace de învă</w:t>
      </w:r>
      <w:r w:rsidR="00B46BBC">
        <w:rPr>
          <w:bCs/>
          <w:lang w:val="ro-RO"/>
        </w:rPr>
        <w:t>ț</w:t>
      </w:r>
      <w:r w:rsidRPr="00B46BBC">
        <w:rPr>
          <w:bCs/>
          <w:lang w:val="ro-RO"/>
        </w:rPr>
        <w:t>are.</w:t>
      </w:r>
    </w:p>
    <w:p w:rsidR="00020242" w:rsidRPr="00B46BBC" w:rsidRDefault="00020242" w:rsidP="00020242">
      <w:pPr>
        <w:spacing w:after="0"/>
        <w:rPr>
          <w:rFonts w:eastAsia="Times New Roman"/>
          <w:bCs/>
          <w:i/>
          <w:lang w:val="ro-RO"/>
        </w:rPr>
      </w:pPr>
      <w:r w:rsidRPr="00B46BBC">
        <w:rPr>
          <w:lang w:val="ro-RO"/>
        </w:rPr>
        <w:t>Activită</w:t>
      </w:r>
      <w:r w:rsidR="00B46BBC">
        <w:rPr>
          <w:lang w:val="ro-RO"/>
        </w:rPr>
        <w:t>ț</w:t>
      </w:r>
      <w:r w:rsidRPr="00B46BBC">
        <w:rPr>
          <w:lang w:val="ro-RO"/>
        </w:rPr>
        <w:t xml:space="preserve">ile integrate de </w:t>
      </w:r>
      <w:r w:rsidRPr="00B46BBC">
        <w:rPr>
          <w:rFonts w:eastAsia="Times New Roman"/>
          <w:bCs/>
          <w:i/>
          <w:lang w:val="ro-RO"/>
        </w:rPr>
        <w:t>educa</w:t>
      </w:r>
      <w:r w:rsidR="00B46BBC">
        <w:rPr>
          <w:rFonts w:eastAsia="Times New Roman"/>
          <w:bCs/>
          <w:i/>
          <w:lang w:val="ro-RO"/>
        </w:rPr>
        <w:t>ț</w:t>
      </w:r>
      <w:r w:rsidRPr="00B46BBC">
        <w:rPr>
          <w:rFonts w:eastAsia="Times New Roman"/>
          <w:bCs/>
          <w:i/>
          <w:lang w:val="ro-RO"/>
        </w:rPr>
        <w:t xml:space="preserve">ie a limbajului </w:t>
      </w:r>
      <w:r w:rsidR="00B46BBC">
        <w:rPr>
          <w:rFonts w:eastAsia="Times New Roman"/>
          <w:bCs/>
          <w:i/>
          <w:lang w:val="ro-RO"/>
        </w:rPr>
        <w:t>ș</w:t>
      </w:r>
      <w:r w:rsidRPr="00B46BBC">
        <w:rPr>
          <w:rFonts w:eastAsia="Times New Roman"/>
          <w:bCs/>
          <w:i/>
          <w:lang w:val="ro-RO"/>
        </w:rPr>
        <w:t>i a comunicării</w:t>
      </w:r>
      <w:r w:rsidRPr="00B46BBC">
        <w:rPr>
          <w:lang w:val="ro-RO"/>
        </w:rPr>
        <w:t xml:space="preserve"> în limba română au o </w:t>
      </w:r>
      <w:r w:rsidRPr="00B46BBC">
        <w:rPr>
          <w:i/>
          <w:lang w:val="ro-RO"/>
        </w:rPr>
        <w:t xml:space="preserve">unitate tematică </w:t>
      </w:r>
      <w:r w:rsidR="00B46BBC">
        <w:rPr>
          <w:lang w:val="ro-RO"/>
        </w:rPr>
        <w:t>ș</w:t>
      </w:r>
      <w:r w:rsidRPr="00B46BBC">
        <w:rPr>
          <w:lang w:val="ro-RO"/>
        </w:rPr>
        <w:t>i cuprind competen</w:t>
      </w:r>
      <w:r w:rsidR="00B46BBC">
        <w:rPr>
          <w:lang w:val="ro-RO"/>
        </w:rPr>
        <w:t>ț</w:t>
      </w:r>
      <w:r w:rsidRPr="00B46BBC">
        <w:rPr>
          <w:lang w:val="ro-RO"/>
        </w:rPr>
        <w:t xml:space="preserve">ele </w:t>
      </w:r>
      <w:r w:rsidR="00B46BBC">
        <w:rPr>
          <w:lang w:val="ro-RO"/>
        </w:rPr>
        <w:t>ș</w:t>
      </w:r>
      <w:r w:rsidRPr="00B46BBC">
        <w:rPr>
          <w:lang w:val="ro-RO"/>
        </w:rPr>
        <w:t>i con</w:t>
      </w:r>
      <w:r w:rsidR="00B46BBC">
        <w:rPr>
          <w:lang w:val="ro-RO"/>
        </w:rPr>
        <w:t>ț</w:t>
      </w:r>
      <w:r w:rsidRPr="00B46BBC">
        <w:rPr>
          <w:lang w:val="ro-RO"/>
        </w:rPr>
        <w:t>inuturile specifice, experien</w:t>
      </w:r>
      <w:r w:rsidR="00B46BBC">
        <w:rPr>
          <w:lang w:val="ro-RO"/>
        </w:rPr>
        <w:t>ț</w:t>
      </w:r>
      <w:r w:rsidRPr="00B46BBC">
        <w:rPr>
          <w:lang w:val="ro-RO"/>
        </w:rPr>
        <w:t>ele de învă</w:t>
      </w:r>
      <w:r w:rsidR="00B46BBC">
        <w:rPr>
          <w:lang w:val="ro-RO"/>
        </w:rPr>
        <w:t>ț</w:t>
      </w:r>
      <w:r w:rsidRPr="00B46BBC">
        <w:rPr>
          <w:lang w:val="ro-RO"/>
        </w:rPr>
        <w:t>are, resursele educa</w:t>
      </w:r>
      <w:r w:rsidR="00B46BBC">
        <w:rPr>
          <w:lang w:val="ro-RO"/>
        </w:rPr>
        <w:t>ț</w:t>
      </w:r>
      <w:r w:rsidRPr="00B46BBC">
        <w:rPr>
          <w:lang w:val="ro-RO"/>
        </w:rPr>
        <w:t xml:space="preserve">ionale, prin </w:t>
      </w:r>
      <w:proofErr w:type="spellStart"/>
      <w:r w:rsidRPr="00B46BBC">
        <w:rPr>
          <w:lang w:val="ro-RO"/>
        </w:rPr>
        <w:t>transcederea</w:t>
      </w:r>
      <w:proofErr w:type="spellEnd"/>
      <w:r w:rsidRPr="00B46BBC">
        <w:rPr>
          <w:lang w:val="ro-RO"/>
        </w:rPr>
        <w:t xml:space="preserve"> grani</w:t>
      </w:r>
      <w:r w:rsidR="00B46BBC">
        <w:rPr>
          <w:lang w:val="ro-RO"/>
        </w:rPr>
        <w:t>ț</w:t>
      </w:r>
      <w:r w:rsidRPr="00B46BBC">
        <w:rPr>
          <w:lang w:val="ro-RO"/>
        </w:rPr>
        <w:t>elor/întrepătrunderea dintre două sau mai multe domenii</w:t>
      </w:r>
      <w:r w:rsidRPr="00B46BBC">
        <w:rPr>
          <w:rFonts w:eastAsia="Times New Roman"/>
          <w:bCs/>
          <w:i/>
          <w:lang w:val="ro-RO"/>
        </w:rPr>
        <w:t xml:space="preserve">. </w:t>
      </w:r>
    </w:p>
    <w:p w:rsidR="00020242" w:rsidRPr="00B46BBC" w:rsidRDefault="00020242" w:rsidP="00020242">
      <w:pPr>
        <w:spacing w:after="0"/>
        <w:rPr>
          <w:lang w:val="ro-RO"/>
        </w:rPr>
      </w:pPr>
      <w:r w:rsidRPr="00B46BBC">
        <w:rPr>
          <w:lang w:val="ro-RO"/>
        </w:rPr>
        <w:t>Modalită</w:t>
      </w:r>
      <w:r w:rsidR="00B46BBC">
        <w:rPr>
          <w:lang w:val="ro-RO"/>
        </w:rPr>
        <w:t>ț</w:t>
      </w:r>
      <w:r w:rsidRPr="00B46BBC">
        <w:rPr>
          <w:lang w:val="ro-RO"/>
        </w:rPr>
        <w:t>ile de predare-învă</w:t>
      </w:r>
      <w:r w:rsidR="00B46BBC">
        <w:rPr>
          <w:lang w:val="ro-RO"/>
        </w:rPr>
        <w:t>ț</w:t>
      </w:r>
      <w:r w:rsidRPr="00B46BBC">
        <w:rPr>
          <w:lang w:val="ro-RO"/>
        </w:rPr>
        <w:t>are-evaluare plasează copilul  în situa</w:t>
      </w:r>
      <w:r w:rsidR="00B46BBC">
        <w:rPr>
          <w:lang w:val="ro-RO"/>
        </w:rPr>
        <w:t>ț</w:t>
      </w:r>
      <w:r w:rsidRPr="00B46BBC">
        <w:rPr>
          <w:lang w:val="ro-RO"/>
        </w:rPr>
        <w:t>ii de utilizator activ al limbii române, oferă posibilitatea unei educa</w:t>
      </w:r>
      <w:r w:rsidR="00B46BBC">
        <w:rPr>
          <w:lang w:val="ro-RO"/>
        </w:rPr>
        <w:t>ț</w:t>
      </w:r>
      <w:r w:rsidRPr="00B46BBC">
        <w:rPr>
          <w:lang w:val="ro-RO"/>
        </w:rPr>
        <w:t xml:space="preserve">ii complexe, vizând aspectul formal, </w:t>
      </w:r>
      <w:proofErr w:type="spellStart"/>
      <w:r w:rsidRPr="00B46BBC">
        <w:rPr>
          <w:lang w:val="ro-RO"/>
        </w:rPr>
        <w:t>nonformal</w:t>
      </w:r>
      <w:proofErr w:type="spellEnd"/>
      <w:r w:rsidRPr="00B46BBC">
        <w:rPr>
          <w:lang w:val="ro-RO"/>
        </w:rPr>
        <w:t>, informal ale căror interferen</w:t>
      </w:r>
      <w:r w:rsidR="00B46BBC">
        <w:rPr>
          <w:lang w:val="ro-RO"/>
        </w:rPr>
        <w:t>ț</w:t>
      </w:r>
      <w:r w:rsidRPr="00B46BBC">
        <w:rPr>
          <w:lang w:val="ro-RO"/>
        </w:rPr>
        <w:t>e favorizează dezvoltarea la copii a competen</w:t>
      </w:r>
      <w:r w:rsidR="00B46BBC">
        <w:rPr>
          <w:lang w:val="ro-RO"/>
        </w:rPr>
        <w:t>ț</w:t>
      </w:r>
      <w:r w:rsidRPr="00B46BBC">
        <w:rPr>
          <w:lang w:val="ro-RO"/>
        </w:rPr>
        <w:t>elor specifice prin unită</w:t>
      </w:r>
      <w:r w:rsidR="00B46BBC">
        <w:rPr>
          <w:lang w:val="ro-RO"/>
        </w:rPr>
        <w:t>ț</w:t>
      </w:r>
      <w:r w:rsidRPr="00B46BBC">
        <w:rPr>
          <w:lang w:val="ro-RO"/>
        </w:rPr>
        <w:t>ile de competen</w:t>
      </w:r>
      <w:r w:rsidR="00B46BBC">
        <w:rPr>
          <w:lang w:val="ro-RO"/>
        </w:rPr>
        <w:t>ț</w:t>
      </w:r>
      <w:r w:rsidRPr="00B46BBC">
        <w:rPr>
          <w:lang w:val="ro-RO"/>
        </w:rPr>
        <w:t>e, asociate cu activită</w:t>
      </w:r>
      <w:r w:rsidR="00B46BBC">
        <w:rPr>
          <w:lang w:val="ro-RO"/>
        </w:rPr>
        <w:t>ț</w:t>
      </w:r>
      <w:r w:rsidRPr="00B46BBC">
        <w:rPr>
          <w:lang w:val="ro-RO"/>
        </w:rPr>
        <w:t>i de învă</w:t>
      </w:r>
      <w:r w:rsidR="00B46BBC">
        <w:rPr>
          <w:lang w:val="ro-RO"/>
        </w:rPr>
        <w:t>ț</w:t>
      </w:r>
      <w:r w:rsidRPr="00B46BBC">
        <w:rPr>
          <w:lang w:val="ro-RO"/>
        </w:rPr>
        <w:t xml:space="preserve">are ludice, active </w:t>
      </w:r>
      <w:r w:rsidR="00B46BBC">
        <w:rPr>
          <w:lang w:val="ro-RO"/>
        </w:rPr>
        <w:t>ș</w:t>
      </w:r>
      <w:r w:rsidRPr="00B46BBC">
        <w:rPr>
          <w:lang w:val="ro-RO"/>
        </w:rPr>
        <w:t>i interactive, aplicate la con</w:t>
      </w:r>
      <w:r w:rsidR="00B46BBC">
        <w:rPr>
          <w:lang w:val="ro-RO"/>
        </w:rPr>
        <w:t>ț</w:t>
      </w:r>
      <w:r w:rsidRPr="00B46BBC">
        <w:rPr>
          <w:lang w:val="ro-RO"/>
        </w:rPr>
        <w:t xml:space="preserve">inuturile proiectate. </w:t>
      </w:r>
    </w:p>
    <w:p w:rsidR="00020242" w:rsidRPr="00B46BBC" w:rsidRDefault="00020242" w:rsidP="008C48D5">
      <w:pPr>
        <w:pStyle w:val="ListParagraph"/>
        <w:numPr>
          <w:ilvl w:val="0"/>
          <w:numId w:val="8"/>
        </w:numPr>
        <w:spacing w:after="0"/>
        <w:rPr>
          <w:i/>
          <w:iCs/>
          <w:lang w:val="ro-RO" w:eastAsia="ru-RU"/>
        </w:rPr>
      </w:pPr>
      <w:r w:rsidRPr="00B46BBC">
        <w:rPr>
          <w:i/>
          <w:lang w:val="ro-RO"/>
        </w:rPr>
        <w:t>principiul învă</w:t>
      </w:r>
      <w:r w:rsidR="00B46BBC">
        <w:rPr>
          <w:i/>
          <w:lang w:val="ro-RO"/>
        </w:rPr>
        <w:t>ț</w:t>
      </w:r>
      <w:r w:rsidRPr="00B46BBC">
        <w:rPr>
          <w:i/>
          <w:lang w:val="ro-RO"/>
        </w:rPr>
        <w:t xml:space="preserve">ării </w:t>
      </w:r>
      <w:proofErr w:type="spellStart"/>
      <w:r w:rsidRPr="00B46BBC">
        <w:rPr>
          <w:i/>
          <w:lang w:val="ro-RO"/>
        </w:rPr>
        <w:t>experien</w:t>
      </w:r>
      <w:r w:rsidR="00B46BBC">
        <w:rPr>
          <w:i/>
          <w:lang w:val="ro-RO"/>
        </w:rPr>
        <w:t>ț</w:t>
      </w:r>
      <w:r w:rsidRPr="00B46BBC">
        <w:rPr>
          <w:i/>
          <w:lang w:val="ro-RO"/>
        </w:rPr>
        <w:t>iale</w:t>
      </w:r>
      <w:proofErr w:type="spellEnd"/>
      <w:r w:rsidRPr="00B46BBC">
        <w:rPr>
          <w:i/>
          <w:lang w:val="ro-RO"/>
        </w:rPr>
        <w:t>, naturale, prin ac</w:t>
      </w:r>
      <w:r w:rsidR="00B46BBC">
        <w:rPr>
          <w:i/>
          <w:lang w:val="ro-RO"/>
        </w:rPr>
        <w:t>ț</w:t>
      </w:r>
      <w:r w:rsidRPr="00B46BBC">
        <w:rPr>
          <w:i/>
          <w:lang w:val="ro-RO"/>
        </w:rPr>
        <w:t>iune;</w:t>
      </w:r>
    </w:p>
    <w:p w:rsidR="00020242" w:rsidRPr="00B46BBC" w:rsidRDefault="00020242" w:rsidP="00020242">
      <w:pPr>
        <w:pStyle w:val="Default"/>
        <w:tabs>
          <w:tab w:val="left" w:pos="0"/>
          <w:tab w:val="left" w:pos="90"/>
          <w:tab w:val="left" w:pos="990"/>
        </w:tabs>
        <w:spacing w:line="360" w:lineRule="auto"/>
        <w:ind w:left="0" w:firstLine="720"/>
        <w:jc w:val="both"/>
        <w:rPr>
          <w:rStyle w:val="apple-converted-space"/>
          <w:rFonts w:ascii="Times New Roman" w:hAnsi="Times New Roman" w:cs="Times New Roman"/>
          <w:color w:val="auto"/>
          <w:lang w:val="ro-RO"/>
        </w:rPr>
      </w:pPr>
      <w:r w:rsidRPr="00B46BBC">
        <w:rPr>
          <w:rFonts w:ascii="Times New Roman" w:hAnsi="Times New Roman" w:cs="Times New Roman"/>
          <w:iCs/>
          <w:lang w:val="ro-RO"/>
        </w:rPr>
        <w:t>Învă</w:t>
      </w:r>
      <w:r w:rsidR="00B46BBC">
        <w:rPr>
          <w:rFonts w:ascii="Times New Roman" w:hAnsi="Times New Roman" w:cs="Times New Roman"/>
          <w:iCs/>
          <w:lang w:val="ro-RO"/>
        </w:rPr>
        <w:t>ț</w:t>
      </w:r>
      <w:r w:rsidRPr="00B46BBC">
        <w:rPr>
          <w:rFonts w:ascii="Times New Roman" w:hAnsi="Times New Roman" w:cs="Times New Roman"/>
          <w:iCs/>
          <w:lang w:val="ro-RO"/>
        </w:rPr>
        <w:t xml:space="preserve">area prin abordări </w:t>
      </w:r>
      <w:proofErr w:type="spellStart"/>
      <w:r w:rsidRPr="00B46BBC">
        <w:rPr>
          <w:rFonts w:ascii="Times New Roman" w:hAnsi="Times New Roman" w:cs="Times New Roman"/>
          <w:iCs/>
          <w:lang w:val="ro-RO"/>
        </w:rPr>
        <w:t>experien</w:t>
      </w:r>
      <w:r w:rsidR="00B46BBC">
        <w:rPr>
          <w:rFonts w:ascii="Times New Roman" w:hAnsi="Times New Roman" w:cs="Times New Roman"/>
          <w:iCs/>
          <w:lang w:val="ro-RO"/>
        </w:rPr>
        <w:t>ț</w:t>
      </w:r>
      <w:r w:rsidRPr="00B46BBC">
        <w:rPr>
          <w:rFonts w:ascii="Times New Roman" w:hAnsi="Times New Roman" w:cs="Times New Roman"/>
          <w:iCs/>
          <w:lang w:val="ro-RO"/>
        </w:rPr>
        <w:t>iale</w:t>
      </w:r>
      <w:proofErr w:type="spellEnd"/>
      <w:r w:rsidRPr="00B46BBC">
        <w:rPr>
          <w:rFonts w:ascii="Times New Roman" w:hAnsi="Times New Roman" w:cs="Times New Roman"/>
          <w:iCs/>
          <w:lang w:val="ro-RO"/>
        </w:rPr>
        <w:t xml:space="preserve"> </w:t>
      </w:r>
      <w:r w:rsidRPr="00B46BBC">
        <w:rPr>
          <w:rFonts w:ascii="Times New Roman" w:hAnsi="Times New Roman" w:cs="Times New Roman"/>
          <w:lang w:val="ro-RO"/>
        </w:rPr>
        <w:t>este una dintre modalită</w:t>
      </w:r>
      <w:r w:rsidR="00B46BBC">
        <w:rPr>
          <w:rFonts w:ascii="Times New Roman" w:hAnsi="Times New Roman" w:cs="Times New Roman"/>
          <w:lang w:val="ro-RO"/>
        </w:rPr>
        <w:t>ț</w:t>
      </w:r>
      <w:r w:rsidRPr="00B46BBC">
        <w:rPr>
          <w:rFonts w:ascii="Times New Roman" w:hAnsi="Times New Roman" w:cs="Times New Roman"/>
          <w:lang w:val="ro-RO"/>
        </w:rPr>
        <w:t xml:space="preserve">ile eficiente de formare a limbajului </w:t>
      </w:r>
      <w:r w:rsidR="00B46BBC">
        <w:rPr>
          <w:rFonts w:ascii="Times New Roman" w:hAnsi="Times New Roman" w:cs="Times New Roman"/>
          <w:lang w:val="ro-RO"/>
        </w:rPr>
        <w:t>ș</w:t>
      </w:r>
      <w:r w:rsidRPr="00B46BBC">
        <w:rPr>
          <w:rFonts w:ascii="Times New Roman" w:hAnsi="Times New Roman" w:cs="Times New Roman"/>
          <w:lang w:val="ro-RO"/>
        </w:rPr>
        <w:t>i a comunicării în învă</w:t>
      </w:r>
      <w:r w:rsidR="00B46BBC">
        <w:rPr>
          <w:rFonts w:ascii="Times New Roman" w:hAnsi="Times New Roman" w:cs="Times New Roman"/>
          <w:lang w:val="ro-RO"/>
        </w:rPr>
        <w:t>ț</w:t>
      </w:r>
      <w:r w:rsidRPr="00B46BBC">
        <w:rPr>
          <w:rFonts w:ascii="Times New Roman" w:hAnsi="Times New Roman" w:cs="Times New Roman"/>
          <w:lang w:val="ro-RO"/>
        </w:rPr>
        <w:t xml:space="preserve">area limbii române ca limbă </w:t>
      </w:r>
      <w:proofErr w:type="spellStart"/>
      <w:r w:rsidRPr="00B46BBC">
        <w:rPr>
          <w:rFonts w:ascii="Times New Roman" w:hAnsi="Times New Roman" w:cs="Times New Roman"/>
          <w:lang w:val="ro-RO"/>
        </w:rPr>
        <w:t>nematernă</w:t>
      </w:r>
      <w:proofErr w:type="spellEnd"/>
      <w:r w:rsidRPr="00B46BBC">
        <w:rPr>
          <w:rFonts w:ascii="Times New Roman" w:hAnsi="Times New Roman" w:cs="Times New Roman"/>
          <w:lang w:val="ro-RO"/>
        </w:rPr>
        <w:t xml:space="preserve">. </w:t>
      </w:r>
      <w:r w:rsidRPr="00B46BBC">
        <w:rPr>
          <w:rFonts w:ascii="Times New Roman" w:hAnsi="Times New Roman" w:cs="Times New Roman"/>
          <w:color w:val="auto"/>
          <w:lang w:val="ro-RO"/>
        </w:rPr>
        <w:t>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area prin experien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ă,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area naturală, </w:t>
      </w:r>
      <w:proofErr w:type="spellStart"/>
      <w:r w:rsidRPr="00B46BBC">
        <w:rPr>
          <w:rFonts w:ascii="Times New Roman" w:hAnsi="Times New Roman" w:cs="Times New Roman"/>
          <w:color w:val="auto"/>
          <w:lang w:val="ro-RO"/>
        </w:rPr>
        <w:t>ac</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ională</w:t>
      </w:r>
      <w:proofErr w:type="spellEnd"/>
      <w:r w:rsidRPr="00B46BBC">
        <w:rPr>
          <w:rFonts w:ascii="Times New Roman" w:hAnsi="Times New Roman" w:cs="Times New Roman"/>
          <w:color w:val="auto"/>
          <w:lang w:val="ro-RO"/>
        </w:rPr>
        <w:t xml:space="preserve"> se ob</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ine prin interac</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iune cu ceilal</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 din propriile experien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e, atunci când copilul/elevul este direct implicat într-o situa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ie comunicativă </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i înva</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ă „prin a face”</w:t>
      </w:r>
      <w:r w:rsidRPr="00B46BBC">
        <w:rPr>
          <w:rFonts w:ascii="Times New Roman" w:hAnsi="Times New Roman" w:cs="Times New Roman"/>
          <w:color w:val="auto"/>
          <w:shd w:val="clear" w:color="auto" w:fill="FFFFFF"/>
          <w:lang w:val="ro-RO"/>
        </w:rPr>
        <w:t xml:space="preserve">, </w:t>
      </w:r>
      <w:r w:rsidRPr="00B46BBC">
        <w:rPr>
          <w:rFonts w:ascii="Times New Roman" w:hAnsi="Times New Roman" w:cs="Times New Roman"/>
          <w:color w:val="auto"/>
          <w:lang w:val="ro-RO"/>
        </w:rPr>
        <w:t>”a trăi împreună cu ceilal</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 ”a exersa”,  ”a aplica în practică” cele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ate.  </w:t>
      </w:r>
    </w:p>
    <w:p w:rsidR="00020242" w:rsidRPr="00B46BBC" w:rsidRDefault="00020242" w:rsidP="00020242">
      <w:pPr>
        <w:pStyle w:val="Default"/>
        <w:tabs>
          <w:tab w:val="left" w:pos="0"/>
          <w:tab w:val="left" w:pos="90"/>
          <w:tab w:val="left" w:pos="990"/>
        </w:tabs>
        <w:spacing w:line="360" w:lineRule="auto"/>
        <w:ind w:left="0" w:firstLine="720"/>
        <w:jc w:val="both"/>
        <w:rPr>
          <w:rFonts w:ascii="Times New Roman" w:hAnsi="Times New Roman" w:cs="Times New Roman"/>
          <w:color w:val="auto"/>
          <w:shd w:val="clear" w:color="auto" w:fill="FFFFFF"/>
          <w:lang w:val="ro-RO"/>
        </w:rPr>
      </w:pPr>
      <w:r w:rsidRPr="00B46BBC">
        <w:rPr>
          <w:rFonts w:ascii="Times New Roman" w:eastAsia="Times New Roman" w:hAnsi="Times New Roman" w:cs="Times New Roman"/>
          <w:color w:val="auto"/>
          <w:lang w:val="ro-RO"/>
        </w:rPr>
        <w:lastRenderedPageBreak/>
        <w:t>Se recomandă ca pe durata tuturor fazelor de învă</w:t>
      </w:r>
      <w:r w:rsidR="00B46BBC">
        <w:rPr>
          <w:rFonts w:ascii="Times New Roman" w:eastAsia="Times New Roman" w:hAnsi="Times New Roman" w:cs="Times New Roman"/>
          <w:color w:val="auto"/>
          <w:lang w:val="ro-RO"/>
        </w:rPr>
        <w:t>ț</w:t>
      </w:r>
      <w:r w:rsidRPr="00B46BBC">
        <w:rPr>
          <w:rFonts w:ascii="Times New Roman" w:eastAsia="Times New Roman" w:hAnsi="Times New Roman" w:cs="Times New Roman"/>
          <w:color w:val="auto"/>
          <w:lang w:val="ro-RO"/>
        </w:rPr>
        <w:t>are a limbii române, să se folosească, pe cât este posibil, mai multe canale de învă</w:t>
      </w:r>
      <w:r w:rsidR="00B46BBC">
        <w:rPr>
          <w:rFonts w:ascii="Times New Roman" w:eastAsia="Times New Roman" w:hAnsi="Times New Roman" w:cs="Times New Roman"/>
          <w:color w:val="auto"/>
          <w:lang w:val="ro-RO"/>
        </w:rPr>
        <w:t>ț</w:t>
      </w:r>
      <w:r w:rsidRPr="00B46BBC">
        <w:rPr>
          <w:rFonts w:ascii="Times New Roman" w:eastAsia="Times New Roman" w:hAnsi="Times New Roman" w:cs="Times New Roman"/>
          <w:color w:val="auto"/>
          <w:lang w:val="ro-RO"/>
        </w:rPr>
        <w:t xml:space="preserve">are, pentru a putea </w:t>
      </w:r>
      <w:r w:rsidRPr="00B46BBC">
        <w:rPr>
          <w:rFonts w:ascii="Times New Roman" w:hAnsi="Times New Roman" w:cs="Times New Roman"/>
          <w:color w:val="auto"/>
          <w:shd w:val="clear" w:color="auto" w:fill="FFFFFF"/>
          <w:lang w:val="ro-RO"/>
        </w:rPr>
        <w:t>stimula dezvoltarea senzorială (</w:t>
      </w:r>
      <w:proofErr w:type="spellStart"/>
      <w:r w:rsidRPr="00B46BBC">
        <w:rPr>
          <w:rFonts w:ascii="Times New Roman" w:eastAsia="Times New Roman" w:hAnsi="Times New Roman" w:cs="Times New Roman"/>
          <w:i/>
          <w:color w:val="auto"/>
          <w:lang w:val="ro-RO"/>
        </w:rPr>
        <w:t>multisenzorială</w:t>
      </w:r>
      <w:proofErr w:type="spellEnd"/>
      <w:r w:rsidRPr="00B46BBC">
        <w:rPr>
          <w:rFonts w:ascii="Times New Roman" w:eastAsia="Times New Roman" w:hAnsi="Times New Roman" w:cs="Times New Roman"/>
          <w:i/>
          <w:color w:val="auto"/>
          <w:lang w:val="ro-RO"/>
        </w:rPr>
        <w:t>)</w:t>
      </w:r>
      <w:r w:rsidRPr="00B46BBC">
        <w:rPr>
          <w:rFonts w:ascii="Times New Roman" w:hAnsi="Times New Roman" w:cs="Times New Roman"/>
          <w:color w:val="auto"/>
          <w:shd w:val="clear" w:color="auto" w:fill="FFFFFF"/>
          <w:lang w:val="ro-RO"/>
        </w:rPr>
        <w:t xml:space="preserve"> a copilului. </w:t>
      </w:r>
    </w:p>
    <w:p w:rsidR="00020242" w:rsidRPr="00B46BBC" w:rsidRDefault="00020242" w:rsidP="008C48D5">
      <w:pPr>
        <w:numPr>
          <w:ilvl w:val="0"/>
          <w:numId w:val="12"/>
        </w:numPr>
        <w:spacing w:after="0"/>
        <w:rPr>
          <w:i/>
          <w:lang w:val="ro-RO" w:eastAsia="ru-RU"/>
        </w:rPr>
      </w:pPr>
      <w:r w:rsidRPr="00B46BBC">
        <w:rPr>
          <w:i/>
          <w:lang w:val="ro-RO"/>
        </w:rPr>
        <w:t>principiul învă</w:t>
      </w:r>
      <w:r w:rsidR="00B46BBC">
        <w:rPr>
          <w:i/>
          <w:lang w:val="ro-RO"/>
        </w:rPr>
        <w:t>ț</w:t>
      </w:r>
      <w:r w:rsidRPr="00B46BBC">
        <w:rPr>
          <w:i/>
          <w:lang w:val="ro-RO"/>
        </w:rPr>
        <w:t xml:space="preserve">ării  activ-participative </w:t>
      </w:r>
      <w:r w:rsidR="00B46BBC">
        <w:rPr>
          <w:i/>
          <w:lang w:val="ro-RO"/>
        </w:rPr>
        <w:t>ș</w:t>
      </w:r>
      <w:r w:rsidRPr="00B46BBC">
        <w:rPr>
          <w:i/>
          <w:lang w:val="ro-RO"/>
        </w:rPr>
        <w:t xml:space="preserve">i a </w:t>
      </w:r>
      <w:r w:rsidRPr="00B46BBC">
        <w:rPr>
          <w:i/>
          <w:lang w:val="ro-RO" w:eastAsia="ru-RU"/>
        </w:rPr>
        <w:t>diversită</w:t>
      </w:r>
      <w:r w:rsidR="00B46BBC">
        <w:rPr>
          <w:i/>
          <w:lang w:val="ro-RO" w:eastAsia="ru-RU"/>
        </w:rPr>
        <w:t>ț</w:t>
      </w:r>
      <w:r w:rsidRPr="00B46BBC">
        <w:rPr>
          <w:i/>
          <w:lang w:val="ro-RO" w:eastAsia="ru-RU"/>
        </w:rPr>
        <w:t>ii contextelor/domeniilor de comunicare</w:t>
      </w:r>
      <w:r w:rsidRPr="00B46BBC">
        <w:rPr>
          <w:i/>
          <w:lang w:val="ro-RO"/>
        </w:rPr>
        <w:t>;</w:t>
      </w:r>
    </w:p>
    <w:p w:rsidR="00020242" w:rsidRPr="00B46BBC" w:rsidRDefault="00020242" w:rsidP="00020242">
      <w:pPr>
        <w:pStyle w:val="ListParagraph"/>
        <w:spacing w:after="0"/>
        <w:ind w:left="0"/>
        <w:rPr>
          <w:lang w:val="ro-RO"/>
        </w:rPr>
      </w:pPr>
      <w:r w:rsidRPr="00B46BBC">
        <w:rPr>
          <w:lang w:val="ro-RO"/>
        </w:rPr>
        <w:t>În procesul de educa</w:t>
      </w:r>
      <w:r w:rsidR="00B46BBC">
        <w:rPr>
          <w:lang w:val="ro-RO"/>
        </w:rPr>
        <w:t>ț</w:t>
      </w:r>
      <w:r w:rsidRPr="00B46BBC">
        <w:rPr>
          <w:lang w:val="ro-RO"/>
        </w:rPr>
        <w:t xml:space="preserve">ie lingvistică se recomandă aplicarea pe scară largă a </w:t>
      </w:r>
      <w:r w:rsidRPr="00B46BBC">
        <w:rPr>
          <w:i/>
          <w:lang w:val="ro-RO"/>
        </w:rPr>
        <w:t xml:space="preserve">metodelor active </w:t>
      </w:r>
      <w:r w:rsidR="00B46BBC">
        <w:rPr>
          <w:i/>
          <w:lang w:val="ro-RO"/>
        </w:rPr>
        <w:t>ș</w:t>
      </w:r>
      <w:r w:rsidRPr="00B46BBC">
        <w:rPr>
          <w:i/>
          <w:lang w:val="ro-RO"/>
        </w:rPr>
        <w:t>i interactive</w:t>
      </w:r>
      <w:r w:rsidRPr="00B46BBC">
        <w:rPr>
          <w:lang w:val="ro-RO"/>
        </w:rPr>
        <w:t>, renun</w:t>
      </w:r>
      <w:r w:rsidR="00B46BBC">
        <w:rPr>
          <w:lang w:val="ro-RO"/>
        </w:rPr>
        <w:t>ț</w:t>
      </w:r>
      <w:r w:rsidRPr="00B46BBC">
        <w:rPr>
          <w:lang w:val="ro-RO"/>
        </w:rPr>
        <w:t>area la o metodă dominantă în favoarea unei varietă</w:t>
      </w:r>
      <w:r w:rsidR="00B46BBC">
        <w:rPr>
          <w:lang w:val="ro-RO"/>
        </w:rPr>
        <w:t>ț</w:t>
      </w:r>
      <w:r w:rsidRPr="00B46BBC">
        <w:rPr>
          <w:lang w:val="ro-RO"/>
        </w:rPr>
        <w:t>i metodologice, care să vină în întâmpinarea diverselor nevoi de comunicare  ale copiilor/elevilor ca:</w:t>
      </w:r>
      <w:r w:rsidRPr="00B46BBC">
        <w:rPr>
          <w:rFonts w:eastAsia="Times New Roman"/>
          <w:shd w:val="clear" w:color="auto" w:fill="FFFFFF"/>
          <w:lang w:val="ro-RO"/>
        </w:rPr>
        <w:t xml:space="preserve"> conversa</w:t>
      </w:r>
      <w:r w:rsidR="00B46BBC">
        <w:rPr>
          <w:rFonts w:eastAsia="Times New Roman"/>
          <w:shd w:val="clear" w:color="auto" w:fill="FFFFFF"/>
          <w:lang w:val="ro-RO"/>
        </w:rPr>
        <w:t>ț</w:t>
      </w:r>
      <w:r w:rsidRPr="00B46BBC">
        <w:rPr>
          <w:rFonts w:eastAsia="Times New Roman"/>
          <w:shd w:val="clear" w:color="auto" w:fill="FFFFFF"/>
          <w:lang w:val="ro-RO"/>
        </w:rPr>
        <w:t>ia, explica</w:t>
      </w:r>
      <w:r w:rsidR="00B46BBC">
        <w:rPr>
          <w:rFonts w:eastAsia="Times New Roman"/>
          <w:shd w:val="clear" w:color="auto" w:fill="FFFFFF"/>
          <w:lang w:val="ro-RO"/>
        </w:rPr>
        <w:t>ț</w:t>
      </w:r>
      <w:r w:rsidRPr="00B46BBC">
        <w:rPr>
          <w:rFonts w:eastAsia="Times New Roman"/>
          <w:shd w:val="clear" w:color="auto" w:fill="FFFFFF"/>
          <w:lang w:val="ro-RO"/>
        </w:rPr>
        <w:t>ia, simularea, explozia stelară, colajul, proiectul etc. prin care copiii vor învă</w:t>
      </w:r>
      <w:r w:rsidR="00B46BBC">
        <w:rPr>
          <w:rFonts w:eastAsia="Times New Roman"/>
          <w:shd w:val="clear" w:color="auto" w:fill="FFFFFF"/>
          <w:lang w:val="ro-RO"/>
        </w:rPr>
        <w:t>ț</w:t>
      </w:r>
      <w:r w:rsidRPr="00B46BBC">
        <w:rPr>
          <w:rFonts w:eastAsia="Times New Roman"/>
          <w:shd w:val="clear" w:color="auto" w:fill="FFFFFF"/>
          <w:lang w:val="ro-RO"/>
        </w:rPr>
        <w:t>a u</w:t>
      </w:r>
      <w:r w:rsidR="00B46BBC">
        <w:rPr>
          <w:rFonts w:eastAsia="Times New Roman"/>
          <w:shd w:val="clear" w:color="auto" w:fill="FFFFFF"/>
          <w:lang w:val="ro-RO"/>
        </w:rPr>
        <w:t>ș</w:t>
      </w:r>
      <w:r w:rsidRPr="00B46BBC">
        <w:rPr>
          <w:rFonts w:eastAsia="Times New Roman"/>
          <w:shd w:val="clear" w:color="auto" w:fill="FFFFFF"/>
          <w:lang w:val="ro-RO"/>
        </w:rPr>
        <w:t xml:space="preserve">or si cu plăcere limba română. </w:t>
      </w:r>
      <w:r w:rsidRPr="00B46BBC">
        <w:rPr>
          <w:lang w:val="ro-RO"/>
        </w:rPr>
        <w:t>Copilul/Elevul înva</w:t>
      </w:r>
      <w:r w:rsidR="00B46BBC">
        <w:rPr>
          <w:lang w:val="ro-RO"/>
        </w:rPr>
        <w:t>ț</w:t>
      </w:r>
      <w:r w:rsidRPr="00B46BBC">
        <w:rPr>
          <w:lang w:val="ro-RO"/>
        </w:rPr>
        <w:t>ă interac</w:t>
      </w:r>
      <w:r w:rsidR="00B46BBC">
        <w:rPr>
          <w:lang w:val="ro-RO"/>
        </w:rPr>
        <w:t>ț</w:t>
      </w:r>
      <w:r w:rsidRPr="00B46BBC">
        <w:rPr>
          <w:lang w:val="ro-RO"/>
        </w:rPr>
        <w:t>ionând, realizând diverse activită</w:t>
      </w:r>
      <w:r w:rsidR="00B46BBC">
        <w:rPr>
          <w:lang w:val="ro-RO"/>
        </w:rPr>
        <w:t>ț</w:t>
      </w:r>
      <w:r w:rsidRPr="00B46BBC">
        <w:rPr>
          <w:lang w:val="ro-RO"/>
        </w:rPr>
        <w:t>i – recep</w:t>
      </w:r>
      <w:r w:rsidR="00B46BBC">
        <w:rPr>
          <w:lang w:val="ro-RO"/>
        </w:rPr>
        <w:t>ț</w:t>
      </w:r>
      <w:r w:rsidRPr="00B46BBC">
        <w:rPr>
          <w:lang w:val="ro-RO"/>
        </w:rPr>
        <w:t>ionează, reproduce, transformă, construie</w:t>
      </w:r>
      <w:r w:rsidR="00B46BBC">
        <w:rPr>
          <w:lang w:val="ro-RO"/>
        </w:rPr>
        <w:t>ș</w:t>
      </w:r>
      <w:r w:rsidRPr="00B46BBC">
        <w:rPr>
          <w:lang w:val="ro-RO"/>
        </w:rPr>
        <w:t>te  etc.  Toate aceste activită</w:t>
      </w:r>
      <w:r w:rsidR="00B46BBC">
        <w:rPr>
          <w:lang w:val="ro-RO"/>
        </w:rPr>
        <w:t>ț</w:t>
      </w:r>
      <w:r w:rsidRPr="00B46BBC">
        <w:rPr>
          <w:lang w:val="ro-RO"/>
        </w:rPr>
        <w:t>i verbalizate îl ajută să achizi</w:t>
      </w:r>
      <w:r w:rsidR="00B46BBC">
        <w:rPr>
          <w:lang w:val="ro-RO"/>
        </w:rPr>
        <w:t>ț</w:t>
      </w:r>
      <w:r w:rsidRPr="00B46BBC">
        <w:rPr>
          <w:lang w:val="ro-RO"/>
        </w:rPr>
        <w:t xml:space="preserve">ioneze limbajul în limba </w:t>
      </w:r>
      <w:r w:rsidR="00B46BBC">
        <w:rPr>
          <w:lang w:val="ro-RO"/>
        </w:rPr>
        <w:t>ț</w:t>
      </w:r>
      <w:r w:rsidRPr="00B46BBC">
        <w:rPr>
          <w:lang w:val="ro-RO"/>
        </w:rPr>
        <w:t xml:space="preserve">intă. </w:t>
      </w:r>
    </w:p>
    <w:p w:rsidR="00020242" w:rsidRPr="00B46BBC" w:rsidRDefault="00020242" w:rsidP="00020242">
      <w:pPr>
        <w:spacing w:after="0"/>
        <w:rPr>
          <w:lang w:val="ro-RO"/>
        </w:rPr>
      </w:pPr>
      <w:r w:rsidRPr="00B46BBC">
        <w:rPr>
          <w:lang w:val="ro-RO"/>
        </w:rPr>
        <w:t>Activită</w:t>
      </w:r>
      <w:r w:rsidR="00B46BBC">
        <w:rPr>
          <w:lang w:val="ro-RO"/>
        </w:rPr>
        <w:t>ț</w:t>
      </w:r>
      <w:r w:rsidRPr="00B46BBC">
        <w:rPr>
          <w:lang w:val="ro-RO"/>
        </w:rPr>
        <w:t>ile date se realizează prin diverse jocuri de rol, dramatizări, simulări etc., în care copiii sunt distribui</w:t>
      </w:r>
      <w:r w:rsidR="00B46BBC">
        <w:rPr>
          <w:lang w:val="ro-RO"/>
        </w:rPr>
        <w:t>ț</w:t>
      </w:r>
      <w:r w:rsidRPr="00B46BBC">
        <w:rPr>
          <w:lang w:val="ro-RO"/>
        </w:rPr>
        <w:t xml:space="preserve">i în diverse roluri </w:t>
      </w:r>
      <w:r w:rsidR="00B46BBC">
        <w:rPr>
          <w:lang w:val="ro-RO"/>
        </w:rPr>
        <w:t>ș</w:t>
      </w:r>
      <w:r w:rsidRPr="00B46BBC">
        <w:rPr>
          <w:lang w:val="ro-RO"/>
        </w:rPr>
        <w:t>i înva</w:t>
      </w:r>
      <w:r w:rsidR="00B46BBC">
        <w:rPr>
          <w:lang w:val="ro-RO"/>
        </w:rPr>
        <w:t>ț</w:t>
      </w:r>
      <w:r w:rsidRPr="00B46BBC">
        <w:rPr>
          <w:lang w:val="ro-RO"/>
        </w:rPr>
        <w:t>ă a vorbi în limba-</w:t>
      </w:r>
      <w:r w:rsidR="00B46BBC">
        <w:rPr>
          <w:lang w:val="ro-RO"/>
        </w:rPr>
        <w:t>ț</w:t>
      </w:r>
      <w:r w:rsidRPr="00B46BBC">
        <w:rPr>
          <w:lang w:val="ro-RO"/>
        </w:rPr>
        <w:t xml:space="preserve">intă, formulând întrebări </w:t>
      </w:r>
      <w:r w:rsidR="00B46BBC">
        <w:rPr>
          <w:lang w:val="ro-RO"/>
        </w:rPr>
        <w:t>ș</w:t>
      </w:r>
      <w:r w:rsidRPr="00B46BBC">
        <w:rPr>
          <w:lang w:val="ro-RO"/>
        </w:rPr>
        <w:t xml:space="preserve">i răspunsuri din perspectiva diferitor personaje. </w:t>
      </w:r>
    </w:p>
    <w:p w:rsidR="00020242" w:rsidRPr="00B46BBC" w:rsidRDefault="00020242" w:rsidP="008C48D5">
      <w:pPr>
        <w:pStyle w:val="ListParagraph"/>
        <w:numPr>
          <w:ilvl w:val="0"/>
          <w:numId w:val="12"/>
        </w:numPr>
        <w:spacing w:after="0"/>
        <w:rPr>
          <w:i/>
          <w:lang w:val="ro-RO" w:eastAsia="ru-RU"/>
        </w:rPr>
      </w:pPr>
      <w:r w:rsidRPr="00B46BBC">
        <w:rPr>
          <w:i/>
          <w:lang w:val="ro-RO"/>
        </w:rPr>
        <w:t>principiul accesibilită</w:t>
      </w:r>
      <w:r w:rsidR="00B46BBC">
        <w:rPr>
          <w:i/>
          <w:lang w:val="ro-RO"/>
        </w:rPr>
        <w:t>ț</w:t>
      </w:r>
      <w:r w:rsidRPr="00B46BBC">
        <w:rPr>
          <w:i/>
          <w:lang w:val="ro-RO"/>
        </w:rPr>
        <w:t xml:space="preserve">ii prin </w:t>
      </w:r>
      <w:r w:rsidRPr="00B46BBC">
        <w:rPr>
          <w:i/>
          <w:lang w:val="ro-RO" w:eastAsia="ru-RU"/>
        </w:rPr>
        <w:t>diferen</w:t>
      </w:r>
      <w:r w:rsidR="00B46BBC">
        <w:rPr>
          <w:i/>
          <w:lang w:val="ro-RO" w:eastAsia="ru-RU"/>
        </w:rPr>
        <w:t>ț</w:t>
      </w:r>
      <w:r w:rsidRPr="00B46BBC">
        <w:rPr>
          <w:i/>
          <w:lang w:val="ro-RO" w:eastAsia="ru-RU"/>
        </w:rPr>
        <w:t xml:space="preserve">ierea </w:t>
      </w:r>
      <w:r w:rsidR="00B46BBC">
        <w:rPr>
          <w:i/>
          <w:lang w:val="ro-RO" w:eastAsia="ru-RU"/>
        </w:rPr>
        <w:t>ș</w:t>
      </w:r>
      <w:r w:rsidRPr="00B46BBC">
        <w:rPr>
          <w:i/>
          <w:lang w:val="ro-RO" w:eastAsia="ru-RU"/>
        </w:rPr>
        <w:t>i individualizarea procesului de  învă</w:t>
      </w:r>
      <w:r w:rsidR="00B46BBC">
        <w:rPr>
          <w:i/>
          <w:lang w:val="ro-RO" w:eastAsia="ru-RU"/>
        </w:rPr>
        <w:t>ț</w:t>
      </w:r>
      <w:r w:rsidRPr="00B46BBC">
        <w:rPr>
          <w:i/>
          <w:lang w:val="ro-RO" w:eastAsia="ru-RU"/>
        </w:rPr>
        <w:t>are</w:t>
      </w:r>
      <w:r w:rsidRPr="00B46BBC">
        <w:rPr>
          <w:i/>
          <w:lang w:val="ro-RO"/>
        </w:rPr>
        <w:t>;</w:t>
      </w:r>
    </w:p>
    <w:p w:rsidR="00020242" w:rsidRPr="00B46BBC" w:rsidRDefault="00020242" w:rsidP="00020242">
      <w:pPr>
        <w:pStyle w:val="Default"/>
        <w:tabs>
          <w:tab w:val="left" w:pos="0"/>
          <w:tab w:val="left" w:pos="90"/>
          <w:tab w:val="left" w:pos="990"/>
        </w:tabs>
        <w:spacing w:line="360" w:lineRule="auto"/>
        <w:ind w:left="0" w:firstLine="360"/>
        <w:jc w:val="both"/>
        <w:rPr>
          <w:rFonts w:ascii="Times New Roman" w:hAnsi="Times New Roman" w:cs="Times New Roman"/>
          <w:color w:val="auto"/>
          <w:lang w:val="ro-RO"/>
        </w:rPr>
      </w:pPr>
      <w:r w:rsidRPr="00B46BBC">
        <w:rPr>
          <w:rFonts w:ascii="Times New Roman" w:eastAsia="Times New Roman" w:hAnsi="Times New Roman" w:cs="Times New Roman"/>
          <w:color w:val="auto"/>
          <w:shd w:val="clear" w:color="auto" w:fill="FFFFFF"/>
          <w:lang w:val="ro-RO"/>
        </w:rPr>
        <w:t>Procesul educa</w:t>
      </w:r>
      <w:r w:rsidR="00B46BBC">
        <w:rPr>
          <w:rFonts w:ascii="Times New Roman" w:eastAsia="Times New Roman" w:hAnsi="Times New Roman" w:cs="Times New Roman"/>
          <w:color w:val="auto"/>
          <w:shd w:val="clear" w:color="auto" w:fill="FFFFFF"/>
          <w:lang w:val="ro-RO"/>
        </w:rPr>
        <w:t>ț</w:t>
      </w:r>
      <w:r w:rsidRPr="00B46BBC">
        <w:rPr>
          <w:rFonts w:ascii="Times New Roman" w:eastAsia="Times New Roman" w:hAnsi="Times New Roman" w:cs="Times New Roman"/>
          <w:color w:val="auto"/>
          <w:shd w:val="clear" w:color="auto" w:fill="FFFFFF"/>
          <w:lang w:val="ro-RO"/>
        </w:rPr>
        <w:t xml:space="preserve">ional trebuie </w:t>
      </w:r>
      <w:r w:rsidRPr="00B46BBC">
        <w:rPr>
          <w:rFonts w:ascii="Times New Roman" w:hAnsi="Times New Roman" w:cs="Times New Roman"/>
          <w:color w:val="auto"/>
          <w:lang w:val="ro-RO"/>
        </w:rPr>
        <w:t xml:space="preserve">să asigure </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anse egale fiecărui</w:t>
      </w:r>
      <w:r w:rsidRPr="00B46BBC">
        <w:rPr>
          <w:rFonts w:ascii="Times New Roman" w:hAnsi="Times New Roman" w:cs="Times New Roman"/>
          <w:i/>
          <w:color w:val="auto"/>
          <w:lang w:val="ro-RO"/>
        </w:rPr>
        <w:t xml:space="preserve"> </w:t>
      </w:r>
      <w:r w:rsidRPr="00B46BBC">
        <w:rPr>
          <w:rFonts w:ascii="Times New Roman" w:hAnsi="Times New Roman" w:cs="Times New Roman"/>
          <w:color w:val="auto"/>
          <w:lang w:val="ro-RO"/>
        </w:rPr>
        <w:t>copil/elev, să promoveze un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ământ diferen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iat de instruire. În acest context pentru a realiza un proces personalizat de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 xml:space="preserve">are a limbii române trebuie să se </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ină cont de particularită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ile individuale ale copilului (ritmul propriu de instruire), nivelul de cunoa</w:t>
      </w:r>
      <w:r w:rsidR="00B46BBC">
        <w:rPr>
          <w:rFonts w:ascii="Times New Roman" w:hAnsi="Times New Roman" w:cs="Times New Roman"/>
          <w:color w:val="auto"/>
          <w:lang w:val="ro-RO"/>
        </w:rPr>
        <w:t>ș</w:t>
      </w:r>
      <w:r w:rsidRPr="00B46BBC">
        <w:rPr>
          <w:rFonts w:ascii="Times New Roman" w:hAnsi="Times New Roman" w:cs="Times New Roman"/>
          <w:color w:val="auto"/>
          <w:lang w:val="ro-RO"/>
        </w:rPr>
        <w:t>tere a limbii, stilurile de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are (</w:t>
      </w:r>
      <w:r w:rsidRPr="00B46BBC">
        <w:rPr>
          <w:rFonts w:ascii="Times New Roman" w:hAnsi="Times New Roman" w:cs="Times New Roman"/>
          <w:i/>
          <w:color w:val="auto"/>
          <w:lang w:val="ro-RO"/>
        </w:rPr>
        <w:t>vizual, auditiv</w:t>
      </w:r>
      <w:r w:rsidRPr="00B46BBC">
        <w:rPr>
          <w:rFonts w:ascii="Times New Roman" w:hAnsi="Times New Roman" w:cs="Times New Roman"/>
          <w:color w:val="auto"/>
          <w:lang w:val="ro-RO"/>
        </w:rPr>
        <w:t xml:space="preserve">, </w:t>
      </w:r>
      <w:r w:rsidRPr="00B46BBC">
        <w:rPr>
          <w:rFonts w:ascii="Times New Roman" w:hAnsi="Times New Roman" w:cs="Times New Roman"/>
          <w:i/>
          <w:color w:val="auto"/>
          <w:lang w:val="ro-RO"/>
        </w:rPr>
        <w:t>tactil-chinestezic etc.</w:t>
      </w:r>
      <w:r w:rsidRPr="00B46BBC">
        <w:rPr>
          <w:rFonts w:ascii="Times New Roman" w:hAnsi="Times New Roman" w:cs="Times New Roman"/>
          <w:color w:val="auto"/>
          <w:lang w:val="ro-RO"/>
        </w:rPr>
        <w:t>), iar con</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inuturile, mijloacele de învă</w:t>
      </w:r>
      <w:r w:rsidR="00B46BBC">
        <w:rPr>
          <w:rFonts w:ascii="Times New Roman" w:hAnsi="Times New Roman" w:cs="Times New Roman"/>
          <w:color w:val="auto"/>
          <w:lang w:val="ro-RO"/>
        </w:rPr>
        <w:t>ț</w:t>
      </w:r>
      <w:r w:rsidRPr="00B46BBC">
        <w:rPr>
          <w:rFonts w:ascii="Times New Roman" w:hAnsi="Times New Roman" w:cs="Times New Roman"/>
          <w:color w:val="auto"/>
          <w:lang w:val="ro-RO"/>
        </w:rPr>
        <w:t>are să fie adaptate la procesul instructiv.</w:t>
      </w:r>
    </w:p>
    <w:p w:rsidR="00020242" w:rsidRPr="00B46BBC" w:rsidRDefault="00020242" w:rsidP="00020242">
      <w:pPr>
        <w:pStyle w:val="Default"/>
        <w:tabs>
          <w:tab w:val="left" w:pos="0"/>
          <w:tab w:val="left" w:pos="90"/>
          <w:tab w:val="left" w:pos="990"/>
        </w:tabs>
        <w:spacing w:line="360" w:lineRule="auto"/>
        <w:ind w:left="0" w:firstLine="360"/>
        <w:jc w:val="both"/>
        <w:rPr>
          <w:rFonts w:ascii="Times New Roman" w:hAnsi="Times New Roman" w:cs="Times New Roman"/>
          <w:color w:val="auto"/>
          <w:lang w:val="ro-RO"/>
        </w:rPr>
      </w:pPr>
      <w:r w:rsidRPr="00B46BBC">
        <w:rPr>
          <w:rFonts w:ascii="Times New Roman" w:hAnsi="Times New Roman" w:cs="Times New Roman"/>
          <w:iCs/>
          <w:lang w:val="ro-RO"/>
        </w:rPr>
        <w:t>Principiul accesibilită</w:t>
      </w:r>
      <w:r w:rsidR="00B46BBC">
        <w:rPr>
          <w:rFonts w:ascii="Times New Roman" w:hAnsi="Times New Roman" w:cs="Times New Roman"/>
          <w:iCs/>
          <w:lang w:val="ro-RO"/>
        </w:rPr>
        <w:t>ț</w:t>
      </w:r>
      <w:r w:rsidRPr="00B46BBC">
        <w:rPr>
          <w:rFonts w:ascii="Times New Roman" w:hAnsi="Times New Roman" w:cs="Times New Roman"/>
          <w:iCs/>
          <w:lang w:val="ro-RO"/>
        </w:rPr>
        <w:t>ii</w:t>
      </w:r>
      <w:r w:rsidRPr="00B46BBC">
        <w:rPr>
          <w:rFonts w:ascii="Times New Roman" w:hAnsi="Times New Roman" w:cs="Times New Roman"/>
          <w:lang w:val="ro-RO"/>
        </w:rPr>
        <w:t xml:space="preserve"> se referă atât la materia de studiu, cât </w:t>
      </w:r>
      <w:r w:rsidR="00B46BBC">
        <w:rPr>
          <w:rFonts w:ascii="Times New Roman" w:hAnsi="Times New Roman" w:cs="Times New Roman"/>
          <w:lang w:val="ro-RO"/>
        </w:rPr>
        <w:t>ș</w:t>
      </w:r>
      <w:r w:rsidRPr="00B46BBC">
        <w:rPr>
          <w:rFonts w:ascii="Times New Roman" w:hAnsi="Times New Roman" w:cs="Times New Roman"/>
          <w:lang w:val="ro-RO"/>
        </w:rPr>
        <w:t xml:space="preserve">i la metodele, procedeele instructive. </w:t>
      </w:r>
    </w:p>
    <w:p w:rsidR="00020242" w:rsidRPr="00B46BBC" w:rsidRDefault="00020242" w:rsidP="008C48D5">
      <w:pPr>
        <w:pStyle w:val="ListParagraph"/>
        <w:numPr>
          <w:ilvl w:val="0"/>
          <w:numId w:val="12"/>
        </w:numPr>
        <w:spacing w:after="0"/>
        <w:rPr>
          <w:i/>
          <w:iCs/>
          <w:lang w:val="ro-RO" w:eastAsia="ru-RU"/>
        </w:rPr>
      </w:pPr>
      <w:r w:rsidRPr="00B46BBC">
        <w:rPr>
          <w:i/>
          <w:lang w:val="ro-RO"/>
        </w:rPr>
        <w:t>principiul comunicării  interculturale;</w:t>
      </w:r>
    </w:p>
    <w:p w:rsidR="00020242" w:rsidRPr="00B46BBC" w:rsidRDefault="00020242" w:rsidP="00020242">
      <w:pPr>
        <w:spacing w:after="0"/>
        <w:rPr>
          <w:lang w:val="ro-RO"/>
        </w:rPr>
      </w:pPr>
      <w:r w:rsidRPr="00B46BBC">
        <w:rPr>
          <w:lang w:val="ro-RO"/>
        </w:rPr>
        <w:t>În programul cadru de învă</w:t>
      </w:r>
      <w:r w:rsidR="00B46BBC">
        <w:rPr>
          <w:lang w:val="ro-RO"/>
        </w:rPr>
        <w:t>ț</w:t>
      </w:r>
      <w:r w:rsidRPr="00B46BBC">
        <w:rPr>
          <w:lang w:val="ro-RO"/>
        </w:rPr>
        <w:t xml:space="preserve">are </w:t>
      </w:r>
      <w:r w:rsidR="00B46BBC">
        <w:rPr>
          <w:lang w:val="ro-RO"/>
        </w:rPr>
        <w:t>ș</w:t>
      </w:r>
      <w:r w:rsidRPr="00B46BBC">
        <w:rPr>
          <w:lang w:val="ro-RO"/>
        </w:rPr>
        <w:t xml:space="preserve">i predare a limbilor </w:t>
      </w:r>
      <w:proofErr w:type="spellStart"/>
      <w:r w:rsidRPr="00B46BBC">
        <w:rPr>
          <w:lang w:val="ro-RO"/>
        </w:rPr>
        <w:t>nematerne</w:t>
      </w:r>
      <w:proofErr w:type="spellEnd"/>
      <w:r w:rsidRPr="00B46BBC">
        <w:rPr>
          <w:lang w:val="ro-RO"/>
        </w:rPr>
        <w:t xml:space="preserve">/străine, elaborat de Uniunea Europeană, unul din obiectivele stabilite este cel de formare a vorbitorului intercultural. În acest context </w:t>
      </w:r>
      <w:r w:rsidRPr="00B46BBC">
        <w:rPr>
          <w:bCs/>
          <w:lang w:val="ro-RO"/>
        </w:rPr>
        <w:t>învă</w:t>
      </w:r>
      <w:r w:rsidR="00B46BBC">
        <w:rPr>
          <w:bCs/>
          <w:lang w:val="ro-RO"/>
        </w:rPr>
        <w:t>ț</w:t>
      </w:r>
      <w:r w:rsidRPr="00B46BBC">
        <w:rPr>
          <w:bCs/>
          <w:lang w:val="ro-RO"/>
        </w:rPr>
        <w:t xml:space="preserve">area </w:t>
      </w:r>
      <w:r w:rsidRPr="00B46BBC">
        <w:rPr>
          <w:lang w:val="ro-RO"/>
        </w:rPr>
        <w:t>limbii române nu va fi privită ca un scop în sine, ci ca un mod de a acumula, odată cu învă</w:t>
      </w:r>
      <w:r w:rsidR="00B46BBC">
        <w:rPr>
          <w:lang w:val="ro-RO"/>
        </w:rPr>
        <w:t>ț</w:t>
      </w:r>
      <w:r w:rsidRPr="00B46BBC">
        <w:rPr>
          <w:lang w:val="ro-RO"/>
        </w:rPr>
        <w:t>area ei, a unor cuno</w:t>
      </w:r>
      <w:r w:rsidR="00B46BBC">
        <w:rPr>
          <w:lang w:val="ro-RO"/>
        </w:rPr>
        <w:t>ș</w:t>
      </w:r>
      <w:r w:rsidRPr="00B46BBC">
        <w:rPr>
          <w:lang w:val="ro-RO"/>
        </w:rPr>
        <w:t>tin</w:t>
      </w:r>
      <w:r w:rsidR="00B46BBC">
        <w:rPr>
          <w:lang w:val="ro-RO"/>
        </w:rPr>
        <w:t>ț</w:t>
      </w:r>
      <w:r w:rsidRPr="00B46BBC">
        <w:rPr>
          <w:lang w:val="ro-RO"/>
        </w:rPr>
        <w:t>e despre cultura, obiceiurile, tradi</w:t>
      </w:r>
      <w:r w:rsidR="00B46BBC">
        <w:rPr>
          <w:lang w:val="ro-RO"/>
        </w:rPr>
        <w:t>ț</w:t>
      </w:r>
      <w:r w:rsidRPr="00B46BBC">
        <w:rPr>
          <w:lang w:val="ro-RO"/>
        </w:rPr>
        <w:t>iile na</w:t>
      </w:r>
      <w:r w:rsidR="00B46BBC">
        <w:rPr>
          <w:lang w:val="ro-RO"/>
        </w:rPr>
        <w:t>ț</w:t>
      </w:r>
      <w:r w:rsidRPr="00B46BBC">
        <w:rPr>
          <w:lang w:val="ro-RO"/>
        </w:rPr>
        <w:t xml:space="preserve">ionale, normele comportamentale, valorile culturale </w:t>
      </w:r>
      <w:r w:rsidR="00B46BBC">
        <w:rPr>
          <w:lang w:val="ro-RO"/>
        </w:rPr>
        <w:t>ș</w:t>
      </w:r>
      <w:r w:rsidRPr="00B46BBC">
        <w:rPr>
          <w:lang w:val="ro-RO"/>
        </w:rPr>
        <w:t>i na</w:t>
      </w:r>
      <w:r w:rsidR="00B46BBC">
        <w:rPr>
          <w:lang w:val="ro-RO"/>
        </w:rPr>
        <w:t>ț</w:t>
      </w:r>
      <w:r w:rsidRPr="00B46BBC">
        <w:rPr>
          <w:lang w:val="ro-RO"/>
        </w:rPr>
        <w:t xml:space="preserve">ionale etc. </w:t>
      </w:r>
    </w:p>
    <w:p w:rsidR="00020242" w:rsidRPr="00B46BBC" w:rsidRDefault="00020242" w:rsidP="00020242">
      <w:pPr>
        <w:spacing w:after="0"/>
        <w:rPr>
          <w:lang w:val="ro-RO"/>
        </w:rPr>
      </w:pPr>
      <w:r w:rsidRPr="00B46BBC">
        <w:rPr>
          <w:lang w:val="ro-RO"/>
        </w:rPr>
        <w:t>Prin urmare, învă</w:t>
      </w:r>
      <w:r w:rsidR="00B46BBC">
        <w:rPr>
          <w:lang w:val="ro-RO"/>
        </w:rPr>
        <w:t>ț</w:t>
      </w:r>
      <w:r w:rsidRPr="00B46BBC">
        <w:rPr>
          <w:lang w:val="ro-RO"/>
        </w:rPr>
        <w:t xml:space="preserve">area limbii române ca limbă </w:t>
      </w:r>
      <w:proofErr w:type="spellStart"/>
      <w:r w:rsidRPr="00B46BBC">
        <w:rPr>
          <w:lang w:val="ro-RO"/>
        </w:rPr>
        <w:t>nematernă</w:t>
      </w:r>
      <w:proofErr w:type="spellEnd"/>
      <w:r w:rsidRPr="00B46BBC">
        <w:rPr>
          <w:lang w:val="ro-RO"/>
        </w:rPr>
        <w:t xml:space="preserve"> în context multilingv înseamnă învă</w:t>
      </w:r>
      <w:r w:rsidR="00B46BBC">
        <w:rPr>
          <w:lang w:val="ro-RO"/>
        </w:rPr>
        <w:t>ț</w:t>
      </w:r>
      <w:r w:rsidRPr="00B46BBC">
        <w:rPr>
          <w:lang w:val="ro-RO"/>
        </w:rPr>
        <w:t xml:space="preserve">area limbii </w:t>
      </w:r>
      <w:r w:rsidR="00B46BBC">
        <w:rPr>
          <w:lang w:val="ro-RO"/>
        </w:rPr>
        <w:t>ț</w:t>
      </w:r>
      <w:r w:rsidRPr="00B46BBC">
        <w:rPr>
          <w:lang w:val="ro-RO"/>
        </w:rPr>
        <w:t xml:space="preserve">intă pentru o comunicare interculturală.  La baza acestui proces stau patru elemente interconectate – </w:t>
      </w:r>
      <w:r w:rsidRPr="00B46BBC">
        <w:rPr>
          <w:bCs/>
          <w:lang w:val="ro-RO"/>
        </w:rPr>
        <w:t>4C</w:t>
      </w:r>
      <w:r w:rsidRPr="00B46BBC">
        <w:rPr>
          <w:lang w:val="ro-RO"/>
        </w:rPr>
        <w:t xml:space="preserve">, care apar în contexte specifice: </w:t>
      </w:r>
      <w:r w:rsidRPr="00B46BBC">
        <w:rPr>
          <w:bCs/>
          <w:i/>
          <w:lang w:val="ro-RO"/>
        </w:rPr>
        <w:t>con</w:t>
      </w:r>
      <w:r w:rsidR="00B46BBC">
        <w:rPr>
          <w:i/>
          <w:lang w:val="ro-RO"/>
        </w:rPr>
        <w:t>ț</w:t>
      </w:r>
      <w:r w:rsidRPr="00B46BBC">
        <w:rPr>
          <w:bCs/>
          <w:i/>
          <w:lang w:val="ro-RO"/>
        </w:rPr>
        <w:t>inut, comunicare, cunoa</w:t>
      </w:r>
      <w:r w:rsidR="00B46BBC">
        <w:rPr>
          <w:bCs/>
          <w:i/>
          <w:lang w:val="ro-RO"/>
        </w:rPr>
        <w:t>ș</w:t>
      </w:r>
      <w:r w:rsidRPr="00B46BBC">
        <w:rPr>
          <w:bCs/>
          <w:i/>
          <w:lang w:val="ro-RO"/>
        </w:rPr>
        <w:t xml:space="preserve">tere </w:t>
      </w:r>
      <w:r w:rsidR="00B46BBC">
        <w:rPr>
          <w:bCs/>
          <w:i/>
          <w:lang w:val="ro-RO"/>
        </w:rPr>
        <w:t>ș</w:t>
      </w:r>
      <w:r w:rsidRPr="00B46BBC">
        <w:rPr>
          <w:bCs/>
          <w:i/>
          <w:lang w:val="ro-RO"/>
        </w:rPr>
        <w:t>i cultură.</w:t>
      </w:r>
      <w:r w:rsidRPr="00B46BBC">
        <w:rPr>
          <w:lang w:val="ro-RO"/>
        </w:rPr>
        <w:t xml:space="preserve"> </w:t>
      </w:r>
      <w:r w:rsidRPr="00B46BBC">
        <w:rPr>
          <w:bCs/>
          <w:lang w:val="ro-RO"/>
        </w:rPr>
        <w:t>În acest sens, învă</w:t>
      </w:r>
      <w:r w:rsidR="00B46BBC">
        <w:rPr>
          <w:bCs/>
          <w:lang w:val="ro-RO"/>
        </w:rPr>
        <w:t>ț</w:t>
      </w:r>
      <w:r w:rsidRPr="00B46BBC">
        <w:rPr>
          <w:bCs/>
          <w:lang w:val="ro-RO"/>
        </w:rPr>
        <w:t xml:space="preserve">area </w:t>
      </w:r>
      <w:r w:rsidRPr="00B46BBC">
        <w:rPr>
          <w:lang w:val="ro-RO"/>
        </w:rPr>
        <w:t>limbii nu este privită ca un scop în sine, ci ca un mod de a acumula, odată cu învă</w:t>
      </w:r>
      <w:r w:rsidR="00B46BBC">
        <w:rPr>
          <w:lang w:val="ro-RO"/>
        </w:rPr>
        <w:t>ț</w:t>
      </w:r>
      <w:r w:rsidRPr="00B46BBC">
        <w:rPr>
          <w:lang w:val="ro-RO"/>
        </w:rPr>
        <w:t>area ei, a unor cuno</w:t>
      </w:r>
      <w:r w:rsidR="00B46BBC">
        <w:rPr>
          <w:lang w:val="ro-RO"/>
        </w:rPr>
        <w:t>ș</w:t>
      </w:r>
      <w:r w:rsidRPr="00B46BBC">
        <w:rPr>
          <w:lang w:val="ro-RO"/>
        </w:rPr>
        <w:t>tin</w:t>
      </w:r>
      <w:r w:rsidR="00B46BBC">
        <w:rPr>
          <w:lang w:val="ro-RO"/>
        </w:rPr>
        <w:t>ț</w:t>
      </w:r>
      <w:r w:rsidRPr="00B46BBC">
        <w:rPr>
          <w:lang w:val="ro-RO"/>
        </w:rPr>
        <w:t>e despre cultura, obiceiurile, tradi</w:t>
      </w:r>
      <w:r w:rsidR="00B46BBC">
        <w:rPr>
          <w:lang w:val="ro-RO"/>
        </w:rPr>
        <w:t>ț</w:t>
      </w:r>
      <w:r w:rsidRPr="00B46BBC">
        <w:rPr>
          <w:lang w:val="ro-RO"/>
        </w:rPr>
        <w:t>iile na</w:t>
      </w:r>
      <w:r w:rsidR="00B46BBC">
        <w:rPr>
          <w:lang w:val="ro-RO"/>
        </w:rPr>
        <w:t>ț</w:t>
      </w:r>
      <w:r w:rsidRPr="00B46BBC">
        <w:rPr>
          <w:lang w:val="ro-RO"/>
        </w:rPr>
        <w:t xml:space="preserve">ionale, normele comportamentale, valorile culturale </w:t>
      </w:r>
      <w:r w:rsidR="00B46BBC">
        <w:rPr>
          <w:lang w:val="ro-RO"/>
        </w:rPr>
        <w:t>ș</w:t>
      </w:r>
      <w:r w:rsidRPr="00B46BBC">
        <w:rPr>
          <w:lang w:val="ro-RO"/>
        </w:rPr>
        <w:t>i na</w:t>
      </w:r>
      <w:r w:rsidR="00B46BBC">
        <w:rPr>
          <w:lang w:val="ro-RO"/>
        </w:rPr>
        <w:t>ț</w:t>
      </w:r>
      <w:r w:rsidRPr="00B46BBC">
        <w:rPr>
          <w:lang w:val="ro-RO"/>
        </w:rPr>
        <w:t>ionale etc.</w:t>
      </w:r>
      <w:r w:rsidRPr="00B46BBC">
        <w:rPr>
          <w:bCs/>
          <w:iCs/>
          <w:lang w:val="ro-RO"/>
        </w:rPr>
        <w:t xml:space="preserve"> </w:t>
      </w:r>
      <w:r w:rsidRPr="00B46BBC">
        <w:rPr>
          <w:lang w:val="ro-RO"/>
        </w:rPr>
        <w:t>Componenta interculturală din  procesul  de învă</w:t>
      </w:r>
      <w:r w:rsidR="00B46BBC">
        <w:rPr>
          <w:lang w:val="ro-RO"/>
        </w:rPr>
        <w:t>ț</w:t>
      </w:r>
      <w:r w:rsidRPr="00B46BBC">
        <w:rPr>
          <w:lang w:val="ro-RO"/>
        </w:rPr>
        <w:t xml:space="preserve">are asigură promovarea dezvoltării personale a copilului/elevului într-un cadru </w:t>
      </w:r>
      <w:proofErr w:type="spellStart"/>
      <w:r w:rsidRPr="00B46BBC">
        <w:rPr>
          <w:lang w:val="ro-RO"/>
        </w:rPr>
        <w:t>socio</w:t>
      </w:r>
      <w:proofErr w:type="spellEnd"/>
      <w:r w:rsidRPr="00B46BBC">
        <w:rPr>
          <w:lang w:val="ro-RO"/>
        </w:rPr>
        <w:t>-cultural lărgit, educa</w:t>
      </w:r>
      <w:r w:rsidR="00B46BBC">
        <w:rPr>
          <w:lang w:val="ro-RO"/>
        </w:rPr>
        <w:t>ț</w:t>
      </w:r>
      <w:r w:rsidRPr="00B46BBC">
        <w:rPr>
          <w:lang w:val="ro-RO"/>
        </w:rPr>
        <w:t xml:space="preserve">ia </w:t>
      </w:r>
      <w:r w:rsidRPr="00B46BBC">
        <w:rPr>
          <w:i/>
          <w:lang w:val="ro-RO"/>
        </w:rPr>
        <w:t>în</w:t>
      </w:r>
      <w:r w:rsidRPr="00B46BBC">
        <w:rPr>
          <w:lang w:val="ro-RO"/>
        </w:rPr>
        <w:t xml:space="preserve"> </w:t>
      </w:r>
      <w:r w:rsidR="00B46BBC">
        <w:rPr>
          <w:lang w:val="ro-RO"/>
        </w:rPr>
        <w:t>ș</w:t>
      </w:r>
      <w:r w:rsidRPr="00B46BBC">
        <w:rPr>
          <w:lang w:val="ro-RO"/>
        </w:rPr>
        <w:t xml:space="preserve">i </w:t>
      </w:r>
      <w:r w:rsidRPr="00B46BBC">
        <w:rPr>
          <w:i/>
          <w:lang w:val="ro-RO"/>
        </w:rPr>
        <w:t>pentru</w:t>
      </w:r>
      <w:r w:rsidRPr="00B46BBC">
        <w:rPr>
          <w:lang w:val="ro-RO"/>
        </w:rPr>
        <w:t xml:space="preserve"> valori. </w:t>
      </w:r>
    </w:p>
    <w:p w:rsidR="00020242" w:rsidRPr="00B46BBC" w:rsidRDefault="00020242" w:rsidP="00020242">
      <w:pPr>
        <w:spacing w:after="0"/>
        <w:rPr>
          <w:lang w:val="ro-RO"/>
        </w:rPr>
      </w:pPr>
      <w:r w:rsidRPr="00B46BBC">
        <w:rPr>
          <w:lang w:val="ro-RO"/>
        </w:rPr>
        <w:lastRenderedPageBreak/>
        <w:t>Predarea-învă</w:t>
      </w:r>
      <w:r w:rsidR="00B46BBC">
        <w:rPr>
          <w:lang w:val="ro-RO"/>
        </w:rPr>
        <w:t>ț</w:t>
      </w:r>
      <w:r w:rsidRPr="00B46BBC">
        <w:rPr>
          <w:lang w:val="ro-RO"/>
        </w:rPr>
        <w:t>area limbii române elevilor din institu</w:t>
      </w:r>
      <w:r w:rsidR="00B46BBC">
        <w:rPr>
          <w:lang w:val="ro-RO"/>
        </w:rPr>
        <w:t>ț</w:t>
      </w:r>
      <w:r w:rsidRPr="00B46BBC">
        <w:rPr>
          <w:lang w:val="ro-RO"/>
        </w:rPr>
        <w:t>iile cu predare în limbile minorită</w:t>
      </w:r>
      <w:r w:rsidR="00B46BBC">
        <w:rPr>
          <w:lang w:val="ro-RO"/>
        </w:rPr>
        <w:t>ț</w:t>
      </w:r>
      <w:r w:rsidRPr="00B46BBC">
        <w:rPr>
          <w:lang w:val="ro-RO"/>
        </w:rPr>
        <w:t>ilor na</w:t>
      </w:r>
      <w:r w:rsidR="00B46BBC">
        <w:rPr>
          <w:lang w:val="ro-RO"/>
        </w:rPr>
        <w:t>ț</w:t>
      </w:r>
      <w:r w:rsidRPr="00B46BBC">
        <w:rPr>
          <w:lang w:val="ro-RO"/>
        </w:rPr>
        <w:t>ionale are func</w:t>
      </w:r>
      <w:r w:rsidR="00B46BBC">
        <w:rPr>
          <w:lang w:val="ro-RO"/>
        </w:rPr>
        <w:t>ț</w:t>
      </w:r>
      <w:r w:rsidRPr="00B46BBC">
        <w:rPr>
          <w:lang w:val="ro-RO"/>
        </w:rPr>
        <w:t>ia cheie de a forma la elevi receptivitatea interculturală, familiarizarea cu cultura</w:t>
      </w:r>
      <w:r w:rsidRPr="00B46BBC">
        <w:rPr>
          <w:color w:val="000000"/>
          <w:lang w:val="ro-RO"/>
        </w:rPr>
        <w:t xml:space="preserve"> limbii studiate,  ceea ce presupune acceptare, respect pentru valorile culturii na</w:t>
      </w:r>
      <w:r w:rsidR="00B46BBC">
        <w:rPr>
          <w:color w:val="000000"/>
          <w:lang w:val="ro-RO"/>
        </w:rPr>
        <w:t>ț</w:t>
      </w:r>
      <w:r w:rsidRPr="00B46BBC">
        <w:rPr>
          <w:color w:val="000000"/>
          <w:lang w:val="ro-RO"/>
        </w:rPr>
        <w:t>ionale.</w:t>
      </w:r>
    </w:p>
    <w:p w:rsidR="00020242" w:rsidRPr="00B46BBC" w:rsidRDefault="00020242" w:rsidP="00020242">
      <w:pPr>
        <w:spacing w:after="0"/>
        <w:rPr>
          <w:color w:val="000000"/>
          <w:lang w:val="ro-RO"/>
        </w:rPr>
      </w:pPr>
      <w:r w:rsidRPr="00B46BBC">
        <w:rPr>
          <w:lang w:val="ro-RO"/>
        </w:rPr>
        <w:t xml:space="preserve"> </w:t>
      </w:r>
      <w:r w:rsidRPr="00B46BBC">
        <w:rPr>
          <w:color w:val="000000"/>
          <w:lang w:val="ro-RO"/>
        </w:rPr>
        <w:t xml:space="preserve">Comunicarea interculturală  </w:t>
      </w:r>
      <w:r w:rsidRPr="00B46BBC">
        <w:rPr>
          <w:lang w:val="ro-RO"/>
        </w:rPr>
        <w:t>pune bazele unei convie</w:t>
      </w:r>
      <w:r w:rsidR="00B46BBC">
        <w:rPr>
          <w:lang w:val="ro-RO"/>
        </w:rPr>
        <w:t>ț</w:t>
      </w:r>
      <w:r w:rsidRPr="00B46BBC">
        <w:rPr>
          <w:lang w:val="ro-RO"/>
        </w:rPr>
        <w:t>uiri pozitive, care va contribui ulterior la păstrarea multiculturalită</w:t>
      </w:r>
      <w:r w:rsidR="00B46BBC">
        <w:rPr>
          <w:lang w:val="ro-RO"/>
        </w:rPr>
        <w:t>ț</w:t>
      </w:r>
      <w:r w:rsidRPr="00B46BBC">
        <w:rPr>
          <w:lang w:val="ro-RO"/>
        </w:rPr>
        <w:t xml:space="preserve">ii  </w:t>
      </w:r>
      <w:r w:rsidR="00B46BBC">
        <w:rPr>
          <w:lang w:val="ro-RO"/>
        </w:rPr>
        <w:t>ș</w:t>
      </w:r>
      <w:r w:rsidRPr="00B46BBC">
        <w:rPr>
          <w:lang w:val="ro-RO"/>
        </w:rPr>
        <w:t>i a identită</w:t>
      </w:r>
      <w:r w:rsidR="00B46BBC">
        <w:rPr>
          <w:lang w:val="ro-RO"/>
        </w:rPr>
        <w:t>ț</w:t>
      </w:r>
      <w:r w:rsidRPr="00B46BBC">
        <w:rPr>
          <w:lang w:val="ro-RO"/>
        </w:rPr>
        <w:t>ii fiecăruia în parte</w:t>
      </w:r>
      <w:r w:rsidRPr="00B46BBC">
        <w:rPr>
          <w:color w:val="000000"/>
          <w:lang w:val="ro-RO"/>
        </w:rPr>
        <w:t>.</w:t>
      </w:r>
    </w:p>
    <w:p w:rsidR="00020242" w:rsidRPr="00B46BBC" w:rsidRDefault="00020242" w:rsidP="008C48D5">
      <w:pPr>
        <w:numPr>
          <w:ilvl w:val="0"/>
          <w:numId w:val="10"/>
        </w:numPr>
        <w:spacing w:after="0"/>
        <w:rPr>
          <w:i/>
          <w:lang w:val="ro-RO" w:eastAsia="ru-RU"/>
        </w:rPr>
      </w:pPr>
      <w:r w:rsidRPr="00B46BBC">
        <w:rPr>
          <w:i/>
          <w:lang w:val="ro-RO" w:eastAsia="ru-RU"/>
        </w:rPr>
        <w:t>principiul parteneriatului în învă</w:t>
      </w:r>
      <w:r w:rsidR="00B46BBC">
        <w:rPr>
          <w:i/>
          <w:lang w:val="ro-RO" w:eastAsia="ru-RU"/>
        </w:rPr>
        <w:t>ț</w:t>
      </w:r>
      <w:r w:rsidRPr="00B46BBC">
        <w:rPr>
          <w:i/>
          <w:lang w:val="ro-RO" w:eastAsia="ru-RU"/>
        </w:rPr>
        <w:t>area limbii române</w:t>
      </w:r>
      <w:r w:rsidR="00BA6559" w:rsidRPr="00B46BBC">
        <w:rPr>
          <w:i/>
          <w:lang w:val="ro-RO" w:eastAsia="ru-RU"/>
        </w:rPr>
        <w:t>;</w:t>
      </w:r>
    </w:p>
    <w:p w:rsidR="00035A2E" w:rsidRPr="00B46BBC" w:rsidRDefault="00BA6559" w:rsidP="00925A2A">
      <w:pPr>
        <w:spacing w:after="0"/>
        <w:ind w:firstLine="851"/>
        <w:rPr>
          <w:lang w:val="ro-RO"/>
        </w:rPr>
      </w:pPr>
      <w:r w:rsidRPr="00B46BBC">
        <w:rPr>
          <w:lang w:val="ro-RO"/>
        </w:rPr>
        <w:t>Predarea în parteneriat a fost descrisă la sfâr</w:t>
      </w:r>
      <w:r w:rsidR="00B46BBC">
        <w:rPr>
          <w:lang w:val="ro-RO"/>
        </w:rPr>
        <w:t>ș</w:t>
      </w:r>
      <w:r w:rsidRPr="00B46BBC">
        <w:rPr>
          <w:lang w:val="ro-RO"/>
        </w:rPr>
        <w:t>itul anilor 1980 ca „o abordare educa</w:t>
      </w:r>
      <w:r w:rsidR="00B46BBC">
        <w:rPr>
          <w:lang w:val="ro-RO"/>
        </w:rPr>
        <w:t>ț</w:t>
      </w:r>
      <w:r w:rsidRPr="00B46BBC">
        <w:rPr>
          <w:lang w:val="ro-RO"/>
        </w:rPr>
        <w:t xml:space="preserve">ională în care cadrele didactice </w:t>
      </w:r>
      <w:r w:rsidR="00B46BBC">
        <w:rPr>
          <w:lang w:val="ro-RO"/>
        </w:rPr>
        <w:t>ș</w:t>
      </w:r>
      <w:r w:rsidRPr="00B46BBC">
        <w:rPr>
          <w:lang w:val="ro-RO"/>
        </w:rPr>
        <w:t xml:space="preserve">i cele specializate lucrează în mod </w:t>
      </w:r>
      <w:proofErr w:type="spellStart"/>
      <w:r w:rsidRPr="00B46BBC">
        <w:rPr>
          <w:lang w:val="ro-RO"/>
        </w:rPr>
        <w:t>co</w:t>
      </w:r>
      <w:proofErr w:type="spellEnd"/>
      <w:r w:rsidRPr="00B46BBC">
        <w:rPr>
          <w:lang w:val="ro-RO"/>
        </w:rPr>
        <w:t xml:space="preserve">-activ </w:t>
      </w:r>
      <w:r w:rsidR="00B46BBC">
        <w:rPr>
          <w:lang w:val="ro-RO"/>
        </w:rPr>
        <w:t>ș</w:t>
      </w:r>
      <w:r w:rsidRPr="00B46BBC">
        <w:rPr>
          <w:lang w:val="ro-RO"/>
        </w:rPr>
        <w:t>i coordonat pentru a preda în comun grupurilor eterogene de elevi în medii integrate din punct de vedere educa</w:t>
      </w:r>
      <w:r w:rsidR="00B46BBC">
        <w:rPr>
          <w:lang w:val="ro-RO"/>
        </w:rPr>
        <w:t>ț</w:t>
      </w:r>
      <w:r w:rsidRPr="00B46BBC">
        <w:rPr>
          <w:lang w:val="ro-RO"/>
        </w:rPr>
        <w:t xml:space="preserve">ional.... În predarea în parteneriat, atât CD, cât </w:t>
      </w:r>
      <w:r w:rsidR="00B46BBC">
        <w:rPr>
          <w:lang w:val="ro-RO"/>
        </w:rPr>
        <w:t>ș</w:t>
      </w:r>
      <w:r w:rsidRPr="00B46BBC">
        <w:rPr>
          <w:lang w:val="ro-RO"/>
        </w:rPr>
        <w:t>i CDS sunt prezente simultan în sala de clasă generală, men</w:t>
      </w:r>
      <w:r w:rsidR="00B46BBC">
        <w:rPr>
          <w:lang w:val="ro-RO"/>
        </w:rPr>
        <w:t>ț</w:t>
      </w:r>
      <w:r w:rsidRPr="00B46BBC">
        <w:rPr>
          <w:lang w:val="ro-RO"/>
        </w:rPr>
        <w:t>inând responsabilită</w:t>
      </w:r>
      <w:r w:rsidR="00B46BBC">
        <w:rPr>
          <w:lang w:val="ro-RO"/>
        </w:rPr>
        <w:t>ț</w:t>
      </w:r>
      <w:r w:rsidRPr="00B46BBC">
        <w:rPr>
          <w:lang w:val="ro-RO"/>
        </w:rPr>
        <w:t>i comune pentru instruirea educa</w:t>
      </w:r>
      <w:r w:rsidR="00B46BBC">
        <w:rPr>
          <w:lang w:val="ro-RO"/>
        </w:rPr>
        <w:t>ț</w:t>
      </w:r>
      <w:r w:rsidRPr="00B46BBC">
        <w:rPr>
          <w:lang w:val="ro-RO"/>
        </w:rPr>
        <w:t>ională individualizată”.  Un alt tip de parteneriat didactic vizează atragerea în procesul de predare a familie. Implicarea părin</w:t>
      </w:r>
      <w:r w:rsidR="00B46BBC">
        <w:rPr>
          <w:lang w:val="ro-RO"/>
        </w:rPr>
        <w:t>ț</w:t>
      </w:r>
      <w:r w:rsidRPr="00B46BBC">
        <w:rPr>
          <w:lang w:val="ro-RO"/>
        </w:rPr>
        <w:t>ilor în parteneriatele didactice, mai cu seamă în educa</w:t>
      </w:r>
      <w:r w:rsidR="00B46BBC">
        <w:rPr>
          <w:lang w:val="ro-RO"/>
        </w:rPr>
        <w:t>ț</w:t>
      </w:r>
      <w:r w:rsidRPr="00B46BBC">
        <w:rPr>
          <w:lang w:val="ro-RO"/>
        </w:rPr>
        <w:t xml:space="preserve">ia timpurie </w:t>
      </w:r>
      <w:r w:rsidR="00B46BBC">
        <w:rPr>
          <w:lang w:val="ro-RO"/>
        </w:rPr>
        <w:t>ș</w:t>
      </w:r>
      <w:r w:rsidRPr="00B46BBC">
        <w:rPr>
          <w:lang w:val="ro-RO"/>
        </w:rPr>
        <w:t xml:space="preserve">i cea primară, se soldează cu un </w:t>
      </w:r>
      <w:r w:rsidR="00B46BBC">
        <w:rPr>
          <w:lang w:val="ro-RO"/>
        </w:rPr>
        <w:t>ș</w:t>
      </w:r>
      <w:r w:rsidRPr="00B46BBC">
        <w:rPr>
          <w:lang w:val="ro-RO"/>
        </w:rPr>
        <w:t xml:space="preserve">ir de beneficii: </w:t>
      </w:r>
      <w:r w:rsidRPr="00B46BBC">
        <w:rPr>
          <w:i/>
          <w:iCs/>
          <w:lang w:val="ro-RO"/>
        </w:rPr>
        <w:t>pentru copii</w:t>
      </w:r>
      <w:r w:rsidRPr="00B46BBC">
        <w:rPr>
          <w:lang w:val="ro-RO"/>
        </w:rPr>
        <w:t xml:space="preserve"> – performan</w:t>
      </w:r>
      <w:r w:rsidR="00B46BBC">
        <w:rPr>
          <w:lang w:val="ro-RO"/>
        </w:rPr>
        <w:t>ț</w:t>
      </w:r>
      <w:r w:rsidRPr="00B46BBC">
        <w:rPr>
          <w:lang w:val="ro-RO"/>
        </w:rPr>
        <w:t xml:space="preserve">ă academică, atitudini </w:t>
      </w:r>
      <w:r w:rsidR="00B46BBC">
        <w:rPr>
          <w:lang w:val="ro-RO"/>
        </w:rPr>
        <w:t>ș</w:t>
      </w:r>
      <w:r w:rsidRPr="00B46BBC">
        <w:rPr>
          <w:lang w:val="ro-RO"/>
        </w:rPr>
        <w:t>i comportament, prezen</w:t>
      </w:r>
      <w:r w:rsidR="00B46BBC">
        <w:rPr>
          <w:lang w:val="ro-RO"/>
        </w:rPr>
        <w:t>ț</w:t>
      </w:r>
      <w:r w:rsidRPr="00B46BBC">
        <w:rPr>
          <w:lang w:val="ro-RO"/>
        </w:rPr>
        <w:t xml:space="preserve">ă, adaptare </w:t>
      </w:r>
      <w:r w:rsidR="00B46BBC">
        <w:rPr>
          <w:lang w:val="ro-RO"/>
        </w:rPr>
        <w:t>ș</w:t>
      </w:r>
      <w:r w:rsidRPr="00B46BBC">
        <w:rPr>
          <w:lang w:val="ro-RO"/>
        </w:rPr>
        <w:t xml:space="preserve">i implicare </w:t>
      </w:r>
      <w:r w:rsidR="00B46BBC">
        <w:rPr>
          <w:lang w:val="ro-RO"/>
        </w:rPr>
        <w:t>ș</w:t>
      </w:r>
      <w:r w:rsidRPr="00B46BBC">
        <w:rPr>
          <w:lang w:val="ro-RO"/>
        </w:rPr>
        <w:t>colară, rata promovabilită</w:t>
      </w:r>
      <w:r w:rsidR="00B46BBC">
        <w:rPr>
          <w:lang w:val="ro-RO"/>
        </w:rPr>
        <w:t>ț</w:t>
      </w:r>
      <w:r w:rsidRPr="00B46BBC">
        <w:rPr>
          <w:lang w:val="ro-RO"/>
        </w:rPr>
        <w:t xml:space="preserve">ii; </w:t>
      </w:r>
      <w:r w:rsidRPr="00B46BBC">
        <w:rPr>
          <w:i/>
          <w:iCs/>
          <w:lang w:val="ro-RO"/>
        </w:rPr>
        <w:t>pentru părin</w:t>
      </w:r>
      <w:r w:rsidR="00B46BBC">
        <w:rPr>
          <w:i/>
          <w:iCs/>
          <w:lang w:val="ro-RO"/>
        </w:rPr>
        <w:t>ț</w:t>
      </w:r>
      <w:r w:rsidRPr="00B46BBC">
        <w:rPr>
          <w:i/>
          <w:iCs/>
          <w:lang w:val="ro-RO"/>
        </w:rPr>
        <w:t>i</w:t>
      </w:r>
      <w:r w:rsidRPr="00B46BBC">
        <w:rPr>
          <w:lang w:val="ro-RO"/>
        </w:rPr>
        <w:t xml:space="preserve"> – atitudini pozitive fa</w:t>
      </w:r>
      <w:r w:rsidR="00B46BBC">
        <w:rPr>
          <w:lang w:val="ro-RO"/>
        </w:rPr>
        <w:t>ț</w:t>
      </w:r>
      <w:r w:rsidRPr="00B46BBC">
        <w:rPr>
          <w:lang w:val="ro-RO"/>
        </w:rPr>
        <w:t xml:space="preserve">ă de </w:t>
      </w:r>
      <w:r w:rsidR="00B46BBC">
        <w:rPr>
          <w:lang w:val="ro-RO"/>
        </w:rPr>
        <w:t>ș</w:t>
      </w:r>
      <w:r w:rsidRPr="00B46BBC">
        <w:rPr>
          <w:lang w:val="ro-RO"/>
        </w:rPr>
        <w:t>coală, rela</w:t>
      </w:r>
      <w:r w:rsidR="00B46BBC">
        <w:rPr>
          <w:lang w:val="ro-RO"/>
        </w:rPr>
        <w:t>ț</w:t>
      </w:r>
      <w:r w:rsidRPr="00B46BBC">
        <w:rPr>
          <w:lang w:val="ro-RO"/>
        </w:rPr>
        <w:t xml:space="preserve">ii mai bune între copii </w:t>
      </w:r>
      <w:r w:rsidR="00B46BBC">
        <w:rPr>
          <w:lang w:val="ro-RO"/>
        </w:rPr>
        <w:t>ș</w:t>
      </w:r>
      <w:r w:rsidRPr="00B46BBC">
        <w:rPr>
          <w:lang w:val="ro-RO"/>
        </w:rPr>
        <w:t>i părin</w:t>
      </w:r>
      <w:r w:rsidR="00B46BBC">
        <w:rPr>
          <w:lang w:val="ro-RO"/>
        </w:rPr>
        <w:t>ț</w:t>
      </w:r>
      <w:r w:rsidRPr="00B46BBC">
        <w:rPr>
          <w:lang w:val="ro-RO"/>
        </w:rPr>
        <w:t xml:space="preserve">i; </w:t>
      </w:r>
      <w:r w:rsidRPr="00B46BBC">
        <w:rPr>
          <w:i/>
          <w:iCs/>
          <w:lang w:val="ro-RO"/>
        </w:rPr>
        <w:t>pentru profesori</w:t>
      </w:r>
      <w:r w:rsidRPr="00B46BBC">
        <w:rPr>
          <w:lang w:val="ro-RO"/>
        </w:rPr>
        <w:t xml:space="preserve"> – motiva</w:t>
      </w:r>
      <w:r w:rsidR="00B46BBC">
        <w:rPr>
          <w:lang w:val="ro-RO"/>
        </w:rPr>
        <w:t>ț</w:t>
      </w:r>
      <w:r w:rsidRPr="00B46BBC">
        <w:rPr>
          <w:lang w:val="ro-RO"/>
        </w:rPr>
        <w:t>ie crescută pentru îmbunătă</w:t>
      </w:r>
      <w:r w:rsidR="00B46BBC">
        <w:rPr>
          <w:lang w:val="ro-RO"/>
        </w:rPr>
        <w:t>ț</w:t>
      </w:r>
      <w:r w:rsidRPr="00B46BBC">
        <w:rPr>
          <w:lang w:val="ro-RO"/>
        </w:rPr>
        <w:t>irea metodelor educative.</w:t>
      </w:r>
    </w:p>
    <w:p w:rsidR="00925A2A" w:rsidRPr="00B46BBC" w:rsidRDefault="00925A2A" w:rsidP="00925A2A">
      <w:pPr>
        <w:spacing w:after="0"/>
        <w:ind w:firstLine="851"/>
        <w:rPr>
          <w:lang w:val="ro-RO"/>
        </w:rPr>
      </w:pPr>
    </w:p>
    <w:p w:rsidR="00BA6559" w:rsidRPr="00B46BBC" w:rsidRDefault="00BA6559" w:rsidP="008C48D5">
      <w:pPr>
        <w:pStyle w:val="NoSpacing"/>
        <w:numPr>
          <w:ilvl w:val="0"/>
          <w:numId w:val="38"/>
        </w:numPr>
        <w:spacing w:line="360" w:lineRule="auto"/>
        <w:ind w:left="426" w:hanging="426"/>
        <w:jc w:val="center"/>
        <w:rPr>
          <w:rFonts w:ascii="Times New Roman" w:hAnsi="Times New Roman"/>
          <w:b/>
          <w:sz w:val="24"/>
          <w:szCs w:val="24"/>
          <w:lang w:val="ro-RO"/>
        </w:rPr>
      </w:pPr>
      <w:r w:rsidRPr="00B46BBC">
        <w:rPr>
          <w:rFonts w:ascii="Times New Roman" w:eastAsia="Times New Roman" w:hAnsi="Times New Roman"/>
          <w:b/>
          <w:sz w:val="24"/>
          <w:szCs w:val="24"/>
          <w:lang w:val="ro-RO"/>
        </w:rPr>
        <w:t>CON</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 xml:space="preserve">INUTUL </w:t>
      </w:r>
      <w:r w:rsidR="00B46BBC">
        <w:rPr>
          <w:rFonts w:ascii="Times New Roman" w:eastAsia="Times New Roman" w:hAnsi="Times New Roman"/>
          <w:b/>
          <w:sz w:val="24"/>
          <w:szCs w:val="24"/>
          <w:lang w:val="ro-RO"/>
        </w:rPr>
        <w:t>Ș</w:t>
      </w:r>
      <w:r w:rsidRPr="00B46BBC">
        <w:rPr>
          <w:rFonts w:ascii="Times New Roman" w:eastAsia="Times New Roman" w:hAnsi="Times New Roman"/>
          <w:b/>
          <w:sz w:val="24"/>
          <w:szCs w:val="24"/>
          <w:lang w:val="ro-RO"/>
        </w:rPr>
        <w:t>I STRUCTURA PROCESULUI DE  ÎNVĂ</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ARE A  LIMBII ROMÂNE ÎN INSTITU</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IILE DE ÎNVĂ</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 xml:space="preserve">ĂMÂNT CU PREDARE ÎN LIMBILE </w:t>
      </w:r>
    </w:p>
    <w:p w:rsidR="00BA6559" w:rsidRPr="00B46BBC" w:rsidRDefault="00BA6559" w:rsidP="00BA6559">
      <w:pPr>
        <w:pStyle w:val="NoSpacing"/>
        <w:spacing w:line="360" w:lineRule="auto"/>
        <w:ind w:left="426"/>
        <w:jc w:val="center"/>
        <w:rPr>
          <w:rFonts w:ascii="Times New Roman" w:hAnsi="Times New Roman"/>
          <w:b/>
          <w:sz w:val="24"/>
          <w:szCs w:val="24"/>
          <w:lang w:val="ro-RO"/>
        </w:rPr>
      </w:pPr>
      <w:r w:rsidRPr="00B46BBC">
        <w:rPr>
          <w:rFonts w:ascii="Times New Roman" w:eastAsia="Times New Roman" w:hAnsi="Times New Roman"/>
          <w:b/>
          <w:sz w:val="24"/>
          <w:szCs w:val="24"/>
          <w:lang w:val="ro-RO"/>
        </w:rPr>
        <w:t>MINORITĂ</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ILOR NA</w:t>
      </w:r>
      <w:r w:rsidR="00B46BBC">
        <w:rPr>
          <w:rFonts w:ascii="Times New Roman" w:eastAsia="Times New Roman" w:hAnsi="Times New Roman"/>
          <w:b/>
          <w:sz w:val="24"/>
          <w:szCs w:val="24"/>
          <w:lang w:val="ro-RO"/>
        </w:rPr>
        <w:t>Ț</w:t>
      </w:r>
      <w:r w:rsidRPr="00B46BBC">
        <w:rPr>
          <w:rFonts w:ascii="Times New Roman" w:eastAsia="Times New Roman" w:hAnsi="Times New Roman"/>
          <w:b/>
          <w:sz w:val="24"/>
          <w:szCs w:val="24"/>
          <w:lang w:val="ro-RO"/>
        </w:rPr>
        <w:t>IONALE</w:t>
      </w:r>
    </w:p>
    <w:p w:rsidR="009F5F4E" w:rsidRPr="00B46BBC" w:rsidRDefault="00534490" w:rsidP="00CE202F">
      <w:pPr>
        <w:spacing w:after="0"/>
        <w:ind w:firstLine="851"/>
        <w:rPr>
          <w:lang w:val="ro-RO"/>
        </w:rPr>
      </w:pPr>
      <w:r w:rsidRPr="00B46BBC">
        <w:rPr>
          <w:lang w:val="ro-RO"/>
        </w:rPr>
        <w:t xml:space="preserve">Limba </w:t>
      </w:r>
      <w:bookmarkStart w:id="2" w:name="_Hlk168068349"/>
      <w:r w:rsidRPr="00B46BBC">
        <w:rPr>
          <w:lang w:val="ro-RO"/>
        </w:rPr>
        <w:t>română este patrimoniul lingvistic lăsat tuturor genera</w:t>
      </w:r>
      <w:r w:rsidR="00B46BBC">
        <w:rPr>
          <w:lang w:val="ro-RO"/>
        </w:rPr>
        <w:t>ț</w:t>
      </w:r>
      <w:r w:rsidRPr="00B46BBC">
        <w:rPr>
          <w:lang w:val="ro-RO"/>
        </w:rPr>
        <w:t xml:space="preserve">iilor pentru a-l valorifica </w:t>
      </w:r>
      <w:r w:rsidR="00B46BBC">
        <w:rPr>
          <w:lang w:val="ro-RO"/>
        </w:rPr>
        <w:t>ș</w:t>
      </w:r>
      <w:r w:rsidRPr="00B46BBC">
        <w:rPr>
          <w:lang w:val="ro-RO"/>
        </w:rPr>
        <w:t>i a se mândri cu acesta.</w:t>
      </w:r>
      <w:r w:rsidR="00CE202F" w:rsidRPr="00B46BBC">
        <w:rPr>
          <w:lang w:val="ro-RO"/>
        </w:rPr>
        <w:t xml:space="preserve"> Prezenta</w:t>
      </w:r>
      <w:r w:rsidR="00BA6559" w:rsidRPr="00B46BBC">
        <w:rPr>
          <w:lang w:val="ro-RO"/>
        </w:rPr>
        <w:t xml:space="preserve"> </w:t>
      </w:r>
      <w:r w:rsidR="009F5F4E" w:rsidRPr="00B46BBC">
        <w:rPr>
          <w:i/>
          <w:iCs/>
          <w:color w:val="000000"/>
          <w:lang w:val="ro-RO"/>
        </w:rPr>
        <w:t>Concep</w:t>
      </w:r>
      <w:r w:rsidR="00B46BBC">
        <w:rPr>
          <w:i/>
          <w:iCs/>
          <w:color w:val="000000"/>
          <w:lang w:val="ro-RO"/>
        </w:rPr>
        <w:t>ț</w:t>
      </w:r>
      <w:r w:rsidR="009F5F4E" w:rsidRPr="00B46BBC">
        <w:rPr>
          <w:i/>
          <w:iCs/>
          <w:color w:val="000000"/>
          <w:lang w:val="ro-RO"/>
        </w:rPr>
        <w:t>i</w:t>
      </w:r>
      <w:r w:rsidR="00CE202F" w:rsidRPr="00B46BBC">
        <w:rPr>
          <w:i/>
          <w:iCs/>
          <w:color w:val="000000"/>
          <w:lang w:val="ro-RO"/>
        </w:rPr>
        <w:t>e</w:t>
      </w:r>
      <w:r w:rsidR="009F5F4E" w:rsidRPr="00B46BBC">
        <w:rPr>
          <w:color w:val="000000"/>
          <w:lang w:val="ro-RO"/>
        </w:rPr>
        <w:t xml:space="preserve"> </w:t>
      </w:r>
      <w:r w:rsidR="009F5F4E" w:rsidRPr="00B46BBC">
        <w:rPr>
          <w:lang w:val="ro-RO"/>
        </w:rPr>
        <w:t xml:space="preserve">este elaborată în context cu </w:t>
      </w:r>
      <w:r w:rsidR="009F5F4E" w:rsidRPr="00B46BBC">
        <w:rPr>
          <w:shd w:val="clear" w:color="auto" w:fill="FFFFFF"/>
          <w:lang w:val="ro-RO"/>
        </w:rPr>
        <w:t>standardul interna</w:t>
      </w:r>
      <w:r w:rsidR="00B46BBC">
        <w:rPr>
          <w:shd w:val="clear" w:color="auto" w:fill="FFFFFF"/>
          <w:lang w:val="ro-RO"/>
        </w:rPr>
        <w:t>ț</w:t>
      </w:r>
      <w:r w:rsidR="009F5F4E" w:rsidRPr="00B46BBC">
        <w:rPr>
          <w:shd w:val="clear" w:color="auto" w:fill="FFFFFF"/>
          <w:lang w:val="ro-RO"/>
        </w:rPr>
        <w:t xml:space="preserve">ional </w:t>
      </w:r>
      <w:r w:rsidR="009F5F4E" w:rsidRPr="00B46BBC">
        <w:rPr>
          <w:lang w:val="ro-RO"/>
        </w:rPr>
        <w:t>– Cadrul European Comun de Referin</w:t>
      </w:r>
      <w:r w:rsidR="00B46BBC">
        <w:rPr>
          <w:lang w:val="ro-RO"/>
        </w:rPr>
        <w:t>ț</w:t>
      </w:r>
      <w:r w:rsidR="009F5F4E" w:rsidRPr="00B46BBC">
        <w:rPr>
          <w:lang w:val="ro-RO"/>
        </w:rPr>
        <w:t>ă pentru Limbi: învă</w:t>
      </w:r>
      <w:r w:rsidR="00B46BBC">
        <w:rPr>
          <w:lang w:val="ro-RO"/>
        </w:rPr>
        <w:t>ț</w:t>
      </w:r>
      <w:r w:rsidR="009F5F4E" w:rsidRPr="00B46BBC">
        <w:rPr>
          <w:lang w:val="ro-RO"/>
        </w:rPr>
        <w:t>are-predare-evaluare (CECRL) care  define</w:t>
      </w:r>
      <w:r w:rsidR="00B46BBC">
        <w:rPr>
          <w:lang w:val="ro-RO"/>
        </w:rPr>
        <w:t>ș</w:t>
      </w:r>
      <w:r w:rsidR="009F5F4E" w:rsidRPr="00B46BBC">
        <w:rPr>
          <w:lang w:val="ro-RO"/>
        </w:rPr>
        <w:t>te nivelurile competen</w:t>
      </w:r>
      <w:r w:rsidR="00B46BBC">
        <w:rPr>
          <w:lang w:val="ro-RO"/>
        </w:rPr>
        <w:t>ț</w:t>
      </w:r>
      <w:r w:rsidR="009F5F4E" w:rsidRPr="00B46BBC">
        <w:rPr>
          <w:lang w:val="ro-RO"/>
        </w:rPr>
        <w:t xml:space="preserve">ei lingvistice de comunicare </w:t>
      </w:r>
      <w:r w:rsidR="00B46BBC">
        <w:rPr>
          <w:lang w:val="ro-RO"/>
        </w:rPr>
        <w:t>ș</w:t>
      </w:r>
      <w:r w:rsidR="009F5F4E" w:rsidRPr="00B46BBC">
        <w:rPr>
          <w:lang w:val="ro-RO"/>
        </w:rPr>
        <w:t>i oferă utilizatorului posibilitatea de a măsura progresul la fiecare etapă a procesului de învă</w:t>
      </w:r>
      <w:r w:rsidR="00B46BBC">
        <w:rPr>
          <w:lang w:val="ro-RO"/>
        </w:rPr>
        <w:t>ț</w:t>
      </w:r>
      <w:r w:rsidR="009F5F4E" w:rsidRPr="00B46BBC">
        <w:rPr>
          <w:lang w:val="ro-RO"/>
        </w:rPr>
        <w:t xml:space="preserve">are </w:t>
      </w:r>
      <w:r w:rsidR="00B46BBC">
        <w:rPr>
          <w:lang w:val="ro-RO"/>
        </w:rPr>
        <w:t>ș</w:t>
      </w:r>
      <w:r w:rsidR="009F5F4E" w:rsidRPr="00B46BBC">
        <w:rPr>
          <w:lang w:val="ro-RO"/>
        </w:rPr>
        <w:t>i la orice etapă a vie</w:t>
      </w:r>
      <w:r w:rsidR="00B46BBC">
        <w:rPr>
          <w:lang w:val="ro-RO"/>
        </w:rPr>
        <w:t>ț</w:t>
      </w:r>
      <w:r w:rsidR="009F5F4E" w:rsidRPr="00B46BBC">
        <w:rPr>
          <w:lang w:val="ro-RO"/>
        </w:rPr>
        <w:t xml:space="preserve">ii. </w:t>
      </w:r>
    </w:p>
    <w:p w:rsidR="009F5F4E" w:rsidRPr="00B46BBC" w:rsidRDefault="009F5F4E" w:rsidP="009F5F4E">
      <w:pPr>
        <w:pStyle w:val="Pa3"/>
        <w:spacing w:line="360" w:lineRule="auto"/>
        <w:ind w:firstLine="851"/>
        <w:rPr>
          <w:rFonts w:ascii="Times New Roman" w:hAnsi="Times New Roman"/>
          <w:lang w:val="ro-RO"/>
        </w:rPr>
      </w:pPr>
      <w:r w:rsidRPr="00B46BBC">
        <w:rPr>
          <w:rFonts w:ascii="Times New Roman" w:hAnsi="Times New Roman"/>
          <w:lang w:val="ro-RO"/>
        </w:rPr>
        <w:t>Conform CECRL, sunt stabilite nivelurile  de competen</w:t>
      </w:r>
      <w:r w:rsidR="00B46BBC">
        <w:rPr>
          <w:rFonts w:ascii="Times New Roman" w:hAnsi="Times New Roman"/>
          <w:lang w:val="ro-RO"/>
        </w:rPr>
        <w:t>ț</w:t>
      </w:r>
      <w:r w:rsidRPr="00B46BBC">
        <w:rPr>
          <w:rFonts w:ascii="Times New Roman" w:hAnsi="Times New Roman"/>
          <w:lang w:val="ro-RO"/>
        </w:rPr>
        <w:t xml:space="preserve">ă lingvistică: Pre-A1, </w:t>
      </w:r>
      <w:r w:rsidRPr="00B46BBC">
        <w:rPr>
          <w:rFonts w:ascii="Times New Roman" w:hAnsi="Times New Roman"/>
          <w:bCs/>
          <w:spacing w:val="-6"/>
          <w:lang w:val="ro-RO"/>
        </w:rPr>
        <w:t xml:space="preserve">A1, A2, B1, B2, C1, C2, care </w:t>
      </w:r>
      <w:r w:rsidRPr="00B46BBC">
        <w:rPr>
          <w:rFonts w:ascii="Times New Roman" w:hAnsi="Times New Roman"/>
          <w:lang w:val="ro-RO"/>
        </w:rPr>
        <w:t>corespund diviziunilor clasice de cunoa</w:t>
      </w:r>
      <w:r w:rsidR="00B46BBC">
        <w:rPr>
          <w:rFonts w:ascii="Times New Roman" w:hAnsi="Times New Roman"/>
          <w:lang w:val="ro-RO"/>
        </w:rPr>
        <w:t>ș</w:t>
      </w:r>
      <w:r w:rsidRPr="00B46BBC">
        <w:rPr>
          <w:rFonts w:ascii="Times New Roman" w:hAnsi="Times New Roman"/>
          <w:lang w:val="ro-RO"/>
        </w:rPr>
        <w:t xml:space="preserve">tere a limbii: </w:t>
      </w:r>
    </w:p>
    <w:p w:rsidR="009F5F4E" w:rsidRPr="00B46BBC" w:rsidRDefault="009F5F4E" w:rsidP="008C48D5">
      <w:pPr>
        <w:pStyle w:val="Pa9"/>
        <w:numPr>
          <w:ilvl w:val="0"/>
          <w:numId w:val="13"/>
        </w:numPr>
        <w:spacing w:line="360" w:lineRule="auto"/>
        <w:ind w:left="851" w:hanging="284"/>
        <w:rPr>
          <w:rFonts w:ascii="Times New Roman" w:hAnsi="Times New Roman"/>
          <w:lang w:val="ro-RO"/>
        </w:rPr>
      </w:pPr>
      <w:r w:rsidRPr="00B46BBC">
        <w:rPr>
          <w:rFonts w:ascii="Times New Roman" w:hAnsi="Times New Roman"/>
          <w:lang w:val="ro-RO"/>
        </w:rPr>
        <w:t>nivel incipient (Pre-A1) – utilizator/vorbitor debutant;</w:t>
      </w:r>
    </w:p>
    <w:p w:rsidR="009F5F4E" w:rsidRPr="00B46BBC" w:rsidRDefault="009F5F4E" w:rsidP="008C48D5">
      <w:pPr>
        <w:pStyle w:val="Pa9"/>
        <w:numPr>
          <w:ilvl w:val="0"/>
          <w:numId w:val="13"/>
        </w:numPr>
        <w:spacing w:line="360" w:lineRule="auto"/>
        <w:ind w:left="851" w:hanging="284"/>
        <w:rPr>
          <w:rFonts w:ascii="Times New Roman" w:hAnsi="Times New Roman"/>
          <w:lang w:val="ro-RO"/>
        </w:rPr>
      </w:pPr>
      <w:r w:rsidRPr="00B46BBC">
        <w:rPr>
          <w:rFonts w:ascii="Times New Roman" w:hAnsi="Times New Roman"/>
          <w:lang w:val="ro-RO"/>
        </w:rPr>
        <w:t>nivel de bază (A) – utilizator/vorbitor elementar;</w:t>
      </w:r>
    </w:p>
    <w:p w:rsidR="009F5F4E" w:rsidRPr="00B46BBC" w:rsidRDefault="009F5F4E" w:rsidP="008C48D5">
      <w:pPr>
        <w:pStyle w:val="Default"/>
        <w:numPr>
          <w:ilvl w:val="2"/>
          <w:numId w:val="13"/>
        </w:numPr>
        <w:spacing w:line="360" w:lineRule="auto"/>
        <w:ind w:left="851" w:hanging="284"/>
        <w:rPr>
          <w:rFonts w:ascii="Times New Roman" w:hAnsi="Times New Roman" w:cs="Times New Roman"/>
          <w:color w:val="auto"/>
          <w:lang w:val="ro-RO" w:eastAsia="en-US"/>
        </w:rPr>
      </w:pPr>
      <w:r w:rsidRPr="00B46BBC">
        <w:rPr>
          <w:rFonts w:ascii="Times New Roman" w:hAnsi="Times New Roman" w:cs="Times New Roman"/>
          <w:color w:val="auto"/>
          <w:lang w:val="ro-RO"/>
        </w:rPr>
        <w:t xml:space="preserve">nivel intermediar (B) – utilizator/vorbitor independent; </w:t>
      </w:r>
    </w:p>
    <w:p w:rsidR="009F5F4E" w:rsidRPr="00B46BBC" w:rsidRDefault="009F5F4E" w:rsidP="008C48D5">
      <w:pPr>
        <w:pStyle w:val="Default"/>
        <w:numPr>
          <w:ilvl w:val="0"/>
          <w:numId w:val="13"/>
        </w:numPr>
        <w:spacing w:line="360" w:lineRule="auto"/>
        <w:ind w:left="851" w:hanging="284"/>
        <w:rPr>
          <w:rFonts w:ascii="Times New Roman" w:hAnsi="Times New Roman" w:cs="Times New Roman"/>
          <w:color w:val="auto"/>
          <w:lang w:val="ro-RO" w:eastAsia="en-US"/>
        </w:rPr>
      </w:pPr>
      <w:r w:rsidRPr="00B46BBC">
        <w:rPr>
          <w:rFonts w:ascii="Times New Roman" w:hAnsi="Times New Roman" w:cs="Times New Roman"/>
          <w:color w:val="auto"/>
          <w:lang w:val="ro-RO"/>
        </w:rPr>
        <w:t xml:space="preserve">nivel avansat (C) – utilizator/vorbitor experimentat  (Tabelul </w:t>
      </w:r>
      <w:r w:rsidR="00232900">
        <w:rPr>
          <w:rFonts w:ascii="Times New Roman" w:hAnsi="Times New Roman" w:cs="Times New Roman"/>
          <w:color w:val="auto"/>
          <w:lang w:val="ro-RO"/>
        </w:rPr>
        <w:t>5</w:t>
      </w:r>
      <w:r w:rsidRPr="00B46BBC">
        <w:rPr>
          <w:rFonts w:ascii="Times New Roman" w:hAnsi="Times New Roman" w:cs="Times New Roman"/>
          <w:color w:val="auto"/>
          <w:lang w:val="ro-RO"/>
        </w:rPr>
        <w:t>.1).</w:t>
      </w:r>
    </w:p>
    <w:p w:rsidR="009F5F4E" w:rsidRPr="00B46BBC" w:rsidRDefault="009F5F4E" w:rsidP="009F5F4E">
      <w:pPr>
        <w:pStyle w:val="ListParagraph"/>
        <w:spacing w:after="0"/>
        <w:ind w:firstLine="0"/>
        <w:jc w:val="right"/>
        <w:rPr>
          <w:b/>
          <w:lang w:val="ro-RO"/>
        </w:rPr>
      </w:pPr>
      <w:r w:rsidRPr="00B46BBC">
        <w:rPr>
          <w:b/>
          <w:lang w:val="ro-RO"/>
        </w:rPr>
        <w:t xml:space="preserve">Tabelul </w:t>
      </w:r>
      <w:r w:rsidR="00232900">
        <w:rPr>
          <w:b/>
          <w:lang w:val="ro-RO"/>
        </w:rPr>
        <w:t>5</w:t>
      </w:r>
      <w:r w:rsidRPr="00B46BBC">
        <w:rPr>
          <w:b/>
          <w:lang w:val="ro-RO"/>
        </w:rPr>
        <w:t>.1</w:t>
      </w:r>
    </w:p>
    <w:p w:rsidR="009F5F4E" w:rsidRPr="00B46BBC" w:rsidRDefault="009F5F4E" w:rsidP="009F5F4E">
      <w:pPr>
        <w:pStyle w:val="ListParagraph"/>
        <w:spacing w:after="0" w:line="240" w:lineRule="auto"/>
        <w:ind w:firstLine="0"/>
        <w:jc w:val="center"/>
        <w:rPr>
          <w:b/>
          <w:lang w:val="ro-RO"/>
        </w:rPr>
      </w:pPr>
      <w:r w:rsidRPr="00B46BBC">
        <w:rPr>
          <w:b/>
          <w:lang w:val="ro-RO"/>
        </w:rPr>
        <w:t>Nivelurile comune de referin</w:t>
      </w:r>
      <w:r w:rsidR="00B46BBC">
        <w:rPr>
          <w:b/>
          <w:lang w:val="ro-RO"/>
        </w:rPr>
        <w:t>ț</w:t>
      </w:r>
      <w:r w:rsidRPr="00B46BBC">
        <w:rPr>
          <w:b/>
          <w:lang w:val="ro-RO"/>
        </w:rPr>
        <w:t xml:space="preserve">ă conform Cadrului European Comun de </w:t>
      </w:r>
      <w:r w:rsidR="00CE202F" w:rsidRPr="00B46BBC">
        <w:rPr>
          <w:b/>
          <w:lang w:val="ro-RO"/>
        </w:rPr>
        <w:t>R</w:t>
      </w:r>
      <w:r w:rsidRPr="00B46BBC">
        <w:rPr>
          <w:b/>
          <w:lang w:val="ro-RO"/>
        </w:rPr>
        <w:t>eferin</w:t>
      </w:r>
      <w:r w:rsidR="00B46BBC">
        <w:rPr>
          <w:b/>
          <w:lang w:val="ro-RO"/>
        </w:rPr>
        <w:t>ț</w:t>
      </w:r>
      <w:r w:rsidRPr="00B46BBC">
        <w:rPr>
          <w:b/>
          <w:lang w:val="ro-RO"/>
        </w:rPr>
        <w:t>ă</w:t>
      </w:r>
    </w:p>
    <w:p w:rsidR="009F5F4E" w:rsidRPr="00B46BBC" w:rsidRDefault="009F5F4E" w:rsidP="009F5F4E">
      <w:pPr>
        <w:spacing w:after="0" w:line="240" w:lineRule="auto"/>
        <w:ind w:left="360" w:firstLine="0"/>
        <w:jc w:val="center"/>
        <w:rPr>
          <w:b/>
          <w:lang w:val="ro-RO"/>
        </w:rPr>
      </w:pPr>
      <w:r w:rsidRPr="00B46BBC">
        <w:rPr>
          <w:b/>
          <w:lang w:val="ro-RO"/>
        </w:rPr>
        <w:t>pentru Limbi</w:t>
      </w:r>
    </w:p>
    <w:p w:rsidR="009F5F4E" w:rsidRPr="00B46BBC" w:rsidRDefault="009F5F4E" w:rsidP="009F5F4E">
      <w:pPr>
        <w:pStyle w:val="ListParagraph"/>
        <w:spacing w:after="0" w:line="240" w:lineRule="auto"/>
        <w:ind w:firstLine="0"/>
        <w:rPr>
          <w:b/>
          <w:lang w:val="ro-RO"/>
        </w:rPr>
      </w:pPr>
    </w:p>
    <w:tbl>
      <w:tblPr>
        <w:tblW w:w="0" w:type="auto"/>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0"/>
        <w:gridCol w:w="1229"/>
        <w:gridCol w:w="1314"/>
        <w:gridCol w:w="1192"/>
        <w:gridCol w:w="1051"/>
        <w:gridCol w:w="1254"/>
        <w:gridCol w:w="1085"/>
      </w:tblGrid>
      <w:tr w:rsidR="009F5F4E" w:rsidRPr="00B46BBC" w:rsidTr="001915B3">
        <w:tc>
          <w:tcPr>
            <w:tcW w:w="1908" w:type="dxa"/>
          </w:tcPr>
          <w:p w:rsidR="009F5F4E" w:rsidRPr="00B46BBC" w:rsidRDefault="009F5F4E" w:rsidP="001915B3">
            <w:pPr>
              <w:spacing w:after="0" w:line="240" w:lineRule="auto"/>
              <w:ind w:firstLine="0"/>
              <w:jc w:val="center"/>
              <w:rPr>
                <w:b/>
                <w:bCs/>
                <w:spacing w:val="-6"/>
                <w:lang w:val="ro-RO"/>
              </w:rPr>
            </w:pPr>
            <w:r w:rsidRPr="00B46BBC">
              <w:rPr>
                <w:b/>
                <w:bCs/>
                <w:spacing w:val="-6"/>
                <w:lang w:val="ro-RO"/>
              </w:rPr>
              <w:t>Pre-A1</w:t>
            </w:r>
          </w:p>
          <w:p w:rsidR="009F5F4E" w:rsidRPr="00B46BBC" w:rsidRDefault="009F5F4E" w:rsidP="001915B3">
            <w:pPr>
              <w:spacing w:after="0" w:line="240" w:lineRule="auto"/>
              <w:ind w:firstLine="0"/>
              <w:rPr>
                <w:b/>
                <w:bCs/>
                <w:spacing w:val="-6"/>
                <w:lang w:val="ro-RO"/>
              </w:rPr>
            </w:pPr>
          </w:p>
          <w:p w:rsidR="009F5F4E" w:rsidRPr="00B46BBC" w:rsidRDefault="009F5F4E" w:rsidP="001915B3">
            <w:pPr>
              <w:spacing w:after="0" w:line="240" w:lineRule="auto"/>
              <w:ind w:firstLine="0"/>
              <w:rPr>
                <w:b/>
                <w:bCs/>
                <w:spacing w:val="-6"/>
                <w:lang w:val="ro-RO"/>
              </w:rPr>
            </w:pPr>
            <w:r w:rsidRPr="00B46BBC">
              <w:rPr>
                <w:noProof/>
                <w:spacing w:val="-6"/>
                <w:lang w:val="en-US"/>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167005</wp:posOffset>
                      </wp:positionV>
                      <wp:extent cx="0" cy="365125"/>
                      <wp:effectExtent l="10795" t="13335" r="8255" b="12065"/>
                      <wp:wrapNone/>
                      <wp:docPr id="6" name="Conector drept cu săgeată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8032C20" id="_x0000_t32" coordsize="21600,21600" o:spt="32" o:oned="t" path="m,l21600,21600e" filled="f">
                      <v:path arrowok="t" fillok="f" o:connecttype="none"/>
                      <o:lock v:ext="edit" shapetype="t"/>
                    </v:shapetype>
                    <v:shape id="Conector drept cu săgeată 6" o:spid="_x0000_s1026" type="#_x0000_t32" style="position:absolute;margin-left:42.45pt;margin-top:13.15pt;width:0;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"/>
                  </w:pict>
                </mc:Fallback>
              </mc:AlternateContent>
            </w:r>
            <w:r w:rsidRPr="00B46BBC">
              <w:rPr>
                <w:b/>
                <w:lang w:val="ro-RO"/>
              </w:rPr>
              <w:t>Nivel incipient</w:t>
            </w:r>
          </w:p>
        </w:tc>
        <w:tc>
          <w:tcPr>
            <w:tcW w:w="2610" w:type="dxa"/>
            <w:gridSpan w:val="2"/>
          </w:tcPr>
          <w:p w:rsidR="009F5F4E" w:rsidRPr="00B46BBC" w:rsidRDefault="009F5F4E" w:rsidP="001915B3">
            <w:pPr>
              <w:spacing w:after="0" w:line="240" w:lineRule="auto"/>
              <w:ind w:firstLine="0"/>
              <w:jc w:val="center"/>
              <w:rPr>
                <w:b/>
                <w:bCs/>
                <w:spacing w:val="-6"/>
                <w:lang w:val="ro-RO"/>
              </w:rPr>
            </w:pPr>
            <w:r w:rsidRPr="00B46BBC">
              <w:rPr>
                <w:b/>
                <w:bCs/>
                <w:spacing w:val="-6"/>
                <w:lang w:val="ro-RO"/>
              </w:rPr>
              <w:t>A</w:t>
            </w:r>
          </w:p>
          <w:p w:rsidR="009F5F4E" w:rsidRPr="00B46BBC" w:rsidRDefault="009F5F4E" w:rsidP="001915B3">
            <w:pPr>
              <w:pStyle w:val="ListParagraph"/>
              <w:spacing w:after="0" w:line="240" w:lineRule="auto"/>
              <w:ind w:left="0" w:firstLine="0"/>
              <w:jc w:val="center"/>
              <w:rPr>
                <w:b/>
                <w:lang w:val="ro-RO"/>
              </w:rPr>
            </w:pPr>
            <w:r w:rsidRPr="00B46BBC">
              <w:rPr>
                <w:b/>
                <w:bCs/>
                <w:noProof/>
                <w:spacing w:val="-6"/>
                <w:lang w:val="en-US"/>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156845</wp:posOffset>
                      </wp:positionV>
                      <wp:extent cx="422910" cy="374015"/>
                      <wp:effectExtent l="11430" t="8890" r="13335" b="7620"/>
                      <wp:wrapNone/>
                      <wp:docPr id="5" name="Conector drept cu săgeată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64DE47" id="Conector drept cu săgeată 5" o:spid="_x0000_s1026" type="#_x0000_t32" style="position:absolute;margin-left:55.1pt;margin-top:12.35pt;width:33.3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"/>
                  </w:pict>
                </mc:Fallback>
              </mc:AlternateContent>
            </w:r>
            <w:r w:rsidRPr="00B46BBC">
              <w:rPr>
                <w:b/>
                <w:bCs/>
                <w:spacing w:val="-6"/>
                <w:lang w:val="ro-RO"/>
              </w:rPr>
              <w:t xml:space="preserve">      Nivel de bază</w:t>
            </w:r>
          </w:p>
        </w:tc>
        <w:tc>
          <w:tcPr>
            <w:tcW w:w="2340" w:type="dxa"/>
            <w:gridSpan w:val="2"/>
          </w:tcPr>
          <w:p w:rsidR="009F5F4E" w:rsidRPr="00B46BBC" w:rsidRDefault="009F5F4E" w:rsidP="001915B3">
            <w:pPr>
              <w:spacing w:after="0" w:line="240" w:lineRule="auto"/>
              <w:jc w:val="center"/>
              <w:rPr>
                <w:b/>
                <w:bCs/>
                <w:spacing w:val="-6"/>
                <w:lang w:val="ro-RO"/>
              </w:rPr>
            </w:pPr>
            <w:r w:rsidRPr="00B46BBC">
              <w:rPr>
                <w:b/>
                <w:bCs/>
                <w:spacing w:val="-6"/>
                <w:lang w:val="ro-RO"/>
              </w:rPr>
              <w:t>B</w:t>
            </w:r>
          </w:p>
          <w:p w:rsidR="009F5F4E" w:rsidRPr="00B46BBC" w:rsidRDefault="009F5F4E" w:rsidP="001915B3">
            <w:pPr>
              <w:pStyle w:val="ListParagraph"/>
              <w:spacing w:after="0" w:line="240" w:lineRule="auto"/>
              <w:ind w:left="0" w:firstLine="0"/>
              <w:rPr>
                <w:b/>
                <w:lang w:val="ro-RO"/>
              </w:rPr>
            </w:pPr>
            <w:r w:rsidRPr="00B46BBC">
              <w:rPr>
                <w:b/>
                <w:bCs/>
                <w:noProof/>
                <w:spacing w:val="-6"/>
                <w:lang w:val="en-US"/>
              </w:rPr>
              <mc:AlternateContent>
                <mc:Choice Requires="wps">
                  <w:drawing>
                    <wp:anchor distT="0" distB="0" distL="114300" distR="114300" simplePos="0" relativeHeight="251663360" behindDoc="0" locked="0" layoutInCell="1" allowOverlap="1">
                      <wp:simplePos x="0" y="0"/>
                      <wp:positionH relativeFrom="column">
                        <wp:posOffset>693420</wp:posOffset>
                      </wp:positionH>
                      <wp:positionV relativeFrom="paragraph">
                        <wp:posOffset>156845</wp:posOffset>
                      </wp:positionV>
                      <wp:extent cx="389255" cy="313055"/>
                      <wp:effectExtent l="5080" t="8890" r="5715" b="11430"/>
                      <wp:wrapNone/>
                      <wp:docPr id="4" name="Conector drept cu săgeată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313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AC72FD" id="Conector drept cu săgeată 4" o:spid="_x0000_s1026" type="#_x0000_t32" style="position:absolute;margin-left:54.6pt;margin-top:12.35pt;width:30.65pt;height: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"/>
                  </w:pict>
                </mc:Fallback>
              </mc:AlternateContent>
            </w:r>
            <w:r w:rsidRPr="00B46BBC">
              <w:rPr>
                <w:b/>
                <w:bCs/>
                <w:noProof/>
                <w:spacing w:val="-6"/>
                <w:lang w:val="en-US"/>
              </w:rPr>
              <mc:AlternateContent>
                <mc:Choice Requires="wps">
                  <w:drawing>
                    <wp:anchor distT="0" distB="0" distL="114300" distR="114300" simplePos="0" relativeHeight="251662336" behindDoc="0" locked="0" layoutInCell="1" allowOverlap="1">
                      <wp:simplePos x="0" y="0"/>
                      <wp:positionH relativeFrom="column">
                        <wp:posOffset>256540</wp:posOffset>
                      </wp:positionH>
                      <wp:positionV relativeFrom="paragraph">
                        <wp:posOffset>156845</wp:posOffset>
                      </wp:positionV>
                      <wp:extent cx="436880" cy="313055"/>
                      <wp:effectExtent l="6350" t="8890" r="13970" b="11430"/>
                      <wp:wrapNone/>
                      <wp:docPr id="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313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3C4522" id="Conector drept cu săgeată 3" o:spid="_x0000_s1026" type="#_x0000_t32" style="position:absolute;margin-left:20.2pt;margin-top:12.35pt;width:34.4pt;height:24.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"/>
                  </w:pict>
                </mc:Fallback>
              </mc:AlternateContent>
            </w:r>
            <w:r w:rsidRPr="00B46BBC">
              <w:rPr>
                <w:b/>
                <w:bCs/>
                <w:spacing w:val="-6"/>
                <w:lang w:val="ro-RO"/>
              </w:rPr>
              <w:t xml:space="preserve">    Nivel intermediar</w:t>
            </w:r>
          </w:p>
        </w:tc>
        <w:tc>
          <w:tcPr>
            <w:tcW w:w="2384" w:type="dxa"/>
            <w:gridSpan w:val="2"/>
          </w:tcPr>
          <w:p w:rsidR="009F5F4E" w:rsidRPr="00B46BBC" w:rsidRDefault="009F5F4E" w:rsidP="001915B3">
            <w:pPr>
              <w:spacing w:after="0" w:line="240" w:lineRule="auto"/>
              <w:jc w:val="center"/>
              <w:rPr>
                <w:b/>
                <w:bCs/>
                <w:spacing w:val="-6"/>
                <w:lang w:val="ro-RO"/>
              </w:rPr>
            </w:pPr>
            <w:r w:rsidRPr="00B46BBC">
              <w:rPr>
                <w:b/>
                <w:bCs/>
                <w:spacing w:val="-6"/>
                <w:lang w:val="ro-RO"/>
              </w:rPr>
              <w:t>C</w:t>
            </w:r>
          </w:p>
          <w:p w:rsidR="009F5F4E" w:rsidRPr="00B46BBC" w:rsidRDefault="009F5F4E" w:rsidP="001915B3">
            <w:pPr>
              <w:pStyle w:val="ListParagraph"/>
              <w:spacing w:after="0" w:line="240" w:lineRule="auto"/>
              <w:ind w:left="0" w:firstLine="0"/>
              <w:jc w:val="center"/>
              <w:rPr>
                <w:b/>
                <w:lang w:val="ro-RO"/>
              </w:rPr>
            </w:pPr>
            <w:r w:rsidRPr="00B46BBC">
              <w:rPr>
                <w:b/>
                <w:bCs/>
                <w:noProof/>
                <w:spacing w:val="-6"/>
                <w:lang w:val="en-US"/>
              </w:rPr>
              <mc:AlternateContent>
                <mc:Choice Requires="wps">
                  <w:drawing>
                    <wp:anchor distT="0" distB="0" distL="114300" distR="114300" simplePos="0" relativeHeight="251665408" behindDoc="0" locked="0" layoutInCell="1" allowOverlap="1">
                      <wp:simplePos x="0" y="0"/>
                      <wp:positionH relativeFrom="column">
                        <wp:posOffset>744220</wp:posOffset>
                      </wp:positionH>
                      <wp:positionV relativeFrom="paragraph">
                        <wp:posOffset>156845</wp:posOffset>
                      </wp:positionV>
                      <wp:extent cx="381000" cy="374015"/>
                      <wp:effectExtent l="8255" t="8890" r="10795" b="7620"/>
                      <wp:wrapNone/>
                      <wp:docPr id="2"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5638C9" id="Conector drept cu săgeată 2" o:spid="_x0000_s1026" type="#_x0000_t32" style="position:absolute;margin-left:58.6pt;margin-top:12.35pt;width:30pt;height:2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"/>
                  </w:pict>
                </mc:Fallback>
              </mc:AlternateContent>
            </w:r>
            <w:r w:rsidRPr="00B46BBC">
              <w:rPr>
                <w:b/>
                <w:bCs/>
                <w:noProof/>
                <w:spacing w:val="-6"/>
                <w:lang w:val="en-US"/>
              </w:rPr>
              <mc:AlternateContent>
                <mc:Choice Requires="wps">
                  <w:drawing>
                    <wp:anchor distT="0" distB="0" distL="114300" distR="114300" simplePos="0" relativeHeight="251664384" behindDoc="0" locked="0" layoutInCell="1" allowOverlap="1">
                      <wp:simplePos x="0" y="0"/>
                      <wp:positionH relativeFrom="column">
                        <wp:posOffset>365760</wp:posOffset>
                      </wp:positionH>
                      <wp:positionV relativeFrom="paragraph">
                        <wp:posOffset>156845</wp:posOffset>
                      </wp:positionV>
                      <wp:extent cx="378460" cy="313055"/>
                      <wp:effectExtent l="10795" t="8890" r="10795" b="11430"/>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8460" cy="313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C7553F" id="Conector drept cu săgeată 1" o:spid="_x0000_s1026" type="#_x0000_t32" style="position:absolute;margin-left:28.8pt;margin-top:12.35pt;width:29.8pt;height:24.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"/>
                  </w:pict>
                </mc:Fallback>
              </mc:AlternateContent>
            </w:r>
            <w:r w:rsidRPr="00B46BBC">
              <w:rPr>
                <w:b/>
                <w:bCs/>
                <w:spacing w:val="-6"/>
                <w:lang w:val="ro-RO"/>
              </w:rPr>
              <w:t>Nivel avansat</w:t>
            </w:r>
          </w:p>
        </w:tc>
      </w:tr>
      <w:tr w:rsidR="009F5F4E" w:rsidRPr="00B46BBC" w:rsidTr="001915B3">
        <w:tc>
          <w:tcPr>
            <w:tcW w:w="1908" w:type="dxa"/>
          </w:tcPr>
          <w:p w:rsidR="009F5F4E" w:rsidRPr="00B46BBC" w:rsidRDefault="009F5F4E" w:rsidP="001915B3">
            <w:pPr>
              <w:pStyle w:val="ListParagraph"/>
              <w:spacing w:after="0" w:line="240" w:lineRule="auto"/>
              <w:ind w:left="0" w:firstLine="0"/>
              <w:jc w:val="center"/>
              <w:rPr>
                <w:b/>
                <w:lang w:val="ro-RO"/>
              </w:rPr>
            </w:pPr>
          </w:p>
        </w:tc>
        <w:tc>
          <w:tcPr>
            <w:tcW w:w="1260" w:type="dxa"/>
          </w:tcPr>
          <w:p w:rsidR="009F5F4E" w:rsidRPr="00B46BBC" w:rsidRDefault="009F5F4E" w:rsidP="001915B3">
            <w:pPr>
              <w:pStyle w:val="ListParagraph"/>
              <w:spacing w:after="0" w:line="240" w:lineRule="auto"/>
              <w:ind w:left="0" w:firstLine="0"/>
              <w:jc w:val="center"/>
              <w:rPr>
                <w:b/>
                <w:lang w:val="ro-RO"/>
              </w:rPr>
            </w:pPr>
            <w:r w:rsidRPr="00B46BBC">
              <w:rPr>
                <w:b/>
                <w:noProof/>
                <w:lang w:val="en-US"/>
              </w:rPr>
              <mc:AlternateContent>
                <mc:Choice Requires="wps">
                  <w:drawing>
                    <wp:anchor distT="0" distB="0" distL="114300" distR="114300" simplePos="0" relativeHeight="251660288" behindDoc="0" locked="1" layoutInCell="1" allowOverlap="1">
                      <wp:simplePos x="0" y="0"/>
                      <wp:positionH relativeFrom="column">
                        <wp:posOffset>352425</wp:posOffset>
                      </wp:positionH>
                      <wp:positionV relativeFrom="paragraph">
                        <wp:posOffset>-135255</wp:posOffset>
                      </wp:positionV>
                      <wp:extent cx="347345" cy="315595"/>
                      <wp:effectExtent l="0" t="0" r="33655" b="27305"/>
                      <wp:wrapNone/>
                      <wp:docPr id="199" name="Conector drept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345" cy="315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E17693" id="Conector drept 19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0.65pt" to="55.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">
                      <w10:anchorlock/>
                    </v:line>
                  </w:pict>
                </mc:Fallback>
              </mc:AlternateContent>
            </w:r>
          </w:p>
        </w:tc>
        <w:tc>
          <w:tcPr>
            <w:tcW w:w="1350" w:type="dxa"/>
          </w:tcPr>
          <w:p w:rsidR="009F5F4E" w:rsidRPr="00B46BBC" w:rsidRDefault="009F5F4E" w:rsidP="001915B3">
            <w:pPr>
              <w:pStyle w:val="ListParagraph"/>
              <w:spacing w:after="0" w:line="240" w:lineRule="auto"/>
              <w:ind w:left="0" w:firstLine="0"/>
              <w:jc w:val="center"/>
              <w:rPr>
                <w:b/>
                <w:lang w:val="ro-RO"/>
              </w:rPr>
            </w:pPr>
          </w:p>
        </w:tc>
        <w:tc>
          <w:tcPr>
            <w:tcW w:w="1262" w:type="dxa"/>
          </w:tcPr>
          <w:p w:rsidR="009F5F4E" w:rsidRPr="00B46BBC" w:rsidRDefault="009F5F4E" w:rsidP="001915B3">
            <w:pPr>
              <w:pStyle w:val="ListParagraph"/>
              <w:spacing w:after="0" w:line="240" w:lineRule="auto"/>
              <w:ind w:left="0" w:firstLine="0"/>
              <w:jc w:val="center"/>
              <w:rPr>
                <w:b/>
                <w:lang w:val="ro-RO"/>
              </w:rPr>
            </w:pPr>
          </w:p>
        </w:tc>
        <w:tc>
          <w:tcPr>
            <w:tcW w:w="1078" w:type="dxa"/>
          </w:tcPr>
          <w:p w:rsidR="009F5F4E" w:rsidRPr="00B46BBC" w:rsidRDefault="009F5F4E" w:rsidP="001915B3">
            <w:pPr>
              <w:pStyle w:val="ListParagraph"/>
              <w:spacing w:after="0" w:line="240" w:lineRule="auto"/>
              <w:ind w:left="0" w:firstLine="0"/>
              <w:jc w:val="center"/>
              <w:rPr>
                <w:b/>
                <w:lang w:val="ro-RO"/>
              </w:rPr>
            </w:pPr>
          </w:p>
        </w:tc>
        <w:tc>
          <w:tcPr>
            <w:tcW w:w="1296" w:type="dxa"/>
          </w:tcPr>
          <w:p w:rsidR="009F5F4E" w:rsidRPr="00B46BBC" w:rsidRDefault="009F5F4E" w:rsidP="001915B3">
            <w:pPr>
              <w:pStyle w:val="ListParagraph"/>
              <w:spacing w:after="0" w:line="240" w:lineRule="auto"/>
              <w:ind w:left="0" w:firstLine="0"/>
              <w:jc w:val="center"/>
              <w:rPr>
                <w:b/>
                <w:lang w:val="ro-RO"/>
              </w:rPr>
            </w:pPr>
          </w:p>
        </w:tc>
        <w:tc>
          <w:tcPr>
            <w:tcW w:w="1088" w:type="dxa"/>
          </w:tcPr>
          <w:p w:rsidR="009F5F4E" w:rsidRPr="00B46BBC" w:rsidRDefault="009F5F4E" w:rsidP="001915B3">
            <w:pPr>
              <w:pStyle w:val="ListParagraph"/>
              <w:spacing w:after="0" w:line="240" w:lineRule="auto"/>
              <w:ind w:left="0" w:firstLine="0"/>
              <w:jc w:val="center"/>
              <w:rPr>
                <w:b/>
                <w:lang w:val="ro-RO"/>
              </w:rPr>
            </w:pPr>
          </w:p>
        </w:tc>
      </w:tr>
      <w:tr w:rsidR="009F5F4E" w:rsidRPr="00B46BBC" w:rsidTr="001915B3">
        <w:tc>
          <w:tcPr>
            <w:tcW w:w="1908" w:type="dxa"/>
          </w:tcPr>
          <w:p w:rsidR="009F5F4E" w:rsidRPr="00B46BBC" w:rsidRDefault="009F5F4E" w:rsidP="001915B3">
            <w:pPr>
              <w:pStyle w:val="ListParagraph"/>
              <w:spacing w:after="0" w:line="240" w:lineRule="auto"/>
              <w:ind w:left="0" w:firstLine="0"/>
              <w:jc w:val="center"/>
              <w:rPr>
                <w:b/>
                <w:lang w:val="ro-RO"/>
              </w:rPr>
            </w:pPr>
          </w:p>
        </w:tc>
        <w:tc>
          <w:tcPr>
            <w:tcW w:w="1260"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A1</w:t>
            </w:r>
          </w:p>
        </w:tc>
        <w:tc>
          <w:tcPr>
            <w:tcW w:w="1350"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A2</w:t>
            </w:r>
          </w:p>
        </w:tc>
        <w:tc>
          <w:tcPr>
            <w:tcW w:w="1262"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B1</w:t>
            </w:r>
          </w:p>
        </w:tc>
        <w:tc>
          <w:tcPr>
            <w:tcW w:w="1078"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B2</w:t>
            </w:r>
          </w:p>
        </w:tc>
        <w:tc>
          <w:tcPr>
            <w:tcW w:w="1296"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C1</w:t>
            </w:r>
          </w:p>
        </w:tc>
        <w:tc>
          <w:tcPr>
            <w:tcW w:w="1088"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C2</w:t>
            </w:r>
          </w:p>
        </w:tc>
      </w:tr>
      <w:tr w:rsidR="009F5F4E" w:rsidRPr="00B46BBC" w:rsidTr="001915B3">
        <w:tc>
          <w:tcPr>
            <w:tcW w:w="1908" w:type="dxa"/>
          </w:tcPr>
          <w:p w:rsidR="009F5F4E" w:rsidRPr="00B46BBC" w:rsidRDefault="009F5F4E" w:rsidP="001915B3">
            <w:pPr>
              <w:spacing w:after="0" w:line="240" w:lineRule="auto"/>
              <w:ind w:firstLine="0"/>
              <w:jc w:val="center"/>
              <w:rPr>
                <w:spacing w:val="-6"/>
                <w:lang w:val="ro-RO"/>
              </w:rPr>
            </w:pPr>
            <w:r w:rsidRPr="00B46BBC">
              <w:rPr>
                <w:spacing w:val="-6"/>
                <w:lang w:val="ro-RO"/>
              </w:rPr>
              <w:t>Nivel debutant</w:t>
            </w:r>
          </w:p>
          <w:p w:rsidR="009F5F4E" w:rsidRPr="00B46BBC" w:rsidRDefault="009F5F4E" w:rsidP="001915B3">
            <w:pPr>
              <w:pStyle w:val="ListParagraph"/>
              <w:spacing w:after="0" w:line="240" w:lineRule="auto"/>
              <w:ind w:left="0" w:firstLine="0"/>
              <w:jc w:val="center"/>
              <w:rPr>
                <w:b/>
                <w:lang w:val="ro-RO"/>
              </w:rPr>
            </w:pPr>
          </w:p>
        </w:tc>
        <w:tc>
          <w:tcPr>
            <w:tcW w:w="1260" w:type="dxa"/>
          </w:tcPr>
          <w:p w:rsidR="009F5F4E" w:rsidRPr="00B46BBC" w:rsidRDefault="009F5F4E" w:rsidP="001915B3">
            <w:pPr>
              <w:spacing w:after="0" w:line="240" w:lineRule="auto"/>
              <w:ind w:firstLine="0"/>
              <w:jc w:val="center"/>
              <w:rPr>
                <w:spacing w:val="-6"/>
                <w:lang w:val="ro-RO"/>
              </w:rPr>
            </w:pPr>
            <w:r w:rsidRPr="00B46BBC">
              <w:rPr>
                <w:spacing w:val="-6"/>
                <w:lang w:val="ro-RO"/>
              </w:rPr>
              <w:t>Nivel       începător</w:t>
            </w:r>
          </w:p>
        </w:tc>
        <w:tc>
          <w:tcPr>
            <w:tcW w:w="1350" w:type="dxa"/>
          </w:tcPr>
          <w:p w:rsidR="009F5F4E" w:rsidRPr="00B46BBC" w:rsidRDefault="009F5F4E" w:rsidP="001915B3">
            <w:pPr>
              <w:spacing w:after="0" w:line="240" w:lineRule="auto"/>
              <w:ind w:firstLine="0"/>
              <w:jc w:val="center"/>
              <w:rPr>
                <w:spacing w:val="-6"/>
                <w:lang w:val="ro-RO"/>
              </w:rPr>
            </w:pPr>
            <w:r w:rsidRPr="00B46BBC">
              <w:rPr>
                <w:spacing w:val="-6"/>
                <w:lang w:val="ro-RO"/>
              </w:rPr>
              <w:t>Nivel        elementar</w:t>
            </w:r>
          </w:p>
        </w:tc>
        <w:tc>
          <w:tcPr>
            <w:tcW w:w="1262" w:type="dxa"/>
          </w:tcPr>
          <w:p w:rsidR="009F5F4E" w:rsidRPr="00B46BBC" w:rsidRDefault="009F5F4E" w:rsidP="001915B3">
            <w:pPr>
              <w:spacing w:after="0" w:line="240" w:lineRule="auto"/>
              <w:ind w:firstLine="0"/>
              <w:rPr>
                <w:spacing w:val="-6"/>
                <w:lang w:val="ro-RO"/>
              </w:rPr>
            </w:pPr>
            <w:r w:rsidRPr="00B46BBC">
              <w:rPr>
                <w:spacing w:val="-6"/>
                <w:lang w:val="ro-RO"/>
              </w:rPr>
              <w:t>Nivel-prag</w:t>
            </w:r>
          </w:p>
          <w:p w:rsidR="009F5F4E" w:rsidRPr="00B46BBC" w:rsidRDefault="009F5F4E" w:rsidP="001915B3">
            <w:pPr>
              <w:pStyle w:val="ListParagraph"/>
              <w:spacing w:after="0" w:line="240" w:lineRule="auto"/>
              <w:ind w:left="0" w:firstLine="0"/>
              <w:jc w:val="center"/>
              <w:rPr>
                <w:b/>
                <w:lang w:val="ro-RO"/>
              </w:rPr>
            </w:pPr>
          </w:p>
        </w:tc>
        <w:tc>
          <w:tcPr>
            <w:tcW w:w="1078" w:type="dxa"/>
          </w:tcPr>
          <w:p w:rsidR="009F5F4E" w:rsidRPr="00B46BBC" w:rsidRDefault="009F5F4E" w:rsidP="001915B3">
            <w:pPr>
              <w:spacing w:after="0" w:line="240" w:lineRule="auto"/>
              <w:ind w:firstLine="0"/>
              <w:jc w:val="center"/>
              <w:rPr>
                <w:spacing w:val="-6"/>
                <w:lang w:val="ro-RO"/>
              </w:rPr>
            </w:pPr>
            <w:r w:rsidRPr="00B46BBC">
              <w:rPr>
                <w:spacing w:val="-6"/>
                <w:lang w:val="ro-RO"/>
              </w:rPr>
              <w:t>Nivel</w:t>
            </w:r>
          </w:p>
          <w:p w:rsidR="009F5F4E" w:rsidRPr="00B46BBC" w:rsidRDefault="009F5F4E" w:rsidP="001915B3">
            <w:pPr>
              <w:pStyle w:val="ListParagraph"/>
              <w:spacing w:after="0" w:line="240" w:lineRule="auto"/>
              <w:ind w:left="0" w:firstLine="0"/>
              <w:jc w:val="center"/>
              <w:rPr>
                <w:b/>
                <w:lang w:val="ro-RO"/>
              </w:rPr>
            </w:pPr>
            <w:r w:rsidRPr="00B46BBC">
              <w:rPr>
                <w:spacing w:val="-6"/>
                <w:lang w:val="ro-RO"/>
              </w:rPr>
              <w:t>avansat</w:t>
            </w:r>
          </w:p>
        </w:tc>
        <w:tc>
          <w:tcPr>
            <w:tcW w:w="1296"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Nivel   autonom</w:t>
            </w:r>
          </w:p>
        </w:tc>
        <w:tc>
          <w:tcPr>
            <w:tcW w:w="1088" w:type="dxa"/>
          </w:tcPr>
          <w:p w:rsidR="009F5F4E" w:rsidRPr="00B46BBC" w:rsidRDefault="009F5F4E" w:rsidP="001915B3">
            <w:pPr>
              <w:pStyle w:val="ListParagraph"/>
              <w:spacing w:after="0" w:line="240" w:lineRule="auto"/>
              <w:ind w:left="0" w:firstLine="0"/>
              <w:jc w:val="center"/>
              <w:rPr>
                <w:b/>
                <w:lang w:val="ro-RO"/>
              </w:rPr>
            </w:pPr>
            <w:r w:rsidRPr="00B46BBC">
              <w:rPr>
                <w:spacing w:val="-6"/>
                <w:lang w:val="ro-RO"/>
              </w:rPr>
              <w:t>Măiestrie</w:t>
            </w:r>
          </w:p>
        </w:tc>
      </w:tr>
    </w:tbl>
    <w:p w:rsidR="009F5F4E" w:rsidRPr="00B46BBC" w:rsidRDefault="009F5F4E" w:rsidP="009F5F4E">
      <w:pPr>
        <w:pStyle w:val="ListParagraph"/>
        <w:spacing w:after="0" w:line="240" w:lineRule="auto"/>
        <w:ind w:firstLine="0"/>
        <w:rPr>
          <w:lang w:val="ro-RO"/>
        </w:rPr>
      </w:pPr>
    </w:p>
    <w:p w:rsidR="009F5F4E" w:rsidRPr="00B46BBC" w:rsidRDefault="009F5F4E" w:rsidP="009F5F4E">
      <w:pPr>
        <w:spacing w:after="0"/>
        <w:ind w:firstLine="851"/>
        <w:rPr>
          <w:lang w:val="ro-RO"/>
        </w:rPr>
      </w:pPr>
      <w:r w:rsidRPr="00B46BBC">
        <w:rPr>
          <w:lang w:val="ro-RO"/>
        </w:rPr>
        <w:t>Raportat la CECRL, au fost stabilite nivelurile de învă</w:t>
      </w:r>
      <w:r w:rsidR="00B46BBC">
        <w:rPr>
          <w:lang w:val="ro-RO"/>
        </w:rPr>
        <w:t>ț</w:t>
      </w:r>
      <w:r w:rsidRPr="00B46BBC">
        <w:rPr>
          <w:lang w:val="ro-RO"/>
        </w:rPr>
        <w:t xml:space="preserve">area a limbii române ca limbă </w:t>
      </w:r>
      <w:proofErr w:type="spellStart"/>
      <w:r w:rsidRPr="00B46BBC">
        <w:rPr>
          <w:lang w:val="ro-RO"/>
        </w:rPr>
        <w:t>nematernă</w:t>
      </w:r>
      <w:proofErr w:type="spellEnd"/>
      <w:r w:rsidRPr="00B46BBC">
        <w:rPr>
          <w:lang w:val="ro-RO"/>
        </w:rPr>
        <w:t xml:space="preserv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ionale din Republica Moldova, acestea fiind corelate cu etapa de învă</w:t>
      </w:r>
      <w:r w:rsidR="00B46BBC">
        <w:rPr>
          <w:lang w:val="ro-RO"/>
        </w:rPr>
        <w:t>ț</w:t>
      </w:r>
      <w:r w:rsidRPr="00B46BBC">
        <w:rPr>
          <w:lang w:val="ro-RO"/>
        </w:rPr>
        <w:t xml:space="preserve">ământ, grupa/clasa (vide Tabelul </w:t>
      </w:r>
      <w:r w:rsidR="00232900">
        <w:rPr>
          <w:lang w:val="ro-RO"/>
        </w:rPr>
        <w:t>5</w:t>
      </w:r>
      <w:r w:rsidRPr="00B46BBC">
        <w:rPr>
          <w:lang w:val="ro-RO"/>
        </w:rPr>
        <w:t>.2).</w:t>
      </w:r>
    </w:p>
    <w:p w:rsidR="00CE202F" w:rsidRPr="00B46BBC" w:rsidRDefault="009F5F4E" w:rsidP="00CE202F">
      <w:pPr>
        <w:spacing w:after="0"/>
        <w:ind w:left="360" w:firstLine="0"/>
        <w:jc w:val="right"/>
        <w:rPr>
          <w:b/>
          <w:lang w:val="ro-RO"/>
        </w:rPr>
      </w:pPr>
      <w:r w:rsidRPr="00B46BBC">
        <w:rPr>
          <w:b/>
          <w:lang w:val="ro-RO"/>
        </w:rPr>
        <w:t xml:space="preserve">Tabelul </w:t>
      </w:r>
      <w:r w:rsidR="00232900">
        <w:rPr>
          <w:b/>
          <w:lang w:val="ro-RO"/>
        </w:rPr>
        <w:t>5</w:t>
      </w:r>
      <w:r w:rsidRPr="00B46BBC">
        <w:rPr>
          <w:b/>
          <w:lang w:val="ro-RO"/>
        </w:rPr>
        <w:t>.2</w:t>
      </w:r>
    </w:p>
    <w:p w:rsidR="009F5F4E" w:rsidRPr="00B46BBC" w:rsidRDefault="009F5F4E" w:rsidP="00CE202F">
      <w:pPr>
        <w:spacing w:after="0"/>
        <w:ind w:left="360" w:firstLine="0"/>
        <w:jc w:val="center"/>
        <w:rPr>
          <w:b/>
          <w:lang w:val="ro-RO"/>
        </w:rPr>
      </w:pPr>
      <w:r w:rsidRPr="00B46BBC">
        <w:rPr>
          <w:b/>
          <w:lang w:val="ro-RO"/>
        </w:rPr>
        <w:t xml:space="preserve">Nivelurile </w:t>
      </w:r>
      <w:r w:rsidRPr="00B46BBC">
        <w:rPr>
          <w:b/>
          <w:spacing w:val="-6"/>
          <w:lang w:val="ro-RO"/>
        </w:rPr>
        <w:t>de învă</w:t>
      </w:r>
      <w:r w:rsidR="00B46BBC">
        <w:rPr>
          <w:b/>
          <w:spacing w:val="-6"/>
          <w:lang w:val="ro-RO"/>
        </w:rPr>
        <w:t>ț</w:t>
      </w:r>
      <w:r w:rsidRPr="00B46BBC">
        <w:rPr>
          <w:b/>
          <w:spacing w:val="-6"/>
          <w:lang w:val="ro-RO"/>
        </w:rPr>
        <w:t xml:space="preserve">are a </w:t>
      </w:r>
      <w:r w:rsidRPr="00B46BBC">
        <w:rPr>
          <w:b/>
          <w:lang w:val="ro-RO"/>
        </w:rPr>
        <w:t xml:space="preserve">limbii române ca limbă </w:t>
      </w:r>
      <w:proofErr w:type="spellStart"/>
      <w:r w:rsidRPr="00B46BBC">
        <w:rPr>
          <w:b/>
          <w:lang w:val="ro-RO"/>
        </w:rPr>
        <w:t>nematernă</w:t>
      </w:r>
      <w:proofErr w:type="spellEnd"/>
    </w:p>
    <w:p w:rsidR="009F5F4E" w:rsidRPr="00B46BBC" w:rsidRDefault="009F5F4E" w:rsidP="009F5F4E">
      <w:pPr>
        <w:spacing w:after="0" w:line="240" w:lineRule="auto"/>
        <w:ind w:left="360" w:firstLine="0"/>
        <w:jc w:val="center"/>
        <w:rPr>
          <w:b/>
          <w:lang w:val="ro-RO"/>
        </w:rPr>
      </w:pPr>
      <w:r w:rsidRPr="00B46BBC">
        <w:rPr>
          <w:b/>
          <w:lang w:val="ro-RO"/>
        </w:rPr>
        <w:t>corelate cu nivelurile Cadrului European Comun de Referin</w:t>
      </w:r>
      <w:r w:rsidR="00B46BBC">
        <w:rPr>
          <w:b/>
          <w:lang w:val="ro-RO"/>
        </w:rPr>
        <w:t>ț</w:t>
      </w:r>
      <w:r w:rsidRPr="00B46BBC">
        <w:rPr>
          <w:b/>
          <w:lang w:val="ro-RO"/>
        </w:rPr>
        <w:t>ă pentru Limbi</w:t>
      </w:r>
    </w:p>
    <w:p w:rsidR="00CE202F" w:rsidRPr="00B46BBC" w:rsidRDefault="00CE202F" w:rsidP="009F5F4E">
      <w:pPr>
        <w:spacing w:after="0" w:line="240" w:lineRule="auto"/>
        <w:ind w:left="360" w:firstLine="0"/>
        <w:jc w:val="center"/>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029"/>
        <w:gridCol w:w="2751"/>
        <w:gridCol w:w="3195"/>
      </w:tblGrid>
      <w:tr w:rsidR="009F5F4E" w:rsidRPr="00B46BBC" w:rsidTr="00B46BBC">
        <w:trPr>
          <w:jc w:val="center"/>
        </w:trPr>
        <w:tc>
          <w:tcPr>
            <w:tcW w:w="1395" w:type="dxa"/>
            <w:tcBorders>
              <w:top w:val="single" w:sz="18" w:space="0" w:color="auto"/>
              <w:left w:val="single" w:sz="18" w:space="0" w:color="auto"/>
              <w:bottom w:val="single" w:sz="18" w:space="0" w:color="auto"/>
              <w:right w:val="single" w:sz="18" w:space="0" w:color="auto"/>
            </w:tcBorders>
            <w:shd w:val="clear" w:color="auto" w:fill="DEEAF6" w:themeFill="accent5" w:themeFillTint="33"/>
          </w:tcPr>
          <w:p w:rsidR="009F5F4E" w:rsidRPr="00B46BBC" w:rsidRDefault="009F5F4E" w:rsidP="001915B3">
            <w:pPr>
              <w:pStyle w:val="NoSpacing"/>
              <w:jc w:val="center"/>
              <w:rPr>
                <w:rFonts w:ascii="Times New Roman" w:hAnsi="Times New Roman"/>
                <w:b/>
                <w:sz w:val="24"/>
                <w:szCs w:val="24"/>
                <w:lang w:val="ro-RO"/>
              </w:rPr>
            </w:pPr>
          </w:p>
          <w:p w:rsidR="009F5F4E" w:rsidRPr="00B46BBC" w:rsidRDefault="009F5F4E" w:rsidP="001915B3">
            <w:pPr>
              <w:pStyle w:val="NoSpacing"/>
              <w:jc w:val="center"/>
              <w:rPr>
                <w:rFonts w:ascii="Times New Roman" w:hAnsi="Times New Roman"/>
                <w:b/>
                <w:sz w:val="24"/>
                <w:szCs w:val="24"/>
                <w:lang w:val="ro-RO"/>
              </w:rPr>
            </w:pPr>
            <w:r w:rsidRPr="00B46BBC">
              <w:rPr>
                <w:rFonts w:ascii="Times New Roman" w:hAnsi="Times New Roman"/>
                <w:b/>
                <w:sz w:val="24"/>
                <w:szCs w:val="24"/>
                <w:lang w:val="ro-RO"/>
              </w:rPr>
              <w:t>Etapa de învă</w:t>
            </w:r>
            <w:r w:rsidR="00B46BBC">
              <w:rPr>
                <w:rFonts w:ascii="Times New Roman" w:hAnsi="Times New Roman"/>
                <w:b/>
                <w:sz w:val="24"/>
                <w:szCs w:val="24"/>
                <w:lang w:val="ro-RO"/>
              </w:rPr>
              <w:t>ț</w:t>
            </w:r>
            <w:r w:rsidRPr="00B46BBC">
              <w:rPr>
                <w:rFonts w:ascii="Times New Roman" w:hAnsi="Times New Roman"/>
                <w:b/>
                <w:sz w:val="24"/>
                <w:szCs w:val="24"/>
                <w:lang w:val="ro-RO"/>
              </w:rPr>
              <w:t xml:space="preserve">ământ </w:t>
            </w:r>
          </w:p>
        </w:tc>
        <w:tc>
          <w:tcPr>
            <w:tcW w:w="2029" w:type="dxa"/>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rsidR="009F5F4E" w:rsidRPr="00B46BBC" w:rsidRDefault="009F5F4E" w:rsidP="00CE202F">
            <w:pPr>
              <w:pStyle w:val="NoSpacing"/>
              <w:ind w:left="-17" w:firstLine="17"/>
              <w:jc w:val="center"/>
              <w:rPr>
                <w:rFonts w:ascii="Times New Roman" w:hAnsi="Times New Roman"/>
                <w:b/>
                <w:sz w:val="24"/>
                <w:szCs w:val="24"/>
                <w:lang w:val="ro-RO"/>
              </w:rPr>
            </w:pPr>
            <w:r w:rsidRPr="00B46BBC">
              <w:rPr>
                <w:rFonts w:ascii="Times New Roman" w:hAnsi="Times New Roman"/>
                <w:b/>
                <w:sz w:val="24"/>
                <w:szCs w:val="24"/>
                <w:lang w:val="ro-RO"/>
              </w:rPr>
              <w:t>Nivelul de referin</w:t>
            </w:r>
            <w:r w:rsidR="00B46BBC">
              <w:rPr>
                <w:rFonts w:ascii="Times New Roman" w:hAnsi="Times New Roman"/>
                <w:b/>
                <w:sz w:val="24"/>
                <w:szCs w:val="24"/>
                <w:lang w:val="ro-RO"/>
              </w:rPr>
              <w:t>ț</w:t>
            </w:r>
            <w:r w:rsidRPr="00B46BBC">
              <w:rPr>
                <w:rFonts w:ascii="Times New Roman" w:hAnsi="Times New Roman"/>
                <w:b/>
                <w:sz w:val="24"/>
                <w:szCs w:val="24"/>
                <w:lang w:val="ro-RO"/>
              </w:rPr>
              <w:t>ă conform CECRL</w:t>
            </w:r>
          </w:p>
          <w:p w:rsidR="009F5F4E" w:rsidRPr="00B46BBC" w:rsidRDefault="009F5F4E" w:rsidP="00CE202F">
            <w:pPr>
              <w:pStyle w:val="NoSpacing"/>
              <w:ind w:left="-17" w:firstLine="17"/>
              <w:jc w:val="center"/>
              <w:rPr>
                <w:rFonts w:ascii="Times New Roman" w:hAnsi="Times New Roman"/>
                <w:b/>
                <w:sz w:val="24"/>
                <w:szCs w:val="24"/>
                <w:lang w:val="ro-RO"/>
              </w:rPr>
            </w:pPr>
            <w:r w:rsidRPr="00B46BBC">
              <w:rPr>
                <w:rFonts w:ascii="Times New Roman" w:hAnsi="Times New Roman"/>
                <w:b/>
                <w:sz w:val="24"/>
                <w:szCs w:val="24"/>
                <w:lang w:val="ro-RO"/>
              </w:rPr>
              <w:t>2018</w:t>
            </w:r>
          </w:p>
        </w:tc>
        <w:tc>
          <w:tcPr>
            <w:tcW w:w="2751" w:type="dxa"/>
            <w:tcBorders>
              <w:top w:val="single" w:sz="18" w:space="0" w:color="auto"/>
              <w:left w:val="single" w:sz="18" w:space="0" w:color="auto"/>
              <w:bottom w:val="single" w:sz="18" w:space="0" w:color="auto"/>
              <w:right w:val="single" w:sz="18" w:space="0" w:color="auto"/>
            </w:tcBorders>
            <w:shd w:val="clear" w:color="auto" w:fill="DEEAF6" w:themeFill="accent5" w:themeFillTint="33"/>
          </w:tcPr>
          <w:p w:rsidR="009F5F4E" w:rsidRPr="00B46BBC" w:rsidRDefault="009F5F4E" w:rsidP="001915B3">
            <w:pPr>
              <w:pStyle w:val="NoSpacing"/>
              <w:jc w:val="center"/>
              <w:rPr>
                <w:rFonts w:ascii="Times New Roman" w:hAnsi="Times New Roman"/>
                <w:b/>
                <w:sz w:val="24"/>
                <w:szCs w:val="24"/>
                <w:lang w:val="ro-RO"/>
              </w:rPr>
            </w:pPr>
            <w:r w:rsidRPr="00B46BBC">
              <w:rPr>
                <w:rFonts w:ascii="Times New Roman" w:hAnsi="Times New Roman"/>
                <w:b/>
                <w:sz w:val="24"/>
                <w:szCs w:val="24"/>
                <w:lang w:val="ro-RO"/>
              </w:rPr>
              <w:t>Nivelul stabilit cu</w:t>
            </w:r>
          </w:p>
          <w:p w:rsidR="009F5F4E" w:rsidRPr="00B46BBC" w:rsidRDefault="009F5F4E" w:rsidP="0087702E">
            <w:pPr>
              <w:pStyle w:val="NoSpacing"/>
              <w:jc w:val="center"/>
              <w:rPr>
                <w:rFonts w:ascii="Times New Roman" w:hAnsi="Times New Roman"/>
                <w:b/>
                <w:sz w:val="24"/>
                <w:szCs w:val="24"/>
                <w:lang w:val="ro-RO"/>
              </w:rPr>
            </w:pPr>
            <w:r w:rsidRPr="00B46BBC">
              <w:rPr>
                <w:rFonts w:ascii="Times New Roman" w:hAnsi="Times New Roman"/>
                <w:b/>
                <w:sz w:val="24"/>
                <w:szCs w:val="24"/>
                <w:lang w:val="ro-RO"/>
              </w:rPr>
              <w:t>referire învă</w:t>
            </w:r>
            <w:r w:rsidR="00B46BBC">
              <w:rPr>
                <w:rFonts w:ascii="Times New Roman" w:hAnsi="Times New Roman"/>
                <w:b/>
                <w:sz w:val="24"/>
                <w:szCs w:val="24"/>
                <w:lang w:val="ro-RO"/>
              </w:rPr>
              <w:t>ț</w:t>
            </w:r>
            <w:r w:rsidRPr="00B46BBC">
              <w:rPr>
                <w:rFonts w:ascii="Times New Roman" w:hAnsi="Times New Roman"/>
                <w:b/>
                <w:sz w:val="24"/>
                <w:szCs w:val="24"/>
                <w:lang w:val="ro-RO"/>
              </w:rPr>
              <w:t xml:space="preserve">area limbii române ca limbă </w:t>
            </w:r>
            <w:proofErr w:type="spellStart"/>
            <w:r w:rsidRPr="00B46BBC">
              <w:rPr>
                <w:rFonts w:ascii="Times New Roman" w:hAnsi="Times New Roman"/>
                <w:b/>
                <w:sz w:val="24"/>
                <w:szCs w:val="24"/>
                <w:lang w:val="ro-RO"/>
              </w:rPr>
              <w:t>nematernă</w:t>
            </w:r>
            <w:proofErr w:type="spellEnd"/>
            <w:r w:rsidRPr="00B46BBC">
              <w:rPr>
                <w:rFonts w:ascii="Times New Roman" w:hAnsi="Times New Roman"/>
                <w:b/>
                <w:sz w:val="24"/>
                <w:szCs w:val="24"/>
                <w:lang w:val="ro-RO"/>
              </w:rPr>
              <w:t xml:space="preserve"> în R</w:t>
            </w:r>
            <w:r w:rsidR="0087702E">
              <w:rPr>
                <w:rFonts w:ascii="Times New Roman" w:hAnsi="Times New Roman"/>
                <w:b/>
                <w:sz w:val="24"/>
                <w:szCs w:val="24"/>
                <w:lang w:val="ro-RO"/>
              </w:rPr>
              <w:t>epublica Moldova</w:t>
            </w:r>
          </w:p>
        </w:tc>
        <w:tc>
          <w:tcPr>
            <w:tcW w:w="3195" w:type="dxa"/>
            <w:tcBorders>
              <w:top w:val="single" w:sz="18" w:space="0" w:color="auto"/>
              <w:left w:val="single" w:sz="18" w:space="0" w:color="auto"/>
              <w:bottom w:val="single" w:sz="18" w:space="0" w:color="auto"/>
              <w:right w:val="single" w:sz="18" w:space="0" w:color="auto"/>
            </w:tcBorders>
            <w:shd w:val="clear" w:color="auto" w:fill="DEEAF6" w:themeFill="accent5" w:themeFillTint="33"/>
          </w:tcPr>
          <w:p w:rsidR="009F5F4E" w:rsidRPr="00B46BBC" w:rsidRDefault="009F5F4E" w:rsidP="001915B3">
            <w:pPr>
              <w:pStyle w:val="NoSpacing"/>
              <w:jc w:val="center"/>
              <w:rPr>
                <w:rFonts w:ascii="Times New Roman" w:hAnsi="Times New Roman"/>
                <w:b/>
                <w:sz w:val="24"/>
                <w:szCs w:val="24"/>
                <w:lang w:val="ro-RO"/>
              </w:rPr>
            </w:pPr>
          </w:p>
          <w:p w:rsidR="009F5F4E" w:rsidRPr="00B46BBC" w:rsidRDefault="009F5F4E" w:rsidP="001915B3">
            <w:pPr>
              <w:pStyle w:val="NoSpacing"/>
              <w:jc w:val="center"/>
              <w:rPr>
                <w:rFonts w:ascii="Times New Roman" w:hAnsi="Times New Roman"/>
                <w:b/>
                <w:sz w:val="24"/>
                <w:szCs w:val="24"/>
                <w:lang w:val="ro-RO"/>
              </w:rPr>
            </w:pPr>
          </w:p>
          <w:p w:rsidR="009F5F4E" w:rsidRPr="00B46BBC" w:rsidRDefault="009F5F4E" w:rsidP="001915B3">
            <w:pPr>
              <w:pStyle w:val="NoSpacing"/>
              <w:jc w:val="center"/>
              <w:rPr>
                <w:rFonts w:ascii="Times New Roman" w:hAnsi="Times New Roman"/>
                <w:b/>
                <w:sz w:val="24"/>
                <w:szCs w:val="24"/>
                <w:lang w:val="ro-RO"/>
              </w:rPr>
            </w:pPr>
            <w:r w:rsidRPr="00B46BBC">
              <w:rPr>
                <w:rFonts w:ascii="Times New Roman" w:hAnsi="Times New Roman"/>
                <w:b/>
                <w:sz w:val="24"/>
                <w:szCs w:val="24"/>
                <w:lang w:val="ro-RO"/>
              </w:rPr>
              <w:t>Grupa/Clasa</w:t>
            </w:r>
          </w:p>
        </w:tc>
      </w:tr>
      <w:tr w:rsidR="009F5F4E" w:rsidRPr="00B46BBC" w:rsidTr="00B46BBC">
        <w:trPr>
          <w:jc w:val="center"/>
        </w:trPr>
        <w:tc>
          <w:tcPr>
            <w:tcW w:w="1395" w:type="dxa"/>
            <w:vMerge w:val="restart"/>
            <w:tcBorders>
              <w:top w:val="single" w:sz="18" w:space="0" w:color="auto"/>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p w:rsidR="009F5F4E" w:rsidRPr="00B46BBC" w:rsidRDefault="009F5F4E"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Educa</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ie</w:t>
            </w:r>
          </w:p>
          <w:p w:rsidR="009F5F4E" w:rsidRPr="00B46BBC" w:rsidRDefault="009F5F4E"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timpurie</w:t>
            </w:r>
          </w:p>
        </w:tc>
        <w:tc>
          <w:tcPr>
            <w:tcW w:w="2029" w:type="dxa"/>
            <w:vMerge w:val="restart"/>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Pre  A1</w:t>
            </w:r>
          </w:p>
        </w:tc>
        <w:tc>
          <w:tcPr>
            <w:tcW w:w="2751" w:type="dxa"/>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Pre  A1.1</w:t>
            </w:r>
          </w:p>
        </w:tc>
        <w:tc>
          <w:tcPr>
            <w:tcW w:w="3195" w:type="dxa"/>
            <w:tcBorders>
              <w:top w:val="single" w:sz="18" w:space="0" w:color="auto"/>
              <w:left w:val="single" w:sz="18" w:space="0" w:color="auto"/>
              <w:right w:val="single" w:sz="18" w:space="0" w:color="auto"/>
            </w:tcBorders>
          </w:tcPr>
          <w:p w:rsidR="009F5F4E" w:rsidRPr="00B46BBC" w:rsidRDefault="009F5F4E" w:rsidP="00CE202F">
            <w:pPr>
              <w:pStyle w:val="NoSpacing"/>
              <w:spacing w:line="360" w:lineRule="auto"/>
              <w:ind w:left="220"/>
              <w:jc w:val="both"/>
              <w:rPr>
                <w:rFonts w:ascii="Times New Roman" w:hAnsi="Times New Roman"/>
                <w:sz w:val="24"/>
                <w:szCs w:val="24"/>
                <w:lang w:val="ro-RO"/>
              </w:rPr>
            </w:pPr>
            <w:r w:rsidRPr="00B46BBC">
              <w:rPr>
                <w:rFonts w:ascii="Times New Roman" w:hAnsi="Times New Roman"/>
                <w:sz w:val="24"/>
                <w:szCs w:val="24"/>
                <w:lang w:val="ro-RO"/>
              </w:rPr>
              <w:t>Grupa mijlocie (4-5ani)</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Pre  A1.2</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jc w:val="both"/>
              <w:rPr>
                <w:rFonts w:ascii="Times New Roman" w:hAnsi="Times New Roman"/>
                <w:sz w:val="24"/>
                <w:szCs w:val="24"/>
                <w:lang w:val="ro-RO"/>
              </w:rPr>
            </w:pPr>
            <w:r w:rsidRPr="00B46BBC">
              <w:rPr>
                <w:rFonts w:ascii="Times New Roman" w:hAnsi="Times New Roman"/>
                <w:sz w:val="24"/>
                <w:szCs w:val="24"/>
                <w:lang w:val="ro-RO"/>
              </w:rPr>
              <w:t>Grupa mare (5-6 ani)</w:t>
            </w:r>
          </w:p>
        </w:tc>
      </w:tr>
      <w:tr w:rsidR="009F5F4E" w:rsidRPr="00B46BBC" w:rsidTr="00B46BBC">
        <w:trPr>
          <w:jc w:val="center"/>
        </w:trPr>
        <w:tc>
          <w:tcPr>
            <w:tcW w:w="1395" w:type="dxa"/>
            <w:vMerge/>
            <w:tcBorders>
              <w:left w:val="single" w:sz="18" w:space="0" w:color="auto"/>
              <w:bottom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Pre  A1.3</w:t>
            </w:r>
          </w:p>
        </w:tc>
        <w:tc>
          <w:tcPr>
            <w:tcW w:w="3195" w:type="dxa"/>
            <w:tcBorders>
              <w:left w:val="single" w:sz="18" w:space="0" w:color="auto"/>
              <w:bottom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Grupa pregătitoare (6 - 7ani)</w:t>
            </w:r>
          </w:p>
        </w:tc>
      </w:tr>
      <w:tr w:rsidR="009F5F4E" w:rsidRPr="00B46BBC" w:rsidTr="00B46BBC">
        <w:trPr>
          <w:jc w:val="center"/>
        </w:trPr>
        <w:tc>
          <w:tcPr>
            <w:tcW w:w="1395" w:type="dxa"/>
            <w:vMerge w:val="restart"/>
            <w:tcBorders>
              <w:top w:val="single" w:sz="18" w:space="0" w:color="auto"/>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p w:rsidR="009F5F4E" w:rsidRPr="00B46BBC" w:rsidRDefault="009F5F4E"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Învă</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ământ</w:t>
            </w:r>
          </w:p>
          <w:p w:rsidR="009F5F4E" w:rsidRPr="00B46BBC" w:rsidRDefault="009F5F4E"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primar</w:t>
            </w:r>
          </w:p>
        </w:tc>
        <w:tc>
          <w:tcPr>
            <w:tcW w:w="2029" w:type="dxa"/>
            <w:vMerge w:val="restart"/>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A1</w:t>
            </w:r>
          </w:p>
        </w:tc>
        <w:tc>
          <w:tcPr>
            <w:tcW w:w="2751" w:type="dxa"/>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A1.1</w:t>
            </w:r>
          </w:p>
        </w:tc>
        <w:tc>
          <w:tcPr>
            <w:tcW w:w="3195" w:type="dxa"/>
            <w:tcBorders>
              <w:top w:val="single" w:sz="18" w:space="0" w:color="auto"/>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I-a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A1.2</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II-a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 2.1</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III-a</w:t>
            </w:r>
          </w:p>
        </w:tc>
      </w:tr>
      <w:tr w:rsidR="009F5F4E" w:rsidRPr="00B46BBC" w:rsidTr="00B46BBC">
        <w:trPr>
          <w:jc w:val="center"/>
        </w:trPr>
        <w:tc>
          <w:tcPr>
            <w:tcW w:w="1395" w:type="dxa"/>
            <w:vMerge/>
            <w:tcBorders>
              <w:left w:val="single" w:sz="18" w:space="0" w:color="auto"/>
              <w:bottom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 2.2</w:t>
            </w:r>
          </w:p>
        </w:tc>
        <w:tc>
          <w:tcPr>
            <w:tcW w:w="3195" w:type="dxa"/>
            <w:tcBorders>
              <w:left w:val="single" w:sz="18" w:space="0" w:color="auto"/>
              <w:bottom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IV-a</w:t>
            </w:r>
          </w:p>
        </w:tc>
      </w:tr>
      <w:tr w:rsidR="009F5F4E" w:rsidRPr="00B46BBC" w:rsidTr="00B46BBC">
        <w:trPr>
          <w:jc w:val="center"/>
        </w:trPr>
        <w:tc>
          <w:tcPr>
            <w:tcW w:w="1395" w:type="dxa"/>
            <w:vMerge w:val="restart"/>
            <w:tcBorders>
              <w:top w:val="single" w:sz="18" w:space="0" w:color="auto"/>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p w:rsidR="009F5F4E" w:rsidRPr="00B46BBC" w:rsidRDefault="009F5F4E" w:rsidP="00B46BBC">
            <w:pPr>
              <w:pStyle w:val="NoSpacing"/>
              <w:ind w:left="25" w:hanging="25"/>
              <w:jc w:val="center"/>
              <w:rPr>
                <w:rFonts w:ascii="Times New Roman" w:hAnsi="Times New Roman"/>
                <w:b/>
                <w:bCs/>
                <w:i/>
                <w:iCs/>
                <w:sz w:val="24"/>
                <w:szCs w:val="24"/>
                <w:lang w:val="ro-RO"/>
              </w:rPr>
            </w:pPr>
            <w:r w:rsidRPr="00B46BBC">
              <w:rPr>
                <w:rFonts w:ascii="Times New Roman" w:hAnsi="Times New Roman"/>
                <w:b/>
                <w:bCs/>
                <w:i/>
                <w:iCs/>
                <w:sz w:val="24"/>
                <w:szCs w:val="24"/>
                <w:lang w:val="ro-RO"/>
              </w:rPr>
              <w:t>Învă</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ământ</w:t>
            </w:r>
          </w:p>
          <w:p w:rsidR="009F5F4E" w:rsidRPr="00B46BBC" w:rsidRDefault="009F5F4E" w:rsidP="00B46BBC">
            <w:pPr>
              <w:pStyle w:val="NoSpacing"/>
              <w:ind w:left="25" w:hanging="25"/>
              <w:jc w:val="center"/>
              <w:rPr>
                <w:rFonts w:ascii="Times New Roman" w:hAnsi="Times New Roman"/>
                <w:b/>
                <w:bCs/>
                <w:i/>
                <w:iCs/>
                <w:sz w:val="24"/>
                <w:szCs w:val="24"/>
                <w:lang w:val="ro-RO"/>
              </w:rPr>
            </w:pPr>
            <w:r w:rsidRPr="00B46BBC">
              <w:rPr>
                <w:rFonts w:ascii="Times New Roman" w:hAnsi="Times New Roman"/>
                <w:b/>
                <w:bCs/>
                <w:i/>
                <w:iCs/>
                <w:sz w:val="24"/>
                <w:szCs w:val="24"/>
                <w:lang w:val="ro-RO"/>
              </w:rPr>
              <w:t>gimnazial</w:t>
            </w:r>
          </w:p>
        </w:tc>
        <w:tc>
          <w:tcPr>
            <w:tcW w:w="2029" w:type="dxa"/>
            <w:vMerge w:val="restart"/>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A2</w:t>
            </w:r>
          </w:p>
        </w:tc>
        <w:tc>
          <w:tcPr>
            <w:tcW w:w="2751" w:type="dxa"/>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 2.3</w:t>
            </w:r>
          </w:p>
        </w:tc>
        <w:tc>
          <w:tcPr>
            <w:tcW w:w="3195" w:type="dxa"/>
            <w:tcBorders>
              <w:top w:val="single" w:sz="18" w:space="0" w:color="auto"/>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V-a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A 2.4</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VI-a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val="restart"/>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B1</w:t>
            </w: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B1.1</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VII-a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B1.2</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VIII-a</w:t>
            </w:r>
          </w:p>
        </w:tc>
      </w:tr>
      <w:tr w:rsidR="009F5F4E" w:rsidRPr="00B46BBC" w:rsidTr="00B46BBC">
        <w:trPr>
          <w:jc w:val="center"/>
        </w:trPr>
        <w:tc>
          <w:tcPr>
            <w:tcW w:w="1395" w:type="dxa"/>
            <w:vMerge/>
            <w:tcBorders>
              <w:left w:val="single" w:sz="18" w:space="0" w:color="auto"/>
              <w:bottom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p>
        </w:tc>
        <w:tc>
          <w:tcPr>
            <w:tcW w:w="2029" w:type="dxa"/>
            <w:vMerge/>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bottom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B1.3</w:t>
            </w:r>
          </w:p>
        </w:tc>
        <w:tc>
          <w:tcPr>
            <w:tcW w:w="3195" w:type="dxa"/>
            <w:tcBorders>
              <w:left w:val="single" w:sz="18" w:space="0" w:color="auto"/>
              <w:bottom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IX-a</w:t>
            </w:r>
          </w:p>
        </w:tc>
      </w:tr>
      <w:tr w:rsidR="009F5F4E" w:rsidRPr="00B46BBC" w:rsidTr="00B46BBC">
        <w:trPr>
          <w:jc w:val="center"/>
        </w:trPr>
        <w:tc>
          <w:tcPr>
            <w:tcW w:w="1395" w:type="dxa"/>
            <w:vMerge w:val="restart"/>
            <w:tcBorders>
              <w:top w:val="single" w:sz="18" w:space="0" w:color="auto"/>
              <w:left w:val="single" w:sz="18" w:space="0" w:color="auto"/>
              <w:right w:val="single" w:sz="18" w:space="0" w:color="auto"/>
            </w:tcBorders>
            <w:vAlign w:val="center"/>
          </w:tcPr>
          <w:p w:rsidR="009F5F4E" w:rsidRPr="00B46BBC" w:rsidRDefault="009F5F4E"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Învă</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ământ liceal</w:t>
            </w:r>
          </w:p>
        </w:tc>
        <w:tc>
          <w:tcPr>
            <w:tcW w:w="2029" w:type="dxa"/>
            <w:vMerge w:val="restart"/>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highlight w:val="yellow"/>
                <w:lang w:val="ro-RO"/>
              </w:rPr>
            </w:pPr>
            <w:r w:rsidRPr="00B46BBC">
              <w:rPr>
                <w:rFonts w:ascii="Times New Roman" w:hAnsi="Times New Roman"/>
                <w:sz w:val="24"/>
                <w:szCs w:val="24"/>
                <w:lang w:val="ro-RO"/>
              </w:rPr>
              <w:t>B2</w:t>
            </w:r>
          </w:p>
        </w:tc>
        <w:tc>
          <w:tcPr>
            <w:tcW w:w="2751" w:type="dxa"/>
            <w:tcBorders>
              <w:top w:val="single" w:sz="18" w:space="0" w:color="auto"/>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 2.1</w:t>
            </w:r>
          </w:p>
        </w:tc>
        <w:tc>
          <w:tcPr>
            <w:tcW w:w="3195" w:type="dxa"/>
            <w:tcBorders>
              <w:top w:val="single" w:sz="18" w:space="0" w:color="auto"/>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X-a</w:t>
            </w:r>
          </w:p>
        </w:tc>
      </w:tr>
      <w:tr w:rsidR="009F5F4E" w:rsidRPr="00B46BBC" w:rsidTr="00B46BBC">
        <w:trPr>
          <w:jc w:val="center"/>
        </w:trPr>
        <w:tc>
          <w:tcPr>
            <w:tcW w:w="1395" w:type="dxa"/>
            <w:vMerge/>
            <w:tcBorders>
              <w:left w:val="single" w:sz="18" w:space="0" w:color="auto"/>
              <w:right w:val="single" w:sz="18" w:space="0" w:color="auto"/>
            </w:tcBorders>
            <w:vAlign w:val="center"/>
          </w:tcPr>
          <w:p w:rsidR="009F5F4E" w:rsidRPr="00B46BBC" w:rsidRDefault="009F5F4E" w:rsidP="00B46BBC">
            <w:pPr>
              <w:pStyle w:val="NoSpacing"/>
              <w:ind w:firstLine="567"/>
              <w:jc w:val="center"/>
              <w:rPr>
                <w:rFonts w:ascii="Times New Roman" w:hAnsi="Times New Roman"/>
                <w:b/>
                <w:bCs/>
                <w:i/>
                <w:iCs/>
                <w:sz w:val="24"/>
                <w:szCs w:val="24"/>
                <w:lang w:val="ro-RO"/>
              </w:rPr>
            </w:pPr>
          </w:p>
        </w:tc>
        <w:tc>
          <w:tcPr>
            <w:tcW w:w="2029" w:type="dxa"/>
            <w:vMerge/>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highlight w:val="yellow"/>
                <w:lang w:val="ro-RO"/>
              </w:rPr>
            </w:pPr>
          </w:p>
        </w:tc>
        <w:tc>
          <w:tcPr>
            <w:tcW w:w="2751" w:type="dxa"/>
            <w:tcBorders>
              <w:left w:val="single" w:sz="18"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 2.2</w:t>
            </w:r>
          </w:p>
        </w:tc>
        <w:tc>
          <w:tcPr>
            <w:tcW w:w="3195" w:type="dxa"/>
            <w:tcBorders>
              <w:left w:val="single" w:sz="18"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XI-a</w:t>
            </w:r>
          </w:p>
        </w:tc>
      </w:tr>
      <w:tr w:rsidR="009F5F4E" w:rsidRPr="00B46BBC" w:rsidTr="00B46BBC">
        <w:trPr>
          <w:jc w:val="center"/>
        </w:trPr>
        <w:tc>
          <w:tcPr>
            <w:tcW w:w="1395" w:type="dxa"/>
            <w:vMerge/>
            <w:tcBorders>
              <w:left w:val="single" w:sz="18" w:space="0" w:color="auto"/>
              <w:bottom w:val="single" w:sz="12" w:space="0" w:color="auto"/>
              <w:right w:val="single" w:sz="18" w:space="0" w:color="auto"/>
            </w:tcBorders>
            <w:vAlign w:val="center"/>
          </w:tcPr>
          <w:p w:rsidR="009F5F4E" w:rsidRPr="00B46BBC" w:rsidRDefault="009F5F4E" w:rsidP="00B46BBC">
            <w:pPr>
              <w:pStyle w:val="NoSpacing"/>
              <w:ind w:firstLine="567"/>
              <w:jc w:val="center"/>
              <w:rPr>
                <w:rFonts w:ascii="Times New Roman" w:hAnsi="Times New Roman"/>
                <w:b/>
                <w:bCs/>
                <w:i/>
                <w:iCs/>
                <w:sz w:val="24"/>
                <w:szCs w:val="24"/>
                <w:lang w:val="ro-RO"/>
              </w:rPr>
            </w:pPr>
          </w:p>
        </w:tc>
        <w:tc>
          <w:tcPr>
            <w:tcW w:w="2029" w:type="dxa"/>
            <w:vMerge/>
            <w:tcBorders>
              <w:left w:val="single" w:sz="18" w:space="0" w:color="auto"/>
              <w:bottom w:val="single" w:sz="12"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p>
        </w:tc>
        <w:tc>
          <w:tcPr>
            <w:tcW w:w="2751" w:type="dxa"/>
            <w:tcBorders>
              <w:left w:val="single" w:sz="18" w:space="0" w:color="auto"/>
              <w:bottom w:val="single" w:sz="12" w:space="0" w:color="auto"/>
              <w:right w:val="single" w:sz="18" w:space="0" w:color="auto"/>
            </w:tcBorders>
            <w:vAlign w:val="center"/>
          </w:tcPr>
          <w:p w:rsidR="009F5F4E" w:rsidRPr="00B46BBC" w:rsidRDefault="009F5F4E" w:rsidP="00CE202F">
            <w:pPr>
              <w:pStyle w:val="NoSpacing"/>
              <w:spacing w:line="360" w:lineRule="auto"/>
              <w:jc w:val="center"/>
              <w:rPr>
                <w:rFonts w:ascii="Times New Roman" w:hAnsi="Times New Roman"/>
                <w:sz w:val="24"/>
                <w:szCs w:val="24"/>
                <w:lang w:val="ro-RO"/>
              </w:rPr>
            </w:pPr>
            <w:r w:rsidRPr="00B46BBC">
              <w:rPr>
                <w:rFonts w:ascii="Times New Roman" w:hAnsi="Times New Roman"/>
                <w:sz w:val="24"/>
                <w:szCs w:val="24"/>
                <w:lang w:val="ro-RO"/>
              </w:rPr>
              <w:t>B 2.3</w:t>
            </w:r>
          </w:p>
        </w:tc>
        <w:tc>
          <w:tcPr>
            <w:tcW w:w="3195" w:type="dxa"/>
            <w:tcBorders>
              <w:left w:val="single" w:sz="18" w:space="0" w:color="auto"/>
              <w:bottom w:val="single" w:sz="12" w:space="0" w:color="auto"/>
              <w:right w:val="single" w:sz="18" w:space="0" w:color="auto"/>
            </w:tcBorders>
          </w:tcPr>
          <w:p w:rsidR="009F5F4E" w:rsidRPr="00B46BBC" w:rsidRDefault="009F5F4E" w:rsidP="00CE202F">
            <w:pPr>
              <w:pStyle w:val="NoSpacing"/>
              <w:spacing w:line="360" w:lineRule="auto"/>
              <w:ind w:left="220"/>
              <w:rPr>
                <w:rFonts w:ascii="Times New Roman" w:hAnsi="Times New Roman"/>
                <w:sz w:val="24"/>
                <w:szCs w:val="24"/>
                <w:lang w:val="ro-RO"/>
              </w:rPr>
            </w:pPr>
            <w:r w:rsidRPr="00B46BBC">
              <w:rPr>
                <w:rFonts w:ascii="Times New Roman" w:hAnsi="Times New Roman"/>
                <w:sz w:val="24"/>
                <w:szCs w:val="24"/>
                <w:lang w:val="ro-RO"/>
              </w:rPr>
              <w:t>XII-a</w:t>
            </w:r>
          </w:p>
        </w:tc>
      </w:tr>
      <w:tr w:rsidR="00CE202F" w:rsidRPr="00B46BBC" w:rsidTr="00B46BBC">
        <w:trPr>
          <w:trHeight w:val="520"/>
          <w:jc w:val="center"/>
        </w:trPr>
        <w:tc>
          <w:tcPr>
            <w:tcW w:w="1395" w:type="dxa"/>
            <w:vMerge w:val="restart"/>
            <w:tcBorders>
              <w:top w:val="single" w:sz="12" w:space="0" w:color="auto"/>
              <w:left w:val="single" w:sz="18" w:space="0" w:color="auto"/>
              <w:right w:val="single" w:sz="18" w:space="0" w:color="auto"/>
            </w:tcBorders>
            <w:vAlign w:val="center"/>
          </w:tcPr>
          <w:p w:rsidR="00CE202F" w:rsidRPr="00B46BBC" w:rsidRDefault="00CE202F"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Învă</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ământ</w:t>
            </w:r>
          </w:p>
          <w:p w:rsidR="00CE202F" w:rsidRPr="00B46BBC" w:rsidRDefault="00CE202F"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superior/</w:t>
            </w:r>
          </w:p>
          <w:p w:rsidR="00CE202F" w:rsidRPr="00B46BBC" w:rsidRDefault="00CE202F" w:rsidP="00B46BBC">
            <w:pPr>
              <w:pStyle w:val="NoSpacing"/>
              <w:jc w:val="center"/>
              <w:rPr>
                <w:rFonts w:ascii="Times New Roman" w:hAnsi="Times New Roman"/>
                <w:b/>
                <w:bCs/>
                <w:i/>
                <w:iCs/>
                <w:sz w:val="24"/>
                <w:szCs w:val="24"/>
                <w:lang w:val="ro-RO"/>
              </w:rPr>
            </w:pPr>
            <w:r w:rsidRPr="00B46BBC">
              <w:rPr>
                <w:rFonts w:ascii="Times New Roman" w:hAnsi="Times New Roman"/>
                <w:b/>
                <w:bCs/>
                <w:i/>
                <w:iCs/>
                <w:sz w:val="24"/>
                <w:szCs w:val="24"/>
                <w:lang w:val="ro-RO"/>
              </w:rPr>
              <w:t>Învă</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area adul</w:t>
            </w:r>
            <w:r w:rsidR="00B46BBC" w:rsidRPr="00B46BBC">
              <w:rPr>
                <w:rFonts w:ascii="Times New Roman" w:hAnsi="Times New Roman"/>
                <w:b/>
                <w:bCs/>
                <w:i/>
                <w:iCs/>
                <w:sz w:val="24"/>
                <w:szCs w:val="24"/>
                <w:lang w:val="ro-RO"/>
              </w:rPr>
              <w:t>ț</w:t>
            </w:r>
            <w:r w:rsidRPr="00B46BBC">
              <w:rPr>
                <w:rFonts w:ascii="Times New Roman" w:hAnsi="Times New Roman"/>
                <w:b/>
                <w:bCs/>
                <w:i/>
                <w:iCs/>
                <w:sz w:val="24"/>
                <w:szCs w:val="24"/>
                <w:lang w:val="ro-RO"/>
              </w:rPr>
              <w:t>ilor</w:t>
            </w:r>
          </w:p>
        </w:tc>
        <w:tc>
          <w:tcPr>
            <w:tcW w:w="2029" w:type="dxa"/>
            <w:vMerge w:val="restart"/>
            <w:tcBorders>
              <w:top w:val="single" w:sz="12" w:space="0" w:color="auto"/>
              <w:left w:val="single" w:sz="18" w:space="0" w:color="auto"/>
              <w:right w:val="single" w:sz="18" w:space="0" w:color="auto"/>
            </w:tcBorders>
            <w:vAlign w:val="center"/>
          </w:tcPr>
          <w:p w:rsidR="00CE202F" w:rsidRPr="00B46BBC" w:rsidRDefault="00CE202F" w:rsidP="00CE202F">
            <w:pPr>
              <w:pStyle w:val="NoSpacing"/>
              <w:jc w:val="center"/>
              <w:rPr>
                <w:rFonts w:ascii="Times New Roman" w:hAnsi="Times New Roman"/>
                <w:sz w:val="24"/>
                <w:szCs w:val="24"/>
                <w:lang w:val="ro-RO"/>
              </w:rPr>
            </w:pPr>
            <w:r w:rsidRPr="00B46BBC">
              <w:rPr>
                <w:rFonts w:ascii="Times New Roman" w:hAnsi="Times New Roman"/>
                <w:sz w:val="24"/>
                <w:szCs w:val="24"/>
                <w:lang w:val="ro-RO"/>
              </w:rPr>
              <w:t>C1</w:t>
            </w:r>
          </w:p>
          <w:p w:rsidR="00CE202F" w:rsidRPr="00B46BBC" w:rsidRDefault="00CE202F" w:rsidP="00CE202F">
            <w:pPr>
              <w:pStyle w:val="NoSpacing"/>
              <w:jc w:val="center"/>
              <w:rPr>
                <w:rFonts w:ascii="Times New Roman" w:hAnsi="Times New Roman"/>
                <w:sz w:val="24"/>
                <w:szCs w:val="24"/>
                <w:lang w:val="ro-RO"/>
              </w:rPr>
            </w:pPr>
            <w:r w:rsidRPr="00B46BBC">
              <w:rPr>
                <w:rFonts w:ascii="Times New Roman" w:hAnsi="Times New Roman"/>
                <w:sz w:val="24"/>
                <w:szCs w:val="24"/>
                <w:lang w:val="ro-RO"/>
              </w:rPr>
              <w:t>C2</w:t>
            </w:r>
          </w:p>
        </w:tc>
        <w:tc>
          <w:tcPr>
            <w:tcW w:w="2751" w:type="dxa"/>
            <w:vMerge w:val="restart"/>
            <w:tcBorders>
              <w:top w:val="single" w:sz="12" w:space="0" w:color="auto"/>
              <w:left w:val="single" w:sz="18" w:space="0" w:color="auto"/>
              <w:right w:val="single" w:sz="18" w:space="0" w:color="auto"/>
            </w:tcBorders>
            <w:vAlign w:val="center"/>
          </w:tcPr>
          <w:p w:rsidR="00CE202F" w:rsidRPr="00B46BBC" w:rsidRDefault="00CE202F" w:rsidP="00CE202F">
            <w:pPr>
              <w:pStyle w:val="NoSpacing"/>
              <w:jc w:val="center"/>
              <w:rPr>
                <w:rFonts w:ascii="Times New Roman" w:hAnsi="Times New Roman"/>
                <w:sz w:val="24"/>
                <w:szCs w:val="24"/>
                <w:lang w:val="ro-RO"/>
              </w:rPr>
            </w:pPr>
            <w:r w:rsidRPr="00B46BBC">
              <w:rPr>
                <w:rFonts w:ascii="Times New Roman" w:hAnsi="Times New Roman"/>
                <w:sz w:val="24"/>
                <w:szCs w:val="24"/>
                <w:lang w:val="ro-RO"/>
              </w:rPr>
              <w:t>C1</w:t>
            </w:r>
          </w:p>
          <w:p w:rsidR="00CE202F" w:rsidRPr="00B46BBC" w:rsidRDefault="00CE202F" w:rsidP="00CE202F">
            <w:pPr>
              <w:pStyle w:val="NoSpacing"/>
              <w:jc w:val="center"/>
              <w:rPr>
                <w:rFonts w:ascii="Times New Roman" w:hAnsi="Times New Roman"/>
                <w:sz w:val="24"/>
                <w:szCs w:val="24"/>
                <w:lang w:val="ro-RO"/>
              </w:rPr>
            </w:pPr>
            <w:r w:rsidRPr="00B46BBC">
              <w:rPr>
                <w:rFonts w:ascii="Times New Roman" w:hAnsi="Times New Roman"/>
                <w:sz w:val="24"/>
                <w:szCs w:val="24"/>
                <w:lang w:val="ro-RO"/>
              </w:rPr>
              <w:t>C2</w:t>
            </w:r>
          </w:p>
        </w:tc>
        <w:tc>
          <w:tcPr>
            <w:tcW w:w="3195" w:type="dxa"/>
            <w:tcBorders>
              <w:top w:val="single" w:sz="12" w:space="0" w:color="auto"/>
              <w:left w:val="single" w:sz="18" w:space="0" w:color="auto"/>
              <w:right w:val="single" w:sz="18" w:space="0" w:color="auto"/>
            </w:tcBorders>
            <w:vAlign w:val="center"/>
          </w:tcPr>
          <w:p w:rsidR="00CE202F" w:rsidRPr="00B46BBC" w:rsidRDefault="00CE202F" w:rsidP="00CE202F">
            <w:pPr>
              <w:pStyle w:val="NoSpacing"/>
              <w:ind w:left="220"/>
              <w:rPr>
                <w:rFonts w:ascii="Times New Roman" w:hAnsi="Times New Roman"/>
                <w:sz w:val="24"/>
                <w:szCs w:val="24"/>
                <w:lang w:val="ro-RO"/>
              </w:rPr>
            </w:pPr>
            <w:r w:rsidRPr="00B46BBC">
              <w:rPr>
                <w:rFonts w:ascii="Times New Roman" w:hAnsi="Times New Roman"/>
                <w:sz w:val="24"/>
                <w:szCs w:val="24"/>
                <w:lang w:val="ro-RO"/>
              </w:rPr>
              <w:t>Anul I –III (IV)</w:t>
            </w:r>
          </w:p>
        </w:tc>
      </w:tr>
      <w:tr w:rsidR="00CE202F" w:rsidRPr="00B46BBC" w:rsidTr="00B46BBC">
        <w:trPr>
          <w:jc w:val="center"/>
        </w:trPr>
        <w:tc>
          <w:tcPr>
            <w:tcW w:w="1395" w:type="dxa"/>
            <w:vMerge/>
            <w:tcBorders>
              <w:left w:val="single" w:sz="18" w:space="0" w:color="auto"/>
              <w:bottom w:val="single" w:sz="12" w:space="0" w:color="auto"/>
              <w:right w:val="single" w:sz="18" w:space="0" w:color="auto"/>
            </w:tcBorders>
          </w:tcPr>
          <w:p w:rsidR="00CE202F" w:rsidRPr="00B46BBC" w:rsidRDefault="00CE202F" w:rsidP="001915B3">
            <w:pPr>
              <w:pStyle w:val="NoSpacing"/>
              <w:jc w:val="center"/>
              <w:rPr>
                <w:rFonts w:ascii="Times New Roman" w:hAnsi="Times New Roman"/>
                <w:sz w:val="24"/>
                <w:szCs w:val="24"/>
                <w:lang w:val="ro-RO"/>
              </w:rPr>
            </w:pPr>
          </w:p>
        </w:tc>
        <w:tc>
          <w:tcPr>
            <w:tcW w:w="2029" w:type="dxa"/>
            <w:vMerge/>
            <w:tcBorders>
              <w:left w:val="single" w:sz="18" w:space="0" w:color="auto"/>
              <w:bottom w:val="single" w:sz="12" w:space="0" w:color="auto"/>
              <w:right w:val="single" w:sz="18" w:space="0" w:color="auto"/>
            </w:tcBorders>
          </w:tcPr>
          <w:p w:rsidR="00CE202F" w:rsidRPr="00B46BBC" w:rsidRDefault="00CE202F" w:rsidP="001915B3">
            <w:pPr>
              <w:pStyle w:val="NoSpacing"/>
              <w:jc w:val="center"/>
              <w:rPr>
                <w:rFonts w:ascii="Times New Roman" w:hAnsi="Times New Roman"/>
                <w:sz w:val="24"/>
                <w:szCs w:val="24"/>
                <w:lang w:val="ro-RO"/>
              </w:rPr>
            </w:pPr>
          </w:p>
        </w:tc>
        <w:tc>
          <w:tcPr>
            <w:tcW w:w="2751" w:type="dxa"/>
            <w:vMerge/>
            <w:tcBorders>
              <w:left w:val="single" w:sz="18" w:space="0" w:color="auto"/>
              <w:bottom w:val="single" w:sz="12" w:space="0" w:color="auto"/>
              <w:right w:val="single" w:sz="18" w:space="0" w:color="auto"/>
            </w:tcBorders>
          </w:tcPr>
          <w:p w:rsidR="00CE202F" w:rsidRPr="00B46BBC" w:rsidRDefault="00CE202F" w:rsidP="001915B3">
            <w:pPr>
              <w:pStyle w:val="NoSpacing"/>
              <w:jc w:val="center"/>
              <w:rPr>
                <w:rFonts w:ascii="Times New Roman" w:hAnsi="Times New Roman"/>
                <w:sz w:val="24"/>
                <w:szCs w:val="24"/>
                <w:lang w:val="ro-RO"/>
              </w:rPr>
            </w:pPr>
          </w:p>
        </w:tc>
        <w:tc>
          <w:tcPr>
            <w:tcW w:w="3195" w:type="dxa"/>
            <w:tcBorders>
              <w:left w:val="single" w:sz="18" w:space="0" w:color="auto"/>
              <w:bottom w:val="single" w:sz="12" w:space="0" w:color="auto"/>
              <w:right w:val="single" w:sz="18" w:space="0" w:color="auto"/>
            </w:tcBorders>
            <w:vAlign w:val="center"/>
          </w:tcPr>
          <w:p w:rsidR="00CE202F" w:rsidRPr="00B46BBC" w:rsidRDefault="00CE202F" w:rsidP="00CE202F">
            <w:pPr>
              <w:pStyle w:val="NoSpacing"/>
              <w:ind w:left="220"/>
              <w:rPr>
                <w:rFonts w:ascii="Times New Roman" w:hAnsi="Times New Roman"/>
                <w:sz w:val="24"/>
                <w:szCs w:val="24"/>
                <w:lang w:val="ro-RO"/>
              </w:rPr>
            </w:pPr>
            <w:r w:rsidRPr="00B46BBC">
              <w:rPr>
                <w:rFonts w:ascii="Times New Roman" w:hAnsi="Times New Roman"/>
                <w:sz w:val="24"/>
                <w:szCs w:val="24"/>
                <w:lang w:val="ro-RO"/>
              </w:rPr>
              <w:t>LLL</w:t>
            </w:r>
          </w:p>
        </w:tc>
      </w:tr>
    </w:tbl>
    <w:p w:rsidR="009F5F4E" w:rsidRPr="00B46BBC" w:rsidRDefault="009F5F4E" w:rsidP="009F5F4E">
      <w:pPr>
        <w:spacing w:after="0"/>
        <w:rPr>
          <w:b/>
          <w:color w:val="0000CC"/>
          <w:lang w:val="ro-RO"/>
        </w:rPr>
      </w:pPr>
    </w:p>
    <w:p w:rsidR="00BA6559" w:rsidRPr="00B46BBC" w:rsidRDefault="00482F71" w:rsidP="00925A2A">
      <w:pPr>
        <w:spacing w:after="0"/>
        <w:ind w:firstLine="851"/>
        <w:rPr>
          <w:b/>
          <w:bCs/>
          <w:i/>
          <w:iCs/>
          <w:lang w:val="ro-RO"/>
        </w:rPr>
      </w:pPr>
      <w:r w:rsidRPr="00B46BBC">
        <w:rPr>
          <w:b/>
          <w:bCs/>
          <w:i/>
          <w:iCs/>
          <w:lang w:val="ro-RO"/>
        </w:rPr>
        <w:t>VI.1 Educa</w:t>
      </w:r>
      <w:r w:rsidR="00B46BBC">
        <w:rPr>
          <w:b/>
          <w:bCs/>
          <w:i/>
          <w:iCs/>
          <w:lang w:val="ro-RO"/>
        </w:rPr>
        <w:t>ț</w:t>
      </w:r>
      <w:r w:rsidRPr="00B46BBC">
        <w:rPr>
          <w:b/>
          <w:bCs/>
          <w:i/>
          <w:iCs/>
          <w:lang w:val="ro-RO"/>
        </w:rPr>
        <w:t>ie timpurie</w:t>
      </w:r>
    </w:p>
    <w:p w:rsidR="00482F71" w:rsidRPr="00B46BBC" w:rsidRDefault="00482F71" w:rsidP="00482F71">
      <w:pPr>
        <w:spacing w:after="0"/>
        <w:rPr>
          <w:lang w:val="ro-RO"/>
        </w:rPr>
      </w:pPr>
      <w:r w:rsidRPr="00B46BBC">
        <w:rPr>
          <w:lang w:val="ro-RO"/>
        </w:rPr>
        <w:t>Pentru etapa timpurie de învă</w:t>
      </w:r>
      <w:r w:rsidR="00B46BBC">
        <w:rPr>
          <w:lang w:val="ro-RO"/>
        </w:rPr>
        <w:t>ț</w:t>
      </w:r>
      <w:r w:rsidRPr="00B46BBC">
        <w:rPr>
          <w:lang w:val="ro-RO"/>
        </w:rPr>
        <w:t>are a limbii române în institu</w:t>
      </w:r>
      <w:r w:rsidR="00B46BBC">
        <w:rPr>
          <w:lang w:val="ro-RO"/>
        </w:rPr>
        <w:t>ț</w:t>
      </w:r>
      <w:r w:rsidRPr="00B46BBC">
        <w:rPr>
          <w:lang w:val="ro-RO"/>
        </w:rPr>
        <w:t>iile cu program în limbile minorită</w:t>
      </w:r>
      <w:r w:rsidR="00B46BBC">
        <w:rPr>
          <w:lang w:val="ro-RO"/>
        </w:rPr>
        <w:t>ț</w:t>
      </w:r>
      <w:r w:rsidRPr="00B46BBC">
        <w:rPr>
          <w:lang w:val="ro-RO"/>
        </w:rPr>
        <w:t>ilor na</w:t>
      </w:r>
      <w:r w:rsidR="00B46BBC">
        <w:rPr>
          <w:lang w:val="ro-RO"/>
        </w:rPr>
        <w:t>ț</w:t>
      </w:r>
      <w:r w:rsidRPr="00B46BBC">
        <w:rPr>
          <w:lang w:val="ro-RO"/>
        </w:rPr>
        <w:t xml:space="preserve">ionale este stabilit </w:t>
      </w:r>
      <w:r w:rsidRPr="00B46BBC">
        <w:rPr>
          <w:b/>
          <w:lang w:val="ro-RO"/>
        </w:rPr>
        <w:t>nivelul Pre-A1,</w:t>
      </w:r>
      <w:r w:rsidRPr="00B46BBC">
        <w:rPr>
          <w:lang w:val="ro-RO"/>
        </w:rPr>
        <w:t xml:space="preserve"> nivel incipient, pozi</w:t>
      </w:r>
      <w:r w:rsidR="00B46BBC">
        <w:rPr>
          <w:lang w:val="ro-RO"/>
        </w:rPr>
        <w:t>ț</w:t>
      </w:r>
      <w:r w:rsidRPr="00B46BBC">
        <w:rPr>
          <w:lang w:val="ro-RO"/>
        </w:rPr>
        <w:t xml:space="preserve">ionat sub nivelul A1. </w:t>
      </w:r>
    </w:p>
    <w:p w:rsidR="00482F71" w:rsidRPr="00B46BBC" w:rsidRDefault="00482F71" w:rsidP="00482F71">
      <w:pPr>
        <w:spacing w:after="0"/>
        <w:rPr>
          <w:lang w:val="ro-RO"/>
        </w:rPr>
      </w:pPr>
      <w:r w:rsidRPr="00B46BBC">
        <w:rPr>
          <w:lang w:val="ro-RO"/>
        </w:rPr>
        <w:lastRenderedPageBreak/>
        <w:t>La acest nivel se propun descriptori ce se referă la sarcini simple, scurte, elementare, care pot constitui obiective utile pentru începători, debutan</w:t>
      </w:r>
      <w:r w:rsidR="00B46BBC">
        <w:rPr>
          <w:lang w:val="ro-RO"/>
        </w:rPr>
        <w:t>ț</w:t>
      </w:r>
      <w:r w:rsidRPr="00B46BBC">
        <w:rPr>
          <w:lang w:val="ro-RO"/>
        </w:rPr>
        <w:t>i în procesul de învă</w:t>
      </w:r>
      <w:r w:rsidR="00B46BBC">
        <w:rPr>
          <w:lang w:val="ro-RO"/>
        </w:rPr>
        <w:t>ț</w:t>
      </w:r>
      <w:r w:rsidRPr="00B46BBC">
        <w:rPr>
          <w:lang w:val="ro-RO"/>
        </w:rPr>
        <w:t xml:space="preserve">are a limbii </w:t>
      </w:r>
      <w:r w:rsidR="00B46BBC">
        <w:rPr>
          <w:lang w:val="ro-RO"/>
        </w:rPr>
        <w:t>ț</w:t>
      </w:r>
      <w:r w:rsidRPr="00B46BBC">
        <w:rPr>
          <w:lang w:val="ro-RO"/>
        </w:rPr>
        <w:t>intă. Raportat la educa</w:t>
      </w:r>
      <w:r w:rsidR="00B46BBC">
        <w:rPr>
          <w:lang w:val="ro-RO"/>
        </w:rPr>
        <w:t>ț</w:t>
      </w:r>
      <w:r w:rsidRPr="00B46BBC">
        <w:rPr>
          <w:lang w:val="ro-RO"/>
        </w:rPr>
        <w:t>ia timpurie, nivelul Pre-A1 reprezintă o etapă propedeutică  în nivelul A1, vizând situa</w:t>
      </w:r>
      <w:r w:rsidR="00B46BBC">
        <w:rPr>
          <w:lang w:val="ro-RO"/>
        </w:rPr>
        <w:t>ț</w:t>
      </w:r>
      <w:r w:rsidRPr="00B46BBC">
        <w:rPr>
          <w:lang w:val="ro-RO"/>
        </w:rPr>
        <w:t>ii în care copilul folose</w:t>
      </w:r>
      <w:r w:rsidR="00B46BBC">
        <w:rPr>
          <w:lang w:val="ro-RO"/>
        </w:rPr>
        <w:t>ș</w:t>
      </w:r>
      <w:r w:rsidRPr="00B46BBC">
        <w:rPr>
          <w:lang w:val="ro-RO"/>
        </w:rPr>
        <w:t>te un limbaj limitat, constituit din cuvinte, modele/acte  de vorbire  ce corespund nevoilor sale personale de comunicare [1, p. 35].</w:t>
      </w:r>
    </w:p>
    <w:p w:rsidR="00482F71" w:rsidRPr="00B46BBC" w:rsidRDefault="00482F71" w:rsidP="00482F71">
      <w:pPr>
        <w:autoSpaceDE w:val="0"/>
        <w:autoSpaceDN w:val="0"/>
        <w:adjustRightInd w:val="0"/>
        <w:spacing w:after="0"/>
        <w:rPr>
          <w:bCs/>
          <w:lang w:val="ro-RO" w:eastAsia="ro-RO"/>
        </w:rPr>
      </w:pPr>
      <w:bookmarkStart w:id="3" w:name="OLE_LINK31"/>
      <w:bookmarkStart w:id="4" w:name="OLE_LINK32"/>
      <w:bookmarkStart w:id="5" w:name="OLE_LINK33"/>
      <w:r w:rsidRPr="00B46BBC">
        <w:rPr>
          <w:b/>
          <w:bCs/>
          <w:i/>
          <w:iCs/>
          <w:lang w:val="ro-RO" w:eastAsia="ro-RO"/>
        </w:rPr>
        <w:t>Competen</w:t>
      </w:r>
      <w:r w:rsidR="00B46BBC">
        <w:rPr>
          <w:b/>
          <w:bCs/>
          <w:i/>
          <w:iCs/>
          <w:lang w:val="ro-RO" w:eastAsia="ro-RO"/>
        </w:rPr>
        <w:t>ț</w:t>
      </w:r>
      <w:r w:rsidRPr="00B46BBC">
        <w:rPr>
          <w:b/>
          <w:bCs/>
          <w:i/>
          <w:iCs/>
          <w:lang w:val="ro-RO" w:eastAsia="ro-RO"/>
        </w:rPr>
        <w:t>ele specifice</w:t>
      </w:r>
      <w:r w:rsidRPr="00B46BBC">
        <w:rPr>
          <w:bCs/>
          <w:lang w:val="ro-RO" w:eastAsia="ro-RO"/>
        </w:rPr>
        <w:t xml:space="preserve"> învă</w:t>
      </w:r>
      <w:r w:rsidR="00B46BBC">
        <w:rPr>
          <w:bCs/>
          <w:lang w:val="ro-RO" w:eastAsia="ro-RO"/>
        </w:rPr>
        <w:t>ț</w:t>
      </w:r>
      <w:r w:rsidRPr="00B46BBC">
        <w:rPr>
          <w:bCs/>
          <w:lang w:val="ro-RO" w:eastAsia="ro-RO"/>
        </w:rPr>
        <w:t>ării limbii române în institu</w:t>
      </w:r>
      <w:r w:rsidR="00B46BBC">
        <w:rPr>
          <w:bCs/>
          <w:lang w:val="ro-RO" w:eastAsia="ro-RO"/>
        </w:rPr>
        <w:t>ț</w:t>
      </w:r>
      <w:r w:rsidRPr="00B46BBC">
        <w:rPr>
          <w:bCs/>
          <w:lang w:val="ro-RO" w:eastAsia="ro-RO"/>
        </w:rPr>
        <w:t>iile de educa</w:t>
      </w:r>
      <w:r w:rsidR="00B46BBC">
        <w:rPr>
          <w:bCs/>
          <w:lang w:val="ro-RO" w:eastAsia="ro-RO"/>
        </w:rPr>
        <w:t>ț</w:t>
      </w:r>
      <w:r w:rsidRPr="00B46BBC">
        <w:rPr>
          <w:bCs/>
          <w:lang w:val="ro-RO" w:eastAsia="ro-RO"/>
        </w:rPr>
        <w:t>ie timpurie cu program în limbile minorită</w:t>
      </w:r>
      <w:r w:rsidR="00B46BBC">
        <w:rPr>
          <w:bCs/>
          <w:lang w:val="ro-RO" w:eastAsia="ro-RO"/>
        </w:rPr>
        <w:t>ț</w:t>
      </w:r>
      <w:r w:rsidRPr="00B46BBC">
        <w:rPr>
          <w:bCs/>
          <w:lang w:val="ro-RO" w:eastAsia="ro-RO"/>
        </w:rPr>
        <w:t>ilor na</w:t>
      </w:r>
      <w:r w:rsidR="00B46BBC">
        <w:rPr>
          <w:bCs/>
          <w:lang w:val="ro-RO" w:eastAsia="ro-RO"/>
        </w:rPr>
        <w:t>ț</w:t>
      </w:r>
      <w:r w:rsidRPr="00B46BBC">
        <w:rPr>
          <w:bCs/>
          <w:lang w:val="ro-RO" w:eastAsia="ro-RO"/>
        </w:rPr>
        <w:t>ionale</w:t>
      </w:r>
      <w:r w:rsidRPr="00B46BBC">
        <w:rPr>
          <w:lang w:val="ro-RO"/>
        </w:rPr>
        <w:t xml:space="preserve"> vizează:</w:t>
      </w:r>
    </w:p>
    <w:bookmarkEnd w:id="3"/>
    <w:bookmarkEnd w:id="4"/>
    <w:bookmarkEnd w:id="5"/>
    <w:tbl>
      <w:tblPr>
        <w:tblW w:w="0" w:type="auto"/>
        <w:tblInd w:w="108" w:type="dxa"/>
        <w:tblLook w:val="04A0" w:firstRow="1" w:lastRow="0" w:firstColumn="1" w:lastColumn="0" w:noHBand="0" w:noVBand="1"/>
      </w:tblPr>
      <w:tblGrid>
        <w:gridCol w:w="9527"/>
      </w:tblGrid>
      <w:tr w:rsidR="00482F71" w:rsidRPr="00B46BBC" w:rsidTr="00482F71">
        <w:trPr>
          <w:trHeight w:val="2324"/>
        </w:trPr>
        <w:tc>
          <w:tcPr>
            <w:tcW w:w="9854" w:type="dxa"/>
            <w:tcBorders>
              <w:top w:val="single" w:sz="4" w:space="0" w:color="auto"/>
              <w:left w:val="single" w:sz="4" w:space="0" w:color="auto"/>
              <w:bottom w:val="single" w:sz="4" w:space="0" w:color="auto"/>
              <w:right w:val="single" w:sz="4" w:space="0" w:color="auto"/>
            </w:tcBorders>
            <w:shd w:val="clear" w:color="auto" w:fill="002060"/>
            <w:vAlign w:val="center"/>
          </w:tcPr>
          <w:p w:rsidR="00222A2D" w:rsidRPr="00B46BBC" w:rsidRDefault="00222A2D" w:rsidP="00222A2D">
            <w:pPr>
              <w:pStyle w:val="ListParagraph"/>
              <w:spacing w:after="0"/>
              <w:ind w:firstLine="0"/>
              <w:rPr>
                <w:sz w:val="16"/>
                <w:szCs w:val="16"/>
                <w:lang w:val="ro-RO"/>
              </w:rPr>
            </w:pPr>
          </w:p>
          <w:p w:rsidR="00222A2D" w:rsidRPr="00B46BBC" w:rsidRDefault="00482F71" w:rsidP="008C48D5">
            <w:pPr>
              <w:pStyle w:val="ListParagraph"/>
              <w:numPr>
                <w:ilvl w:val="0"/>
                <w:numId w:val="16"/>
              </w:numPr>
              <w:spacing w:after="0"/>
              <w:rPr>
                <w:lang w:val="ro-RO"/>
              </w:rPr>
            </w:pPr>
            <w:r w:rsidRPr="00B46BBC">
              <w:rPr>
                <w:b/>
                <w:bCs/>
                <w:lang w:val="ro-RO"/>
              </w:rPr>
              <w:t>Receptarea</w:t>
            </w:r>
            <w:r w:rsidRPr="00B46BBC">
              <w:rPr>
                <w:lang w:val="ro-RO"/>
              </w:rPr>
              <w:t xml:space="preserve">  mesajelor orale scurte </w:t>
            </w:r>
            <w:r w:rsidR="00B46BBC">
              <w:rPr>
                <w:lang w:val="ro-RO"/>
              </w:rPr>
              <w:t>ș</w:t>
            </w:r>
            <w:r w:rsidRPr="00B46BBC">
              <w:rPr>
                <w:lang w:val="ro-RO"/>
              </w:rPr>
              <w:t xml:space="preserve">i </w:t>
            </w:r>
            <w:r w:rsidRPr="00B46BBC">
              <w:rPr>
                <w:bCs/>
                <w:lang w:val="ro-RO"/>
              </w:rPr>
              <w:t>simple</w:t>
            </w:r>
            <w:r w:rsidRPr="00B46BBC">
              <w:rPr>
                <w:lang w:val="ro-RO"/>
              </w:rPr>
              <w:t xml:space="preserve"> în situa</w:t>
            </w:r>
            <w:r w:rsidR="00B46BBC">
              <w:rPr>
                <w:lang w:val="ro-RO"/>
              </w:rPr>
              <w:t>ț</w:t>
            </w:r>
            <w:r w:rsidRPr="00B46BBC">
              <w:rPr>
                <w:lang w:val="ro-RO"/>
              </w:rPr>
              <w:t>ii de comunicare familiare, manifestând aten</w:t>
            </w:r>
            <w:r w:rsidR="00B46BBC">
              <w:rPr>
                <w:lang w:val="ro-RO"/>
              </w:rPr>
              <w:t>ț</w:t>
            </w:r>
            <w:r w:rsidRPr="00B46BBC">
              <w:rPr>
                <w:lang w:val="ro-RO"/>
              </w:rPr>
              <w:t xml:space="preserve">ie, interes </w:t>
            </w:r>
            <w:r w:rsidR="00B46BBC">
              <w:rPr>
                <w:lang w:val="ro-RO"/>
              </w:rPr>
              <w:t>ș</w:t>
            </w:r>
            <w:r w:rsidRPr="00B46BBC">
              <w:rPr>
                <w:lang w:val="ro-RO"/>
              </w:rPr>
              <w:t>i atitudine pozitivă în procesul de învă</w:t>
            </w:r>
            <w:r w:rsidR="00B46BBC">
              <w:rPr>
                <w:lang w:val="ro-RO"/>
              </w:rPr>
              <w:t>ț</w:t>
            </w:r>
            <w:r w:rsidRPr="00B46BBC">
              <w:rPr>
                <w:lang w:val="ro-RO"/>
              </w:rPr>
              <w:t>are a limbii române.</w:t>
            </w:r>
          </w:p>
          <w:p w:rsidR="00222A2D" w:rsidRPr="00B46BBC" w:rsidRDefault="00222A2D" w:rsidP="008C48D5">
            <w:pPr>
              <w:pStyle w:val="ListParagraph"/>
              <w:numPr>
                <w:ilvl w:val="0"/>
                <w:numId w:val="16"/>
              </w:numPr>
              <w:spacing w:after="0"/>
              <w:rPr>
                <w:lang w:val="ro-RO"/>
              </w:rPr>
            </w:pPr>
            <w:r w:rsidRPr="00B46BBC">
              <w:rPr>
                <w:lang w:val="ro-RO"/>
              </w:rPr>
              <w:t>P</w:t>
            </w:r>
            <w:r w:rsidR="00482F71" w:rsidRPr="00B46BBC">
              <w:rPr>
                <w:b/>
                <w:bCs/>
                <w:lang w:val="ro-RO"/>
              </w:rPr>
              <w:t>roducerea</w:t>
            </w:r>
            <w:r w:rsidR="00482F71" w:rsidRPr="00B46BBC">
              <w:rPr>
                <w:lang w:val="ro-RO"/>
              </w:rPr>
              <w:t xml:space="preserve"> de mesaje orale scurte, demonstrând comportament verbal  </w:t>
            </w:r>
            <w:r w:rsidR="00B46BBC">
              <w:rPr>
                <w:lang w:val="ro-RO"/>
              </w:rPr>
              <w:t>ș</w:t>
            </w:r>
            <w:r w:rsidR="00482F71" w:rsidRPr="00B46BBC">
              <w:rPr>
                <w:lang w:val="ro-RO"/>
              </w:rPr>
              <w:t xml:space="preserve">i nonverbal  autonom în diverse contexte de comunicare </w:t>
            </w:r>
            <w:r w:rsidR="00482F71" w:rsidRPr="00B46BBC">
              <w:rPr>
                <w:bCs/>
                <w:lang w:val="ro-RO"/>
              </w:rPr>
              <w:t>uzuale</w:t>
            </w:r>
            <w:r w:rsidR="00482F71" w:rsidRPr="00B46BBC">
              <w:rPr>
                <w:lang w:val="ro-RO"/>
              </w:rPr>
              <w:t>.</w:t>
            </w:r>
            <w:r w:rsidRPr="00B46BBC">
              <w:rPr>
                <w:lang w:val="ro-RO"/>
              </w:rPr>
              <w:t xml:space="preserve"> </w:t>
            </w:r>
          </w:p>
          <w:p w:rsidR="00482F71" w:rsidRPr="00B46BBC" w:rsidRDefault="00482F71" w:rsidP="008C48D5">
            <w:pPr>
              <w:pStyle w:val="ListParagraph"/>
              <w:numPr>
                <w:ilvl w:val="0"/>
                <w:numId w:val="16"/>
              </w:numPr>
              <w:spacing w:after="0"/>
              <w:rPr>
                <w:lang w:val="ro-RO"/>
              </w:rPr>
            </w:pPr>
            <w:r w:rsidRPr="00B46BBC">
              <w:rPr>
                <w:b/>
                <w:bCs/>
                <w:lang w:val="ro-RO"/>
              </w:rPr>
              <w:t xml:space="preserve">Aprecierea </w:t>
            </w:r>
            <w:r w:rsidR="00B46BBC">
              <w:rPr>
                <w:b/>
                <w:bCs/>
                <w:lang w:val="ro-RO"/>
              </w:rPr>
              <w:t>ș</w:t>
            </w:r>
            <w:r w:rsidRPr="00B46BBC">
              <w:rPr>
                <w:b/>
                <w:bCs/>
                <w:lang w:val="ro-RO"/>
              </w:rPr>
              <w:t>i în</w:t>
            </w:r>
            <w:r w:rsidR="00B46BBC">
              <w:rPr>
                <w:b/>
                <w:bCs/>
                <w:lang w:val="ro-RO"/>
              </w:rPr>
              <w:t>ț</w:t>
            </w:r>
            <w:r w:rsidRPr="00B46BBC">
              <w:rPr>
                <w:b/>
                <w:bCs/>
                <w:lang w:val="ro-RO"/>
              </w:rPr>
              <w:t>elegerea</w:t>
            </w:r>
            <w:r w:rsidRPr="00B46BBC">
              <w:rPr>
                <w:lang w:val="ro-RO"/>
              </w:rPr>
              <w:t xml:space="preserve"> elementară a unor aspecte  specifice culturii române, exprimând interes, curiozitate </w:t>
            </w:r>
            <w:r w:rsidR="00B46BBC">
              <w:rPr>
                <w:lang w:val="ro-RO"/>
              </w:rPr>
              <w:t>ș</w:t>
            </w:r>
            <w:r w:rsidRPr="00B46BBC">
              <w:rPr>
                <w:lang w:val="ro-RO"/>
              </w:rPr>
              <w:t>i respect pentru valorile na</w:t>
            </w:r>
            <w:r w:rsidR="00B46BBC">
              <w:rPr>
                <w:lang w:val="ro-RO"/>
              </w:rPr>
              <w:t>ț</w:t>
            </w:r>
            <w:r w:rsidRPr="00B46BBC">
              <w:rPr>
                <w:lang w:val="ro-RO"/>
              </w:rPr>
              <w:t>ionale.</w:t>
            </w:r>
          </w:p>
          <w:p w:rsidR="00222A2D" w:rsidRPr="00B46BBC" w:rsidRDefault="00222A2D" w:rsidP="00222A2D">
            <w:pPr>
              <w:pStyle w:val="ListParagraph"/>
              <w:spacing w:after="0"/>
              <w:ind w:firstLine="0"/>
              <w:rPr>
                <w:sz w:val="16"/>
                <w:szCs w:val="16"/>
                <w:lang w:val="ro-RO"/>
              </w:rPr>
            </w:pPr>
          </w:p>
        </w:tc>
      </w:tr>
    </w:tbl>
    <w:p w:rsidR="00482F71" w:rsidRPr="00B46BBC" w:rsidRDefault="00482F71" w:rsidP="00482F71">
      <w:pPr>
        <w:spacing w:after="0"/>
        <w:rPr>
          <w:lang w:val="ro-RO"/>
        </w:rPr>
      </w:pPr>
    </w:p>
    <w:p w:rsidR="00482F71" w:rsidRPr="00B46BBC" w:rsidRDefault="00482F71" w:rsidP="00482F71">
      <w:pPr>
        <w:pStyle w:val="20"/>
        <w:spacing w:line="360" w:lineRule="auto"/>
        <w:ind w:left="0" w:firstLine="567"/>
        <w:rPr>
          <w:sz w:val="24"/>
          <w:szCs w:val="24"/>
        </w:rPr>
      </w:pPr>
      <w:r w:rsidRPr="00B46BBC">
        <w:rPr>
          <w:bCs/>
          <w:spacing w:val="-6"/>
          <w:sz w:val="24"/>
          <w:szCs w:val="24"/>
        </w:rPr>
        <w:t xml:space="preserve">Pornind de la ideea promovată de CECRL că </w:t>
      </w:r>
      <w:r w:rsidRPr="00B46BBC">
        <w:rPr>
          <w:sz w:val="24"/>
          <w:szCs w:val="24"/>
        </w:rPr>
        <w:t>„nivelurile din cadru sunt niveluri de referin</w:t>
      </w:r>
      <w:r w:rsidR="00B46BBC">
        <w:rPr>
          <w:sz w:val="24"/>
          <w:szCs w:val="24"/>
        </w:rPr>
        <w:t>ț</w:t>
      </w:r>
      <w:r w:rsidRPr="00B46BBC">
        <w:rPr>
          <w:sz w:val="24"/>
          <w:szCs w:val="24"/>
        </w:rPr>
        <w:t xml:space="preserve">ă </w:t>
      </w:r>
      <w:r w:rsidR="00B46BBC">
        <w:rPr>
          <w:sz w:val="24"/>
          <w:szCs w:val="24"/>
        </w:rPr>
        <w:t>ș</w:t>
      </w:r>
      <w:r w:rsidRPr="00B46BBC">
        <w:rPr>
          <w:sz w:val="24"/>
          <w:szCs w:val="24"/>
        </w:rPr>
        <w:t>i că, în orice context dat, utilizatorii ar putea să le divizeze, ilustrând modurile în care acestea s-ar putea realiza în diverse contexte”</w:t>
      </w:r>
      <w:r w:rsidRPr="00B46BBC">
        <w:rPr>
          <w:bCs/>
          <w:spacing w:val="-6"/>
          <w:sz w:val="24"/>
          <w:szCs w:val="24"/>
        </w:rPr>
        <w:t xml:space="preserve"> [1, p. 36]</w:t>
      </w:r>
      <w:r w:rsidRPr="00B46BBC">
        <w:rPr>
          <w:sz w:val="24"/>
          <w:szCs w:val="24"/>
        </w:rPr>
        <w:t xml:space="preserve">,  a fost elaborată  </w:t>
      </w:r>
      <w:r w:rsidRPr="00B46BBC">
        <w:rPr>
          <w:bCs/>
          <w:spacing w:val="-6"/>
          <w:sz w:val="24"/>
          <w:szCs w:val="24"/>
        </w:rPr>
        <w:t xml:space="preserve">„o </w:t>
      </w:r>
      <w:r w:rsidRPr="00B46BBC">
        <w:rPr>
          <w:sz w:val="24"/>
          <w:szCs w:val="24"/>
        </w:rPr>
        <w:t>arborescen</w:t>
      </w:r>
      <w:r w:rsidR="00B46BBC">
        <w:rPr>
          <w:sz w:val="24"/>
          <w:szCs w:val="24"/>
        </w:rPr>
        <w:t>ț</w:t>
      </w:r>
      <w:r w:rsidRPr="00B46BBC">
        <w:rPr>
          <w:sz w:val="24"/>
          <w:szCs w:val="24"/>
        </w:rPr>
        <w:t>ă flexibilă” a nivelului Pre-A1 de învă</w:t>
      </w:r>
      <w:r w:rsidR="00B46BBC">
        <w:rPr>
          <w:sz w:val="24"/>
          <w:szCs w:val="24"/>
        </w:rPr>
        <w:t>ț</w:t>
      </w:r>
      <w:r w:rsidRPr="00B46BBC">
        <w:rPr>
          <w:sz w:val="24"/>
          <w:szCs w:val="24"/>
        </w:rPr>
        <w:t>are a limbii române la etapa de educa</w:t>
      </w:r>
      <w:r w:rsidR="00B46BBC">
        <w:rPr>
          <w:sz w:val="24"/>
          <w:szCs w:val="24"/>
        </w:rPr>
        <w:t>ț</w:t>
      </w:r>
      <w:r w:rsidRPr="00B46BBC">
        <w:rPr>
          <w:sz w:val="24"/>
          <w:szCs w:val="24"/>
        </w:rPr>
        <w:t>ie timpurie, divizată după cum urmează:</w:t>
      </w:r>
    </w:p>
    <w:p w:rsidR="00482F71" w:rsidRPr="00B46BBC" w:rsidRDefault="00482F71" w:rsidP="00482F71">
      <w:pPr>
        <w:pStyle w:val="20"/>
        <w:spacing w:line="360" w:lineRule="auto"/>
        <w:ind w:left="0" w:firstLine="567"/>
        <w:rPr>
          <w:sz w:val="24"/>
          <w:szCs w:val="24"/>
        </w:rPr>
      </w:pPr>
      <w:r w:rsidRPr="00B46BBC">
        <w:rPr>
          <w:sz w:val="24"/>
          <w:szCs w:val="24"/>
        </w:rPr>
        <w:t xml:space="preserve">nivelul Pre-A1.1. (grupa mijlocie  4 </w:t>
      </w:r>
      <w:r w:rsidRPr="00B46BBC">
        <w:rPr>
          <w:i/>
          <w:sz w:val="24"/>
          <w:szCs w:val="24"/>
        </w:rPr>
        <w:t xml:space="preserve">– </w:t>
      </w:r>
      <w:r w:rsidRPr="00B46BBC">
        <w:rPr>
          <w:sz w:val="24"/>
          <w:szCs w:val="24"/>
        </w:rPr>
        <w:t xml:space="preserve">5 ani); </w:t>
      </w:r>
    </w:p>
    <w:p w:rsidR="00482F71" w:rsidRPr="00B46BBC" w:rsidRDefault="00482F71" w:rsidP="00482F71">
      <w:pPr>
        <w:pStyle w:val="20"/>
        <w:spacing w:line="360" w:lineRule="auto"/>
        <w:ind w:left="0" w:firstLine="567"/>
        <w:rPr>
          <w:sz w:val="24"/>
          <w:szCs w:val="24"/>
        </w:rPr>
      </w:pPr>
      <w:r w:rsidRPr="00B46BBC">
        <w:rPr>
          <w:sz w:val="24"/>
          <w:szCs w:val="24"/>
        </w:rPr>
        <w:t xml:space="preserve">nivelul Pre-A1.2. (grupa mare  5 </w:t>
      </w:r>
      <w:r w:rsidRPr="00B46BBC">
        <w:rPr>
          <w:i/>
          <w:sz w:val="24"/>
          <w:szCs w:val="24"/>
        </w:rPr>
        <w:t xml:space="preserve">– </w:t>
      </w:r>
      <w:r w:rsidRPr="00B46BBC">
        <w:rPr>
          <w:sz w:val="24"/>
          <w:szCs w:val="24"/>
        </w:rPr>
        <w:t>6 ani);</w:t>
      </w:r>
    </w:p>
    <w:p w:rsidR="00482F71" w:rsidRPr="00B46BBC" w:rsidRDefault="00482F71" w:rsidP="00482F71">
      <w:pPr>
        <w:pStyle w:val="20"/>
        <w:spacing w:line="360" w:lineRule="auto"/>
        <w:ind w:left="0" w:firstLine="567"/>
        <w:rPr>
          <w:sz w:val="24"/>
          <w:szCs w:val="24"/>
        </w:rPr>
      </w:pPr>
      <w:r w:rsidRPr="00B46BBC">
        <w:rPr>
          <w:sz w:val="24"/>
          <w:szCs w:val="24"/>
        </w:rPr>
        <w:t xml:space="preserve">nivelul Pre-A1.3. (grupa pregătitoare  6 </w:t>
      </w:r>
      <w:r w:rsidRPr="00B46BBC">
        <w:rPr>
          <w:i/>
          <w:sz w:val="24"/>
          <w:szCs w:val="24"/>
        </w:rPr>
        <w:t xml:space="preserve">– </w:t>
      </w:r>
      <w:r w:rsidRPr="00B46BBC">
        <w:rPr>
          <w:sz w:val="24"/>
          <w:szCs w:val="24"/>
        </w:rPr>
        <w:t xml:space="preserve">7 ani) (Figura </w:t>
      </w:r>
      <w:r w:rsidR="00232900">
        <w:rPr>
          <w:sz w:val="24"/>
          <w:szCs w:val="24"/>
        </w:rPr>
        <w:t>5</w:t>
      </w:r>
      <w:r w:rsidRPr="00B46BBC">
        <w:rPr>
          <w:sz w:val="24"/>
          <w:szCs w:val="24"/>
        </w:rPr>
        <w:t>.1).</w:t>
      </w:r>
    </w:p>
    <w:p w:rsidR="00222A2D" w:rsidRPr="00B46BBC" w:rsidRDefault="00222A2D" w:rsidP="00482F71">
      <w:pPr>
        <w:pStyle w:val="20"/>
        <w:spacing w:line="360" w:lineRule="auto"/>
        <w:ind w:left="0" w:firstLine="567"/>
        <w:rPr>
          <w:b/>
          <w:bCs/>
          <w:i/>
          <w:iCs/>
          <w:sz w:val="24"/>
          <w:szCs w:val="24"/>
        </w:rPr>
      </w:pPr>
    </w:p>
    <w:tbl>
      <w:tblPr>
        <w:tblW w:w="0" w:type="auto"/>
        <w:tblInd w:w="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51"/>
        <w:gridCol w:w="3225"/>
        <w:gridCol w:w="2584"/>
      </w:tblGrid>
      <w:tr w:rsidR="00482F71" w:rsidRPr="00B46BBC" w:rsidTr="001915B3">
        <w:tc>
          <w:tcPr>
            <w:tcW w:w="2651" w:type="dxa"/>
            <w:tcBorders>
              <w:top w:val="nil"/>
              <w:left w:val="nil"/>
              <w:bottom w:val="nil"/>
            </w:tcBorders>
          </w:tcPr>
          <w:p w:rsidR="00482F71" w:rsidRPr="00B46BBC" w:rsidRDefault="00482F71" w:rsidP="001915B3">
            <w:pPr>
              <w:pStyle w:val="20"/>
              <w:spacing w:line="360" w:lineRule="auto"/>
              <w:ind w:left="0" w:firstLine="567"/>
              <w:rPr>
                <w:sz w:val="24"/>
                <w:szCs w:val="24"/>
              </w:rPr>
            </w:pPr>
          </w:p>
        </w:tc>
        <w:tc>
          <w:tcPr>
            <w:tcW w:w="3225" w:type="dxa"/>
            <w:tcBorders>
              <w:top w:val="nil"/>
              <w:bottom w:val="nil"/>
            </w:tcBorders>
          </w:tcPr>
          <w:p w:rsidR="00482F71" w:rsidRPr="00B46BBC" w:rsidRDefault="00482F71" w:rsidP="001915B3">
            <w:pPr>
              <w:pStyle w:val="20"/>
              <w:spacing w:line="240" w:lineRule="auto"/>
              <w:ind w:left="0" w:firstLine="567"/>
              <w:jc w:val="center"/>
              <w:rPr>
                <w:b/>
                <w:sz w:val="24"/>
                <w:szCs w:val="24"/>
              </w:rPr>
            </w:pPr>
            <w:r w:rsidRPr="00B46BBC">
              <w:rPr>
                <w:b/>
                <w:sz w:val="24"/>
                <w:szCs w:val="24"/>
              </w:rPr>
              <w:t>Pre-A1</w:t>
            </w:r>
          </w:p>
          <w:p w:rsidR="00482F71" w:rsidRPr="00B46BBC" w:rsidRDefault="00482F71" w:rsidP="001915B3">
            <w:pPr>
              <w:pStyle w:val="20"/>
              <w:spacing w:line="240" w:lineRule="auto"/>
              <w:ind w:left="0" w:firstLine="567"/>
              <w:jc w:val="center"/>
              <w:rPr>
                <w:bCs/>
                <w:spacing w:val="-6"/>
                <w:sz w:val="24"/>
                <w:szCs w:val="24"/>
              </w:rPr>
            </w:pPr>
            <w:r w:rsidRPr="00B46BBC">
              <w:rPr>
                <w:b/>
                <w:sz w:val="24"/>
                <w:szCs w:val="24"/>
              </w:rPr>
              <w:t>NIVEL INCIPIENT</w:t>
            </w:r>
          </w:p>
        </w:tc>
        <w:tc>
          <w:tcPr>
            <w:tcW w:w="2584" w:type="dxa"/>
            <w:tcBorders>
              <w:top w:val="nil"/>
              <w:bottom w:val="nil"/>
              <w:right w:val="nil"/>
            </w:tcBorders>
          </w:tcPr>
          <w:p w:rsidR="00482F71" w:rsidRPr="00B46BBC" w:rsidRDefault="00482F71" w:rsidP="001915B3">
            <w:pPr>
              <w:pStyle w:val="20"/>
              <w:spacing w:line="240" w:lineRule="auto"/>
              <w:ind w:left="0" w:firstLine="567"/>
              <w:rPr>
                <w:sz w:val="24"/>
                <w:szCs w:val="24"/>
              </w:rPr>
            </w:pPr>
          </w:p>
        </w:tc>
      </w:tr>
      <w:tr w:rsidR="00482F71" w:rsidRPr="00B46BBC" w:rsidTr="001915B3">
        <w:tc>
          <w:tcPr>
            <w:tcW w:w="2651" w:type="dxa"/>
            <w:tcBorders>
              <w:top w:val="nil"/>
              <w:left w:val="nil"/>
              <w:bottom w:val="nil"/>
            </w:tcBorders>
          </w:tcPr>
          <w:p w:rsidR="00482F71" w:rsidRPr="00B46BBC" w:rsidRDefault="00482F71" w:rsidP="001915B3">
            <w:pPr>
              <w:pStyle w:val="20"/>
              <w:spacing w:line="360" w:lineRule="auto"/>
              <w:ind w:firstLine="567"/>
              <w:rPr>
                <w:sz w:val="24"/>
                <w:szCs w:val="24"/>
              </w:rPr>
            </w:pPr>
            <w:r w:rsidRPr="00B46BBC">
              <w:rPr>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1056005</wp:posOffset>
                      </wp:positionH>
                      <wp:positionV relativeFrom="paragraph">
                        <wp:posOffset>66040</wp:posOffset>
                      </wp:positionV>
                      <wp:extent cx="1457960" cy="396240"/>
                      <wp:effectExtent l="34290" t="10795" r="12700" b="59690"/>
                      <wp:wrapNone/>
                      <wp:docPr id="9" name="Conector drept cu săgeată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96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C50E63" id="Conector drept cu săgeată 9" o:spid="_x0000_s1026" type="#_x0000_t32" style="position:absolute;margin-left:83.15pt;margin-top:5.2pt;width:114.8pt;height:31.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">
                      <v:stroke endarrow="block"/>
                    </v:shape>
                  </w:pict>
                </mc:Fallback>
              </mc:AlternateContent>
            </w:r>
          </w:p>
        </w:tc>
        <w:tc>
          <w:tcPr>
            <w:tcW w:w="3225" w:type="dxa"/>
            <w:tcBorders>
              <w:top w:val="nil"/>
              <w:bottom w:val="nil"/>
            </w:tcBorders>
          </w:tcPr>
          <w:p w:rsidR="00482F71" w:rsidRPr="00B46BBC" w:rsidRDefault="00482F71" w:rsidP="001915B3">
            <w:pPr>
              <w:pStyle w:val="Pa9"/>
              <w:spacing w:line="240" w:lineRule="auto"/>
              <w:rPr>
                <w:rFonts w:ascii="Times New Roman" w:hAnsi="Times New Roman"/>
                <w:lang w:val="ro-RO"/>
              </w:rPr>
            </w:pPr>
            <w:r w:rsidRPr="00B46BBC">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830580</wp:posOffset>
                      </wp:positionH>
                      <wp:positionV relativeFrom="paragraph">
                        <wp:posOffset>66040</wp:posOffset>
                      </wp:positionV>
                      <wp:extent cx="1733550" cy="396240"/>
                      <wp:effectExtent l="6350" t="10795" r="31750" b="59690"/>
                      <wp:wrapNone/>
                      <wp:docPr id="8" name="Conector drept cu săgeată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A86404" id="Conector drept cu săgeată 8" o:spid="_x0000_s1026" type="#_x0000_t32" style="position:absolute;margin-left:65.4pt;margin-top:5.2pt;width:136.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">
                      <v:stroke endarrow="block"/>
                    </v:shape>
                  </w:pict>
                </mc:Fallback>
              </mc:AlternateContent>
            </w:r>
            <w:r w:rsidRPr="00B46BBC">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830580</wp:posOffset>
                      </wp:positionH>
                      <wp:positionV relativeFrom="paragraph">
                        <wp:posOffset>66040</wp:posOffset>
                      </wp:positionV>
                      <wp:extent cx="0" cy="473710"/>
                      <wp:effectExtent l="53975" t="10795" r="60325" b="20320"/>
                      <wp:wrapNone/>
                      <wp:docPr id="7" name="Conector drept cu săgeată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540F8F" id="Conector drept cu săgeată 7" o:spid="_x0000_s1026" type="#_x0000_t32" style="position:absolute;margin-left:65.4pt;margin-top:5.2pt;width:0;height:3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">
                      <v:stroke endarrow="block"/>
                    </v:shape>
                  </w:pict>
                </mc:Fallback>
              </mc:AlternateContent>
            </w:r>
          </w:p>
          <w:p w:rsidR="00482F71" w:rsidRPr="00B46BBC" w:rsidRDefault="00482F71" w:rsidP="001915B3">
            <w:pPr>
              <w:pStyle w:val="Default"/>
              <w:ind w:firstLine="567"/>
              <w:rPr>
                <w:rFonts w:ascii="Times New Roman" w:hAnsi="Times New Roman" w:cs="Times New Roman"/>
                <w:color w:val="auto"/>
                <w:lang w:val="ro-RO" w:eastAsia="en-US"/>
              </w:rPr>
            </w:pPr>
          </w:p>
          <w:p w:rsidR="00482F71" w:rsidRPr="00B46BBC" w:rsidRDefault="00482F71" w:rsidP="001915B3">
            <w:pPr>
              <w:pStyle w:val="Pa9"/>
              <w:spacing w:line="240" w:lineRule="auto"/>
              <w:rPr>
                <w:rFonts w:ascii="Times New Roman" w:hAnsi="Times New Roman"/>
                <w:lang w:val="ro-RO"/>
              </w:rPr>
            </w:pPr>
          </w:p>
        </w:tc>
        <w:tc>
          <w:tcPr>
            <w:tcW w:w="2584" w:type="dxa"/>
            <w:tcBorders>
              <w:top w:val="nil"/>
              <w:bottom w:val="nil"/>
              <w:right w:val="nil"/>
            </w:tcBorders>
          </w:tcPr>
          <w:p w:rsidR="00482F71" w:rsidRPr="00B46BBC" w:rsidRDefault="00482F71" w:rsidP="001915B3">
            <w:pPr>
              <w:pStyle w:val="20"/>
              <w:spacing w:line="240" w:lineRule="auto"/>
              <w:ind w:firstLine="567"/>
              <w:rPr>
                <w:sz w:val="24"/>
                <w:szCs w:val="24"/>
              </w:rPr>
            </w:pPr>
          </w:p>
        </w:tc>
      </w:tr>
      <w:tr w:rsidR="00482F71" w:rsidRPr="00B46BBC" w:rsidTr="001915B3">
        <w:tc>
          <w:tcPr>
            <w:tcW w:w="2651" w:type="dxa"/>
            <w:tcBorders>
              <w:top w:val="nil"/>
              <w:left w:val="nil"/>
              <w:bottom w:val="nil"/>
            </w:tcBorders>
          </w:tcPr>
          <w:p w:rsidR="00482F71" w:rsidRPr="00B46BBC" w:rsidRDefault="00482F71" w:rsidP="001915B3">
            <w:pPr>
              <w:pStyle w:val="20"/>
              <w:spacing w:line="360" w:lineRule="auto"/>
              <w:ind w:firstLine="567"/>
              <w:rPr>
                <w:sz w:val="24"/>
                <w:szCs w:val="24"/>
              </w:rPr>
            </w:pPr>
            <w:r w:rsidRPr="00B46BBC">
              <w:rPr>
                <w:sz w:val="24"/>
                <w:szCs w:val="24"/>
              </w:rPr>
              <w:t xml:space="preserve">     Pre-A1.1.</w:t>
            </w:r>
          </w:p>
        </w:tc>
        <w:tc>
          <w:tcPr>
            <w:tcW w:w="3225" w:type="dxa"/>
            <w:tcBorders>
              <w:top w:val="nil"/>
              <w:bottom w:val="nil"/>
            </w:tcBorders>
          </w:tcPr>
          <w:p w:rsidR="00482F71" w:rsidRPr="00B46BBC" w:rsidRDefault="00482F71" w:rsidP="001915B3">
            <w:pPr>
              <w:pStyle w:val="20"/>
              <w:spacing w:line="240" w:lineRule="auto"/>
              <w:ind w:firstLine="567"/>
              <w:rPr>
                <w:sz w:val="24"/>
                <w:szCs w:val="24"/>
              </w:rPr>
            </w:pPr>
            <w:r w:rsidRPr="00B46BBC">
              <w:rPr>
                <w:sz w:val="24"/>
                <w:szCs w:val="24"/>
              </w:rPr>
              <w:t>Pre-A1.2.</w:t>
            </w:r>
          </w:p>
        </w:tc>
        <w:tc>
          <w:tcPr>
            <w:tcW w:w="2584" w:type="dxa"/>
            <w:tcBorders>
              <w:top w:val="nil"/>
              <w:bottom w:val="nil"/>
              <w:right w:val="nil"/>
            </w:tcBorders>
          </w:tcPr>
          <w:p w:rsidR="00482F71" w:rsidRPr="00B46BBC" w:rsidRDefault="00482F71" w:rsidP="001915B3">
            <w:pPr>
              <w:pStyle w:val="20"/>
              <w:spacing w:line="240" w:lineRule="auto"/>
              <w:ind w:hanging="432"/>
              <w:rPr>
                <w:sz w:val="24"/>
                <w:szCs w:val="24"/>
              </w:rPr>
            </w:pPr>
            <w:r w:rsidRPr="00B46BBC">
              <w:rPr>
                <w:sz w:val="24"/>
                <w:szCs w:val="24"/>
              </w:rPr>
              <w:t xml:space="preserve">      Pre-A1.3.</w:t>
            </w:r>
          </w:p>
        </w:tc>
      </w:tr>
      <w:tr w:rsidR="00482F71" w:rsidRPr="00B46BBC" w:rsidTr="001915B3">
        <w:tc>
          <w:tcPr>
            <w:tcW w:w="2651" w:type="dxa"/>
            <w:tcBorders>
              <w:top w:val="nil"/>
              <w:left w:val="nil"/>
              <w:bottom w:val="nil"/>
            </w:tcBorders>
          </w:tcPr>
          <w:p w:rsidR="00482F71" w:rsidRPr="00B46BBC" w:rsidRDefault="00482F71" w:rsidP="001915B3">
            <w:pPr>
              <w:pStyle w:val="20"/>
              <w:spacing w:line="360" w:lineRule="auto"/>
              <w:ind w:hanging="432"/>
              <w:rPr>
                <w:sz w:val="24"/>
                <w:szCs w:val="24"/>
              </w:rPr>
            </w:pPr>
            <w:r w:rsidRPr="00B46BBC">
              <w:rPr>
                <w:sz w:val="24"/>
                <w:szCs w:val="24"/>
              </w:rPr>
              <w:t xml:space="preserve">              grupa mijlocie</w:t>
            </w:r>
          </w:p>
        </w:tc>
        <w:tc>
          <w:tcPr>
            <w:tcW w:w="3225" w:type="dxa"/>
            <w:tcBorders>
              <w:top w:val="nil"/>
              <w:bottom w:val="nil"/>
            </w:tcBorders>
          </w:tcPr>
          <w:p w:rsidR="00482F71" w:rsidRPr="00B46BBC" w:rsidRDefault="00482F71" w:rsidP="001915B3">
            <w:pPr>
              <w:pStyle w:val="20"/>
              <w:spacing w:line="240" w:lineRule="auto"/>
              <w:ind w:firstLine="567"/>
              <w:rPr>
                <w:sz w:val="24"/>
                <w:szCs w:val="24"/>
              </w:rPr>
            </w:pPr>
            <w:r w:rsidRPr="00B46BBC">
              <w:rPr>
                <w:sz w:val="24"/>
                <w:szCs w:val="24"/>
              </w:rPr>
              <w:t>grupa mare</w:t>
            </w:r>
          </w:p>
        </w:tc>
        <w:tc>
          <w:tcPr>
            <w:tcW w:w="2584" w:type="dxa"/>
            <w:tcBorders>
              <w:top w:val="nil"/>
              <w:bottom w:val="nil"/>
              <w:right w:val="nil"/>
            </w:tcBorders>
          </w:tcPr>
          <w:p w:rsidR="00482F71" w:rsidRPr="00B46BBC" w:rsidRDefault="00482F71" w:rsidP="001915B3">
            <w:pPr>
              <w:pStyle w:val="20"/>
              <w:spacing w:line="240" w:lineRule="auto"/>
              <w:ind w:hanging="432"/>
              <w:rPr>
                <w:sz w:val="24"/>
                <w:szCs w:val="24"/>
              </w:rPr>
            </w:pPr>
            <w:r w:rsidRPr="00B46BBC">
              <w:rPr>
                <w:sz w:val="24"/>
                <w:szCs w:val="24"/>
              </w:rPr>
              <w:t xml:space="preserve">  grupa pregătitoare</w:t>
            </w:r>
          </w:p>
        </w:tc>
      </w:tr>
    </w:tbl>
    <w:p w:rsidR="00482F71" w:rsidRPr="00B46BBC" w:rsidRDefault="00482F71" w:rsidP="00482F71">
      <w:pPr>
        <w:pStyle w:val="20"/>
        <w:spacing w:line="360" w:lineRule="auto"/>
        <w:ind w:left="0" w:firstLine="567"/>
        <w:jc w:val="center"/>
        <w:rPr>
          <w:b/>
          <w:sz w:val="24"/>
          <w:szCs w:val="24"/>
        </w:rPr>
      </w:pPr>
      <w:r w:rsidRPr="00B46BBC">
        <w:rPr>
          <w:b/>
          <w:sz w:val="24"/>
          <w:szCs w:val="24"/>
        </w:rPr>
        <w:t xml:space="preserve">Figura </w:t>
      </w:r>
      <w:r w:rsidR="00232900">
        <w:rPr>
          <w:b/>
          <w:sz w:val="24"/>
          <w:szCs w:val="24"/>
        </w:rPr>
        <w:t>5</w:t>
      </w:r>
      <w:r w:rsidRPr="00B46BBC">
        <w:rPr>
          <w:b/>
          <w:sz w:val="24"/>
          <w:szCs w:val="24"/>
        </w:rPr>
        <w:t>.1 Arborescen</w:t>
      </w:r>
      <w:r w:rsidR="00B46BBC">
        <w:rPr>
          <w:b/>
          <w:sz w:val="24"/>
          <w:szCs w:val="24"/>
        </w:rPr>
        <w:t>ț</w:t>
      </w:r>
      <w:r w:rsidRPr="00B46BBC">
        <w:rPr>
          <w:b/>
          <w:sz w:val="24"/>
          <w:szCs w:val="24"/>
        </w:rPr>
        <w:t>a flexibilă a nivelului Pre-A1</w:t>
      </w:r>
    </w:p>
    <w:p w:rsidR="00482F71" w:rsidRPr="00B46BBC" w:rsidRDefault="00482F71" w:rsidP="00482F71">
      <w:pPr>
        <w:pStyle w:val="20"/>
        <w:spacing w:line="360" w:lineRule="auto"/>
        <w:ind w:left="0" w:firstLine="567"/>
        <w:rPr>
          <w:sz w:val="24"/>
          <w:szCs w:val="24"/>
        </w:rPr>
      </w:pPr>
    </w:p>
    <w:p w:rsidR="00482F71" w:rsidRPr="00B46BBC" w:rsidRDefault="00482F71" w:rsidP="00482F71">
      <w:pPr>
        <w:pStyle w:val="20"/>
        <w:spacing w:line="360" w:lineRule="auto"/>
        <w:ind w:left="0" w:firstLine="567"/>
        <w:rPr>
          <w:sz w:val="24"/>
          <w:szCs w:val="24"/>
        </w:rPr>
      </w:pPr>
      <w:r w:rsidRPr="00B46BBC">
        <w:rPr>
          <w:sz w:val="24"/>
          <w:szCs w:val="24"/>
        </w:rPr>
        <w:t>Prin urmare, învă</w:t>
      </w:r>
      <w:r w:rsidR="00B46BBC">
        <w:rPr>
          <w:sz w:val="24"/>
          <w:szCs w:val="24"/>
        </w:rPr>
        <w:t>ț</w:t>
      </w:r>
      <w:r w:rsidRPr="00B46BBC">
        <w:rPr>
          <w:sz w:val="24"/>
          <w:szCs w:val="24"/>
        </w:rPr>
        <w:t>area limbii române în institu</w:t>
      </w:r>
      <w:r w:rsidR="00B46BBC">
        <w:rPr>
          <w:sz w:val="24"/>
          <w:szCs w:val="24"/>
        </w:rPr>
        <w:t>ț</w:t>
      </w:r>
      <w:r w:rsidRPr="00B46BBC">
        <w:rPr>
          <w:sz w:val="24"/>
          <w:szCs w:val="24"/>
        </w:rPr>
        <w:t>iile de educa</w:t>
      </w:r>
      <w:r w:rsidR="00B46BBC">
        <w:rPr>
          <w:sz w:val="24"/>
          <w:szCs w:val="24"/>
        </w:rPr>
        <w:t>ț</w:t>
      </w:r>
      <w:r w:rsidRPr="00B46BBC">
        <w:rPr>
          <w:sz w:val="24"/>
          <w:szCs w:val="24"/>
        </w:rPr>
        <w:t>ie timpurie cu program în limbile minorită</w:t>
      </w:r>
      <w:r w:rsidR="00B46BBC">
        <w:rPr>
          <w:sz w:val="24"/>
          <w:szCs w:val="24"/>
        </w:rPr>
        <w:t>ț</w:t>
      </w:r>
      <w:r w:rsidRPr="00B46BBC">
        <w:rPr>
          <w:sz w:val="24"/>
          <w:szCs w:val="24"/>
        </w:rPr>
        <w:t>ilor na</w:t>
      </w:r>
      <w:r w:rsidR="00B46BBC">
        <w:rPr>
          <w:sz w:val="24"/>
          <w:szCs w:val="24"/>
        </w:rPr>
        <w:t>ț</w:t>
      </w:r>
      <w:r w:rsidRPr="00B46BBC">
        <w:rPr>
          <w:sz w:val="24"/>
          <w:szCs w:val="24"/>
        </w:rPr>
        <w:t xml:space="preserve">ionale se recomandă a fi realizată în temeiul descriptorilor distinctivi ai nivelului Pre-A1 (Tabelul </w:t>
      </w:r>
      <w:r w:rsidR="00232900">
        <w:rPr>
          <w:sz w:val="24"/>
          <w:szCs w:val="24"/>
        </w:rPr>
        <w:t>5</w:t>
      </w:r>
      <w:r w:rsidR="00222A2D" w:rsidRPr="00B46BBC">
        <w:rPr>
          <w:sz w:val="24"/>
          <w:szCs w:val="24"/>
        </w:rPr>
        <w:t>.3</w:t>
      </w:r>
      <w:r w:rsidRPr="00B46BBC">
        <w:rPr>
          <w:sz w:val="24"/>
          <w:szCs w:val="24"/>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67"/>
        <w:gridCol w:w="6067"/>
        <w:gridCol w:w="1661"/>
      </w:tblGrid>
      <w:tr w:rsidR="00482F71" w:rsidRPr="00B46BBC" w:rsidTr="00222A2D">
        <w:tc>
          <w:tcPr>
            <w:tcW w:w="7820" w:type="dxa"/>
            <w:gridSpan w:val="3"/>
            <w:tcBorders>
              <w:top w:val="nil"/>
              <w:left w:val="nil"/>
              <w:bottom w:val="single" w:sz="2" w:space="0" w:color="auto"/>
              <w:right w:val="nil"/>
            </w:tcBorders>
          </w:tcPr>
          <w:p w:rsidR="00482F71" w:rsidRPr="00B46BBC" w:rsidRDefault="00482F71" w:rsidP="001915B3">
            <w:pPr>
              <w:pStyle w:val="20"/>
              <w:shd w:val="clear" w:color="auto" w:fill="auto"/>
              <w:tabs>
                <w:tab w:val="left" w:pos="0"/>
                <w:tab w:val="left" w:pos="709"/>
                <w:tab w:val="left" w:pos="851"/>
              </w:tabs>
              <w:spacing w:line="240" w:lineRule="auto"/>
              <w:ind w:hanging="399"/>
              <w:jc w:val="right"/>
              <w:rPr>
                <w:b/>
                <w:bCs/>
                <w:spacing w:val="-6"/>
                <w:sz w:val="24"/>
                <w:szCs w:val="24"/>
              </w:rPr>
            </w:pPr>
            <w:r w:rsidRPr="00B46BBC">
              <w:rPr>
                <w:b/>
                <w:bCs/>
                <w:spacing w:val="-6"/>
                <w:sz w:val="24"/>
                <w:szCs w:val="24"/>
              </w:rPr>
              <w:t xml:space="preserve">             </w:t>
            </w:r>
          </w:p>
        </w:tc>
        <w:tc>
          <w:tcPr>
            <w:tcW w:w="1666" w:type="dxa"/>
            <w:tcBorders>
              <w:top w:val="nil"/>
              <w:left w:val="nil"/>
              <w:bottom w:val="single" w:sz="2" w:space="0" w:color="auto"/>
              <w:right w:val="nil"/>
            </w:tcBorders>
          </w:tcPr>
          <w:p w:rsidR="00482F71" w:rsidRPr="00B46BBC" w:rsidRDefault="00482F71" w:rsidP="001915B3">
            <w:pPr>
              <w:pStyle w:val="20"/>
              <w:spacing w:line="360" w:lineRule="auto"/>
              <w:ind w:left="0" w:firstLine="0"/>
              <w:rPr>
                <w:sz w:val="24"/>
                <w:szCs w:val="24"/>
              </w:rPr>
            </w:pPr>
            <w:r w:rsidRPr="00B46BBC">
              <w:rPr>
                <w:b/>
                <w:bCs/>
                <w:spacing w:val="-6"/>
                <w:sz w:val="24"/>
                <w:szCs w:val="24"/>
              </w:rPr>
              <w:t xml:space="preserve">     Tabelul </w:t>
            </w:r>
            <w:r w:rsidR="00232900">
              <w:rPr>
                <w:b/>
                <w:bCs/>
                <w:spacing w:val="-6"/>
                <w:sz w:val="24"/>
                <w:szCs w:val="24"/>
              </w:rPr>
              <w:t>5</w:t>
            </w:r>
            <w:r w:rsidRPr="00B46BBC">
              <w:rPr>
                <w:b/>
                <w:bCs/>
                <w:spacing w:val="-6"/>
                <w:sz w:val="24"/>
                <w:szCs w:val="24"/>
              </w:rPr>
              <w:t>.</w:t>
            </w:r>
            <w:r w:rsidR="00222A2D" w:rsidRPr="00B46BBC">
              <w:rPr>
                <w:b/>
                <w:bCs/>
                <w:spacing w:val="-6"/>
                <w:sz w:val="24"/>
                <w:szCs w:val="24"/>
              </w:rPr>
              <w:t>3</w:t>
            </w:r>
          </w:p>
        </w:tc>
      </w:tr>
      <w:tr w:rsidR="00482F71" w:rsidRPr="00B46BBC" w:rsidTr="00222A2D">
        <w:trPr>
          <w:trHeight w:val="499"/>
        </w:trPr>
        <w:tc>
          <w:tcPr>
            <w:tcW w:w="9486" w:type="dxa"/>
            <w:gridSpan w:val="4"/>
            <w:tcBorders>
              <w:top w:val="single" w:sz="2" w:space="0" w:color="auto"/>
              <w:left w:val="single" w:sz="2" w:space="0" w:color="auto"/>
              <w:bottom w:val="single" w:sz="2" w:space="0" w:color="auto"/>
              <w:right w:val="single" w:sz="2" w:space="0" w:color="auto"/>
            </w:tcBorders>
            <w:shd w:val="clear" w:color="auto" w:fill="DEEAF6" w:themeFill="accent5" w:themeFillTint="33"/>
          </w:tcPr>
          <w:p w:rsidR="00482F71" w:rsidRPr="00B46BBC" w:rsidRDefault="00482F71" w:rsidP="001915B3">
            <w:pPr>
              <w:pStyle w:val="20"/>
              <w:shd w:val="clear" w:color="auto" w:fill="auto"/>
              <w:tabs>
                <w:tab w:val="left" w:pos="0"/>
                <w:tab w:val="left" w:pos="709"/>
                <w:tab w:val="left" w:pos="851"/>
              </w:tabs>
              <w:spacing w:line="360" w:lineRule="auto"/>
              <w:ind w:left="-148" w:firstLine="425"/>
              <w:jc w:val="center"/>
              <w:rPr>
                <w:b/>
                <w:bCs/>
                <w:spacing w:val="-6"/>
                <w:sz w:val="24"/>
                <w:szCs w:val="24"/>
              </w:rPr>
            </w:pPr>
            <w:r w:rsidRPr="00B46BBC">
              <w:rPr>
                <w:b/>
                <w:bCs/>
                <w:spacing w:val="-6"/>
                <w:sz w:val="24"/>
                <w:szCs w:val="24"/>
              </w:rPr>
              <w:t>Descriptorii nivelului Pre-A1</w:t>
            </w:r>
          </w:p>
          <w:p w:rsidR="00482F71" w:rsidRPr="00B46BBC" w:rsidRDefault="00482F71" w:rsidP="00482F71">
            <w:pPr>
              <w:pStyle w:val="20"/>
              <w:shd w:val="clear" w:color="auto" w:fill="auto"/>
              <w:tabs>
                <w:tab w:val="left" w:pos="0"/>
              </w:tabs>
              <w:spacing w:line="360" w:lineRule="auto"/>
              <w:ind w:left="-148" w:firstLine="148"/>
              <w:rPr>
                <w:b/>
                <w:bCs/>
                <w:spacing w:val="-6"/>
                <w:sz w:val="24"/>
                <w:szCs w:val="24"/>
              </w:rPr>
            </w:pPr>
            <w:r w:rsidRPr="00B46BBC">
              <w:rPr>
                <w:bCs/>
                <w:i/>
                <w:spacing w:val="-6"/>
                <w:sz w:val="24"/>
                <w:szCs w:val="24"/>
              </w:rPr>
              <w:t>la limba română pentru institu</w:t>
            </w:r>
            <w:r w:rsidR="00B46BBC">
              <w:rPr>
                <w:bCs/>
                <w:i/>
                <w:spacing w:val="-6"/>
                <w:sz w:val="24"/>
                <w:szCs w:val="24"/>
              </w:rPr>
              <w:t>ț</w:t>
            </w:r>
            <w:r w:rsidRPr="00B46BBC">
              <w:rPr>
                <w:bCs/>
                <w:i/>
                <w:spacing w:val="-6"/>
                <w:sz w:val="24"/>
                <w:szCs w:val="24"/>
              </w:rPr>
              <w:t>iile de educa</w:t>
            </w:r>
            <w:r w:rsidR="00B46BBC">
              <w:rPr>
                <w:bCs/>
                <w:i/>
                <w:spacing w:val="-6"/>
                <w:sz w:val="24"/>
                <w:szCs w:val="24"/>
              </w:rPr>
              <w:t>ț</w:t>
            </w:r>
            <w:r w:rsidRPr="00B46BBC">
              <w:rPr>
                <w:bCs/>
                <w:i/>
                <w:spacing w:val="-6"/>
                <w:sz w:val="24"/>
                <w:szCs w:val="24"/>
              </w:rPr>
              <w:t>ie timpurie cu program în limbile minorită</w:t>
            </w:r>
            <w:r w:rsidR="00B46BBC">
              <w:rPr>
                <w:bCs/>
                <w:i/>
                <w:spacing w:val="-6"/>
                <w:sz w:val="24"/>
                <w:szCs w:val="24"/>
              </w:rPr>
              <w:t>ț</w:t>
            </w:r>
            <w:r w:rsidRPr="00B46BBC">
              <w:rPr>
                <w:bCs/>
                <w:i/>
                <w:spacing w:val="-6"/>
                <w:sz w:val="24"/>
                <w:szCs w:val="24"/>
              </w:rPr>
              <w:t>ilor na</w:t>
            </w:r>
            <w:r w:rsidR="00B46BBC">
              <w:rPr>
                <w:bCs/>
                <w:i/>
                <w:spacing w:val="-6"/>
                <w:sz w:val="24"/>
                <w:szCs w:val="24"/>
              </w:rPr>
              <w:t>ț</w:t>
            </w:r>
            <w:r w:rsidRPr="00B46BBC">
              <w:rPr>
                <w:bCs/>
                <w:i/>
                <w:spacing w:val="-6"/>
                <w:sz w:val="24"/>
                <w:szCs w:val="24"/>
              </w:rPr>
              <w:t>ionale</w:t>
            </w:r>
          </w:p>
        </w:tc>
      </w:tr>
      <w:tr w:rsidR="00482F71" w:rsidRPr="00B46BBC" w:rsidTr="00222A2D">
        <w:tc>
          <w:tcPr>
            <w:tcW w:w="908" w:type="dxa"/>
            <w:tcBorders>
              <w:top w:val="single" w:sz="2" w:space="0" w:color="auto"/>
            </w:tcBorders>
            <w:vAlign w:val="center"/>
          </w:tcPr>
          <w:p w:rsidR="00482F71" w:rsidRPr="00B46BBC" w:rsidRDefault="00482F71" w:rsidP="00482F71">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bCs/>
                <w:spacing w:val="-6"/>
                <w:sz w:val="24"/>
                <w:szCs w:val="24"/>
              </w:rPr>
              <w:lastRenderedPageBreak/>
              <w:t>Nivelul</w:t>
            </w:r>
          </w:p>
        </w:tc>
        <w:tc>
          <w:tcPr>
            <w:tcW w:w="793" w:type="dxa"/>
            <w:tcBorders>
              <w:top w:val="single" w:sz="2" w:space="0" w:color="auto"/>
            </w:tcBorders>
            <w:vAlign w:val="center"/>
          </w:tcPr>
          <w:p w:rsidR="00482F71" w:rsidRPr="00B46BBC" w:rsidRDefault="00482F71" w:rsidP="00482F71">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bCs/>
                <w:spacing w:val="-6"/>
                <w:sz w:val="24"/>
                <w:szCs w:val="24"/>
              </w:rPr>
              <w:t>Grupa</w:t>
            </w:r>
          </w:p>
        </w:tc>
        <w:tc>
          <w:tcPr>
            <w:tcW w:w="7785" w:type="dxa"/>
            <w:gridSpan w:val="2"/>
            <w:tcBorders>
              <w:top w:val="single" w:sz="2" w:space="0" w:color="auto"/>
            </w:tcBorders>
          </w:tcPr>
          <w:p w:rsidR="00482F71" w:rsidRPr="00B46BBC" w:rsidRDefault="00482F71" w:rsidP="001915B3">
            <w:pPr>
              <w:pStyle w:val="NoSpacing"/>
              <w:tabs>
                <w:tab w:val="left" w:pos="851"/>
              </w:tabs>
              <w:jc w:val="center"/>
              <w:rPr>
                <w:rFonts w:ascii="Times New Roman" w:hAnsi="Times New Roman"/>
                <w:b/>
                <w:sz w:val="24"/>
                <w:szCs w:val="24"/>
                <w:lang w:val="ro-RO"/>
              </w:rPr>
            </w:pPr>
            <w:r w:rsidRPr="00B46BBC">
              <w:rPr>
                <w:rFonts w:ascii="Times New Roman" w:hAnsi="Times New Roman"/>
                <w:b/>
                <w:sz w:val="24"/>
                <w:szCs w:val="24"/>
                <w:lang w:val="ro-RO"/>
              </w:rPr>
              <w:t xml:space="preserve">DESCRIERE  GLOBALĂ   </w:t>
            </w:r>
          </w:p>
          <w:p w:rsidR="00482F71" w:rsidRPr="00B46BBC" w:rsidRDefault="00482F71" w:rsidP="001915B3">
            <w:pPr>
              <w:pStyle w:val="NoSpacing"/>
              <w:tabs>
                <w:tab w:val="left" w:pos="851"/>
              </w:tabs>
              <w:jc w:val="center"/>
              <w:rPr>
                <w:rFonts w:ascii="Times New Roman" w:hAnsi="Times New Roman"/>
                <w:sz w:val="24"/>
                <w:szCs w:val="24"/>
                <w:lang w:val="ro-RO"/>
              </w:rPr>
            </w:pPr>
            <w:r w:rsidRPr="00B46BBC">
              <w:rPr>
                <w:rFonts w:ascii="Times New Roman" w:hAnsi="Times New Roman"/>
                <w:sz w:val="24"/>
                <w:szCs w:val="24"/>
                <w:lang w:val="ro-RO"/>
              </w:rPr>
              <w:t>(Ce poate face copilul)</w:t>
            </w:r>
          </w:p>
        </w:tc>
      </w:tr>
      <w:tr w:rsidR="00482F71" w:rsidRPr="00B46BBC" w:rsidTr="00222A2D">
        <w:trPr>
          <w:cantSplit/>
          <w:trHeight w:val="1134"/>
        </w:trPr>
        <w:tc>
          <w:tcPr>
            <w:tcW w:w="908"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Nivelul</w:t>
            </w:r>
          </w:p>
          <w:p w:rsidR="00482F71" w:rsidRPr="00B46BBC" w:rsidRDefault="00482F71" w:rsidP="00482F71">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Pre–A1.1</w:t>
            </w:r>
          </w:p>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
                <w:bCs/>
                <w:spacing w:val="-6"/>
                <w:sz w:val="24"/>
                <w:szCs w:val="24"/>
              </w:rPr>
            </w:pPr>
          </w:p>
        </w:tc>
        <w:tc>
          <w:tcPr>
            <w:tcW w:w="793"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
                <w:bCs/>
                <w:spacing w:val="-6"/>
                <w:sz w:val="24"/>
                <w:szCs w:val="24"/>
              </w:rPr>
            </w:pPr>
            <w:r w:rsidRPr="00B46BBC">
              <w:rPr>
                <w:b/>
                <w:sz w:val="24"/>
                <w:szCs w:val="24"/>
              </w:rPr>
              <w:t>Grupa    mijlocie</w:t>
            </w:r>
          </w:p>
        </w:tc>
        <w:tc>
          <w:tcPr>
            <w:tcW w:w="7785" w:type="dxa"/>
            <w:gridSpan w:val="2"/>
          </w:tcPr>
          <w:p w:rsidR="00482F71" w:rsidRPr="00B46BBC" w:rsidRDefault="00482F71" w:rsidP="008C48D5">
            <w:pPr>
              <w:numPr>
                <w:ilvl w:val="0"/>
                <w:numId w:val="14"/>
              </w:numPr>
              <w:spacing w:after="0" w:line="276" w:lineRule="auto"/>
              <w:ind w:left="318" w:hanging="318"/>
              <w:rPr>
                <w:lang w:val="ro-RO"/>
              </w:rPr>
            </w:pPr>
            <w:r w:rsidRPr="00B46BBC">
              <w:rPr>
                <w:lang w:val="ro-RO"/>
              </w:rPr>
              <w:t xml:space="preserve">Poate identifica </w:t>
            </w:r>
            <w:r w:rsidR="00B46BBC">
              <w:rPr>
                <w:lang w:val="ro-RO"/>
              </w:rPr>
              <w:t>ș</w:t>
            </w:r>
            <w:r w:rsidRPr="00B46BBC">
              <w:rPr>
                <w:lang w:val="ro-RO"/>
              </w:rPr>
              <w:t>i pronun</w:t>
            </w:r>
            <w:r w:rsidR="00B46BBC">
              <w:rPr>
                <w:lang w:val="ro-RO"/>
              </w:rPr>
              <w:t>ț</w:t>
            </w:r>
            <w:r w:rsidRPr="00B46BBC">
              <w:rPr>
                <w:lang w:val="ro-RO"/>
              </w:rPr>
              <w:t xml:space="preserve">a sunete </w:t>
            </w:r>
            <w:r w:rsidR="00B46BBC">
              <w:rPr>
                <w:lang w:val="ro-RO"/>
              </w:rPr>
              <w:t>ș</w:t>
            </w:r>
            <w:r w:rsidRPr="00B46BBC">
              <w:rPr>
                <w:lang w:val="ro-RO"/>
              </w:rPr>
              <w:t xml:space="preserve">i unele grupuri de sunete specifice limbii române, izolat </w:t>
            </w:r>
            <w:r w:rsidR="00B46BBC">
              <w:rPr>
                <w:lang w:val="ro-RO"/>
              </w:rPr>
              <w:t>ș</w:t>
            </w:r>
            <w:r w:rsidRPr="00B46BBC">
              <w:rPr>
                <w:lang w:val="ro-RO"/>
              </w:rPr>
              <w:t xml:space="preserve">i în cuvinte. </w:t>
            </w:r>
          </w:p>
          <w:p w:rsidR="00482F71" w:rsidRPr="00B46BBC" w:rsidRDefault="00482F71" w:rsidP="008C48D5">
            <w:pPr>
              <w:numPr>
                <w:ilvl w:val="0"/>
                <w:numId w:val="14"/>
              </w:numPr>
              <w:spacing w:after="0" w:line="276" w:lineRule="auto"/>
              <w:ind w:left="318" w:hanging="318"/>
              <w:rPr>
                <w:bCs/>
                <w:lang w:val="ro-RO"/>
              </w:rPr>
            </w:pPr>
            <w:r w:rsidRPr="00B46BBC">
              <w:rPr>
                <w:lang w:val="ro-RO"/>
              </w:rPr>
              <w:t>Poate recunoa</w:t>
            </w:r>
            <w:r w:rsidR="00B46BBC">
              <w:rPr>
                <w:lang w:val="ro-RO"/>
              </w:rPr>
              <w:t>ș</w:t>
            </w:r>
            <w:r w:rsidRPr="00B46BBC">
              <w:rPr>
                <w:lang w:val="ro-RO"/>
              </w:rPr>
              <w:t xml:space="preserve">te auditiv </w:t>
            </w:r>
            <w:r w:rsidR="00B46BBC">
              <w:rPr>
                <w:lang w:val="ro-RO"/>
              </w:rPr>
              <w:t>ș</w:t>
            </w:r>
            <w:r w:rsidRPr="00B46BBC">
              <w:rPr>
                <w:lang w:val="ro-RO"/>
              </w:rPr>
              <w:t>i reproduce denumirile unor obiecte, fiin</w:t>
            </w:r>
            <w:r w:rsidR="00B46BBC">
              <w:rPr>
                <w:lang w:val="ro-RO"/>
              </w:rPr>
              <w:t>ț</w:t>
            </w:r>
            <w:r w:rsidRPr="00B46BBC">
              <w:rPr>
                <w:lang w:val="ro-RO"/>
              </w:rPr>
              <w:t xml:space="preserve">e din mediul apropiat </w:t>
            </w:r>
            <w:r w:rsidRPr="00B46BBC">
              <w:rPr>
                <w:bCs/>
                <w:lang w:val="ro-RO"/>
              </w:rPr>
              <w:t>în enun</w:t>
            </w:r>
            <w:r w:rsidR="00B46BBC">
              <w:rPr>
                <w:bCs/>
                <w:lang w:val="ro-RO"/>
              </w:rPr>
              <w:t>ț</w:t>
            </w:r>
            <w:r w:rsidRPr="00B46BBC">
              <w:rPr>
                <w:bCs/>
                <w:lang w:val="ro-RO"/>
              </w:rPr>
              <w:t xml:space="preserve">uri simple </w:t>
            </w:r>
            <w:r w:rsidR="00B46BBC">
              <w:rPr>
                <w:bCs/>
                <w:lang w:val="ro-RO"/>
              </w:rPr>
              <w:t>ș</w:t>
            </w:r>
            <w:r w:rsidRPr="00B46BBC">
              <w:rPr>
                <w:bCs/>
                <w:lang w:val="ro-RO"/>
              </w:rPr>
              <w:t xml:space="preserve">i scurte, articulate clar </w:t>
            </w:r>
            <w:r w:rsidR="00B46BBC">
              <w:rPr>
                <w:bCs/>
                <w:lang w:val="ro-RO"/>
              </w:rPr>
              <w:t>ș</w:t>
            </w:r>
            <w:r w:rsidRPr="00B46BBC">
              <w:rPr>
                <w:bCs/>
                <w:lang w:val="ro-RO"/>
              </w:rPr>
              <w:t xml:space="preserve">i rar, </w:t>
            </w:r>
            <w:r w:rsidRPr="00B46BBC">
              <w:rPr>
                <w:lang w:val="ro-RO"/>
              </w:rPr>
              <w:t>pe teme uzuale,</w:t>
            </w:r>
            <w:r w:rsidRPr="00B46BBC">
              <w:rPr>
                <w:bCs/>
                <w:lang w:val="ro-RO"/>
              </w:rPr>
              <w:t xml:space="preserve"> cu sprijin  imagistic sau gestual din partea profesorului. </w:t>
            </w:r>
          </w:p>
          <w:p w:rsidR="00482F71" w:rsidRPr="00B46BBC" w:rsidRDefault="00482F71" w:rsidP="008C48D5">
            <w:pPr>
              <w:numPr>
                <w:ilvl w:val="0"/>
                <w:numId w:val="14"/>
              </w:numPr>
              <w:spacing w:after="0" w:line="276" w:lineRule="auto"/>
              <w:ind w:left="318" w:hanging="318"/>
              <w:rPr>
                <w:bCs/>
                <w:lang w:val="ro-RO"/>
              </w:rPr>
            </w:pPr>
            <w:r w:rsidRPr="00B46BBC">
              <w:rPr>
                <w:lang w:val="ro-RO"/>
              </w:rPr>
              <w:t>Poate descrie unele  obiecte, fiin</w:t>
            </w:r>
            <w:r w:rsidR="00B46BBC">
              <w:rPr>
                <w:lang w:val="ro-RO"/>
              </w:rPr>
              <w:t>ț</w:t>
            </w:r>
            <w:r w:rsidRPr="00B46BBC">
              <w:rPr>
                <w:lang w:val="ro-RO"/>
              </w:rPr>
              <w:t xml:space="preserve">e, din universul personal, după mărime </w:t>
            </w:r>
            <w:r w:rsidR="00B46BBC">
              <w:rPr>
                <w:lang w:val="ro-RO"/>
              </w:rPr>
              <w:t>ș</w:t>
            </w:r>
            <w:r w:rsidRPr="00B46BBC">
              <w:rPr>
                <w:lang w:val="ro-RO"/>
              </w:rPr>
              <w:t xml:space="preserve">i culoare. Poate formula întrebări </w:t>
            </w:r>
            <w:r w:rsidR="00B46BBC">
              <w:rPr>
                <w:lang w:val="ro-RO"/>
              </w:rPr>
              <w:t>ș</w:t>
            </w:r>
            <w:r w:rsidRPr="00B46BBC">
              <w:rPr>
                <w:lang w:val="ro-RO"/>
              </w:rPr>
              <w:t xml:space="preserve">i  răspunsuri scurte cu referire la </w:t>
            </w:r>
            <w:r w:rsidRPr="00B46BBC">
              <w:rPr>
                <w:bCs/>
                <w:lang w:val="ro-RO"/>
              </w:rPr>
              <w:t>propria persoană, obiecte, fiin</w:t>
            </w:r>
            <w:r w:rsidR="00B46BBC">
              <w:rPr>
                <w:bCs/>
                <w:lang w:val="ro-RO"/>
              </w:rPr>
              <w:t>ț</w:t>
            </w:r>
            <w:r w:rsidRPr="00B46BBC">
              <w:rPr>
                <w:bCs/>
                <w:lang w:val="ro-RO"/>
              </w:rPr>
              <w:t>e din nemijlocita apropiere, ajutat de profesor.</w:t>
            </w:r>
          </w:p>
        </w:tc>
      </w:tr>
      <w:tr w:rsidR="00482F71" w:rsidRPr="00B46BBC" w:rsidTr="00222A2D">
        <w:trPr>
          <w:cantSplit/>
          <w:trHeight w:val="1134"/>
        </w:trPr>
        <w:tc>
          <w:tcPr>
            <w:tcW w:w="908"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Nivelul</w:t>
            </w:r>
          </w:p>
          <w:p w:rsidR="00482F71" w:rsidRPr="00B46BBC" w:rsidRDefault="00482F71" w:rsidP="00482F71">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Pre–A1.2</w:t>
            </w:r>
          </w:p>
        </w:tc>
        <w:tc>
          <w:tcPr>
            <w:tcW w:w="793"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
                <w:sz w:val="24"/>
                <w:szCs w:val="24"/>
              </w:rPr>
            </w:pPr>
            <w:r w:rsidRPr="00B46BBC">
              <w:rPr>
                <w:b/>
                <w:sz w:val="24"/>
                <w:szCs w:val="24"/>
              </w:rPr>
              <w:t>Grupa    mare</w:t>
            </w:r>
          </w:p>
        </w:tc>
        <w:tc>
          <w:tcPr>
            <w:tcW w:w="7785" w:type="dxa"/>
            <w:gridSpan w:val="2"/>
          </w:tcPr>
          <w:p w:rsidR="00482F71" w:rsidRPr="00B46BBC" w:rsidRDefault="00482F71" w:rsidP="008C48D5">
            <w:pPr>
              <w:numPr>
                <w:ilvl w:val="0"/>
                <w:numId w:val="14"/>
              </w:numPr>
              <w:spacing w:after="0" w:line="276" w:lineRule="auto"/>
              <w:ind w:left="318" w:hanging="318"/>
              <w:rPr>
                <w:lang w:val="ro-RO"/>
              </w:rPr>
            </w:pPr>
            <w:r w:rsidRPr="00B46BBC">
              <w:rPr>
                <w:lang w:val="ro-RO"/>
              </w:rPr>
              <w:t xml:space="preserve">Poate identifica </w:t>
            </w:r>
            <w:r w:rsidR="00B46BBC">
              <w:rPr>
                <w:lang w:val="ro-RO"/>
              </w:rPr>
              <w:t>ș</w:t>
            </w:r>
            <w:r w:rsidRPr="00B46BBC">
              <w:rPr>
                <w:lang w:val="ro-RO"/>
              </w:rPr>
              <w:t>i pronun</w:t>
            </w:r>
            <w:r w:rsidR="00B46BBC">
              <w:rPr>
                <w:lang w:val="ro-RO"/>
              </w:rPr>
              <w:t>ț</w:t>
            </w:r>
            <w:r w:rsidRPr="00B46BBC">
              <w:rPr>
                <w:lang w:val="ro-RO"/>
              </w:rPr>
              <w:t xml:space="preserve">a sunete </w:t>
            </w:r>
            <w:r w:rsidR="00B46BBC">
              <w:rPr>
                <w:lang w:val="ro-RO"/>
              </w:rPr>
              <w:t>ș</w:t>
            </w:r>
            <w:r w:rsidRPr="00B46BBC">
              <w:rPr>
                <w:lang w:val="ro-RO"/>
              </w:rPr>
              <w:t xml:space="preserve">i unele grupuri de sunete specifice limbii române, izolat, în cuvinte </w:t>
            </w:r>
            <w:r w:rsidR="00B46BBC">
              <w:rPr>
                <w:lang w:val="ro-RO"/>
              </w:rPr>
              <w:t>ș</w:t>
            </w:r>
            <w:r w:rsidRPr="00B46BBC">
              <w:rPr>
                <w:lang w:val="ro-RO"/>
              </w:rPr>
              <w:t>i în modele verbale.</w:t>
            </w:r>
          </w:p>
          <w:p w:rsidR="00482F71" w:rsidRPr="00B46BBC" w:rsidRDefault="00482F71" w:rsidP="008C48D5">
            <w:pPr>
              <w:numPr>
                <w:ilvl w:val="0"/>
                <w:numId w:val="14"/>
              </w:numPr>
              <w:spacing w:after="0" w:line="276" w:lineRule="auto"/>
              <w:ind w:left="318" w:hanging="318"/>
              <w:rPr>
                <w:lang w:val="ro-RO"/>
              </w:rPr>
            </w:pPr>
            <w:r w:rsidRPr="00B46BBC">
              <w:rPr>
                <w:lang w:val="ro-RO"/>
              </w:rPr>
              <w:t xml:space="preserve"> Poate recunoa</w:t>
            </w:r>
            <w:r w:rsidR="00B46BBC">
              <w:rPr>
                <w:lang w:val="ro-RO"/>
              </w:rPr>
              <w:t>ș</w:t>
            </w:r>
            <w:r w:rsidRPr="00B46BBC">
              <w:rPr>
                <w:lang w:val="ro-RO"/>
              </w:rPr>
              <w:t>te auditiv denumirile unor obiecte, fiin</w:t>
            </w:r>
            <w:r w:rsidR="00B46BBC">
              <w:rPr>
                <w:lang w:val="ro-RO"/>
              </w:rPr>
              <w:t>ț</w:t>
            </w:r>
            <w:r w:rsidRPr="00B46BBC">
              <w:rPr>
                <w:lang w:val="ro-RO"/>
              </w:rPr>
              <w:t xml:space="preserve">e </w:t>
            </w:r>
            <w:r w:rsidR="00B46BBC">
              <w:rPr>
                <w:lang w:val="ro-RO"/>
              </w:rPr>
              <w:t>ș</w:t>
            </w:r>
            <w:r w:rsidRPr="00B46BBC">
              <w:rPr>
                <w:lang w:val="ro-RO"/>
              </w:rPr>
              <w:t>i le poate utiliza, reproducându-le în modele verbale, enun</w:t>
            </w:r>
            <w:r w:rsidR="00B46BBC">
              <w:rPr>
                <w:lang w:val="ro-RO"/>
              </w:rPr>
              <w:t>ț</w:t>
            </w:r>
            <w:r w:rsidRPr="00B46BBC">
              <w:rPr>
                <w:lang w:val="ro-RO"/>
              </w:rPr>
              <w:t xml:space="preserve">uri simple </w:t>
            </w:r>
            <w:r w:rsidR="00B46BBC">
              <w:rPr>
                <w:lang w:val="ro-RO"/>
              </w:rPr>
              <w:t>ș</w:t>
            </w:r>
            <w:r w:rsidRPr="00B46BBC">
              <w:rPr>
                <w:lang w:val="ro-RO"/>
              </w:rPr>
              <w:t xml:space="preserve">i scurte pe teme uzuale în bază de repere. </w:t>
            </w:r>
          </w:p>
          <w:p w:rsidR="00482F71" w:rsidRPr="00B46BBC" w:rsidRDefault="00482F71" w:rsidP="008C48D5">
            <w:pPr>
              <w:numPr>
                <w:ilvl w:val="0"/>
                <w:numId w:val="14"/>
              </w:numPr>
              <w:spacing w:after="0" w:line="276" w:lineRule="auto"/>
              <w:ind w:left="318" w:hanging="318"/>
              <w:rPr>
                <w:lang w:val="ro-RO"/>
              </w:rPr>
            </w:pPr>
            <w:r w:rsidRPr="00B46BBC">
              <w:rPr>
                <w:lang w:val="ro-RO"/>
              </w:rPr>
              <w:t xml:space="preserve">Poate numi, număra (până la 10) </w:t>
            </w:r>
            <w:r w:rsidR="00B46BBC">
              <w:rPr>
                <w:lang w:val="ro-RO"/>
              </w:rPr>
              <w:t>ș</w:t>
            </w:r>
            <w:r w:rsidRPr="00B46BBC">
              <w:rPr>
                <w:lang w:val="ro-RO"/>
              </w:rPr>
              <w:t>i descrie unele obiecte, fiin</w:t>
            </w:r>
            <w:r w:rsidR="00B46BBC">
              <w:rPr>
                <w:lang w:val="ro-RO"/>
              </w:rPr>
              <w:t>ț</w:t>
            </w:r>
            <w:r w:rsidRPr="00B46BBC">
              <w:rPr>
                <w:lang w:val="ro-RO"/>
              </w:rPr>
              <w:t xml:space="preserve">e, din mediul apropiat, după mărime, culoare </w:t>
            </w:r>
            <w:r w:rsidR="00B46BBC">
              <w:rPr>
                <w:lang w:val="ro-RO"/>
              </w:rPr>
              <w:t>ș</w:t>
            </w:r>
            <w:r w:rsidRPr="00B46BBC">
              <w:rPr>
                <w:lang w:val="ro-RO"/>
              </w:rPr>
              <w:t xml:space="preserve">i formă. </w:t>
            </w:r>
          </w:p>
          <w:p w:rsidR="00482F71" w:rsidRPr="00B46BBC" w:rsidRDefault="00482F71" w:rsidP="008C48D5">
            <w:pPr>
              <w:numPr>
                <w:ilvl w:val="0"/>
                <w:numId w:val="14"/>
              </w:numPr>
              <w:spacing w:after="0" w:line="276" w:lineRule="auto"/>
              <w:ind w:left="318" w:hanging="318"/>
              <w:rPr>
                <w:lang w:val="ro-RO"/>
              </w:rPr>
            </w:pPr>
            <w:r w:rsidRPr="00B46BBC">
              <w:rPr>
                <w:lang w:val="ro-RO"/>
              </w:rPr>
              <w:t>Poate formula întrebări scurte în situa</w:t>
            </w:r>
            <w:r w:rsidR="00B46BBC">
              <w:rPr>
                <w:lang w:val="ro-RO"/>
              </w:rPr>
              <w:t>ț</w:t>
            </w:r>
            <w:r w:rsidRPr="00B46BBC">
              <w:rPr>
                <w:lang w:val="ro-RO"/>
              </w:rPr>
              <w:t xml:space="preserve">ii de necesitate imediată </w:t>
            </w:r>
            <w:r w:rsidR="00B46BBC">
              <w:rPr>
                <w:lang w:val="ro-RO"/>
              </w:rPr>
              <w:t>ș</w:t>
            </w:r>
            <w:r w:rsidRPr="00B46BBC">
              <w:rPr>
                <w:lang w:val="ro-RO"/>
              </w:rPr>
              <w:t>i poate prezenta răspunsuri sau informa</w:t>
            </w:r>
            <w:r w:rsidR="00B46BBC">
              <w:rPr>
                <w:lang w:val="ro-RO"/>
              </w:rPr>
              <w:t>ț</w:t>
            </w:r>
            <w:r w:rsidRPr="00B46BBC">
              <w:rPr>
                <w:lang w:val="ro-RO"/>
              </w:rPr>
              <w:t xml:space="preserve">ii simple, punctuale vizând </w:t>
            </w:r>
            <w:r w:rsidRPr="00B46BBC">
              <w:rPr>
                <w:bCs/>
                <w:lang w:val="ro-RO"/>
              </w:rPr>
              <w:t>propria persoană, obiecte, fiin</w:t>
            </w:r>
            <w:r w:rsidR="00B46BBC">
              <w:rPr>
                <w:bCs/>
                <w:lang w:val="ro-RO"/>
              </w:rPr>
              <w:t>ț</w:t>
            </w:r>
            <w:r w:rsidRPr="00B46BBC">
              <w:rPr>
                <w:bCs/>
                <w:lang w:val="ro-RO"/>
              </w:rPr>
              <w:t xml:space="preserve">e din mediul apropiat </w:t>
            </w:r>
            <w:r w:rsidR="00B46BBC">
              <w:rPr>
                <w:bCs/>
                <w:lang w:val="ro-RO"/>
              </w:rPr>
              <w:t>ș</w:t>
            </w:r>
            <w:r w:rsidRPr="00B46BBC">
              <w:rPr>
                <w:bCs/>
                <w:lang w:val="ro-RO"/>
              </w:rPr>
              <w:t>i activită</w:t>
            </w:r>
            <w:r w:rsidR="00B46BBC">
              <w:rPr>
                <w:bCs/>
                <w:lang w:val="ro-RO"/>
              </w:rPr>
              <w:t>ț</w:t>
            </w:r>
            <w:r w:rsidRPr="00B46BBC">
              <w:rPr>
                <w:bCs/>
                <w:lang w:val="ro-RO"/>
              </w:rPr>
              <w:t xml:space="preserve">i cotidiene, încurajat de profesor. </w:t>
            </w:r>
          </w:p>
          <w:p w:rsidR="00482F71" w:rsidRPr="00B46BBC" w:rsidRDefault="00482F71" w:rsidP="008C48D5">
            <w:pPr>
              <w:numPr>
                <w:ilvl w:val="0"/>
                <w:numId w:val="14"/>
              </w:numPr>
              <w:spacing w:after="0" w:line="276" w:lineRule="auto"/>
              <w:ind w:left="318" w:hanging="318"/>
              <w:rPr>
                <w:lang w:val="ro-RO"/>
              </w:rPr>
            </w:pPr>
            <w:r w:rsidRPr="00B46BBC">
              <w:rPr>
                <w:bCs/>
                <w:lang w:val="ro-RO"/>
              </w:rPr>
              <w:t>Poate percepe semnifica</w:t>
            </w:r>
            <w:r w:rsidR="00B46BBC">
              <w:rPr>
                <w:bCs/>
                <w:lang w:val="ro-RO"/>
              </w:rPr>
              <w:t>ț</w:t>
            </w:r>
            <w:r w:rsidRPr="00B46BBC">
              <w:rPr>
                <w:bCs/>
                <w:lang w:val="ro-RO"/>
              </w:rPr>
              <w:t xml:space="preserve">ia globală a unor mesaje simple </w:t>
            </w:r>
            <w:r w:rsidR="00B46BBC">
              <w:rPr>
                <w:bCs/>
                <w:lang w:val="ro-RO"/>
              </w:rPr>
              <w:t>ș</w:t>
            </w:r>
            <w:r w:rsidRPr="00B46BBC">
              <w:rPr>
                <w:bCs/>
                <w:lang w:val="ro-RO"/>
              </w:rPr>
              <w:t xml:space="preserve">i scurte, articulate clar </w:t>
            </w:r>
            <w:r w:rsidR="00B46BBC">
              <w:rPr>
                <w:bCs/>
                <w:lang w:val="ro-RO"/>
              </w:rPr>
              <w:t>ș</w:t>
            </w:r>
            <w:r w:rsidRPr="00B46BBC">
              <w:rPr>
                <w:bCs/>
                <w:lang w:val="ro-RO"/>
              </w:rPr>
              <w:t xml:space="preserve">i rar, </w:t>
            </w:r>
            <w:r w:rsidRPr="00B46BBC">
              <w:rPr>
                <w:lang w:val="ro-RO"/>
              </w:rPr>
              <w:t>pe teme familiare,</w:t>
            </w:r>
            <w:r w:rsidRPr="00B46BBC">
              <w:rPr>
                <w:bCs/>
                <w:lang w:val="ro-RO"/>
              </w:rPr>
              <w:t xml:space="preserve"> cu repere imagistice, gestuale, auditive etc. din partea profesorului, colegului. </w:t>
            </w:r>
          </w:p>
          <w:p w:rsidR="00482F71" w:rsidRPr="00B46BBC" w:rsidRDefault="00482F71" w:rsidP="008C48D5">
            <w:pPr>
              <w:numPr>
                <w:ilvl w:val="0"/>
                <w:numId w:val="14"/>
              </w:numPr>
              <w:spacing w:after="0" w:line="276" w:lineRule="auto"/>
              <w:ind w:left="318" w:hanging="318"/>
              <w:rPr>
                <w:lang w:val="ro-RO"/>
              </w:rPr>
            </w:pPr>
            <w:r w:rsidRPr="00B46BBC">
              <w:rPr>
                <w:bCs/>
                <w:lang w:val="ro-RO"/>
              </w:rPr>
              <w:t xml:space="preserve">Poate participa cu interes la dialoguri simple </w:t>
            </w:r>
            <w:r w:rsidR="00B46BBC">
              <w:rPr>
                <w:bCs/>
                <w:lang w:val="ro-RO"/>
              </w:rPr>
              <w:t>ș</w:t>
            </w:r>
            <w:r w:rsidRPr="00B46BBC">
              <w:rPr>
                <w:bCs/>
                <w:lang w:val="ro-RO"/>
              </w:rPr>
              <w:t>i realiza schimburi elementare de informa</w:t>
            </w:r>
            <w:r w:rsidR="00B46BBC">
              <w:rPr>
                <w:bCs/>
                <w:lang w:val="ro-RO"/>
              </w:rPr>
              <w:t>ț</w:t>
            </w:r>
            <w:r w:rsidRPr="00B46BBC">
              <w:rPr>
                <w:bCs/>
                <w:lang w:val="ro-RO"/>
              </w:rPr>
              <w:t>ii cu interlocutori cunoscu</w:t>
            </w:r>
            <w:r w:rsidR="00B46BBC">
              <w:rPr>
                <w:bCs/>
                <w:lang w:val="ro-RO"/>
              </w:rPr>
              <w:t>ț</w:t>
            </w:r>
            <w:r w:rsidRPr="00B46BBC">
              <w:rPr>
                <w:bCs/>
                <w:lang w:val="ro-RO"/>
              </w:rPr>
              <w:t xml:space="preserve">i.  </w:t>
            </w:r>
          </w:p>
        </w:tc>
      </w:tr>
      <w:tr w:rsidR="00482F71" w:rsidRPr="00B46BBC" w:rsidTr="00222A2D">
        <w:trPr>
          <w:cantSplit/>
          <w:trHeight w:val="1340"/>
        </w:trPr>
        <w:tc>
          <w:tcPr>
            <w:tcW w:w="908"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
                <w:sz w:val="24"/>
                <w:szCs w:val="24"/>
              </w:rPr>
            </w:pPr>
            <w:r w:rsidRPr="00B46BBC">
              <w:rPr>
                <w:b/>
                <w:sz w:val="24"/>
                <w:szCs w:val="24"/>
              </w:rPr>
              <w:t>Nivelul</w:t>
            </w:r>
          </w:p>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Cs/>
                <w:spacing w:val="-6"/>
                <w:sz w:val="24"/>
                <w:szCs w:val="24"/>
              </w:rPr>
            </w:pPr>
            <w:r w:rsidRPr="00B46BBC">
              <w:rPr>
                <w:b/>
                <w:sz w:val="24"/>
                <w:szCs w:val="24"/>
              </w:rPr>
              <w:t>Pre–A1.3</w:t>
            </w:r>
          </w:p>
        </w:tc>
        <w:tc>
          <w:tcPr>
            <w:tcW w:w="793" w:type="dxa"/>
            <w:textDirection w:val="btLr"/>
            <w:vAlign w:val="center"/>
          </w:tcPr>
          <w:p w:rsidR="00482F71" w:rsidRPr="00B46BBC" w:rsidRDefault="00482F71" w:rsidP="00482F71">
            <w:pPr>
              <w:pStyle w:val="20"/>
              <w:shd w:val="clear" w:color="auto" w:fill="auto"/>
              <w:tabs>
                <w:tab w:val="left" w:pos="0"/>
                <w:tab w:val="left" w:pos="709"/>
                <w:tab w:val="left" w:pos="851"/>
              </w:tabs>
              <w:spacing w:line="240" w:lineRule="auto"/>
              <w:ind w:left="113" w:right="113" w:firstLine="0"/>
              <w:jc w:val="center"/>
              <w:rPr>
                <w:b/>
                <w:bCs/>
                <w:spacing w:val="-6"/>
                <w:sz w:val="24"/>
                <w:szCs w:val="24"/>
              </w:rPr>
            </w:pPr>
            <w:r w:rsidRPr="00B46BBC">
              <w:rPr>
                <w:b/>
                <w:sz w:val="24"/>
                <w:szCs w:val="24"/>
              </w:rPr>
              <w:t>Grupa   pregătitoare</w:t>
            </w:r>
          </w:p>
        </w:tc>
        <w:tc>
          <w:tcPr>
            <w:tcW w:w="7785" w:type="dxa"/>
            <w:gridSpan w:val="2"/>
          </w:tcPr>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sz w:val="24"/>
                <w:szCs w:val="24"/>
                <w:lang w:val="ro-RO"/>
              </w:rPr>
            </w:pPr>
            <w:r w:rsidRPr="00B46BBC">
              <w:rPr>
                <w:rFonts w:ascii="Times New Roman" w:hAnsi="Times New Roman"/>
                <w:sz w:val="24"/>
                <w:szCs w:val="24"/>
                <w:lang w:val="ro-RO"/>
              </w:rPr>
              <w:t xml:space="preserve">Poate identifica </w:t>
            </w:r>
            <w:r w:rsidR="00B46BBC">
              <w:rPr>
                <w:rFonts w:ascii="Times New Roman" w:hAnsi="Times New Roman"/>
                <w:sz w:val="24"/>
                <w:szCs w:val="24"/>
                <w:lang w:val="ro-RO"/>
              </w:rPr>
              <w:t>ș</w:t>
            </w:r>
            <w:r w:rsidRPr="00B46BBC">
              <w:rPr>
                <w:rFonts w:ascii="Times New Roman" w:hAnsi="Times New Roman"/>
                <w:sz w:val="24"/>
                <w:szCs w:val="24"/>
                <w:lang w:val="ro-RO"/>
              </w:rPr>
              <w:t xml:space="preserve">i articula sunete </w:t>
            </w:r>
            <w:r w:rsidR="00B46BBC">
              <w:rPr>
                <w:rFonts w:ascii="Times New Roman" w:hAnsi="Times New Roman"/>
                <w:sz w:val="24"/>
                <w:szCs w:val="24"/>
                <w:lang w:val="ro-RO"/>
              </w:rPr>
              <w:t>ș</w:t>
            </w:r>
            <w:r w:rsidRPr="00B46BBC">
              <w:rPr>
                <w:rFonts w:ascii="Times New Roman" w:hAnsi="Times New Roman"/>
                <w:sz w:val="24"/>
                <w:szCs w:val="24"/>
                <w:lang w:val="ro-RO"/>
              </w:rPr>
              <w:t>i unele grupuri de sunete specifice limbii române în modele verbale, enun</w:t>
            </w:r>
            <w:r w:rsidR="00B46BBC">
              <w:rPr>
                <w:rFonts w:ascii="Times New Roman" w:hAnsi="Times New Roman"/>
                <w:sz w:val="24"/>
                <w:szCs w:val="24"/>
                <w:lang w:val="ro-RO"/>
              </w:rPr>
              <w:t>ț</w:t>
            </w:r>
            <w:r w:rsidRPr="00B46BBC">
              <w:rPr>
                <w:rFonts w:ascii="Times New Roman" w:hAnsi="Times New Roman"/>
                <w:sz w:val="24"/>
                <w:szCs w:val="24"/>
                <w:lang w:val="ro-RO"/>
              </w:rPr>
              <w:t xml:space="preserve">uri simple </w:t>
            </w:r>
            <w:r w:rsidR="00B46BBC">
              <w:rPr>
                <w:rFonts w:ascii="Times New Roman" w:hAnsi="Times New Roman"/>
                <w:sz w:val="24"/>
                <w:szCs w:val="24"/>
                <w:lang w:val="ro-RO"/>
              </w:rPr>
              <w:t>ș</w:t>
            </w:r>
            <w:r w:rsidRPr="00B46BBC">
              <w:rPr>
                <w:rFonts w:ascii="Times New Roman" w:hAnsi="Times New Roman"/>
                <w:sz w:val="24"/>
                <w:szCs w:val="24"/>
                <w:lang w:val="ro-RO"/>
              </w:rPr>
              <w:t xml:space="preserve">i scurte, texte cunoscute rostite izolat </w:t>
            </w:r>
            <w:r w:rsidR="00B46BBC">
              <w:rPr>
                <w:rFonts w:ascii="Times New Roman" w:hAnsi="Times New Roman"/>
                <w:sz w:val="24"/>
                <w:szCs w:val="24"/>
                <w:lang w:val="ro-RO"/>
              </w:rPr>
              <w:t>ș</w:t>
            </w:r>
            <w:r w:rsidRPr="00B46BBC">
              <w:rPr>
                <w:rFonts w:ascii="Times New Roman" w:hAnsi="Times New Roman"/>
                <w:sz w:val="24"/>
                <w:szCs w:val="24"/>
                <w:lang w:val="ro-RO"/>
              </w:rPr>
              <w:t xml:space="preserve">i în cuvinte.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bCs/>
                <w:sz w:val="24"/>
                <w:szCs w:val="24"/>
                <w:lang w:val="ro-RO"/>
              </w:rPr>
            </w:pPr>
            <w:r w:rsidRPr="00B46BBC">
              <w:rPr>
                <w:rFonts w:ascii="Times New Roman" w:hAnsi="Times New Roman"/>
                <w:sz w:val="24"/>
                <w:szCs w:val="24"/>
                <w:lang w:val="ro-RO"/>
              </w:rPr>
              <w:t>Poate recunoa</w:t>
            </w:r>
            <w:r w:rsidR="00B46BBC">
              <w:rPr>
                <w:rFonts w:ascii="Times New Roman" w:hAnsi="Times New Roman"/>
                <w:sz w:val="24"/>
                <w:szCs w:val="24"/>
                <w:lang w:val="ro-RO"/>
              </w:rPr>
              <w:t>ș</w:t>
            </w:r>
            <w:r w:rsidRPr="00B46BBC">
              <w:rPr>
                <w:rFonts w:ascii="Times New Roman" w:hAnsi="Times New Roman"/>
                <w:sz w:val="24"/>
                <w:szCs w:val="24"/>
                <w:lang w:val="ro-RO"/>
              </w:rPr>
              <w:t>te auditiv denumirile unor obiecte, fiin</w:t>
            </w:r>
            <w:r w:rsidR="00B46BBC">
              <w:rPr>
                <w:rFonts w:ascii="Times New Roman" w:hAnsi="Times New Roman"/>
                <w:sz w:val="24"/>
                <w:szCs w:val="24"/>
                <w:lang w:val="ro-RO"/>
              </w:rPr>
              <w:t>ț</w:t>
            </w:r>
            <w:r w:rsidRPr="00B46BBC">
              <w:rPr>
                <w:rFonts w:ascii="Times New Roman" w:hAnsi="Times New Roman"/>
                <w:sz w:val="24"/>
                <w:szCs w:val="24"/>
                <w:lang w:val="ro-RO"/>
              </w:rPr>
              <w:t>e, ac</w:t>
            </w:r>
            <w:r w:rsidR="00B46BBC">
              <w:rPr>
                <w:rFonts w:ascii="Times New Roman" w:hAnsi="Times New Roman"/>
                <w:sz w:val="24"/>
                <w:szCs w:val="24"/>
                <w:lang w:val="ro-RO"/>
              </w:rPr>
              <w:t>ț</w:t>
            </w:r>
            <w:r w:rsidRPr="00B46BBC">
              <w:rPr>
                <w:rFonts w:ascii="Times New Roman" w:hAnsi="Times New Roman"/>
                <w:sz w:val="24"/>
                <w:szCs w:val="24"/>
                <w:lang w:val="ro-RO"/>
              </w:rPr>
              <w:t>iuni în enun</w:t>
            </w:r>
            <w:r w:rsidR="00B46BBC">
              <w:rPr>
                <w:rFonts w:ascii="Times New Roman" w:hAnsi="Times New Roman"/>
                <w:sz w:val="24"/>
                <w:szCs w:val="24"/>
                <w:lang w:val="ro-RO"/>
              </w:rPr>
              <w:t>ț</w:t>
            </w:r>
            <w:r w:rsidRPr="00B46BBC">
              <w:rPr>
                <w:rFonts w:ascii="Times New Roman" w:hAnsi="Times New Roman"/>
                <w:sz w:val="24"/>
                <w:szCs w:val="24"/>
                <w:lang w:val="ro-RO"/>
              </w:rPr>
              <w:t xml:space="preserve">uri  scurte </w:t>
            </w:r>
            <w:r w:rsidR="00B46BBC">
              <w:rPr>
                <w:rFonts w:ascii="Times New Roman" w:hAnsi="Times New Roman"/>
                <w:sz w:val="24"/>
                <w:szCs w:val="24"/>
                <w:lang w:val="ro-RO"/>
              </w:rPr>
              <w:t>ș</w:t>
            </w:r>
            <w:r w:rsidRPr="00B46BBC">
              <w:rPr>
                <w:rFonts w:ascii="Times New Roman" w:hAnsi="Times New Roman"/>
                <w:sz w:val="24"/>
                <w:szCs w:val="24"/>
                <w:lang w:val="ro-RO"/>
              </w:rPr>
              <w:t>i simple,</w:t>
            </w:r>
            <w:r w:rsidRPr="00B46BBC">
              <w:rPr>
                <w:rFonts w:ascii="Times New Roman" w:hAnsi="Times New Roman"/>
                <w:bCs/>
                <w:sz w:val="24"/>
                <w:szCs w:val="24"/>
                <w:lang w:val="ro-RO"/>
              </w:rPr>
              <w:t xml:space="preserve"> pe teme cunoscute.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bCs/>
                <w:sz w:val="24"/>
                <w:szCs w:val="24"/>
                <w:lang w:val="ro-RO"/>
              </w:rPr>
            </w:pPr>
            <w:r w:rsidRPr="00B46BBC">
              <w:rPr>
                <w:rFonts w:ascii="Times New Roman" w:hAnsi="Times New Roman"/>
                <w:bCs/>
                <w:sz w:val="24"/>
                <w:szCs w:val="24"/>
                <w:lang w:val="ro-RO"/>
              </w:rPr>
              <w:t>Poate în</w:t>
            </w:r>
            <w:r w:rsidR="00B46BBC">
              <w:rPr>
                <w:rFonts w:ascii="Times New Roman" w:hAnsi="Times New Roman"/>
                <w:bCs/>
                <w:sz w:val="24"/>
                <w:szCs w:val="24"/>
                <w:lang w:val="ro-RO"/>
              </w:rPr>
              <w:t>ț</w:t>
            </w:r>
            <w:r w:rsidRPr="00B46BBC">
              <w:rPr>
                <w:rFonts w:ascii="Times New Roman" w:hAnsi="Times New Roman"/>
                <w:bCs/>
                <w:sz w:val="24"/>
                <w:szCs w:val="24"/>
                <w:lang w:val="ro-RO"/>
              </w:rPr>
              <w:t>elege  semnifica</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ia globală a unor mesaje simple </w:t>
            </w:r>
            <w:r w:rsidR="00B46BBC">
              <w:rPr>
                <w:rFonts w:ascii="Times New Roman" w:hAnsi="Times New Roman"/>
                <w:bCs/>
                <w:sz w:val="24"/>
                <w:szCs w:val="24"/>
                <w:lang w:val="ro-RO"/>
              </w:rPr>
              <w:t>ș</w:t>
            </w:r>
            <w:r w:rsidRPr="00B46BBC">
              <w:rPr>
                <w:rFonts w:ascii="Times New Roman" w:hAnsi="Times New Roman"/>
                <w:bCs/>
                <w:sz w:val="24"/>
                <w:szCs w:val="24"/>
                <w:lang w:val="ro-RO"/>
              </w:rPr>
              <w:t xml:space="preserve">i scurte, articulate cu claritate, </w:t>
            </w:r>
            <w:r w:rsidRPr="00B46BBC">
              <w:rPr>
                <w:rFonts w:ascii="Times New Roman" w:hAnsi="Times New Roman"/>
                <w:sz w:val="24"/>
                <w:szCs w:val="24"/>
                <w:lang w:val="ro-RO"/>
              </w:rPr>
              <w:t>pe teme cotidiene,</w:t>
            </w:r>
            <w:r w:rsidRPr="00B46BBC">
              <w:rPr>
                <w:rFonts w:ascii="Times New Roman" w:hAnsi="Times New Roman"/>
                <w:bCs/>
                <w:sz w:val="24"/>
                <w:szCs w:val="24"/>
                <w:lang w:val="ro-RO"/>
              </w:rPr>
              <w:t xml:space="preserve"> cu </w:t>
            </w:r>
            <w:r w:rsidR="00B46BBC">
              <w:rPr>
                <w:rFonts w:ascii="Times New Roman" w:hAnsi="Times New Roman"/>
                <w:bCs/>
                <w:sz w:val="24"/>
                <w:szCs w:val="24"/>
                <w:lang w:val="ro-RO"/>
              </w:rPr>
              <w:t>ș</w:t>
            </w:r>
            <w:r w:rsidRPr="00B46BBC">
              <w:rPr>
                <w:rFonts w:ascii="Times New Roman" w:hAnsi="Times New Roman"/>
                <w:bCs/>
                <w:sz w:val="24"/>
                <w:szCs w:val="24"/>
                <w:lang w:val="ro-RO"/>
              </w:rPr>
              <w:t xml:space="preserve">i fără repere din partea interlocutorului.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sz w:val="24"/>
                <w:szCs w:val="24"/>
                <w:lang w:val="ro-RO"/>
              </w:rPr>
            </w:pPr>
            <w:r w:rsidRPr="00B46BBC">
              <w:rPr>
                <w:rFonts w:ascii="Times New Roman" w:hAnsi="Times New Roman"/>
                <w:sz w:val="24"/>
                <w:szCs w:val="24"/>
                <w:lang w:val="ro-RO"/>
              </w:rPr>
              <w:t>Poate reproduce cu acurate</w:t>
            </w:r>
            <w:r w:rsidR="00B46BBC">
              <w:rPr>
                <w:rFonts w:ascii="Times New Roman" w:hAnsi="Times New Roman"/>
                <w:sz w:val="24"/>
                <w:szCs w:val="24"/>
                <w:lang w:val="ro-RO"/>
              </w:rPr>
              <w:t>ț</w:t>
            </w:r>
            <w:r w:rsidRPr="00B46BBC">
              <w:rPr>
                <w:rFonts w:ascii="Times New Roman" w:hAnsi="Times New Roman"/>
                <w:sz w:val="24"/>
                <w:szCs w:val="24"/>
                <w:lang w:val="ro-RO"/>
              </w:rPr>
              <w:t>e unele informa</w:t>
            </w:r>
            <w:r w:rsidR="00B46BBC">
              <w:rPr>
                <w:rFonts w:ascii="Times New Roman" w:hAnsi="Times New Roman"/>
                <w:sz w:val="24"/>
                <w:szCs w:val="24"/>
                <w:lang w:val="ro-RO"/>
              </w:rPr>
              <w:t>ț</w:t>
            </w:r>
            <w:r w:rsidRPr="00B46BBC">
              <w:rPr>
                <w:rFonts w:ascii="Times New Roman" w:hAnsi="Times New Roman"/>
                <w:sz w:val="24"/>
                <w:szCs w:val="24"/>
                <w:lang w:val="ro-RO"/>
              </w:rPr>
              <w:t xml:space="preserve">ii, poezii, cântece în bază de repere.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sz w:val="24"/>
                <w:szCs w:val="24"/>
                <w:lang w:val="ro-RO"/>
              </w:rPr>
            </w:pPr>
            <w:r w:rsidRPr="00B46BBC">
              <w:rPr>
                <w:rFonts w:ascii="Times New Roman" w:hAnsi="Times New Roman"/>
                <w:sz w:val="24"/>
                <w:szCs w:val="24"/>
                <w:lang w:val="ro-RO"/>
              </w:rPr>
              <w:t xml:space="preserve">Poate numi, număra (până la 20) </w:t>
            </w:r>
            <w:r w:rsidR="00B46BBC">
              <w:rPr>
                <w:rFonts w:ascii="Times New Roman" w:hAnsi="Times New Roman"/>
                <w:sz w:val="24"/>
                <w:szCs w:val="24"/>
                <w:lang w:val="ro-RO"/>
              </w:rPr>
              <w:t>ș</w:t>
            </w:r>
            <w:r w:rsidRPr="00B46BBC">
              <w:rPr>
                <w:rFonts w:ascii="Times New Roman" w:hAnsi="Times New Roman"/>
                <w:sz w:val="24"/>
                <w:szCs w:val="24"/>
                <w:lang w:val="ro-RO"/>
              </w:rPr>
              <w:t>i descrie unele obiecte, fiin</w:t>
            </w:r>
            <w:r w:rsidR="00B46BBC">
              <w:rPr>
                <w:rFonts w:ascii="Times New Roman" w:hAnsi="Times New Roman"/>
                <w:sz w:val="24"/>
                <w:szCs w:val="24"/>
                <w:lang w:val="ro-RO"/>
              </w:rPr>
              <w:t>ț</w:t>
            </w:r>
            <w:r w:rsidRPr="00B46BBC">
              <w:rPr>
                <w:rFonts w:ascii="Times New Roman" w:hAnsi="Times New Roman"/>
                <w:sz w:val="24"/>
                <w:szCs w:val="24"/>
                <w:lang w:val="ro-RO"/>
              </w:rPr>
              <w:t xml:space="preserve">e, persoane din mediul apropiat, cu </w:t>
            </w:r>
            <w:r w:rsidR="00B46BBC">
              <w:rPr>
                <w:rFonts w:ascii="Times New Roman" w:hAnsi="Times New Roman"/>
                <w:sz w:val="24"/>
                <w:szCs w:val="24"/>
                <w:lang w:val="ro-RO"/>
              </w:rPr>
              <w:t>ș</w:t>
            </w:r>
            <w:r w:rsidRPr="00B46BBC">
              <w:rPr>
                <w:rFonts w:ascii="Times New Roman" w:hAnsi="Times New Roman"/>
                <w:sz w:val="24"/>
                <w:szCs w:val="24"/>
                <w:lang w:val="ro-RO"/>
              </w:rPr>
              <w:t xml:space="preserve">i fără repere.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sz w:val="24"/>
                <w:szCs w:val="24"/>
                <w:lang w:val="ro-RO"/>
              </w:rPr>
            </w:pPr>
            <w:r w:rsidRPr="00B46BBC">
              <w:rPr>
                <w:rFonts w:ascii="Times New Roman" w:hAnsi="Times New Roman"/>
                <w:sz w:val="24"/>
                <w:szCs w:val="24"/>
                <w:lang w:val="ro-RO"/>
              </w:rPr>
              <w:t xml:space="preserve">Poate formula întrebări </w:t>
            </w:r>
            <w:r w:rsidR="00B46BBC">
              <w:rPr>
                <w:rFonts w:ascii="Times New Roman" w:hAnsi="Times New Roman"/>
                <w:sz w:val="24"/>
                <w:szCs w:val="24"/>
                <w:lang w:val="ro-RO"/>
              </w:rPr>
              <w:t>ș</w:t>
            </w:r>
            <w:r w:rsidRPr="00B46BBC">
              <w:rPr>
                <w:rFonts w:ascii="Times New Roman" w:hAnsi="Times New Roman"/>
                <w:sz w:val="24"/>
                <w:szCs w:val="24"/>
                <w:lang w:val="ro-RO"/>
              </w:rPr>
              <w:t>i răspunsuri, oferi informa</w:t>
            </w:r>
            <w:r w:rsidR="00B46BBC">
              <w:rPr>
                <w:rFonts w:ascii="Times New Roman" w:hAnsi="Times New Roman"/>
                <w:sz w:val="24"/>
                <w:szCs w:val="24"/>
                <w:lang w:val="ro-RO"/>
              </w:rPr>
              <w:t>ț</w:t>
            </w:r>
            <w:r w:rsidRPr="00B46BBC">
              <w:rPr>
                <w:rFonts w:ascii="Times New Roman" w:hAnsi="Times New Roman"/>
                <w:sz w:val="24"/>
                <w:szCs w:val="24"/>
                <w:lang w:val="ro-RO"/>
              </w:rPr>
              <w:t>ii simple, înlăn</w:t>
            </w:r>
            <w:r w:rsidR="00B46BBC">
              <w:rPr>
                <w:rFonts w:ascii="Times New Roman" w:hAnsi="Times New Roman"/>
                <w:sz w:val="24"/>
                <w:szCs w:val="24"/>
                <w:lang w:val="ro-RO"/>
              </w:rPr>
              <w:t>ț</w:t>
            </w:r>
            <w:r w:rsidRPr="00B46BBC">
              <w:rPr>
                <w:rFonts w:ascii="Times New Roman" w:hAnsi="Times New Roman"/>
                <w:sz w:val="24"/>
                <w:szCs w:val="24"/>
                <w:lang w:val="ro-RO"/>
              </w:rPr>
              <w:t xml:space="preserve">uite logic, clar articulate, despre sine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alte </w:t>
            </w:r>
            <w:r w:rsidRPr="00B46BBC">
              <w:rPr>
                <w:rFonts w:ascii="Times New Roman" w:hAnsi="Times New Roman"/>
                <w:bCs/>
                <w:sz w:val="24"/>
                <w:szCs w:val="24"/>
                <w:lang w:val="ro-RO"/>
              </w:rPr>
              <w:t>persoane, obiecte, fiin</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e din mediul apropiat </w:t>
            </w:r>
            <w:r w:rsidR="00B46BBC">
              <w:rPr>
                <w:rFonts w:ascii="Times New Roman" w:hAnsi="Times New Roman"/>
                <w:bCs/>
                <w:sz w:val="24"/>
                <w:szCs w:val="24"/>
                <w:lang w:val="ro-RO"/>
              </w:rPr>
              <w:t>ș</w:t>
            </w:r>
            <w:r w:rsidRPr="00B46BBC">
              <w:rPr>
                <w:rFonts w:ascii="Times New Roman" w:hAnsi="Times New Roman"/>
                <w:bCs/>
                <w:sz w:val="24"/>
                <w:szCs w:val="24"/>
                <w:lang w:val="ro-RO"/>
              </w:rPr>
              <w:t>i activită</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cotidiene, </w:t>
            </w:r>
            <w:r w:rsidRPr="00B46BBC">
              <w:rPr>
                <w:rFonts w:ascii="Times New Roman" w:hAnsi="Times New Roman"/>
                <w:sz w:val="24"/>
                <w:szCs w:val="24"/>
                <w:lang w:val="ro-RO"/>
              </w:rPr>
              <w:t xml:space="preserve">cu </w:t>
            </w:r>
            <w:r w:rsidR="00B46BBC">
              <w:rPr>
                <w:rFonts w:ascii="Times New Roman" w:hAnsi="Times New Roman"/>
                <w:sz w:val="24"/>
                <w:szCs w:val="24"/>
                <w:lang w:val="ro-RO"/>
              </w:rPr>
              <w:t>ș</w:t>
            </w:r>
            <w:r w:rsidRPr="00B46BBC">
              <w:rPr>
                <w:rFonts w:ascii="Times New Roman" w:hAnsi="Times New Roman"/>
                <w:sz w:val="24"/>
                <w:szCs w:val="24"/>
                <w:lang w:val="ro-RO"/>
              </w:rPr>
              <w:t xml:space="preserve">i fără repere. </w:t>
            </w:r>
          </w:p>
          <w:p w:rsidR="00482F71" w:rsidRPr="00B46BBC" w:rsidRDefault="00482F71" w:rsidP="008C48D5">
            <w:pPr>
              <w:pStyle w:val="NoSpacing"/>
              <w:numPr>
                <w:ilvl w:val="0"/>
                <w:numId w:val="14"/>
              </w:numPr>
              <w:tabs>
                <w:tab w:val="left" w:pos="2"/>
              </w:tabs>
              <w:spacing w:line="276" w:lineRule="auto"/>
              <w:ind w:left="318" w:hanging="318"/>
              <w:jc w:val="both"/>
              <w:rPr>
                <w:rFonts w:ascii="Times New Roman" w:hAnsi="Times New Roman"/>
                <w:sz w:val="24"/>
                <w:szCs w:val="24"/>
                <w:lang w:val="ro-RO"/>
              </w:rPr>
            </w:pPr>
            <w:r w:rsidRPr="00B46BBC">
              <w:rPr>
                <w:rFonts w:ascii="Times New Roman" w:hAnsi="Times New Roman"/>
                <w:bCs/>
                <w:sz w:val="24"/>
                <w:szCs w:val="24"/>
                <w:lang w:val="ro-RO"/>
              </w:rPr>
              <w:t>Poate participa activ la dialoguri simple, realizând schimb de informa</w:t>
            </w:r>
            <w:r w:rsidR="00B46BBC">
              <w:rPr>
                <w:rFonts w:ascii="Times New Roman" w:hAnsi="Times New Roman"/>
                <w:bCs/>
                <w:sz w:val="24"/>
                <w:szCs w:val="24"/>
                <w:lang w:val="ro-RO"/>
              </w:rPr>
              <w:t>ț</w:t>
            </w:r>
            <w:r w:rsidRPr="00B46BBC">
              <w:rPr>
                <w:rFonts w:ascii="Times New Roman" w:hAnsi="Times New Roman"/>
                <w:bCs/>
                <w:sz w:val="24"/>
                <w:szCs w:val="24"/>
                <w:lang w:val="ro-RO"/>
              </w:rPr>
              <w:t>ii cu interlocutori cunoscu</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w:t>
            </w:r>
            <w:r w:rsidR="00B46BBC">
              <w:rPr>
                <w:rFonts w:ascii="Times New Roman" w:hAnsi="Times New Roman"/>
                <w:bCs/>
                <w:sz w:val="24"/>
                <w:szCs w:val="24"/>
                <w:lang w:val="ro-RO"/>
              </w:rPr>
              <w:t>ș</w:t>
            </w:r>
            <w:r w:rsidRPr="00B46BBC">
              <w:rPr>
                <w:rFonts w:ascii="Times New Roman" w:hAnsi="Times New Roman"/>
                <w:bCs/>
                <w:sz w:val="24"/>
                <w:szCs w:val="24"/>
                <w:lang w:val="ro-RO"/>
              </w:rPr>
              <w:t>i necunoscu</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în diferite contexte de comunicare cu respectarea regulilor de etichetă verbală. </w:t>
            </w:r>
          </w:p>
        </w:tc>
      </w:tr>
    </w:tbl>
    <w:p w:rsidR="00482F71" w:rsidRPr="00B46BBC" w:rsidRDefault="00482F71" w:rsidP="00482F71">
      <w:pPr>
        <w:spacing w:after="0"/>
        <w:ind w:firstLine="0"/>
        <w:rPr>
          <w:b/>
          <w:lang w:val="ro-RO"/>
        </w:rPr>
      </w:pPr>
    </w:p>
    <w:p w:rsidR="00482F71" w:rsidRPr="00B46BBC" w:rsidRDefault="00482F71" w:rsidP="00482F71">
      <w:pPr>
        <w:spacing w:after="0"/>
        <w:rPr>
          <w:lang w:val="ro-RO"/>
        </w:rPr>
      </w:pPr>
      <w:r w:rsidRPr="00B46BBC">
        <w:rPr>
          <w:lang w:val="ro-RO"/>
        </w:rPr>
        <w:t>Drept urmare a racordării competen</w:t>
      </w:r>
      <w:r w:rsidR="00B46BBC">
        <w:rPr>
          <w:lang w:val="ro-RO"/>
        </w:rPr>
        <w:t>ț</w:t>
      </w:r>
      <w:r w:rsidRPr="00B46BBC">
        <w:rPr>
          <w:lang w:val="ro-RO"/>
        </w:rPr>
        <w:t xml:space="preserve">elor specifice la CECRL, se conturează un </w:t>
      </w:r>
      <w:r w:rsidR="00B46BBC">
        <w:rPr>
          <w:lang w:val="ro-RO"/>
        </w:rPr>
        <w:t>ș</w:t>
      </w:r>
      <w:r w:rsidRPr="00B46BBC">
        <w:rPr>
          <w:lang w:val="ro-RO"/>
        </w:rPr>
        <w:t>ir de  rezultate ale învă</w:t>
      </w:r>
      <w:r w:rsidR="00B46BBC">
        <w:rPr>
          <w:lang w:val="ro-RO"/>
        </w:rPr>
        <w:t>ț</w:t>
      </w:r>
      <w:r w:rsidRPr="00B46BBC">
        <w:rPr>
          <w:lang w:val="ro-RO"/>
        </w:rPr>
        <w:t xml:space="preserve">ării limbii române ca limbă </w:t>
      </w:r>
      <w:proofErr w:type="spellStart"/>
      <w:r w:rsidRPr="00B46BBC">
        <w:rPr>
          <w:lang w:val="ro-RO"/>
        </w:rPr>
        <w:t>nematernă</w:t>
      </w:r>
      <w:proofErr w:type="spellEnd"/>
      <w:r w:rsidRPr="00B46BBC">
        <w:rPr>
          <w:lang w:val="ro-RO"/>
        </w:rPr>
        <w:t xml:space="preserve"> la etapa de educa</w:t>
      </w:r>
      <w:r w:rsidR="00B46BBC">
        <w:rPr>
          <w:lang w:val="ro-RO"/>
        </w:rPr>
        <w:t>ț</w:t>
      </w:r>
      <w:r w:rsidRPr="00B46BBC">
        <w:rPr>
          <w:lang w:val="ro-RO"/>
        </w:rPr>
        <w:t xml:space="preserve">ie timpurie,  pentru nivelul Pre-A1. </w:t>
      </w:r>
    </w:p>
    <w:tbl>
      <w:tblPr>
        <w:tblStyle w:val="TableGrid"/>
        <w:tblW w:w="0" w:type="auto"/>
        <w:tblLook w:val="04A0" w:firstRow="1" w:lastRow="0" w:firstColumn="1" w:lastColumn="0" w:noHBand="0" w:noVBand="1"/>
      </w:tblPr>
      <w:tblGrid>
        <w:gridCol w:w="9629"/>
      </w:tblGrid>
      <w:tr w:rsidR="00482F71" w:rsidRPr="00B46BBC" w:rsidTr="00482F71">
        <w:trPr>
          <w:trHeight w:val="523"/>
        </w:trPr>
        <w:tc>
          <w:tcPr>
            <w:tcW w:w="9629" w:type="dxa"/>
            <w:shd w:val="clear" w:color="auto" w:fill="DEEAF6" w:themeFill="accent5" w:themeFillTint="33"/>
            <w:vAlign w:val="center"/>
          </w:tcPr>
          <w:p w:rsidR="00482F71" w:rsidRPr="00B46BBC" w:rsidRDefault="00482F71" w:rsidP="00482F71">
            <w:pPr>
              <w:pStyle w:val="ListParagraph"/>
              <w:spacing w:after="0" w:line="240" w:lineRule="auto"/>
              <w:ind w:firstLine="0"/>
              <w:jc w:val="left"/>
              <w:rPr>
                <w:b/>
                <w:bCs/>
                <w:lang w:val="ro-RO"/>
              </w:rPr>
            </w:pPr>
            <w:r w:rsidRPr="00B46BBC">
              <w:rPr>
                <w:b/>
                <w:bCs/>
                <w:color w:val="002060"/>
                <w:lang w:val="ro-RO"/>
              </w:rPr>
              <w:lastRenderedPageBreak/>
              <w:t>Rezultatele învă</w:t>
            </w:r>
            <w:r w:rsidR="00B46BBC">
              <w:rPr>
                <w:b/>
                <w:bCs/>
                <w:color w:val="002060"/>
                <w:lang w:val="ro-RO"/>
              </w:rPr>
              <w:t>ț</w:t>
            </w:r>
            <w:r w:rsidRPr="00B46BBC">
              <w:rPr>
                <w:b/>
                <w:bCs/>
                <w:color w:val="002060"/>
                <w:lang w:val="ro-RO"/>
              </w:rPr>
              <w:t>ării:</w:t>
            </w:r>
          </w:p>
        </w:tc>
      </w:tr>
      <w:tr w:rsidR="00482F71" w:rsidRPr="00B46BBC" w:rsidTr="00482F71">
        <w:tc>
          <w:tcPr>
            <w:tcW w:w="9629" w:type="dxa"/>
          </w:tcPr>
          <w:p w:rsidR="00482F71" w:rsidRPr="00B46BBC" w:rsidRDefault="00482F71" w:rsidP="00482F71">
            <w:pPr>
              <w:pStyle w:val="ListParagraph"/>
              <w:spacing w:after="0"/>
              <w:ind w:firstLine="0"/>
              <w:rPr>
                <w:i/>
                <w:iCs/>
                <w:lang w:val="ro-RO"/>
              </w:rPr>
            </w:pPr>
            <w:r w:rsidRPr="00B46BBC">
              <w:rPr>
                <w:lang w:val="ro-RO"/>
              </w:rPr>
              <w:t>Astfel, la finele treptei de educa</w:t>
            </w:r>
            <w:r w:rsidR="00B46BBC">
              <w:rPr>
                <w:lang w:val="ro-RO"/>
              </w:rPr>
              <w:t>ț</w:t>
            </w:r>
            <w:r w:rsidRPr="00B46BBC">
              <w:rPr>
                <w:lang w:val="ro-RO"/>
              </w:rPr>
              <w:t xml:space="preserve">ie timpurie </w:t>
            </w:r>
            <w:r w:rsidRPr="00B46BBC">
              <w:rPr>
                <w:i/>
                <w:lang w:val="ro-RO"/>
              </w:rPr>
              <w:t>copilul va putea</w:t>
            </w:r>
            <w:r w:rsidRPr="00B46BBC">
              <w:rPr>
                <w:lang w:val="ro-RO"/>
              </w:rPr>
              <w:t xml:space="preserve">:  </w:t>
            </w:r>
          </w:p>
          <w:p w:rsidR="00482F71" w:rsidRPr="00B46BBC" w:rsidRDefault="00482F71" w:rsidP="008C48D5">
            <w:pPr>
              <w:pStyle w:val="ListParagraph"/>
              <w:numPr>
                <w:ilvl w:val="0"/>
                <w:numId w:val="15"/>
              </w:numPr>
              <w:spacing w:after="0"/>
              <w:rPr>
                <w:i/>
                <w:iCs/>
                <w:lang w:val="ro-RO"/>
              </w:rPr>
            </w:pPr>
            <w:r w:rsidRPr="00B46BBC">
              <w:rPr>
                <w:i/>
                <w:iCs/>
                <w:lang w:val="ro-RO"/>
              </w:rPr>
              <w:t>sesiza la auz enun</w:t>
            </w:r>
            <w:r w:rsidR="00B46BBC">
              <w:rPr>
                <w:i/>
                <w:iCs/>
                <w:lang w:val="ro-RO"/>
              </w:rPr>
              <w:t>ț</w:t>
            </w:r>
            <w:r w:rsidRPr="00B46BBC">
              <w:rPr>
                <w:i/>
                <w:iCs/>
                <w:lang w:val="ro-RO"/>
              </w:rPr>
              <w:t xml:space="preserve">uri/mesaje scurte </w:t>
            </w:r>
            <w:r w:rsidR="00B46BBC">
              <w:rPr>
                <w:i/>
                <w:iCs/>
                <w:lang w:val="ro-RO"/>
              </w:rPr>
              <w:t>ș</w:t>
            </w:r>
            <w:r w:rsidRPr="00B46BBC">
              <w:rPr>
                <w:i/>
                <w:iCs/>
                <w:lang w:val="ro-RO"/>
              </w:rPr>
              <w:t>i simple, cu condi</w:t>
            </w:r>
            <w:r w:rsidR="00B46BBC">
              <w:rPr>
                <w:i/>
                <w:iCs/>
                <w:lang w:val="ro-RO"/>
              </w:rPr>
              <w:t>ț</w:t>
            </w:r>
            <w:r w:rsidRPr="00B46BBC">
              <w:rPr>
                <w:i/>
                <w:iCs/>
                <w:lang w:val="ro-RO"/>
              </w:rPr>
              <w:t>ia ca acestea să fie pronun</w:t>
            </w:r>
            <w:r w:rsidR="00B46BBC">
              <w:rPr>
                <w:i/>
                <w:iCs/>
                <w:lang w:val="ro-RO"/>
              </w:rPr>
              <w:t>ț</w:t>
            </w:r>
            <w:r w:rsidRPr="00B46BBC">
              <w:rPr>
                <w:i/>
                <w:iCs/>
                <w:lang w:val="ro-RO"/>
              </w:rPr>
              <w:t xml:space="preserve">ate lent </w:t>
            </w:r>
            <w:r w:rsidR="00B46BBC">
              <w:rPr>
                <w:i/>
                <w:iCs/>
                <w:lang w:val="ro-RO"/>
              </w:rPr>
              <w:t>ș</w:t>
            </w:r>
            <w:r w:rsidRPr="00B46BBC">
              <w:rPr>
                <w:i/>
                <w:iCs/>
                <w:lang w:val="ro-RO"/>
              </w:rPr>
              <w:t>i clar, înso</w:t>
            </w:r>
            <w:r w:rsidR="00B46BBC">
              <w:rPr>
                <w:i/>
                <w:iCs/>
                <w:lang w:val="ro-RO"/>
              </w:rPr>
              <w:t>ț</w:t>
            </w:r>
            <w:r w:rsidRPr="00B46BBC">
              <w:rPr>
                <w:i/>
                <w:iCs/>
                <w:lang w:val="ro-RO"/>
              </w:rPr>
              <w:t>ite sau nu de imagini/gesturi sau repetate, dacă este necesar;</w:t>
            </w:r>
          </w:p>
          <w:p w:rsidR="00482F71" w:rsidRPr="00B46BBC" w:rsidRDefault="00482F71" w:rsidP="008C48D5">
            <w:pPr>
              <w:pStyle w:val="ListParagraph"/>
              <w:numPr>
                <w:ilvl w:val="0"/>
                <w:numId w:val="15"/>
              </w:numPr>
              <w:spacing w:after="0"/>
              <w:rPr>
                <w:i/>
                <w:iCs/>
                <w:lang w:val="ro-RO"/>
              </w:rPr>
            </w:pPr>
            <w:r w:rsidRPr="00B46BBC">
              <w:rPr>
                <w:i/>
                <w:iCs/>
                <w:lang w:val="ro-RO"/>
              </w:rPr>
              <w:t>recunoa</w:t>
            </w:r>
            <w:r w:rsidR="00B46BBC">
              <w:rPr>
                <w:i/>
                <w:iCs/>
                <w:lang w:val="ro-RO"/>
              </w:rPr>
              <w:t>ș</w:t>
            </w:r>
            <w:r w:rsidRPr="00B46BBC">
              <w:rPr>
                <w:i/>
                <w:iCs/>
                <w:lang w:val="ro-RO"/>
              </w:rPr>
              <w:t xml:space="preserve">te </w:t>
            </w:r>
            <w:r w:rsidR="00B46BBC">
              <w:rPr>
                <w:i/>
                <w:iCs/>
                <w:lang w:val="ro-RO"/>
              </w:rPr>
              <w:t>ș</w:t>
            </w:r>
            <w:r w:rsidRPr="00B46BBC">
              <w:rPr>
                <w:i/>
                <w:iCs/>
                <w:lang w:val="ro-RO"/>
              </w:rPr>
              <w:t>i folosi cuvinte familiare, uzuale în comunicarea de zi cu zi (denumiri de obiecte, fiin</w:t>
            </w:r>
            <w:r w:rsidR="00B46BBC">
              <w:rPr>
                <w:i/>
                <w:iCs/>
                <w:lang w:val="ro-RO"/>
              </w:rPr>
              <w:t>ț</w:t>
            </w:r>
            <w:r w:rsidRPr="00B46BBC">
              <w:rPr>
                <w:i/>
                <w:iCs/>
                <w:lang w:val="ro-RO"/>
              </w:rPr>
              <w:t xml:space="preserve">e, persoane, numere, zilele săptămânii etc.); </w:t>
            </w:r>
          </w:p>
          <w:p w:rsidR="00482F71" w:rsidRPr="00B46BBC" w:rsidRDefault="00482F71" w:rsidP="008C48D5">
            <w:pPr>
              <w:pStyle w:val="ListParagraph"/>
              <w:numPr>
                <w:ilvl w:val="0"/>
                <w:numId w:val="15"/>
              </w:numPr>
              <w:spacing w:after="0"/>
              <w:rPr>
                <w:i/>
                <w:iCs/>
                <w:lang w:val="ro-RO"/>
              </w:rPr>
            </w:pPr>
            <w:r w:rsidRPr="00B46BBC">
              <w:rPr>
                <w:i/>
                <w:iCs/>
                <w:lang w:val="ro-RO"/>
              </w:rPr>
              <w:t>în</w:t>
            </w:r>
            <w:r w:rsidR="00B46BBC">
              <w:rPr>
                <w:i/>
                <w:iCs/>
                <w:lang w:val="ro-RO"/>
              </w:rPr>
              <w:t>ț</w:t>
            </w:r>
            <w:r w:rsidRPr="00B46BBC">
              <w:rPr>
                <w:i/>
                <w:iCs/>
                <w:lang w:val="ro-RO"/>
              </w:rPr>
              <w:t xml:space="preserve">elege </w:t>
            </w:r>
            <w:r w:rsidR="00B46BBC">
              <w:rPr>
                <w:i/>
                <w:iCs/>
                <w:lang w:val="ro-RO"/>
              </w:rPr>
              <w:t>ș</w:t>
            </w:r>
            <w:r w:rsidRPr="00B46BBC">
              <w:rPr>
                <w:i/>
                <w:iCs/>
                <w:lang w:val="ro-RO"/>
              </w:rPr>
              <w:t xml:space="preserve">i răspunde la întrebări simple </w:t>
            </w:r>
            <w:r w:rsidR="00B46BBC">
              <w:rPr>
                <w:i/>
                <w:iCs/>
                <w:lang w:val="ro-RO"/>
              </w:rPr>
              <w:t>ș</w:t>
            </w:r>
            <w:r w:rsidRPr="00B46BBC">
              <w:rPr>
                <w:i/>
                <w:iCs/>
                <w:lang w:val="ro-RO"/>
              </w:rPr>
              <w:t>i scurte, care îl privesc direct (de ex. nume, vârstă) sau vizează o altă persoană, pronun</w:t>
            </w:r>
            <w:r w:rsidR="00B46BBC">
              <w:rPr>
                <w:i/>
                <w:iCs/>
                <w:lang w:val="ro-RO"/>
              </w:rPr>
              <w:t>ț</w:t>
            </w:r>
            <w:r w:rsidRPr="00B46BBC">
              <w:rPr>
                <w:i/>
                <w:iCs/>
                <w:lang w:val="ro-RO"/>
              </w:rPr>
              <w:t xml:space="preserve">ate cu claritate, în tempo corespunzător vârstei </w:t>
            </w:r>
            <w:r w:rsidR="00B46BBC">
              <w:rPr>
                <w:i/>
                <w:iCs/>
                <w:lang w:val="ro-RO"/>
              </w:rPr>
              <w:t>ș</w:t>
            </w:r>
            <w:r w:rsidRPr="00B46BBC">
              <w:rPr>
                <w:i/>
                <w:iCs/>
                <w:lang w:val="ro-RO"/>
              </w:rPr>
              <w:t>i contextului educa</w:t>
            </w:r>
            <w:r w:rsidR="00B46BBC">
              <w:rPr>
                <w:i/>
                <w:iCs/>
                <w:lang w:val="ro-RO"/>
              </w:rPr>
              <w:t>ț</w:t>
            </w:r>
            <w:r w:rsidRPr="00B46BBC">
              <w:rPr>
                <w:i/>
                <w:iCs/>
                <w:lang w:val="ro-RO"/>
              </w:rPr>
              <w:t xml:space="preserve">ional; </w:t>
            </w:r>
          </w:p>
          <w:p w:rsidR="00482F71" w:rsidRPr="00B46BBC" w:rsidRDefault="00482F71" w:rsidP="008C48D5">
            <w:pPr>
              <w:pStyle w:val="ListParagraph"/>
              <w:numPr>
                <w:ilvl w:val="0"/>
                <w:numId w:val="15"/>
              </w:numPr>
              <w:spacing w:after="0"/>
              <w:rPr>
                <w:i/>
                <w:iCs/>
                <w:lang w:val="ro-RO"/>
              </w:rPr>
            </w:pPr>
            <w:r w:rsidRPr="00B46BBC">
              <w:rPr>
                <w:i/>
                <w:iCs/>
                <w:lang w:val="ro-RO"/>
              </w:rPr>
              <w:t xml:space="preserve">percepe </w:t>
            </w:r>
            <w:r w:rsidR="00B46BBC">
              <w:rPr>
                <w:i/>
                <w:iCs/>
                <w:lang w:val="ro-RO"/>
              </w:rPr>
              <w:t>ș</w:t>
            </w:r>
            <w:r w:rsidRPr="00B46BBC">
              <w:rPr>
                <w:i/>
                <w:iCs/>
                <w:lang w:val="ro-RO"/>
              </w:rPr>
              <w:t>i utiliza expresii uzuale, instruc</w:t>
            </w:r>
            <w:r w:rsidR="00B46BBC">
              <w:rPr>
                <w:i/>
                <w:iCs/>
                <w:lang w:val="ro-RO"/>
              </w:rPr>
              <w:t>ț</w:t>
            </w:r>
            <w:r w:rsidRPr="00B46BBC">
              <w:rPr>
                <w:i/>
                <w:iCs/>
                <w:lang w:val="ro-RO"/>
              </w:rPr>
              <w:t xml:space="preserve">iuni scurte </w:t>
            </w:r>
            <w:r w:rsidR="00B46BBC">
              <w:rPr>
                <w:i/>
                <w:iCs/>
                <w:lang w:val="ro-RO"/>
              </w:rPr>
              <w:t>ș</w:t>
            </w:r>
            <w:r w:rsidRPr="00B46BBC">
              <w:rPr>
                <w:i/>
                <w:iCs/>
                <w:lang w:val="ro-RO"/>
              </w:rPr>
              <w:t>i simple:  ”Da”, ”Nu”, ”Mul</w:t>
            </w:r>
            <w:r w:rsidR="00B46BBC">
              <w:rPr>
                <w:i/>
                <w:iCs/>
                <w:lang w:val="ro-RO"/>
              </w:rPr>
              <w:t>ț</w:t>
            </w:r>
            <w:r w:rsidRPr="00B46BBC">
              <w:rPr>
                <w:i/>
                <w:iCs/>
                <w:lang w:val="ro-RO"/>
              </w:rPr>
              <w:t>umesc”, ”Asculta</w:t>
            </w:r>
            <w:r w:rsidR="00B46BBC">
              <w:rPr>
                <w:i/>
                <w:iCs/>
                <w:lang w:val="ro-RO"/>
              </w:rPr>
              <w:t>ț</w:t>
            </w:r>
            <w:r w:rsidRPr="00B46BBC">
              <w:rPr>
                <w:i/>
                <w:iCs/>
                <w:lang w:val="ro-RO"/>
              </w:rPr>
              <w:t>i!”, ”Repeta</w:t>
            </w:r>
            <w:r w:rsidR="00B46BBC">
              <w:rPr>
                <w:i/>
                <w:iCs/>
                <w:lang w:val="ro-RO"/>
              </w:rPr>
              <w:t>ț</w:t>
            </w:r>
            <w:r w:rsidRPr="00B46BBC">
              <w:rPr>
                <w:i/>
                <w:iCs/>
                <w:lang w:val="ro-RO"/>
              </w:rPr>
              <w:t>i!”, ”Privi</w:t>
            </w:r>
            <w:r w:rsidR="00B46BBC">
              <w:rPr>
                <w:i/>
                <w:iCs/>
                <w:lang w:val="ro-RO"/>
              </w:rPr>
              <w:t>ț</w:t>
            </w:r>
            <w:r w:rsidRPr="00B46BBC">
              <w:rPr>
                <w:i/>
                <w:iCs/>
                <w:lang w:val="ro-RO"/>
              </w:rPr>
              <w:t>i imaginea!”, ”Arăta</w:t>
            </w:r>
            <w:r w:rsidR="00B46BBC">
              <w:rPr>
                <w:i/>
                <w:iCs/>
                <w:lang w:val="ro-RO"/>
              </w:rPr>
              <w:t>ț</w:t>
            </w:r>
            <w:r w:rsidRPr="00B46BBC">
              <w:rPr>
                <w:i/>
                <w:iCs/>
                <w:lang w:val="ro-RO"/>
              </w:rPr>
              <w:t>i!”, ”Colora</w:t>
            </w:r>
            <w:r w:rsidR="00B46BBC">
              <w:rPr>
                <w:i/>
                <w:iCs/>
                <w:lang w:val="ro-RO"/>
              </w:rPr>
              <w:t>ț</w:t>
            </w:r>
            <w:r w:rsidRPr="00B46BBC">
              <w:rPr>
                <w:i/>
                <w:iCs/>
                <w:lang w:val="ro-RO"/>
              </w:rPr>
              <w:t>i!”, ”Spune</w:t>
            </w:r>
            <w:r w:rsidR="00B46BBC">
              <w:rPr>
                <w:i/>
                <w:iCs/>
                <w:lang w:val="ro-RO"/>
              </w:rPr>
              <w:t>ț</w:t>
            </w:r>
            <w:r w:rsidRPr="00B46BBC">
              <w:rPr>
                <w:i/>
                <w:iCs/>
                <w:lang w:val="ro-RO"/>
              </w:rPr>
              <w:t xml:space="preserve">i!”  etc.;  </w:t>
            </w:r>
          </w:p>
          <w:p w:rsidR="00482F71" w:rsidRPr="00B46BBC" w:rsidRDefault="00482F71" w:rsidP="008C48D5">
            <w:pPr>
              <w:pStyle w:val="ListParagraph"/>
              <w:numPr>
                <w:ilvl w:val="0"/>
                <w:numId w:val="15"/>
              </w:numPr>
              <w:spacing w:after="0"/>
              <w:rPr>
                <w:i/>
                <w:iCs/>
                <w:lang w:val="ro-RO"/>
              </w:rPr>
            </w:pPr>
            <w:r w:rsidRPr="00B46BBC">
              <w:rPr>
                <w:i/>
                <w:iCs/>
                <w:lang w:val="ro-RO"/>
              </w:rPr>
              <w:t>produce mesaje scurte, foarte simple despre sine, alte persoane, obiecte, fiin</w:t>
            </w:r>
            <w:r w:rsidR="00B46BBC">
              <w:rPr>
                <w:i/>
                <w:iCs/>
                <w:lang w:val="ro-RO"/>
              </w:rPr>
              <w:t>ț</w:t>
            </w:r>
            <w:r w:rsidRPr="00B46BBC">
              <w:rPr>
                <w:i/>
                <w:iCs/>
                <w:lang w:val="ro-RO"/>
              </w:rPr>
              <w:t>e, în baza modelelor de vorbire.</w:t>
            </w:r>
          </w:p>
        </w:tc>
      </w:tr>
    </w:tbl>
    <w:p w:rsidR="00482F71" w:rsidRPr="00B46BBC" w:rsidRDefault="00482F71" w:rsidP="00482F71">
      <w:pPr>
        <w:spacing w:after="0"/>
        <w:rPr>
          <w:lang w:val="ro-RO"/>
        </w:rPr>
      </w:pPr>
    </w:p>
    <w:p w:rsidR="00222A2D" w:rsidRPr="00B46BBC" w:rsidRDefault="00222A2D" w:rsidP="00482F71">
      <w:pPr>
        <w:spacing w:after="0"/>
        <w:rPr>
          <w:lang w:val="ro-RO"/>
        </w:rPr>
      </w:pPr>
    </w:p>
    <w:p w:rsidR="00222A2D" w:rsidRPr="00B46BBC" w:rsidRDefault="00222A2D" w:rsidP="00482F71">
      <w:pPr>
        <w:spacing w:after="0"/>
        <w:rPr>
          <w:lang w:val="ro-RO"/>
        </w:rPr>
      </w:pPr>
    </w:p>
    <w:p w:rsidR="00482F71" w:rsidRPr="00B46BBC" w:rsidRDefault="00482F71" w:rsidP="00482F71">
      <w:pPr>
        <w:spacing w:after="0"/>
        <w:ind w:firstLine="851"/>
        <w:rPr>
          <w:b/>
          <w:bCs/>
          <w:i/>
          <w:iCs/>
          <w:lang w:val="ro-RO"/>
        </w:rPr>
      </w:pPr>
      <w:r w:rsidRPr="00B46BBC">
        <w:rPr>
          <w:b/>
          <w:bCs/>
          <w:i/>
          <w:iCs/>
          <w:lang w:val="ro-RO"/>
        </w:rPr>
        <w:t>VI.2 Învă</w:t>
      </w:r>
      <w:r w:rsidR="00B46BBC">
        <w:rPr>
          <w:b/>
          <w:bCs/>
          <w:i/>
          <w:iCs/>
          <w:lang w:val="ro-RO"/>
        </w:rPr>
        <w:t>ț</w:t>
      </w:r>
      <w:r w:rsidRPr="00B46BBC">
        <w:rPr>
          <w:b/>
          <w:bCs/>
          <w:i/>
          <w:iCs/>
          <w:lang w:val="ro-RO"/>
        </w:rPr>
        <w:t>ământul primar</w:t>
      </w:r>
    </w:p>
    <w:p w:rsidR="00482F71" w:rsidRPr="00B46BBC" w:rsidRDefault="00482F71" w:rsidP="00482F71">
      <w:pPr>
        <w:autoSpaceDE w:val="0"/>
        <w:autoSpaceDN w:val="0"/>
        <w:adjustRightInd w:val="0"/>
        <w:spacing w:after="0"/>
        <w:ind w:firstLine="720"/>
        <w:rPr>
          <w:bCs/>
          <w:lang w:val="ro-RO" w:eastAsia="ro-RO"/>
        </w:rPr>
      </w:pPr>
      <w:r w:rsidRPr="00B46BBC">
        <w:rPr>
          <w:b/>
          <w:bCs/>
          <w:i/>
          <w:iCs/>
          <w:lang w:val="ro-RO" w:eastAsia="ro-RO"/>
        </w:rPr>
        <w:t>Competen</w:t>
      </w:r>
      <w:r w:rsidR="00B46BBC">
        <w:rPr>
          <w:b/>
          <w:bCs/>
          <w:i/>
          <w:iCs/>
          <w:lang w:val="ro-RO" w:eastAsia="ro-RO"/>
        </w:rPr>
        <w:t>ț</w:t>
      </w:r>
      <w:r w:rsidRPr="00B46BBC">
        <w:rPr>
          <w:b/>
          <w:bCs/>
          <w:i/>
          <w:iCs/>
          <w:lang w:val="ro-RO" w:eastAsia="ro-RO"/>
        </w:rPr>
        <w:t>ele specifice</w:t>
      </w:r>
      <w:r w:rsidRPr="00B46BBC">
        <w:rPr>
          <w:bCs/>
          <w:lang w:val="ro-RO" w:eastAsia="ro-RO"/>
        </w:rPr>
        <w:t xml:space="preserve"> învă</w:t>
      </w:r>
      <w:r w:rsidR="00B46BBC">
        <w:rPr>
          <w:bCs/>
          <w:lang w:val="ro-RO" w:eastAsia="ro-RO"/>
        </w:rPr>
        <w:t>ț</w:t>
      </w:r>
      <w:r w:rsidRPr="00B46BBC">
        <w:rPr>
          <w:bCs/>
          <w:lang w:val="ro-RO" w:eastAsia="ro-RO"/>
        </w:rPr>
        <w:t xml:space="preserve">ării limbii </w:t>
      </w:r>
      <w:r w:rsidR="00B46BBC">
        <w:rPr>
          <w:bCs/>
          <w:lang w:val="ro-RO" w:eastAsia="ro-RO"/>
        </w:rPr>
        <w:t>ș</w:t>
      </w:r>
      <w:r w:rsidRPr="00B46BBC">
        <w:rPr>
          <w:bCs/>
          <w:lang w:val="ro-RO" w:eastAsia="ro-RO"/>
        </w:rPr>
        <w:t>i literaturii române, în ciclul primar în institu</w:t>
      </w:r>
      <w:r w:rsidR="00B46BBC">
        <w:rPr>
          <w:bCs/>
          <w:lang w:val="ro-RO" w:eastAsia="ro-RO"/>
        </w:rPr>
        <w:t>ț</w:t>
      </w:r>
      <w:r w:rsidRPr="00B46BBC">
        <w:rPr>
          <w:bCs/>
          <w:lang w:val="ro-RO" w:eastAsia="ro-RO"/>
        </w:rPr>
        <w:t>ii de învă</w:t>
      </w:r>
      <w:r w:rsidR="00B46BBC">
        <w:rPr>
          <w:bCs/>
          <w:lang w:val="ro-RO" w:eastAsia="ro-RO"/>
        </w:rPr>
        <w:t>ț</w:t>
      </w:r>
      <w:r w:rsidRPr="00B46BBC">
        <w:rPr>
          <w:bCs/>
          <w:lang w:val="ro-RO" w:eastAsia="ro-RO"/>
        </w:rPr>
        <w:t>ământ cu predare în limbile minorită</w:t>
      </w:r>
      <w:r w:rsidR="00B46BBC">
        <w:rPr>
          <w:bCs/>
          <w:lang w:val="ro-RO" w:eastAsia="ro-RO"/>
        </w:rPr>
        <w:t>ț</w:t>
      </w:r>
      <w:r w:rsidRPr="00B46BBC">
        <w:rPr>
          <w:bCs/>
          <w:lang w:val="ro-RO" w:eastAsia="ro-RO"/>
        </w:rPr>
        <w:t>ilor na</w:t>
      </w:r>
      <w:r w:rsidR="00B46BBC">
        <w:rPr>
          <w:bCs/>
          <w:lang w:val="ro-RO" w:eastAsia="ro-RO"/>
        </w:rPr>
        <w:t>ț</w:t>
      </w:r>
      <w:r w:rsidRPr="00B46BBC">
        <w:rPr>
          <w:bCs/>
          <w:lang w:val="ro-RO" w:eastAsia="ro-RO"/>
        </w:rPr>
        <w:t>ionale</w:t>
      </w:r>
      <w:r w:rsidRPr="00B46BBC">
        <w:rPr>
          <w:lang w:val="ro-RO"/>
        </w:rPr>
        <w:t xml:space="preserve"> vizează: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29"/>
      </w:tblGrid>
      <w:tr w:rsidR="00222A2D" w:rsidRPr="00B46BBC" w:rsidTr="00222A2D">
        <w:tc>
          <w:tcPr>
            <w:tcW w:w="9629" w:type="dxa"/>
            <w:shd w:val="clear" w:color="auto" w:fill="002060"/>
          </w:tcPr>
          <w:p w:rsidR="00482F71" w:rsidRPr="00B46BBC" w:rsidRDefault="00482F71" w:rsidP="008C48D5">
            <w:pPr>
              <w:pStyle w:val="Pa2"/>
              <w:numPr>
                <w:ilvl w:val="0"/>
                <w:numId w:val="17"/>
              </w:numPr>
              <w:spacing w:line="360" w:lineRule="auto"/>
              <w:jc w:val="both"/>
              <w:rPr>
                <w:rFonts w:ascii="Times New Roman" w:hAnsi="Times New Roman"/>
                <w:color w:val="FFFFFF" w:themeColor="background1"/>
                <w:lang w:val="ro-RO"/>
              </w:rPr>
            </w:pPr>
            <w:r w:rsidRPr="00B46BBC">
              <w:rPr>
                <w:rFonts w:ascii="Times New Roman" w:hAnsi="Times New Roman"/>
                <w:b/>
                <w:color w:val="FFFFFF" w:themeColor="background1"/>
                <w:lang w:val="ro-RO"/>
              </w:rPr>
              <w:t>Receptarea</w:t>
            </w:r>
            <w:r w:rsidRPr="00B46BBC">
              <w:rPr>
                <w:rFonts w:ascii="Times New Roman" w:hAnsi="Times New Roman"/>
                <w:color w:val="FFFFFF" w:themeColor="background1"/>
                <w:lang w:val="ro-RO"/>
              </w:rPr>
              <w:t xml:space="preserve"> mesajelor orale în diverse situa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ii de comunicare, demonstrând inte</w:t>
            </w:r>
            <w:r w:rsidRPr="00B46BBC">
              <w:rPr>
                <w:rFonts w:ascii="Times New Roman" w:hAnsi="Times New Roman"/>
                <w:color w:val="FFFFFF" w:themeColor="background1"/>
                <w:lang w:val="ro-RO"/>
              </w:rPr>
              <w:softHyphen/>
              <w:t>res în procesul de învă</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are a limbii române. </w:t>
            </w:r>
          </w:p>
          <w:p w:rsidR="00482F71" w:rsidRPr="00B46BBC" w:rsidRDefault="00482F71" w:rsidP="008C48D5">
            <w:pPr>
              <w:pStyle w:val="Pa2"/>
              <w:numPr>
                <w:ilvl w:val="0"/>
                <w:numId w:val="17"/>
              </w:numPr>
              <w:spacing w:line="360" w:lineRule="auto"/>
              <w:jc w:val="both"/>
              <w:rPr>
                <w:rFonts w:ascii="Times New Roman" w:hAnsi="Times New Roman"/>
                <w:color w:val="FFFFFF" w:themeColor="background1"/>
                <w:lang w:val="ro-RO"/>
              </w:rPr>
            </w:pPr>
            <w:r w:rsidRPr="00B46BBC">
              <w:rPr>
                <w:rFonts w:ascii="Times New Roman" w:hAnsi="Times New Roman"/>
                <w:b/>
                <w:color w:val="FFFFFF" w:themeColor="background1"/>
                <w:lang w:val="ro-RO"/>
              </w:rPr>
              <w:t xml:space="preserve">Producerea </w:t>
            </w:r>
            <w:r w:rsidRPr="00B46BBC">
              <w:rPr>
                <w:rFonts w:ascii="Times New Roman" w:hAnsi="Times New Roman"/>
                <w:color w:val="FFFFFF" w:themeColor="background1"/>
                <w:lang w:val="ro-RO"/>
              </w:rPr>
              <w:t>de mesaje orale în situa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ii de comunicare dialogată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i monolo</w:t>
            </w:r>
            <w:r w:rsidRPr="00B46BBC">
              <w:rPr>
                <w:rFonts w:ascii="Times New Roman" w:hAnsi="Times New Roman"/>
                <w:color w:val="FFFFFF" w:themeColor="background1"/>
                <w:lang w:val="ro-RO"/>
              </w:rPr>
              <w:softHyphen/>
              <w:t xml:space="preserve">gată, manifestând atitudine pozitivă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i aten</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ie pentru calitatea exprimării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i îmbunătă</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irea continuă a acesteia. </w:t>
            </w:r>
          </w:p>
          <w:p w:rsidR="00482F71" w:rsidRPr="00B46BBC" w:rsidRDefault="00482F71" w:rsidP="008C48D5">
            <w:pPr>
              <w:pStyle w:val="Pa2"/>
              <w:numPr>
                <w:ilvl w:val="0"/>
                <w:numId w:val="17"/>
              </w:numPr>
              <w:spacing w:line="360" w:lineRule="auto"/>
              <w:jc w:val="both"/>
              <w:rPr>
                <w:rFonts w:ascii="Times New Roman" w:hAnsi="Times New Roman"/>
                <w:color w:val="FFFFFF" w:themeColor="background1"/>
                <w:lang w:val="ro-RO"/>
              </w:rPr>
            </w:pPr>
            <w:r w:rsidRPr="00B46BBC">
              <w:rPr>
                <w:rFonts w:ascii="Times New Roman" w:hAnsi="Times New Roman"/>
                <w:b/>
                <w:color w:val="FFFFFF" w:themeColor="background1"/>
                <w:lang w:val="ro-RO"/>
              </w:rPr>
              <w:t>Receptarea</w:t>
            </w:r>
            <w:r w:rsidRPr="00B46BBC">
              <w:rPr>
                <w:rFonts w:ascii="Times New Roman" w:hAnsi="Times New Roman"/>
                <w:color w:val="FFFFFF" w:themeColor="background1"/>
                <w:lang w:val="ro-RO"/>
              </w:rPr>
              <w:t xml:space="preserve"> mesajelor/textelor scrise, manifestând dorin</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a de a utiliza informa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iile noi în situa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ii variate de comunicare. </w:t>
            </w:r>
          </w:p>
          <w:p w:rsidR="00222A2D" w:rsidRPr="00B46BBC" w:rsidRDefault="00482F71" w:rsidP="008C48D5">
            <w:pPr>
              <w:pStyle w:val="Pa2"/>
              <w:numPr>
                <w:ilvl w:val="0"/>
                <w:numId w:val="17"/>
              </w:numPr>
              <w:spacing w:line="360" w:lineRule="auto"/>
              <w:jc w:val="both"/>
              <w:rPr>
                <w:rFonts w:ascii="Times New Roman" w:hAnsi="Times New Roman"/>
                <w:color w:val="FFFFFF" w:themeColor="background1"/>
                <w:lang w:val="ro-RO"/>
              </w:rPr>
            </w:pPr>
            <w:r w:rsidRPr="00B46BBC">
              <w:rPr>
                <w:rFonts w:ascii="Times New Roman" w:hAnsi="Times New Roman"/>
                <w:b/>
                <w:color w:val="FFFFFF" w:themeColor="background1"/>
                <w:lang w:val="ro-RO"/>
              </w:rPr>
              <w:t>Producerea</w:t>
            </w:r>
            <w:r w:rsidRPr="00B46BBC">
              <w:rPr>
                <w:rFonts w:ascii="Times New Roman" w:hAnsi="Times New Roman"/>
                <w:color w:val="FFFFFF" w:themeColor="background1"/>
                <w:lang w:val="ro-RO"/>
              </w:rPr>
              <w:t xml:space="preserve"> mesajelor/textelor scrise, demonstrând perseveren</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ă în aplicarea normelor limbii române literare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 xml:space="preserve">i realizarea unei comunicări eficiente. </w:t>
            </w:r>
          </w:p>
          <w:p w:rsidR="00222A2D" w:rsidRPr="00B46BBC" w:rsidRDefault="00482F71" w:rsidP="008C48D5">
            <w:pPr>
              <w:pStyle w:val="Pa2"/>
              <w:numPr>
                <w:ilvl w:val="0"/>
                <w:numId w:val="17"/>
              </w:numPr>
              <w:spacing w:line="360" w:lineRule="auto"/>
              <w:jc w:val="both"/>
              <w:rPr>
                <w:rFonts w:ascii="Times New Roman" w:hAnsi="Times New Roman"/>
                <w:color w:val="FFFFFF" w:themeColor="background1"/>
                <w:lang w:val="ro-RO"/>
              </w:rPr>
            </w:pPr>
            <w:r w:rsidRPr="00B46BBC">
              <w:rPr>
                <w:rFonts w:ascii="Times New Roman" w:hAnsi="Times New Roman"/>
                <w:b/>
                <w:color w:val="FFFFFF" w:themeColor="background1"/>
                <w:lang w:val="ro-RO"/>
              </w:rPr>
              <w:t>Practicarea</w:t>
            </w:r>
            <w:r w:rsidRPr="00B46BBC">
              <w:rPr>
                <w:rFonts w:ascii="Times New Roman" w:hAnsi="Times New Roman"/>
                <w:color w:val="FFFFFF" w:themeColor="background1"/>
                <w:lang w:val="ro-RO"/>
              </w:rPr>
              <w:t xml:space="preserve"> comunicării orale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i scrise în limba română, demonstrând acceptare, respect pentru valorile na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 xml:space="preserve">ionale </w:t>
            </w:r>
            <w:r w:rsidR="00B46BBC">
              <w:rPr>
                <w:rFonts w:ascii="Times New Roman" w:hAnsi="Times New Roman"/>
                <w:color w:val="FFFFFF" w:themeColor="background1"/>
                <w:lang w:val="ro-RO"/>
              </w:rPr>
              <w:t>ș</w:t>
            </w:r>
            <w:r w:rsidRPr="00B46BBC">
              <w:rPr>
                <w:rFonts w:ascii="Times New Roman" w:hAnsi="Times New Roman"/>
                <w:color w:val="FFFFFF" w:themeColor="background1"/>
                <w:lang w:val="ro-RO"/>
              </w:rPr>
              <w:t>i europene, deschidere pentru implicarea acti</w:t>
            </w:r>
            <w:r w:rsidRPr="00B46BBC">
              <w:rPr>
                <w:rFonts w:ascii="Times New Roman" w:hAnsi="Times New Roman"/>
                <w:color w:val="FFFFFF" w:themeColor="background1"/>
                <w:lang w:val="ro-RO"/>
              </w:rPr>
              <w:softHyphen/>
              <w:t>vă, responsabilă în via</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a social-culturală a comunită</w:t>
            </w:r>
            <w:r w:rsidR="00B46BBC">
              <w:rPr>
                <w:rFonts w:ascii="Times New Roman" w:hAnsi="Times New Roman"/>
                <w:color w:val="FFFFFF" w:themeColor="background1"/>
                <w:lang w:val="ro-RO"/>
              </w:rPr>
              <w:t>ț</w:t>
            </w:r>
            <w:r w:rsidRPr="00B46BBC">
              <w:rPr>
                <w:rFonts w:ascii="Times New Roman" w:hAnsi="Times New Roman"/>
                <w:color w:val="FFFFFF" w:themeColor="background1"/>
                <w:lang w:val="ro-RO"/>
              </w:rPr>
              <w:t>ii.</w:t>
            </w:r>
          </w:p>
        </w:tc>
      </w:tr>
    </w:tbl>
    <w:p w:rsidR="00482F71" w:rsidRPr="00B46BBC" w:rsidRDefault="00482F71" w:rsidP="00482F71">
      <w:pPr>
        <w:spacing w:after="0"/>
        <w:ind w:left="720" w:firstLine="0"/>
        <w:rPr>
          <w:b/>
          <w:lang w:val="ro-RO"/>
        </w:rPr>
      </w:pPr>
    </w:p>
    <w:p w:rsidR="00482F71" w:rsidRDefault="00482F71" w:rsidP="00482F71">
      <w:pPr>
        <w:spacing w:after="0"/>
        <w:rPr>
          <w:lang w:val="ro-RO"/>
        </w:rPr>
      </w:pPr>
      <w:r w:rsidRPr="00B46BBC">
        <w:rPr>
          <w:lang w:val="ro-RO"/>
        </w:rPr>
        <w:t>Învă</w:t>
      </w:r>
      <w:r w:rsidR="00B46BBC">
        <w:rPr>
          <w:lang w:val="ro-RO"/>
        </w:rPr>
        <w:t>ț</w:t>
      </w:r>
      <w:r w:rsidRPr="00B46BBC">
        <w:rPr>
          <w:lang w:val="ro-RO"/>
        </w:rPr>
        <w:t xml:space="preserve">area limbii </w:t>
      </w:r>
      <w:r w:rsidR="00B46BBC">
        <w:rPr>
          <w:lang w:val="ro-RO"/>
        </w:rPr>
        <w:t>ș</w:t>
      </w:r>
      <w:r w:rsidRPr="00B46BBC">
        <w:rPr>
          <w:lang w:val="ro-RO"/>
        </w:rPr>
        <w:t>i literaturii române la treapta primară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 xml:space="preserve">ionale, din perspectiva CECRL, vizează  </w:t>
      </w:r>
      <w:r w:rsidRPr="00B46BBC">
        <w:rPr>
          <w:b/>
          <w:lang w:val="ro-RO"/>
        </w:rPr>
        <w:t xml:space="preserve">Nivelul A, </w:t>
      </w:r>
      <w:r w:rsidRPr="00B46BBC">
        <w:rPr>
          <w:lang w:val="ro-RO"/>
        </w:rPr>
        <w:t xml:space="preserve"> nivel bază, utilizator/vorbitor elementar. Acesta a  fost divizat în două niveluri: </w:t>
      </w:r>
      <w:r w:rsidRPr="00B46BBC">
        <w:rPr>
          <w:b/>
          <w:lang w:val="ro-RO"/>
        </w:rPr>
        <w:t>Nivelul A1</w:t>
      </w:r>
      <w:r w:rsidRPr="00B46BBC">
        <w:rPr>
          <w:lang w:val="ro-RO"/>
        </w:rPr>
        <w:t xml:space="preserve"> – începător (A1.1, A1.2) </w:t>
      </w:r>
      <w:r w:rsidR="00B46BBC">
        <w:rPr>
          <w:lang w:val="ro-RO"/>
        </w:rPr>
        <w:t>ș</w:t>
      </w:r>
      <w:r w:rsidRPr="00B46BBC">
        <w:rPr>
          <w:lang w:val="ro-RO"/>
        </w:rPr>
        <w:t xml:space="preserve">i  </w:t>
      </w:r>
      <w:r w:rsidRPr="00B46BBC">
        <w:rPr>
          <w:b/>
          <w:lang w:val="ro-RO"/>
        </w:rPr>
        <w:t>Nivelul A 2,</w:t>
      </w:r>
      <w:r w:rsidRPr="00B46BBC">
        <w:rPr>
          <w:lang w:val="ro-RO"/>
        </w:rPr>
        <w:t xml:space="preserve"> elementar  (A2.1, A2.2) privind învă</w:t>
      </w:r>
      <w:r w:rsidR="00B46BBC">
        <w:rPr>
          <w:lang w:val="ro-RO"/>
        </w:rPr>
        <w:t>ț</w:t>
      </w:r>
      <w:r w:rsidRPr="00B46BBC">
        <w:rPr>
          <w:lang w:val="ro-RO"/>
        </w:rPr>
        <w:t xml:space="preserve">area limbii române ca limbă </w:t>
      </w:r>
      <w:proofErr w:type="spellStart"/>
      <w:r w:rsidRPr="00B46BBC">
        <w:rPr>
          <w:lang w:val="ro-RO"/>
        </w:rPr>
        <w:t>nematernă</w:t>
      </w:r>
      <w:proofErr w:type="spellEnd"/>
      <w:r w:rsidRPr="00B46BBC">
        <w:rPr>
          <w:lang w:val="ro-RO"/>
        </w:rPr>
        <w:t>, care corespund etapelor din cadrul învă</w:t>
      </w:r>
      <w:r w:rsidR="00B46BBC">
        <w:rPr>
          <w:lang w:val="ro-RO"/>
        </w:rPr>
        <w:t>ț</w:t>
      </w:r>
      <w:r w:rsidRPr="00B46BBC">
        <w:rPr>
          <w:lang w:val="ro-RO"/>
        </w:rPr>
        <w:t>ământului primar</w:t>
      </w:r>
      <w:r w:rsidR="00222A2D" w:rsidRPr="00B46BBC">
        <w:rPr>
          <w:lang w:val="ro-RO"/>
        </w:rPr>
        <w:t xml:space="preserve"> (</w:t>
      </w:r>
      <w:r w:rsidR="00222A2D" w:rsidRPr="00B46BBC">
        <w:rPr>
          <w:bCs/>
          <w:i/>
          <w:iCs/>
          <w:lang w:val="ro-RO"/>
        </w:rPr>
        <w:t xml:space="preserve">Figura </w:t>
      </w:r>
      <w:r w:rsidR="00232900">
        <w:rPr>
          <w:bCs/>
          <w:i/>
          <w:iCs/>
          <w:lang w:val="ro-RO"/>
        </w:rPr>
        <w:t>5</w:t>
      </w:r>
      <w:r w:rsidR="00222A2D" w:rsidRPr="00B46BBC">
        <w:rPr>
          <w:bCs/>
          <w:i/>
          <w:iCs/>
          <w:lang w:val="ro-RO"/>
        </w:rPr>
        <w:t>.2</w:t>
      </w:r>
      <w:r w:rsidR="00222A2D" w:rsidRPr="00B46BBC">
        <w:rPr>
          <w:lang w:val="ro-RO"/>
        </w:rPr>
        <w:t>)</w:t>
      </w:r>
      <w:r w:rsidRPr="00B46BBC">
        <w:rPr>
          <w:lang w:val="ro-RO"/>
        </w:rPr>
        <w:t>:</w:t>
      </w:r>
    </w:p>
    <w:p w:rsidR="003B352A" w:rsidRPr="00B46BBC" w:rsidRDefault="003B352A" w:rsidP="00482F71">
      <w:pPr>
        <w:spacing w:after="0"/>
        <w:rPr>
          <w:lang w:val="ro-RO"/>
        </w:rPr>
      </w:pPr>
    </w:p>
    <w:p w:rsidR="00424E66" w:rsidRPr="00B46BBC" w:rsidRDefault="00424E66" w:rsidP="00482F71">
      <w:pPr>
        <w:spacing w:after="0"/>
        <w:rPr>
          <w:lang w:val="ro-RO"/>
        </w:rPr>
      </w:pPr>
    </w:p>
    <w:tbl>
      <w:tblPr>
        <w:tblW w:w="0" w:type="auto"/>
        <w:tblLook w:val="04A0" w:firstRow="1" w:lastRow="0" w:firstColumn="1" w:lastColumn="0" w:noHBand="0" w:noVBand="1"/>
      </w:tblPr>
      <w:tblGrid>
        <w:gridCol w:w="4819"/>
        <w:gridCol w:w="4820"/>
      </w:tblGrid>
      <w:tr w:rsidR="00222A2D" w:rsidRPr="00B46BBC" w:rsidTr="00222A2D">
        <w:tc>
          <w:tcPr>
            <w:tcW w:w="4819" w:type="dxa"/>
          </w:tcPr>
          <w:p w:rsidR="00482F71" w:rsidRPr="00B46BBC" w:rsidRDefault="00482F71" w:rsidP="001915B3">
            <w:pPr>
              <w:pStyle w:val="20"/>
              <w:spacing w:line="240" w:lineRule="auto"/>
              <w:ind w:left="0" w:firstLine="567"/>
              <w:jc w:val="center"/>
              <w:rPr>
                <w:b/>
                <w:color w:val="002060"/>
                <w:sz w:val="24"/>
                <w:szCs w:val="24"/>
              </w:rPr>
            </w:pPr>
            <w:r w:rsidRPr="00B46BBC">
              <w:rPr>
                <w:b/>
                <w:color w:val="002060"/>
                <w:sz w:val="24"/>
                <w:szCs w:val="24"/>
              </w:rPr>
              <w:t>A1</w:t>
            </w:r>
          </w:p>
          <w:p w:rsidR="00482F71" w:rsidRPr="00B46BBC" w:rsidRDefault="00424E66" w:rsidP="001915B3">
            <w:pPr>
              <w:pStyle w:val="20"/>
              <w:spacing w:line="240" w:lineRule="auto"/>
              <w:ind w:left="0" w:firstLine="567"/>
              <w:jc w:val="center"/>
              <w:rPr>
                <w:b/>
                <w:color w:val="002060"/>
                <w:sz w:val="24"/>
                <w:szCs w:val="24"/>
              </w:rPr>
            </w:pPr>
            <w:r w:rsidRPr="00B46BBC">
              <w:rPr>
                <w:noProof/>
                <w:color w:val="002060"/>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1122340</wp:posOffset>
                      </wp:positionH>
                      <wp:positionV relativeFrom="paragraph">
                        <wp:posOffset>19327</wp:posOffset>
                      </wp:positionV>
                      <wp:extent cx="532130" cy="262550"/>
                      <wp:effectExtent l="38100" t="0" r="20320" b="61595"/>
                      <wp:wrapNone/>
                      <wp:docPr id="12" name="Conector drept cu săgeată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130" cy="26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5AE3F6" id="Conector drept cu săgeată 12" o:spid="_x0000_s1026" type="#_x0000_t32" style="position:absolute;margin-left:88.35pt;margin-top:1.5pt;width:41.9pt;height:20.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">
                      <v:stroke endarrow="block"/>
                    </v:shape>
                  </w:pict>
                </mc:Fallback>
              </mc:AlternateContent>
            </w:r>
            <w:r w:rsidR="00222A2D" w:rsidRPr="00B46BBC">
              <w:rPr>
                <w:noProof/>
                <w:color w:val="002060"/>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1647441</wp:posOffset>
                      </wp:positionH>
                      <wp:positionV relativeFrom="paragraph">
                        <wp:posOffset>19666</wp:posOffset>
                      </wp:positionV>
                      <wp:extent cx="479834" cy="307818"/>
                      <wp:effectExtent l="0" t="0" r="92075" b="54610"/>
                      <wp:wrapNone/>
                      <wp:docPr id="13" name="Conector drept cu săgeată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34" cy="3078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1C5D3F" id="Conector drept cu săgeată 13" o:spid="_x0000_s1026" type="#_x0000_t32" style="position:absolute;margin-left:129.7pt;margin-top:1.55pt;width:37.8pt;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">
                      <v:stroke endarrow="block"/>
                    </v:shape>
                  </w:pict>
                </mc:Fallback>
              </mc:AlternateContent>
            </w:r>
          </w:p>
          <w:p w:rsidR="00482F71" w:rsidRPr="00B46BBC" w:rsidRDefault="00482F71" w:rsidP="001915B3">
            <w:pPr>
              <w:pStyle w:val="20"/>
              <w:spacing w:line="240" w:lineRule="auto"/>
              <w:ind w:left="0" w:firstLine="567"/>
              <w:rPr>
                <w:b/>
                <w:color w:val="002060"/>
                <w:sz w:val="24"/>
                <w:szCs w:val="24"/>
              </w:rPr>
            </w:pPr>
          </w:p>
          <w:p w:rsidR="00482F71" w:rsidRPr="00B46BBC" w:rsidRDefault="00482F71" w:rsidP="001915B3">
            <w:pPr>
              <w:spacing w:after="0" w:line="240" w:lineRule="auto"/>
              <w:ind w:firstLine="0"/>
              <w:rPr>
                <w:color w:val="002060"/>
                <w:lang w:val="ro-RO"/>
              </w:rPr>
            </w:pPr>
            <w:r w:rsidRPr="00B46BBC">
              <w:rPr>
                <w:color w:val="002060"/>
                <w:lang w:val="ro-RO"/>
              </w:rPr>
              <w:t xml:space="preserve">                       </w:t>
            </w:r>
            <w:r w:rsidRPr="00B46BBC">
              <w:rPr>
                <w:b/>
                <w:color w:val="002060"/>
                <w:lang w:val="ro-RO"/>
              </w:rPr>
              <w:t>A1.1</w:t>
            </w:r>
            <w:r w:rsidRPr="00B46BBC">
              <w:rPr>
                <w:color w:val="002060"/>
                <w:lang w:val="ro-RO"/>
              </w:rPr>
              <w:t xml:space="preserve">                 </w:t>
            </w:r>
            <w:r w:rsidR="00222A2D" w:rsidRPr="00B46BBC">
              <w:rPr>
                <w:color w:val="002060"/>
                <w:lang w:val="ro-RO"/>
              </w:rPr>
              <w:t xml:space="preserve">   </w:t>
            </w:r>
            <w:r w:rsidRPr="00B46BBC">
              <w:rPr>
                <w:b/>
                <w:color w:val="002060"/>
                <w:lang w:val="ro-RO"/>
              </w:rPr>
              <w:t>A1.2</w:t>
            </w:r>
            <w:r w:rsidRPr="00B46BBC">
              <w:rPr>
                <w:color w:val="002060"/>
                <w:lang w:val="ro-RO"/>
              </w:rPr>
              <w:t xml:space="preserve">       </w:t>
            </w:r>
          </w:p>
          <w:p w:rsidR="00482F71" w:rsidRPr="00B46BBC" w:rsidRDefault="00482F71" w:rsidP="001915B3">
            <w:pPr>
              <w:spacing w:after="0" w:line="240" w:lineRule="auto"/>
              <w:ind w:firstLine="0"/>
              <w:rPr>
                <w:color w:val="002060"/>
                <w:lang w:val="ro-RO"/>
              </w:rPr>
            </w:pPr>
          </w:p>
          <w:p w:rsidR="00482F71" w:rsidRPr="00B46BBC" w:rsidRDefault="00482F71" w:rsidP="001915B3">
            <w:pPr>
              <w:spacing w:after="0" w:line="240" w:lineRule="auto"/>
              <w:ind w:firstLine="0"/>
              <w:rPr>
                <w:color w:val="002060"/>
                <w:lang w:val="ro-RO"/>
              </w:rPr>
            </w:pPr>
            <w:r w:rsidRPr="00B46BBC">
              <w:rPr>
                <w:color w:val="002060"/>
                <w:lang w:val="ro-RO"/>
              </w:rPr>
              <w:t xml:space="preserve">                  clasa I-a               clasa a II-a</w:t>
            </w:r>
          </w:p>
        </w:tc>
        <w:tc>
          <w:tcPr>
            <w:tcW w:w="4820" w:type="dxa"/>
          </w:tcPr>
          <w:p w:rsidR="00482F71" w:rsidRPr="00B46BBC" w:rsidRDefault="00482F71" w:rsidP="001915B3">
            <w:pPr>
              <w:pStyle w:val="20"/>
              <w:spacing w:line="240" w:lineRule="auto"/>
              <w:ind w:left="0" w:firstLine="567"/>
              <w:jc w:val="center"/>
              <w:rPr>
                <w:b/>
                <w:color w:val="002060"/>
                <w:sz w:val="24"/>
                <w:szCs w:val="24"/>
              </w:rPr>
            </w:pPr>
            <w:r w:rsidRPr="00B46BBC">
              <w:rPr>
                <w:b/>
                <w:color w:val="002060"/>
                <w:sz w:val="24"/>
                <w:szCs w:val="24"/>
              </w:rPr>
              <w:t>A2</w:t>
            </w:r>
          </w:p>
          <w:p w:rsidR="00482F71" w:rsidRPr="00B46BBC" w:rsidRDefault="00482F71" w:rsidP="001915B3">
            <w:pPr>
              <w:spacing w:after="0" w:line="240" w:lineRule="auto"/>
              <w:ind w:firstLine="0"/>
              <w:rPr>
                <w:color w:val="002060"/>
                <w:lang w:val="ro-RO"/>
              </w:rPr>
            </w:pPr>
            <w:r w:rsidRPr="00B46BBC">
              <w:rPr>
                <w:b/>
                <w:noProof/>
                <w:color w:val="002060"/>
                <w:lang w:val="en-US"/>
              </w:rPr>
              <mc:AlternateContent>
                <mc:Choice Requires="wps">
                  <w:drawing>
                    <wp:anchor distT="0" distB="0" distL="114300" distR="114300" simplePos="0" relativeHeight="251674624" behindDoc="0" locked="0" layoutInCell="1" allowOverlap="1">
                      <wp:simplePos x="0" y="0"/>
                      <wp:positionH relativeFrom="column">
                        <wp:posOffset>1640840</wp:posOffset>
                      </wp:positionH>
                      <wp:positionV relativeFrom="paragraph">
                        <wp:posOffset>15875</wp:posOffset>
                      </wp:positionV>
                      <wp:extent cx="569595" cy="276860"/>
                      <wp:effectExtent l="9525" t="5715" r="40005" b="60325"/>
                      <wp:wrapNone/>
                      <wp:docPr id="11" name="Conector drept cu săgeată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AB11DB" id="Conector drept cu săgeată 11" o:spid="_x0000_s1026" type="#_x0000_t32" style="position:absolute;margin-left:129.2pt;margin-top:1.25pt;width:44.85pt;height:2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">
                      <v:stroke endarrow="block"/>
                    </v:shape>
                  </w:pict>
                </mc:Fallback>
              </mc:AlternateContent>
            </w:r>
            <w:r w:rsidRPr="00B46BBC">
              <w:rPr>
                <w:b/>
                <w:noProof/>
                <w:color w:val="002060"/>
                <w:lang w:val="en-US"/>
              </w:rPr>
              <mc:AlternateContent>
                <mc:Choice Requires="wps">
                  <w:drawing>
                    <wp:anchor distT="0" distB="0" distL="114300" distR="114300" simplePos="0" relativeHeight="251673600" behindDoc="0" locked="0" layoutInCell="1" allowOverlap="1">
                      <wp:simplePos x="0" y="0"/>
                      <wp:positionH relativeFrom="column">
                        <wp:posOffset>1071245</wp:posOffset>
                      </wp:positionH>
                      <wp:positionV relativeFrom="paragraph">
                        <wp:posOffset>15875</wp:posOffset>
                      </wp:positionV>
                      <wp:extent cx="569595" cy="327660"/>
                      <wp:effectExtent l="40005" t="5715" r="9525" b="57150"/>
                      <wp:wrapNone/>
                      <wp:docPr id="10" name="Conector drept cu săgeată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959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889C7D" id="Conector drept cu săgeată 10" o:spid="_x0000_s1026" type="#_x0000_t32" style="position:absolute;margin-left:84.35pt;margin-top:1.25pt;width:44.85pt;height:25.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">
                      <v:stroke endarrow="block"/>
                    </v:shape>
                  </w:pict>
                </mc:Fallback>
              </mc:AlternateContent>
            </w:r>
          </w:p>
          <w:p w:rsidR="00482F71" w:rsidRPr="00B46BBC" w:rsidRDefault="00482F71" w:rsidP="001915B3">
            <w:pPr>
              <w:spacing w:after="0" w:line="240" w:lineRule="auto"/>
              <w:ind w:firstLine="0"/>
              <w:rPr>
                <w:color w:val="002060"/>
                <w:lang w:val="ro-RO"/>
              </w:rPr>
            </w:pPr>
            <w:r w:rsidRPr="00B46BBC">
              <w:rPr>
                <w:color w:val="002060"/>
                <w:lang w:val="ro-RO"/>
              </w:rPr>
              <w:t xml:space="preserve">                      </w:t>
            </w:r>
          </w:p>
          <w:p w:rsidR="00482F71" w:rsidRPr="00B46BBC" w:rsidRDefault="00482F71" w:rsidP="001915B3">
            <w:pPr>
              <w:spacing w:after="0" w:line="240" w:lineRule="auto"/>
              <w:ind w:firstLine="0"/>
              <w:rPr>
                <w:b/>
                <w:color w:val="002060"/>
                <w:lang w:val="ro-RO"/>
              </w:rPr>
            </w:pPr>
            <w:r w:rsidRPr="00B46BBC">
              <w:rPr>
                <w:color w:val="002060"/>
                <w:lang w:val="ro-RO"/>
              </w:rPr>
              <w:t xml:space="preserve">                    </w:t>
            </w:r>
            <w:r w:rsidRPr="00B46BBC">
              <w:rPr>
                <w:b/>
                <w:color w:val="002060"/>
                <w:lang w:val="ro-RO"/>
              </w:rPr>
              <w:t xml:space="preserve">A 2.1                   </w:t>
            </w:r>
            <w:r w:rsidR="00222A2D" w:rsidRPr="00B46BBC">
              <w:rPr>
                <w:b/>
                <w:color w:val="002060"/>
                <w:lang w:val="ro-RO"/>
              </w:rPr>
              <w:t xml:space="preserve">     </w:t>
            </w:r>
            <w:r w:rsidRPr="00B46BBC">
              <w:rPr>
                <w:b/>
                <w:color w:val="002060"/>
                <w:lang w:val="ro-RO"/>
              </w:rPr>
              <w:t xml:space="preserve">A 2.2   </w:t>
            </w:r>
          </w:p>
          <w:p w:rsidR="00482F71" w:rsidRPr="00B46BBC" w:rsidRDefault="00482F71" w:rsidP="001915B3">
            <w:pPr>
              <w:spacing w:after="0" w:line="240" w:lineRule="auto"/>
              <w:ind w:firstLine="0"/>
              <w:rPr>
                <w:color w:val="002060"/>
                <w:lang w:val="ro-RO"/>
              </w:rPr>
            </w:pPr>
          </w:p>
          <w:p w:rsidR="00482F71" w:rsidRPr="00B46BBC" w:rsidRDefault="00482F71" w:rsidP="001915B3">
            <w:pPr>
              <w:spacing w:after="0" w:line="240" w:lineRule="auto"/>
              <w:ind w:firstLine="0"/>
              <w:rPr>
                <w:color w:val="002060"/>
                <w:lang w:val="ro-RO"/>
              </w:rPr>
            </w:pPr>
            <w:r w:rsidRPr="00B46BBC">
              <w:rPr>
                <w:color w:val="002060"/>
                <w:lang w:val="ro-RO"/>
              </w:rPr>
              <w:t xml:space="preserve">                clasa III-a             </w:t>
            </w:r>
            <w:r w:rsidR="00222A2D" w:rsidRPr="00B46BBC">
              <w:rPr>
                <w:color w:val="002060"/>
                <w:lang w:val="ro-RO"/>
              </w:rPr>
              <w:t xml:space="preserve">   </w:t>
            </w:r>
            <w:r w:rsidRPr="00B46BBC">
              <w:rPr>
                <w:color w:val="002060"/>
                <w:lang w:val="ro-RO"/>
              </w:rPr>
              <w:t xml:space="preserve">clasa a IV-a                                         </w:t>
            </w:r>
          </w:p>
        </w:tc>
      </w:tr>
    </w:tbl>
    <w:p w:rsidR="00222A2D" w:rsidRPr="00B46BBC" w:rsidRDefault="00222A2D" w:rsidP="00222A2D">
      <w:pPr>
        <w:pStyle w:val="20"/>
        <w:spacing w:line="360" w:lineRule="auto"/>
        <w:ind w:left="0" w:firstLine="567"/>
        <w:jc w:val="center"/>
        <w:rPr>
          <w:b/>
          <w:sz w:val="24"/>
          <w:szCs w:val="24"/>
        </w:rPr>
      </w:pPr>
    </w:p>
    <w:p w:rsidR="00222A2D" w:rsidRPr="00B46BBC" w:rsidRDefault="00222A2D" w:rsidP="00222A2D">
      <w:pPr>
        <w:pStyle w:val="20"/>
        <w:spacing w:line="360" w:lineRule="auto"/>
        <w:ind w:left="0" w:firstLine="567"/>
        <w:jc w:val="center"/>
        <w:rPr>
          <w:b/>
          <w:sz w:val="24"/>
          <w:szCs w:val="24"/>
        </w:rPr>
      </w:pPr>
      <w:r w:rsidRPr="00B46BBC">
        <w:rPr>
          <w:b/>
          <w:sz w:val="24"/>
          <w:szCs w:val="24"/>
        </w:rPr>
        <w:t xml:space="preserve">Figura </w:t>
      </w:r>
      <w:r w:rsidR="00232900">
        <w:rPr>
          <w:b/>
          <w:sz w:val="24"/>
          <w:szCs w:val="24"/>
        </w:rPr>
        <w:t>5</w:t>
      </w:r>
      <w:r w:rsidRPr="00B46BBC">
        <w:rPr>
          <w:b/>
          <w:sz w:val="24"/>
          <w:szCs w:val="24"/>
        </w:rPr>
        <w:t>.2 Arborescen</w:t>
      </w:r>
      <w:r w:rsidR="00B46BBC">
        <w:rPr>
          <w:b/>
          <w:sz w:val="24"/>
          <w:szCs w:val="24"/>
        </w:rPr>
        <w:t>ț</w:t>
      </w:r>
      <w:r w:rsidRPr="00B46BBC">
        <w:rPr>
          <w:b/>
          <w:sz w:val="24"/>
          <w:szCs w:val="24"/>
        </w:rPr>
        <w:t xml:space="preserve">a flexibilă a nivelului  A1-A2 </w:t>
      </w:r>
      <w:r w:rsidRPr="00B46BBC">
        <w:rPr>
          <w:bCs/>
          <w:i/>
          <w:iCs/>
          <w:sz w:val="24"/>
          <w:szCs w:val="24"/>
        </w:rPr>
        <w:t>(</w:t>
      </w:r>
      <w:r w:rsidRPr="00B46BBC">
        <w:rPr>
          <w:bCs/>
          <w:i/>
          <w:iCs/>
        </w:rPr>
        <w:t>treapta primară</w:t>
      </w:r>
      <w:r w:rsidRPr="00B46BBC">
        <w:rPr>
          <w:bCs/>
          <w:i/>
          <w:iCs/>
          <w:sz w:val="24"/>
          <w:szCs w:val="24"/>
        </w:rPr>
        <w:t>)</w:t>
      </w:r>
    </w:p>
    <w:p w:rsidR="00424E66" w:rsidRPr="00B46BBC" w:rsidRDefault="00424E66" w:rsidP="00222A2D">
      <w:pPr>
        <w:pStyle w:val="20"/>
        <w:spacing w:line="360" w:lineRule="auto"/>
        <w:ind w:left="0" w:firstLine="567"/>
        <w:rPr>
          <w:sz w:val="24"/>
          <w:szCs w:val="24"/>
        </w:rPr>
      </w:pPr>
    </w:p>
    <w:p w:rsidR="00222A2D" w:rsidRPr="00B46BBC" w:rsidRDefault="00222A2D" w:rsidP="00222A2D">
      <w:pPr>
        <w:pStyle w:val="20"/>
        <w:spacing w:line="360" w:lineRule="auto"/>
        <w:ind w:left="0" w:firstLine="567"/>
        <w:rPr>
          <w:sz w:val="24"/>
          <w:szCs w:val="24"/>
        </w:rPr>
      </w:pPr>
      <w:r w:rsidRPr="00B46BBC">
        <w:rPr>
          <w:sz w:val="24"/>
          <w:szCs w:val="24"/>
        </w:rPr>
        <w:t>Prin urmare, învă</w:t>
      </w:r>
      <w:r w:rsidR="00B46BBC">
        <w:rPr>
          <w:sz w:val="24"/>
          <w:szCs w:val="24"/>
        </w:rPr>
        <w:t>ț</w:t>
      </w:r>
      <w:r w:rsidRPr="00B46BBC">
        <w:rPr>
          <w:sz w:val="24"/>
          <w:szCs w:val="24"/>
        </w:rPr>
        <w:t>area limbii române la treapta primară în institu</w:t>
      </w:r>
      <w:r w:rsidR="00B46BBC">
        <w:rPr>
          <w:sz w:val="24"/>
          <w:szCs w:val="24"/>
        </w:rPr>
        <w:t>ț</w:t>
      </w:r>
      <w:r w:rsidRPr="00B46BBC">
        <w:rPr>
          <w:sz w:val="24"/>
          <w:szCs w:val="24"/>
        </w:rPr>
        <w:t>iile de învă</w:t>
      </w:r>
      <w:r w:rsidR="00B46BBC">
        <w:rPr>
          <w:sz w:val="24"/>
          <w:szCs w:val="24"/>
        </w:rPr>
        <w:t>ț</w:t>
      </w:r>
      <w:r w:rsidRPr="00B46BBC">
        <w:rPr>
          <w:sz w:val="24"/>
          <w:szCs w:val="24"/>
        </w:rPr>
        <w:t>ământ cu predare în limbile minorită</w:t>
      </w:r>
      <w:r w:rsidR="00B46BBC">
        <w:rPr>
          <w:sz w:val="24"/>
          <w:szCs w:val="24"/>
        </w:rPr>
        <w:t>ț</w:t>
      </w:r>
      <w:r w:rsidRPr="00B46BBC">
        <w:rPr>
          <w:sz w:val="24"/>
          <w:szCs w:val="24"/>
        </w:rPr>
        <w:t>ilor na</w:t>
      </w:r>
      <w:r w:rsidR="00B46BBC">
        <w:rPr>
          <w:sz w:val="24"/>
          <w:szCs w:val="24"/>
        </w:rPr>
        <w:t>ț</w:t>
      </w:r>
      <w:r w:rsidRPr="00B46BBC">
        <w:rPr>
          <w:sz w:val="24"/>
          <w:szCs w:val="24"/>
        </w:rPr>
        <w:t xml:space="preserve">ionale se recomandă a fi realizată în temeiul descriptorilor distinctivi ai nivelului </w:t>
      </w:r>
      <w:r w:rsidR="00424E66" w:rsidRPr="00B46BBC">
        <w:rPr>
          <w:sz w:val="24"/>
          <w:szCs w:val="24"/>
        </w:rPr>
        <w:t xml:space="preserve"> </w:t>
      </w:r>
      <w:r w:rsidRPr="00B46BBC">
        <w:rPr>
          <w:sz w:val="24"/>
          <w:szCs w:val="24"/>
        </w:rPr>
        <w:t>A1</w:t>
      </w:r>
      <w:r w:rsidR="00424E66" w:rsidRPr="00B46BBC">
        <w:rPr>
          <w:sz w:val="24"/>
          <w:szCs w:val="24"/>
        </w:rPr>
        <w:t>-A2</w:t>
      </w:r>
      <w:r w:rsidRPr="00B46BBC">
        <w:rPr>
          <w:sz w:val="24"/>
          <w:szCs w:val="24"/>
        </w:rPr>
        <w:t xml:space="preserve"> (Tabelul </w:t>
      </w:r>
      <w:r w:rsidR="00232900">
        <w:rPr>
          <w:sz w:val="24"/>
          <w:szCs w:val="24"/>
        </w:rPr>
        <w:t>5</w:t>
      </w:r>
      <w:r w:rsidRPr="00B46BBC">
        <w:rPr>
          <w:sz w:val="24"/>
          <w:szCs w:val="24"/>
        </w:rPr>
        <w:t xml:space="preserve">.4).  </w:t>
      </w:r>
    </w:p>
    <w:p w:rsidR="00424E66" w:rsidRPr="00B46BBC" w:rsidRDefault="00424E66" w:rsidP="00222A2D">
      <w:pPr>
        <w:pStyle w:val="20"/>
        <w:spacing w:line="360" w:lineRule="auto"/>
        <w:ind w:left="0" w:firstLine="567"/>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67"/>
        <w:gridCol w:w="5988"/>
        <w:gridCol w:w="1734"/>
      </w:tblGrid>
      <w:tr w:rsidR="00222A2D" w:rsidRPr="00B46BBC" w:rsidTr="002207EF">
        <w:tc>
          <w:tcPr>
            <w:tcW w:w="7763" w:type="dxa"/>
            <w:gridSpan w:val="3"/>
            <w:tcBorders>
              <w:top w:val="nil"/>
              <w:left w:val="nil"/>
              <w:bottom w:val="single" w:sz="2" w:space="0" w:color="auto"/>
              <w:right w:val="nil"/>
            </w:tcBorders>
          </w:tcPr>
          <w:p w:rsidR="00222A2D" w:rsidRPr="00B46BBC" w:rsidRDefault="00222A2D" w:rsidP="001915B3">
            <w:pPr>
              <w:pStyle w:val="20"/>
              <w:shd w:val="clear" w:color="auto" w:fill="auto"/>
              <w:tabs>
                <w:tab w:val="left" w:pos="0"/>
                <w:tab w:val="left" w:pos="709"/>
                <w:tab w:val="left" w:pos="851"/>
              </w:tabs>
              <w:spacing w:line="240" w:lineRule="auto"/>
              <w:ind w:hanging="399"/>
              <w:jc w:val="right"/>
              <w:rPr>
                <w:b/>
                <w:bCs/>
                <w:spacing w:val="-6"/>
                <w:sz w:val="24"/>
                <w:szCs w:val="24"/>
              </w:rPr>
            </w:pPr>
            <w:r w:rsidRPr="00B46BBC">
              <w:rPr>
                <w:b/>
                <w:bCs/>
                <w:spacing w:val="-6"/>
                <w:sz w:val="24"/>
                <w:szCs w:val="24"/>
              </w:rPr>
              <w:t xml:space="preserve">             </w:t>
            </w:r>
          </w:p>
        </w:tc>
        <w:tc>
          <w:tcPr>
            <w:tcW w:w="1734" w:type="dxa"/>
            <w:tcBorders>
              <w:top w:val="nil"/>
              <w:left w:val="nil"/>
              <w:bottom w:val="single" w:sz="2" w:space="0" w:color="auto"/>
              <w:right w:val="nil"/>
            </w:tcBorders>
          </w:tcPr>
          <w:p w:rsidR="00222A2D" w:rsidRPr="00B46BBC" w:rsidRDefault="00222A2D" w:rsidP="001915B3">
            <w:pPr>
              <w:pStyle w:val="20"/>
              <w:spacing w:line="360" w:lineRule="auto"/>
              <w:ind w:left="0" w:firstLine="0"/>
              <w:rPr>
                <w:sz w:val="24"/>
                <w:szCs w:val="24"/>
              </w:rPr>
            </w:pPr>
            <w:r w:rsidRPr="00B46BBC">
              <w:rPr>
                <w:b/>
                <w:bCs/>
                <w:spacing w:val="-6"/>
                <w:sz w:val="24"/>
                <w:szCs w:val="24"/>
              </w:rPr>
              <w:t xml:space="preserve">     Tabelul </w:t>
            </w:r>
            <w:r w:rsidR="00232900">
              <w:rPr>
                <w:b/>
                <w:bCs/>
                <w:spacing w:val="-6"/>
                <w:sz w:val="24"/>
                <w:szCs w:val="24"/>
              </w:rPr>
              <w:t>5</w:t>
            </w:r>
            <w:r w:rsidRPr="00B46BBC">
              <w:rPr>
                <w:b/>
                <w:bCs/>
                <w:spacing w:val="-6"/>
                <w:sz w:val="24"/>
                <w:szCs w:val="24"/>
              </w:rPr>
              <w:t>.4</w:t>
            </w:r>
          </w:p>
        </w:tc>
      </w:tr>
      <w:tr w:rsidR="00222A2D" w:rsidRPr="00B46BBC" w:rsidTr="002207EF">
        <w:trPr>
          <w:trHeight w:val="1160"/>
        </w:trPr>
        <w:tc>
          <w:tcPr>
            <w:tcW w:w="9497" w:type="dxa"/>
            <w:gridSpan w:val="4"/>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tcPr>
          <w:p w:rsidR="00222A2D" w:rsidRPr="00B46BBC" w:rsidRDefault="00222A2D" w:rsidP="002207EF">
            <w:pPr>
              <w:pStyle w:val="20"/>
              <w:shd w:val="clear" w:color="auto" w:fill="auto"/>
              <w:tabs>
                <w:tab w:val="left" w:pos="0"/>
                <w:tab w:val="left" w:pos="709"/>
                <w:tab w:val="left" w:pos="851"/>
              </w:tabs>
              <w:spacing w:line="360" w:lineRule="auto"/>
              <w:ind w:left="-148" w:firstLine="425"/>
              <w:jc w:val="center"/>
              <w:rPr>
                <w:b/>
                <w:bCs/>
                <w:spacing w:val="-6"/>
                <w:sz w:val="24"/>
                <w:szCs w:val="24"/>
              </w:rPr>
            </w:pPr>
            <w:r w:rsidRPr="00B46BBC">
              <w:rPr>
                <w:b/>
                <w:bCs/>
                <w:spacing w:val="-6"/>
                <w:sz w:val="24"/>
                <w:szCs w:val="24"/>
              </w:rPr>
              <w:t xml:space="preserve">Descriptorii nivelului </w:t>
            </w:r>
            <w:r w:rsidRPr="00B46BBC">
              <w:rPr>
                <w:b/>
                <w:sz w:val="24"/>
                <w:szCs w:val="24"/>
              </w:rPr>
              <w:t xml:space="preserve">A1-A2 </w:t>
            </w:r>
            <w:r w:rsidRPr="00B46BBC">
              <w:rPr>
                <w:bCs/>
                <w:i/>
                <w:iCs/>
                <w:sz w:val="24"/>
                <w:szCs w:val="24"/>
              </w:rPr>
              <w:t>(</w:t>
            </w:r>
            <w:r w:rsidRPr="00B46BBC">
              <w:rPr>
                <w:bCs/>
                <w:i/>
                <w:iCs/>
              </w:rPr>
              <w:t>treapta primară</w:t>
            </w:r>
            <w:r w:rsidRPr="00B46BBC">
              <w:rPr>
                <w:bCs/>
                <w:i/>
                <w:iCs/>
                <w:sz w:val="24"/>
                <w:szCs w:val="24"/>
              </w:rPr>
              <w:t>)</w:t>
            </w:r>
          </w:p>
        </w:tc>
      </w:tr>
      <w:tr w:rsidR="002207EF" w:rsidRPr="00B46BBC" w:rsidTr="002207EF">
        <w:trPr>
          <w:trHeight w:val="499"/>
        </w:trPr>
        <w:tc>
          <w:tcPr>
            <w:tcW w:w="9497"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2207EF" w:rsidRPr="00B46BBC" w:rsidRDefault="002207EF" w:rsidP="002207EF">
            <w:pPr>
              <w:pStyle w:val="20"/>
              <w:shd w:val="clear" w:color="auto" w:fill="auto"/>
              <w:tabs>
                <w:tab w:val="left" w:pos="0"/>
                <w:tab w:val="left" w:pos="709"/>
                <w:tab w:val="left" w:pos="851"/>
              </w:tabs>
              <w:spacing w:line="240" w:lineRule="auto"/>
              <w:ind w:left="-148" w:firstLine="425"/>
              <w:jc w:val="center"/>
              <w:rPr>
                <w:b/>
                <w:bCs/>
                <w:spacing w:val="-6"/>
                <w:sz w:val="24"/>
                <w:szCs w:val="24"/>
              </w:rPr>
            </w:pPr>
            <w:r w:rsidRPr="00B46BBC">
              <w:rPr>
                <w:b/>
                <w:bCs/>
                <w:spacing w:val="-6"/>
                <w:sz w:val="24"/>
                <w:szCs w:val="24"/>
              </w:rPr>
              <w:t xml:space="preserve">Descriptorii nivelului A 1 - A1.1, A 1.2 </w:t>
            </w:r>
          </w:p>
        </w:tc>
      </w:tr>
      <w:tr w:rsidR="002207EF" w:rsidRPr="00B46BBC" w:rsidTr="002207EF">
        <w:tc>
          <w:tcPr>
            <w:tcW w:w="908" w:type="dxa"/>
            <w:tcBorders>
              <w:top w:val="single" w:sz="2" w:space="0" w:color="auto"/>
              <w:bottom w:val="single" w:sz="2" w:space="0" w:color="auto"/>
            </w:tcBorders>
            <w:vAlign w:val="center"/>
          </w:tcPr>
          <w:p w:rsidR="00222A2D" w:rsidRPr="00B46BBC" w:rsidRDefault="00222A2D" w:rsidP="001915B3">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bCs/>
                <w:spacing w:val="-6"/>
                <w:sz w:val="24"/>
                <w:szCs w:val="24"/>
              </w:rPr>
              <w:t>Nivelul</w:t>
            </w:r>
          </w:p>
        </w:tc>
        <w:tc>
          <w:tcPr>
            <w:tcW w:w="867" w:type="dxa"/>
            <w:tcBorders>
              <w:top w:val="single" w:sz="2" w:space="0" w:color="auto"/>
              <w:bottom w:val="single" w:sz="2" w:space="0" w:color="auto"/>
            </w:tcBorders>
            <w:vAlign w:val="center"/>
          </w:tcPr>
          <w:p w:rsidR="00222A2D" w:rsidRPr="00B46BBC" w:rsidRDefault="00222A2D" w:rsidP="001915B3">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bCs/>
                <w:spacing w:val="-6"/>
                <w:sz w:val="24"/>
                <w:szCs w:val="24"/>
              </w:rPr>
              <w:t>Grupa</w:t>
            </w:r>
          </w:p>
        </w:tc>
        <w:tc>
          <w:tcPr>
            <w:tcW w:w="7722" w:type="dxa"/>
            <w:gridSpan w:val="2"/>
            <w:tcBorders>
              <w:top w:val="single" w:sz="2" w:space="0" w:color="auto"/>
              <w:bottom w:val="single" w:sz="2" w:space="0" w:color="auto"/>
            </w:tcBorders>
          </w:tcPr>
          <w:p w:rsidR="00222A2D" w:rsidRPr="00B46BBC" w:rsidRDefault="00222A2D" w:rsidP="001915B3">
            <w:pPr>
              <w:pStyle w:val="NoSpacing"/>
              <w:tabs>
                <w:tab w:val="left" w:pos="851"/>
              </w:tabs>
              <w:jc w:val="center"/>
              <w:rPr>
                <w:rFonts w:ascii="Times New Roman" w:hAnsi="Times New Roman"/>
                <w:b/>
                <w:sz w:val="24"/>
                <w:szCs w:val="24"/>
                <w:lang w:val="ro-RO"/>
              </w:rPr>
            </w:pPr>
            <w:r w:rsidRPr="00B46BBC">
              <w:rPr>
                <w:rFonts w:ascii="Times New Roman" w:hAnsi="Times New Roman"/>
                <w:b/>
                <w:sz w:val="24"/>
                <w:szCs w:val="24"/>
                <w:lang w:val="ro-RO"/>
              </w:rPr>
              <w:t xml:space="preserve">DESCRIERE  GLOBALĂ   </w:t>
            </w:r>
          </w:p>
          <w:p w:rsidR="00222A2D" w:rsidRPr="00B46BBC" w:rsidRDefault="00222A2D" w:rsidP="001915B3">
            <w:pPr>
              <w:pStyle w:val="NoSpacing"/>
              <w:tabs>
                <w:tab w:val="left" w:pos="851"/>
              </w:tabs>
              <w:jc w:val="center"/>
              <w:rPr>
                <w:rFonts w:ascii="Times New Roman" w:hAnsi="Times New Roman"/>
                <w:sz w:val="24"/>
                <w:szCs w:val="24"/>
                <w:lang w:val="ro-RO"/>
              </w:rPr>
            </w:pPr>
            <w:r w:rsidRPr="00B46BBC">
              <w:rPr>
                <w:rFonts w:ascii="Times New Roman" w:hAnsi="Times New Roman"/>
                <w:sz w:val="24"/>
                <w:szCs w:val="24"/>
                <w:lang w:val="ro-RO"/>
              </w:rPr>
              <w:t>(Ce poate face copilul)</w:t>
            </w:r>
          </w:p>
        </w:tc>
      </w:tr>
      <w:tr w:rsidR="002207EF" w:rsidRPr="00B46BBC" w:rsidTr="002207EF">
        <w:tc>
          <w:tcPr>
            <w:tcW w:w="908"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 xml:space="preserve">Nivelul </w:t>
            </w:r>
          </w:p>
          <w:p w:rsidR="002207EF" w:rsidRPr="00B46BBC" w:rsidRDefault="002207EF" w:rsidP="002207EF">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A1.1</w:t>
            </w:r>
          </w:p>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bCs/>
                <w:spacing w:val="-6"/>
                <w:sz w:val="24"/>
                <w:szCs w:val="24"/>
              </w:rPr>
            </w:pPr>
          </w:p>
        </w:tc>
        <w:tc>
          <w:tcPr>
            <w:tcW w:w="867"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bCs/>
                <w:spacing w:val="-6"/>
                <w:sz w:val="24"/>
                <w:szCs w:val="24"/>
              </w:rPr>
            </w:pPr>
            <w:r w:rsidRPr="00B46BBC">
              <w:rPr>
                <w:b/>
                <w:sz w:val="24"/>
                <w:szCs w:val="24"/>
              </w:rPr>
              <w:t>Clasa I-a</w:t>
            </w:r>
          </w:p>
        </w:tc>
        <w:tc>
          <w:tcPr>
            <w:tcW w:w="7722" w:type="dxa"/>
            <w:gridSpan w:val="2"/>
            <w:tcBorders>
              <w:top w:val="single" w:sz="2" w:space="0" w:color="auto"/>
              <w:bottom w:val="single" w:sz="2" w:space="0" w:color="auto"/>
            </w:tcBorders>
          </w:tcPr>
          <w:p w:rsidR="002207EF" w:rsidRPr="00B46BBC" w:rsidRDefault="002207EF" w:rsidP="008C48D5">
            <w:pPr>
              <w:numPr>
                <w:ilvl w:val="0"/>
                <w:numId w:val="18"/>
              </w:numPr>
              <w:spacing w:after="0" w:line="276" w:lineRule="auto"/>
              <w:ind w:left="244" w:hanging="283"/>
              <w:rPr>
                <w:lang w:val="ro-RO"/>
              </w:rPr>
            </w:pPr>
            <w:r w:rsidRPr="00B46BBC">
              <w:rPr>
                <w:lang w:val="ro-RO"/>
              </w:rPr>
              <w:t xml:space="preserve">Poate identifica </w:t>
            </w:r>
            <w:r w:rsidR="00B46BBC">
              <w:rPr>
                <w:lang w:val="ro-RO"/>
              </w:rPr>
              <w:t>ș</w:t>
            </w:r>
            <w:r w:rsidRPr="00B46BBC">
              <w:rPr>
                <w:lang w:val="ro-RO"/>
              </w:rPr>
              <w:t>i pronun</w:t>
            </w:r>
            <w:r w:rsidR="00B46BBC">
              <w:rPr>
                <w:lang w:val="ro-RO"/>
              </w:rPr>
              <w:t>ț</w:t>
            </w:r>
            <w:r w:rsidRPr="00B46BBC">
              <w:rPr>
                <w:lang w:val="ro-RO"/>
              </w:rPr>
              <w:t xml:space="preserve">a sunete </w:t>
            </w:r>
            <w:r w:rsidR="00B46BBC">
              <w:rPr>
                <w:lang w:val="ro-RO"/>
              </w:rPr>
              <w:t>ș</w:t>
            </w:r>
            <w:r w:rsidRPr="00B46BBC">
              <w:rPr>
                <w:lang w:val="ro-RO"/>
              </w:rPr>
              <w:t xml:space="preserve">i unele grupuri de sunete specifice limbii române, izolat </w:t>
            </w:r>
            <w:r w:rsidR="00B46BBC">
              <w:rPr>
                <w:lang w:val="ro-RO"/>
              </w:rPr>
              <w:t>ș</w:t>
            </w:r>
            <w:r w:rsidRPr="00B46BBC">
              <w:rPr>
                <w:lang w:val="ro-RO"/>
              </w:rPr>
              <w:t xml:space="preserve">i în cuvinte. </w:t>
            </w:r>
          </w:p>
          <w:p w:rsidR="002207EF" w:rsidRPr="00B46BBC" w:rsidRDefault="002207EF" w:rsidP="008C48D5">
            <w:pPr>
              <w:numPr>
                <w:ilvl w:val="0"/>
                <w:numId w:val="18"/>
              </w:numPr>
              <w:spacing w:after="0" w:line="276" w:lineRule="auto"/>
              <w:ind w:left="244" w:hanging="283"/>
              <w:rPr>
                <w:bCs/>
                <w:lang w:val="ro-RO"/>
              </w:rPr>
            </w:pPr>
            <w:r w:rsidRPr="00B46BBC">
              <w:rPr>
                <w:lang w:val="ro-RO"/>
              </w:rPr>
              <w:t>Poate recunoa</w:t>
            </w:r>
            <w:r w:rsidR="00B46BBC">
              <w:rPr>
                <w:lang w:val="ro-RO"/>
              </w:rPr>
              <w:t>ș</w:t>
            </w:r>
            <w:r w:rsidRPr="00B46BBC">
              <w:rPr>
                <w:lang w:val="ro-RO"/>
              </w:rPr>
              <w:t xml:space="preserve">te auditiv </w:t>
            </w:r>
            <w:r w:rsidR="00B46BBC">
              <w:rPr>
                <w:lang w:val="ro-RO"/>
              </w:rPr>
              <w:t>ș</w:t>
            </w:r>
            <w:r w:rsidRPr="00B46BBC">
              <w:rPr>
                <w:lang w:val="ro-RO"/>
              </w:rPr>
              <w:t>i reproduce denumirile unor obiecte, fiin</w:t>
            </w:r>
            <w:r w:rsidR="00B46BBC">
              <w:rPr>
                <w:lang w:val="ro-RO"/>
              </w:rPr>
              <w:t>ț</w:t>
            </w:r>
            <w:r w:rsidRPr="00B46BBC">
              <w:rPr>
                <w:lang w:val="ro-RO"/>
              </w:rPr>
              <w:t xml:space="preserve">e din mediul apropiat </w:t>
            </w:r>
            <w:r w:rsidRPr="00B46BBC">
              <w:rPr>
                <w:bCs/>
                <w:lang w:val="ro-RO"/>
              </w:rPr>
              <w:t>în enun</w:t>
            </w:r>
            <w:r w:rsidR="00B46BBC">
              <w:rPr>
                <w:bCs/>
                <w:lang w:val="ro-RO"/>
              </w:rPr>
              <w:t>ț</w:t>
            </w:r>
            <w:r w:rsidRPr="00B46BBC">
              <w:rPr>
                <w:bCs/>
                <w:lang w:val="ro-RO"/>
              </w:rPr>
              <w:t xml:space="preserve">uri simple </w:t>
            </w:r>
            <w:r w:rsidR="00B46BBC">
              <w:rPr>
                <w:bCs/>
                <w:lang w:val="ro-RO"/>
              </w:rPr>
              <w:t>ș</w:t>
            </w:r>
            <w:r w:rsidRPr="00B46BBC">
              <w:rPr>
                <w:bCs/>
                <w:lang w:val="ro-RO"/>
              </w:rPr>
              <w:t xml:space="preserve">i scurte, articulate clar </w:t>
            </w:r>
            <w:r w:rsidR="00B46BBC">
              <w:rPr>
                <w:bCs/>
                <w:lang w:val="ro-RO"/>
              </w:rPr>
              <w:t>ș</w:t>
            </w:r>
            <w:r w:rsidRPr="00B46BBC">
              <w:rPr>
                <w:bCs/>
                <w:lang w:val="ro-RO"/>
              </w:rPr>
              <w:t xml:space="preserve">i rar, </w:t>
            </w:r>
            <w:r w:rsidRPr="00B46BBC">
              <w:rPr>
                <w:lang w:val="ro-RO"/>
              </w:rPr>
              <w:t>pe teme uzuale,</w:t>
            </w:r>
            <w:r w:rsidRPr="00B46BBC">
              <w:rPr>
                <w:bCs/>
                <w:lang w:val="ro-RO"/>
              </w:rPr>
              <w:t xml:space="preserve"> cu sprijin  imagistic sau gestual din partea profesorului. </w:t>
            </w:r>
          </w:p>
          <w:p w:rsidR="002207EF" w:rsidRPr="00B46BBC" w:rsidRDefault="002207EF" w:rsidP="008C48D5">
            <w:pPr>
              <w:numPr>
                <w:ilvl w:val="0"/>
                <w:numId w:val="18"/>
              </w:numPr>
              <w:spacing w:after="0" w:line="276" w:lineRule="auto"/>
              <w:ind w:left="244" w:hanging="283"/>
              <w:rPr>
                <w:bCs/>
                <w:lang w:val="ro-RO"/>
              </w:rPr>
            </w:pPr>
            <w:r w:rsidRPr="00B46BBC">
              <w:rPr>
                <w:lang w:val="ro-RO"/>
              </w:rPr>
              <w:t xml:space="preserve">Poate utiliza expresiile familiare </w:t>
            </w:r>
            <w:r w:rsidR="00B46BBC">
              <w:rPr>
                <w:lang w:val="ro-RO"/>
              </w:rPr>
              <w:t>ș</w:t>
            </w:r>
            <w:r w:rsidRPr="00B46BBC">
              <w:rPr>
                <w:lang w:val="ro-RO"/>
              </w:rPr>
              <w:t xml:space="preserve">i cotidiene, precum </w:t>
            </w:r>
            <w:r w:rsidR="00B46BBC">
              <w:rPr>
                <w:lang w:val="ro-RO"/>
              </w:rPr>
              <w:t>ș</w:t>
            </w:r>
            <w:r w:rsidRPr="00B46BBC">
              <w:rPr>
                <w:lang w:val="ro-RO"/>
              </w:rPr>
              <w:t>i enun</w:t>
            </w:r>
            <w:r w:rsidR="00B46BBC">
              <w:rPr>
                <w:lang w:val="ro-RO"/>
              </w:rPr>
              <w:t>ț</w:t>
            </w:r>
            <w:r w:rsidRPr="00B46BBC">
              <w:rPr>
                <w:lang w:val="ro-RO"/>
              </w:rPr>
              <w:t>uri foarte simple care vizează satisfacerea nevoilor concrete.</w:t>
            </w:r>
          </w:p>
          <w:p w:rsidR="002207EF" w:rsidRPr="00B46BBC" w:rsidRDefault="002207EF" w:rsidP="008C48D5">
            <w:pPr>
              <w:numPr>
                <w:ilvl w:val="0"/>
                <w:numId w:val="18"/>
              </w:numPr>
              <w:spacing w:after="0" w:line="276" w:lineRule="auto"/>
              <w:ind w:left="244" w:hanging="283"/>
              <w:rPr>
                <w:bCs/>
                <w:lang w:val="ro-RO"/>
              </w:rPr>
            </w:pPr>
            <w:r w:rsidRPr="00B46BBC">
              <w:rPr>
                <w:lang w:val="ro-RO"/>
              </w:rPr>
              <w:t xml:space="preserve">Poate să descrie unele  obiecte din universul personal, după mărime </w:t>
            </w:r>
            <w:r w:rsidR="00B46BBC">
              <w:rPr>
                <w:lang w:val="ro-RO"/>
              </w:rPr>
              <w:t>ș</w:t>
            </w:r>
            <w:r w:rsidRPr="00B46BBC">
              <w:rPr>
                <w:lang w:val="ro-RO"/>
              </w:rPr>
              <w:t xml:space="preserve">i culoare </w:t>
            </w:r>
          </w:p>
          <w:p w:rsidR="002207EF" w:rsidRPr="00B46BBC" w:rsidRDefault="002207EF" w:rsidP="008C48D5">
            <w:pPr>
              <w:numPr>
                <w:ilvl w:val="0"/>
                <w:numId w:val="18"/>
              </w:numPr>
              <w:spacing w:after="0" w:line="276" w:lineRule="auto"/>
              <w:ind w:left="244" w:hanging="283"/>
              <w:rPr>
                <w:bCs/>
                <w:lang w:val="ro-RO"/>
              </w:rPr>
            </w:pPr>
            <w:r w:rsidRPr="00B46BBC">
              <w:rPr>
                <w:lang w:val="ro-RO"/>
              </w:rPr>
              <w:t xml:space="preserve">Poate să se prezinte </w:t>
            </w:r>
            <w:r w:rsidR="00B46BBC">
              <w:rPr>
                <w:lang w:val="ro-RO"/>
              </w:rPr>
              <w:t>ș</w:t>
            </w:r>
            <w:r w:rsidRPr="00B46BBC">
              <w:rPr>
                <w:lang w:val="ro-RO"/>
              </w:rPr>
              <w:t xml:space="preserve">i să prezinte pe cineva. </w:t>
            </w:r>
          </w:p>
          <w:p w:rsidR="002207EF" w:rsidRPr="00B46BBC" w:rsidRDefault="002207EF" w:rsidP="008C48D5">
            <w:pPr>
              <w:numPr>
                <w:ilvl w:val="0"/>
                <w:numId w:val="18"/>
              </w:numPr>
              <w:spacing w:after="0" w:line="276" w:lineRule="auto"/>
              <w:ind w:left="244" w:hanging="283"/>
              <w:rPr>
                <w:bCs/>
                <w:lang w:val="ro-RO"/>
              </w:rPr>
            </w:pPr>
            <w:r w:rsidRPr="00B46BBC">
              <w:rPr>
                <w:lang w:val="ro-RO"/>
              </w:rPr>
              <w:t>Poate formula întrebări  unei persoane  despre locul  de trai, rela</w:t>
            </w:r>
            <w:r w:rsidR="00B46BBC">
              <w:rPr>
                <w:lang w:val="ro-RO"/>
              </w:rPr>
              <w:t>ț</w:t>
            </w:r>
            <w:r w:rsidRPr="00B46BBC">
              <w:rPr>
                <w:lang w:val="ro-RO"/>
              </w:rPr>
              <w:t>iile, lucrurile care-i apar</w:t>
            </w:r>
            <w:r w:rsidR="00B46BBC">
              <w:rPr>
                <w:lang w:val="ro-RO"/>
              </w:rPr>
              <w:t>ț</w:t>
            </w:r>
            <w:r w:rsidRPr="00B46BBC">
              <w:rPr>
                <w:lang w:val="ro-RO"/>
              </w:rPr>
              <w:t xml:space="preserve">in etc. </w:t>
            </w:r>
          </w:p>
          <w:p w:rsidR="002207EF" w:rsidRPr="00B46BBC" w:rsidRDefault="002207EF" w:rsidP="008C48D5">
            <w:pPr>
              <w:numPr>
                <w:ilvl w:val="0"/>
                <w:numId w:val="18"/>
              </w:numPr>
              <w:spacing w:after="0" w:line="276" w:lineRule="auto"/>
              <w:ind w:left="244" w:hanging="283"/>
              <w:rPr>
                <w:bCs/>
                <w:lang w:val="ro-RO"/>
              </w:rPr>
            </w:pPr>
            <w:r w:rsidRPr="00B46BBC">
              <w:rPr>
                <w:lang w:val="ro-RO"/>
              </w:rPr>
              <w:t xml:space="preserve">Poate realiza  răspunsuri scurte cu referire la </w:t>
            </w:r>
            <w:r w:rsidRPr="00B46BBC">
              <w:rPr>
                <w:bCs/>
                <w:lang w:val="ro-RO"/>
              </w:rPr>
              <w:t>propria persoană, obiecte, fiin</w:t>
            </w:r>
            <w:r w:rsidR="00B46BBC">
              <w:rPr>
                <w:bCs/>
                <w:lang w:val="ro-RO"/>
              </w:rPr>
              <w:t>ț</w:t>
            </w:r>
            <w:r w:rsidRPr="00B46BBC">
              <w:rPr>
                <w:bCs/>
                <w:lang w:val="ro-RO"/>
              </w:rPr>
              <w:t>e din nemijlocita apropiere, ajutat de profesor.</w:t>
            </w:r>
          </w:p>
          <w:p w:rsidR="002207EF" w:rsidRPr="00B46BBC" w:rsidRDefault="002207EF" w:rsidP="008C48D5">
            <w:pPr>
              <w:numPr>
                <w:ilvl w:val="0"/>
                <w:numId w:val="18"/>
              </w:numPr>
              <w:spacing w:after="0" w:line="276" w:lineRule="auto"/>
              <w:ind w:left="244" w:hanging="283"/>
              <w:rPr>
                <w:bCs/>
                <w:lang w:val="ro-RO"/>
              </w:rPr>
            </w:pPr>
            <w:r w:rsidRPr="00B46BBC">
              <w:rPr>
                <w:lang w:val="ro-RO"/>
              </w:rPr>
              <w:t>Poate să comunice într-un mod simplu, dacă interlocutorul vorbe</w:t>
            </w:r>
            <w:r w:rsidR="00B46BBC">
              <w:rPr>
                <w:lang w:val="ro-RO"/>
              </w:rPr>
              <w:t>ș</w:t>
            </w:r>
            <w:r w:rsidRPr="00B46BBC">
              <w:rPr>
                <w:lang w:val="ro-RO"/>
              </w:rPr>
              <w:t xml:space="preserve">te lent </w:t>
            </w:r>
            <w:r w:rsidR="00B46BBC">
              <w:rPr>
                <w:lang w:val="ro-RO"/>
              </w:rPr>
              <w:t>ș</w:t>
            </w:r>
            <w:r w:rsidRPr="00B46BBC">
              <w:rPr>
                <w:lang w:val="ro-RO"/>
              </w:rPr>
              <w:t xml:space="preserve">i clar </w:t>
            </w:r>
            <w:r w:rsidR="00B46BBC">
              <w:rPr>
                <w:lang w:val="ro-RO"/>
              </w:rPr>
              <w:t>ș</w:t>
            </w:r>
            <w:r w:rsidRPr="00B46BBC">
              <w:rPr>
                <w:lang w:val="ro-RO"/>
              </w:rPr>
              <w:t>i este cooperant.</w:t>
            </w:r>
          </w:p>
        </w:tc>
      </w:tr>
      <w:tr w:rsidR="002207EF" w:rsidRPr="00B46BBC" w:rsidTr="002207EF">
        <w:tc>
          <w:tcPr>
            <w:tcW w:w="908"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 xml:space="preserve">  Nivelul </w:t>
            </w:r>
          </w:p>
          <w:p w:rsidR="002207EF" w:rsidRPr="00B46BBC" w:rsidRDefault="002207EF" w:rsidP="002207EF">
            <w:pPr>
              <w:pStyle w:val="20"/>
              <w:shd w:val="clear" w:color="auto" w:fill="auto"/>
              <w:tabs>
                <w:tab w:val="left" w:pos="0"/>
                <w:tab w:val="left" w:pos="709"/>
                <w:tab w:val="left" w:pos="851"/>
              </w:tabs>
              <w:spacing w:line="240" w:lineRule="auto"/>
              <w:ind w:left="115" w:right="115" w:firstLine="0"/>
              <w:jc w:val="center"/>
              <w:rPr>
                <w:b/>
                <w:sz w:val="24"/>
                <w:szCs w:val="24"/>
              </w:rPr>
            </w:pPr>
            <w:r w:rsidRPr="00B46BBC">
              <w:rPr>
                <w:b/>
                <w:sz w:val="24"/>
                <w:szCs w:val="24"/>
              </w:rPr>
              <w:t>A1.2</w:t>
            </w:r>
          </w:p>
        </w:tc>
        <w:tc>
          <w:tcPr>
            <w:tcW w:w="867"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sz w:val="24"/>
                <w:szCs w:val="24"/>
              </w:rPr>
            </w:pPr>
            <w:r w:rsidRPr="00B46BBC">
              <w:rPr>
                <w:b/>
                <w:sz w:val="24"/>
                <w:szCs w:val="24"/>
              </w:rPr>
              <w:t>Clasa II-a</w:t>
            </w:r>
          </w:p>
        </w:tc>
        <w:tc>
          <w:tcPr>
            <w:tcW w:w="7722" w:type="dxa"/>
            <w:gridSpan w:val="2"/>
            <w:tcBorders>
              <w:top w:val="single" w:sz="2" w:space="0" w:color="auto"/>
              <w:bottom w:val="single" w:sz="2" w:space="0" w:color="auto"/>
            </w:tcBorders>
          </w:tcPr>
          <w:p w:rsidR="002207EF" w:rsidRPr="00B46BBC" w:rsidRDefault="002207EF" w:rsidP="008C48D5">
            <w:pPr>
              <w:numPr>
                <w:ilvl w:val="0"/>
                <w:numId w:val="19"/>
              </w:numPr>
              <w:spacing w:after="0" w:line="276" w:lineRule="auto"/>
              <w:ind w:left="244" w:hanging="283"/>
              <w:rPr>
                <w:lang w:val="ro-RO"/>
              </w:rPr>
            </w:pPr>
            <w:r w:rsidRPr="00B46BBC">
              <w:rPr>
                <w:lang w:val="ro-RO"/>
              </w:rPr>
              <w:t xml:space="preserve">Poate identifica </w:t>
            </w:r>
            <w:r w:rsidR="00B46BBC">
              <w:rPr>
                <w:lang w:val="ro-RO"/>
              </w:rPr>
              <w:t>ș</w:t>
            </w:r>
            <w:r w:rsidRPr="00B46BBC">
              <w:rPr>
                <w:lang w:val="ro-RO"/>
              </w:rPr>
              <w:t>i pronun</w:t>
            </w:r>
            <w:r w:rsidR="00B46BBC">
              <w:rPr>
                <w:lang w:val="ro-RO"/>
              </w:rPr>
              <w:t>ț</w:t>
            </w:r>
            <w:r w:rsidRPr="00B46BBC">
              <w:rPr>
                <w:lang w:val="ro-RO"/>
              </w:rPr>
              <w:t xml:space="preserve">a sunete </w:t>
            </w:r>
            <w:r w:rsidR="00B46BBC">
              <w:rPr>
                <w:lang w:val="ro-RO"/>
              </w:rPr>
              <w:t>ș</w:t>
            </w:r>
            <w:r w:rsidRPr="00B46BBC">
              <w:rPr>
                <w:lang w:val="ro-RO"/>
              </w:rPr>
              <w:t xml:space="preserve">i unele grupuri de sunete specifice limbii române, izolat, în cuvinte </w:t>
            </w:r>
            <w:r w:rsidR="00B46BBC">
              <w:rPr>
                <w:lang w:val="ro-RO"/>
              </w:rPr>
              <w:t>ș</w:t>
            </w:r>
            <w:r w:rsidRPr="00B46BBC">
              <w:rPr>
                <w:lang w:val="ro-RO"/>
              </w:rPr>
              <w:t>i în modele verbale.</w:t>
            </w:r>
          </w:p>
          <w:p w:rsidR="002207EF" w:rsidRPr="00B46BBC" w:rsidRDefault="002207EF" w:rsidP="008C48D5">
            <w:pPr>
              <w:numPr>
                <w:ilvl w:val="0"/>
                <w:numId w:val="19"/>
              </w:numPr>
              <w:spacing w:after="0" w:line="276" w:lineRule="auto"/>
              <w:ind w:left="244" w:hanging="283"/>
              <w:rPr>
                <w:lang w:val="ro-RO"/>
              </w:rPr>
            </w:pPr>
            <w:r w:rsidRPr="00B46BBC">
              <w:rPr>
                <w:lang w:val="ro-RO"/>
              </w:rPr>
              <w:t xml:space="preserve"> Poate recunoa</w:t>
            </w:r>
            <w:r w:rsidR="00B46BBC">
              <w:rPr>
                <w:lang w:val="ro-RO"/>
              </w:rPr>
              <w:t>ș</w:t>
            </w:r>
            <w:r w:rsidRPr="00B46BBC">
              <w:rPr>
                <w:lang w:val="ro-RO"/>
              </w:rPr>
              <w:t>te auditiv denumirile unor obiecte, fiin</w:t>
            </w:r>
            <w:r w:rsidR="00B46BBC">
              <w:rPr>
                <w:lang w:val="ro-RO"/>
              </w:rPr>
              <w:t>ț</w:t>
            </w:r>
            <w:r w:rsidRPr="00B46BBC">
              <w:rPr>
                <w:lang w:val="ro-RO"/>
              </w:rPr>
              <w:t xml:space="preserve">e </w:t>
            </w:r>
            <w:r w:rsidR="00B46BBC">
              <w:rPr>
                <w:lang w:val="ro-RO"/>
              </w:rPr>
              <w:t>ș</w:t>
            </w:r>
            <w:r w:rsidRPr="00B46BBC">
              <w:rPr>
                <w:lang w:val="ro-RO"/>
              </w:rPr>
              <w:t>i le poate utiliza, reproducându-le în modele verbale, enun</w:t>
            </w:r>
            <w:r w:rsidR="00B46BBC">
              <w:rPr>
                <w:lang w:val="ro-RO"/>
              </w:rPr>
              <w:t>ț</w:t>
            </w:r>
            <w:r w:rsidRPr="00B46BBC">
              <w:rPr>
                <w:lang w:val="ro-RO"/>
              </w:rPr>
              <w:t xml:space="preserve">uri simple </w:t>
            </w:r>
            <w:r w:rsidR="00B46BBC">
              <w:rPr>
                <w:lang w:val="ro-RO"/>
              </w:rPr>
              <w:t>ș</w:t>
            </w:r>
            <w:r w:rsidRPr="00B46BBC">
              <w:rPr>
                <w:lang w:val="ro-RO"/>
              </w:rPr>
              <w:t xml:space="preserve">i scurte pe teme uzuale în bază de repere. </w:t>
            </w:r>
          </w:p>
          <w:p w:rsidR="002207EF" w:rsidRPr="00B46BBC" w:rsidRDefault="002207EF" w:rsidP="008C48D5">
            <w:pPr>
              <w:numPr>
                <w:ilvl w:val="0"/>
                <w:numId w:val="19"/>
              </w:numPr>
              <w:spacing w:after="0" w:line="276" w:lineRule="auto"/>
              <w:ind w:left="244" w:hanging="283"/>
              <w:rPr>
                <w:lang w:val="ro-RO"/>
              </w:rPr>
            </w:pPr>
            <w:r w:rsidRPr="00B46BBC">
              <w:rPr>
                <w:lang w:val="ro-RO"/>
              </w:rPr>
              <w:t xml:space="preserve">Poate numi, număra (până la 10) </w:t>
            </w:r>
            <w:r w:rsidR="00B46BBC">
              <w:rPr>
                <w:lang w:val="ro-RO"/>
              </w:rPr>
              <w:t>ș</w:t>
            </w:r>
            <w:r w:rsidRPr="00B46BBC">
              <w:rPr>
                <w:lang w:val="ro-RO"/>
              </w:rPr>
              <w:t>i descrie unele obiecte, fiin</w:t>
            </w:r>
            <w:r w:rsidR="00B46BBC">
              <w:rPr>
                <w:lang w:val="ro-RO"/>
              </w:rPr>
              <w:t>ț</w:t>
            </w:r>
            <w:r w:rsidRPr="00B46BBC">
              <w:rPr>
                <w:lang w:val="ro-RO"/>
              </w:rPr>
              <w:t xml:space="preserve">e, din mediul apropiat, după mărime, culoare </w:t>
            </w:r>
            <w:r w:rsidR="00B46BBC">
              <w:rPr>
                <w:lang w:val="ro-RO"/>
              </w:rPr>
              <w:t>ș</w:t>
            </w:r>
            <w:r w:rsidRPr="00B46BBC">
              <w:rPr>
                <w:lang w:val="ro-RO"/>
              </w:rPr>
              <w:t xml:space="preserve">i formă. </w:t>
            </w:r>
          </w:p>
          <w:p w:rsidR="002207EF" w:rsidRPr="00B46BBC" w:rsidRDefault="002207EF" w:rsidP="008C48D5">
            <w:pPr>
              <w:numPr>
                <w:ilvl w:val="0"/>
                <w:numId w:val="19"/>
              </w:numPr>
              <w:spacing w:after="0" w:line="276" w:lineRule="auto"/>
              <w:ind w:left="244" w:hanging="283"/>
              <w:rPr>
                <w:lang w:val="ro-RO"/>
              </w:rPr>
            </w:pPr>
            <w:r w:rsidRPr="00B46BBC">
              <w:rPr>
                <w:lang w:val="ro-RO"/>
              </w:rPr>
              <w:lastRenderedPageBreak/>
              <w:t>Poate formula întrebări scurte în situa</w:t>
            </w:r>
            <w:r w:rsidR="00B46BBC">
              <w:rPr>
                <w:lang w:val="ro-RO"/>
              </w:rPr>
              <w:t>ț</w:t>
            </w:r>
            <w:r w:rsidRPr="00B46BBC">
              <w:rPr>
                <w:lang w:val="ro-RO"/>
              </w:rPr>
              <w:t xml:space="preserve">ii de necesitate imediată </w:t>
            </w:r>
            <w:r w:rsidR="00B46BBC">
              <w:rPr>
                <w:lang w:val="ro-RO"/>
              </w:rPr>
              <w:t>ș</w:t>
            </w:r>
            <w:r w:rsidRPr="00B46BBC">
              <w:rPr>
                <w:lang w:val="ro-RO"/>
              </w:rPr>
              <w:t>i poate prezenta răspunsuri sau informa</w:t>
            </w:r>
            <w:r w:rsidR="00B46BBC">
              <w:rPr>
                <w:lang w:val="ro-RO"/>
              </w:rPr>
              <w:t>ț</w:t>
            </w:r>
            <w:r w:rsidRPr="00B46BBC">
              <w:rPr>
                <w:lang w:val="ro-RO"/>
              </w:rPr>
              <w:t xml:space="preserve">ii simple, punctuale vizând </w:t>
            </w:r>
            <w:r w:rsidRPr="00B46BBC">
              <w:rPr>
                <w:bCs/>
                <w:lang w:val="ro-RO"/>
              </w:rPr>
              <w:t>propria persoană, obiecte, fiin</w:t>
            </w:r>
            <w:r w:rsidR="00B46BBC">
              <w:rPr>
                <w:bCs/>
                <w:lang w:val="ro-RO"/>
              </w:rPr>
              <w:t>ț</w:t>
            </w:r>
            <w:r w:rsidRPr="00B46BBC">
              <w:rPr>
                <w:bCs/>
                <w:lang w:val="ro-RO"/>
              </w:rPr>
              <w:t xml:space="preserve">e din mediul apropiat </w:t>
            </w:r>
            <w:r w:rsidR="00B46BBC">
              <w:rPr>
                <w:bCs/>
                <w:lang w:val="ro-RO"/>
              </w:rPr>
              <w:t>ș</w:t>
            </w:r>
            <w:r w:rsidRPr="00B46BBC">
              <w:rPr>
                <w:bCs/>
                <w:lang w:val="ro-RO"/>
              </w:rPr>
              <w:t>i activită</w:t>
            </w:r>
            <w:r w:rsidR="00B46BBC">
              <w:rPr>
                <w:bCs/>
                <w:lang w:val="ro-RO"/>
              </w:rPr>
              <w:t>ț</w:t>
            </w:r>
            <w:r w:rsidRPr="00B46BBC">
              <w:rPr>
                <w:bCs/>
                <w:lang w:val="ro-RO"/>
              </w:rPr>
              <w:t xml:space="preserve">i cotidiene, încurajat de profesor. </w:t>
            </w:r>
          </w:p>
          <w:p w:rsidR="002207EF" w:rsidRPr="00B46BBC" w:rsidRDefault="002207EF" w:rsidP="008C48D5">
            <w:pPr>
              <w:numPr>
                <w:ilvl w:val="0"/>
                <w:numId w:val="19"/>
              </w:numPr>
              <w:spacing w:after="0" w:line="276" w:lineRule="auto"/>
              <w:ind w:left="244" w:hanging="283"/>
              <w:rPr>
                <w:lang w:val="ro-RO"/>
              </w:rPr>
            </w:pPr>
            <w:r w:rsidRPr="00B46BBC">
              <w:rPr>
                <w:bCs/>
                <w:lang w:val="ro-RO"/>
              </w:rPr>
              <w:t>Poate percepe semnifica</w:t>
            </w:r>
            <w:r w:rsidR="00B46BBC">
              <w:rPr>
                <w:bCs/>
                <w:lang w:val="ro-RO"/>
              </w:rPr>
              <w:t>ț</w:t>
            </w:r>
            <w:r w:rsidRPr="00B46BBC">
              <w:rPr>
                <w:bCs/>
                <w:lang w:val="ro-RO"/>
              </w:rPr>
              <w:t xml:space="preserve">ia globală a unor mesaje simple </w:t>
            </w:r>
            <w:r w:rsidR="00B46BBC">
              <w:rPr>
                <w:bCs/>
                <w:lang w:val="ro-RO"/>
              </w:rPr>
              <w:t>ș</w:t>
            </w:r>
            <w:r w:rsidRPr="00B46BBC">
              <w:rPr>
                <w:bCs/>
                <w:lang w:val="ro-RO"/>
              </w:rPr>
              <w:t xml:space="preserve">i scurte, articulate clar </w:t>
            </w:r>
            <w:r w:rsidR="00B46BBC">
              <w:rPr>
                <w:bCs/>
                <w:lang w:val="ro-RO"/>
              </w:rPr>
              <w:t>ș</w:t>
            </w:r>
            <w:r w:rsidRPr="00B46BBC">
              <w:rPr>
                <w:bCs/>
                <w:lang w:val="ro-RO"/>
              </w:rPr>
              <w:t xml:space="preserve">i rar, </w:t>
            </w:r>
            <w:r w:rsidRPr="00B46BBC">
              <w:rPr>
                <w:lang w:val="ro-RO"/>
              </w:rPr>
              <w:t>pe teme familiare,</w:t>
            </w:r>
            <w:r w:rsidRPr="00B46BBC">
              <w:rPr>
                <w:bCs/>
                <w:lang w:val="ro-RO"/>
              </w:rPr>
              <w:t xml:space="preserve"> cu repere imagistice, gestuale, auditive etc. din partea profesorului, colegului. </w:t>
            </w:r>
          </w:p>
          <w:p w:rsidR="002207EF" w:rsidRPr="00B46BBC" w:rsidRDefault="002207EF" w:rsidP="008C48D5">
            <w:pPr>
              <w:numPr>
                <w:ilvl w:val="0"/>
                <w:numId w:val="19"/>
              </w:numPr>
              <w:spacing w:after="0" w:line="276" w:lineRule="auto"/>
              <w:ind w:left="244" w:hanging="283"/>
              <w:rPr>
                <w:lang w:val="ro-RO"/>
              </w:rPr>
            </w:pPr>
            <w:r w:rsidRPr="00B46BBC">
              <w:rPr>
                <w:bCs/>
                <w:lang w:val="ro-RO"/>
              </w:rPr>
              <w:t xml:space="preserve">Poate participa cu interes la dialoguri simple </w:t>
            </w:r>
            <w:r w:rsidR="00B46BBC">
              <w:rPr>
                <w:bCs/>
                <w:lang w:val="ro-RO"/>
              </w:rPr>
              <w:t>ș</w:t>
            </w:r>
            <w:r w:rsidRPr="00B46BBC">
              <w:rPr>
                <w:bCs/>
                <w:lang w:val="ro-RO"/>
              </w:rPr>
              <w:t>i realiza schimburi elementare de informa</w:t>
            </w:r>
            <w:r w:rsidR="00B46BBC">
              <w:rPr>
                <w:bCs/>
                <w:lang w:val="ro-RO"/>
              </w:rPr>
              <w:t>ț</w:t>
            </w:r>
            <w:r w:rsidRPr="00B46BBC">
              <w:rPr>
                <w:bCs/>
                <w:lang w:val="ro-RO"/>
              </w:rPr>
              <w:t>ii cu interlocutori cunoscu</w:t>
            </w:r>
            <w:r w:rsidR="00B46BBC">
              <w:rPr>
                <w:bCs/>
                <w:lang w:val="ro-RO"/>
              </w:rPr>
              <w:t>ț</w:t>
            </w:r>
            <w:r w:rsidRPr="00B46BBC">
              <w:rPr>
                <w:bCs/>
                <w:lang w:val="ro-RO"/>
              </w:rPr>
              <w:t xml:space="preserve">i.  </w:t>
            </w:r>
          </w:p>
        </w:tc>
      </w:tr>
      <w:tr w:rsidR="002207EF" w:rsidRPr="00B46BBC" w:rsidTr="002207EF">
        <w:trPr>
          <w:trHeight w:val="499"/>
        </w:trPr>
        <w:tc>
          <w:tcPr>
            <w:tcW w:w="9497"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2207EF" w:rsidRPr="00B46BBC" w:rsidRDefault="002207EF" w:rsidP="002207EF">
            <w:pPr>
              <w:spacing w:after="0"/>
              <w:jc w:val="center"/>
              <w:rPr>
                <w:b/>
                <w:bCs/>
                <w:spacing w:val="-6"/>
                <w:lang w:val="ro-RO"/>
              </w:rPr>
            </w:pPr>
            <w:r w:rsidRPr="00B46BBC">
              <w:rPr>
                <w:b/>
                <w:lang w:val="ro-RO"/>
              </w:rPr>
              <w:lastRenderedPageBreak/>
              <w:t xml:space="preserve">Descriptorii nivelului A2 - A 2.1, A 2.2 </w:t>
            </w:r>
          </w:p>
        </w:tc>
      </w:tr>
      <w:tr w:rsidR="002207EF" w:rsidRPr="00B46BBC" w:rsidTr="001915B3">
        <w:tc>
          <w:tcPr>
            <w:tcW w:w="908"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sz w:val="24"/>
                <w:szCs w:val="24"/>
              </w:rPr>
            </w:pPr>
            <w:r w:rsidRPr="00B46BBC">
              <w:rPr>
                <w:b/>
                <w:sz w:val="24"/>
                <w:szCs w:val="24"/>
              </w:rPr>
              <w:t>Nivelul</w:t>
            </w:r>
          </w:p>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Cs/>
                <w:spacing w:val="-6"/>
                <w:sz w:val="24"/>
                <w:szCs w:val="24"/>
              </w:rPr>
            </w:pPr>
            <w:r w:rsidRPr="00B46BBC">
              <w:rPr>
                <w:b/>
                <w:sz w:val="24"/>
                <w:szCs w:val="24"/>
              </w:rPr>
              <w:t>A 2.1</w:t>
            </w:r>
          </w:p>
        </w:tc>
        <w:tc>
          <w:tcPr>
            <w:tcW w:w="867"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bCs/>
                <w:spacing w:val="-6"/>
                <w:sz w:val="24"/>
                <w:szCs w:val="24"/>
              </w:rPr>
            </w:pPr>
            <w:r w:rsidRPr="00B46BBC">
              <w:rPr>
                <w:b/>
                <w:sz w:val="24"/>
                <w:szCs w:val="24"/>
              </w:rPr>
              <w:t>Clasa III-a</w:t>
            </w:r>
          </w:p>
        </w:tc>
        <w:tc>
          <w:tcPr>
            <w:tcW w:w="7722" w:type="dxa"/>
            <w:gridSpan w:val="2"/>
            <w:tcBorders>
              <w:top w:val="single" w:sz="2" w:space="0" w:color="auto"/>
              <w:bottom w:val="single" w:sz="2" w:space="0" w:color="auto"/>
            </w:tcBorders>
          </w:tcPr>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 xml:space="preserve">Poate identifica </w:t>
            </w:r>
            <w:r w:rsidR="00B46BBC">
              <w:rPr>
                <w:rFonts w:ascii="Times New Roman" w:hAnsi="Times New Roman"/>
                <w:sz w:val="24"/>
                <w:szCs w:val="24"/>
                <w:lang w:val="ro-RO"/>
              </w:rPr>
              <w:t>ș</w:t>
            </w:r>
            <w:r w:rsidRPr="00B46BBC">
              <w:rPr>
                <w:rFonts w:ascii="Times New Roman" w:hAnsi="Times New Roman"/>
                <w:sz w:val="24"/>
                <w:szCs w:val="24"/>
                <w:lang w:val="ro-RO"/>
              </w:rPr>
              <w:t xml:space="preserve">i articula sunete </w:t>
            </w:r>
            <w:r w:rsidR="00B46BBC">
              <w:rPr>
                <w:rFonts w:ascii="Times New Roman" w:hAnsi="Times New Roman"/>
                <w:sz w:val="24"/>
                <w:szCs w:val="24"/>
                <w:lang w:val="ro-RO"/>
              </w:rPr>
              <w:t>ș</w:t>
            </w:r>
            <w:r w:rsidRPr="00B46BBC">
              <w:rPr>
                <w:rFonts w:ascii="Times New Roman" w:hAnsi="Times New Roman"/>
                <w:sz w:val="24"/>
                <w:szCs w:val="24"/>
                <w:lang w:val="ro-RO"/>
              </w:rPr>
              <w:t>i unele grupuri de sunete specifice limbii române în modele verbale, enun</w:t>
            </w:r>
            <w:r w:rsidR="00B46BBC">
              <w:rPr>
                <w:rFonts w:ascii="Times New Roman" w:hAnsi="Times New Roman"/>
                <w:sz w:val="24"/>
                <w:szCs w:val="24"/>
                <w:lang w:val="ro-RO"/>
              </w:rPr>
              <w:t>ț</w:t>
            </w:r>
            <w:r w:rsidRPr="00B46BBC">
              <w:rPr>
                <w:rFonts w:ascii="Times New Roman" w:hAnsi="Times New Roman"/>
                <w:sz w:val="24"/>
                <w:szCs w:val="24"/>
                <w:lang w:val="ro-RO"/>
              </w:rPr>
              <w:t xml:space="preserve">uri simple </w:t>
            </w:r>
            <w:r w:rsidR="00B46BBC">
              <w:rPr>
                <w:rFonts w:ascii="Times New Roman" w:hAnsi="Times New Roman"/>
                <w:sz w:val="24"/>
                <w:szCs w:val="24"/>
                <w:lang w:val="ro-RO"/>
              </w:rPr>
              <w:t>ș</w:t>
            </w:r>
            <w:r w:rsidRPr="00B46BBC">
              <w:rPr>
                <w:rFonts w:ascii="Times New Roman" w:hAnsi="Times New Roman"/>
                <w:sz w:val="24"/>
                <w:szCs w:val="24"/>
                <w:lang w:val="ro-RO"/>
              </w:rPr>
              <w:t xml:space="preserve">i scurte, texte cunoscute rostite izolat </w:t>
            </w:r>
            <w:r w:rsidR="00B46BBC">
              <w:rPr>
                <w:rFonts w:ascii="Times New Roman" w:hAnsi="Times New Roman"/>
                <w:sz w:val="24"/>
                <w:szCs w:val="24"/>
                <w:lang w:val="ro-RO"/>
              </w:rPr>
              <w:t>ș</w:t>
            </w:r>
            <w:r w:rsidRPr="00B46BBC">
              <w:rPr>
                <w:rFonts w:ascii="Times New Roman" w:hAnsi="Times New Roman"/>
                <w:sz w:val="24"/>
                <w:szCs w:val="24"/>
                <w:lang w:val="ro-RO"/>
              </w:rPr>
              <w:t xml:space="preserve">i în cuvinte.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bCs/>
                <w:sz w:val="24"/>
                <w:szCs w:val="24"/>
                <w:lang w:val="ro-RO"/>
              </w:rPr>
            </w:pPr>
            <w:r w:rsidRPr="00B46BBC">
              <w:rPr>
                <w:rFonts w:ascii="Times New Roman" w:hAnsi="Times New Roman"/>
                <w:sz w:val="24"/>
                <w:szCs w:val="24"/>
                <w:lang w:val="ro-RO"/>
              </w:rPr>
              <w:t>Poate recunoa</w:t>
            </w:r>
            <w:r w:rsidR="00B46BBC">
              <w:rPr>
                <w:rFonts w:ascii="Times New Roman" w:hAnsi="Times New Roman"/>
                <w:sz w:val="24"/>
                <w:szCs w:val="24"/>
                <w:lang w:val="ro-RO"/>
              </w:rPr>
              <w:t>ș</w:t>
            </w:r>
            <w:r w:rsidRPr="00B46BBC">
              <w:rPr>
                <w:rFonts w:ascii="Times New Roman" w:hAnsi="Times New Roman"/>
                <w:sz w:val="24"/>
                <w:szCs w:val="24"/>
                <w:lang w:val="ro-RO"/>
              </w:rPr>
              <w:t>te auditiv denumirile unor obiecte, fiin</w:t>
            </w:r>
            <w:r w:rsidR="00B46BBC">
              <w:rPr>
                <w:rFonts w:ascii="Times New Roman" w:hAnsi="Times New Roman"/>
                <w:sz w:val="24"/>
                <w:szCs w:val="24"/>
                <w:lang w:val="ro-RO"/>
              </w:rPr>
              <w:t>ț</w:t>
            </w:r>
            <w:r w:rsidRPr="00B46BBC">
              <w:rPr>
                <w:rFonts w:ascii="Times New Roman" w:hAnsi="Times New Roman"/>
                <w:sz w:val="24"/>
                <w:szCs w:val="24"/>
                <w:lang w:val="ro-RO"/>
              </w:rPr>
              <w:t>e, ac</w:t>
            </w:r>
            <w:r w:rsidR="00B46BBC">
              <w:rPr>
                <w:rFonts w:ascii="Times New Roman" w:hAnsi="Times New Roman"/>
                <w:sz w:val="24"/>
                <w:szCs w:val="24"/>
                <w:lang w:val="ro-RO"/>
              </w:rPr>
              <w:t>ț</w:t>
            </w:r>
            <w:r w:rsidRPr="00B46BBC">
              <w:rPr>
                <w:rFonts w:ascii="Times New Roman" w:hAnsi="Times New Roman"/>
                <w:sz w:val="24"/>
                <w:szCs w:val="24"/>
                <w:lang w:val="ro-RO"/>
              </w:rPr>
              <w:t>iuni în enun</w:t>
            </w:r>
            <w:r w:rsidR="00B46BBC">
              <w:rPr>
                <w:rFonts w:ascii="Times New Roman" w:hAnsi="Times New Roman"/>
                <w:sz w:val="24"/>
                <w:szCs w:val="24"/>
                <w:lang w:val="ro-RO"/>
              </w:rPr>
              <w:t>ț</w:t>
            </w:r>
            <w:r w:rsidRPr="00B46BBC">
              <w:rPr>
                <w:rFonts w:ascii="Times New Roman" w:hAnsi="Times New Roman"/>
                <w:sz w:val="24"/>
                <w:szCs w:val="24"/>
                <w:lang w:val="ro-RO"/>
              </w:rPr>
              <w:t xml:space="preserve">uri  scurte </w:t>
            </w:r>
            <w:r w:rsidR="00B46BBC">
              <w:rPr>
                <w:rFonts w:ascii="Times New Roman" w:hAnsi="Times New Roman"/>
                <w:sz w:val="24"/>
                <w:szCs w:val="24"/>
                <w:lang w:val="ro-RO"/>
              </w:rPr>
              <w:t>ș</w:t>
            </w:r>
            <w:r w:rsidRPr="00B46BBC">
              <w:rPr>
                <w:rFonts w:ascii="Times New Roman" w:hAnsi="Times New Roman"/>
                <w:sz w:val="24"/>
                <w:szCs w:val="24"/>
                <w:lang w:val="ro-RO"/>
              </w:rPr>
              <w:t>i simple,</w:t>
            </w:r>
            <w:r w:rsidRPr="00B46BBC">
              <w:rPr>
                <w:rFonts w:ascii="Times New Roman" w:hAnsi="Times New Roman"/>
                <w:bCs/>
                <w:sz w:val="24"/>
                <w:szCs w:val="24"/>
                <w:lang w:val="ro-RO"/>
              </w:rPr>
              <w:t xml:space="preserve"> pe teme cunoscute.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bCs/>
                <w:sz w:val="24"/>
                <w:szCs w:val="24"/>
                <w:lang w:val="ro-RO"/>
              </w:rPr>
            </w:pPr>
            <w:r w:rsidRPr="00B46BBC">
              <w:rPr>
                <w:rFonts w:ascii="Times New Roman" w:hAnsi="Times New Roman"/>
                <w:bCs/>
                <w:sz w:val="24"/>
                <w:szCs w:val="24"/>
                <w:lang w:val="ro-RO"/>
              </w:rPr>
              <w:t>Poate în</w:t>
            </w:r>
            <w:r w:rsidR="00B46BBC">
              <w:rPr>
                <w:rFonts w:ascii="Times New Roman" w:hAnsi="Times New Roman"/>
                <w:bCs/>
                <w:sz w:val="24"/>
                <w:szCs w:val="24"/>
                <w:lang w:val="ro-RO"/>
              </w:rPr>
              <w:t>ț</w:t>
            </w:r>
            <w:r w:rsidRPr="00B46BBC">
              <w:rPr>
                <w:rFonts w:ascii="Times New Roman" w:hAnsi="Times New Roman"/>
                <w:bCs/>
                <w:sz w:val="24"/>
                <w:szCs w:val="24"/>
                <w:lang w:val="ro-RO"/>
              </w:rPr>
              <w:t>elege  semnifica</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ia globală a unor mesaje simple </w:t>
            </w:r>
            <w:r w:rsidR="00B46BBC">
              <w:rPr>
                <w:rFonts w:ascii="Times New Roman" w:hAnsi="Times New Roman"/>
                <w:bCs/>
                <w:sz w:val="24"/>
                <w:szCs w:val="24"/>
                <w:lang w:val="ro-RO"/>
              </w:rPr>
              <w:t>ș</w:t>
            </w:r>
            <w:r w:rsidRPr="00B46BBC">
              <w:rPr>
                <w:rFonts w:ascii="Times New Roman" w:hAnsi="Times New Roman"/>
                <w:bCs/>
                <w:sz w:val="24"/>
                <w:szCs w:val="24"/>
                <w:lang w:val="ro-RO"/>
              </w:rPr>
              <w:t xml:space="preserve">i scurte, articulate cu claritate, </w:t>
            </w:r>
            <w:r w:rsidRPr="00B46BBC">
              <w:rPr>
                <w:rFonts w:ascii="Times New Roman" w:hAnsi="Times New Roman"/>
                <w:sz w:val="24"/>
                <w:szCs w:val="24"/>
                <w:lang w:val="ro-RO"/>
              </w:rPr>
              <w:t>pe teme cotidiene,</w:t>
            </w:r>
            <w:r w:rsidRPr="00B46BBC">
              <w:rPr>
                <w:rFonts w:ascii="Times New Roman" w:hAnsi="Times New Roman"/>
                <w:bCs/>
                <w:sz w:val="24"/>
                <w:szCs w:val="24"/>
                <w:lang w:val="ro-RO"/>
              </w:rPr>
              <w:t xml:space="preserve"> cu </w:t>
            </w:r>
            <w:r w:rsidR="00B46BBC">
              <w:rPr>
                <w:rFonts w:ascii="Times New Roman" w:hAnsi="Times New Roman"/>
                <w:bCs/>
                <w:sz w:val="24"/>
                <w:szCs w:val="24"/>
                <w:lang w:val="ro-RO"/>
              </w:rPr>
              <w:t>ș</w:t>
            </w:r>
            <w:r w:rsidRPr="00B46BBC">
              <w:rPr>
                <w:rFonts w:ascii="Times New Roman" w:hAnsi="Times New Roman"/>
                <w:bCs/>
                <w:sz w:val="24"/>
                <w:szCs w:val="24"/>
                <w:lang w:val="ro-RO"/>
              </w:rPr>
              <w:t xml:space="preserve">i fără repere din partea interlocutorului.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Poate în</w:t>
            </w:r>
            <w:r w:rsidR="00B46BBC">
              <w:rPr>
                <w:rFonts w:ascii="Times New Roman" w:hAnsi="Times New Roman"/>
                <w:sz w:val="24"/>
                <w:szCs w:val="24"/>
                <w:lang w:val="ro-RO"/>
              </w:rPr>
              <w:t>ț</w:t>
            </w:r>
            <w:r w:rsidRPr="00B46BBC">
              <w:rPr>
                <w:rFonts w:ascii="Times New Roman" w:hAnsi="Times New Roman"/>
                <w:sz w:val="24"/>
                <w:szCs w:val="24"/>
                <w:lang w:val="ro-RO"/>
              </w:rPr>
              <w:t xml:space="preserve">elege fraze izolate </w:t>
            </w:r>
            <w:r w:rsidR="00B46BBC">
              <w:rPr>
                <w:rFonts w:ascii="Times New Roman" w:hAnsi="Times New Roman"/>
                <w:sz w:val="24"/>
                <w:szCs w:val="24"/>
                <w:lang w:val="ro-RO"/>
              </w:rPr>
              <w:t>ș</w:t>
            </w:r>
            <w:r w:rsidRPr="00B46BBC">
              <w:rPr>
                <w:rFonts w:ascii="Times New Roman" w:hAnsi="Times New Roman"/>
                <w:sz w:val="24"/>
                <w:szCs w:val="24"/>
                <w:lang w:val="ro-RO"/>
              </w:rPr>
              <w:t xml:space="preserve">i expresii folosite frecvent care </w:t>
            </w:r>
            <w:r w:rsidR="00B46BBC">
              <w:rPr>
                <w:rFonts w:ascii="Times New Roman" w:hAnsi="Times New Roman"/>
                <w:sz w:val="24"/>
                <w:szCs w:val="24"/>
                <w:lang w:val="ro-RO"/>
              </w:rPr>
              <w:t>ț</w:t>
            </w:r>
            <w:r w:rsidRPr="00B46BBC">
              <w:rPr>
                <w:rFonts w:ascii="Times New Roman" w:hAnsi="Times New Roman"/>
                <w:sz w:val="24"/>
                <w:szCs w:val="24"/>
                <w:lang w:val="ro-RO"/>
              </w:rPr>
              <w:t>in de domeniile priorită</w:t>
            </w:r>
            <w:r w:rsidR="00B46BBC">
              <w:rPr>
                <w:rFonts w:ascii="Times New Roman" w:hAnsi="Times New Roman"/>
                <w:sz w:val="24"/>
                <w:szCs w:val="24"/>
                <w:lang w:val="ro-RO"/>
              </w:rPr>
              <w:t>ț</w:t>
            </w:r>
            <w:r w:rsidRPr="00B46BBC">
              <w:rPr>
                <w:rFonts w:ascii="Times New Roman" w:hAnsi="Times New Roman"/>
                <w:sz w:val="24"/>
                <w:szCs w:val="24"/>
                <w:lang w:val="ro-RO"/>
              </w:rPr>
              <w:t>ilor sale nemijlocite (de ex., informa</w:t>
            </w:r>
            <w:r w:rsidR="00B46BBC">
              <w:rPr>
                <w:rFonts w:ascii="Times New Roman" w:hAnsi="Times New Roman"/>
                <w:sz w:val="24"/>
                <w:szCs w:val="24"/>
                <w:lang w:val="ro-RO"/>
              </w:rPr>
              <w:t>ț</w:t>
            </w:r>
            <w:r w:rsidRPr="00B46BBC">
              <w:rPr>
                <w:rFonts w:ascii="Times New Roman" w:hAnsi="Times New Roman"/>
                <w:sz w:val="24"/>
                <w:szCs w:val="24"/>
                <w:lang w:val="ro-RO"/>
              </w:rPr>
              <w:t xml:space="preserve">ii personale </w:t>
            </w:r>
            <w:r w:rsidR="00B46BBC">
              <w:rPr>
                <w:rFonts w:ascii="Times New Roman" w:hAnsi="Times New Roman"/>
                <w:sz w:val="24"/>
                <w:szCs w:val="24"/>
                <w:lang w:val="ro-RO"/>
              </w:rPr>
              <w:t>ș</w:t>
            </w:r>
            <w:r w:rsidRPr="00B46BBC">
              <w:rPr>
                <w:rFonts w:ascii="Times New Roman" w:hAnsi="Times New Roman"/>
                <w:sz w:val="24"/>
                <w:szCs w:val="24"/>
                <w:lang w:val="ro-RO"/>
              </w:rPr>
              <w:t>i familiale simple, cumpărături, anturajul apropiat, munca).</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Poate reproduce cu acurate</w:t>
            </w:r>
            <w:r w:rsidR="00B46BBC">
              <w:rPr>
                <w:rFonts w:ascii="Times New Roman" w:hAnsi="Times New Roman"/>
                <w:sz w:val="24"/>
                <w:szCs w:val="24"/>
                <w:lang w:val="ro-RO"/>
              </w:rPr>
              <w:t>ț</w:t>
            </w:r>
            <w:r w:rsidRPr="00B46BBC">
              <w:rPr>
                <w:rFonts w:ascii="Times New Roman" w:hAnsi="Times New Roman"/>
                <w:sz w:val="24"/>
                <w:szCs w:val="24"/>
                <w:lang w:val="ro-RO"/>
              </w:rPr>
              <w:t>e unele informa</w:t>
            </w:r>
            <w:r w:rsidR="00B46BBC">
              <w:rPr>
                <w:rFonts w:ascii="Times New Roman" w:hAnsi="Times New Roman"/>
                <w:sz w:val="24"/>
                <w:szCs w:val="24"/>
                <w:lang w:val="ro-RO"/>
              </w:rPr>
              <w:t>ț</w:t>
            </w:r>
            <w:r w:rsidRPr="00B46BBC">
              <w:rPr>
                <w:rFonts w:ascii="Times New Roman" w:hAnsi="Times New Roman"/>
                <w:sz w:val="24"/>
                <w:szCs w:val="24"/>
                <w:lang w:val="ro-RO"/>
              </w:rPr>
              <w:t xml:space="preserve">ii, poezii, cântece în bază de repere.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 xml:space="preserve">Poate numi, număra (până la 20) </w:t>
            </w:r>
            <w:r w:rsidR="00B46BBC">
              <w:rPr>
                <w:rFonts w:ascii="Times New Roman" w:hAnsi="Times New Roman"/>
                <w:sz w:val="24"/>
                <w:szCs w:val="24"/>
                <w:lang w:val="ro-RO"/>
              </w:rPr>
              <w:t>ș</w:t>
            </w:r>
            <w:r w:rsidRPr="00B46BBC">
              <w:rPr>
                <w:rFonts w:ascii="Times New Roman" w:hAnsi="Times New Roman"/>
                <w:sz w:val="24"/>
                <w:szCs w:val="24"/>
                <w:lang w:val="ro-RO"/>
              </w:rPr>
              <w:t>i descrie unele obiecte, fiin</w:t>
            </w:r>
            <w:r w:rsidR="00B46BBC">
              <w:rPr>
                <w:rFonts w:ascii="Times New Roman" w:hAnsi="Times New Roman"/>
                <w:sz w:val="24"/>
                <w:szCs w:val="24"/>
                <w:lang w:val="ro-RO"/>
              </w:rPr>
              <w:t>ț</w:t>
            </w:r>
            <w:r w:rsidRPr="00B46BBC">
              <w:rPr>
                <w:rFonts w:ascii="Times New Roman" w:hAnsi="Times New Roman"/>
                <w:sz w:val="24"/>
                <w:szCs w:val="24"/>
                <w:lang w:val="ro-RO"/>
              </w:rPr>
              <w:t xml:space="preserve">e, persoane din mediul apropiat, cu </w:t>
            </w:r>
            <w:r w:rsidR="00B46BBC">
              <w:rPr>
                <w:rFonts w:ascii="Times New Roman" w:hAnsi="Times New Roman"/>
                <w:sz w:val="24"/>
                <w:szCs w:val="24"/>
                <w:lang w:val="ro-RO"/>
              </w:rPr>
              <w:t>ș</w:t>
            </w:r>
            <w:r w:rsidRPr="00B46BBC">
              <w:rPr>
                <w:rFonts w:ascii="Times New Roman" w:hAnsi="Times New Roman"/>
                <w:sz w:val="24"/>
                <w:szCs w:val="24"/>
                <w:lang w:val="ro-RO"/>
              </w:rPr>
              <w:t xml:space="preserve">i fără repere.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 xml:space="preserve">Poate formula întrebări </w:t>
            </w:r>
            <w:r w:rsidR="00B46BBC">
              <w:rPr>
                <w:rFonts w:ascii="Times New Roman" w:hAnsi="Times New Roman"/>
                <w:sz w:val="24"/>
                <w:szCs w:val="24"/>
                <w:lang w:val="ro-RO"/>
              </w:rPr>
              <w:t>ș</w:t>
            </w:r>
            <w:r w:rsidRPr="00B46BBC">
              <w:rPr>
                <w:rFonts w:ascii="Times New Roman" w:hAnsi="Times New Roman"/>
                <w:sz w:val="24"/>
                <w:szCs w:val="24"/>
                <w:lang w:val="ro-RO"/>
              </w:rPr>
              <w:t>i răspunsuri, oferi informa</w:t>
            </w:r>
            <w:r w:rsidR="00B46BBC">
              <w:rPr>
                <w:rFonts w:ascii="Times New Roman" w:hAnsi="Times New Roman"/>
                <w:sz w:val="24"/>
                <w:szCs w:val="24"/>
                <w:lang w:val="ro-RO"/>
              </w:rPr>
              <w:t>ț</w:t>
            </w:r>
            <w:r w:rsidRPr="00B46BBC">
              <w:rPr>
                <w:rFonts w:ascii="Times New Roman" w:hAnsi="Times New Roman"/>
                <w:sz w:val="24"/>
                <w:szCs w:val="24"/>
                <w:lang w:val="ro-RO"/>
              </w:rPr>
              <w:t>ii simple, înlăn</w:t>
            </w:r>
            <w:r w:rsidR="00B46BBC">
              <w:rPr>
                <w:rFonts w:ascii="Times New Roman" w:hAnsi="Times New Roman"/>
                <w:sz w:val="24"/>
                <w:szCs w:val="24"/>
                <w:lang w:val="ro-RO"/>
              </w:rPr>
              <w:t>ț</w:t>
            </w:r>
            <w:r w:rsidRPr="00B46BBC">
              <w:rPr>
                <w:rFonts w:ascii="Times New Roman" w:hAnsi="Times New Roman"/>
                <w:sz w:val="24"/>
                <w:szCs w:val="24"/>
                <w:lang w:val="ro-RO"/>
              </w:rPr>
              <w:t xml:space="preserve">uite logic, clar articulate, despre sine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alte </w:t>
            </w:r>
            <w:r w:rsidRPr="00B46BBC">
              <w:rPr>
                <w:rFonts w:ascii="Times New Roman" w:hAnsi="Times New Roman"/>
                <w:bCs/>
                <w:sz w:val="24"/>
                <w:szCs w:val="24"/>
                <w:lang w:val="ro-RO"/>
              </w:rPr>
              <w:t>persoane, obiecte, fiin</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e din mediul apropiat </w:t>
            </w:r>
            <w:r w:rsidR="00B46BBC">
              <w:rPr>
                <w:rFonts w:ascii="Times New Roman" w:hAnsi="Times New Roman"/>
                <w:bCs/>
                <w:sz w:val="24"/>
                <w:szCs w:val="24"/>
                <w:lang w:val="ro-RO"/>
              </w:rPr>
              <w:t>ș</w:t>
            </w:r>
            <w:r w:rsidRPr="00B46BBC">
              <w:rPr>
                <w:rFonts w:ascii="Times New Roman" w:hAnsi="Times New Roman"/>
                <w:bCs/>
                <w:sz w:val="24"/>
                <w:szCs w:val="24"/>
                <w:lang w:val="ro-RO"/>
              </w:rPr>
              <w:t>i activită</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cotidiene, </w:t>
            </w:r>
            <w:r w:rsidRPr="00B46BBC">
              <w:rPr>
                <w:rFonts w:ascii="Times New Roman" w:hAnsi="Times New Roman"/>
                <w:sz w:val="24"/>
                <w:szCs w:val="24"/>
                <w:lang w:val="ro-RO"/>
              </w:rPr>
              <w:t xml:space="preserve">cu </w:t>
            </w:r>
            <w:r w:rsidR="00B46BBC">
              <w:rPr>
                <w:rFonts w:ascii="Times New Roman" w:hAnsi="Times New Roman"/>
                <w:sz w:val="24"/>
                <w:szCs w:val="24"/>
                <w:lang w:val="ro-RO"/>
              </w:rPr>
              <w:t>ș</w:t>
            </w:r>
            <w:r w:rsidRPr="00B46BBC">
              <w:rPr>
                <w:rFonts w:ascii="Times New Roman" w:hAnsi="Times New Roman"/>
                <w:sz w:val="24"/>
                <w:szCs w:val="24"/>
                <w:lang w:val="ro-RO"/>
              </w:rPr>
              <w:t xml:space="preserve">i fără repere.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bCs/>
                <w:sz w:val="24"/>
                <w:szCs w:val="24"/>
                <w:lang w:val="ro-RO"/>
              </w:rPr>
              <w:t>Poate participa activ la dialoguri simple, realizând schimb de informa</w:t>
            </w:r>
            <w:r w:rsidR="00B46BBC">
              <w:rPr>
                <w:rFonts w:ascii="Times New Roman" w:hAnsi="Times New Roman"/>
                <w:bCs/>
                <w:sz w:val="24"/>
                <w:szCs w:val="24"/>
                <w:lang w:val="ro-RO"/>
              </w:rPr>
              <w:t>ț</w:t>
            </w:r>
            <w:r w:rsidRPr="00B46BBC">
              <w:rPr>
                <w:rFonts w:ascii="Times New Roman" w:hAnsi="Times New Roman"/>
                <w:bCs/>
                <w:sz w:val="24"/>
                <w:szCs w:val="24"/>
                <w:lang w:val="ro-RO"/>
              </w:rPr>
              <w:t>ii cu interlocutori cunoscu</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w:t>
            </w:r>
            <w:r w:rsidR="00B46BBC">
              <w:rPr>
                <w:rFonts w:ascii="Times New Roman" w:hAnsi="Times New Roman"/>
                <w:bCs/>
                <w:sz w:val="24"/>
                <w:szCs w:val="24"/>
                <w:lang w:val="ro-RO"/>
              </w:rPr>
              <w:t>ș</w:t>
            </w:r>
            <w:r w:rsidRPr="00B46BBC">
              <w:rPr>
                <w:rFonts w:ascii="Times New Roman" w:hAnsi="Times New Roman"/>
                <w:bCs/>
                <w:sz w:val="24"/>
                <w:szCs w:val="24"/>
                <w:lang w:val="ro-RO"/>
              </w:rPr>
              <w:t>i necunoscu</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în diferite contexte de comunicare cu respectarea regulilor de etichetă verbală. </w:t>
            </w:r>
          </w:p>
          <w:p w:rsidR="002207EF" w:rsidRPr="00B46BBC" w:rsidRDefault="002207EF" w:rsidP="008C48D5">
            <w:pPr>
              <w:pStyle w:val="NoSpacing"/>
              <w:numPr>
                <w:ilvl w:val="0"/>
                <w:numId w:val="20"/>
              </w:numPr>
              <w:tabs>
                <w:tab w:val="left" w:pos="245"/>
              </w:tabs>
              <w:spacing w:line="276" w:lineRule="auto"/>
              <w:ind w:left="245" w:hanging="245"/>
              <w:jc w:val="both"/>
              <w:rPr>
                <w:rFonts w:ascii="Times New Roman" w:hAnsi="Times New Roman"/>
                <w:sz w:val="24"/>
                <w:szCs w:val="24"/>
                <w:lang w:val="ro-RO"/>
              </w:rPr>
            </w:pPr>
            <w:r w:rsidRPr="00B46BBC">
              <w:rPr>
                <w:rFonts w:ascii="Times New Roman" w:hAnsi="Times New Roman"/>
                <w:sz w:val="24"/>
                <w:szCs w:val="24"/>
                <w:lang w:val="ro-RO"/>
              </w:rPr>
              <w:t xml:space="preserve">Poate să comunice în cadrul unor sarcini simple </w:t>
            </w:r>
            <w:r w:rsidR="00B46BBC">
              <w:rPr>
                <w:rFonts w:ascii="Times New Roman" w:hAnsi="Times New Roman"/>
                <w:sz w:val="24"/>
                <w:szCs w:val="24"/>
                <w:lang w:val="ro-RO"/>
              </w:rPr>
              <w:t>ș</w:t>
            </w:r>
            <w:r w:rsidRPr="00B46BBC">
              <w:rPr>
                <w:rFonts w:ascii="Times New Roman" w:hAnsi="Times New Roman"/>
                <w:sz w:val="24"/>
                <w:szCs w:val="24"/>
                <w:lang w:val="ro-RO"/>
              </w:rPr>
              <w:t>i obi</w:t>
            </w:r>
            <w:r w:rsidR="00B46BBC">
              <w:rPr>
                <w:rFonts w:ascii="Times New Roman" w:hAnsi="Times New Roman"/>
                <w:sz w:val="24"/>
                <w:szCs w:val="24"/>
                <w:lang w:val="ro-RO"/>
              </w:rPr>
              <w:t>ș</w:t>
            </w:r>
            <w:r w:rsidRPr="00B46BBC">
              <w:rPr>
                <w:rFonts w:ascii="Times New Roman" w:hAnsi="Times New Roman"/>
                <w:sz w:val="24"/>
                <w:szCs w:val="24"/>
                <w:lang w:val="ro-RO"/>
              </w:rPr>
              <w:t>nuite care nu cer decât un schimb de informa</w:t>
            </w:r>
            <w:r w:rsidR="00B46BBC">
              <w:rPr>
                <w:rFonts w:ascii="Times New Roman" w:hAnsi="Times New Roman"/>
                <w:sz w:val="24"/>
                <w:szCs w:val="24"/>
                <w:lang w:val="ro-RO"/>
              </w:rPr>
              <w:t>ț</w:t>
            </w:r>
            <w:r w:rsidRPr="00B46BBC">
              <w:rPr>
                <w:rFonts w:ascii="Times New Roman" w:hAnsi="Times New Roman"/>
                <w:sz w:val="24"/>
                <w:szCs w:val="24"/>
                <w:lang w:val="ro-RO"/>
              </w:rPr>
              <w:t xml:space="preserve">ii simplu </w:t>
            </w:r>
            <w:r w:rsidR="00B46BBC">
              <w:rPr>
                <w:rFonts w:ascii="Times New Roman" w:hAnsi="Times New Roman"/>
                <w:sz w:val="24"/>
                <w:szCs w:val="24"/>
                <w:lang w:val="ro-RO"/>
              </w:rPr>
              <w:t>ș</w:t>
            </w:r>
            <w:r w:rsidRPr="00B46BBC">
              <w:rPr>
                <w:rFonts w:ascii="Times New Roman" w:hAnsi="Times New Roman"/>
                <w:sz w:val="24"/>
                <w:szCs w:val="24"/>
                <w:lang w:val="ro-RO"/>
              </w:rPr>
              <w:t xml:space="preserve">i direct despre subiecte familiare </w:t>
            </w:r>
            <w:r w:rsidR="00B46BBC">
              <w:rPr>
                <w:rFonts w:ascii="Times New Roman" w:hAnsi="Times New Roman"/>
                <w:sz w:val="24"/>
                <w:szCs w:val="24"/>
                <w:lang w:val="ro-RO"/>
              </w:rPr>
              <w:t>ș</w:t>
            </w:r>
            <w:r w:rsidRPr="00B46BBC">
              <w:rPr>
                <w:rFonts w:ascii="Times New Roman" w:hAnsi="Times New Roman"/>
                <w:sz w:val="24"/>
                <w:szCs w:val="24"/>
                <w:lang w:val="ro-RO"/>
              </w:rPr>
              <w:t>i obi</w:t>
            </w:r>
            <w:r w:rsidR="00B46BBC">
              <w:rPr>
                <w:rFonts w:ascii="Times New Roman" w:hAnsi="Times New Roman"/>
                <w:sz w:val="24"/>
                <w:szCs w:val="24"/>
                <w:lang w:val="ro-RO"/>
              </w:rPr>
              <w:t>ș</w:t>
            </w:r>
            <w:r w:rsidRPr="00B46BBC">
              <w:rPr>
                <w:rFonts w:ascii="Times New Roman" w:hAnsi="Times New Roman"/>
                <w:sz w:val="24"/>
                <w:szCs w:val="24"/>
                <w:lang w:val="ro-RO"/>
              </w:rPr>
              <w:t>nuite care corespund  nevoilor sale imediate.</w:t>
            </w:r>
          </w:p>
        </w:tc>
      </w:tr>
      <w:tr w:rsidR="002207EF" w:rsidRPr="00B46BBC" w:rsidTr="001915B3">
        <w:tc>
          <w:tcPr>
            <w:tcW w:w="908"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5" w:right="115" w:firstLine="0"/>
              <w:jc w:val="center"/>
              <w:rPr>
                <w:b/>
                <w:color w:val="FF0000"/>
                <w:sz w:val="24"/>
                <w:szCs w:val="24"/>
              </w:rPr>
            </w:pPr>
            <w:r w:rsidRPr="0087702E">
              <w:rPr>
                <w:b/>
                <w:sz w:val="24"/>
                <w:szCs w:val="24"/>
              </w:rPr>
              <w:t>Nivelul  A2.2</w:t>
            </w:r>
          </w:p>
        </w:tc>
        <w:tc>
          <w:tcPr>
            <w:tcW w:w="867" w:type="dxa"/>
            <w:tcBorders>
              <w:top w:val="single" w:sz="2" w:space="0" w:color="auto"/>
              <w:bottom w:val="single" w:sz="2" w:space="0" w:color="auto"/>
            </w:tcBorders>
            <w:textDirection w:val="btLr"/>
          </w:tcPr>
          <w:p w:rsidR="002207EF" w:rsidRPr="00B46BBC" w:rsidRDefault="002207EF" w:rsidP="002207EF">
            <w:pPr>
              <w:pStyle w:val="20"/>
              <w:shd w:val="clear" w:color="auto" w:fill="auto"/>
              <w:tabs>
                <w:tab w:val="left" w:pos="0"/>
                <w:tab w:val="left" w:pos="709"/>
                <w:tab w:val="left" w:pos="851"/>
              </w:tabs>
              <w:spacing w:line="240" w:lineRule="auto"/>
              <w:ind w:left="113" w:right="113" w:firstLine="0"/>
              <w:jc w:val="center"/>
              <w:rPr>
                <w:b/>
                <w:color w:val="FF0000"/>
                <w:sz w:val="24"/>
                <w:szCs w:val="24"/>
              </w:rPr>
            </w:pPr>
            <w:r w:rsidRPr="0087702E">
              <w:rPr>
                <w:b/>
                <w:sz w:val="24"/>
                <w:szCs w:val="24"/>
              </w:rPr>
              <w:t>Clasa a IV-a</w:t>
            </w:r>
          </w:p>
        </w:tc>
        <w:tc>
          <w:tcPr>
            <w:tcW w:w="7722" w:type="dxa"/>
            <w:gridSpan w:val="2"/>
            <w:tcBorders>
              <w:top w:val="single" w:sz="2" w:space="0" w:color="auto"/>
              <w:bottom w:val="single" w:sz="2" w:space="0" w:color="auto"/>
            </w:tcBorders>
          </w:tcPr>
          <w:p w:rsidR="002207EF" w:rsidRPr="00B46BBC" w:rsidRDefault="002207EF" w:rsidP="002207EF">
            <w:pPr>
              <w:spacing w:after="0" w:line="276" w:lineRule="auto"/>
              <w:rPr>
                <w:color w:val="FF0000"/>
                <w:lang w:val="ro-RO"/>
              </w:rPr>
            </w:pP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bCs/>
                <w:sz w:val="24"/>
                <w:szCs w:val="24"/>
                <w:lang w:val="ro-RO"/>
              </w:rPr>
            </w:pPr>
            <w:r w:rsidRPr="00C616C5">
              <w:rPr>
                <w:rFonts w:ascii="Times New Roman" w:hAnsi="Times New Roman" w:cs="Times New Roman"/>
                <w:sz w:val="24"/>
                <w:szCs w:val="24"/>
                <w:lang w:val="ro-RO"/>
              </w:rPr>
              <w:t>Poate identifica informații conform anumitor criterii;</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bCs/>
                <w:sz w:val="24"/>
                <w:szCs w:val="24"/>
                <w:lang w:val="ro-RO"/>
              </w:rPr>
            </w:pPr>
            <w:r w:rsidRPr="00C616C5">
              <w:rPr>
                <w:rFonts w:ascii="Times New Roman" w:hAnsi="Times New Roman" w:cs="Times New Roman"/>
                <w:sz w:val="24"/>
                <w:szCs w:val="24"/>
                <w:lang w:val="ro-RO"/>
              </w:rPr>
              <w:t>Poate exprima reacții în baza receptării conținuturilor , mesajelor TV;</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bCs/>
                <w:sz w:val="24"/>
                <w:szCs w:val="24"/>
                <w:lang w:val="ro-RO"/>
              </w:rPr>
            </w:pPr>
            <w:r w:rsidRPr="00C616C5">
              <w:rPr>
                <w:rFonts w:ascii="Times New Roman" w:hAnsi="Times New Roman" w:cs="Times New Roman"/>
                <w:sz w:val="24"/>
                <w:szCs w:val="24"/>
                <w:lang w:val="ro-RO"/>
              </w:rPr>
              <w:t xml:space="preserve">Poate asocia imagini </w:t>
            </w:r>
            <w:proofErr w:type="spellStart"/>
            <w:r w:rsidRPr="00C616C5">
              <w:rPr>
                <w:rFonts w:ascii="Times New Roman" w:hAnsi="Times New Roman" w:cs="Times New Roman"/>
                <w:sz w:val="24"/>
                <w:szCs w:val="24"/>
                <w:lang w:val="en-US"/>
              </w:rPr>
              <w:t>conținutului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unui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mesaj</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audiat</w:t>
            </w:r>
            <w:proofErr w:type="spellEnd"/>
            <w:r w:rsidRPr="00C616C5">
              <w:rPr>
                <w:rFonts w:ascii="Times New Roman" w:hAnsi="Times New Roman" w:cs="Times New Roman"/>
                <w:sz w:val="24"/>
                <w:szCs w:val="24"/>
                <w:lang w:val="en-US"/>
              </w:rPr>
              <w:t xml:space="preserve"> cu </w:t>
            </w:r>
            <w:proofErr w:type="spellStart"/>
            <w:r w:rsidRPr="00C616C5">
              <w:rPr>
                <w:rFonts w:ascii="Times New Roman" w:hAnsi="Times New Roman" w:cs="Times New Roman"/>
                <w:sz w:val="24"/>
                <w:szCs w:val="24"/>
                <w:lang w:val="en-US"/>
              </w:rPr>
              <w:t>anumite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imagini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informații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cunoscute</w:t>
            </w:r>
            <w:proofErr w:type="spellEnd"/>
            <w:r w:rsidRPr="00C616C5">
              <w:rPr>
                <w:rFonts w:ascii="Times New Roman" w:hAnsi="Times New Roman" w:cs="Times New Roman"/>
                <w:sz w:val="24"/>
                <w:szCs w:val="24"/>
                <w:lang w:val="en-US"/>
              </w:rPr>
              <w:t>.</w:t>
            </w:r>
          </w:p>
          <w:p w:rsidR="00DA4CEE" w:rsidRPr="00C616C5" w:rsidRDefault="00DA4CEE" w:rsidP="00DA4CEE">
            <w:pPr>
              <w:pStyle w:val="NoSpacing"/>
              <w:numPr>
                <w:ilvl w:val="0"/>
                <w:numId w:val="20"/>
              </w:numPr>
              <w:tabs>
                <w:tab w:val="left" w:pos="245"/>
              </w:tabs>
              <w:spacing w:line="276" w:lineRule="auto"/>
              <w:rPr>
                <w:rFonts w:ascii="Times New Roman" w:hAnsi="Times New Roman" w:cs="Times New Roman"/>
                <w:sz w:val="24"/>
                <w:szCs w:val="24"/>
                <w:lang w:val="en-US"/>
              </w:rPr>
            </w:pPr>
            <w:proofErr w:type="spellStart"/>
            <w:r w:rsidRPr="00C616C5">
              <w:rPr>
                <w:rFonts w:ascii="Times New Roman" w:hAnsi="Times New Roman" w:cs="Times New Roman"/>
                <w:sz w:val="24"/>
                <w:szCs w:val="24"/>
                <w:lang w:val="en-US"/>
              </w:rPr>
              <w:t>Poate</w:t>
            </w:r>
            <w:proofErr w:type="spellEnd"/>
            <w:r w:rsidRPr="00C616C5">
              <w:rPr>
                <w:rFonts w:ascii="Times New Roman" w:hAnsi="Times New Roman" w:cs="Times New Roman"/>
                <w:sz w:val="24"/>
                <w:szCs w:val="24"/>
                <w:lang w:val="en-US"/>
              </w:rPr>
              <w:t xml:space="preserve"> formula, </w:t>
            </w:r>
            <w:proofErr w:type="spellStart"/>
            <w:r w:rsidRPr="00C616C5">
              <w:rPr>
                <w:rFonts w:ascii="Times New Roman" w:hAnsi="Times New Roman" w:cs="Times New Roman"/>
                <w:sz w:val="24"/>
                <w:szCs w:val="24"/>
                <w:lang w:val="en-US"/>
              </w:rPr>
              <w:t>în</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cuvinte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și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expresii</w:t>
            </w:r>
            <w:proofErr w:type="spellEnd"/>
            <w:r w:rsidRPr="00C616C5">
              <w:rPr>
                <w:rFonts w:ascii="Times New Roman" w:hAnsi="Times New Roman" w:cs="Times New Roman"/>
                <w:sz w:val="24"/>
                <w:szCs w:val="24"/>
                <w:lang w:val="en-US"/>
              </w:rPr>
              <w:t xml:space="preserve"> simple, </w:t>
            </w:r>
            <w:proofErr w:type="spellStart"/>
            <w:r w:rsidRPr="00C616C5">
              <w:rPr>
                <w:rFonts w:ascii="Times New Roman" w:hAnsi="Times New Roman" w:cs="Times New Roman"/>
                <w:sz w:val="24"/>
                <w:szCs w:val="24"/>
                <w:lang w:val="en-US"/>
              </w:rPr>
              <w:t>opinii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atitudini</w:t>
            </w:r>
            <w:proofErr w:type="spellEnd"/>
            <w:r w:rsidRPr="00C616C5">
              <w:rPr>
                <w:rFonts w:ascii="Times New Roman" w:hAnsi="Times New Roman" w:cs="Times New Roman"/>
                <w:sz w:val="24"/>
                <w:szCs w:val="24"/>
                <w:lang w:val="en-US"/>
              </w:rPr>
              <w:t xml:space="preserve"> la </w:t>
            </w:r>
            <w:proofErr w:type="spellStart"/>
            <w:r w:rsidRPr="00C616C5">
              <w:rPr>
                <w:rFonts w:ascii="Times New Roman" w:hAnsi="Times New Roman" w:cs="Times New Roman"/>
                <w:sz w:val="24"/>
                <w:szCs w:val="24"/>
                <w:lang w:val="en-US"/>
              </w:rPr>
              <w:t>mesaje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recepționate</w:t>
            </w:r>
            <w:proofErr w:type="spellEnd"/>
            <w:r w:rsidRPr="00C616C5">
              <w:rPr>
                <w:rFonts w:ascii="Times New Roman" w:hAnsi="Times New Roman" w:cs="Times New Roman"/>
                <w:sz w:val="24"/>
                <w:szCs w:val="24"/>
                <w:lang w:val="en-US"/>
              </w:rPr>
              <w:t>;</w:t>
            </w:r>
          </w:p>
          <w:p w:rsidR="00DA4CEE" w:rsidRPr="00C616C5" w:rsidRDefault="00DA4CEE" w:rsidP="00DA4CEE">
            <w:pPr>
              <w:pStyle w:val="NoSpacing"/>
              <w:numPr>
                <w:ilvl w:val="0"/>
                <w:numId w:val="20"/>
              </w:numPr>
              <w:tabs>
                <w:tab w:val="left" w:pos="245"/>
              </w:tabs>
              <w:spacing w:line="276" w:lineRule="auto"/>
              <w:jc w:val="both"/>
              <w:rPr>
                <w:rFonts w:ascii="Times New Roman" w:hAnsi="Times New Roman" w:cs="Times New Roman"/>
                <w:bCs/>
                <w:sz w:val="24"/>
                <w:szCs w:val="24"/>
                <w:lang w:val="ro-RO"/>
              </w:rPr>
            </w:pPr>
            <w:proofErr w:type="spellStart"/>
            <w:r w:rsidRPr="00C616C5">
              <w:rPr>
                <w:rFonts w:ascii="Times New Roman" w:hAnsi="Times New Roman" w:cs="Times New Roman"/>
                <w:sz w:val="24"/>
                <w:szCs w:val="24"/>
                <w:lang w:val="en-US"/>
              </w:rPr>
              <w:t>Poate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îndeplini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instrucțiuni</w:t>
            </w:r>
            <w:proofErr w:type="spellEnd"/>
            <w:r w:rsidRPr="00C616C5">
              <w:rPr>
                <w:rFonts w:ascii="Times New Roman" w:hAnsi="Times New Roman" w:cs="Times New Roman"/>
                <w:sz w:val="24"/>
                <w:szCs w:val="24"/>
                <w:lang w:val="en-US"/>
              </w:rPr>
              <w:t xml:space="preserve"> simple de </w:t>
            </w:r>
            <w:proofErr w:type="spellStart"/>
            <w:r w:rsidRPr="00C616C5">
              <w:rPr>
                <w:rFonts w:ascii="Times New Roman" w:hAnsi="Times New Roman" w:cs="Times New Roman"/>
                <w:sz w:val="24"/>
                <w:szCs w:val="24"/>
                <w:lang w:val="en-US"/>
              </w:rPr>
              <w:t>orientare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în</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vederea</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atingerii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unui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obiectiv</w:t>
            </w:r>
            <w:proofErr w:type="spellEnd"/>
            <w:r w:rsidRPr="00C616C5">
              <w:rPr>
                <w:rFonts w:ascii="Times New Roman" w:hAnsi="Times New Roman" w:cs="Times New Roman"/>
                <w:sz w:val="24"/>
                <w:szCs w:val="24"/>
                <w:lang w:val="en-US"/>
              </w:rPr>
              <w:t>;</w:t>
            </w:r>
          </w:p>
          <w:p w:rsidR="00DA4CEE" w:rsidRPr="00C616C5" w:rsidRDefault="00DA4CEE" w:rsidP="00DA4CEE">
            <w:pPr>
              <w:pStyle w:val="NoSpacing"/>
              <w:numPr>
                <w:ilvl w:val="0"/>
                <w:numId w:val="20"/>
              </w:numPr>
              <w:tabs>
                <w:tab w:val="left" w:pos="245"/>
              </w:tabs>
              <w:spacing w:line="276" w:lineRule="auto"/>
              <w:jc w:val="both"/>
              <w:rPr>
                <w:rFonts w:ascii="Times New Roman" w:hAnsi="Times New Roman" w:cs="Times New Roman"/>
                <w:bCs/>
                <w:sz w:val="24"/>
                <w:szCs w:val="24"/>
                <w:lang w:val="ro-RO"/>
              </w:rPr>
            </w:pPr>
            <w:r w:rsidRPr="00C616C5">
              <w:rPr>
                <w:rFonts w:ascii="Times New Roman" w:hAnsi="Times New Roman" w:cs="Times New Roman"/>
                <w:bCs/>
                <w:sz w:val="24"/>
                <w:szCs w:val="24"/>
                <w:lang w:val="ro-RO"/>
              </w:rPr>
              <w:t>Poate utiliza adecvat elemente lexicale și a modelelor de vorbire în demersuri comunicative noi;</w:t>
            </w:r>
          </w:p>
          <w:p w:rsidR="00DA4CEE" w:rsidRPr="00C616C5" w:rsidRDefault="00DA4CEE" w:rsidP="00DA4CEE">
            <w:pPr>
              <w:pStyle w:val="NoSpacing"/>
              <w:numPr>
                <w:ilvl w:val="0"/>
                <w:numId w:val="20"/>
              </w:numPr>
              <w:tabs>
                <w:tab w:val="left" w:pos="245"/>
              </w:tabs>
              <w:spacing w:line="276" w:lineRule="auto"/>
              <w:jc w:val="both"/>
              <w:rPr>
                <w:rFonts w:ascii="Times New Roman" w:hAnsi="Times New Roman" w:cs="Times New Roman"/>
                <w:bCs/>
                <w:sz w:val="24"/>
                <w:szCs w:val="24"/>
                <w:lang w:val="ro-RO"/>
              </w:rPr>
            </w:pPr>
            <w:proofErr w:type="spellStart"/>
            <w:r w:rsidRPr="00C616C5">
              <w:rPr>
                <w:rFonts w:ascii="Times New Roman" w:hAnsi="Times New Roman" w:cs="Times New Roman"/>
                <w:sz w:val="24"/>
                <w:szCs w:val="24"/>
                <w:lang w:val="en-US"/>
              </w:rPr>
              <w:t>Poate</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exprima</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în</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formule</w:t>
            </w:r>
            <w:proofErr w:type="spellEnd"/>
            <w:r w:rsidRPr="00C616C5">
              <w:rPr>
                <w:rFonts w:ascii="Times New Roman" w:hAnsi="Times New Roman" w:cs="Times New Roman"/>
                <w:sz w:val="24"/>
                <w:szCs w:val="24"/>
                <w:lang w:val="en-US"/>
              </w:rPr>
              <w:t xml:space="preserve"> simple, a </w:t>
            </w:r>
            <w:proofErr w:type="spellStart"/>
            <w:r w:rsidRPr="00C616C5">
              <w:rPr>
                <w:rFonts w:ascii="Times New Roman" w:hAnsi="Times New Roman" w:cs="Times New Roman"/>
                <w:sz w:val="24"/>
                <w:szCs w:val="24"/>
                <w:lang w:val="en-US"/>
              </w:rPr>
              <w:t>stării</w:t>
            </w:r>
            <w:proofErr w:type="spellEnd"/>
            <w:r w:rsidRPr="00C616C5">
              <w:rPr>
                <w:rFonts w:ascii="Times New Roman" w:hAnsi="Times New Roman" w:cs="Times New Roman"/>
                <w:sz w:val="24"/>
                <w:szCs w:val="24"/>
                <w:lang w:val="en-US"/>
              </w:rPr>
              <w:t xml:space="preserve"> emotive, </w:t>
            </w:r>
            <w:proofErr w:type="spellStart"/>
            <w:r w:rsidRPr="00C616C5">
              <w:rPr>
                <w:rFonts w:ascii="Times New Roman" w:hAnsi="Times New Roman" w:cs="Times New Roman"/>
                <w:sz w:val="24"/>
                <w:szCs w:val="24"/>
                <w:lang w:val="en-US"/>
              </w:rPr>
              <w:t>atitudinii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față</w:t>
            </w:r>
            <w:proofErr w:type="spellEnd"/>
            <w:r w:rsidRPr="00C616C5">
              <w:rPr>
                <w:rFonts w:ascii="Times New Roman" w:hAnsi="Times New Roman" w:cs="Times New Roman"/>
                <w:sz w:val="24"/>
                <w:szCs w:val="24"/>
                <w:lang w:val="en-US"/>
              </w:rPr>
              <w:t xml:space="preserve"> de </w:t>
            </w:r>
            <w:proofErr w:type="spellStart"/>
            <w:r w:rsidRPr="00C616C5">
              <w:rPr>
                <w:rFonts w:ascii="Times New Roman" w:hAnsi="Times New Roman" w:cs="Times New Roman"/>
                <w:sz w:val="24"/>
                <w:szCs w:val="24"/>
                <w:lang w:val="en-US"/>
              </w:rPr>
              <w:t>oameni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și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lucruri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întâmplări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și</w:t>
            </w:r>
            <w:proofErr w:type="spellEnd"/>
            <w:r w:rsidRPr="00C616C5">
              <w:rPr>
                <w:rFonts w:ascii="Times New Roman" w:hAnsi="Times New Roman" w:cs="Times New Roman"/>
                <w:sz w:val="24"/>
                <w:szCs w:val="24"/>
                <w:lang w:val="en-US"/>
              </w:rPr>
              <w:t xml:space="preserve"> </w:t>
            </w:r>
            <w:proofErr w:type="spellStart"/>
            <w:r w:rsidRPr="00C616C5">
              <w:rPr>
                <w:rFonts w:ascii="Times New Roman" w:hAnsi="Times New Roman" w:cs="Times New Roman"/>
                <w:sz w:val="24"/>
                <w:szCs w:val="24"/>
                <w:lang w:val="en-US"/>
              </w:rPr>
              <w:t>evenimente</w:t>
            </w:r>
            <w:proofErr w:type="spellEnd"/>
            <w:r w:rsidRPr="00C616C5">
              <w:rPr>
                <w:rFonts w:ascii="Times New Roman" w:hAnsi="Times New Roman" w:cs="Times New Roman"/>
                <w:sz w:val="24"/>
                <w:szCs w:val="24"/>
                <w:lang w:val="en-US"/>
              </w:rPr>
              <w:t>;</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bCs/>
                <w:sz w:val="24"/>
                <w:szCs w:val="24"/>
                <w:lang w:val="ro-RO"/>
              </w:rPr>
            </w:pPr>
            <w:r w:rsidRPr="00C616C5">
              <w:rPr>
                <w:rFonts w:ascii="Times New Roman" w:hAnsi="Times New Roman" w:cs="Times New Roman"/>
                <w:sz w:val="24"/>
                <w:szCs w:val="24"/>
                <w:lang w:val="ro-RO"/>
              </w:rPr>
              <w:lastRenderedPageBreak/>
              <w:t>Poate recunoaște auditiv denumirile unor obiecte, asocia acțiuni în enunțuri  scurte și simple,</w:t>
            </w:r>
            <w:r w:rsidRPr="00C616C5">
              <w:rPr>
                <w:rFonts w:ascii="Times New Roman" w:hAnsi="Times New Roman" w:cs="Times New Roman"/>
                <w:bCs/>
                <w:sz w:val="24"/>
                <w:szCs w:val="24"/>
                <w:lang w:val="ro-RO"/>
              </w:rPr>
              <w:t xml:space="preserve"> pe teme cunoscute.  </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bCs/>
                <w:sz w:val="24"/>
                <w:szCs w:val="24"/>
                <w:lang w:val="ro-RO"/>
              </w:rPr>
            </w:pPr>
            <w:r w:rsidRPr="00C616C5">
              <w:rPr>
                <w:rFonts w:ascii="Times New Roman" w:hAnsi="Times New Roman" w:cs="Times New Roman"/>
                <w:bCs/>
                <w:sz w:val="24"/>
                <w:szCs w:val="24"/>
                <w:lang w:val="ro-RO"/>
              </w:rPr>
              <w:t xml:space="preserve">Poate înțelege  semnificația globală a unor mesaje simple și scurte, articulate cu claritate, </w:t>
            </w:r>
            <w:r w:rsidRPr="00C616C5">
              <w:rPr>
                <w:rFonts w:ascii="Times New Roman" w:hAnsi="Times New Roman" w:cs="Times New Roman"/>
                <w:sz w:val="24"/>
                <w:szCs w:val="24"/>
                <w:lang w:val="ro-RO"/>
              </w:rPr>
              <w:t>pe teme cotidiene,</w:t>
            </w:r>
            <w:r w:rsidRPr="00C616C5">
              <w:rPr>
                <w:rFonts w:ascii="Times New Roman" w:hAnsi="Times New Roman" w:cs="Times New Roman"/>
                <w:bCs/>
                <w:sz w:val="24"/>
                <w:szCs w:val="24"/>
                <w:lang w:val="ro-RO"/>
              </w:rPr>
              <w:t xml:space="preserve"> cu și fără repere din partea interlocutorului. </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sz w:val="24"/>
                <w:szCs w:val="24"/>
                <w:lang w:val="ro-RO"/>
              </w:rPr>
            </w:pPr>
            <w:r w:rsidRPr="00C616C5">
              <w:rPr>
                <w:rFonts w:ascii="Times New Roman" w:hAnsi="Times New Roman" w:cs="Times New Roman"/>
                <w:sz w:val="24"/>
                <w:szCs w:val="24"/>
                <w:lang w:val="ro-RO"/>
              </w:rPr>
              <w:t>Poate înțelege fraze izolate și expresii folosite frecvent care țin de domeniile priorităților sale nemijlocite (de ex., informații personale și familiale simple, cumpărături, anturajul apropiat, munca).</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sz w:val="24"/>
                <w:szCs w:val="24"/>
                <w:lang w:val="ro-RO"/>
              </w:rPr>
            </w:pPr>
            <w:r w:rsidRPr="00C616C5">
              <w:rPr>
                <w:rFonts w:ascii="Times New Roman" w:hAnsi="Times New Roman" w:cs="Times New Roman"/>
                <w:sz w:val="24"/>
                <w:szCs w:val="24"/>
                <w:lang w:val="ro-RO"/>
              </w:rPr>
              <w:t xml:space="preserve">Poate reproduce cu acuratețe unele informații, poezii, cântece în bază de repere. </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sz w:val="24"/>
                <w:szCs w:val="24"/>
                <w:lang w:val="ro-RO"/>
              </w:rPr>
            </w:pPr>
            <w:r w:rsidRPr="00C616C5">
              <w:rPr>
                <w:rFonts w:ascii="Times New Roman" w:hAnsi="Times New Roman" w:cs="Times New Roman"/>
                <w:sz w:val="24"/>
                <w:szCs w:val="24"/>
                <w:lang w:val="ro-RO"/>
              </w:rPr>
              <w:t xml:space="preserve">Poate alcătui unele texte, redând experiența. </w:t>
            </w:r>
          </w:p>
          <w:p w:rsidR="00DA4CEE" w:rsidRPr="00FB543D"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sz w:val="24"/>
                <w:szCs w:val="24"/>
                <w:lang w:val="ro-RO"/>
              </w:rPr>
            </w:pPr>
            <w:r w:rsidRPr="00FB543D">
              <w:rPr>
                <w:rFonts w:ascii="Times New Roman" w:hAnsi="Times New Roman" w:cs="Times New Roman"/>
                <w:sz w:val="24"/>
                <w:szCs w:val="24"/>
                <w:lang w:val="ro-RO"/>
              </w:rPr>
              <w:t xml:space="preserve">Poate aplica în textele redactate  </w:t>
            </w:r>
            <w:proofErr w:type="spellStart"/>
            <w:r w:rsidRPr="00FB543D">
              <w:rPr>
                <w:rFonts w:ascii="Times New Roman" w:hAnsi="Times New Roman" w:cs="Times New Roman"/>
                <w:sz w:val="24"/>
                <w:szCs w:val="24"/>
                <w:lang w:val="ro-RO"/>
              </w:rPr>
              <w:t>normeler</w:t>
            </w:r>
            <w:proofErr w:type="spellEnd"/>
            <w:r w:rsidRPr="00FB543D">
              <w:rPr>
                <w:rFonts w:ascii="Times New Roman" w:hAnsi="Times New Roman" w:cs="Times New Roman"/>
                <w:sz w:val="24"/>
                <w:szCs w:val="24"/>
                <w:lang w:val="ro-RO"/>
              </w:rPr>
              <w:t xml:space="preserve"> limbii române literare în limita materiei lingvistice însușite;</w:t>
            </w:r>
          </w:p>
          <w:p w:rsidR="00DA4CEE" w:rsidRPr="00C616C5" w:rsidRDefault="00DA4CEE" w:rsidP="00DA4CEE">
            <w:pPr>
              <w:pStyle w:val="NoSpacing"/>
              <w:numPr>
                <w:ilvl w:val="0"/>
                <w:numId w:val="20"/>
              </w:numPr>
              <w:tabs>
                <w:tab w:val="left" w:pos="245"/>
              </w:tabs>
              <w:spacing w:line="276" w:lineRule="auto"/>
              <w:ind w:left="245" w:hanging="245"/>
              <w:jc w:val="both"/>
              <w:rPr>
                <w:rFonts w:ascii="Times New Roman" w:hAnsi="Times New Roman" w:cs="Times New Roman"/>
                <w:sz w:val="24"/>
                <w:szCs w:val="24"/>
                <w:lang w:val="ro-RO"/>
              </w:rPr>
            </w:pPr>
            <w:r w:rsidRPr="00FB543D">
              <w:rPr>
                <w:rFonts w:ascii="Times New Roman" w:hAnsi="Times New Roman" w:cs="Times New Roman"/>
                <w:bCs/>
                <w:sz w:val="24"/>
                <w:szCs w:val="24"/>
                <w:lang w:val="ro-RO"/>
              </w:rPr>
              <w:t xml:space="preserve">Poate prezenta unele </w:t>
            </w:r>
            <w:proofErr w:type="spellStart"/>
            <w:r w:rsidRPr="00FB543D">
              <w:rPr>
                <w:rFonts w:ascii="Times New Roman" w:hAnsi="Times New Roman" w:cs="Times New Roman"/>
                <w:bCs/>
                <w:sz w:val="24"/>
                <w:szCs w:val="24"/>
                <w:lang w:val="ro-RO"/>
              </w:rPr>
              <w:t>personalităi</w:t>
            </w:r>
            <w:proofErr w:type="spellEnd"/>
            <w:r w:rsidRPr="00FB543D">
              <w:rPr>
                <w:rFonts w:ascii="Times New Roman" w:hAnsi="Times New Roman" w:cs="Times New Roman"/>
                <w:bCs/>
                <w:sz w:val="24"/>
                <w:szCs w:val="24"/>
                <w:lang w:val="ro-RO"/>
              </w:rPr>
              <w:t xml:space="preserve"> participa activ la dialoguri simple, realizând schimb de informații cu interlocutori</w:t>
            </w:r>
            <w:r w:rsidRPr="00C616C5">
              <w:rPr>
                <w:rFonts w:ascii="Times New Roman" w:hAnsi="Times New Roman" w:cs="Times New Roman"/>
                <w:bCs/>
                <w:sz w:val="24"/>
                <w:szCs w:val="24"/>
                <w:lang w:val="ro-RO"/>
              </w:rPr>
              <w:t xml:space="preserve"> cunoscuți și necunoscuți, în diferite contexte de comunicare cu respectarea regulilor de etichetă verbală. </w:t>
            </w:r>
          </w:p>
          <w:p w:rsidR="002207EF" w:rsidRPr="00B46BBC" w:rsidRDefault="00DA4CEE" w:rsidP="00DA4CEE">
            <w:pPr>
              <w:spacing w:after="0" w:line="276" w:lineRule="auto"/>
              <w:rPr>
                <w:color w:val="FF0000"/>
                <w:lang w:val="ro-RO"/>
              </w:rPr>
            </w:pPr>
            <w:r w:rsidRPr="00C616C5">
              <w:rPr>
                <w:lang w:val="ro-RO"/>
              </w:rPr>
              <w:t>Poate să comunice în cadrul unor sarcini simple și obișnuite care nu cer decât un schimb de informații simplu și direct despre subiecte familiare și obișnuite care corespund  nevoilor sale imediate.</w:t>
            </w:r>
          </w:p>
        </w:tc>
      </w:tr>
    </w:tbl>
    <w:p w:rsidR="00482F71" w:rsidRPr="00B46BBC" w:rsidRDefault="00482F71" w:rsidP="00482F71">
      <w:pPr>
        <w:spacing w:after="0"/>
        <w:rPr>
          <w:color w:val="FF0000"/>
          <w:lang w:val="ro-RO"/>
        </w:rPr>
      </w:pPr>
    </w:p>
    <w:p w:rsidR="002207EF" w:rsidRPr="00B46BBC" w:rsidRDefault="002207EF" w:rsidP="002207EF">
      <w:pPr>
        <w:spacing w:after="0"/>
        <w:rPr>
          <w:lang w:val="ro-RO"/>
        </w:rPr>
      </w:pPr>
      <w:r w:rsidRPr="00B46BBC">
        <w:rPr>
          <w:lang w:val="ro-RO"/>
        </w:rPr>
        <w:t>Drept urmare a racordării competen</w:t>
      </w:r>
      <w:r w:rsidR="00B46BBC">
        <w:rPr>
          <w:lang w:val="ro-RO"/>
        </w:rPr>
        <w:t>ț</w:t>
      </w:r>
      <w:r w:rsidRPr="00B46BBC">
        <w:rPr>
          <w:lang w:val="ro-RO"/>
        </w:rPr>
        <w:t>elor specifice la CECRL la finele treptei primare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 xml:space="preserve">ionale se conturează un </w:t>
      </w:r>
      <w:r w:rsidR="00B46BBC">
        <w:rPr>
          <w:lang w:val="ro-RO"/>
        </w:rPr>
        <w:t>ș</w:t>
      </w:r>
      <w:r w:rsidRPr="00B46BBC">
        <w:rPr>
          <w:lang w:val="ro-RO"/>
        </w:rPr>
        <w:t>ir de  rezultate ale învă</w:t>
      </w:r>
      <w:r w:rsidR="00B46BBC">
        <w:rPr>
          <w:lang w:val="ro-RO"/>
        </w:rPr>
        <w:t>ț</w:t>
      </w:r>
      <w:r w:rsidRPr="00B46BBC">
        <w:rPr>
          <w:lang w:val="ro-RO"/>
        </w:rPr>
        <w:t xml:space="preserve">ării limbii române ca limbă </w:t>
      </w:r>
      <w:proofErr w:type="spellStart"/>
      <w:r w:rsidRPr="00B46BBC">
        <w:rPr>
          <w:lang w:val="ro-RO"/>
        </w:rPr>
        <w:t>nematernă</w:t>
      </w:r>
      <w:proofErr w:type="spellEnd"/>
      <w:r w:rsidRPr="00B46BBC">
        <w:rPr>
          <w:lang w:val="ro-RO"/>
        </w:rPr>
        <w:t xml:space="preserve">. </w:t>
      </w:r>
    </w:p>
    <w:tbl>
      <w:tblPr>
        <w:tblStyle w:val="TableGrid"/>
        <w:tblW w:w="0" 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l="DEEAF6" w:themeFill="accent5" w:themeFillTint="33"/>
            <w:vAlign w:val="center"/>
          </w:tcPr>
          <w:p w:rsidR="002207EF" w:rsidRPr="00B46BBC" w:rsidRDefault="002207EF" w:rsidP="001915B3">
            <w:pPr>
              <w:pStyle w:val="ListParagraph"/>
              <w:spacing w:after="0" w:line="240" w:lineRule="auto"/>
              <w:ind w:firstLine="0"/>
              <w:jc w:val="left"/>
              <w:rPr>
                <w:b/>
                <w:bCs/>
                <w:lang w:val="ro-RO"/>
              </w:rPr>
            </w:pPr>
            <w:r w:rsidRPr="00B46BBC">
              <w:rPr>
                <w:b/>
                <w:bCs/>
                <w:color w:val="002060"/>
                <w:lang w:val="ro-RO"/>
              </w:rPr>
              <w:t>Rezultatele învă</w:t>
            </w:r>
            <w:r w:rsidR="00B46BBC">
              <w:rPr>
                <w:b/>
                <w:bCs/>
                <w:color w:val="002060"/>
                <w:lang w:val="ro-RO"/>
              </w:rPr>
              <w:t>ț</w:t>
            </w:r>
            <w:r w:rsidRPr="00B46BBC">
              <w:rPr>
                <w:b/>
                <w:bCs/>
                <w:color w:val="002060"/>
                <w:lang w:val="ro-RO"/>
              </w:rPr>
              <w:t>ării:</w:t>
            </w:r>
          </w:p>
        </w:tc>
      </w:tr>
      <w:tr w:rsidR="002207EF" w:rsidRPr="00B46BBC" w:rsidTr="001915B3">
        <w:tc>
          <w:tcPr>
            <w:tcW w:w="9629" w:type="dxa"/>
          </w:tcPr>
          <w:p w:rsidR="00DA4CEE" w:rsidRPr="00DA4CEE" w:rsidRDefault="00DA4CEE" w:rsidP="00DA4CEE">
            <w:pPr>
              <w:pStyle w:val="1"/>
              <w:jc w:val="both"/>
              <w:rPr>
                <w:rFonts w:ascii="Times New Roman" w:hAnsi="Times New Roman"/>
                <w:i/>
                <w:iCs/>
                <w:sz w:val="24"/>
                <w:szCs w:val="24"/>
                <w:lang w:val="en-US"/>
              </w:rPr>
            </w:pPr>
            <w:proofErr w:type="spellStart"/>
            <w:r w:rsidRPr="00DA4CEE">
              <w:rPr>
                <w:rFonts w:ascii="Times New Roman" w:hAnsi="Times New Roman"/>
                <w:sz w:val="24"/>
                <w:szCs w:val="24"/>
                <w:lang w:val="en-US"/>
              </w:rPr>
              <w:t>Astfel</w:t>
            </w:r>
            <w:proofErr w:type="spellEnd"/>
            <w:r w:rsidRPr="00DA4CEE">
              <w:rPr>
                <w:rFonts w:ascii="Times New Roman" w:hAnsi="Times New Roman"/>
                <w:sz w:val="24"/>
                <w:szCs w:val="24"/>
                <w:lang w:val="en-US"/>
              </w:rPr>
              <w:t xml:space="preserve">, la </w:t>
            </w:r>
            <w:proofErr w:type="spellStart"/>
            <w:r w:rsidRPr="00DA4CEE">
              <w:rPr>
                <w:rFonts w:ascii="Times New Roman" w:hAnsi="Times New Roman"/>
                <w:sz w:val="24"/>
                <w:szCs w:val="24"/>
                <w:lang w:val="en-US"/>
              </w:rPr>
              <w:t>finele</w:t>
            </w:r>
            <w:proofErr w:type="spellEnd"/>
            <w:r w:rsidRPr="00DA4CEE">
              <w:rPr>
                <w:rFonts w:ascii="Times New Roman" w:hAnsi="Times New Roman"/>
                <w:sz w:val="24"/>
                <w:szCs w:val="24"/>
                <w:lang w:val="en-US"/>
              </w:rPr>
              <w:t xml:space="preserve"> </w:t>
            </w:r>
            <w:proofErr w:type="spellStart"/>
            <w:r w:rsidRPr="00DA4CEE">
              <w:rPr>
                <w:rFonts w:ascii="Times New Roman" w:hAnsi="Times New Roman"/>
                <w:sz w:val="24"/>
                <w:szCs w:val="24"/>
                <w:lang w:val="en-US"/>
              </w:rPr>
              <w:t>treptei</w:t>
            </w:r>
            <w:proofErr w:type="spellEnd"/>
            <w:r w:rsidRPr="00DA4CEE">
              <w:rPr>
                <w:rFonts w:ascii="Times New Roman" w:hAnsi="Times New Roman"/>
                <w:sz w:val="24"/>
                <w:szCs w:val="24"/>
                <w:lang w:val="en-US"/>
              </w:rPr>
              <w:t xml:space="preserve"> </w:t>
            </w:r>
            <w:proofErr w:type="spellStart"/>
            <w:r w:rsidRPr="00DA4CEE">
              <w:rPr>
                <w:rFonts w:ascii="Times New Roman" w:hAnsi="Times New Roman"/>
                <w:sz w:val="24"/>
                <w:szCs w:val="24"/>
                <w:lang w:val="en-US"/>
              </w:rPr>
              <w:t>primare</w:t>
            </w:r>
            <w:proofErr w:type="spellEnd"/>
            <w:r w:rsidRPr="00DA4CEE">
              <w:rPr>
                <w:rFonts w:ascii="Times New Roman" w:hAnsi="Times New Roman"/>
                <w:sz w:val="24"/>
                <w:szCs w:val="24"/>
                <w:lang w:val="en-US"/>
              </w:rPr>
              <w:t xml:space="preserve"> </w:t>
            </w:r>
            <w:proofErr w:type="spellStart"/>
            <w:r w:rsidRPr="00DA4CEE">
              <w:rPr>
                <w:rFonts w:ascii="Times New Roman" w:hAnsi="Times New Roman"/>
                <w:i/>
                <w:iCs/>
                <w:sz w:val="24"/>
                <w:szCs w:val="24"/>
                <w:lang w:val="en-US"/>
              </w:rPr>
              <w:t>elevul</w:t>
            </w:r>
            <w:proofErr w:type="spellEnd"/>
            <w:r w:rsidRPr="00DA4CEE">
              <w:rPr>
                <w:rFonts w:ascii="Times New Roman" w:hAnsi="Times New Roman"/>
                <w:i/>
                <w:sz w:val="24"/>
                <w:szCs w:val="24"/>
                <w:lang w:val="en-US"/>
              </w:rPr>
              <w:t xml:space="preserve"> </w:t>
            </w:r>
            <w:proofErr w:type="spellStart"/>
            <w:r w:rsidRPr="00DA4CEE">
              <w:rPr>
                <w:rFonts w:ascii="Times New Roman" w:hAnsi="Times New Roman"/>
                <w:i/>
                <w:sz w:val="24"/>
                <w:szCs w:val="24"/>
                <w:lang w:val="en-US"/>
              </w:rPr>
              <w:t>va</w:t>
            </w:r>
            <w:proofErr w:type="spellEnd"/>
            <w:r w:rsidRPr="00DA4CEE">
              <w:rPr>
                <w:rFonts w:ascii="Times New Roman" w:hAnsi="Times New Roman"/>
                <w:i/>
                <w:sz w:val="24"/>
                <w:szCs w:val="24"/>
                <w:lang w:val="en-US"/>
              </w:rPr>
              <w:t xml:space="preserve"> </w:t>
            </w:r>
            <w:proofErr w:type="spellStart"/>
            <w:r w:rsidRPr="00DA4CEE">
              <w:rPr>
                <w:rFonts w:ascii="Times New Roman" w:hAnsi="Times New Roman"/>
                <w:i/>
                <w:sz w:val="24"/>
                <w:szCs w:val="24"/>
                <w:lang w:val="en-US"/>
              </w:rPr>
              <w:t>putea</w:t>
            </w:r>
            <w:proofErr w:type="spellEnd"/>
            <w:r w:rsidRPr="00DA4CEE">
              <w:rPr>
                <w:rFonts w:ascii="Times New Roman" w:hAnsi="Times New Roman"/>
                <w:i/>
                <w:sz w:val="24"/>
                <w:szCs w:val="24"/>
                <w:lang w:val="en-US"/>
              </w:rPr>
              <w:t xml:space="preserve"> </w:t>
            </w:r>
            <w:proofErr w:type="spellStart"/>
            <w:r w:rsidRPr="00DA4CEE">
              <w:rPr>
                <w:rFonts w:ascii="Times New Roman" w:hAnsi="Times New Roman"/>
                <w:i/>
                <w:sz w:val="24"/>
                <w:szCs w:val="24"/>
                <w:lang w:val="en-US"/>
              </w:rPr>
              <w:t>să</w:t>
            </w:r>
            <w:proofErr w:type="spellEnd"/>
            <w:r w:rsidRPr="00DA4CEE">
              <w:rPr>
                <w:rFonts w:ascii="Times New Roman" w:hAnsi="Times New Roman"/>
                <w:sz w:val="24"/>
                <w:szCs w:val="24"/>
                <w:lang w:val="en-US"/>
              </w:rPr>
              <w:t xml:space="preserve">:  </w:t>
            </w:r>
          </w:p>
          <w:p w:rsidR="00DA4CEE" w:rsidRPr="00DA4CEE" w:rsidRDefault="00DA4CEE" w:rsidP="00DA4CEE">
            <w:pPr>
              <w:pStyle w:val="1"/>
              <w:numPr>
                <w:ilvl w:val="0"/>
                <w:numId w:val="15"/>
              </w:numPr>
              <w:jc w:val="both"/>
              <w:rPr>
                <w:rFonts w:ascii="Times New Roman" w:hAnsi="Times New Roman"/>
                <w:i/>
                <w:iCs/>
                <w:sz w:val="24"/>
                <w:szCs w:val="24"/>
                <w:lang w:val="en-US"/>
              </w:rPr>
            </w:pPr>
            <w:proofErr w:type="spellStart"/>
            <w:r w:rsidRPr="00DA4CEE">
              <w:rPr>
                <w:rFonts w:ascii="Times New Roman" w:hAnsi="Times New Roman"/>
                <w:i/>
                <w:iCs/>
                <w:sz w:val="24"/>
                <w:szCs w:val="24"/>
                <w:lang w:val="en-US"/>
              </w:rPr>
              <w:t>Recepteze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mesaje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orale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în</w:t>
            </w:r>
            <w:proofErr w:type="spellEnd"/>
            <w:r w:rsidRPr="00DA4CEE">
              <w:rPr>
                <w:rFonts w:ascii="Times New Roman" w:hAnsi="Times New Roman"/>
                <w:i/>
                <w:iCs/>
                <w:sz w:val="24"/>
                <w:szCs w:val="24"/>
                <w:lang w:val="en-US"/>
              </w:rPr>
              <w:t xml:space="preserve"> diverse </w:t>
            </w:r>
            <w:proofErr w:type="spellStart"/>
            <w:r w:rsidRPr="00DA4CEE">
              <w:rPr>
                <w:rFonts w:ascii="Times New Roman" w:hAnsi="Times New Roman"/>
                <w:i/>
                <w:iCs/>
                <w:sz w:val="24"/>
                <w:szCs w:val="24"/>
                <w:lang w:val="en-US"/>
              </w:rPr>
              <w:t>situații</w:t>
            </w:r>
            <w:proofErr w:type="spellEnd"/>
            <w:r w:rsidRPr="00DA4CEE">
              <w:rPr>
                <w:rFonts w:ascii="Times New Roman" w:hAnsi="Times New Roman"/>
                <w:i/>
                <w:iCs/>
                <w:sz w:val="24"/>
                <w:szCs w:val="24"/>
                <w:lang w:val="en-US"/>
              </w:rPr>
              <w:t xml:space="preserve"> de </w:t>
            </w:r>
            <w:proofErr w:type="spellStart"/>
            <w:r w:rsidRPr="00DA4CEE">
              <w:rPr>
                <w:rFonts w:ascii="Times New Roman" w:hAnsi="Times New Roman"/>
                <w:i/>
                <w:iCs/>
                <w:sz w:val="24"/>
                <w:szCs w:val="24"/>
                <w:lang w:val="en-US"/>
              </w:rPr>
              <w:t>comunicare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demonstrând</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interes</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în</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procesul</w:t>
            </w:r>
            <w:proofErr w:type="spellEnd"/>
            <w:r w:rsidRPr="00DA4CEE">
              <w:rPr>
                <w:rFonts w:ascii="Times New Roman" w:hAnsi="Times New Roman"/>
                <w:i/>
                <w:iCs/>
                <w:sz w:val="24"/>
                <w:szCs w:val="24"/>
                <w:lang w:val="en-US"/>
              </w:rPr>
              <w:t xml:space="preserve"> de </w:t>
            </w:r>
            <w:proofErr w:type="spellStart"/>
            <w:r w:rsidRPr="00DA4CEE">
              <w:rPr>
                <w:rFonts w:ascii="Times New Roman" w:hAnsi="Times New Roman"/>
                <w:i/>
                <w:iCs/>
                <w:sz w:val="24"/>
                <w:szCs w:val="24"/>
                <w:lang w:val="en-US"/>
              </w:rPr>
              <w:t>învățare</w:t>
            </w:r>
            <w:proofErr w:type="spellEnd"/>
            <w:r w:rsidRPr="00DA4CEE">
              <w:rPr>
                <w:rFonts w:ascii="Times New Roman" w:hAnsi="Times New Roman"/>
                <w:i/>
                <w:iCs/>
                <w:sz w:val="24"/>
                <w:szCs w:val="24"/>
                <w:lang w:val="en-US"/>
              </w:rPr>
              <w:t xml:space="preserve"> a </w:t>
            </w:r>
            <w:proofErr w:type="spellStart"/>
            <w:r w:rsidRPr="00DA4CEE">
              <w:rPr>
                <w:rFonts w:ascii="Times New Roman" w:hAnsi="Times New Roman"/>
                <w:i/>
                <w:iCs/>
                <w:sz w:val="24"/>
                <w:szCs w:val="24"/>
                <w:lang w:val="en-US"/>
              </w:rPr>
              <w:t>limbii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române</w:t>
            </w:r>
            <w:proofErr w:type="spellEnd"/>
            <w:r w:rsidRPr="00DA4CEE">
              <w:rPr>
                <w:rFonts w:ascii="Times New Roman" w:hAnsi="Times New Roman"/>
                <w:i/>
                <w:iCs/>
                <w:sz w:val="24"/>
                <w:szCs w:val="24"/>
                <w:lang w:val="en-US"/>
              </w:rPr>
              <w:t xml:space="preserve">. </w:t>
            </w:r>
          </w:p>
          <w:p w:rsidR="00DA4CEE" w:rsidRPr="00DA4CEE" w:rsidRDefault="00DA4CEE" w:rsidP="00DA4CEE">
            <w:pPr>
              <w:pStyle w:val="1"/>
              <w:numPr>
                <w:ilvl w:val="0"/>
                <w:numId w:val="15"/>
              </w:numPr>
              <w:jc w:val="both"/>
              <w:rPr>
                <w:rFonts w:ascii="Times New Roman" w:hAnsi="Times New Roman"/>
                <w:i/>
                <w:iCs/>
                <w:sz w:val="24"/>
                <w:szCs w:val="24"/>
                <w:lang w:val="en-US"/>
              </w:rPr>
            </w:pPr>
            <w:proofErr w:type="spellStart"/>
            <w:r w:rsidRPr="00DA4CEE">
              <w:rPr>
                <w:rFonts w:ascii="Times New Roman" w:hAnsi="Times New Roman"/>
                <w:i/>
                <w:iCs/>
                <w:sz w:val="24"/>
                <w:szCs w:val="24"/>
                <w:lang w:val="en-US"/>
              </w:rPr>
              <w:t>Producă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mesaje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orale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în</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situații</w:t>
            </w:r>
            <w:proofErr w:type="spellEnd"/>
            <w:r w:rsidRPr="00DA4CEE">
              <w:rPr>
                <w:rFonts w:ascii="Times New Roman" w:hAnsi="Times New Roman"/>
                <w:i/>
                <w:iCs/>
                <w:sz w:val="24"/>
                <w:szCs w:val="24"/>
                <w:lang w:val="en-US"/>
              </w:rPr>
              <w:t xml:space="preserve"> de </w:t>
            </w:r>
            <w:proofErr w:type="spellStart"/>
            <w:r w:rsidRPr="00DA4CEE">
              <w:rPr>
                <w:rFonts w:ascii="Times New Roman" w:hAnsi="Times New Roman"/>
                <w:i/>
                <w:iCs/>
                <w:sz w:val="24"/>
                <w:szCs w:val="24"/>
                <w:lang w:val="en-US"/>
              </w:rPr>
              <w:t>comunicare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dialogată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și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monologată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manifestând</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atitudine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pozitivă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și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atenție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pentru</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calitatea</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exprimării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și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îmbunătățirea</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continuă</w:t>
            </w:r>
            <w:proofErr w:type="spellEnd"/>
            <w:r w:rsidRPr="00DA4CEE">
              <w:rPr>
                <w:rFonts w:ascii="Times New Roman" w:hAnsi="Times New Roman"/>
                <w:i/>
                <w:iCs/>
                <w:sz w:val="24"/>
                <w:szCs w:val="24"/>
                <w:lang w:val="en-US"/>
              </w:rPr>
              <w:t xml:space="preserve"> </w:t>
            </w:r>
            <w:proofErr w:type="gramStart"/>
            <w:r w:rsidRPr="00DA4CEE">
              <w:rPr>
                <w:rFonts w:ascii="Times New Roman" w:hAnsi="Times New Roman"/>
                <w:i/>
                <w:iCs/>
                <w:sz w:val="24"/>
                <w:szCs w:val="24"/>
                <w:lang w:val="en-US"/>
              </w:rPr>
              <w:t>a</w:t>
            </w:r>
            <w:proofErr w:type="gram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acesteia</w:t>
            </w:r>
            <w:proofErr w:type="spellEnd"/>
            <w:r w:rsidRPr="00DA4CEE">
              <w:rPr>
                <w:rFonts w:ascii="Times New Roman" w:hAnsi="Times New Roman"/>
                <w:i/>
                <w:iCs/>
                <w:sz w:val="24"/>
                <w:szCs w:val="24"/>
                <w:lang w:val="en-US"/>
              </w:rPr>
              <w:t xml:space="preserve">. </w:t>
            </w:r>
          </w:p>
          <w:p w:rsidR="00DA4CEE" w:rsidRPr="00DA4CEE" w:rsidRDefault="00DA4CEE" w:rsidP="00DA4CEE">
            <w:pPr>
              <w:pStyle w:val="1"/>
              <w:numPr>
                <w:ilvl w:val="0"/>
                <w:numId w:val="15"/>
              </w:numPr>
              <w:jc w:val="both"/>
              <w:rPr>
                <w:rFonts w:ascii="Times New Roman" w:hAnsi="Times New Roman"/>
                <w:i/>
                <w:iCs/>
                <w:sz w:val="24"/>
                <w:szCs w:val="24"/>
                <w:lang w:val="en-US"/>
              </w:rPr>
            </w:pPr>
            <w:proofErr w:type="spellStart"/>
            <w:r w:rsidRPr="00DA4CEE">
              <w:rPr>
                <w:rFonts w:ascii="Times New Roman" w:hAnsi="Times New Roman"/>
                <w:i/>
                <w:iCs/>
                <w:sz w:val="24"/>
                <w:szCs w:val="24"/>
                <w:lang w:val="en-US"/>
              </w:rPr>
              <w:t>Recepteze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mesaje</w:t>
            </w:r>
            <w:proofErr w:type="spellEnd"/>
            <w:r w:rsidRPr="00DA4CEE">
              <w:rPr>
                <w:rFonts w:ascii="Times New Roman" w:hAnsi="Times New Roman"/>
                <w:i/>
                <w:iCs/>
                <w:sz w:val="24"/>
                <w:szCs w:val="24"/>
                <w:lang w:val="en-US"/>
              </w:rPr>
              <w:t>/</w:t>
            </w:r>
            <w:proofErr w:type="spellStart"/>
            <w:r w:rsidRPr="00DA4CEE">
              <w:rPr>
                <w:rFonts w:ascii="Times New Roman" w:hAnsi="Times New Roman"/>
                <w:i/>
                <w:iCs/>
                <w:sz w:val="24"/>
                <w:szCs w:val="24"/>
                <w:lang w:val="en-US"/>
              </w:rPr>
              <w:t>texte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scrise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manifestând</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dorința</w:t>
            </w:r>
            <w:proofErr w:type="spellEnd"/>
            <w:r w:rsidRPr="00DA4CEE">
              <w:rPr>
                <w:rFonts w:ascii="Times New Roman" w:hAnsi="Times New Roman"/>
                <w:i/>
                <w:iCs/>
                <w:sz w:val="24"/>
                <w:szCs w:val="24"/>
                <w:lang w:val="en-US"/>
              </w:rPr>
              <w:t xml:space="preserve"> de </w:t>
            </w:r>
            <w:proofErr w:type="gramStart"/>
            <w:r w:rsidRPr="00DA4CEE">
              <w:rPr>
                <w:rFonts w:ascii="Times New Roman" w:hAnsi="Times New Roman"/>
                <w:i/>
                <w:iCs/>
                <w:sz w:val="24"/>
                <w:szCs w:val="24"/>
                <w:lang w:val="en-US"/>
              </w:rPr>
              <w:t>a</w:t>
            </w:r>
            <w:proofErr w:type="gram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utiliza</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informațiile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noi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în</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situații</w:t>
            </w:r>
            <w:proofErr w:type="spellEnd"/>
            <w:r w:rsidRPr="00DA4CEE">
              <w:rPr>
                <w:rFonts w:ascii="Times New Roman" w:hAnsi="Times New Roman"/>
                <w:i/>
                <w:iCs/>
                <w:sz w:val="24"/>
                <w:szCs w:val="24"/>
                <w:lang w:val="en-US"/>
              </w:rPr>
              <w:t xml:space="preserve"> variate de </w:t>
            </w:r>
            <w:proofErr w:type="spellStart"/>
            <w:r w:rsidRPr="00DA4CEE">
              <w:rPr>
                <w:rFonts w:ascii="Times New Roman" w:hAnsi="Times New Roman"/>
                <w:i/>
                <w:iCs/>
                <w:sz w:val="24"/>
                <w:szCs w:val="24"/>
                <w:lang w:val="en-US"/>
              </w:rPr>
              <w:t>comunicare</w:t>
            </w:r>
            <w:proofErr w:type="spellEnd"/>
            <w:r w:rsidRPr="00DA4CEE">
              <w:rPr>
                <w:rFonts w:ascii="Times New Roman" w:hAnsi="Times New Roman"/>
                <w:i/>
                <w:iCs/>
                <w:sz w:val="24"/>
                <w:szCs w:val="24"/>
                <w:lang w:val="en-US"/>
              </w:rPr>
              <w:t xml:space="preserve">. </w:t>
            </w:r>
          </w:p>
          <w:p w:rsidR="00DA4CEE" w:rsidRPr="00DA4CEE" w:rsidRDefault="00DA4CEE" w:rsidP="00DA4CEE">
            <w:pPr>
              <w:pStyle w:val="1"/>
              <w:numPr>
                <w:ilvl w:val="0"/>
                <w:numId w:val="15"/>
              </w:numPr>
              <w:jc w:val="both"/>
              <w:rPr>
                <w:rFonts w:ascii="Times New Roman" w:hAnsi="Times New Roman"/>
                <w:i/>
                <w:iCs/>
                <w:sz w:val="24"/>
                <w:szCs w:val="24"/>
                <w:lang w:val="en-US"/>
              </w:rPr>
            </w:pPr>
            <w:proofErr w:type="spellStart"/>
            <w:r w:rsidRPr="00DA4CEE">
              <w:rPr>
                <w:rFonts w:ascii="Times New Roman" w:hAnsi="Times New Roman"/>
                <w:i/>
                <w:iCs/>
                <w:sz w:val="24"/>
                <w:szCs w:val="24"/>
                <w:lang w:val="en-US"/>
              </w:rPr>
              <w:t>Producă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mesaje</w:t>
            </w:r>
            <w:proofErr w:type="spellEnd"/>
            <w:r w:rsidRPr="00DA4CEE">
              <w:rPr>
                <w:rFonts w:ascii="Times New Roman" w:hAnsi="Times New Roman"/>
                <w:i/>
                <w:iCs/>
                <w:sz w:val="24"/>
                <w:szCs w:val="24"/>
                <w:lang w:val="en-US"/>
              </w:rPr>
              <w:t>/</w:t>
            </w:r>
            <w:proofErr w:type="spellStart"/>
            <w:r w:rsidRPr="00DA4CEE">
              <w:rPr>
                <w:rFonts w:ascii="Times New Roman" w:hAnsi="Times New Roman"/>
                <w:i/>
                <w:iCs/>
                <w:sz w:val="24"/>
                <w:szCs w:val="24"/>
                <w:lang w:val="en-US"/>
              </w:rPr>
              <w:t>texte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scrise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demonstrând</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perseverență</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în</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aplicarea</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normelor</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limbii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române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literare</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și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realizarea</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unei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comunicări</w:t>
            </w:r>
            <w:proofErr w:type="spellEnd"/>
            <w:r w:rsidRPr="00DA4CEE">
              <w:rPr>
                <w:rFonts w:ascii="Times New Roman" w:hAnsi="Times New Roman"/>
                <w:i/>
                <w:iCs/>
                <w:sz w:val="24"/>
                <w:szCs w:val="24"/>
                <w:lang w:val="en-US"/>
              </w:rPr>
              <w:t xml:space="preserve"> </w:t>
            </w:r>
            <w:proofErr w:type="spellStart"/>
            <w:r w:rsidRPr="00DA4CEE">
              <w:rPr>
                <w:rFonts w:ascii="Times New Roman" w:hAnsi="Times New Roman"/>
                <w:i/>
                <w:iCs/>
                <w:sz w:val="24"/>
                <w:szCs w:val="24"/>
                <w:lang w:val="en-US"/>
              </w:rPr>
              <w:t>eficiente</w:t>
            </w:r>
            <w:proofErr w:type="spellEnd"/>
            <w:r w:rsidRPr="00DA4CEE">
              <w:rPr>
                <w:rFonts w:ascii="Times New Roman" w:hAnsi="Times New Roman"/>
                <w:i/>
                <w:iCs/>
                <w:sz w:val="24"/>
                <w:szCs w:val="24"/>
                <w:lang w:val="en-US"/>
              </w:rPr>
              <w:t xml:space="preserve">. </w:t>
            </w:r>
          </w:p>
          <w:p w:rsidR="002207EF" w:rsidRPr="00DA4CEE" w:rsidRDefault="00DA4CEE" w:rsidP="00DA4CEE">
            <w:pPr>
              <w:pStyle w:val="1"/>
              <w:numPr>
                <w:ilvl w:val="0"/>
                <w:numId w:val="15"/>
              </w:numPr>
              <w:jc w:val="both"/>
              <w:rPr>
                <w:rFonts w:ascii="Times New Roman" w:hAnsi="Times New Roman"/>
                <w:i/>
                <w:iCs/>
                <w:lang w:val="ro-RO"/>
              </w:rPr>
            </w:pPr>
            <w:r w:rsidRPr="00DA4CEE">
              <w:rPr>
                <w:rFonts w:ascii="Times New Roman" w:hAnsi="Times New Roman"/>
                <w:i/>
                <w:iCs/>
                <w:sz w:val="24"/>
                <w:szCs w:val="24"/>
                <w:lang w:val="ro-RO"/>
              </w:rPr>
              <w:t>Comunice oral și scris în limba română, demonstrând acceptare, respect pentru valorile naționale și europene, deschidere pentru implicarea activă, responsabilă în viața social-culturală a comunității.</w:t>
            </w:r>
          </w:p>
        </w:tc>
      </w:tr>
    </w:tbl>
    <w:p w:rsidR="00424E66" w:rsidRPr="00B46BBC" w:rsidRDefault="00424E66" w:rsidP="002207EF">
      <w:pPr>
        <w:spacing w:after="0"/>
        <w:ind w:firstLine="851"/>
        <w:rPr>
          <w:b/>
          <w:bCs/>
          <w:i/>
          <w:iCs/>
          <w:lang w:val="ro-RO"/>
        </w:rPr>
      </w:pPr>
    </w:p>
    <w:p w:rsidR="002207EF" w:rsidRPr="00B46BBC" w:rsidRDefault="002207EF" w:rsidP="002207EF">
      <w:pPr>
        <w:spacing w:after="0"/>
        <w:ind w:firstLine="851"/>
        <w:rPr>
          <w:b/>
          <w:bCs/>
          <w:i/>
          <w:iCs/>
          <w:lang w:val="ro-RO"/>
        </w:rPr>
      </w:pPr>
      <w:r w:rsidRPr="00B46BBC">
        <w:rPr>
          <w:b/>
          <w:bCs/>
          <w:i/>
          <w:iCs/>
          <w:lang w:val="ro-RO"/>
        </w:rPr>
        <w:t>VI.2 Învă</w:t>
      </w:r>
      <w:r w:rsidR="00B46BBC">
        <w:rPr>
          <w:b/>
          <w:bCs/>
          <w:i/>
          <w:iCs/>
          <w:lang w:val="ro-RO"/>
        </w:rPr>
        <w:t>ț</w:t>
      </w:r>
      <w:r w:rsidRPr="00B46BBC">
        <w:rPr>
          <w:b/>
          <w:bCs/>
          <w:i/>
          <w:iCs/>
          <w:lang w:val="ro-RO"/>
        </w:rPr>
        <w:t>ământul gimnazial</w:t>
      </w:r>
    </w:p>
    <w:bookmarkEnd w:id="2"/>
    <w:p w:rsidR="00C51D4F" w:rsidRPr="00B46BBC" w:rsidRDefault="00C51D4F" w:rsidP="00C51D4F">
      <w:pPr>
        <w:autoSpaceDE w:val="0"/>
        <w:autoSpaceDN w:val="0"/>
        <w:adjustRightInd w:val="0"/>
        <w:spacing w:after="0"/>
        <w:ind w:firstLine="720"/>
        <w:rPr>
          <w:bCs/>
          <w:lang w:val="ro-RO" w:eastAsia="ro-RO"/>
        </w:rPr>
      </w:pPr>
      <w:r w:rsidRPr="00B46BBC">
        <w:rPr>
          <w:b/>
          <w:bCs/>
          <w:i/>
          <w:iCs/>
          <w:lang w:val="ro-RO" w:eastAsia="ro-RO"/>
        </w:rPr>
        <w:t>Competen</w:t>
      </w:r>
      <w:r w:rsidR="00B46BBC">
        <w:rPr>
          <w:b/>
          <w:bCs/>
          <w:i/>
          <w:iCs/>
          <w:lang w:val="ro-RO" w:eastAsia="ro-RO"/>
        </w:rPr>
        <w:t>ț</w:t>
      </w:r>
      <w:r w:rsidRPr="00B46BBC">
        <w:rPr>
          <w:b/>
          <w:bCs/>
          <w:i/>
          <w:iCs/>
          <w:lang w:val="ro-RO" w:eastAsia="ro-RO"/>
        </w:rPr>
        <w:t>ele specifice</w:t>
      </w:r>
      <w:r w:rsidRPr="00B46BBC">
        <w:rPr>
          <w:bCs/>
          <w:lang w:val="ro-RO" w:eastAsia="ro-RO"/>
        </w:rPr>
        <w:t xml:space="preserve"> învă</w:t>
      </w:r>
      <w:r w:rsidR="00B46BBC">
        <w:rPr>
          <w:bCs/>
          <w:lang w:val="ro-RO" w:eastAsia="ro-RO"/>
        </w:rPr>
        <w:t>ț</w:t>
      </w:r>
      <w:r w:rsidRPr="00B46BBC">
        <w:rPr>
          <w:bCs/>
          <w:lang w:val="ro-RO" w:eastAsia="ro-RO"/>
        </w:rPr>
        <w:t xml:space="preserve">ării limbii </w:t>
      </w:r>
      <w:r w:rsidR="00B46BBC">
        <w:rPr>
          <w:bCs/>
          <w:lang w:val="ro-RO" w:eastAsia="ro-RO"/>
        </w:rPr>
        <w:t>ș</w:t>
      </w:r>
      <w:r w:rsidRPr="00B46BBC">
        <w:rPr>
          <w:bCs/>
          <w:lang w:val="ro-RO" w:eastAsia="ro-RO"/>
        </w:rPr>
        <w:t>i literaturii române, în ciclul gimnazial în institu</w:t>
      </w:r>
      <w:r w:rsidR="00B46BBC">
        <w:rPr>
          <w:bCs/>
          <w:lang w:val="ro-RO" w:eastAsia="ro-RO"/>
        </w:rPr>
        <w:t>ț</w:t>
      </w:r>
      <w:r w:rsidRPr="00B46BBC">
        <w:rPr>
          <w:bCs/>
          <w:lang w:val="ro-RO" w:eastAsia="ro-RO"/>
        </w:rPr>
        <w:t>ii de învă</w:t>
      </w:r>
      <w:r w:rsidR="00B46BBC">
        <w:rPr>
          <w:bCs/>
          <w:lang w:val="ro-RO" w:eastAsia="ro-RO"/>
        </w:rPr>
        <w:t>ț</w:t>
      </w:r>
      <w:r w:rsidRPr="00B46BBC">
        <w:rPr>
          <w:bCs/>
          <w:lang w:val="ro-RO" w:eastAsia="ro-RO"/>
        </w:rPr>
        <w:t>ământ cu predare în limbile minorită</w:t>
      </w:r>
      <w:r w:rsidR="00B46BBC">
        <w:rPr>
          <w:bCs/>
          <w:lang w:val="ro-RO" w:eastAsia="ro-RO"/>
        </w:rPr>
        <w:t>ț</w:t>
      </w:r>
      <w:r w:rsidRPr="00B46BBC">
        <w:rPr>
          <w:bCs/>
          <w:lang w:val="ro-RO" w:eastAsia="ro-RO"/>
        </w:rPr>
        <w:t>ilor na</w:t>
      </w:r>
      <w:r w:rsidR="00B46BBC">
        <w:rPr>
          <w:bCs/>
          <w:lang w:val="ro-RO" w:eastAsia="ro-RO"/>
        </w:rPr>
        <w:t>ț</w:t>
      </w:r>
      <w:r w:rsidRPr="00B46BBC">
        <w:rPr>
          <w:bCs/>
          <w:lang w:val="ro-RO" w:eastAsia="ro-RO"/>
        </w:rPr>
        <w:t>ionale</w:t>
      </w:r>
      <w:r w:rsidRPr="00B46BBC">
        <w:rPr>
          <w:lang w:val="ro-RO"/>
        </w:rPr>
        <w:t xml:space="preserve"> vizează: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29"/>
      </w:tblGrid>
      <w:tr w:rsidR="00C51D4F" w:rsidRPr="00B46BBC" w:rsidTr="001915B3">
        <w:tc>
          <w:tcPr>
            <w:tcW w:w="9629" w:type="dxa"/>
            <w:shd w:val="clear" w:color="auto" w:fill="002060"/>
          </w:tcPr>
          <w:p w:rsidR="00C51D4F" w:rsidRPr="00B46BBC" w:rsidRDefault="00C51D4F" w:rsidP="008C48D5">
            <w:pPr>
              <w:pStyle w:val="Pa2"/>
              <w:numPr>
                <w:ilvl w:val="0"/>
                <w:numId w:val="22"/>
              </w:numPr>
              <w:spacing w:line="360" w:lineRule="auto"/>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Receptarea</w:t>
            </w:r>
            <w:r w:rsidRPr="00B46BBC">
              <w:rPr>
                <w:rFonts w:ascii="Times New Roman" w:hAnsi="Times New Roman"/>
                <w:bCs/>
                <w:color w:val="FFFFFF" w:themeColor="background1"/>
                <w:lang w:val="ro-RO"/>
              </w:rPr>
              <w:t xml:space="preserve">  mesajelor orale în diverse contexte  de comunicare, manifestând aten</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ie, interes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atitudine pozitivă în procesul de interac</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iune verbală.</w:t>
            </w:r>
          </w:p>
          <w:p w:rsidR="00C51D4F" w:rsidRPr="00B46BBC" w:rsidRDefault="00C51D4F" w:rsidP="008C48D5">
            <w:pPr>
              <w:pStyle w:val="Pa2"/>
              <w:numPr>
                <w:ilvl w:val="0"/>
                <w:numId w:val="22"/>
              </w:numPr>
              <w:spacing w:line="360" w:lineRule="auto"/>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Producerea</w:t>
            </w:r>
            <w:r w:rsidRPr="00B46BBC">
              <w:rPr>
                <w:rFonts w:ascii="Times New Roman" w:hAnsi="Times New Roman"/>
                <w:bCs/>
                <w:color w:val="FFFFFF" w:themeColor="background1"/>
                <w:lang w:val="ro-RO"/>
              </w:rPr>
              <w:t xml:space="preserve"> de mesaje orale în situa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ii de comunicare dialogată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 xml:space="preserve">i monologată, demonstrând comportament verbal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 xml:space="preserve">i nonverbal  autonom. </w:t>
            </w:r>
          </w:p>
          <w:p w:rsidR="00C51D4F" w:rsidRPr="00B46BBC" w:rsidRDefault="00C51D4F" w:rsidP="008C48D5">
            <w:pPr>
              <w:pStyle w:val="Pa2"/>
              <w:numPr>
                <w:ilvl w:val="0"/>
                <w:numId w:val="22"/>
              </w:numPr>
              <w:spacing w:line="360" w:lineRule="auto"/>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lastRenderedPageBreak/>
              <w:t>Receptarea</w:t>
            </w:r>
            <w:r w:rsidRPr="00B46BBC">
              <w:rPr>
                <w:rFonts w:ascii="Times New Roman" w:hAnsi="Times New Roman"/>
                <w:bCs/>
                <w:color w:val="FFFFFF" w:themeColor="background1"/>
                <w:lang w:val="ro-RO"/>
              </w:rPr>
              <w:t xml:space="preserve">  mesajelor scrise/ textelor nonliterare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literare din variate surse, exprimând dorin</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a de a utiliza informa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iile achizi</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ionate în situa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 reale de comunicare.</w:t>
            </w:r>
          </w:p>
          <w:p w:rsidR="00C51D4F" w:rsidRPr="00B46BBC" w:rsidRDefault="00C51D4F" w:rsidP="008C48D5">
            <w:pPr>
              <w:pStyle w:val="Pa2"/>
              <w:numPr>
                <w:ilvl w:val="0"/>
                <w:numId w:val="22"/>
              </w:numPr>
              <w:spacing w:line="360" w:lineRule="auto"/>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Producerea</w:t>
            </w:r>
            <w:r w:rsidRPr="00B46BBC">
              <w:rPr>
                <w:rFonts w:ascii="Times New Roman" w:hAnsi="Times New Roman"/>
                <w:bCs/>
                <w:color w:val="FFFFFF" w:themeColor="background1"/>
                <w:lang w:val="ro-RO"/>
              </w:rPr>
              <w:t xml:space="preserve"> de mesaje scrise, manifestând responsabilitate pentru corectitudinea exprimării proprii în limba română literară.</w:t>
            </w:r>
          </w:p>
          <w:p w:rsidR="00C51D4F" w:rsidRPr="00B46BBC" w:rsidRDefault="00C51D4F" w:rsidP="008C48D5">
            <w:pPr>
              <w:pStyle w:val="Pa2"/>
              <w:numPr>
                <w:ilvl w:val="0"/>
                <w:numId w:val="22"/>
              </w:numPr>
              <w:spacing w:line="360" w:lineRule="auto"/>
              <w:jc w:val="both"/>
              <w:rPr>
                <w:rFonts w:ascii="Times New Roman" w:hAnsi="Times New Roman"/>
                <w:color w:val="FFFFFF" w:themeColor="background1"/>
                <w:lang w:val="ro-RO"/>
              </w:rPr>
            </w:pPr>
            <w:r w:rsidRPr="00B46BBC">
              <w:rPr>
                <w:rFonts w:ascii="Times New Roman" w:hAnsi="Times New Roman"/>
                <w:b/>
                <w:i/>
                <w:iCs/>
                <w:color w:val="FFFFFF" w:themeColor="background1"/>
                <w:lang w:val="ro-RO"/>
              </w:rPr>
              <w:t>Practicarea</w:t>
            </w:r>
            <w:r w:rsidRPr="00B46BBC">
              <w:rPr>
                <w:rFonts w:ascii="Times New Roman" w:hAnsi="Times New Roman"/>
                <w:bCs/>
                <w:color w:val="FFFFFF" w:themeColor="background1"/>
                <w:lang w:val="ro-RO"/>
              </w:rPr>
              <w:t xml:space="preserve"> limbii române, în diverse situa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 de comunicare, demonstrând respect pentru valorile culturii na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ionale, materne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universale, deschidere pentru implicarea activă  în via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a social-culturală a Republicii Moldova.</w:t>
            </w:r>
          </w:p>
        </w:tc>
      </w:tr>
    </w:tbl>
    <w:p w:rsidR="00C51D4F" w:rsidRPr="00B46BBC" w:rsidRDefault="00C51D4F" w:rsidP="00C51D4F">
      <w:pPr>
        <w:spacing w:after="0"/>
        <w:ind w:left="720" w:firstLine="0"/>
        <w:rPr>
          <w:b/>
          <w:lang w:val="ro-RO"/>
        </w:rPr>
      </w:pPr>
    </w:p>
    <w:p w:rsidR="00424E66" w:rsidRPr="00B46BBC" w:rsidRDefault="00424E66" w:rsidP="00424E66">
      <w:pPr>
        <w:pStyle w:val="ListParagraph"/>
        <w:ind w:left="0" w:firstLine="720"/>
        <w:rPr>
          <w:lang w:val="ro-RO"/>
        </w:rPr>
      </w:pPr>
      <w:r w:rsidRPr="00B46BBC">
        <w:rPr>
          <w:lang w:val="ro-RO"/>
        </w:rPr>
        <w:t xml:space="preserve">În conformitate cu </w:t>
      </w:r>
      <w:r w:rsidRPr="00B46BBC">
        <w:rPr>
          <w:iCs/>
          <w:lang w:val="ro-RO"/>
        </w:rPr>
        <w:t>Cadrul European Comun de Referin</w:t>
      </w:r>
      <w:r w:rsidR="00B46BBC">
        <w:rPr>
          <w:iCs/>
          <w:lang w:val="ro-RO"/>
        </w:rPr>
        <w:t>ț</w:t>
      </w:r>
      <w:r w:rsidRPr="00B46BBC">
        <w:rPr>
          <w:iCs/>
          <w:lang w:val="ro-RO"/>
        </w:rPr>
        <w:t>ă pentru Limbi [12]</w:t>
      </w:r>
      <w:r w:rsidRPr="00B46BBC">
        <w:rPr>
          <w:i/>
          <w:iCs/>
          <w:lang w:val="ro-RO"/>
        </w:rPr>
        <w:t>,</w:t>
      </w:r>
      <w:r w:rsidRPr="00B46BBC">
        <w:rPr>
          <w:i/>
          <w:lang w:val="ro-RO"/>
        </w:rPr>
        <w:t xml:space="preserve"> </w:t>
      </w:r>
      <w:r w:rsidRPr="00B46BBC">
        <w:rPr>
          <w:lang w:val="ro-RO"/>
        </w:rPr>
        <w:t>au fost stabilite nivelurile de învă</w:t>
      </w:r>
      <w:r w:rsidR="00B46BBC">
        <w:rPr>
          <w:lang w:val="ro-RO"/>
        </w:rPr>
        <w:t>ț</w:t>
      </w:r>
      <w:r w:rsidRPr="00B46BBC">
        <w:rPr>
          <w:lang w:val="ro-RO"/>
        </w:rPr>
        <w:t xml:space="preserve">are a limbii române ca limbă </w:t>
      </w:r>
      <w:proofErr w:type="spellStart"/>
      <w:r w:rsidRPr="00B46BBC">
        <w:rPr>
          <w:lang w:val="ro-RO"/>
        </w:rPr>
        <w:t>nematernă</w:t>
      </w:r>
      <w:proofErr w:type="spellEnd"/>
      <w:r w:rsidRPr="00B46BBC">
        <w:rPr>
          <w:lang w:val="ro-RO"/>
        </w:rPr>
        <w:t xml:space="preserve"> la treapta gimnazială, care corespund nivelurilor </w:t>
      </w:r>
      <w:r w:rsidRPr="00B46BBC">
        <w:rPr>
          <w:b/>
          <w:lang w:val="ro-RO"/>
        </w:rPr>
        <w:t xml:space="preserve">A2 </w:t>
      </w:r>
      <w:r w:rsidRPr="00B46BBC">
        <w:rPr>
          <w:lang w:val="ro-RO"/>
        </w:rPr>
        <w:t>(A2.3, A2.4)</w:t>
      </w:r>
      <w:r w:rsidRPr="00B46BBC">
        <w:rPr>
          <w:b/>
          <w:lang w:val="ro-RO"/>
        </w:rPr>
        <w:t xml:space="preserve"> </w:t>
      </w:r>
      <w:r w:rsidR="00B46BBC">
        <w:rPr>
          <w:lang w:val="ro-RO"/>
        </w:rPr>
        <w:t>ș</w:t>
      </w:r>
      <w:r w:rsidRPr="00B46BBC">
        <w:rPr>
          <w:lang w:val="ro-RO"/>
        </w:rPr>
        <w:t xml:space="preserve">i </w:t>
      </w:r>
      <w:r w:rsidRPr="00B46BBC">
        <w:rPr>
          <w:b/>
          <w:lang w:val="ro-RO"/>
        </w:rPr>
        <w:t xml:space="preserve"> B1 </w:t>
      </w:r>
      <w:r w:rsidRPr="00B46BBC">
        <w:rPr>
          <w:lang w:val="ro-RO"/>
        </w:rPr>
        <w:t>(B1.1, B1.2, B1.3):</w:t>
      </w:r>
      <w:r w:rsidRPr="00B46BBC">
        <w:rPr>
          <w:b/>
          <w:lang w:val="ro-RO"/>
        </w:rPr>
        <w:t xml:space="preserve"> </w:t>
      </w:r>
      <w:r w:rsidRPr="00B46BBC">
        <w:rPr>
          <w:lang w:val="ro-RO"/>
        </w:rPr>
        <w:t>arborescen</w:t>
      </w:r>
      <w:r w:rsidR="00B46BBC">
        <w:rPr>
          <w:lang w:val="ro-RO"/>
        </w:rPr>
        <w:t>ț</w:t>
      </w:r>
      <w:r w:rsidRPr="00B46BBC">
        <w:rPr>
          <w:lang w:val="ro-RO"/>
        </w:rPr>
        <w:t>a flexibilă a nivelurilor de învă</w:t>
      </w:r>
      <w:r w:rsidR="00B46BBC">
        <w:rPr>
          <w:lang w:val="ro-RO"/>
        </w:rPr>
        <w:t>ț</w:t>
      </w:r>
      <w:r w:rsidRPr="00B46BBC">
        <w:rPr>
          <w:lang w:val="ro-RO"/>
        </w:rPr>
        <w:t>are (</w:t>
      </w:r>
      <w:r w:rsidRPr="00B46BBC">
        <w:rPr>
          <w:i/>
          <w:lang w:val="ro-RO"/>
        </w:rPr>
        <w:t>vide</w:t>
      </w:r>
      <w:r w:rsidRPr="00B46BBC">
        <w:rPr>
          <w:lang w:val="ro-RO"/>
        </w:rPr>
        <w:t xml:space="preserve"> Figura </w:t>
      </w:r>
      <w:r w:rsidR="00232900">
        <w:rPr>
          <w:lang w:val="ro-RO"/>
        </w:rPr>
        <w:t>5</w:t>
      </w:r>
      <w:r w:rsidRPr="00B46BBC">
        <w:rPr>
          <w:lang w:val="ro-RO"/>
        </w:rPr>
        <w:t xml:space="preserve">.3) </w:t>
      </w:r>
      <w:r w:rsidR="00B46BBC">
        <w:rPr>
          <w:lang w:val="ro-RO"/>
        </w:rPr>
        <w:t>ș</w:t>
      </w:r>
      <w:r w:rsidRPr="00B46BBC">
        <w:rPr>
          <w:lang w:val="ro-RO"/>
        </w:rPr>
        <w:t>i corelarea acestora pe clase (</w:t>
      </w:r>
      <w:r w:rsidRPr="00B46BBC">
        <w:rPr>
          <w:i/>
          <w:lang w:val="ro-RO"/>
        </w:rPr>
        <w:t>vide</w:t>
      </w:r>
      <w:r w:rsidRPr="00B46BBC">
        <w:rPr>
          <w:lang w:val="ro-RO"/>
        </w:rPr>
        <w:t xml:space="preserve"> Tabelul </w:t>
      </w:r>
      <w:r w:rsidR="00232900">
        <w:rPr>
          <w:lang w:val="ro-RO"/>
        </w:rPr>
        <w:t>5</w:t>
      </w:r>
      <w:r w:rsidRPr="00B46BBC">
        <w:rPr>
          <w:lang w:val="ro-RO"/>
        </w:rPr>
        <w:t>.1).  La finele treptei gimnaziale elevii vor poseda competen</w:t>
      </w:r>
      <w:r w:rsidR="00B46BBC">
        <w:rPr>
          <w:lang w:val="ro-RO"/>
        </w:rPr>
        <w:t>ț</w:t>
      </w:r>
      <w:r w:rsidRPr="00B46BBC">
        <w:rPr>
          <w:lang w:val="ro-RO"/>
        </w:rPr>
        <w:t>e la limba română conform nivelului</w:t>
      </w:r>
      <w:r w:rsidRPr="00B46BBC">
        <w:rPr>
          <w:b/>
          <w:lang w:val="ro-RO"/>
        </w:rPr>
        <w:t xml:space="preserve"> B1</w:t>
      </w:r>
      <w:r w:rsidRPr="00B46BBC">
        <w:rPr>
          <w:lang w:val="ro-RO"/>
        </w:rPr>
        <w:t xml:space="preserve"> conform descriptorilor CECRL.</w:t>
      </w:r>
    </w:p>
    <w:tbl>
      <w:tblPr>
        <w:tblW w:w="9236"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176"/>
        <w:gridCol w:w="308"/>
        <w:gridCol w:w="837"/>
        <w:gridCol w:w="155"/>
        <w:gridCol w:w="851"/>
        <w:gridCol w:w="590"/>
        <w:gridCol w:w="97"/>
        <w:gridCol w:w="755"/>
        <w:gridCol w:w="1029"/>
        <w:gridCol w:w="59"/>
        <w:gridCol w:w="728"/>
        <w:gridCol w:w="486"/>
        <w:gridCol w:w="653"/>
        <w:gridCol w:w="567"/>
        <w:gridCol w:w="425"/>
        <w:gridCol w:w="394"/>
        <w:gridCol w:w="135"/>
        <w:gridCol w:w="573"/>
      </w:tblGrid>
      <w:tr w:rsidR="00424E66" w:rsidRPr="00B46BBC" w:rsidTr="001915B3">
        <w:tc>
          <w:tcPr>
            <w:tcW w:w="902" w:type="dxa"/>
            <w:gridSpan w:val="3"/>
            <w:tcBorders>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p>
        </w:tc>
        <w:tc>
          <w:tcPr>
            <w:tcW w:w="1843" w:type="dxa"/>
            <w:gridSpan w:val="3"/>
            <w:tcBorders>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r w:rsidRPr="00B46BBC">
              <w:rPr>
                <w:rFonts w:ascii="Times New Roman" w:hAnsi="Times New Roman"/>
                <w:b/>
                <w:sz w:val="24"/>
                <w:szCs w:val="24"/>
                <w:lang w:val="ro-RO"/>
              </w:rPr>
              <w:t>A</w:t>
            </w:r>
          </w:p>
        </w:tc>
        <w:tc>
          <w:tcPr>
            <w:tcW w:w="1442" w:type="dxa"/>
            <w:gridSpan w:val="3"/>
            <w:tcBorders>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p>
        </w:tc>
        <w:tc>
          <w:tcPr>
            <w:tcW w:w="1816" w:type="dxa"/>
            <w:gridSpan w:val="3"/>
            <w:tcBorders>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p>
        </w:tc>
        <w:tc>
          <w:tcPr>
            <w:tcW w:w="2131" w:type="dxa"/>
            <w:gridSpan w:val="4"/>
            <w:tcBorders>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r w:rsidRPr="00B46BBC">
              <w:rPr>
                <w:rFonts w:ascii="Times New Roman" w:hAnsi="Times New Roman"/>
                <w:b/>
                <w:sz w:val="24"/>
                <w:szCs w:val="24"/>
                <w:lang w:val="ro-RO"/>
              </w:rPr>
              <w:t>B</w:t>
            </w:r>
          </w:p>
        </w:tc>
        <w:tc>
          <w:tcPr>
            <w:tcW w:w="1102" w:type="dxa"/>
            <w:gridSpan w:val="3"/>
            <w:tcBorders>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sz w:val="24"/>
                <w:szCs w:val="24"/>
                <w:lang w:val="ro-RO"/>
              </w:rPr>
            </w:pPr>
          </w:p>
        </w:tc>
      </w:tr>
      <w:tr w:rsidR="00424E66" w:rsidRPr="00B46BBC" w:rsidTr="001915B3">
        <w:tc>
          <w:tcPr>
            <w:tcW w:w="594" w:type="dxa"/>
            <w:gridSpan w:val="2"/>
            <w:tcBorders>
              <w:top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2741" w:type="dxa"/>
            <w:gridSpan w:val="5"/>
            <w:tcBorders>
              <w:top w:val="nil"/>
              <w:left w:val="nil"/>
              <w:bottom w:val="nil"/>
              <w:right w:val="nil"/>
            </w:tcBorders>
          </w:tcPr>
          <w:p w:rsidR="00424E66" w:rsidRPr="00B46BBC" w:rsidRDefault="00424E66" w:rsidP="00424E66">
            <w:pPr>
              <w:pStyle w:val="1"/>
              <w:framePr w:hSpace="180" w:wrap="around" w:vAnchor="text" w:hAnchor="text" w:y="1"/>
              <w:ind w:firstLine="567"/>
              <w:suppressOverlap/>
              <w:jc w:val="center"/>
              <w:rPr>
                <w:rFonts w:ascii="Times New Roman" w:hAnsi="Times New Roman"/>
                <w:b/>
                <w:sz w:val="24"/>
                <w:szCs w:val="24"/>
                <w:lang w:val="ro-RO"/>
              </w:rPr>
            </w:pPr>
            <w:r w:rsidRPr="00B46BBC">
              <w:rPr>
                <w:rFonts w:ascii="Times New Roman" w:hAnsi="Times New Roman"/>
                <w:b/>
                <w:sz w:val="24"/>
                <w:szCs w:val="24"/>
                <w:lang w:val="ro-RO"/>
              </w:rPr>
              <w:t>Nivel de bază</w:t>
            </w:r>
          </w:p>
        </w:tc>
        <w:tc>
          <w:tcPr>
            <w:tcW w:w="852" w:type="dxa"/>
            <w:gridSpan w:val="2"/>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029" w:type="dxa"/>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3312" w:type="dxa"/>
            <w:gridSpan w:val="7"/>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r w:rsidRPr="00B46BBC">
              <w:rPr>
                <w:rFonts w:ascii="Times New Roman" w:hAnsi="Times New Roman"/>
                <w:b/>
                <w:sz w:val="24"/>
                <w:szCs w:val="24"/>
                <w:lang w:val="ro-RO"/>
              </w:rPr>
              <w:t>Nivel intermediar</w:t>
            </w:r>
          </w:p>
        </w:tc>
        <w:tc>
          <w:tcPr>
            <w:tcW w:w="708" w:type="dxa"/>
            <w:gridSpan w:val="2"/>
            <w:tcBorders>
              <w:top w:val="nil"/>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r w:rsidR="00424E66" w:rsidRPr="00B46BBC" w:rsidTr="001915B3">
        <w:trPr>
          <w:trHeight w:val="87"/>
        </w:trPr>
        <w:tc>
          <w:tcPr>
            <w:tcW w:w="902" w:type="dxa"/>
            <w:gridSpan w:val="3"/>
            <w:tcBorders>
              <w:top w:val="nil"/>
              <w:bottom w:val="nil"/>
              <w:right w:val="nil"/>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992" w:type="dxa"/>
            <w:gridSpan w:val="2"/>
            <w:tcBorders>
              <w:top w:val="nil"/>
              <w:left w:val="nil"/>
              <w:bottom w:val="nil"/>
              <w:right w:val="single" w:sz="4" w:space="0" w:color="auto"/>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851" w:type="dxa"/>
            <w:tcBorders>
              <w:top w:val="nil"/>
              <w:left w:val="single" w:sz="4" w:space="0" w:color="auto"/>
              <w:bottom w:val="nil"/>
              <w:right w:val="nil"/>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1442"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1816"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1139" w:type="dxa"/>
            <w:gridSpan w:val="2"/>
            <w:tcBorders>
              <w:top w:val="nil"/>
              <w:left w:val="nil"/>
              <w:bottom w:val="nil"/>
              <w:right w:val="single" w:sz="4" w:space="0" w:color="auto"/>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992" w:type="dxa"/>
            <w:gridSpan w:val="2"/>
            <w:tcBorders>
              <w:top w:val="nil"/>
              <w:left w:val="single" w:sz="4" w:space="0" w:color="auto"/>
              <w:bottom w:val="nil"/>
              <w:right w:val="nil"/>
            </w:tcBorders>
          </w:tcPr>
          <w:p w:rsidR="00424E66" w:rsidRPr="00B46BBC" w:rsidRDefault="00424E66" w:rsidP="001915B3">
            <w:pPr>
              <w:pStyle w:val="1"/>
              <w:framePr w:hSpace="180" w:wrap="around" w:vAnchor="text" w:hAnchor="text" w:y="1"/>
              <w:ind w:firstLine="567"/>
              <w:suppressOverlap/>
              <w:jc w:val="both"/>
              <w:rPr>
                <w:rFonts w:ascii="Times New Roman" w:hAnsi="Times New Roman"/>
                <w:sz w:val="24"/>
                <w:szCs w:val="24"/>
                <w:lang w:val="ro-RO"/>
              </w:rPr>
            </w:pPr>
          </w:p>
        </w:tc>
        <w:tc>
          <w:tcPr>
            <w:tcW w:w="1102" w:type="dxa"/>
            <w:gridSpan w:val="3"/>
            <w:tcBorders>
              <w:top w:val="nil"/>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r w:rsidR="00424E66" w:rsidRPr="00B46BBC" w:rsidTr="001915B3">
        <w:trPr>
          <w:trHeight w:val="300"/>
        </w:trPr>
        <w:tc>
          <w:tcPr>
            <w:tcW w:w="902" w:type="dxa"/>
            <w:gridSpan w:val="3"/>
            <w:tcBorders>
              <w:top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843"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r w:rsidRPr="00B46BBC">
              <w:rPr>
                <w:rFonts w:ascii="Times New Roman" w:hAnsi="Times New Roman"/>
                <w:b/>
                <w:sz w:val="24"/>
                <w:szCs w:val="24"/>
                <w:lang w:val="ro-RO"/>
              </w:rPr>
              <w:t>A2</w:t>
            </w:r>
          </w:p>
        </w:tc>
        <w:tc>
          <w:tcPr>
            <w:tcW w:w="1442"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816"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2131" w:type="dxa"/>
            <w:gridSpan w:val="4"/>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r w:rsidRPr="00B46BBC">
              <w:rPr>
                <w:rFonts w:ascii="Times New Roman" w:hAnsi="Times New Roman"/>
                <w:b/>
                <w:sz w:val="24"/>
                <w:szCs w:val="24"/>
                <w:lang w:val="ro-RO"/>
              </w:rPr>
              <w:t xml:space="preserve">   B1</w:t>
            </w:r>
          </w:p>
        </w:tc>
        <w:tc>
          <w:tcPr>
            <w:tcW w:w="1102" w:type="dxa"/>
            <w:gridSpan w:val="3"/>
            <w:tcBorders>
              <w:top w:val="nil"/>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r w:rsidR="00424E66" w:rsidRPr="00B46BBC" w:rsidTr="001915B3">
        <w:trPr>
          <w:trHeight w:val="250"/>
        </w:trPr>
        <w:tc>
          <w:tcPr>
            <w:tcW w:w="902" w:type="dxa"/>
            <w:gridSpan w:val="3"/>
            <w:tcBorders>
              <w:top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843" w:type="dxa"/>
            <w:gridSpan w:val="3"/>
            <w:tcBorders>
              <w:top w:val="nil"/>
              <w:left w:val="nil"/>
              <w:bottom w:val="nil"/>
              <w:right w:val="nil"/>
            </w:tcBorders>
          </w:tcPr>
          <w:p w:rsidR="00424E66" w:rsidRPr="00B46BBC" w:rsidRDefault="00424E66" w:rsidP="001915B3">
            <w:pPr>
              <w:framePr w:hSpace="180" w:wrap="around" w:vAnchor="text" w:hAnchor="text" w:y="1"/>
              <w:spacing w:after="0" w:line="240" w:lineRule="auto"/>
              <w:suppressOverlap/>
              <w:jc w:val="center"/>
              <w:rPr>
                <w:b/>
                <w:lang w:val="ro-RO"/>
              </w:rPr>
            </w:pPr>
            <w:r w:rsidRPr="00B46BBC">
              <w:rPr>
                <w:b/>
                <w:lang w:val="ro-RO"/>
              </w:rPr>
              <w:t>Nivel elementar</w:t>
            </w:r>
          </w:p>
        </w:tc>
        <w:tc>
          <w:tcPr>
            <w:tcW w:w="1442" w:type="dxa"/>
            <w:gridSpan w:val="3"/>
            <w:tcBorders>
              <w:top w:val="nil"/>
              <w:left w:val="nil"/>
              <w:bottom w:val="nil"/>
              <w:right w:val="nil"/>
            </w:tcBorders>
          </w:tcPr>
          <w:p w:rsidR="00424E66" w:rsidRPr="00B46BBC" w:rsidRDefault="00424E66" w:rsidP="001915B3">
            <w:pPr>
              <w:framePr w:hSpace="180" w:wrap="around" w:vAnchor="text" w:hAnchor="text" w:y="1"/>
              <w:spacing w:after="0" w:line="240" w:lineRule="auto"/>
              <w:suppressOverlap/>
              <w:rPr>
                <w:b/>
                <w:lang w:val="ro-RO"/>
              </w:rPr>
            </w:pPr>
          </w:p>
        </w:tc>
        <w:tc>
          <w:tcPr>
            <w:tcW w:w="1816"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2131" w:type="dxa"/>
            <w:gridSpan w:val="4"/>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r w:rsidRPr="00B46BBC">
              <w:rPr>
                <w:rFonts w:ascii="Times New Roman" w:hAnsi="Times New Roman"/>
                <w:b/>
                <w:sz w:val="24"/>
                <w:szCs w:val="24"/>
                <w:lang w:val="ro-RO"/>
              </w:rPr>
              <w:t>Nivel-prag</w:t>
            </w:r>
          </w:p>
        </w:tc>
        <w:tc>
          <w:tcPr>
            <w:tcW w:w="1102" w:type="dxa"/>
            <w:gridSpan w:val="3"/>
            <w:tcBorders>
              <w:top w:val="nil"/>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r w:rsidR="00424E66" w:rsidRPr="00B46BBC" w:rsidTr="001915B3">
        <w:trPr>
          <w:trHeight w:val="250"/>
        </w:trPr>
        <w:tc>
          <w:tcPr>
            <w:tcW w:w="902" w:type="dxa"/>
            <w:gridSpan w:val="3"/>
            <w:tcBorders>
              <w:top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837" w:type="dxa"/>
            <w:tcBorders>
              <w:top w:val="nil"/>
              <w:left w:val="nil"/>
              <w:bottom w:val="nil"/>
              <w:right w:val="nil"/>
              <w:tr2bl w:val="single" w:sz="4" w:space="0" w:color="auto"/>
            </w:tcBorders>
          </w:tcPr>
          <w:p w:rsidR="00424E66" w:rsidRPr="00B46BBC" w:rsidRDefault="00424E66" w:rsidP="001915B3">
            <w:pPr>
              <w:framePr w:hSpace="180" w:wrap="around" w:vAnchor="text" w:hAnchor="text" w:y="1"/>
              <w:spacing w:after="0" w:line="240" w:lineRule="auto"/>
              <w:suppressOverlap/>
              <w:jc w:val="center"/>
              <w:rPr>
                <w:b/>
                <w:lang w:val="ro-RO"/>
              </w:rPr>
            </w:pPr>
          </w:p>
        </w:tc>
        <w:tc>
          <w:tcPr>
            <w:tcW w:w="1006" w:type="dxa"/>
            <w:gridSpan w:val="2"/>
            <w:tcBorders>
              <w:top w:val="nil"/>
              <w:left w:val="nil"/>
              <w:bottom w:val="nil"/>
              <w:right w:val="nil"/>
              <w:tl2br w:val="single" w:sz="4" w:space="0" w:color="auto"/>
            </w:tcBorders>
          </w:tcPr>
          <w:p w:rsidR="00424E66" w:rsidRPr="00B46BBC" w:rsidRDefault="00424E66" w:rsidP="001915B3">
            <w:pPr>
              <w:framePr w:hSpace="180" w:wrap="around" w:vAnchor="text" w:hAnchor="text" w:y="1"/>
              <w:spacing w:after="0" w:line="240" w:lineRule="auto"/>
              <w:suppressOverlap/>
              <w:jc w:val="center"/>
              <w:rPr>
                <w:b/>
                <w:lang w:val="ro-RO"/>
              </w:rPr>
            </w:pPr>
          </w:p>
        </w:tc>
        <w:tc>
          <w:tcPr>
            <w:tcW w:w="1442" w:type="dxa"/>
            <w:gridSpan w:val="3"/>
            <w:tcBorders>
              <w:top w:val="nil"/>
              <w:left w:val="nil"/>
              <w:bottom w:val="nil"/>
              <w:right w:val="nil"/>
            </w:tcBorders>
          </w:tcPr>
          <w:p w:rsidR="00424E66" w:rsidRPr="00B46BBC" w:rsidRDefault="00424E66" w:rsidP="001915B3">
            <w:pPr>
              <w:framePr w:hSpace="180" w:wrap="around" w:vAnchor="text" w:hAnchor="text" w:y="1"/>
              <w:spacing w:after="0" w:line="240" w:lineRule="auto"/>
              <w:suppressOverlap/>
              <w:rPr>
                <w:b/>
                <w:lang w:val="ro-RO"/>
              </w:rPr>
            </w:pPr>
          </w:p>
        </w:tc>
        <w:tc>
          <w:tcPr>
            <w:tcW w:w="1816" w:type="dxa"/>
            <w:gridSpan w:val="3"/>
            <w:tcBorders>
              <w:top w:val="nil"/>
              <w:left w:val="nil"/>
              <w:bottom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139" w:type="dxa"/>
            <w:gridSpan w:val="2"/>
            <w:tcBorders>
              <w:top w:val="nil"/>
              <w:left w:val="nil"/>
              <w:bottom w:val="nil"/>
              <w:right w:val="single" w:sz="4" w:space="0" w:color="auto"/>
              <w:tr2bl w:val="single" w:sz="4" w:space="0" w:color="auto"/>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992" w:type="dxa"/>
            <w:gridSpan w:val="2"/>
            <w:tcBorders>
              <w:top w:val="nil"/>
              <w:left w:val="single" w:sz="4" w:space="0" w:color="auto"/>
              <w:bottom w:val="nil"/>
              <w:right w:val="nil"/>
              <w:tl2br w:val="single" w:sz="4" w:space="0" w:color="auto"/>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102" w:type="dxa"/>
            <w:gridSpan w:val="3"/>
            <w:tcBorders>
              <w:top w:val="nil"/>
              <w:left w:val="nil"/>
              <w:bottom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r w:rsidR="00424E66" w:rsidRPr="00B46BBC" w:rsidTr="00424E66">
        <w:trPr>
          <w:trHeight w:val="314"/>
        </w:trPr>
        <w:tc>
          <w:tcPr>
            <w:tcW w:w="418" w:type="dxa"/>
            <w:tcBorders>
              <w:top w:val="nil"/>
              <w:righ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c>
          <w:tcPr>
            <w:tcW w:w="1321" w:type="dxa"/>
            <w:gridSpan w:val="3"/>
            <w:tcBorders>
              <w:top w:val="nil"/>
              <w:left w:val="nil"/>
              <w:right w:val="nil"/>
            </w:tcBorders>
          </w:tcPr>
          <w:p w:rsidR="00424E66" w:rsidRPr="00B46BBC" w:rsidRDefault="00424E66" w:rsidP="001915B3">
            <w:pPr>
              <w:pStyle w:val="1"/>
              <w:framePr w:hSpace="180" w:wrap="around" w:vAnchor="text" w:hAnchor="text" w:y="1"/>
              <w:suppressOverlap/>
              <w:rPr>
                <w:rFonts w:ascii="Times New Roman" w:hAnsi="Times New Roman"/>
                <w:b/>
                <w:sz w:val="24"/>
                <w:szCs w:val="24"/>
                <w:lang w:val="ro-RO"/>
              </w:rPr>
            </w:pPr>
            <w:r w:rsidRPr="00B46BBC">
              <w:rPr>
                <w:rFonts w:ascii="Times New Roman" w:hAnsi="Times New Roman"/>
                <w:b/>
                <w:sz w:val="24"/>
                <w:szCs w:val="24"/>
                <w:lang w:val="ro-RO"/>
              </w:rPr>
              <w:t>A2.3</w:t>
            </w:r>
          </w:p>
        </w:tc>
        <w:tc>
          <w:tcPr>
            <w:tcW w:w="1693" w:type="dxa"/>
            <w:gridSpan w:val="4"/>
            <w:tcBorders>
              <w:top w:val="nil"/>
              <w:left w:val="nil"/>
              <w:right w:val="nil"/>
            </w:tcBorders>
          </w:tcPr>
          <w:p w:rsidR="00424E66" w:rsidRPr="00B46BBC" w:rsidRDefault="00424E66" w:rsidP="001915B3">
            <w:pPr>
              <w:framePr w:hSpace="180" w:wrap="around" w:vAnchor="text" w:hAnchor="text" w:y="1"/>
              <w:spacing w:after="0" w:line="240" w:lineRule="auto"/>
              <w:ind w:left="50"/>
              <w:suppressOverlap/>
              <w:jc w:val="center"/>
              <w:rPr>
                <w:b/>
                <w:lang w:val="ro-RO"/>
              </w:rPr>
            </w:pPr>
            <w:r w:rsidRPr="00B46BBC">
              <w:rPr>
                <w:b/>
                <w:lang w:val="ro-RO"/>
              </w:rPr>
              <w:t>A2.4</w:t>
            </w:r>
          </w:p>
        </w:tc>
        <w:tc>
          <w:tcPr>
            <w:tcW w:w="755" w:type="dxa"/>
            <w:tcBorders>
              <w:top w:val="nil"/>
              <w:left w:val="nil"/>
              <w:right w:val="nil"/>
            </w:tcBorders>
          </w:tcPr>
          <w:p w:rsidR="00424E66" w:rsidRPr="00B46BBC" w:rsidRDefault="00424E66" w:rsidP="001915B3">
            <w:pPr>
              <w:framePr w:hSpace="180" w:wrap="around" w:vAnchor="text" w:hAnchor="text" w:y="1"/>
              <w:spacing w:after="0" w:line="240" w:lineRule="auto"/>
              <w:suppressOverlap/>
              <w:jc w:val="center"/>
              <w:rPr>
                <w:b/>
                <w:lang w:val="ro-RO"/>
              </w:rPr>
            </w:pPr>
          </w:p>
        </w:tc>
        <w:tc>
          <w:tcPr>
            <w:tcW w:w="1088" w:type="dxa"/>
            <w:gridSpan w:val="2"/>
            <w:tcBorders>
              <w:top w:val="nil"/>
              <w:left w:val="nil"/>
              <w:right w:val="nil"/>
            </w:tcBorders>
          </w:tcPr>
          <w:p w:rsidR="00424E66" w:rsidRPr="00B46BBC" w:rsidRDefault="00424E66" w:rsidP="001915B3">
            <w:pPr>
              <w:framePr w:hSpace="180" w:wrap="around" w:vAnchor="text" w:hAnchor="text" w:y="1"/>
              <w:spacing w:after="0" w:line="240" w:lineRule="auto"/>
              <w:suppressOverlap/>
              <w:jc w:val="center"/>
              <w:rPr>
                <w:b/>
                <w:lang w:val="ro-RO"/>
              </w:rPr>
            </w:pPr>
          </w:p>
        </w:tc>
        <w:tc>
          <w:tcPr>
            <w:tcW w:w="1214" w:type="dxa"/>
            <w:gridSpan w:val="2"/>
            <w:tcBorders>
              <w:top w:val="nil"/>
              <w:left w:val="nil"/>
              <w:right w:val="nil"/>
            </w:tcBorders>
          </w:tcPr>
          <w:p w:rsidR="00424E66" w:rsidRPr="00B46BBC" w:rsidRDefault="00424E66" w:rsidP="001915B3">
            <w:pPr>
              <w:framePr w:hSpace="180" w:wrap="around" w:vAnchor="text" w:hAnchor="text" w:y="1"/>
              <w:spacing w:after="0" w:line="240" w:lineRule="auto"/>
              <w:ind w:firstLine="264"/>
              <w:suppressOverlap/>
              <w:jc w:val="center"/>
              <w:rPr>
                <w:b/>
                <w:lang w:val="ro-RO"/>
              </w:rPr>
            </w:pPr>
            <w:r w:rsidRPr="00B46BBC">
              <w:rPr>
                <w:b/>
                <w:lang w:val="ro-RO"/>
              </w:rPr>
              <w:t>B1.1</w:t>
            </w:r>
          </w:p>
        </w:tc>
        <w:tc>
          <w:tcPr>
            <w:tcW w:w="1220" w:type="dxa"/>
            <w:gridSpan w:val="2"/>
            <w:tcBorders>
              <w:top w:val="nil"/>
              <w:left w:val="nil"/>
              <w:right w:val="nil"/>
            </w:tcBorders>
          </w:tcPr>
          <w:p w:rsidR="00424E66" w:rsidRPr="00B46BBC" w:rsidRDefault="00424E66" w:rsidP="001915B3">
            <w:pPr>
              <w:framePr w:hSpace="180" w:wrap="around" w:vAnchor="text" w:hAnchor="text" w:y="1"/>
              <w:spacing w:after="0" w:line="240" w:lineRule="auto"/>
              <w:ind w:firstLine="185"/>
              <w:suppressOverlap/>
              <w:jc w:val="center"/>
              <w:rPr>
                <w:b/>
                <w:lang w:val="ro-RO"/>
              </w:rPr>
            </w:pPr>
            <w:r w:rsidRPr="00B46BBC">
              <w:rPr>
                <w:b/>
                <w:lang w:val="ro-RO"/>
              </w:rPr>
              <w:t>B1.2</w:t>
            </w:r>
          </w:p>
        </w:tc>
        <w:tc>
          <w:tcPr>
            <w:tcW w:w="954" w:type="dxa"/>
            <w:gridSpan w:val="3"/>
            <w:tcBorders>
              <w:top w:val="nil"/>
              <w:left w:val="nil"/>
              <w:right w:val="nil"/>
            </w:tcBorders>
          </w:tcPr>
          <w:p w:rsidR="00424E66" w:rsidRPr="00B46BBC" w:rsidRDefault="00424E66" w:rsidP="001915B3">
            <w:pPr>
              <w:framePr w:hSpace="180" w:wrap="around" w:vAnchor="text" w:hAnchor="text" w:y="1"/>
              <w:spacing w:after="0" w:line="240" w:lineRule="auto"/>
              <w:ind w:firstLine="18"/>
              <w:suppressOverlap/>
              <w:jc w:val="center"/>
              <w:rPr>
                <w:b/>
                <w:lang w:val="ro-RO"/>
              </w:rPr>
            </w:pPr>
            <w:r w:rsidRPr="00B46BBC">
              <w:rPr>
                <w:b/>
                <w:lang w:val="ro-RO"/>
              </w:rPr>
              <w:t>B1.3</w:t>
            </w:r>
          </w:p>
        </w:tc>
        <w:tc>
          <w:tcPr>
            <w:tcW w:w="573" w:type="dxa"/>
            <w:tcBorders>
              <w:top w:val="nil"/>
              <w:left w:val="nil"/>
            </w:tcBorders>
          </w:tcPr>
          <w:p w:rsidR="00424E66" w:rsidRPr="00B46BBC" w:rsidRDefault="00424E66" w:rsidP="001915B3">
            <w:pPr>
              <w:pStyle w:val="1"/>
              <w:framePr w:hSpace="180" w:wrap="around" w:vAnchor="text" w:hAnchor="text" w:y="1"/>
              <w:ind w:firstLine="567"/>
              <w:suppressOverlap/>
              <w:jc w:val="center"/>
              <w:rPr>
                <w:rFonts w:ascii="Times New Roman" w:hAnsi="Times New Roman"/>
                <w:b/>
                <w:sz w:val="24"/>
                <w:szCs w:val="24"/>
                <w:lang w:val="ro-RO"/>
              </w:rPr>
            </w:pPr>
          </w:p>
        </w:tc>
      </w:tr>
    </w:tbl>
    <w:p w:rsidR="00424E66" w:rsidRPr="00B46BBC" w:rsidRDefault="00424E66" w:rsidP="00424E66">
      <w:pPr>
        <w:pStyle w:val="20"/>
        <w:tabs>
          <w:tab w:val="center" w:pos="142"/>
        </w:tabs>
        <w:ind w:hanging="567"/>
        <w:jc w:val="center"/>
        <w:rPr>
          <w:b/>
          <w:bCs/>
          <w:sz w:val="24"/>
          <w:szCs w:val="24"/>
        </w:rPr>
      </w:pPr>
      <w:r w:rsidRPr="00B46BBC">
        <w:rPr>
          <w:b/>
          <w:sz w:val="24"/>
          <w:szCs w:val="24"/>
        </w:rPr>
        <w:t>Figura 4.3</w:t>
      </w:r>
      <w:r w:rsidRPr="00B46BBC">
        <w:rPr>
          <w:sz w:val="24"/>
          <w:szCs w:val="24"/>
        </w:rPr>
        <w:t xml:space="preserve"> </w:t>
      </w:r>
      <w:r w:rsidRPr="00B46BBC">
        <w:rPr>
          <w:b/>
          <w:bCs/>
          <w:sz w:val="24"/>
          <w:szCs w:val="24"/>
        </w:rPr>
        <w:t>Arborescen</w:t>
      </w:r>
      <w:r w:rsidR="00B46BBC">
        <w:rPr>
          <w:b/>
          <w:bCs/>
          <w:sz w:val="24"/>
          <w:szCs w:val="24"/>
        </w:rPr>
        <w:t>ț</w:t>
      </w:r>
      <w:r w:rsidRPr="00B46BBC">
        <w:rPr>
          <w:b/>
          <w:bCs/>
          <w:sz w:val="24"/>
          <w:szCs w:val="24"/>
        </w:rPr>
        <w:t xml:space="preserve">a flexibilă a nivelurilor A2,  B1 </w:t>
      </w:r>
      <w:r w:rsidRPr="00B46BBC">
        <w:rPr>
          <w:i/>
          <w:iCs/>
          <w:sz w:val="24"/>
          <w:szCs w:val="24"/>
        </w:rPr>
        <w:t>(treapta gimnazială)</w:t>
      </w:r>
    </w:p>
    <w:p w:rsidR="00424E66" w:rsidRPr="00B46BBC" w:rsidRDefault="00424E66" w:rsidP="00424E66">
      <w:pPr>
        <w:tabs>
          <w:tab w:val="center" w:pos="142"/>
        </w:tabs>
        <w:jc w:val="right"/>
        <w:rPr>
          <w:b/>
          <w:lang w:val="ro-RO"/>
        </w:rPr>
      </w:pPr>
    </w:p>
    <w:p w:rsidR="00424E66" w:rsidRPr="00B46BBC" w:rsidRDefault="00424E66" w:rsidP="00424E66">
      <w:pPr>
        <w:pStyle w:val="20"/>
        <w:spacing w:line="360" w:lineRule="auto"/>
        <w:ind w:left="0" w:firstLine="567"/>
        <w:rPr>
          <w:sz w:val="24"/>
          <w:szCs w:val="24"/>
        </w:rPr>
      </w:pPr>
      <w:r w:rsidRPr="00B46BBC">
        <w:rPr>
          <w:sz w:val="24"/>
          <w:szCs w:val="24"/>
        </w:rPr>
        <w:t>O repartizare pe clase a  nivelurilor de referin</w:t>
      </w:r>
      <w:r w:rsidR="00B46BBC">
        <w:rPr>
          <w:sz w:val="24"/>
          <w:szCs w:val="24"/>
        </w:rPr>
        <w:t>ț</w:t>
      </w:r>
      <w:r w:rsidRPr="00B46BBC">
        <w:rPr>
          <w:sz w:val="24"/>
          <w:szCs w:val="24"/>
        </w:rPr>
        <w:t>ă în învă</w:t>
      </w:r>
      <w:r w:rsidR="00B46BBC">
        <w:rPr>
          <w:sz w:val="24"/>
          <w:szCs w:val="24"/>
        </w:rPr>
        <w:t>ț</w:t>
      </w:r>
      <w:r w:rsidRPr="00B46BBC">
        <w:rPr>
          <w:sz w:val="24"/>
          <w:szCs w:val="24"/>
        </w:rPr>
        <w:t xml:space="preserve">area limbii române ca limbă </w:t>
      </w:r>
      <w:proofErr w:type="spellStart"/>
      <w:r w:rsidRPr="00B46BBC">
        <w:rPr>
          <w:sz w:val="24"/>
          <w:szCs w:val="24"/>
        </w:rPr>
        <w:t>nematernă</w:t>
      </w:r>
      <w:proofErr w:type="spellEnd"/>
      <w:r w:rsidRPr="00B46BBC">
        <w:rPr>
          <w:sz w:val="24"/>
          <w:szCs w:val="24"/>
        </w:rPr>
        <w:t xml:space="preserve"> la treapta gimnazială în institu</w:t>
      </w:r>
      <w:r w:rsidR="00B46BBC">
        <w:rPr>
          <w:sz w:val="24"/>
          <w:szCs w:val="24"/>
        </w:rPr>
        <w:t>ț</w:t>
      </w:r>
      <w:r w:rsidRPr="00B46BBC">
        <w:rPr>
          <w:sz w:val="24"/>
          <w:szCs w:val="24"/>
        </w:rPr>
        <w:t>iile de învă</w:t>
      </w:r>
      <w:r w:rsidR="00B46BBC">
        <w:rPr>
          <w:sz w:val="24"/>
          <w:szCs w:val="24"/>
        </w:rPr>
        <w:t>ț</w:t>
      </w:r>
      <w:r w:rsidRPr="00B46BBC">
        <w:rPr>
          <w:sz w:val="24"/>
          <w:szCs w:val="24"/>
        </w:rPr>
        <w:t>ământ cu predare în limbile minorită</w:t>
      </w:r>
      <w:r w:rsidR="00B46BBC">
        <w:rPr>
          <w:sz w:val="24"/>
          <w:szCs w:val="24"/>
        </w:rPr>
        <w:t>ț</w:t>
      </w:r>
      <w:r w:rsidRPr="00B46BBC">
        <w:rPr>
          <w:sz w:val="24"/>
          <w:szCs w:val="24"/>
        </w:rPr>
        <w:t>ilor na</w:t>
      </w:r>
      <w:r w:rsidR="00B46BBC">
        <w:rPr>
          <w:sz w:val="24"/>
          <w:szCs w:val="24"/>
        </w:rPr>
        <w:t>ț</w:t>
      </w:r>
      <w:r w:rsidRPr="00B46BBC">
        <w:rPr>
          <w:sz w:val="24"/>
          <w:szCs w:val="24"/>
        </w:rPr>
        <w:t>ionale poate fi urmărită în tabelul de mai jos (</w:t>
      </w:r>
      <w:r w:rsidRPr="00B46BBC">
        <w:rPr>
          <w:i/>
          <w:iCs/>
          <w:sz w:val="24"/>
          <w:szCs w:val="24"/>
        </w:rPr>
        <w:t xml:space="preserve">vide Tabelul </w:t>
      </w:r>
      <w:r w:rsidR="00232900">
        <w:rPr>
          <w:i/>
          <w:iCs/>
          <w:sz w:val="24"/>
          <w:szCs w:val="24"/>
        </w:rPr>
        <w:t>5</w:t>
      </w:r>
      <w:r w:rsidRPr="00B46BBC">
        <w:rPr>
          <w:i/>
          <w:iCs/>
          <w:sz w:val="24"/>
          <w:szCs w:val="24"/>
        </w:rPr>
        <w:t>.5</w:t>
      </w:r>
      <w:r w:rsidRPr="00B46BBC">
        <w:rPr>
          <w:sz w:val="24"/>
          <w:szCs w:val="24"/>
        </w:rPr>
        <w:t xml:space="preserve">).  </w:t>
      </w:r>
    </w:p>
    <w:p w:rsidR="00424E66" w:rsidRPr="00B46BBC" w:rsidRDefault="00424E66" w:rsidP="00232900">
      <w:pPr>
        <w:tabs>
          <w:tab w:val="center" w:pos="142"/>
        </w:tabs>
        <w:spacing w:after="0"/>
        <w:jc w:val="right"/>
        <w:rPr>
          <w:b/>
          <w:lang w:val="ro-RO"/>
        </w:rPr>
      </w:pPr>
      <w:r w:rsidRPr="00B46BBC">
        <w:rPr>
          <w:b/>
          <w:lang w:val="ro-RO"/>
        </w:rPr>
        <w:t xml:space="preserve">Tabelul </w:t>
      </w:r>
      <w:r w:rsidR="00232900">
        <w:rPr>
          <w:b/>
          <w:lang w:val="ro-RO"/>
        </w:rPr>
        <w:t>5</w:t>
      </w:r>
      <w:r w:rsidRPr="00B46BBC">
        <w:rPr>
          <w:b/>
          <w:lang w:val="ro-RO"/>
        </w:rPr>
        <w:t>.5</w:t>
      </w:r>
    </w:p>
    <w:p w:rsidR="00424E66" w:rsidRPr="00B46BBC" w:rsidRDefault="00424E66" w:rsidP="00424E66">
      <w:pPr>
        <w:spacing w:after="0" w:line="240" w:lineRule="auto"/>
        <w:jc w:val="center"/>
        <w:rPr>
          <w:b/>
          <w:bCs/>
          <w:lang w:val="ro-RO"/>
        </w:rPr>
      </w:pPr>
      <w:r w:rsidRPr="00B46BBC">
        <w:rPr>
          <w:b/>
          <w:bCs/>
          <w:lang w:val="ro-RO"/>
        </w:rPr>
        <w:t xml:space="preserve">Nivelurile </w:t>
      </w:r>
      <w:r w:rsidRPr="00B46BBC">
        <w:rPr>
          <w:b/>
          <w:bCs/>
          <w:spacing w:val="-6"/>
          <w:lang w:val="ro-RO"/>
        </w:rPr>
        <w:t>de învă</w:t>
      </w:r>
      <w:r w:rsidR="00B46BBC">
        <w:rPr>
          <w:b/>
          <w:bCs/>
          <w:spacing w:val="-6"/>
          <w:lang w:val="ro-RO"/>
        </w:rPr>
        <w:t>ț</w:t>
      </w:r>
      <w:r w:rsidRPr="00B46BBC">
        <w:rPr>
          <w:b/>
          <w:bCs/>
          <w:spacing w:val="-6"/>
          <w:lang w:val="ro-RO"/>
        </w:rPr>
        <w:t xml:space="preserve">are a </w:t>
      </w:r>
      <w:r w:rsidRPr="00B46BBC">
        <w:rPr>
          <w:b/>
          <w:bCs/>
          <w:lang w:val="ro-RO"/>
        </w:rPr>
        <w:t xml:space="preserve">limbii române ca limbă </w:t>
      </w:r>
      <w:proofErr w:type="spellStart"/>
      <w:r w:rsidRPr="00B46BBC">
        <w:rPr>
          <w:b/>
          <w:bCs/>
          <w:lang w:val="ro-RO"/>
        </w:rPr>
        <w:t>nematernă</w:t>
      </w:r>
      <w:proofErr w:type="spellEnd"/>
      <w:r w:rsidRPr="00B46BBC">
        <w:rPr>
          <w:b/>
          <w:bCs/>
          <w:lang w:val="ro-RO"/>
        </w:rPr>
        <w:t xml:space="preserve"> </w:t>
      </w:r>
    </w:p>
    <w:p w:rsidR="00424E66" w:rsidRPr="00B46BBC" w:rsidRDefault="00424E66" w:rsidP="00424E66">
      <w:pPr>
        <w:spacing w:after="0" w:line="240" w:lineRule="auto"/>
        <w:jc w:val="center"/>
        <w:rPr>
          <w:i/>
          <w:iCs/>
          <w:lang w:val="ro-RO"/>
        </w:rPr>
      </w:pPr>
      <w:r w:rsidRPr="00B46BBC">
        <w:rPr>
          <w:b/>
          <w:bCs/>
          <w:lang w:val="ro-RO"/>
        </w:rPr>
        <w:t>corelate cu nivelurile Cadrului European Comun de Referin</w:t>
      </w:r>
      <w:r w:rsidR="00B46BBC">
        <w:rPr>
          <w:b/>
          <w:bCs/>
          <w:lang w:val="ro-RO"/>
        </w:rPr>
        <w:t>ț</w:t>
      </w:r>
      <w:r w:rsidRPr="00B46BBC">
        <w:rPr>
          <w:b/>
          <w:bCs/>
          <w:lang w:val="ro-RO"/>
        </w:rPr>
        <w:t>ă pentru Limbi</w:t>
      </w:r>
      <w:r w:rsidRPr="00B46BBC">
        <w:rPr>
          <w:i/>
          <w:iCs/>
          <w:lang w:val="ro-RO"/>
        </w:rPr>
        <w:t xml:space="preserve"> </w:t>
      </w:r>
    </w:p>
    <w:p w:rsidR="00424E66" w:rsidRPr="00B46BBC" w:rsidRDefault="00424E66" w:rsidP="00424E66">
      <w:pPr>
        <w:spacing w:after="0" w:line="240" w:lineRule="auto"/>
        <w:jc w:val="center"/>
        <w:rPr>
          <w:i/>
          <w:iCs/>
          <w:lang w:val="ro-RO"/>
        </w:rPr>
      </w:pPr>
      <w:r w:rsidRPr="00B46BBC">
        <w:rPr>
          <w:i/>
          <w:iCs/>
          <w:lang w:val="ro-RO"/>
        </w:rPr>
        <w:t>(treapta gimnazială)</w:t>
      </w:r>
    </w:p>
    <w:p w:rsidR="00424E66" w:rsidRPr="00B46BBC" w:rsidRDefault="00424E66" w:rsidP="00424E66">
      <w:pPr>
        <w:spacing w:after="0" w:line="240" w:lineRule="auto"/>
        <w:jc w:val="center"/>
        <w:rPr>
          <w:lang w:val="ro-RO"/>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752"/>
        <w:gridCol w:w="3395"/>
        <w:gridCol w:w="2629"/>
      </w:tblGrid>
      <w:tr w:rsidR="00424E66" w:rsidRPr="00B46BBC" w:rsidTr="00232900">
        <w:trPr>
          <w:trHeight w:val="1093"/>
          <w:jc w:val="center"/>
        </w:trPr>
        <w:tc>
          <w:tcPr>
            <w:tcW w:w="1684" w:type="dxa"/>
            <w:tcBorders>
              <w:top w:val="single" w:sz="18" w:space="0" w:color="auto"/>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Etapa de învă</w:t>
            </w:r>
            <w:r w:rsidR="00B46BBC">
              <w:rPr>
                <w:rFonts w:ascii="Times New Roman" w:hAnsi="Times New Roman"/>
                <w:b/>
                <w:sz w:val="24"/>
                <w:szCs w:val="24"/>
                <w:lang w:val="ro-RO"/>
              </w:rPr>
              <w:t>ț</w:t>
            </w:r>
            <w:r w:rsidRPr="00B46BBC">
              <w:rPr>
                <w:rFonts w:ascii="Times New Roman" w:hAnsi="Times New Roman"/>
                <w:b/>
                <w:sz w:val="24"/>
                <w:szCs w:val="24"/>
                <w:lang w:val="ro-RO"/>
              </w:rPr>
              <w:t>ământ</w:t>
            </w:r>
          </w:p>
        </w:tc>
        <w:tc>
          <w:tcPr>
            <w:tcW w:w="1752" w:type="dxa"/>
            <w:tcBorders>
              <w:top w:val="single" w:sz="18" w:space="0" w:color="auto"/>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17" w:firstLine="17"/>
              <w:suppressOverlap/>
              <w:jc w:val="center"/>
              <w:rPr>
                <w:rFonts w:ascii="Times New Roman" w:hAnsi="Times New Roman"/>
                <w:b/>
                <w:sz w:val="24"/>
                <w:szCs w:val="24"/>
                <w:lang w:val="ro-RO"/>
              </w:rPr>
            </w:pPr>
            <w:r w:rsidRPr="00B46BBC">
              <w:rPr>
                <w:rFonts w:ascii="Times New Roman" w:hAnsi="Times New Roman"/>
                <w:b/>
                <w:sz w:val="24"/>
                <w:szCs w:val="24"/>
                <w:lang w:val="ro-RO"/>
              </w:rPr>
              <w:t>Nivelul de referin</w:t>
            </w:r>
            <w:r w:rsidR="00B46BBC">
              <w:rPr>
                <w:rFonts w:ascii="Times New Roman" w:hAnsi="Times New Roman"/>
                <w:b/>
                <w:sz w:val="24"/>
                <w:szCs w:val="24"/>
                <w:lang w:val="ro-RO"/>
              </w:rPr>
              <w:t>ț</w:t>
            </w:r>
            <w:r w:rsidRPr="00B46BBC">
              <w:rPr>
                <w:rFonts w:ascii="Times New Roman" w:hAnsi="Times New Roman"/>
                <w:b/>
                <w:sz w:val="24"/>
                <w:szCs w:val="24"/>
                <w:lang w:val="ro-RO"/>
              </w:rPr>
              <w:t>ă conform CECRL</w:t>
            </w:r>
          </w:p>
        </w:tc>
        <w:tc>
          <w:tcPr>
            <w:tcW w:w="3395" w:type="dxa"/>
            <w:tcBorders>
              <w:top w:val="single" w:sz="18" w:space="0" w:color="auto"/>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Nivelul stabilit cu</w:t>
            </w:r>
          </w:p>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referire învă</w:t>
            </w:r>
            <w:r w:rsidR="00B46BBC">
              <w:rPr>
                <w:rFonts w:ascii="Times New Roman" w:hAnsi="Times New Roman"/>
                <w:b/>
                <w:sz w:val="24"/>
                <w:szCs w:val="24"/>
                <w:lang w:val="ro-RO"/>
              </w:rPr>
              <w:t>ț</w:t>
            </w:r>
            <w:r w:rsidRPr="00B46BBC">
              <w:rPr>
                <w:rFonts w:ascii="Times New Roman" w:hAnsi="Times New Roman"/>
                <w:b/>
                <w:sz w:val="24"/>
                <w:szCs w:val="24"/>
                <w:lang w:val="ro-RO"/>
              </w:rPr>
              <w:t xml:space="preserve">area limbii române ca limbă </w:t>
            </w:r>
            <w:proofErr w:type="spellStart"/>
            <w:r w:rsidRPr="00B46BBC">
              <w:rPr>
                <w:rFonts w:ascii="Times New Roman" w:hAnsi="Times New Roman"/>
                <w:b/>
                <w:sz w:val="24"/>
                <w:szCs w:val="24"/>
                <w:lang w:val="ro-RO"/>
              </w:rPr>
              <w:t>nematernă</w:t>
            </w:r>
            <w:proofErr w:type="spellEnd"/>
          </w:p>
        </w:tc>
        <w:tc>
          <w:tcPr>
            <w:tcW w:w="2629" w:type="dxa"/>
            <w:tcBorders>
              <w:top w:val="single" w:sz="18" w:space="0" w:color="auto"/>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Clasa</w:t>
            </w:r>
          </w:p>
        </w:tc>
      </w:tr>
      <w:tr w:rsidR="00424E66" w:rsidRPr="00B46BBC" w:rsidTr="00424E66">
        <w:trPr>
          <w:trHeight w:val="402"/>
          <w:jc w:val="center"/>
        </w:trPr>
        <w:tc>
          <w:tcPr>
            <w:tcW w:w="1684" w:type="dxa"/>
            <w:vMerge w:val="restart"/>
            <w:tcBorders>
              <w:top w:val="single" w:sz="18" w:space="0" w:color="auto"/>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25" w:hanging="25"/>
              <w:suppressOverlap/>
              <w:jc w:val="center"/>
              <w:rPr>
                <w:rFonts w:ascii="Times New Roman" w:hAnsi="Times New Roman"/>
                <w:b/>
                <w:sz w:val="24"/>
                <w:szCs w:val="24"/>
                <w:lang w:val="ro-RO"/>
              </w:rPr>
            </w:pPr>
            <w:r w:rsidRPr="00B46BBC">
              <w:rPr>
                <w:rFonts w:ascii="Times New Roman" w:hAnsi="Times New Roman"/>
                <w:b/>
                <w:sz w:val="24"/>
                <w:szCs w:val="24"/>
                <w:lang w:val="ro-RO"/>
              </w:rPr>
              <w:t>Învă</w:t>
            </w:r>
            <w:r w:rsidR="00B46BBC">
              <w:rPr>
                <w:rFonts w:ascii="Times New Roman" w:hAnsi="Times New Roman"/>
                <w:b/>
                <w:sz w:val="24"/>
                <w:szCs w:val="24"/>
                <w:lang w:val="ro-RO"/>
              </w:rPr>
              <w:t>ț</w:t>
            </w:r>
            <w:r w:rsidRPr="00B46BBC">
              <w:rPr>
                <w:rFonts w:ascii="Times New Roman" w:hAnsi="Times New Roman"/>
                <w:b/>
                <w:sz w:val="24"/>
                <w:szCs w:val="24"/>
                <w:lang w:val="ro-RO"/>
              </w:rPr>
              <w:t>ământ</w:t>
            </w:r>
          </w:p>
          <w:p w:rsidR="00424E66" w:rsidRPr="00B46BBC" w:rsidRDefault="00424E66" w:rsidP="00424E66">
            <w:pPr>
              <w:pStyle w:val="NoSpacing"/>
              <w:framePr w:hSpace="180" w:wrap="around" w:vAnchor="text" w:hAnchor="text" w:y="1"/>
              <w:ind w:left="25" w:hanging="25"/>
              <w:suppressOverlap/>
              <w:jc w:val="center"/>
              <w:rPr>
                <w:rFonts w:ascii="Times New Roman" w:hAnsi="Times New Roman"/>
                <w:b/>
                <w:sz w:val="24"/>
                <w:szCs w:val="24"/>
                <w:lang w:val="ro-RO"/>
              </w:rPr>
            </w:pPr>
            <w:r w:rsidRPr="00B46BBC">
              <w:rPr>
                <w:rFonts w:ascii="Times New Roman" w:hAnsi="Times New Roman"/>
                <w:b/>
                <w:sz w:val="24"/>
                <w:szCs w:val="24"/>
                <w:lang w:val="ro-RO"/>
              </w:rPr>
              <w:t>gimnazial</w:t>
            </w:r>
          </w:p>
        </w:tc>
        <w:tc>
          <w:tcPr>
            <w:tcW w:w="1752" w:type="dxa"/>
            <w:vMerge w:val="restart"/>
            <w:tcBorders>
              <w:top w:val="single" w:sz="18" w:space="0" w:color="auto"/>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A2</w:t>
            </w:r>
          </w:p>
        </w:tc>
        <w:tc>
          <w:tcPr>
            <w:tcW w:w="3395" w:type="dxa"/>
            <w:tcBorders>
              <w:top w:val="single" w:sz="18" w:space="0" w:color="auto"/>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A 2.3</w:t>
            </w:r>
          </w:p>
        </w:tc>
        <w:tc>
          <w:tcPr>
            <w:tcW w:w="2629" w:type="dxa"/>
            <w:tcBorders>
              <w:top w:val="single" w:sz="18" w:space="0" w:color="auto"/>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V-a</w:t>
            </w:r>
          </w:p>
        </w:tc>
      </w:tr>
      <w:tr w:rsidR="00424E66" w:rsidRPr="00B46BBC" w:rsidTr="00424E66">
        <w:trPr>
          <w:trHeight w:val="423"/>
          <w:jc w:val="center"/>
        </w:trPr>
        <w:tc>
          <w:tcPr>
            <w:tcW w:w="1684" w:type="dxa"/>
            <w:vMerge/>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1752" w:type="dxa"/>
            <w:vMerge/>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A 2.4</w:t>
            </w:r>
          </w:p>
        </w:tc>
        <w:tc>
          <w:tcPr>
            <w:tcW w:w="2629"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VI-a</w:t>
            </w:r>
          </w:p>
        </w:tc>
      </w:tr>
      <w:tr w:rsidR="00424E66" w:rsidRPr="00B46BBC" w:rsidTr="00424E66">
        <w:trPr>
          <w:trHeight w:val="423"/>
          <w:jc w:val="center"/>
        </w:trPr>
        <w:tc>
          <w:tcPr>
            <w:tcW w:w="1684" w:type="dxa"/>
            <w:vMerge/>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1752" w:type="dxa"/>
            <w:vMerge w:val="restart"/>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B1</w:t>
            </w:r>
          </w:p>
        </w:tc>
        <w:tc>
          <w:tcPr>
            <w:tcW w:w="3395"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B1.1</w:t>
            </w:r>
          </w:p>
        </w:tc>
        <w:tc>
          <w:tcPr>
            <w:tcW w:w="2629"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VII-a</w:t>
            </w:r>
          </w:p>
        </w:tc>
      </w:tr>
      <w:tr w:rsidR="00424E66" w:rsidRPr="00B46BBC" w:rsidTr="00424E66">
        <w:trPr>
          <w:trHeight w:val="423"/>
          <w:jc w:val="center"/>
        </w:trPr>
        <w:tc>
          <w:tcPr>
            <w:tcW w:w="1684" w:type="dxa"/>
            <w:vMerge/>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1752" w:type="dxa"/>
            <w:vMerge/>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B1.2</w:t>
            </w:r>
          </w:p>
        </w:tc>
        <w:tc>
          <w:tcPr>
            <w:tcW w:w="2629" w:type="dxa"/>
            <w:tcBorders>
              <w:left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VIII-a</w:t>
            </w:r>
          </w:p>
        </w:tc>
      </w:tr>
      <w:tr w:rsidR="00424E66" w:rsidRPr="00B46BBC" w:rsidTr="00424E66">
        <w:trPr>
          <w:trHeight w:val="423"/>
          <w:jc w:val="center"/>
        </w:trPr>
        <w:tc>
          <w:tcPr>
            <w:tcW w:w="1684" w:type="dxa"/>
            <w:vMerge/>
            <w:tcBorders>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1752" w:type="dxa"/>
            <w:vMerge/>
            <w:tcBorders>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B1.3</w:t>
            </w:r>
          </w:p>
        </w:tc>
        <w:tc>
          <w:tcPr>
            <w:tcW w:w="2629" w:type="dxa"/>
            <w:tcBorders>
              <w:left w:val="single" w:sz="18" w:space="0" w:color="auto"/>
              <w:bottom w:val="single" w:sz="18" w:space="0" w:color="auto"/>
              <w:right w:val="single" w:sz="18" w:space="0" w:color="auto"/>
            </w:tcBorders>
            <w:vAlign w:val="center"/>
          </w:tcPr>
          <w:p w:rsidR="00424E66" w:rsidRPr="00B46BBC" w:rsidRDefault="00424E66" w:rsidP="00424E66">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IX-a</w:t>
            </w:r>
          </w:p>
        </w:tc>
      </w:tr>
    </w:tbl>
    <w:p w:rsidR="00424E66" w:rsidRPr="00B46BBC" w:rsidRDefault="00424E66" w:rsidP="00424E66">
      <w:pPr>
        <w:spacing w:after="0"/>
        <w:jc w:val="center"/>
        <w:rPr>
          <w:b/>
          <w:lang w:val="ro-RO"/>
        </w:rPr>
      </w:pPr>
    </w:p>
    <w:p w:rsidR="00424E66" w:rsidRPr="00B46BBC" w:rsidRDefault="00424E66" w:rsidP="00424E66">
      <w:pPr>
        <w:pStyle w:val="20"/>
        <w:spacing w:line="360" w:lineRule="auto"/>
        <w:ind w:left="0" w:firstLine="567"/>
        <w:rPr>
          <w:sz w:val="24"/>
          <w:szCs w:val="24"/>
        </w:rPr>
      </w:pPr>
      <w:r w:rsidRPr="00B46BBC">
        <w:rPr>
          <w:sz w:val="24"/>
          <w:szCs w:val="24"/>
        </w:rPr>
        <w:lastRenderedPageBreak/>
        <w:t>Prin urmare, învă</w:t>
      </w:r>
      <w:r w:rsidR="00B46BBC">
        <w:rPr>
          <w:sz w:val="24"/>
          <w:szCs w:val="24"/>
        </w:rPr>
        <w:t>ț</w:t>
      </w:r>
      <w:r w:rsidRPr="00B46BBC">
        <w:rPr>
          <w:sz w:val="24"/>
          <w:szCs w:val="24"/>
        </w:rPr>
        <w:t>area limbii române la treapta gimnazială în institu</w:t>
      </w:r>
      <w:r w:rsidR="00B46BBC">
        <w:rPr>
          <w:sz w:val="24"/>
          <w:szCs w:val="24"/>
        </w:rPr>
        <w:t>ț</w:t>
      </w:r>
      <w:r w:rsidRPr="00B46BBC">
        <w:rPr>
          <w:sz w:val="24"/>
          <w:szCs w:val="24"/>
        </w:rPr>
        <w:t>iile de învă</w:t>
      </w:r>
      <w:r w:rsidR="00B46BBC">
        <w:rPr>
          <w:sz w:val="24"/>
          <w:szCs w:val="24"/>
        </w:rPr>
        <w:t>ț</w:t>
      </w:r>
      <w:r w:rsidRPr="00B46BBC">
        <w:rPr>
          <w:sz w:val="24"/>
          <w:szCs w:val="24"/>
        </w:rPr>
        <w:t>ământ cu predare în limbile minorită</w:t>
      </w:r>
      <w:r w:rsidR="00B46BBC">
        <w:rPr>
          <w:sz w:val="24"/>
          <w:szCs w:val="24"/>
        </w:rPr>
        <w:t>ț</w:t>
      </w:r>
      <w:r w:rsidRPr="00B46BBC">
        <w:rPr>
          <w:sz w:val="24"/>
          <w:szCs w:val="24"/>
        </w:rPr>
        <w:t>ilor na</w:t>
      </w:r>
      <w:r w:rsidR="00B46BBC">
        <w:rPr>
          <w:sz w:val="24"/>
          <w:szCs w:val="24"/>
        </w:rPr>
        <w:t>ț</w:t>
      </w:r>
      <w:r w:rsidRPr="00B46BBC">
        <w:rPr>
          <w:sz w:val="24"/>
          <w:szCs w:val="24"/>
        </w:rPr>
        <w:t>ionale se recomandă a fi realizată în temeiul descriptorilor distinctivi ai nivelului  A2-B1 (</w:t>
      </w:r>
      <w:r w:rsidRPr="00B46BBC">
        <w:rPr>
          <w:i/>
          <w:iCs/>
          <w:sz w:val="24"/>
          <w:szCs w:val="24"/>
        </w:rPr>
        <w:t xml:space="preserve">vide Tabelul </w:t>
      </w:r>
      <w:r w:rsidR="00232900">
        <w:rPr>
          <w:i/>
          <w:iCs/>
          <w:sz w:val="24"/>
          <w:szCs w:val="24"/>
        </w:rPr>
        <w:t>5</w:t>
      </w:r>
      <w:r w:rsidRPr="00B46BBC">
        <w:rPr>
          <w:i/>
          <w:iCs/>
          <w:sz w:val="24"/>
          <w:szCs w:val="24"/>
        </w:rPr>
        <w:t>.6</w:t>
      </w:r>
      <w:r w:rsidRPr="00B46BBC">
        <w:rPr>
          <w:sz w:val="24"/>
          <w:szCs w:val="24"/>
        </w:rPr>
        <w:t xml:space="preserve">).   </w:t>
      </w:r>
    </w:p>
    <w:p w:rsidR="00D666CA" w:rsidRPr="00B46BBC" w:rsidRDefault="00D666CA" w:rsidP="00D666CA">
      <w:pPr>
        <w:pStyle w:val="20"/>
        <w:spacing w:line="360" w:lineRule="auto"/>
        <w:ind w:left="0" w:right="567" w:firstLine="567"/>
        <w:jc w:val="right"/>
        <w:rPr>
          <w:sz w:val="24"/>
          <w:szCs w:val="24"/>
        </w:rPr>
      </w:pPr>
      <w:r w:rsidRPr="00B46BBC">
        <w:rPr>
          <w:b/>
          <w:bCs/>
          <w:spacing w:val="-6"/>
          <w:sz w:val="24"/>
          <w:szCs w:val="24"/>
        </w:rPr>
        <w:t xml:space="preserve">     Tabelul </w:t>
      </w:r>
      <w:r w:rsidR="00232900">
        <w:rPr>
          <w:b/>
          <w:bCs/>
          <w:spacing w:val="-6"/>
          <w:sz w:val="24"/>
          <w:szCs w:val="24"/>
        </w:rPr>
        <w:t>5</w:t>
      </w:r>
      <w:r w:rsidRPr="00B46BBC">
        <w:rPr>
          <w:b/>
          <w:bCs/>
          <w:spacing w:val="-6"/>
          <w:sz w:val="24"/>
          <w:szCs w:val="24"/>
        </w:rPr>
        <w:t>.6</w:t>
      </w:r>
    </w:p>
    <w:tbl>
      <w:tblPr>
        <w:tblW w:w="96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134"/>
        <w:gridCol w:w="7371"/>
      </w:tblGrid>
      <w:tr w:rsidR="00D666CA" w:rsidRPr="00B46BBC" w:rsidTr="00D666CA">
        <w:trPr>
          <w:trHeight w:val="821"/>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D666CA" w:rsidRPr="00B46BBC" w:rsidRDefault="00D666CA" w:rsidP="00D666CA">
            <w:pPr>
              <w:pStyle w:val="NoSpacing"/>
              <w:ind w:right="175"/>
              <w:jc w:val="center"/>
              <w:rPr>
                <w:rFonts w:ascii="Times New Roman" w:hAnsi="Times New Roman" w:cs="Times New Roman"/>
                <w:b/>
                <w:sz w:val="24"/>
                <w:szCs w:val="24"/>
                <w:lang w:val="ro-RO"/>
              </w:rPr>
            </w:pPr>
            <w:r w:rsidRPr="00B46BBC">
              <w:rPr>
                <w:rFonts w:ascii="Times New Roman" w:hAnsi="Times New Roman" w:cs="Times New Roman"/>
                <w:b/>
                <w:bCs/>
                <w:spacing w:val="-6"/>
                <w:sz w:val="24"/>
                <w:szCs w:val="24"/>
                <w:lang w:val="ro-RO" w:eastAsia="en-US"/>
              </w:rPr>
              <w:t xml:space="preserve">Descriptorii nivelului </w:t>
            </w:r>
            <w:r w:rsidRPr="00B46BBC">
              <w:rPr>
                <w:rFonts w:ascii="Times New Roman" w:hAnsi="Times New Roman" w:cs="Times New Roman"/>
                <w:b/>
                <w:sz w:val="24"/>
                <w:szCs w:val="24"/>
                <w:lang w:val="ro-RO"/>
              </w:rPr>
              <w:t xml:space="preserve">A1-A2 </w:t>
            </w:r>
          </w:p>
          <w:p w:rsidR="00D666CA" w:rsidRPr="00B46BBC" w:rsidRDefault="00D666CA" w:rsidP="00D666CA">
            <w:pPr>
              <w:pStyle w:val="NoSpacing"/>
              <w:ind w:right="175"/>
              <w:jc w:val="center"/>
              <w:rPr>
                <w:rFonts w:ascii="Times New Roman" w:hAnsi="Times New Roman" w:cs="Times New Roman"/>
                <w:b/>
                <w:sz w:val="24"/>
                <w:szCs w:val="24"/>
                <w:lang w:val="ro-RO"/>
              </w:rPr>
            </w:pPr>
            <w:r w:rsidRPr="00B46BBC">
              <w:rPr>
                <w:rFonts w:ascii="Times New Roman" w:hAnsi="Times New Roman" w:cs="Times New Roman"/>
                <w:bCs/>
                <w:i/>
                <w:iCs/>
                <w:sz w:val="24"/>
                <w:szCs w:val="24"/>
                <w:lang w:val="ro-RO"/>
              </w:rPr>
              <w:t>(treapta primară)</w:t>
            </w:r>
          </w:p>
        </w:tc>
      </w:tr>
      <w:tr w:rsidR="00D666CA" w:rsidRPr="00B46BBC" w:rsidTr="00D666CA">
        <w:trPr>
          <w:trHeight w:val="705"/>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666CA" w:rsidRPr="00B46BBC" w:rsidRDefault="00D666CA" w:rsidP="00D666CA">
            <w:pPr>
              <w:pStyle w:val="20"/>
              <w:shd w:val="clear" w:color="auto" w:fill="auto"/>
              <w:tabs>
                <w:tab w:val="left" w:pos="0"/>
                <w:tab w:val="left" w:pos="709"/>
                <w:tab w:val="left" w:pos="851"/>
              </w:tabs>
              <w:spacing w:line="240" w:lineRule="auto"/>
              <w:ind w:left="-148" w:firstLine="425"/>
              <w:jc w:val="center"/>
              <w:rPr>
                <w:rFonts w:cs="Times New Roman"/>
                <w:b/>
                <w:bCs/>
                <w:spacing w:val="-6"/>
                <w:sz w:val="24"/>
                <w:szCs w:val="24"/>
              </w:rPr>
            </w:pPr>
            <w:r w:rsidRPr="00B46BBC">
              <w:rPr>
                <w:rFonts w:cs="Times New Roman"/>
                <w:b/>
                <w:bCs/>
                <w:spacing w:val="-6"/>
                <w:sz w:val="24"/>
                <w:szCs w:val="24"/>
              </w:rPr>
              <w:t xml:space="preserve">Descriptorii nivelului A2 </w:t>
            </w:r>
          </w:p>
          <w:p w:rsidR="00D666CA" w:rsidRPr="00B46BBC" w:rsidRDefault="00D666CA" w:rsidP="00D666CA">
            <w:pPr>
              <w:pStyle w:val="NoSpacing"/>
              <w:ind w:right="175"/>
              <w:jc w:val="center"/>
              <w:rPr>
                <w:rFonts w:ascii="Times New Roman" w:hAnsi="Times New Roman"/>
                <w:b/>
                <w:sz w:val="24"/>
                <w:szCs w:val="24"/>
                <w:lang w:val="ro-RO"/>
              </w:rPr>
            </w:pPr>
            <w:r w:rsidRPr="00B46BBC">
              <w:rPr>
                <w:rFonts w:ascii="Times New Roman" w:hAnsi="Times New Roman" w:cs="Times New Roman"/>
                <w:spacing w:val="-6"/>
                <w:sz w:val="24"/>
                <w:szCs w:val="24"/>
                <w:lang w:val="ro-RO"/>
              </w:rPr>
              <w:t>(A 2.3, A 2.4)</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bCs/>
                <w:spacing w:val="-6"/>
                <w:sz w:val="24"/>
                <w:szCs w:val="24"/>
              </w:rPr>
              <w:t>Nivelul</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5"/>
              <w:jc w:val="center"/>
              <w:rPr>
                <w:b/>
                <w:bCs/>
                <w:spacing w:val="-6"/>
                <w:sz w:val="24"/>
                <w:szCs w:val="24"/>
              </w:rPr>
            </w:pPr>
            <w:r w:rsidRPr="00B46BBC">
              <w:rPr>
                <w:b/>
                <w:bCs/>
                <w:spacing w:val="-6"/>
                <w:sz w:val="24"/>
                <w:szCs w:val="24"/>
              </w:rPr>
              <w:t>Clasa</w:t>
            </w:r>
          </w:p>
        </w:tc>
        <w:tc>
          <w:tcPr>
            <w:tcW w:w="737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NoSpacing"/>
              <w:tabs>
                <w:tab w:val="left" w:pos="851"/>
              </w:tabs>
              <w:ind w:right="175"/>
              <w:jc w:val="center"/>
              <w:rPr>
                <w:rFonts w:ascii="Times New Roman" w:hAnsi="Times New Roman"/>
                <w:b/>
                <w:sz w:val="24"/>
                <w:szCs w:val="24"/>
                <w:lang w:val="ro-RO"/>
              </w:rPr>
            </w:pPr>
            <w:r w:rsidRPr="00B46BBC">
              <w:rPr>
                <w:rFonts w:ascii="Times New Roman" w:hAnsi="Times New Roman"/>
                <w:b/>
                <w:sz w:val="24"/>
                <w:szCs w:val="24"/>
                <w:lang w:val="ro-RO"/>
              </w:rPr>
              <w:t>DESCRIERE  GLOBALĂ</w:t>
            </w:r>
          </w:p>
          <w:p w:rsidR="00D666CA" w:rsidRPr="00B46BBC" w:rsidRDefault="00D666CA" w:rsidP="00D666CA">
            <w:pPr>
              <w:pStyle w:val="NoSpacing"/>
              <w:ind w:right="175"/>
              <w:jc w:val="center"/>
              <w:rPr>
                <w:rFonts w:ascii="Times New Roman" w:hAnsi="Times New Roman"/>
                <w:b/>
                <w:sz w:val="24"/>
                <w:szCs w:val="24"/>
                <w:lang w:val="ro-RO"/>
              </w:rPr>
            </w:pPr>
            <w:r w:rsidRPr="00B46BBC">
              <w:rPr>
                <w:rFonts w:ascii="Times New Roman" w:hAnsi="Times New Roman"/>
                <w:b/>
                <w:sz w:val="24"/>
                <w:szCs w:val="24"/>
                <w:lang w:val="ro-RO"/>
              </w:rPr>
              <w:t>(Ce poate face elevul)</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p>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bCs/>
                <w:spacing w:val="-6"/>
                <w:sz w:val="24"/>
                <w:szCs w:val="24"/>
              </w:rPr>
              <w:t>A 2.3</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tabs>
                <w:tab w:val="left" w:pos="0"/>
                <w:tab w:val="left" w:pos="709"/>
                <w:tab w:val="left" w:pos="851"/>
              </w:tabs>
              <w:ind w:left="0" w:firstLine="5"/>
              <w:jc w:val="center"/>
              <w:rPr>
                <w:b/>
                <w:bCs/>
                <w:spacing w:val="-6"/>
                <w:sz w:val="24"/>
                <w:szCs w:val="24"/>
              </w:rPr>
            </w:pPr>
          </w:p>
          <w:p w:rsidR="00D666CA" w:rsidRPr="00B46BBC" w:rsidRDefault="00D666CA" w:rsidP="00D666CA">
            <w:pPr>
              <w:pStyle w:val="20"/>
              <w:tabs>
                <w:tab w:val="left" w:pos="0"/>
                <w:tab w:val="left" w:pos="709"/>
                <w:tab w:val="left" w:pos="851"/>
              </w:tabs>
              <w:ind w:left="0" w:firstLine="5"/>
              <w:jc w:val="center"/>
              <w:rPr>
                <w:b/>
                <w:bCs/>
                <w:spacing w:val="-6"/>
                <w:sz w:val="24"/>
                <w:szCs w:val="24"/>
              </w:rPr>
            </w:pPr>
            <w:r w:rsidRPr="00B46BBC">
              <w:rPr>
                <w:b/>
                <w:bCs/>
                <w:spacing w:val="-6"/>
                <w:sz w:val="24"/>
                <w:szCs w:val="24"/>
              </w:rPr>
              <w:t>V-a</w:t>
            </w:r>
          </w:p>
        </w:tc>
        <w:tc>
          <w:tcPr>
            <w:tcW w:w="7371" w:type="dxa"/>
            <w:tcBorders>
              <w:top w:val="single" w:sz="4" w:space="0" w:color="000000"/>
              <w:left w:val="single" w:sz="4" w:space="0" w:color="000000"/>
              <w:bottom w:val="single" w:sz="4" w:space="0" w:color="000000"/>
              <w:right w:val="single" w:sz="4" w:space="0" w:color="000000"/>
            </w:tcBorders>
          </w:tcPr>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elege suficient cu condi</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ia ca vorbirea să fie articulată clar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i lent. </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elege expresii familiare cu referire la priorită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ile imediate (de exemplu,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personale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familiale foarte importante, geografie locală), cu condi</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ia ca vorbirea să fie articulată clar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lent.</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pronun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a lent, dar clar conform specificului limbii române.</w:t>
            </w:r>
          </w:p>
          <w:p w:rsidR="00D666CA" w:rsidRPr="00B46BBC" w:rsidRDefault="00D666CA" w:rsidP="008C48D5">
            <w:pPr>
              <w:pStyle w:val="HTMLPreformatted"/>
              <w:numPr>
                <w:ilvl w:val="0"/>
                <w:numId w:val="23"/>
              </w:numPr>
              <w:shd w:val="clear" w:color="auto" w:fill="FFFFFF"/>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4"/>
                <w:tab w:val="left" w:pos="589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răspunde la întrebări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să reac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ioneze la simple declara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w:t>
            </w:r>
            <w:r w:rsidRPr="00B46BBC">
              <w:rPr>
                <w:rFonts w:ascii="Times New Roman" w:eastAsia="Calibri" w:hAnsi="Times New Roman" w:cs="Times New Roman"/>
                <w:sz w:val="24"/>
                <w:szCs w:val="24"/>
                <w:lang w:eastAsia="en-US"/>
              </w:rPr>
              <w:tab/>
            </w:r>
          </w:p>
          <w:p w:rsidR="00D666CA" w:rsidRPr="00B46BBC" w:rsidRDefault="00D666CA" w:rsidP="008C48D5">
            <w:pPr>
              <w:pStyle w:val="HTMLPreformatted"/>
              <w:numPr>
                <w:ilvl w:val="0"/>
                <w:numId w:val="23"/>
              </w:numPr>
              <w:shd w:val="clear" w:color="auto" w:fill="FFFFFF"/>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4"/>
                <w:tab w:val="left" w:pos="589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citi texte scurte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simple.</w:t>
            </w:r>
          </w:p>
          <w:p w:rsidR="00D666CA" w:rsidRPr="00B46BBC" w:rsidRDefault="00D666CA" w:rsidP="008C48D5">
            <w:pPr>
              <w:pStyle w:val="HTMLPreformatted"/>
              <w:numPr>
                <w:ilvl w:val="0"/>
                <w:numId w:val="23"/>
              </w:numPr>
              <w:shd w:val="clear" w:color="auto" w:fill="FFFFFF"/>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4"/>
                <w:tab w:val="left" w:pos="589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interac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iona în baza unor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specifice, prezentate în texte / materiale simple raportate la cotidian. </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comunica în cuvinte simple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de rutină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cu privire la teme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activită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familiare.</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relata în cuvinte simple, uzuale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ii familiare recep</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ionate din mesaje orale sau scrise.</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exprima principalele puncte, repere din  în texte scurte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simple pe subiectele obi</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nuite de interes imediat, cu condi</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ia ca acestea să fie exprimate clar în limbaj simplu.</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descrie în cuvinte simple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fraze scurte  locuri, localită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în baza unor legende,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ii, texte etc.</w:t>
            </w:r>
          </w:p>
          <w:p w:rsidR="00D666CA" w:rsidRPr="00B46BBC" w:rsidRDefault="00D666CA" w:rsidP="008C48D5">
            <w:pPr>
              <w:pStyle w:val="ListParagraph"/>
              <w:numPr>
                <w:ilvl w:val="0"/>
                <w:numId w:val="23"/>
              </w:numPr>
              <w:tabs>
                <w:tab w:val="left" w:pos="314"/>
                <w:tab w:val="left" w:pos="1832"/>
                <w:tab w:val="left" w:pos="6305"/>
              </w:tabs>
              <w:spacing w:after="0" w:line="276" w:lineRule="auto"/>
              <w:ind w:left="314" w:right="175" w:hanging="314"/>
              <w:rPr>
                <w:lang w:val="ro-RO"/>
              </w:rPr>
            </w:pPr>
            <w:r w:rsidRPr="00B46BBC">
              <w:rPr>
                <w:lang w:val="ro-RO"/>
              </w:rPr>
              <w:t>Poate prezenta în baza vocabularului memorat elemente de cultură.</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scrie mesaje de felicitare sau de mul</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umire, mici bile</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 informative.</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răspunde la instruc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iunile simple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pune întrebări simple în interac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iunile online comună cu ajutorul unui interlocutor sus</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inător</w:t>
            </w:r>
          </w:p>
          <w:p w:rsidR="00D666CA" w:rsidRPr="00B46BBC" w:rsidRDefault="00D666CA" w:rsidP="008C48D5">
            <w:pPr>
              <w:pStyle w:val="HTMLPreformatted"/>
              <w:numPr>
                <w:ilvl w:val="0"/>
                <w:numId w:val="23"/>
              </w:numPr>
              <w:shd w:val="clear" w:color="auto" w:fill="FFFFFF"/>
              <w:tabs>
                <w:tab w:val="clear" w:pos="916"/>
                <w:tab w:val="clear" w:pos="6412"/>
                <w:tab w:val="left" w:pos="314"/>
                <w:tab w:val="left" w:pos="6305"/>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recunoa</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te când vorbitorii nu sunt de acord sau când apar dificultă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interac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ionând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i adaptând fraze simple memorate pentru a căuta compromisuri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elegeri.</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bCs/>
                <w:spacing w:val="-6"/>
                <w:sz w:val="24"/>
                <w:szCs w:val="24"/>
              </w:rPr>
              <w:t>A 2.4</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tabs>
                <w:tab w:val="left" w:pos="0"/>
                <w:tab w:val="left" w:pos="709"/>
                <w:tab w:val="left" w:pos="851"/>
              </w:tabs>
              <w:ind w:left="0" w:firstLine="5"/>
              <w:jc w:val="center"/>
              <w:rPr>
                <w:b/>
                <w:bCs/>
                <w:spacing w:val="-6"/>
                <w:sz w:val="24"/>
                <w:szCs w:val="24"/>
              </w:rPr>
            </w:pPr>
            <w:r w:rsidRPr="00B46BBC">
              <w:rPr>
                <w:b/>
                <w:bCs/>
                <w:spacing w:val="-6"/>
                <w:sz w:val="24"/>
                <w:szCs w:val="24"/>
              </w:rPr>
              <w:t>VI-a</w:t>
            </w:r>
          </w:p>
        </w:tc>
        <w:tc>
          <w:tcPr>
            <w:tcW w:w="7371" w:type="dxa"/>
            <w:tcBorders>
              <w:top w:val="single" w:sz="4" w:space="0" w:color="000000"/>
              <w:left w:val="single" w:sz="4" w:space="0" w:color="000000"/>
              <w:bottom w:val="single" w:sz="4" w:space="0" w:color="000000"/>
              <w:right w:val="single" w:sz="4" w:space="0" w:color="000000"/>
            </w:tcBorders>
          </w:tcPr>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elege fraze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vocabularul cu o frecven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ă mai mare legat de domenii familiare (de exemplu,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personale, familiale, cumpărături, geografie locală, activitatea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colară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extra</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colară). </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percepe ideea, punctele principale în mesaje, texte literare / nonliterare, anun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uri scurte, clare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simple.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caracteriza prin cuvinte uzuale, în fraze relativ scurte personaje din texte literare/ nonliterare, personalită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oamenii interesan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(din localitate).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lastRenderedPageBreak/>
              <w:t>Poate  lega grupuri de cuvinte cu conectori simpli precum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„dar”, „pentru că” etc.</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pronun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a în general suficient de clar pentru a fi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eles, dar interlocutorii ar putea să-i ceară uneori să repete.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folosi corect structuri simple, dar încă face sistematic gre</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eli de bază care pot conduce la unele neîn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elegeri. </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scrie texte, mesaje scurt despre  evenimente, activită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realizate, experien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a personală sau a anumitor persoane, personaje. </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interac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iona în societate, de regulă, prin replici relativ scurte, ajutat uneori de gesturi. Poate socializa exprimându-</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modul în care se simte, ce face, de ce are nevoie, ce părere are.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Poate colabora  în sarcini simple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practice, întrebând ce gândesc ceilal</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făcând</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 xml:space="preserve">sugestii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oferind  răspunsuri de precizare, cu condi</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ia să ceară din când în când repetarea sau reformularea.</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face sugestii într-un mod simplu pentru a continua discu</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ia înainte. </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comunica informa</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ii cu ajutorul frazelor simple despre artă, floră, faună etc.</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solicita opinia interlocutorilor, colegilor, altor oameni despre anumite idei.</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recunoa</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te când vorbitorii nu sunt de acord sau când apar dificultă</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 respectiv, interac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ionând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adaptându-</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i  replicile pentru a căuta compromisuri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în</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elegeri.</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să se angajeze în comunicarea socială online (de ex.: scrierea unui mesaj simplu pe o carte virtuală pentru ocazii speciale, împărtă</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irea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tirilor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realizarea / confirmarea aranjamentelor de întâlnire).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5"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scrie mesaje relativ scurte, utilizând normele limbii literare în vigoare.</w:t>
            </w:r>
          </w:p>
          <w:p w:rsidR="00D666CA" w:rsidRPr="00B46BBC" w:rsidRDefault="00D666CA" w:rsidP="008C48D5">
            <w:pPr>
              <w:pStyle w:val="HTMLPreformatted"/>
              <w:numPr>
                <w:ilvl w:val="0"/>
                <w:numId w:val="24"/>
              </w:numPr>
              <w:shd w:val="clear" w:color="auto" w:fill="FFFFFF"/>
              <w:tabs>
                <w:tab w:val="clear" w:pos="916"/>
                <w:tab w:val="clear" w:pos="6412"/>
                <w:tab w:val="left" w:pos="314"/>
                <w:tab w:val="left" w:pos="6271"/>
              </w:tabs>
              <w:spacing w:line="276" w:lineRule="auto"/>
              <w:ind w:left="314" w:right="176" w:hanging="314"/>
              <w:jc w:val="both"/>
              <w:rPr>
                <w:rFonts w:ascii="Times New Roman" w:eastAsia="Calibri" w:hAnsi="Times New Roman" w:cs="Times New Roman"/>
                <w:sz w:val="24"/>
                <w:szCs w:val="24"/>
                <w:lang w:eastAsia="en-US"/>
              </w:rPr>
            </w:pPr>
            <w:r w:rsidRPr="00B46BBC">
              <w:rPr>
                <w:rFonts w:ascii="Times New Roman" w:eastAsia="Calibri" w:hAnsi="Times New Roman" w:cs="Times New Roman"/>
                <w:sz w:val="24"/>
                <w:szCs w:val="24"/>
                <w:lang w:eastAsia="en-US"/>
              </w:rPr>
              <w:t>Poate efectua tranzac</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 xml:space="preserve">ii online simple (cum ar fi comandarea de mărfuri sau înscrierea la un curs) prin completarea unui formular online sau a unui chestionar, furnizând datele personale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 xml:space="preserve">i confirmarea acceptării termenilor </w:t>
            </w:r>
            <w:r w:rsidR="00B46BBC">
              <w:rPr>
                <w:rFonts w:ascii="Times New Roman" w:eastAsia="Calibri" w:hAnsi="Times New Roman" w:cs="Times New Roman"/>
                <w:sz w:val="24"/>
                <w:szCs w:val="24"/>
                <w:lang w:eastAsia="en-US"/>
              </w:rPr>
              <w:t>ș</w:t>
            </w:r>
            <w:r w:rsidRPr="00B46BBC">
              <w:rPr>
                <w:rFonts w:ascii="Times New Roman" w:eastAsia="Calibri" w:hAnsi="Times New Roman" w:cs="Times New Roman"/>
                <w:sz w:val="24"/>
                <w:szCs w:val="24"/>
                <w:lang w:eastAsia="en-US"/>
              </w:rPr>
              <w:t>i condi</w:t>
            </w:r>
            <w:r w:rsidR="00B46BBC">
              <w:rPr>
                <w:rFonts w:ascii="Times New Roman" w:eastAsia="Calibri" w:hAnsi="Times New Roman" w:cs="Times New Roman"/>
                <w:sz w:val="24"/>
                <w:szCs w:val="24"/>
                <w:lang w:eastAsia="en-US"/>
              </w:rPr>
              <w:t>ț</w:t>
            </w:r>
            <w:r w:rsidRPr="00B46BBC">
              <w:rPr>
                <w:rFonts w:ascii="Times New Roman" w:eastAsia="Calibri" w:hAnsi="Times New Roman" w:cs="Times New Roman"/>
                <w:sz w:val="24"/>
                <w:szCs w:val="24"/>
                <w:lang w:eastAsia="en-US"/>
              </w:rPr>
              <w:t>iilor.</w:t>
            </w:r>
          </w:p>
          <w:p w:rsidR="00D666CA" w:rsidRPr="00B46BBC" w:rsidRDefault="00D666CA" w:rsidP="008C48D5">
            <w:pPr>
              <w:pStyle w:val="NoSpacing"/>
              <w:numPr>
                <w:ilvl w:val="0"/>
                <w:numId w:val="24"/>
              </w:numPr>
              <w:tabs>
                <w:tab w:val="left" w:pos="314"/>
                <w:tab w:val="left" w:pos="851"/>
                <w:tab w:val="left" w:pos="6271"/>
              </w:tabs>
              <w:spacing w:line="276" w:lineRule="auto"/>
              <w:ind w:left="314" w:right="176" w:hanging="314"/>
              <w:jc w:val="both"/>
              <w:rPr>
                <w:rFonts w:ascii="Times New Roman" w:hAnsi="Times New Roman"/>
                <w:sz w:val="24"/>
                <w:szCs w:val="24"/>
                <w:lang w:val="ro-RO"/>
              </w:rPr>
            </w:pPr>
            <w:r w:rsidRPr="00B46BBC">
              <w:rPr>
                <w:rFonts w:ascii="Times New Roman" w:hAnsi="Times New Roman"/>
                <w:sz w:val="24"/>
                <w:szCs w:val="24"/>
                <w:lang w:val="ro-RO"/>
              </w:rPr>
              <w:t>Poate oferi instruc</w:t>
            </w:r>
            <w:r w:rsidR="00B46BBC">
              <w:rPr>
                <w:rFonts w:ascii="Times New Roman" w:hAnsi="Times New Roman"/>
                <w:sz w:val="24"/>
                <w:szCs w:val="24"/>
                <w:lang w:val="ro-RO"/>
              </w:rPr>
              <w:t>ț</w:t>
            </w:r>
            <w:r w:rsidRPr="00B46BBC">
              <w:rPr>
                <w:rFonts w:ascii="Times New Roman" w:hAnsi="Times New Roman"/>
                <w:sz w:val="24"/>
                <w:szCs w:val="24"/>
                <w:lang w:val="ro-RO"/>
              </w:rPr>
              <w:t>iuni simple unui grup de lucru, ajutat la formulare atunci când are nevoie.</w:t>
            </w:r>
          </w:p>
        </w:tc>
      </w:tr>
      <w:tr w:rsidR="00D666CA" w:rsidRPr="00B46BBC" w:rsidTr="00D666CA">
        <w:trPr>
          <w:trHeight w:val="705"/>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666CA" w:rsidRPr="00B46BBC" w:rsidRDefault="00D666CA" w:rsidP="00D666CA">
            <w:pPr>
              <w:pStyle w:val="20"/>
              <w:shd w:val="clear" w:color="auto" w:fill="auto"/>
              <w:tabs>
                <w:tab w:val="left" w:pos="0"/>
              </w:tabs>
              <w:spacing w:line="240" w:lineRule="auto"/>
              <w:ind w:left="0" w:firstLine="0"/>
              <w:jc w:val="center"/>
              <w:rPr>
                <w:rFonts w:cs="Times New Roman"/>
                <w:b/>
                <w:bCs/>
                <w:spacing w:val="-6"/>
                <w:sz w:val="24"/>
                <w:szCs w:val="24"/>
              </w:rPr>
            </w:pPr>
            <w:r w:rsidRPr="00B46BBC">
              <w:rPr>
                <w:rFonts w:cs="Times New Roman"/>
                <w:b/>
                <w:bCs/>
                <w:spacing w:val="-6"/>
                <w:sz w:val="24"/>
                <w:szCs w:val="24"/>
              </w:rPr>
              <w:lastRenderedPageBreak/>
              <w:t>Descriptorii nivelului B1</w:t>
            </w:r>
          </w:p>
          <w:p w:rsidR="00D666CA" w:rsidRPr="00B46BBC" w:rsidRDefault="00D666CA" w:rsidP="00D666CA">
            <w:pPr>
              <w:pStyle w:val="NoSpacing"/>
              <w:tabs>
                <w:tab w:val="left" w:pos="0"/>
              </w:tabs>
              <w:jc w:val="center"/>
              <w:rPr>
                <w:rFonts w:ascii="Times New Roman" w:hAnsi="Times New Roman"/>
                <w:b/>
                <w:sz w:val="24"/>
                <w:szCs w:val="24"/>
                <w:lang w:val="ro-RO"/>
              </w:rPr>
            </w:pPr>
            <w:r w:rsidRPr="00B46BBC">
              <w:rPr>
                <w:rFonts w:ascii="Times New Roman" w:hAnsi="Times New Roman" w:cs="Times New Roman"/>
                <w:spacing w:val="-6"/>
                <w:sz w:val="24"/>
                <w:szCs w:val="24"/>
                <w:lang w:val="ro-RO"/>
              </w:rPr>
              <w:t>(B1.1, B1.2, B1.3)</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sz w:val="24"/>
                <w:szCs w:val="24"/>
              </w:rPr>
              <w:t>B 1.1</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NoSpacing"/>
              <w:ind w:left="34" w:right="175"/>
              <w:jc w:val="center"/>
              <w:rPr>
                <w:rFonts w:ascii="Times New Roman" w:hAnsi="Times New Roman"/>
                <w:b/>
                <w:sz w:val="24"/>
                <w:szCs w:val="24"/>
                <w:lang w:val="ro-RO"/>
              </w:rPr>
            </w:pPr>
            <w:r w:rsidRPr="00B46BBC">
              <w:rPr>
                <w:rFonts w:ascii="Times New Roman" w:hAnsi="Times New Roman"/>
                <w:b/>
                <w:sz w:val="24"/>
                <w:szCs w:val="24"/>
                <w:lang w:val="ro-RO"/>
              </w:rPr>
              <w:t>VII-a</w:t>
            </w:r>
          </w:p>
        </w:tc>
        <w:tc>
          <w:tcPr>
            <w:tcW w:w="7371" w:type="dxa"/>
            <w:tcBorders>
              <w:top w:val="single" w:sz="4" w:space="0" w:color="000000"/>
              <w:left w:val="single" w:sz="4" w:space="0" w:color="000000"/>
              <w:bottom w:val="single" w:sz="4" w:space="0" w:color="000000"/>
              <w:right w:val="single" w:sz="4" w:space="0" w:color="000000"/>
            </w:tcBorders>
          </w:tcPr>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ini</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ia, între</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ine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încheia o conversa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ie simplă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limitată fa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ă în fa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ă.</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în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elege suficient pentru a realiza comunicări simple pe teme cotidiene, fără eforturi nejustificate.</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 xml:space="preserve">Poate să facă schimb de idei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informa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ii despre familii, subiecte previzibile, cu condi</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ia ca să fie ajutat dacă este necesar.</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interac</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iona cu u</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urin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ă rezonabilă în situa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ii structurate, formulând în enun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uri simple argumente, opinii.</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discuta despre planuri, întâlniri, oferte, călătorii etc.</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lastRenderedPageBreak/>
              <w:t>Poate sus</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ine o comunicare monologată privind, de exemplu, preferin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ele de lectură, valorile general umane abordate în texte literare/ nonliterare.</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scrie un text despre experien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a personală, activită</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 xml:space="preserve">colare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extra</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colare.</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redacta  un mini rezumat al unei opere, informa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ii citite.</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 xml:space="preserve">Poate descrie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compara locuri, persoane, personaje, utilizând un limbaj descriptiv</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interac</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iona în vederea ob</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inerii anumitor bunuri, servicii publice (la magazin, oficiu po</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tal, gară, teatru, cinema etc.)</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colabora în activită</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 de grup, având sus</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inere în momente de comunicare  mai dificile. </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analiza critic diferite informa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ii de dificultate medie.</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să î</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sus</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ină opinia proprie în fraze scurte, formulate cu ajutorul unor conectori simpli „dar”, „ deoarece” etc.  </w:t>
            </w:r>
          </w:p>
          <w:p w:rsidR="00D666CA" w:rsidRPr="00B46BBC" w:rsidRDefault="00D666CA" w:rsidP="008C48D5">
            <w:pPr>
              <w:pStyle w:val="HTMLPreformatted"/>
              <w:numPr>
                <w:ilvl w:val="0"/>
                <w:numId w:val="25"/>
              </w:numPr>
              <w:shd w:val="clear" w:color="auto" w:fill="FFFFFF"/>
              <w:tabs>
                <w:tab w:val="clear" w:pos="916"/>
                <w:tab w:val="clear" w:pos="6412"/>
                <w:tab w:val="left" w:pos="314"/>
                <w:tab w:val="left" w:pos="6271"/>
              </w:tabs>
              <w:ind w:left="314" w:right="175"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dialoga fa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ă în fa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ă, dar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online pe teme familiare sau previzibile, pregătite din timp.</w:t>
            </w:r>
          </w:p>
          <w:p w:rsidR="00D666CA" w:rsidRPr="00B46BBC" w:rsidRDefault="00D666CA" w:rsidP="008C48D5">
            <w:pPr>
              <w:pStyle w:val="NoSpacing"/>
              <w:numPr>
                <w:ilvl w:val="0"/>
                <w:numId w:val="25"/>
              </w:numPr>
              <w:tabs>
                <w:tab w:val="left" w:pos="314"/>
                <w:tab w:val="left" w:pos="851"/>
                <w:tab w:val="left" w:pos="6271"/>
              </w:tabs>
              <w:ind w:left="314" w:right="175" w:hanging="314"/>
              <w:jc w:val="both"/>
              <w:rPr>
                <w:rFonts w:ascii="Times New Roman" w:hAnsi="Times New Roman"/>
                <w:b/>
                <w:sz w:val="24"/>
                <w:szCs w:val="24"/>
                <w:lang w:val="ro-RO"/>
              </w:rPr>
            </w:pPr>
            <w:r w:rsidRPr="00B46BBC">
              <w:rPr>
                <w:rFonts w:ascii="Times New Roman" w:hAnsi="Times New Roman"/>
                <w:color w:val="212121"/>
                <w:sz w:val="24"/>
                <w:szCs w:val="24"/>
                <w:lang w:val="ro-RO"/>
              </w:rPr>
              <w:t>Poate selecta, percepe  informa</w:t>
            </w:r>
            <w:r w:rsidR="00B46BBC">
              <w:rPr>
                <w:rFonts w:ascii="Times New Roman" w:hAnsi="Times New Roman"/>
                <w:color w:val="212121"/>
                <w:sz w:val="24"/>
                <w:szCs w:val="24"/>
                <w:lang w:val="ro-RO"/>
              </w:rPr>
              <w:t>ț</w:t>
            </w:r>
            <w:r w:rsidRPr="00B46BBC">
              <w:rPr>
                <w:rFonts w:ascii="Times New Roman" w:hAnsi="Times New Roman"/>
                <w:color w:val="212121"/>
                <w:sz w:val="24"/>
                <w:szCs w:val="24"/>
                <w:lang w:val="ro-RO"/>
              </w:rPr>
              <w:t>ii relativ complexe,  inclusiv online, cu ajutorul instrumentelor de traducere</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sz w:val="24"/>
                <w:szCs w:val="24"/>
              </w:rPr>
              <w:lastRenderedPageBreak/>
              <w:t>B 1.2</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NoSpacing"/>
              <w:ind w:left="34" w:right="175"/>
              <w:jc w:val="center"/>
              <w:rPr>
                <w:rFonts w:ascii="Times New Roman" w:hAnsi="Times New Roman"/>
                <w:b/>
                <w:sz w:val="24"/>
                <w:szCs w:val="24"/>
                <w:lang w:val="ro-RO"/>
              </w:rPr>
            </w:pPr>
            <w:r w:rsidRPr="00B46BBC">
              <w:rPr>
                <w:rFonts w:ascii="Times New Roman" w:hAnsi="Times New Roman"/>
                <w:b/>
                <w:sz w:val="24"/>
                <w:szCs w:val="24"/>
                <w:lang w:val="ro-RO"/>
              </w:rPr>
              <w:t>VIII-a</w:t>
            </w:r>
          </w:p>
        </w:tc>
        <w:tc>
          <w:tcPr>
            <w:tcW w:w="7371" w:type="dxa"/>
            <w:tcBorders>
              <w:top w:val="single" w:sz="4" w:space="0" w:color="000000"/>
              <w:left w:val="single" w:sz="4" w:space="0" w:color="000000"/>
              <w:bottom w:val="single" w:sz="4" w:space="0" w:color="000000"/>
              <w:right w:val="single" w:sz="4" w:space="0" w:color="000000"/>
            </w:tcBorders>
          </w:tcPr>
          <w:p w:rsidR="00D666CA" w:rsidRPr="00B46BBC" w:rsidRDefault="00D666CA" w:rsidP="008C48D5">
            <w:pPr>
              <w:pStyle w:val="ListParagraph"/>
              <w:numPr>
                <w:ilvl w:val="0"/>
                <w:numId w:val="26"/>
              </w:numPr>
              <w:tabs>
                <w:tab w:val="left" w:pos="314"/>
              </w:tabs>
              <w:spacing w:after="0" w:line="240" w:lineRule="auto"/>
              <w:ind w:left="314" w:right="175" w:hanging="314"/>
              <w:rPr>
                <w:lang w:val="ro-RO"/>
              </w:rPr>
            </w:pPr>
            <w:r w:rsidRPr="00B46BBC">
              <w:rPr>
                <w:lang w:val="ro-RO"/>
              </w:rPr>
              <w:t>Poate în</w:t>
            </w:r>
            <w:r w:rsidR="00B46BBC">
              <w:rPr>
                <w:lang w:val="ro-RO"/>
              </w:rPr>
              <w:t>ț</w:t>
            </w:r>
            <w:r w:rsidRPr="00B46BBC">
              <w:rPr>
                <w:lang w:val="ro-RO"/>
              </w:rPr>
              <w:t>elege principalele puncte ale unui discurs standard clar formulat cu referire la teme familiare, din aria de studiu sau de activitate.</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b/>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elege ideile principale ale  numeroaselor emisiuni radio sau TV despre activită</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i curente sau subiecte de interes personal sau interes profesional atunci când livrarea este relativ lentă </w:t>
            </w:r>
            <w:r w:rsidR="00B46BBC">
              <w:rPr>
                <w:rFonts w:ascii="Times New Roman" w:hAnsi="Times New Roman" w:cs="Times New Roman"/>
                <w:sz w:val="24"/>
                <w:szCs w:val="24"/>
              </w:rPr>
              <w:t>ș</w:t>
            </w:r>
            <w:r w:rsidRPr="00B46BBC">
              <w:rPr>
                <w:rFonts w:ascii="Times New Roman" w:hAnsi="Times New Roman" w:cs="Times New Roman"/>
                <w:sz w:val="24"/>
                <w:szCs w:val="24"/>
              </w:rPr>
              <w:t>i clară.</w:t>
            </w:r>
            <w:r w:rsidRPr="00B46BBC">
              <w:rPr>
                <w:rFonts w:ascii="Times New Roman" w:hAnsi="Times New Roman" w:cs="Times New Roman"/>
                <w:b/>
                <w:sz w:val="24"/>
                <w:szCs w:val="24"/>
              </w:rPr>
              <w:t xml:space="preserve"> </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elege texte care constau în principal din limbaj uzual sau </w:t>
            </w:r>
            <w:r w:rsidR="00B46BBC">
              <w:rPr>
                <w:rFonts w:ascii="Times New Roman" w:hAnsi="Times New Roman" w:cs="Times New Roman"/>
                <w:sz w:val="24"/>
                <w:szCs w:val="24"/>
              </w:rPr>
              <w:t>ț</w:t>
            </w:r>
            <w:r w:rsidRPr="00B46BBC">
              <w:rPr>
                <w:rFonts w:ascii="Times New Roman" w:hAnsi="Times New Roman" w:cs="Times New Roman"/>
                <w:sz w:val="24"/>
                <w:szCs w:val="24"/>
              </w:rPr>
              <w:t>in de activitatea cotidiană /profesională /</w:t>
            </w:r>
            <w:r w:rsidR="00B46BBC">
              <w:rPr>
                <w:rFonts w:ascii="Times New Roman" w:hAnsi="Times New Roman" w:cs="Times New Roman"/>
                <w:sz w:val="24"/>
                <w:szCs w:val="24"/>
              </w:rPr>
              <w:t>ș</w:t>
            </w:r>
            <w:r w:rsidRPr="00B46BBC">
              <w:rPr>
                <w:rFonts w:ascii="Times New Roman" w:hAnsi="Times New Roman" w:cs="Times New Roman"/>
                <w:sz w:val="24"/>
                <w:szCs w:val="24"/>
              </w:rPr>
              <w:t>colară.</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elege descrierea evenimentelor, sentimentelor </w:t>
            </w:r>
            <w:r w:rsidR="00B46BBC">
              <w:rPr>
                <w:rFonts w:ascii="Times New Roman" w:hAnsi="Times New Roman" w:cs="Times New Roman"/>
                <w:sz w:val="24"/>
                <w:szCs w:val="24"/>
              </w:rPr>
              <w:t>ș</w:t>
            </w:r>
            <w:r w:rsidRPr="00B46BBC">
              <w:rPr>
                <w:rFonts w:ascii="Times New Roman" w:hAnsi="Times New Roman" w:cs="Times New Roman"/>
                <w:sz w:val="24"/>
                <w:szCs w:val="24"/>
              </w:rPr>
              <w:t>i dorin</w:t>
            </w:r>
            <w:r w:rsidR="00B46BBC">
              <w:rPr>
                <w:rFonts w:ascii="Times New Roman" w:hAnsi="Times New Roman" w:cs="Times New Roman"/>
                <w:sz w:val="24"/>
                <w:szCs w:val="24"/>
              </w:rPr>
              <w:t>ț</w:t>
            </w:r>
            <w:r w:rsidRPr="00B46BBC">
              <w:rPr>
                <w:rFonts w:ascii="Times New Roman" w:hAnsi="Times New Roman" w:cs="Times New Roman"/>
                <w:sz w:val="24"/>
                <w:szCs w:val="24"/>
              </w:rPr>
              <w:t>elor în scrisori personale.</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face fa</w:t>
            </w:r>
            <w:r w:rsidR="00B46BBC">
              <w:rPr>
                <w:rFonts w:ascii="Times New Roman" w:hAnsi="Times New Roman" w:cs="Times New Roman"/>
                <w:sz w:val="24"/>
                <w:szCs w:val="24"/>
              </w:rPr>
              <w:t>ț</w:t>
            </w:r>
            <w:r w:rsidRPr="00B46BBC">
              <w:rPr>
                <w:rFonts w:ascii="Times New Roman" w:hAnsi="Times New Roman" w:cs="Times New Roman"/>
                <w:sz w:val="24"/>
                <w:szCs w:val="24"/>
              </w:rPr>
              <w:t>ă unor circumstan</w:t>
            </w:r>
            <w:r w:rsidR="00B46BBC">
              <w:rPr>
                <w:rFonts w:ascii="Times New Roman" w:hAnsi="Times New Roman" w:cs="Times New Roman"/>
                <w:sz w:val="24"/>
                <w:szCs w:val="24"/>
              </w:rPr>
              <w:t>ț</w:t>
            </w:r>
            <w:r w:rsidRPr="00B46BBC">
              <w:rPr>
                <w:rFonts w:ascii="Times New Roman" w:hAnsi="Times New Roman" w:cs="Times New Roman"/>
                <w:sz w:val="24"/>
                <w:szCs w:val="24"/>
              </w:rPr>
              <w:t>e comunica</w:t>
            </w:r>
            <w:r w:rsidR="00B46BBC">
              <w:rPr>
                <w:rFonts w:ascii="Times New Roman" w:hAnsi="Times New Roman" w:cs="Times New Roman"/>
                <w:sz w:val="24"/>
                <w:szCs w:val="24"/>
              </w:rPr>
              <w:t>ț</w:t>
            </w:r>
            <w:r w:rsidRPr="00B46BBC">
              <w:rPr>
                <w:rFonts w:ascii="Times New Roman" w:hAnsi="Times New Roman" w:cs="Times New Roman"/>
                <w:sz w:val="24"/>
                <w:szCs w:val="24"/>
              </w:rPr>
              <w:t>ionale mai dificile, neprevăzute, utilizând imagini sau  elemente nonverbale.</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Pot intra fără pregătire în conversa</w:t>
            </w:r>
            <w:r w:rsidR="00B46BBC">
              <w:rPr>
                <w:rFonts w:ascii="Times New Roman" w:hAnsi="Times New Roman" w:cs="Times New Roman"/>
                <w:sz w:val="24"/>
                <w:szCs w:val="24"/>
              </w:rPr>
              <w:t>ț</w:t>
            </w:r>
            <w:r w:rsidRPr="00B46BBC">
              <w:rPr>
                <w:rFonts w:ascii="Times New Roman" w:hAnsi="Times New Roman" w:cs="Times New Roman"/>
                <w:sz w:val="24"/>
                <w:szCs w:val="24"/>
              </w:rPr>
              <w:t>ie pe subiecte familiare, de interes personal sau pertinente pentru via</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a cotidiană (de exemplu, familie, hobby-uri, muncă, călătorii </w:t>
            </w:r>
            <w:r w:rsidR="00B46BBC">
              <w:rPr>
                <w:rFonts w:ascii="Times New Roman" w:hAnsi="Times New Roman" w:cs="Times New Roman"/>
                <w:sz w:val="24"/>
                <w:szCs w:val="24"/>
              </w:rPr>
              <w:t>ș</w:t>
            </w:r>
            <w:r w:rsidRPr="00B46BBC">
              <w:rPr>
                <w:rFonts w:ascii="Times New Roman" w:hAnsi="Times New Roman" w:cs="Times New Roman"/>
                <w:sz w:val="24"/>
                <w:szCs w:val="24"/>
              </w:rPr>
              <w:t>i evenimente curente).</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interac</w:t>
            </w:r>
            <w:r w:rsidR="00B46BBC">
              <w:rPr>
                <w:rFonts w:ascii="Times New Roman" w:hAnsi="Times New Roman" w:cs="Times New Roman"/>
                <w:sz w:val="24"/>
                <w:szCs w:val="24"/>
              </w:rPr>
              <w:t>ț</w:t>
            </w:r>
            <w:r w:rsidRPr="00B46BBC">
              <w:rPr>
                <w:rFonts w:ascii="Times New Roman" w:hAnsi="Times New Roman" w:cs="Times New Roman"/>
                <w:sz w:val="24"/>
                <w:szCs w:val="24"/>
              </w:rPr>
              <w:t>iona cu privire la experien</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e, evenimente, impresii </w:t>
            </w:r>
            <w:r w:rsidR="00B46BBC">
              <w:rPr>
                <w:rFonts w:ascii="Times New Roman" w:hAnsi="Times New Roman" w:cs="Times New Roman"/>
                <w:sz w:val="24"/>
                <w:szCs w:val="24"/>
              </w:rPr>
              <w:t>ș</w:t>
            </w:r>
            <w:r w:rsidRPr="00B46BBC">
              <w:rPr>
                <w:rFonts w:ascii="Times New Roman" w:hAnsi="Times New Roman" w:cs="Times New Roman"/>
                <w:sz w:val="24"/>
                <w:szCs w:val="24"/>
              </w:rPr>
              <w:t>i sentimente, cu condi</w:t>
            </w:r>
            <w:r w:rsidR="00B46BBC">
              <w:rPr>
                <w:rFonts w:ascii="Times New Roman" w:hAnsi="Times New Roman" w:cs="Times New Roman"/>
                <w:sz w:val="24"/>
                <w:szCs w:val="24"/>
              </w:rPr>
              <w:t>ț</w:t>
            </w:r>
            <w:r w:rsidRPr="00B46BBC">
              <w:rPr>
                <w:rFonts w:ascii="Times New Roman" w:hAnsi="Times New Roman" w:cs="Times New Roman"/>
                <w:sz w:val="24"/>
                <w:szCs w:val="24"/>
              </w:rPr>
              <w:t>ia unei pregătiri prealabile.</w:t>
            </w:r>
          </w:p>
          <w:p w:rsidR="00D666CA" w:rsidRPr="00B46BBC" w:rsidRDefault="00D666CA" w:rsidP="008C48D5">
            <w:pPr>
              <w:pStyle w:val="HTMLPreformatted"/>
              <w:numPr>
                <w:ilvl w:val="0"/>
                <w:numId w:val="26"/>
              </w:numPr>
              <w:shd w:val="clear" w:color="auto" w:fill="FFFFFF"/>
              <w:tabs>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cere sau oferi clarificări simple </w:t>
            </w:r>
            <w:r w:rsidR="00B46BBC">
              <w:rPr>
                <w:rFonts w:ascii="Times New Roman" w:hAnsi="Times New Roman" w:cs="Times New Roman"/>
                <w:sz w:val="24"/>
                <w:szCs w:val="24"/>
              </w:rPr>
              <w:t>ș</w:t>
            </w:r>
            <w:r w:rsidRPr="00B46BBC">
              <w:rPr>
                <w:rFonts w:ascii="Times New Roman" w:hAnsi="Times New Roman" w:cs="Times New Roman"/>
                <w:sz w:val="24"/>
                <w:szCs w:val="24"/>
              </w:rPr>
              <w:t xml:space="preserve">i poate  răspunde la comentarii </w:t>
            </w:r>
            <w:r w:rsidR="00B46BBC">
              <w:rPr>
                <w:rFonts w:ascii="Times New Roman" w:hAnsi="Times New Roman" w:cs="Times New Roman"/>
                <w:sz w:val="24"/>
                <w:szCs w:val="24"/>
              </w:rPr>
              <w:t>ș</w:t>
            </w:r>
            <w:r w:rsidRPr="00B46BBC">
              <w:rPr>
                <w:rFonts w:ascii="Times New Roman" w:hAnsi="Times New Roman" w:cs="Times New Roman"/>
                <w:sz w:val="24"/>
                <w:szCs w:val="24"/>
              </w:rPr>
              <w:t>i întrebări în detaliu.</w:t>
            </w:r>
          </w:p>
          <w:p w:rsidR="00D666CA" w:rsidRPr="00B46BBC" w:rsidRDefault="00D666CA" w:rsidP="008C48D5">
            <w:pPr>
              <w:pStyle w:val="ListParagraph"/>
              <w:numPr>
                <w:ilvl w:val="0"/>
                <w:numId w:val="26"/>
              </w:numPr>
              <w:tabs>
                <w:tab w:val="left" w:pos="314"/>
              </w:tabs>
              <w:spacing w:after="0" w:line="240" w:lineRule="auto"/>
              <w:ind w:left="314" w:right="175" w:hanging="314"/>
              <w:rPr>
                <w:lang w:val="ro-RO"/>
              </w:rPr>
            </w:pPr>
            <w:r w:rsidRPr="00B46BBC">
              <w:rPr>
                <w:lang w:val="ro-RO"/>
              </w:rPr>
              <w:t>Poate interac</w:t>
            </w:r>
            <w:r w:rsidR="00B46BBC">
              <w:rPr>
                <w:lang w:val="ro-RO"/>
              </w:rPr>
              <w:t>ț</w:t>
            </w:r>
            <w:r w:rsidRPr="00B46BBC">
              <w:rPr>
                <w:lang w:val="ro-RO"/>
              </w:rPr>
              <w:t>iona cu un grup care lucrează la un proiect, cu condi</w:t>
            </w:r>
            <w:r w:rsidR="00B46BBC">
              <w:rPr>
                <w:lang w:val="ro-RO"/>
              </w:rPr>
              <w:t>ț</w:t>
            </w:r>
            <w:r w:rsidRPr="00B46BBC">
              <w:rPr>
                <w:lang w:val="ro-RO"/>
              </w:rPr>
              <w:t xml:space="preserve">ia să existe ajutoare vizuale cum ar fi imagini, statistici </w:t>
            </w:r>
            <w:r w:rsidR="00B46BBC">
              <w:rPr>
                <w:lang w:val="ro-RO"/>
              </w:rPr>
              <w:t>ș</w:t>
            </w:r>
            <w:r w:rsidRPr="00B46BBC">
              <w:rPr>
                <w:lang w:val="ro-RO"/>
              </w:rPr>
              <w:t>i grafice pentru a clarifica concepte mai complexe</w:t>
            </w:r>
          </w:p>
          <w:p w:rsidR="00D666CA" w:rsidRPr="00B46BBC" w:rsidRDefault="00D666CA" w:rsidP="008C48D5">
            <w:pPr>
              <w:pStyle w:val="ListParagraph"/>
              <w:numPr>
                <w:ilvl w:val="0"/>
                <w:numId w:val="26"/>
              </w:numPr>
              <w:tabs>
                <w:tab w:val="left" w:pos="314"/>
              </w:tabs>
              <w:spacing w:after="0" w:line="240" w:lineRule="auto"/>
              <w:ind w:left="314" w:right="175" w:hanging="314"/>
              <w:rPr>
                <w:lang w:val="ro-RO"/>
              </w:rPr>
            </w:pPr>
            <w:r w:rsidRPr="00B46BBC">
              <w:rPr>
                <w:lang w:val="ro-RO"/>
              </w:rPr>
              <w:t>Poate între</w:t>
            </w:r>
            <w:r w:rsidR="00B46BBC">
              <w:rPr>
                <w:lang w:val="ro-RO"/>
              </w:rPr>
              <w:t>ț</w:t>
            </w:r>
            <w:r w:rsidRPr="00B46BBC">
              <w:rPr>
                <w:lang w:val="ro-RO"/>
              </w:rPr>
              <w:t>ine dialoguri, informa</w:t>
            </w:r>
            <w:r w:rsidR="00B46BBC">
              <w:rPr>
                <w:lang w:val="ro-RO"/>
              </w:rPr>
              <w:t>ț</w:t>
            </w:r>
            <w:r w:rsidRPr="00B46BBC">
              <w:rPr>
                <w:lang w:val="ro-RO"/>
              </w:rPr>
              <w:t xml:space="preserve">ii online într-un limbaj coerent </w:t>
            </w:r>
            <w:r w:rsidR="00B46BBC">
              <w:rPr>
                <w:lang w:val="ro-RO"/>
              </w:rPr>
              <w:t>ș</w:t>
            </w:r>
            <w:r w:rsidRPr="00B46BBC">
              <w:rPr>
                <w:lang w:val="ro-RO"/>
              </w:rPr>
              <w:t xml:space="preserve">i logic </w:t>
            </w:r>
            <w:r w:rsidR="00B46BBC">
              <w:rPr>
                <w:lang w:val="ro-RO"/>
              </w:rPr>
              <w:t>ș</w:t>
            </w:r>
            <w:r w:rsidRPr="00B46BBC">
              <w:rPr>
                <w:lang w:val="ro-RO"/>
              </w:rPr>
              <w:t xml:space="preserve">i poate oferi un feedback corespunzător. </w:t>
            </w:r>
          </w:p>
          <w:p w:rsidR="00D666CA" w:rsidRPr="00B46BBC" w:rsidRDefault="00D666CA" w:rsidP="008C48D5">
            <w:pPr>
              <w:pStyle w:val="HTMLPreformatted"/>
              <w:numPr>
                <w:ilvl w:val="0"/>
                <w:numId w:val="26"/>
              </w:numPr>
              <w:shd w:val="clear" w:color="auto" w:fill="FFFFFF"/>
              <w:tabs>
                <w:tab w:val="clear" w:pos="916"/>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scrie direct un text pe teme care sunt familiare sau de interes personal. </w:t>
            </w:r>
          </w:p>
          <w:p w:rsidR="00D666CA" w:rsidRPr="00B46BBC" w:rsidRDefault="00D666CA" w:rsidP="008C48D5">
            <w:pPr>
              <w:pStyle w:val="HTMLPreformatted"/>
              <w:numPr>
                <w:ilvl w:val="0"/>
                <w:numId w:val="26"/>
              </w:numPr>
              <w:shd w:val="clear" w:color="auto" w:fill="FFFFFF"/>
              <w:tabs>
                <w:tab w:val="clear" w:pos="916"/>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produce texte argumentative, descrieri, dar </w:t>
            </w:r>
            <w:r w:rsidR="00B46BBC">
              <w:rPr>
                <w:rFonts w:ascii="Times New Roman" w:hAnsi="Times New Roman" w:cs="Times New Roman"/>
                <w:sz w:val="24"/>
                <w:szCs w:val="24"/>
              </w:rPr>
              <w:t>ș</w:t>
            </w:r>
            <w:r w:rsidRPr="00B46BBC">
              <w:rPr>
                <w:rFonts w:ascii="Times New Roman" w:hAnsi="Times New Roman" w:cs="Times New Roman"/>
                <w:sz w:val="24"/>
                <w:szCs w:val="24"/>
              </w:rPr>
              <w:t>i diverse anun</w:t>
            </w:r>
            <w:r w:rsidR="00B46BBC">
              <w:rPr>
                <w:rFonts w:ascii="Times New Roman" w:hAnsi="Times New Roman" w:cs="Times New Roman"/>
                <w:sz w:val="24"/>
                <w:szCs w:val="24"/>
              </w:rPr>
              <w:t>ț</w:t>
            </w:r>
            <w:r w:rsidRPr="00B46BBC">
              <w:rPr>
                <w:rFonts w:ascii="Times New Roman" w:hAnsi="Times New Roman" w:cs="Times New Roman"/>
                <w:sz w:val="24"/>
                <w:szCs w:val="24"/>
              </w:rPr>
              <w:t>ul, invita</w:t>
            </w:r>
            <w:r w:rsidR="00B46BBC">
              <w:rPr>
                <w:rFonts w:ascii="Times New Roman" w:hAnsi="Times New Roman" w:cs="Times New Roman"/>
                <w:sz w:val="24"/>
                <w:szCs w:val="24"/>
              </w:rPr>
              <w:t>ț</w:t>
            </w:r>
            <w:r w:rsidRPr="00B46BBC">
              <w:rPr>
                <w:rFonts w:ascii="Times New Roman" w:hAnsi="Times New Roman" w:cs="Times New Roman"/>
                <w:sz w:val="24"/>
                <w:szCs w:val="24"/>
              </w:rPr>
              <w:t>ia  etc.</w:t>
            </w:r>
          </w:p>
          <w:p w:rsidR="00D666CA" w:rsidRPr="00B46BBC" w:rsidRDefault="00D666CA" w:rsidP="008C48D5">
            <w:pPr>
              <w:pStyle w:val="HTMLPreformatted"/>
              <w:numPr>
                <w:ilvl w:val="0"/>
                <w:numId w:val="26"/>
              </w:numPr>
              <w:shd w:val="clear" w:color="auto" w:fill="FFFFFF"/>
              <w:tabs>
                <w:tab w:val="clear" w:pos="916"/>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face oral </w:t>
            </w:r>
            <w:r w:rsidR="00B46BBC">
              <w:rPr>
                <w:rFonts w:ascii="Times New Roman" w:hAnsi="Times New Roman" w:cs="Times New Roman"/>
                <w:sz w:val="24"/>
                <w:szCs w:val="24"/>
              </w:rPr>
              <w:t>ș</w:t>
            </w:r>
            <w:r w:rsidRPr="00B46BBC">
              <w:rPr>
                <w:rFonts w:ascii="Times New Roman" w:hAnsi="Times New Roman" w:cs="Times New Roman"/>
                <w:sz w:val="24"/>
                <w:szCs w:val="24"/>
              </w:rPr>
              <w:t>i scris rezumatul unei căr</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i, </w:t>
            </w:r>
            <w:r w:rsidR="00B46BBC">
              <w:rPr>
                <w:rFonts w:ascii="Times New Roman" w:hAnsi="Times New Roman" w:cs="Times New Roman"/>
                <w:sz w:val="24"/>
                <w:szCs w:val="24"/>
              </w:rPr>
              <w:t>ș</w:t>
            </w:r>
            <w:r w:rsidRPr="00B46BBC">
              <w:rPr>
                <w:rFonts w:ascii="Times New Roman" w:hAnsi="Times New Roman" w:cs="Times New Roman"/>
                <w:sz w:val="24"/>
                <w:szCs w:val="24"/>
              </w:rPr>
              <w:t>tiri, film etc.</w:t>
            </w:r>
          </w:p>
          <w:p w:rsidR="00D666CA" w:rsidRPr="00B46BBC" w:rsidRDefault="00D666CA" w:rsidP="008C48D5">
            <w:pPr>
              <w:pStyle w:val="HTMLPreformatted"/>
              <w:numPr>
                <w:ilvl w:val="0"/>
                <w:numId w:val="26"/>
              </w:numPr>
              <w:shd w:val="clear" w:color="auto" w:fill="FFFFFF"/>
              <w:tabs>
                <w:tab w:val="clear" w:pos="916"/>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utiliza  informa</w:t>
            </w:r>
            <w:r w:rsidR="00B46BBC">
              <w:rPr>
                <w:rFonts w:ascii="Times New Roman" w:hAnsi="Times New Roman" w:cs="Times New Roman"/>
                <w:sz w:val="24"/>
                <w:szCs w:val="24"/>
              </w:rPr>
              <w:t>ț</w:t>
            </w:r>
            <w:r w:rsidRPr="00B46BBC">
              <w:rPr>
                <w:rFonts w:ascii="Times New Roman" w:hAnsi="Times New Roman" w:cs="Times New Roman"/>
                <w:sz w:val="24"/>
                <w:szCs w:val="24"/>
              </w:rPr>
              <w:t>ii complexe,  inclusiv online, cu ajutorul instrumentelor de traducere.</w:t>
            </w:r>
          </w:p>
          <w:p w:rsidR="00D666CA" w:rsidRPr="00B46BBC" w:rsidRDefault="00D666CA" w:rsidP="008C48D5">
            <w:pPr>
              <w:pStyle w:val="HTMLPreformatted"/>
              <w:numPr>
                <w:ilvl w:val="0"/>
                <w:numId w:val="26"/>
              </w:numPr>
              <w:shd w:val="clear" w:color="auto" w:fill="FFFFFF"/>
              <w:tabs>
                <w:tab w:val="clear" w:pos="916"/>
                <w:tab w:val="left" w:pos="314"/>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recunoa</w:t>
            </w:r>
            <w:r w:rsidR="00B46BBC">
              <w:rPr>
                <w:rFonts w:ascii="Times New Roman" w:hAnsi="Times New Roman" w:cs="Times New Roman"/>
                <w:sz w:val="24"/>
                <w:szCs w:val="24"/>
              </w:rPr>
              <w:t>ș</w:t>
            </w:r>
            <w:r w:rsidRPr="00B46BBC">
              <w:rPr>
                <w:rFonts w:ascii="Times New Roman" w:hAnsi="Times New Roman" w:cs="Times New Roman"/>
                <w:sz w:val="24"/>
                <w:szCs w:val="24"/>
              </w:rPr>
              <w:t>te când vorbitorii nu sunt de acord sau când apar dificultă</w:t>
            </w:r>
            <w:r w:rsidR="00B46BBC">
              <w:rPr>
                <w:rFonts w:ascii="Times New Roman" w:hAnsi="Times New Roman" w:cs="Times New Roman"/>
                <w:sz w:val="24"/>
                <w:szCs w:val="24"/>
              </w:rPr>
              <w:t>ț</w:t>
            </w:r>
            <w:r w:rsidRPr="00B46BBC">
              <w:rPr>
                <w:rFonts w:ascii="Times New Roman" w:hAnsi="Times New Roman" w:cs="Times New Roman"/>
                <w:sz w:val="24"/>
                <w:szCs w:val="24"/>
              </w:rPr>
              <w:t>i, interac</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ionând </w:t>
            </w:r>
            <w:r w:rsidR="00B46BBC">
              <w:rPr>
                <w:rFonts w:ascii="Times New Roman" w:hAnsi="Times New Roman" w:cs="Times New Roman"/>
                <w:sz w:val="24"/>
                <w:szCs w:val="24"/>
              </w:rPr>
              <w:t>ș</w:t>
            </w:r>
            <w:r w:rsidRPr="00B46BBC">
              <w:rPr>
                <w:rFonts w:ascii="Times New Roman" w:hAnsi="Times New Roman" w:cs="Times New Roman"/>
                <w:sz w:val="24"/>
                <w:szCs w:val="24"/>
              </w:rPr>
              <w:t xml:space="preserve">i adaptând mesajul, discursul într-un stil empatic </w:t>
            </w:r>
            <w:r w:rsidR="00B46BBC">
              <w:rPr>
                <w:rFonts w:ascii="Times New Roman" w:hAnsi="Times New Roman" w:cs="Times New Roman"/>
                <w:sz w:val="24"/>
                <w:szCs w:val="24"/>
              </w:rPr>
              <w:t>ș</w:t>
            </w:r>
            <w:r w:rsidRPr="00B46BBC">
              <w:rPr>
                <w:rFonts w:ascii="Times New Roman" w:hAnsi="Times New Roman" w:cs="Times New Roman"/>
                <w:sz w:val="24"/>
                <w:szCs w:val="24"/>
              </w:rPr>
              <w:t>i respectuos.</w:t>
            </w:r>
          </w:p>
        </w:tc>
      </w:tr>
      <w:tr w:rsidR="00D666CA" w:rsidRPr="00B46BBC" w:rsidTr="00D666CA">
        <w:tc>
          <w:tcPr>
            <w:tcW w:w="1101"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sz w:val="24"/>
                <w:szCs w:val="24"/>
              </w:rPr>
              <w:lastRenderedPageBreak/>
              <w:t>B 1.3</w:t>
            </w:r>
          </w:p>
        </w:tc>
        <w:tc>
          <w:tcPr>
            <w:tcW w:w="1134" w:type="dxa"/>
            <w:tcBorders>
              <w:top w:val="single" w:sz="4" w:space="0" w:color="000000"/>
              <w:left w:val="single" w:sz="4" w:space="0" w:color="000000"/>
              <w:bottom w:val="single" w:sz="4" w:space="0" w:color="000000"/>
              <w:right w:val="single" w:sz="4" w:space="0" w:color="000000"/>
            </w:tcBorders>
            <w:vAlign w:val="center"/>
          </w:tcPr>
          <w:p w:rsidR="00D666CA" w:rsidRPr="00B46BBC" w:rsidRDefault="00D666CA" w:rsidP="00D666CA">
            <w:pPr>
              <w:pStyle w:val="NoSpacing"/>
              <w:ind w:left="34" w:right="175"/>
              <w:jc w:val="center"/>
              <w:rPr>
                <w:rFonts w:ascii="Times New Roman" w:hAnsi="Times New Roman"/>
                <w:b/>
                <w:sz w:val="24"/>
                <w:szCs w:val="24"/>
                <w:lang w:val="ro-RO"/>
              </w:rPr>
            </w:pPr>
            <w:r w:rsidRPr="00B46BBC">
              <w:rPr>
                <w:rFonts w:ascii="Times New Roman" w:hAnsi="Times New Roman"/>
                <w:b/>
                <w:sz w:val="24"/>
                <w:szCs w:val="24"/>
                <w:lang w:val="ro-RO"/>
              </w:rPr>
              <w:t>IX-a</w:t>
            </w:r>
          </w:p>
        </w:tc>
        <w:tc>
          <w:tcPr>
            <w:tcW w:w="7371" w:type="dxa"/>
            <w:tcBorders>
              <w:top w:val="single" w:sz="4" w:space="0" w:color="000000"/>
              <w:left w:val="single" w:sz="4" w:space="0" w:color="000000"/>
              <w:bottom w:val="single" w:sz="4" w:space="0" w:color="000000"/>
              <w:right w:val="single" w:sz="4" w:space="0" w:color="000000"/>
            </w:tcBorders>
          </w:tcPr>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elege </w:t>
            </w:r>
            <w:r w:rsidR="00B46BBC">
              <w:rPr>
                <w:rFonts w:ascii="Times New Roman" w:hAnsi="Times New Roman" w:cs="Times New Roman"/>
                <w:sz w:val="24"/>
                <w:szCs w:val="24"/>
              </w:rPr>
              <w:t>ș</w:t>
            </w:r>
            <w:r w:rsidRPr="00B46BBC">
              <w:rPr>
                <w:rFonts w:ascii="Times New Roman" w:hAnsi="Times New Roman" w:cs="Times New Roman"/>
                <w:sz w:val="24"/>
                <w:szCs w:val="24"/>
              </w:rPr>
              <w:t>i analiza critic emisiuni radio sau TV despre activită</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i curente sau subiecte de interes personal sau interes profesional atunci când difuzarea este moderată. </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povesti / reda texte literare </w:t>
            </w:r>
            <w:r w:rsidR="00B46BBC">
              <w:rPr>
                <w:rFonts w:ascii="Times New Roman" w:hAnsi="Times New Roman" w:cs="Times New Roman"/>
                <w:sz w:val="24"/>
                <w:szCs w:val="24"/>
              </w:rPr>
              <w:t>ș</w:t>
            </w:r>
            <w:r w:rsidRPr="00B46BBC">
              <w:rPr>
                <w:rFonts w:ascii="Times New Roman" w:hAnsi="Times New Roman" w:cs="Times New Roman"/>
                <w:sz w:val="24"/>
                <w:szCs w:val="24"/>
              </w:rPr>
              <w:t>i nonliterare, prevăzute de curriculum.</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elege descrierea evenimentelor, sentimentelor </w:t>
            </w:r>
            <w:r w:rsidR="00B46BBC">
              <w:rPr>
                <w:rFonts w:ascii="Times New Roman" w:hAnsi="Times New Roman" w:cs="Times New Roman"/>
                <w:sz w:val="24"/>
                <w:szCs w:val="24"/>
              </w:rPr>
              <w:t>ș</w:t>
            </w:r>
            <w:r w:rsidRPr="00B46BBC">
              <w:rPr>
                <w:rFonts w:ascii="Times New Roman" w:hAnsi="Times New Roman" w:cs="Times New Roman"/>
                <w:sz w:val="24"/>
                <w:szCs w:val="24"/>
              </w:rPr>
              <w:t>i dorin</w:t>
            </w:r>
            <w:r w:rsidR="00B46BBC">
              <w:rPr>
                <w:rFonts w:ascii="Times New Roman" w:hAnsi="Times New Roman" w:cs="Times New Roman"/>
                <w:sz w:val="24"/>
                <w:szCs w:val="24"/>
              </w:rPr>
              <w:t>ț</w:t>
            </w:r>
            <w:r w:rsidRPr="00B46BBC">
              <w:rPr>
                <w:rFonts w:ascii="Times New Roman" w:hAnsi="Times New Roman" w:cs="Times New Roman"/>
                <w:sz w:val="24"/>
                <w:szCs w:val="24"/>
              </w:rPr>
              <w:t>elor în scrisori personale.</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face fa</w:t>
            </w:r>
            <w:r w:rsidR="00B46BBC">
              <w:rPr>
                <w:rFonts w:ascii="Times New Roman" w:hAnsi="Times New Roman" w:cs="Times New Roman"/>
                <w:sz w:val="24"/>
                <w:szCs w:val="24"/>
              </w:rPr>
              <w:t>ț</w:t>
            </w:r>
            <w:r w:rsidRPr="00B46BBC">
              <w:rPr>
                <w:rFonts w:ascii="Times New Roman" w:hAnsi="Times New Roman" w:cs="Times New Roman"/>
                <w:sz w:val="24"/>
                <w:szCs w:val="24"/>
              </w:rPr>
              <w:t>ă unor circumstan</w:t>
            </w:r>
            <w:r w:rsidR="00B46BBC">
              <w:rPr>
                <w:rFonts w:ascii="Times New Roman" w:hAnsi="Times New Roman" w:cs="Times New Roman"/>
                <w:sz w:val="24"/>
                <w:szCs w:val="24"/>
              </w:rPr>
              <w:t>ț</w:t>
            </w:r>
            <w:r w:rsidRPr="00B46BBC">
              <w:rPr>
                <w:rFonts w:ascii="Times New Roman" w:hAnsi="Times New Roman" w:cs="Times New Roman"/>
                <w:sz w:val="24"/>
                <w:szCs w:val="24"/>
              </w:rPr>
              <w:t>e comunica</w:t>
            </w:r>
            <w:r w:rsidR="00B46BBC">
              <w:rPr>
                <w:rFonts w:ascii="Times New Roman" w:hAnsi="Times New Roman" w:cs="Times New Roman"/>
                <w:sz w:val="24"/>
                <w:szCs w:val="24"/>
              </w:rPr>
              <w:t>ț</w:t>
            </w:r>
            <w:r w:rsidRPr="00B46BBC">
              <w:rPr>
                <w:rFonts w:ascii="Times New Roman" w:hAnsi="Times New Roman" w:cs="Times New Roman"/>
                <w:sz w:val="24"/>
                <w:szCs w:val="24"/>
              </w:rPr>
              <w:t>ionale mai dificile, neprevăzute, utilizând elemente nonverbale.</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Pot conversa fără pregătire pe subiecte familiare, culturale, sociale, de interes public.</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w:t>
            </w:r>
            <w:r w:rsidRPr="00B46BBC">
              <w:rPr>
                <w:rFonts w:ascii="Times New Roman" w:hAnsi="Times New Roman" w:cs="Times New Roman"/>
                <w:color w:val="212121"/>
                <w:sz w:val="24"/>
                <w:szCs w:val="24"/>
              </w:rPr>
              <w:t xml:space="preserve">să rezume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să-</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exprime opinia cu privire la o scurtă poveste, un articol, o discu</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ie, un interviu de discu</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ii sau un documentar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să răspundă la alte întrebări detaliate.</w:t>
            </w:r>
          </w:p>
          <w:p w:rsidR="00D666CA" w:rsidRPr="00B46BBC" w:rsidRDefault="00D666CA" w:rsidP="008C48D5">
            <w:pPr>
              <w:pStyle w:val="ListParagraph"/>
              <w:numPr>
                <w:ilvl w:val="0"/>
                <w:numId w:val="27"/>
              </w:numPr>
              <w:tabs>
                <w:tab w:val="left" w:pos="314"/>
                <w:tab w:val="left" w:pos="6305"/>
              </w:tabs>
              <w:spacing w:after="0" w:line="240" w:lineRule="auto"/>
              <w:ind w:left="314" w:right="175" w:hanging="314"/>
              <w:rPr>
                <w:lang w:val="ro-RO"/>
              </w:rPr>
            </w:pPr>
            <w:r w:rsidRPr="00B46BBC">
              <w:rPr>
                <w:lang w:val="ro-RO"/>
              </w:rPr>
              <w:t>Poate socializa cu un grup care lucrează la un proiect, cu sus</w:t>
            </w:r>
            <w:r w:rsidR="00B46BBC">
              <w:rPr>
                <w:lang w:val="ro-RO"/>
              </w:rPr>
              <w:t>ț</w:t>
            </w:r>
            <w:r w:rsidRPr="00B46BBC">
              <w:rPr>
                <w:lang w:val="ro-RO"/>
              </w:rPr>
              <w:t>inere la necesitate.</w:t>
            </w:r>
          </w:p>
          <w:p w:rsidR="00D666CA" w:rsidRPr="00B46BBC" w:rsidRDefault="00D666CA" w:rsidP="008C48D5">
            <w:pPr>
              <w:pStyle w:val="ListParagraph"/>
              <w:numPr>
                <w:ilvl w:val="0"/>
                <w:numId w:val="27"/>
              </w:numPr>
              <w:tabs>
                <w:tab w:val="left" w:pos="314"/>
                <w:tab w:val="left" w:pos="6305"/>
              </w:tabs>
              <w:spacing w:after="0" w:line="240" w:lineRule="auto"/>
              <w:ind w:left="314" w:right="175" w:hanging="314"/>
              <w:rPr>
                <w:lang w:val="ro-RO"/>
              </w:rPr>
            </w:pPr>
            <w:r w:rsidRPr="00B46BBC">
              <w:rPr>
                <w:lang w:val="ro-RO"/>
              </w:rPr>
              <w:t xml:space="preserve">Poate dialoga online într-un limbaj coerent </w:t>
            </w:r>
            <w:r w:rsidR="00B46BBC">
              <w:rPr>
                <w:lang w:val="ro-RO"/>
              </w:rPr>
              <w:t>ș</w:t>
            </w:r>
            <w:r w:rsidRPr="00B46BBC">
              <w:rPr>
                <w:lang w:val="ro-RO"/>
              </w:rPr>
              <w:t>i logic, în</w:t>
            </w:r>
            <w:r w:rsidR="00B46BBC">
              <w:rPr>
                <w:lang w:val="ro-RO"/>
              </w:rPr>
              <w:t>ț</w:t>
            </w:r>
            <w:r w:rsidRPr="00B46BBC">
              <w:rPr>
                <w:lang w:val="ro-RO"/>
              </w:rPr>
              <w:t>elegând bine informa</w:t>
            </w:r>
            <w:r w:rsidR="00B46BBC">
              <w:rPr>
                <w:lang w:val="ro-RO"/>
              </w:rPr>
              <w:t>ț</w:t>
            </w:r>
            <w:r w:rsidRPr="00B46BBC">
              <w:rPr>
                <w:lang w:val="ro-RO"/>
              </w:rPr>
              <w:t xml:space="preserve">ii </w:t>
            </w:r>
            <w:r w:rsidR="00B46BBC">
              <w:rPr>
                <w:lang w:val="ro-RO"/>
              </w:rPr>
              <w:t>ș</w:t>
            </w:r>
            <w:r w:rsidRPr="00B46BBC">
              <w:rPr>
                <w:lang w:val="ro-RO"/>
              </w:rPr>
              <w:t>i oferind feedback empatic.</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scrie eseuri scurte </w:t>
            </w:r>
            <w:r w:rsidR="00B46BBC" w:rsidRPr="00B46BBC">
              <w:rPr>
                <w:rFonts w:ascii="Times New Roman" w:hAnsi="Times New Roman" w:cs="Times New Roman"/>
                <w:sz w:val="24"/>
                <w:szCs w:val="24"/>
              </w:rPr>
              <w:t>ș</w:t>
            </w:r>
            <w:r w:rsidRPr="00B46BBC">
              <w:rPr>
                <w:rFonts w:ascii="Times New Roman" w:hAnsi="Times New Roman" w:cs="Times New Roman"/>
                <w:sz w:val="24"/>
                <w:szCs w:val="24"/>
              </w:rPr>
              <w:t>i simple pe teme de interes.</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redacta  texte argumentative, descrieri, dar </w:t>
            </w:r>
            <w:r w:rsidR="00B46BBC" w:rsidRPr="00B46BBC">
              <w:rPr>
                <w:rFonts w:ascii="Times New Roman" w:hAnsi="Times New Roman" w:cs="Times New Roman"/>
                <w:sz w:val="24"/>
                <w:szCs w:val="24"/>
              </w:rPr>
              <w:t>ș</w:t>
            </w:r>
            <w:r w:rsidRPr="00B46BBC">
              <w:rPr>
                <w:rFonts w:ascii="Times New Roman" w:hAnsi="Times New Roman" w:cs="Times New Roman"/>
                <w:sz w:val="24"/>
                <w:szCs w:val="24"/>
              </w:rPr>
              <w:t>i diverse texte func</w:t>
            </w:r>
            <w:r w:rsidR="00B46BBC" w:rsidRPr="00B46BBC">
              <w:rPr>
                <w:rFonts w:ascii="Times New Roman" w:hAnsi="Times New Roman" w:cs="Times New Roman"/>
                <w:sz w:val="24"/>
                <w:szCs w:val="24"/>
              </w:rPr>
              <w:t>ț</w:t>
            </w:r>
            <w:r w:rsidRPr="00B46BBC">
              <w:rPr>
                <w:rFonts w:ascii="Times New Roman" w:hAnsi="Times New Roman" w:cs="Times New Roman"/>
                <w:sz w:val="24"/>
                <w:szCs w:val="24"/>
              </w:rPr>
              <w:t>ionale: anun</w:t>
            </w:r>
            <w:r w:rsidR="00B46BBC" w:rsidRPr="00B46BBC">
              <w:rPr>
                <w:rFonts w:ascii="Times New Roman" w:hAnsi="Times New Roman" w:cs="Times New Roman"/>
                <w:sz w:val="24"/>
                <w:szCs w:val="24"/>
              </w:rPr>
              <w:t>ț</w:t>
            </w:r>
            <w:r w:rsidRPr="00B46BBC">
              <w:rPr>
                <w:rFonts w:ascii="Times New Roman" w:hAnsi="Times New Roman" w:cs="Times New Roman"/>
                <w:sz w:val="24"/>
                <w:szCs w:val="24"/>
              </w:rPr>
              <w:t>ul, invita</w:t>
            </w:r>
            <w:r w:rsidR="00B46BBC" w:rsidRPr="00B46BBC">
              <w:rPr>
                <w:rFonts w:ascii="Times New Roman" w:hAnsi="Times New Roman" w:cs="Times New Roman"/>
                <w:sz w:val="24"/>
                <w:szCs w:val="24"/>
              </w:rPr>
              <w:t>ț</w:t>
            </w:r>
            <w:r w:rsidRPr="00B46BBC">
              <w:rPr>
                <w:rFonts w:ascii="Times New Roman" w:hAnsi="Times New Roman" w:cs="Times New Roman"/>
                <w:sz w:val="24"/>
                <w:szCs w:val="24"/>
              </w:rPr>
              <w:t xml:space="preserve">ia  etc. </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 xml:space="preserve">Poate face oral </w:t>
            </w:r>
            <w:r w:rsidR="00B46BBC" w:rsidRPr="00B46BBC">
              <w:rPr>
                <w:rFonts w:ascii="Times New Roman" w:hAnsi="Times New Roman" w:cs="Times New Roman"/>
                <w:sz w:val="24"/>
                <w:szCs w:val="24"/>
              </w:rPr>
              <w:t>ș</w:t>
            </w:r>
            <w:r w:rsidRPr="00B46BBC">
              <w:rPr>
                <w:rFonts w:ascii="Times New Roman" w:hAnsi="Times New Roman" w:cs="Times New Roman"/>
                <w:sz w:val="24"/>
                <w:szCs w:val="24"/>
              </w:rPr>
              <w:t>i scris un rezumat convingător al unei căr</w:t>
            </w:r>
            <w:r w:rsidR="00B46BBC" w:rsidRPr="00B46BBC">
              <w:rPr>
                <w:rFonts w:ascii="Times New Roman" w:hAnsi="Times New Roman" w:cs="Times New Roman"/>
                <w:sz w:val="24"/>
                <w:szCs w:val="24"/>
              </w:rPr>
              <w:t>ț</w:t>
            </w:r>
            <w:r w:rsidRPr="00B46BBC">
              <w:rPr>
                <w:rFonts w:ascii="Times New Roman" w:hAnsi="Times New Roman" w:cs="Times New Roman"/>
                <w:sz w:val="24"/>
                <w:szCs w:val="24"/>
              </w:rPr>
              <w:t xml:space="preserve">i, </w:t>
            </w:r>
            <w:r w:rsidR="00B46BBC">
              <w:rPr>
                <w:rFonts w:ascii="Times New Roman" w:hAnsi="Times New Roman" w:cs="Times New Roman"/>
                <w:sz w:val="24"/>
                <w:szCs w:val="24"/>
              </w:rPr>
              <w:t>ș</w:t>
            </w:r>
            <w:r w:rsidRPr="00B46BBC">
              <w:rPr>
                <w:rFonts w:ascii="Times New Roman" w:hAnsi="Times New Roman" w:cs="Times New Roman"/>
                <w:sz w:val="24"/>
                <w:szCs w:val="24"/>
              </w:rPr>
              <w:t>tiri, film etc.</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utiliza  informa</w:t>
            </w:r>
            <w:r w:rsidR="00B46BBC">
              <w:rPr>
                <w:rFonts w:ascii="Times New Roman" w:hAnsi="Times New Roman" w:cs="Times New Roman"/>
                <w:sz w:val="24"/>
                <w:szCs w:val="24"/>
              </w:rPr>
              <w:t>ț</w:t>
            </w:r>
            <w:r w:rsidRPr="00B46BBC">
              <w:rPr>
                <w:rFonts w:ascii="Times New Roman" w:hAnsi="Times New Roman" w:cs="Times New Roman"/>
                <w:sz w:val="24"/>
                <w:szCs w:val="24"/>
              </w:rPr>
              <w:t>ii complexe,  inclusiv online, cu ajutorul instrumentelor de traducere.</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în</w:t>
            </w:r>
            <w:r w:rsidR="00B46BBC">
              <w:rPr>
                <w:rFonts w:ascii="Times New Roman" w:hAnsi="Times New Roman" w:cs="Times New Roman"/>
                <w:sz w:val="24"/>
                <w:szCs w:val="24"/>
              </w:rPr>
              <w:t>ț</w:t>
            </w:r>
            <w:r w:rsidRPr="00B46BBC">
              <w:rPr>
                <w:rFonts w:ascii="Times New Roman" w:hAnsi="Times New Roman" w:cs="Times New Roman"/>
                <w:sz w:val="24"/>
                <w:szCs w:val="24"/>
              </w:rPr>
              <w:t>elege ideile principale ale  numeroaselor emisiuni radio sau TV despre activită</w:t>
            </w:r>
            <w:r w:rsidR="00B46BBC">
              <w:rPr>
                <w:rFonts w:ascii="Times New Roman" w:hAnsi="Times New Roman" w:cs="Times New Roman"/>
                <w:sz w:val="24"/>
                <w:szCs w:val="24"/>
              </w:rPr>
              <w:t>ț</w:t>
            </w:r>
            <w:r w:rsidRPr="00B46BBC">
              <w:rPr>
                <w:rFonts w:ascii="Times New Roman" w:hAnsi="Times New Roman" w:cs="Times New Roman"/>
                <w:sz w:val="24"/>
                <w:szCs w:val="24"/>
              </w:rPr>
              <w:t xml:space="preserve">i curente sau subiecte de interes personal sau interes profesional atunci când livrarea este moderată. </w:t>
            </w:r>
          </w:p>
          <w:p w:rsidR="00D666CA" w:rsidRPr="00B46BBC" w:rsidRDefault="00D666CA" w:rsidP="008C48D5">
            <w:pPr>
              <w:pStyle w:val="HTMLPreformatted"/>
              <w:numPr>
                <w:ilvl w:val="0"/>
                <w:numId w:val="27"/>
              </w:numPr>
              <w:shd w:val="clear" w:color="auto" w:fill="FFFFFF"/>
              <w:tabs>
                <w:tab w:val="clear" w:pos="916"/>
                <w:tab w:val="clear" w:pos="6412"/>
                <w:tab w:val="left" w:pos="314"/>
                <w:tab w:val="left" w:pos="6305"/>
              </w:tabs>
              <w:ind w:left="314" w:right="175" w:hanging="314"/>
              <w:jc w:val="both"/>
              <w:rPr>
                <w:rFonts w:ascii="Times New Roman" w:hAnsi="Times New Roman" w:cs="Times New Roman"/>
                <w:sz w:val="24"/>
                <w:szCs w:val="24"/>
              </w:rPr>
            </w:pPr>
            <w:r w:rsidRPr="00B46BBC">
              <w:rPr>
                <w:rFonts w:ascii="Times New Roman" w:hAnsi="Times New Roman" w:cs="Times New Roman"/>
                <w:sz w:val="24"/>
                <w:szCs w:val="24"/>
              </w:rPr>
              <w:t>Poate să-</w:t>
            </w:r>
            <w:r w:rsidR="00B46BBC">
              <w:rPr>
                <w:rFonts w:ascii="Times New Roman" w:hAnsi="Times New Roman" w:cs="Times New Roman"/>
                <w:sz w:val="24"/>
                <w:szCs w:val="24"/>
              </w:rPr>
              <w:t>ș</w:t>
            </w:r>
            <w:r w:rsidRPr="00B46BBC">
              <w:rPr>
                <w:rFonts w:ascii="Times New Roman" w:hAnsi="Times New Roman" w:cs="Times New Roman"/>
                <w:sz w:val="24"/>
                <w:szCs w:val="24"/>
              </w:rPr>
              <w:t xml:space="preserve">i expună </w:t>
            </w:r>
            <w:r w:rsidR="00B46BBC">
              <w:rPr>
                <w:rFonts w:ascii="Times New Roman" w:hAnsi="Times New Roman" w:cs="Times New Roman"/>
                <w:sz w:val="24"/>
                <w:szCs w:val="24"/>
              </w:rPr>
              <w:t>ș</w:t>
            </w:r>
            <w:r w:rsidRPr="00B46BBC">
              <w:rPr>
                <w:rFonts w:ascii="Times New Roman" w:hAnsi="Times New Roman" w:cs="Times New Roman"/>
                <w:sz w:val="24"/>
                <w:szCs w:val="24"/>
              </w:rPr>
              <w:t>i să-</w:t>
            </w:r>
            <w:r w:rsidR="00B46BBC">
              <w:rPr>
                <w:rFonts w:ascii="Times New Roman" w:hAnsi="Times New Roman" w:cs="Times New Roman"/>
                <w:sz w:val="24"/>
                <w:szCs w:val="24"/>
              </w:rPr>
              <w:t>ș</w:t>
            </w:r>
            <w:r w:rsidRPr="00B46BBC">
              <w:rPr>
                <w:rFonts w:ascii="Times New Roman" w:hAnsi="Times New Roman" w:cs="Times New Roman"/>
                <w:sz w:val="24"/>
                <w:szCs w:val="24"/>
              </w:rPr>
              <w:t xml:space="preserve">i argumenteze opinia în legătură cu fapte, evenimente inter- </w:t>
            </w:r>
            <w:r w:rsidR="00B46BBC">
              <w:rPr>
                <w:rFonts w:ascii="Times New Roman" w:hAnsi="Times New Roman" w:cs="Times New Roman"/>
                <w:sz w:val="24"/>
                <w:szCs w:val="24"/>
              </w:rPr>
              <w:t>ș</w:t>
            </w:r>
            <w:r w:rsidRPr="00B46BBC">
              <w:rPr>
                <w:rFonts w:ascii="Times New Roman" w:hAnsi="Times New Roman" w:cs="Times New Roman"/>
                <w:sz w:val="24"/>
                <w:szCs w:val="24"/>
              </w:rPr>
              <w:t>i multiculturale.</w:t>
            </w:r>
          </w:p>
        </w:tc>
      </w:tr>
    </w:tbl>
    <w:p w:rsidR="00D52825" w:rsidRPr="00B46BBC" w:rsidRDefault="00D52825" w:rsidP="00534490">
      <w:pPr>
        <w:ind w:firstLine="851"/>
        <w:rPr>
          <w:lang w:val="ro-RO"/>
        </w:rPr>
      </w:pPr>
    </w:p>
    <w:p w:rsidR="00D666CA" w:rsidRPr="00B46BBC" w:rsidRDefault="00D666CA" w:rsidP="00D666CA">
      <w:pPr>
        <w:spacing w:after="0"/>
        <w:rPr>
          <w:lang w:val="ro-RO"/>
        </w:rPr>
      </w:pPr>
      <w:r w:rsidRPr="00B46BBC">
        <w:rPr>
          <w:lang w:val="ro-RO"/>
        </w:rPr>
        <w:t>Drept urmare a racordării competen</w:t>
      </w:r>
      <w:r w:rsidR="00B46BBC">
        <w:rPr>
          <w:lang w:val="ro-RO"/>
        </w:rPr>
        <w:t>ț</w:t>
      </w:r>
      <w:r w:rsidRPr="00B46BBC">
        <w:rPr>
          <w:lang w:val="ro-RO"/>
        </w:rPr>
        <w:t xml:space="preserve">elor specifice la CECRL la finele </w:t>
      </w:r>
      <w:proofErr w:type="spellStart"/>
      <w:r w:rsidRPr="00B46BBC">
        <w:rPr>
          <w:lang w:val="ro-RO"/>
        </w:rPr>
        <w:t>treaptei</w:t>
      </w:r>
      <w:proofErr w:type="spellEnd"/>
      <w:r w:rsidRPr="00B46BBC">
        <w:rPr>
          <w:lang w:val="ro-RO"/>
        </w:rPr>
        <w:t xml:space="preserve"> gimnaziale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 xml:space="preserve">ionale se conturează un </w:t>
      </w:r>
      <w:r w:rsidR="00B46BBC">
        <w:rPr>
          <w:lang w:val="ro-RO"/>
        </w:rPr>
        <w:t>ș</w:t>
      </w:r>
      <w:r w:rsidRPr="00B46BBC">
        <w:rPr>
          <w:lang w:val="ro-RO"/>
        </w:rPr>
        <w:t>ir de  rezultate ale învă</w:t>
      </w:r>
      <w:r w:rsidR="00B46BBC">
        <w:rPr>
          <w:lang w:val="ro-RO"/>
        </w:rPr>
        <w:t>ț</w:t>
      </w:r>
      <w:r w:rsidRPr="00B46BBC">
        <w:rPr>
          <w:lang w:val="ro-RO"/>
        </w:rPr>
        <w:t xml:space="preserve">ării limbii române ca limbă </w:t>
      </w:r>
      <w:proofErr w:type="spellStart"/>
      <w:r w:rsidRPr="00B46BBC">
        <w:rPr>
          <w:lang w:val="ro-RO"/>
        </w:rPr>
        <w:t>nematernă</w:t>
      </w:r>
      <w:proofErr w:type="spellEnd"/>
      <w:r w:rsidRPr="00B46BBC">
        <w:rPr>
          <w:lang w:val="ro-RO"/>
        </w:rPr>
        <w:t xml:space="preserve">. </w:t>
      </w:r>
    </w:p>
    <w:tbl>
      <w:tblPr>
        <w:tblStyle w:val="TableGrid"/>
        <w:tblW w:w="0" w:type="auto"/>
        <w:tblLook w:val="04A0" w:firstRow="1" w:lastRow="0" w:firstColumn="1" w:lastColumn="0" w:noHBand="0" w:noVBand="1"/>
      </w:tblPr>
      <w:tblGrid>
        <w:gridCol w:w="9629"/>
      </w:tblGrid>
      <w:tr w:rsidR="00D666CA" w:rsidRPr="00B46BBC" w:rsidTr="001915B3">
        <w:trPr>
          <w:trHeight w:val="523"/>
        </w:trPr>
        <w:tc>
          <w:tcPr>
            <w:tcW w:w="9629" w:type="dxa"/>
            <w:shd w:val="clear" w:color="auto" w:fill="DEEAF6" w:themeFill="accent5" w:themeFillTint="33"/>
            <w:vAlign w:val="center"/>
          </w:tcPr>
          <w:p w:rsidR="00D666CA" w:rsidRPr="00B46BBC" w:rsidRDefault="00D666CA" w:rsidP="001915B3">
            <w:pPr>
              <w:pStyle w:val="ListParagraph"/>
              <w:spacing w:after="0" w:line="240" w:lineRule="auto"/>
              <w:ind w:firstLine="0"/>
              <w:jc w:val="left"/>
              <w:rPr>
                <w:b/>
                <w:bCs/>
                <w:lang w:val="ro-RO"/>
              </w:rPr>
            </w:pPr>
            <w:r w:rsidRPr="00B46BBC">
              <w:rPr>
                <w:b/>
                <w:bCs/>
                <w:color w:val="002060"/>
                <w:lang w:val="ro-RO"/>
              </w:rPr>
              <w:t>Rezultatele învă</w:t>
            </w:r>
            <w:r w:rsidR="00B46BBC">
              <w:rPr>
                <w:b/>
                <w:bCs/>
                <w:color w:val="002060"/>
                <w:lang w:val="ro-RO"/>
              </w:rPr>
              <w:t>ț</w:t>
            </w:r>
            <w:r w:rsidRPr="00B46BBC">
              <w:rPr>
                <w:b/>
                <w:bCs/>
                <w:color w:val="002060"/>
                <w:lang w:val="ro-RO"/>
              </w:rPr>
              <w:t>ării:</w:t>
            </w:r>
          </w:p>
        </w:tc>
      </w:tr>
      <w:tr w:rsidR="001915B3" w:rsidRPr="00B46BBC" w:rsidTr="001915B3">
        <w:tc>
          <w:tcPr>
            <w:tcW w:w="9629" w:type="dxa"/>
          </w:tcPr>
          <w:p w:rsidR="00D666CA" w:rsidRPr="00B46BBC" w:rsidRDefault="00D666CA" w:rsidP="001915B3">
            <w:pPr>
              <w:pStyle w:val="ListParagraph"/>
              <w:spacing w:after="0"/>
              <w:ind w:firstLine="0"/>
              <w:rPr>
                <w:i/>
                <w:iCs/>
                <w:lang w:val="ro-RO"/>
              </w:rPr>
            </w:pPr>
            <w:r w:rsidRPr="00B46BBC">
              <w:rPr>
                <w:lang w:val="ro-RO"/>
              </w:rPr>
              <w:t xml:space="preserve">Astfel, la finele treptei gimnaziale </w:t>
            </w:r>
            <w:r w:rsidRPr="00B46BBC">
              <w:rPr>
                <w:i/>
                <w:iCs/>
                <w:lang w:val="ro-RO"/>
              </w:rPr>
              <w:t>elevul</w:t>
            </w:r>
            <w:r w:rsidRPr="00B46BBC">
              <w:rPr>
                <w:i/>
                <w:lang w:val="ro-RO"/>
              </w:rPr>
              <w:t xml:space="preserve"> va putea să</w:t>
            </w:r>
            <w:r w:rsidRPr="00B46BBC">
              <w:rPr>
                <w:lang w:val="ro-RO"/>
              </w:rPr>
              <w:t xml:space="preserve">:  </w:t>
            </w:r>
          </w:p>
          <w:p w:rsidR="001915B3" w:rsidRPr="00B46BBC" w:rsidRDefault="001915B3" w:rsidP="008C48D5">
            <w:pPr>
              <w:pStyle w:val="ListParagraph"/>
              <w:numPr>
                <w:ilvl w:val="0"/>
                <w:numId w:val="15"/>
              </w:numPr>
              <w:spacing w:after="0"/>
              <w:rPr>
                <w:i/>
                <w:iCs/>
                <w:lang w:val="ro-RO"/>
              </w:rPr>
            </w:pPr>
            <w:r w:rsidRPr="00B46BBC">
              <w:rPr>
                <w:i/>
                <w:iCs/>
                <w:lang w:val="ro-RO"/>
              </w:rPr>
              <w:t>recepta informa</w:t>
            </w:r>
            <w:r w:rsidR="00B46BBC" w:rsidRPr="00B46BBC">
              <w:rPr>
                <w:i/>
                <w:iCs/>
                <w:lang w:val="ro-RO"/>
              </w:rPr>
              <w:t>ț</w:t>
            </w:r>
            <w:r w:rsidRPr="00B46BBC">
              <w:rPr>
                <w:i/>
                <w:iCs/>
                <w:lang w:val="ro-RO"/>
              </w:rPr>
              <w:t>ii esen</w:t>
            </w:r>
            <w:r w:rsidR="00B46BBC" w:rsidRPr="00B46BBC">
              <w:rPr>
                <w:i/>
                <w:iCs/>
                <w:lang w:val="ro-RO"/>
              </w:rPr>
              <w:t>ț</w:t>
            </w:r>
            <w:r w:rsidRPr="00B46BBC">
              <w:rPr>
                <w:i/>
                <w:iCs/>
                <w:lang w:val="ro-RO"/>
              </w:rPr>
              <w:t xml:space="preserve">iale </w:t>
            </w:r>
            <w:r w:rsidR="00B46BBC" w:rsidRPr="00B46BBC">
              <w:rPr>
                <w:i/>
                <w:iCs/>
                <w:lang w:val="ro-RO"/>
              </w:rPr>
              <w:t>ș</w:t>
            </w:r>
            <w:r w:rsidRPr="00B46BBC">
              <w:rPr>
                <w:i/>
                <w:iCs/>
                <w:lang w:val="ro-RO"/>
              </w:rPr>
              <w:t>i de detaliu în diverse contexte de comunicare, când este folosit un limbaj standard clar pe teme familiare, uzuale, de interes personal etc.,</w:t>
            </w:r>
          </w:p>
          <w:p w:rsidR="001915B3" w:rsidRPr="00B46BBC" w:rsidRDefault="001915B3" w:rsidP="008C48D5">
            <w:pPr>
              <w:pStyle w:val="ListParagraph"/>
              <w:numPr>
                <w:ilvl w:val="0"/>
                <w:numId w:val="15"/>
              </w:numPr>
              <w:spacing w:after="0"/>
              <w:rPr>
                <w:i/>
                <w:iCs/>
                <w:lang w:val="ro-RO"/>
              </w:rPr>
            </w:pPr>
            <w:r w:rsidRPr="00B46BBC">
              <w:rPr>
                <w:i/>
                <w:iCs/>
                <w:lang w:val="ro-RO"/>
              </w:rPr>
              <w:t xml:space="preserve">recepta  texte  nonliterare </w:t>
            </w:r>
            <w:r w:rsidR="00B46BBC" w:rsidRPr="00B46BBC">
              <w:rPr>
                <w:i/>
                <w:iCs/>
                <w:lang w:val="ro-RO"/>
              </w:rPr>
              <w:t>ș</w:t>
            </w:r>
            <w:r w:rsidRPr="00B46BBC">
              <w:rPr>
                <w:i/>
                <w:iCs/>
                <w:lang w:val="ro-RO"/>
              </w:rPr>
              <w:t xml:space="preserve">i literare, de complexitate medie, din variate surse </w:t>
            </w:r>
            <w:r w:rsidR="00B46BBC" w:rsidRPr="00B46BBC">
              <w:rPr>
                <w:i/>
                <w:iCs/>
                <w:lang w:val="ro-RO"/>
              </w:rPr>
              <w:t>ș</w:t>
            </w:r>
            <w:r w:rsidRPr="00B46BBC">
              <w:rPr>
                <w:i/>
                <w:iCs/>
                <w:lang w:val="ro-RO"/>
              </w:rPr>
              <w:t>i de pe diferite suporturi,</w:t>
            </w:r>
          </w:p>
          <w:p w:rsidR="001915B3" w:rsidRPr="00B46BBC" w:rsidRDefault="001915B3" w:rsidP="008C48D5">
            <w:pPr>
              <w:pStyle w:val="ListParagraph"/>
              <w:numPr>
                <w:ilvl w:val="0"/>
                <w:numId w:val="15"/>
              </w:numPr>
              <w:spacing w:after="0"/>
              <w:rPr>
                <w:i/>
                <w:iCs/>
                <w:lang w:val="ro-RO"/>
              </w:rPr>
            </w:pPr>
            <w:r w:rsidRPr="00B46BBC">
              <w:rPr>
                <w:i/>
                <w:iCs/>
                <w:lang w:val="ro-RO"/>
              </w:rPr>
              <w:t>participa la interac</w:t>
            </w:r>
            <w:r w:rsidR="00B46BBC" w:rsidRPr="00B46BBC">
              <w:rPr>
                <w:i/>
                <w:iCs/>
                <w:lang w:val="ro-RO"/>
              </w:rPr>
              <w:t>ț</w:t>
            </w:r>
            <w:r w:rsidRPr="00B46BBC">
              <w:rPr>
                <w:i/>
                <w:iCs/>
                <w:lang w:val="ro-RO"/>
              </w:rPr>
              <w:t>iuni verbale, conversa</w:t>
            </w:r>
            <w:r w:rsidR="00B46BBC" w:rsidRPr="00B46BBC">
              <w:rPr>
                <w:i/>
                <w:iCs/>
                <w:lang w:val="ro-RO"/>
              </w:rPr>
              <w:t>ț</w:t>
            </w:r>
            <w:r w:rsidRPr="00B46BBC">
              <w:rPr>
                <w:i/>
                <w:iCs/>
                <w:lang w:val="ro-RO"/>
              </w:rPr>
              <w:t>ii  în situa</w:t>
            </w:r>
            <w:r w:rsidR="00B46BBC" w:rsidRPr="00B46BBC">
              <w:rPr>
                <w:i/>
                <w:iCs/>
                <w:lang w:val="ro-RO"/>
              </w:rPr>
              <w:t>ț</w:t>
            </w:r>
            <w:r w:rsidRPr="00B46BBC">
              <w:rPr>
                <w:i/>
                <w:iCs/>
                <w:lang w:val="ro-RO"/>
              </w:rPr>
              <w:t>ii cotidiene,</w:t>
            </w:r>
          </w:p>
          <w:p w:rsidR="001915B3" w:rsidRPr="00B46BBC" w:rsidRDefault="001915B3" w:rsidP="008C48D5">
            <w:pPr>
              <w:pStyle w:val="ListParagraph"/>
              <w:numPr>
                <w:ilvl w:val="0"/>
                <w:numId w:val="15"/>
              </w:numPr>
              <w:spacing w:after="0"/>
              <w:rPr>
                <w:i/>
                <w:iCs/>
                <w:lang w:val="ro-RO"/>
              </w:rPr>
            </w:pPr>
            <w:r w:rsidRPr="00B46BBC">
              <w:rPr>
                <w:i/>
                <w:iCs/>
                <w:lang w:val="ro-RO"/>
              </w:rPr>
              <w:t xml:space="preserve">produce un discurs simplu </w:t>
            </w:r>
            <w:r w:rsidR="00B46BBC" w:rsidRPr="00B46BBC">
              <w:rPr>
                <w:i/>
                <w:iCs/>
                <w:lang w:val="ro-RO"/>
              </w:rPr>
              <w:t>ș</w:t>
            </w:r>
            <w:r w:rsidRPr="00B46BBC">
              <w:rPr>
                <w:i/>
                <w:iCs/>
                <w:lang w:val="ro-RO"/>
              </w:rPr>
              <w:t xml:space="preserve">i coerent pe teme uzuale </w:t>
            </w:r>
            <w:r w:rsidR="00B46BBC" w:rsidRPr="00B46BBC">
              <w:rPr>
                <w:i/>
                <w:iCs/>
                <w:lang w:val="ro-RO"/>
              </w:rPr>
              <w:t>ș</w:t>
            </w:r>
            <w:r w:rsidRPr="00B46BBC">
              <w:rPr>
                <w:i/>
                <w:iCs/>
                <w:lang w:val="ro-RO"/>
              </w:rPr>
              <w:t>i de interes personal;</w:t>
            </w:r>
          </w:p>
          <w:p w:rsidR="001915B3" w:rsidRPr="00B46BBC" w:rsidRDefault="001915B3" w:rsidP="008C48D5">
            <w:pPr>
              <w:pStyle w:val="ListParagraph"/>
              <w:numPr>
                <w:ilvl w:val="0"/>
                <w:numId w:val="15"/>
              </w:numPr>
              <w:spacing w:after="0"/>
              <w:rPr>
                <w:i/>
                <w:iCs/>
                <w:lang w:val="ro-RO"/>
              </w:rPr>
            </w:pPr>
            <w:r w:rsidRPr="00B46BBC">
              <w:rPr>
                <w:i/>
                <w:iCs/>
                <w:lang w:val="ro-RO"/>
              </w:rPr>
              <w:t>relata experien</w:t>
            </w:r>
            <w:r w:rsidR="00B46BBC" w:rsidRPr="00B46BBC">
              <w:rPr>
                <w:i/>
                <w:iCs/>
                <w:lang w:val="ro-RO"/>
              </w:rPr>
              <w:t>ț</w:t>
            </w:r>
            <w:r w:rsidRPr="00B46BBC">
              <w:rPr>
                <w:i/>
                <w:iCs/>
                <w:lang w:val="ro-RO"/>
              </w:rPr>
              <w:t>e, evenimente, fapte, inten</w:t>
            </w:r>
            <w:r w:rsidR="00B46BBC" w:rsidRPr="00B46BBC">
              <w:rPr>
                <w:i/>
                <w:iCs/>
                <w:lang w:val="ro-RO"/>
              </w:rPr>
              <w:t>ț</w:t>
            </w:r>
            <w:r w:rsidRPr="00B46BBC">
              <w:rPr>
                <w:i/>
                <w:iCs/>
                <w:lang w:val="ro-RO"/>
              </w:rPr>
              <w:t xml:space="preserve">ii, proiecte de viitor, pe diverse teme, cu argumentarea opiniei proprii </w:t>
            </w:r>
            <w:r w:rsidR="00B46BBC" w:rsidRPr="00B46BBC">
              <w:rPr>
                <w:i/>
                <w:iCs/>
                <w:lang w:val="ro-RO"/>
              </w:rPr>
              <w:t>ș</w:t>
            </w:r>
            <w:r w:rsidRPr="00B46BBC">
              <w:rPr>
                <w:i/>
                <w:iCs/>
                <w:lang w:val="ro-RO"/>
              </w:rPr>
              <w:t>i exprimarea atitudinii;</w:t>
            </w:r>
          </w:p>
          <w:p w:rsidR="001915B3" w:rsidRPr="00B46BBC" w:rsidRDefault="001915B3" w:rsidP="008C48D5">
            <w:pPr>
              <w:pStyle w:val="ListParagraph"/>
              <w:numPr>
                <w:ilvl w:val="0"/>
                <w:numId w:val="15"/>
              </w:numPr>
              <w:spacing w:after="0"/>
              <w:rPr>
                <w:i/>
                <w:iCs/>
                <w:lang w:val="ro-RO"/>
              </w:rPr>
            </w:pPr>
            <w:r w:rsidRPr="00B46BBC">
              <w:rPr>
                <w:i/>
                <w:iCs/>
                <w:lang w:val="ro-RO"/>
              </w:rPr>
              <w:t>redacta texte coerente pe subiecte familiare sau de interes personal, în bază  de repere;</w:t>
            </w:r>
          </w:p>
          <w:p w:rsidR="001915B3" w:rsidRPr="00B46BBC" w:rsidRDefault="001915B3" w:rsidP="008C48D5">
            <w:pPr>
              <w:pStyle w:val="ListParagraph"/>
              <w:numPr>
                <w:ilvl w:val="0"/>
                <w:numId w:val="15"/>
              </w:numPr>
              <w:spacing w:after="0"/>
              <w:rPr>
                <w:i/>
                <w:iCs/>
                <w:lang w:val="ro-RO"/>
              </w:rPr>
            </w:pPr>
            <w:r w:rsidRPr="00B46BBC">
              <w:rPr>
                <w:i/>
                <w:iCs/>
                <w:lang w:val="ro-RO"/>
              </w:rPr>
              <w:lastRenderedPageBreak/>
              <w:t>adapta resursele lingvistice achizi</w:t>
            </w:r>
            <w:r w:rsidR="00B46BBC" w:rsidRPr="00B46BBC">
              <w:rPr>
                <w:i/>
                <w:iCs/>
                <w:lang w:val="ro-RO"/>
              </w:rPr>
              <w:t>ț</w:t>
            </w:r>
            <w:r w:rsidRPr="00B46BBC">
              <w:rPr>
                <w:i/>
                <w:iCs/>
                <w:lang w:val="ro-RO"/>
              </w:rPr>
              <w:t xml:space="preserve">ionate </w:t>
            </w:r>
            <w:r w:rsidR="00B46BBC" w:rsidRPr="00B46BBC">
              <w:rPr>
                <w:i/>
                <w:iCs/>
                <w:lang w:val="ro-RO"/>
              </w:rPr>
              <w:t>ș</w:t>
            </w:r>
            <w:r w:rsidRPr="00B46BBC">
              <w:rPr>
                <w:i/>
                <w:iCs/>
                <w:lang w:val="ro-RO"/>
              </w:rPr>
              <w:t>i promova valorile na</w:t>
            </w:r>
            <w:r w:rsidR="00B46BBC" w:rsidRPr="00B46BBC">
              <w:rPr>
                <w:i/>
                <w:iCs/>
                <w:lang w:val="ro-RO"/>
              </w:rPr>
              <w:t>ț</w:t>
            </w:r>
            <w:r w:rsidRPr="00B46BBC">
              <w:rPr>
                <w:i/>
                <w:iCs/>
                <w:lang w:val="ro-RO"/>
              </w:rPr>
              <w:t xml:space="preserve">ionale </w:t>
            </w:r>
            <w:r w:rsidR="00B46BBC" w:rsidRPr="00B46BBC">
              <w:rPr>
                <w:i/>
                <w:iCs/>
                <w:lang w:val="ro-RO"/>
              </w:rPr>
              <w:t>ș</w:t>
            </w:r>
            <w:r w:rsidRPr="00B46BBC">
              <w:rPr>
                <w:i/>
                <w:iCs/>
                <w:lang w:val="ro-RO"/>
              </w:rPr>
              <w:t>i universale în diverse situa</w:t>
            </w:r>
            <w:r w:rsidR="00B46BBC" w:rsidRPr="00B46BBC">
              <w:rPr>
                <w:i/>
                <w:iCs/>
                <w:lang w:val="ro-RO"/>
              </w:rPr>
              <w:t>ț</w:t>
            </w:r>
            <w:r w:rsidRPr="00B46BBC">
              <w:rPr>
                <w:i/>
                <w:iCs/>
                <w:lang w:val="ro-RO"/>
              </w:rPr>
              <w:t>ii de comunicare cotidiene.</w:t>
            </w:r>
          </w:p>
          <w:p w:rsidR="00D666CA" w:rsidRPr="00B46BBC" w:rsidRDefault="00D666CA" w:rsidP="001915B3">
            <w:pPr>
              <w:spacing w:after="0"/>
              <w:ind w:firstLine="0"/>
              <w:rPr>
                <w:i/>
                <w:iCs/>
                <w:lang w:val="ro-RO"/>
              </w:rPr>
            </w:pPr>
          </w:p>
        </w:tc>
      </w:tr>
    </w:tbl>
    <w:p w:rsidR="00D666CA" w:rsidRPr="00B46BBC" w:rsidRDefault="00D666CA" w:rsidP="00534490">
      <w:pPr>
        <w:ind w:firstLine="851"/>
        <w:rPr>
          <w:lang w:val="ro-RO"/>
        </w:rPr>
      </w:pPr>
    </w:p>
    <w:p w:rsidR="00424E66" w:rsidRPr="00B46BBC" w:rsidRDefault="00424E66" w:rsidP="00424E66">
      <w:pPr>
        <w:spacing w:after="0"/>
        <w:ind w:firstLine="851"/>
        <w:rPr>
          <w:b/>
          <w:bCs/>
          <w:i/>
          <w:iCs/>
          <w:lang w:val="ro-RO"/>
        </w:rPr>
      </w:pPr>
      <w:r w:rsidRPr="00B46BBC">
        <w:rPr>
          <w:b/>
          <w:bCs/>
          <w:i/>
          <w:iCs/>
          <w:lang w:val="ro-RO"/>
        </w:rPr>
        <w:t>VI.2 Învă</w:t>
      </w:r>
      <w:r w:rsidR="00B46BBC">
        <w:rPr>
          <w:b/>
          <w:bCs/>
          <w:i/>
          <w:iCs/>
          <w:lang w:val="ro-RO"/>
        </w:rPr>
        <w:t>ț</w:t>
      </w:r>
      <w:r w:rsidRPr="00B46BBC">
        <w:rPr>
          <w:b/>
          <w:bCs/>
          <w:i/>
          <w:iCs/>
          <w:lang w:val="ro-RO"/>
        </w:rPr>
        <w:t xml:space="preserve">ământul liceal </w:t>
      </w:r>
    </w:p>
    <w:p w:rsidR="00424E66" w:rsidRPr="00B46BBC" w:rsidRDefault="00424E66" w:rsidP="00424E66">
      <w:pPr>
        <w:autoSpaceDE w:val="0"/>
        <w:autoSpaceDN w:val="0"/>
        <w:adjustRightInd w:val="0"/>
        <w:spacing w:after="0"/>
        <w:ind w:firstLine="720"/>
        <w:rPr>
          <w:bCs/>
          <w:lang w:val="ro-RO" w:eastAsia="ro-RO"/>
        </w:rPr>
      </w:pPr>
      <w:r w:rsidRPr="00B46BBC">
        <w:rPr>
          <w:b/>
          <w:bCs/>
          <w:i/>
          <w:iCs/>
          <w:lang w:val="ro-RO" w:eastAsia="ro-RO"/>
        </w:rPr>
        <w:t>Competen</w:t>
      </w:r>
      <w:r w:rsidR="00B46BBC">
        <w:rPr>
          <w:b/>
          <w:bCs/>
          <w:i/>
          <w:iCs/>
          <w:lang w:val="ro-RO" w:eastAsia="ro-RO"/>
        </w:rPr>
        <w:t>ț</w:t>
      </w:r>
      <w:r w:rsidRPr="00B46BBC">
        <w:rPr>
          <w:b/>
          <w:bCs/>
          <w:i/>
          <w:iCs/>
          <w:lang w:val="ro-RO" w:eastAsia="ro-RO"/>
        </w:rPr>
        <w:t>ele specifice</w:t>
      </w:r>
      <w:r w:rsidRPr="00B46BBC">
        <w:rPr>
          <w:bCs/>
          <w:lang w:val="ro-RO" w:eastAsia="ro-RO"/>
        </w:rPr>
        <w:t xml:space="preserve"> învă</w:t>
      </w:r>
      <w:r w:rsidR="00B46BBC">
        <w:rPr>
          <w:bCs/>
          <w:lang w:val="ro-RO" w:eastAsia="ro-RO"/>
        </w:rPr>
        <w:t>ț</w:t>
      </w:r>
      <w:r w:rsidRPr="00B46BBC">
        <w:rPr>
          <w:bCs/>
          <w:lang w:val="ro-RO" w:eastAsia="ro-RO"/>
        </w:rPr>
        <w:t xml:space="preserve">ării limbii </w:t>
      </w:r>
      <w:r w:rsidR="00B46BBC">
        <w:rPr>
          <w:bCs/>
          <w:lang w:val="ro-RO" w:eastAsia="ro-RO"/>
        </w:rPr>
        <w:t>ș</w:t>
      </w:r>
      <w:r w:rsidRPr="00B46BBC">
        <w:rPr>
          <w:bCs/>
          <w:lang w:val="ro-RO" w:eastAsia="ro-RO"/>
        </w:rPr>
        <w:t>i literaturii române, în ciclul gimnazial în institu</w:t>
      </w:r>
      <w:r w:rsidR="00B46BBC">
        <w:rPr>
          <w:bCs/>
          <w:lang w:val="ro-RO" w:eastAsia="ro-RO"/>
        </w:rPr>
        <w:t>ț</w:t>
      </w:r>
      <w:r w:rsidRPr="00B46BBC">
        <w:rPr>
          <w:bCs/>
          <w:lang w:val="ro-RO" w:eastAsia="ro-RO"/>
        </w:rPr>
        <w:t>ii de învă</w:t>
      </w:r>
      <w:r w:rsidR="00B46BBC">
        <w:rPr>
          <w:bCs/>
          <w:lang w:val="ro-RO" w:eastAsia="ro-RO"/>
        </w:rPr>
        <w:t>ț</w:t>
      </w:r>
      <w:r w:rsidRPr="00B46BBC">
        <w:rPr>
          <w:bCs/>
          <w:lang w:val="ro-RO" w:eastAsia="ro-RO"/>
        </w:rPr>
        <w:t>ământ cu predare în limbile minorită</w:t>
      </w:r>
      <w:r w:rsidR="00B46BBC">
        <w:rPr>
          <w:bCs/>
          <w:lang w:val="ro-RO" w:eastAsia="ro-RO"/>
        </w:rPr>
        <w:t>ț</w:t>
      </w:r>
      <w:r w:rsidRPr="00B46BBC">
        <w:rPr>
          <w:bCs/>
          <w:lang w:val="ro-RO" w:eastAsia="ro-RO"/>
        </w:rPr>
        <w:t>ilor na</w:t>
      </w:r>
      <w:r w:rsidR="00B46BBC">
        <w:rPr>
          <w:bCs/>
          <w:lang w:val="ro-RO" w:eastAsia="ro-RO"/>
        </w:rPr>
        <w:t>ț</w:t>
      </w:r>
      <w:r w:rsidRPr="00B46BBC">
        <w:rPr>
          <w:bCs/>
          <w:lang w:val="ro-RO" w:eastAsia="ro-RO"/>
        </w:rPr>
        <w:t>ionale</w:t>
      </w:r>
      <w:r w:rsidRPr="00B46BBC">
        <w:rPr>
          <w:lang w:val="ro-RO"/>
        </w:rPr>
        <w:t xml:space="preserve"> vizează:</w:t>
      </w:r>
    </w:p>
    <w:tbl>
      <w:tblPr>
        <w:tblW w:w="94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493"/>
      </w:tblGrid>
      <w:tr w:rsidR="00424E66" w:rsidRPr="00B46BBC" w:rsidTr="001915B3">
        <w:tc>
          <w:tcPr>
            <w:tcW w:w="9493" w:type="dxa"/>
            <w:shd w:val="clear" w:color="auto" w:fill="002060"/>
          </w:tcPr>
          <w:p w:rsidR="001915B3" w:rsidRPr="00B46BBC" w:rsidRDefault="001915B3" w:rsidP="008C48D5">
            <w:pPr>
              <w:pStyle w:val="Pa2"/>
              <w:numPr>
                <w:ilvl w:val="0"/>
                <w:numId w:val="28"/>
              </w:numPr>
              <w:spacing w:line="360" w:lineRule="auto"/>
              <w:ind w:left="312" w:hanging="284"/>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Comprehensiunea</w:t>
            </w:r>
            <w:r w:rsidRPr="00B46BBC">
              <w:rPr>
                <w:rFonts w:ascii="Times New Roman" w:hAnsi="Times New Roman"/>
                <w:bCs/>
                <w:color w:val="FFFFFF" w:themeColor="background1"/>
                <w:lang w:val="ro-RO"/>
              </w:rPr>
              <w:t xml:space="preserve"> vorbirii orale din variate tipuri de mesaje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 xml:space="preserve">i surse, manifestând interes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atitudine pozitivă în procesul de interac</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iune verbală.</w:t>
            </w:r>
          </w:p>
          <w:p w:rsidR="001915B3" w:rsidRPr="00B46BBC" w:rsidRDefault="001915B3" w:rsidP="008C48D5">
            <w:pPr>
              <w:pStyle w:val="Pa2"/>
              <w:numPr>
                <w:ilvl w:val="0"/>
                <w:numId w:val="28"/>
              </w:numPr>
              <w:spacing w:line="360" w:lineRule="auto"/>
              <w:ind w:left="312" w:hanging="284"/>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Participarea</w:t>
            </w:r>
            <w:r w:rsidRPr="00B46BBC">
              <w:rPr>
                <w:rFonts w:ascii="Times New Roman" w:hAnsi="Times New Roman"/>
                <w:bCs/>
                <w:color w:val="FFFFFF" w:themeColor="background1"/>
                <w:lang w:val="ro-RO"/>
              </w:rPr>
              <w:t xml:space="preserve"> la conversa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w:t>
            </w:r>
            <w:r w:rsidR="00B9144A" w:rsidRPr="00B46BBC">
              <w:rPr>
                <w:rFonts w:ascii="Times New Roman" w:hAnsi="Times New Roman"/>
                <w:bCs/>
                <w:color w:val="FFFFFF" w:themeColor="background1"/>
                <w:lang w:val="ro-RO"/>
              </w:rPr>
              <w:t>/ d</w:t>
            </w:r>
            <w:r w:rsidRPr="00B46BBC">
              <w:rPr>
                <w:rFonts w:ascii="Times New Roman" w:hAnsi="Times New Roman"/>
                <w:bCs/>
                <w:color w:val="FFFFFF" w:themeColor="background1"/>
                <w:lang w:val="ro-RO"/>
              </w:rPr>
              <w:t>iscu</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ii </w:t>
            </w:r>
            <w:r w:rsidR="00B9144A" w:rsidRPr="00B46BBC">
              <w:rPr>
                <w:rFonts w:ascii="Times New Roman" w:hAnsi="Times New Roman"/>
                <w:bCs/>
                <w:color w:val="FFFF00"/>
                <w:lang w:val="ro-RO"/>
              </w:rPr>
              <w:t xml:space="preserve">/ </w:t>
            </w:r>
            <w:r w:rsidR="00B9144A" w:rsidRPr="00B46BBC">
              <w:rPr>
                <w:rFonts w:ascii="Times New Roman" w:hAnsi="Times New Roman"/>
                <w:bCs/>
                <w:color w:val="FFFFFF" w:themeColor="background1"/>
                <w:lang w:val="ro-RO"/>
              </w:rPr>
              <w:t>interac</w:t>
            </w:r>
            <w:r w:rsidR="00B46BBC">
              <w:rPr>
                <w:rFonts w:ascii="Times New Roman" w:hAnsi="Times New Roman"/>
                <w:bCs/>
                <w:color w:val="FFFFFF" w:themeColor="background1"/>
                <w:lang w:val="ro-RO"/>
              </w:rPr>
              <w:t>ț</w:t>
            </w:r>
            <w:r w:rsidR="00B9144A" w:rsidRPr="00B46BBC">
              <w:rPr>
                <w:rFonts w:ascii="Times New Roman" w:hAnsi="Times New Roman"/>
                <w:bCs/>
                <w:color w:val="FFFFFF" w:themeColor="background1"/>
                <w:lang w:val="ro-RO"/>
              </w:rPr>
              <w:t>iuni verbale</w:t>
            </w:r>
            <w:r w:rsidRPr="00B46BBC">
              <w:rPr>
                <w:rFonts w:ascii="Times New Roman" w:hAnsi="Times New Roman"/>
                <w:bCs/>
                <w:color w:val="FFFFFF" w:themeColor="background1"/>
                <w:lang w:val="ro-RO"/>
              </w:rPr>
              <w:t xml:space="preserve"> în diverse situa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 de comunicare, demonstrând motivare, flexibilitate, autonomie în realizarea inten</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iilor comunicative.</w:t>
            </w:r>
          </w:p>
          <w:p w:rsidR="001915B3" w:rsidRPr="00B46BBC" w:rsidRDefault="001915B3" w:rsidP="008C48D5">
            <w:pPr>
              <w:pStyle w:val="Pa2"/>
              <w:numPr>
                <w:ilvl w:val="0"/>
                <w:numId w:val="28"/>
              </w:numPr>
              <w:spacing w:line="360" w:lineRule="auto"/>
              <w:ind w:left="312" w:hanging="284"/>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Interpretarea</w:t>
            </w:r>
            <w:r w:rsidRPr="00B46BBC">
              <w:rPr>
                <w:rFonts w:ascii="Times New Roman" w:hAnsi="Times New Roman"/>
                <w:bCs/>
                <w:color w:val="FFFFFF" w:themeColor="background1"/>
                <w:lang w:val="ro-RO"/>
              </w:rPr>
              <w:t xml:space="preserve"> </w:t>
            </w:r>
            <w:r w:rsidR="00B9144A" w:rsidRPr="00B46BBC">
              <w:rPr>
                <w:rFonts w:ascii="Times New Roman" w:hAnsi="Times New Roman"/>
                <w:bCs/>
                <w:color w:val="FFFFFF" w:themeColor="background1"/>
                <w:lang w:val="ro-RO"/>
              </w:rPr>
              <w:t>mesajelor scrise/</w:t>
            </w:r>
            <w:r w:rsidRPr="00B46BBC">
              <w:rPr>
                <w:rFonts w:ascii="Times New Roman" w:hAnsi="Times New Roman"/>
                <w:bCs/>
                <w:color w:val="FFFFFF" w:themeColor="background1"/>
                <w:lang w:val="ro-RO"/>
              </w:rPr>
              <w:t xml:space="preserve">textelor nonliterare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 xml:space="preserve">i literare din variate surse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 xml:space="preserve">i de pe diferite suporturi, manifestând interes pentru lectură, gândire critică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motivare pentru integrarea informa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iilor achizi</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ionate în propriul sistem de valori.</w:t>
            </w:r>
          </w:p>
          <w:p w:rsidR="001915B3" w:rsidRPr="00B46BBC" w:rsidRDefault="001915B3" w:rsidP="008C48D5">
            <w:pPr>
              <w:pStyle w:val="Pa2"/>
              <w:numPr>
                <w:ilvl w:val="0"/>
                <w:numId w:val="28"/>
              </w:numPr>
              <w:spacing w:line="360" w:lineRule="auto"/>
              <w:ind w:left="312" w:hanging="284"/>
              <w:jc w:val="both"/>
              <w:rPr>
                <w:rFonts w:ascii="Times New Roman" w:hAnsi="Times New Roman"/>
                <w:bCs/>
                <w:color w:val="FFFFFF" w:themeColor="background1"/>
                <w:lang w:val="ro-RO"/>
              </w:rPr>
            </w:pPr>
            <w:r w:rsidRPr="00B46BBC">
              <w:rPr>
                <w:rFonts w:ascii="Times New Roman" w:hAnsi="Times New Roman"/>
                <w:b/>
                <w:i/>
                <w:iCs/>
                <w:color w:val="FFFFFF" w:themeColor="background1"/>
                <w:lang w:val="ro-RO"/>
              </w:rPr>
              <w:t>Redactarea</w:t>
            </w:r>
            <w:r w:rsidRPr="00B46BBC">
              <w:rPr>
                <w:rFonts w:ascii="Times New Roman" w:hAnsi="Times New Roman"/>
                <w:bCs/>
                <w:color w:val="FFFFFF" w:themeColor="background1"/>
                <w:lang w:val="ro-RO"/>
              </w:rPr>
              <w:t xml:space="preserve"> diferitor tipuri de texte scrise pe variate suporturi, demonstrând  corectitudine, comportament lingvistic autonom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responsabilitate pentru exprimarea în limba română literară.</w:t>
            </w:r>
          </w:p>
          <w:p w:rsidR="00424E66" w:rsidRPr="00B46BBC" w:rsidRDefault="001915B3" w:rsidP="008C48D5">
            <w:pPr>
              <w:pStyle w:val="Pa2"/>
              <w:numPr>
                <w:ilvl w:val="0"/>
                <w:numId w:val="28"/>
              </w:numPr>
              <w:spacing w:line="360" w:lineRule="auto"/>
              <w:ind w:left="312" w:hanging="284"/>
              <w:jc w:val="both"/>
              <w:rPr>
                <w:rFonts w:ascii="Times New Roman" w:hAnsi="Times New Roman"/>
                <w:color w:val="FFFFFF" w:themeColor="background1"/>
                <w:lang w:val="ro-RO"/>
              </w:rPr>
            </w:pPr>
            <w:r w:rsidRPr="00B46BBC">
              <w:rPr>
                <w:rFonts w:ascii="Times New Roman" w:hAnsi="Times New Roman"/>
                <w:b/>
                <w:i/>
                <w:iCs/>
                <w:color w:val="FFFFFF" w:themeColor="background1"/>
                <w:lang w:val="ro-RO"/>
              </w:rPr>
              <w:t>Valorificarea</w:t>
            </w:r>
            <w:r w:rsidRPr="00B46BBC">
              <w:rPr>
                <w:rFonts w:ascii="Times New Roman" w:hAnsi="Times New Roman"/>
                <w:bCs/>
                <w:color w:val="FFFFFF" w:themeColor="background1"/>
                <w:lang w:val="ro-RO"/>
              </w:rPr>
              <w:t xml:space="preserve"> experien</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elor lingvistice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de lectură în variate domenii de comunicare în limba română, demonstrând apreciere, respect pentru valorile culturii na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 xml:space="preserve">ionale, materne </w:t>
            </w:r>
            <w:r w:rsidR="00B46BBC">
              <w:rPr>
                <w:rFonts w:ascii="Times New Roman" w:hAnsi="Times New Roman"/>
                <w:bCs/>
                <w:color w:val="FFFFFF" w:themeColor="background1"/>
                <w:lang w:val="ro-RO"/>
              </w:rPr>
              <w:t>ș</w:t>
            </w:r>
            <w:r w:rsidRPr="00B46BBC">
              <w:rPr>
                <w:rFonts w:ascii="Times New Roman" w:hAnsi="Times New Roman"/>
                <w:bCs/>
                <w:color w:val="FFFFFF" w:themeColor="background1"/>
                <w:lang w:val="ro-RO"/>
              </w:rPr>
              <w:t>i universale, deschidere pentru exprimarea identită</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ii na</w:t>
            </w:r>
            <w:r w:rsidR="00B46BBC">
              <w:rPr>
                <w:rFonts w:ascii="Times New Roman" w:hAnsi="Times New Roman"/>
                <w:bCs/>
                <w:color w:val="FFFFFF" w:themeColor="background1"/>
                <w:lang w:val="ro-RO"/>
              </w:rPr>
              <w:t>ț</w:t>
            </w:r>
            <w:r w:rsidRPr="00B46BBC">
              <w:rPr>
                <w:rFonts w:ascii="Times New Roman" w:hAnsi="Times New Roman"/>
                <w:bCs/>
                <w:color w:val="FFFFFF" w:themeColor="background1"/>
                <w:lang w:val="ro-RO"/>
              </w:rPr>
              <w:t>ionale.</w:t>
            </w:r>
          </w:p>
        </w:tc>
      </w:tr>
    </w:tbl>
    <w:p w:rsidR="00424E66" w:rsidRPr="00B46BBC" w:rsidRDefault="00424E66" w:rsidP="00424E66">
      <w:pPr>
        <w:spacing w:after="0"/>
        <w:ind w:left="720" w:firstLine="0"/>
        <w:rPr>
          <w:b/>
          <w:lang w:val="ro-RO"/>
        </w:rPr>
      </w:pPr>
    </w:p>
    <w:p w:rsidR="001915B3" w:rsidRPr="00B46BBC" w:rsidRDefault="001915B3" w:rsidP="00F82F35">
      <w:pPr>
        <w:pStyle w:val="1"/>
        <w:spacing w:line="360" w:lineRule="auto"/>
        <w:ind w:firstLine="851"/>
        <w:jc w:val="both"/>
        <w:rPr>
          <w:rFonts w:ascii="Times New Roman" w:hAnsi="Times New Roman"/>
          <w:sz w:val="24"/>
          <w:szCs w:val="24"/>
          <w:lang w:val="ro-RO"/>
        </w:rPr>
      </w:pPr>
      <w:r w:rsidRPr="00B46BBC">
        <w:rPr>
          <w:rFonts w:ascii="Times New Roman" w:hAnsi="Times New Roman"/>
          <w:sz w:val="24"/>
          <w:szCs w:val="24"/>
          <w:lang w:val="ro-RO"/>
        </w:rPr>
        <w:t>În temeiul</w:t>
      </w:r>
      <w:r w:rsidR="00F82F35" w:rsidRPr="00B46BBC">
        <w:rPr>
          <w:rFonts w:ascii="Times New Roman" w:hAnsi="Times New Roman"/>
          <w:sz w:val="24"/>
          <w:szCs w:val="24"/>
          <w:lang w:val="ro-RO"/>
        </w:rPr>
        <w:t xml:space="preserve"> </w:t>
      </w:r>
      <w:r w:rsidRPr="00B46BBC">
        <w:rPr>
          <w:rFonts w:ascii="Times New Roman" w:hAnsi="Times New Roman"/>
          <w:sz w:val="24"/>
          <w:szCs w:val="24"/>
          <w:lang w:val="ro-RO"/>
        </w:rPr>
        <w:t>CECRL care stipulează că „nivelurile sunt de referin</w:t>
      </w:r>
      <w:r w:rsidR="00B46BBC">
        <w:rPr>
          <w:rFonts w:ascii="Times New Roman" w:hAnsi="Times New Roman"/>
          <w:sz w:val="24"/>
          <w:szCs w:val="24"/>
          <w:lang w:val="ro-RO"/>
        </w:rPr>
        <w:t>ț</w:t>
      </w:r>
      <w:r w:rsidRPr="00B46BBC">
        <w:rPr>
          <w:rFonts w:ascii="Times New Roman" w:hAnsi="Times New Roman"/>
          <w:sz w:val="24"/>
          <w:szCs w:val="24"/>
          <w:lang w:val="ro-RO"/>
        </w:rPr>
        <w:t xml:space="preserve">ă </w:t>
      </w:r>
      <w:r w:rsidR="00B46BBC">
        <w:rPr>
          <w:rFonts w:ascii="Times New Roman" w:hAnsi="Times New Roman"/>
          <w:sz w:val="24"/>
          <w:szCs w:val="24"/>
          <w:lang w:val="ro-RO"/>
        </w:rPr>
        <w:t>ș</w:t>
      </w:r>
      <w:r w:rsidRPr="00B46BBC">
        <w:rPr>
          <w:rFonts w:ascii="Times New Roman" w:hAnsi="Times New Roman"/>
          <w:sz w:val="24"/>
          <w:szCs w:val="24"/>
          <w:lang w:val="ro-RO"/>
        </w:rPr>
        <w:t>i că, în orice context dat, utilizatorii ar putea să le divizeze, ilustrând modurile în care acestea s-ar putea realiza în diverse contexte”, a fost elaborată „o</w:t>
      </w:r>
      <w:r w:rsidRPr="00B46BBC">
        <w:rPr>
          <w:rFonts w:ascii="Times New Roman" w:hAnsi="Times New Roman"/>
          <w:sz w:val="24"/>
          <w:szCs w:val="24"/>
          <w:lang w:val="ro-RO"/>
        </w:rPr>
        <w:tab/>
        <w:t>arborescen</w:t>
      </w:r>
      <w:r w:rsidR="00B46BBC">
        <w:rPr>
          <w:rFonts w:ascii="Times New Roman" w:hAnsi="Times New Roman"/>
          <w:sz w:val="24"/>
          <w:szCs w:val="24"/>
          <w:lang w:val="ro-RO"/>
        </w:rPr>
        <w:t>ț</w:t>
      </w:r>
      <w:r w:rsidRPr="00B46BBC">
        <w:rPr>
          <w:rFonts w:ascii="Times New Roman" w:hAnsi="Times New Roman"/>
          <w:sz w:val="24"/>
          <w:szCs w:val="24"/>
          <w:lang w:val="ro-RO"/>
        </w:rPr>
        <w:t>ă flexibilă” a nivelului B2 de</w:t>
      </w:r>
      <w:r w:rsidR="00F82F35" w:rsidRPr="00B46BBC">
        <w:rPr>
          <w:rFonts w:ascii="Times New Roman" w:hAnsi="Times New Roman"/>
          <w:sz w:val="24"/>
          <w:szCs w:val="24"/>
          <w:lang w:val="ro-RO"/>
        </w:rPr>
        <w:t xml:space="preserve"> </w:t>
      </w:r>
      <w:r w:rsidRPr="00B46BBC">
        <w:rPr>
          <w:rFonts w:ascii="Times New Roman" w:hAnsi="Times New Roman"/>
          <w:sz w:val="24"/>
          <w:szCs w:val="24"/>
          <w:lang w:val="ro-RO"/>
        </w:rPr>
        <w:t>învă</w:t>
      </w:r>
      <w:r w:rsidR="00B46BBC">
        <w:rPr>
          <w:rFonts w:ascii="Times New Roman" w:hAnsi="Times New Roman"/>
          <w:sz w:val="24"/>
          <w:szCs w:val="24"/>
          <w:lang w:val="ro-RO"/>
        </w:rPr>
        <w:t>ț</w:t>
      </w:r>
      <w:r w:rsidRPr="00B46BBC">
        <w:rPr>
          <w:rFonts w:ascii="Times New Roman" w:hAnsi="Times New Roman"/>
          <w:sz w:val="24"/>
          <w:szCs w:val="24"/>
          <w:lang w:val="ro-RO"/>
        </w:rPr>
        <w:t>are a limbii române la treapta</w:t>
      </w:r>
      <w:r w:rsidRPr="00B46BBC">
        <w:rPr>
          <w:rFonts w:ascii="Times New Roman" w:hAnsi="Times New Roman"/>
          <w:sz w:val="24"/>
          <w:szCs w:val="24"/>
          <w:lang w:val="ro-RO"/>
        </w:rPr>
        <w:tab/>
        <w:t>liceală</w:t>
      </w:r>
      <w:r w:rsidRPr="00B46BBC">
        <w:rPr>
          <w:rFonts w:ascii="Times New Roman" w:hAnsi="Times New Roman"/>
          <w:sz w:val="24"/>
          <w:szCs w:val="24"/>
          <w:lang w:val="ro-RO"/>
        </w:rPr>
        <w:tab/>
        <w:t>(vide</w:t>
      </w:r>
      <w:r w:rsidRPr="00B46BBC">
        <w:rPr>
          <w:rFonts w:ascii="Times New Roman" w:hAnsi="Times New Roman"/>
          <w:sz w:val="24"/>
          <w:szCs w:val="24"/>
          <w:lang w:val="ro-RO"/>
        </w:rPr>
        <w:tab/>
        <w:t>Figura</w:t>
      </w:r>
      <w:r w:rsidRPr="00B46BBC">
        <w:rPr>
          <w:rFonts w:ascii="Times New Roman" w:hAnsi="Times New Roman"/>
          <w:sz w:val="24"/>
          <w:szCs w:val="24"/>
          <w:lang w:val="ro-RO"/>
        </w:rPr>
        <w:tab/>
        <w:t xml:space="preserve">4.4) </w:t>
      </w:r>
      <w:r w:rsidR="00B46BBC">
        <w:rPr>
          <w:rFonts w:ascii="Times New Roman" w:hAnsi="Times New Roman"/>
          <w:sz w:val="24"/>
          <w:szCs w:val="24"/>
          <w:lang w:val="ro-RO"/>
        </w:rPr>
        <w:t>ș</w:t>
      </w:r>
      <w:r w:rsidRPr="00B46BBC">
        <w:rPr>
          <w:rFonts w:ascii="Times New Roman" w:hAnsi="Times New Roman"/>
          <w:sz w:val="24"/>
          <w:szCs w:val="24"/>
          <w:lang w:val="ro-RO"/>
        </w:rPr>
        <w:t>i corelarea acestora pe clase (vide</w:t>
      </w:r>
      <w:r w:rsidR="00F82F35" w:rsidRPr="00B46BBC">
        <w:rPr>
          <w:rFonts w:ascii="Times New Roman" w:hAnsi="Times New Roman"/>
          <w:sz w:val="24"/>
          <w:szCs w:val="24"/>
          <w:lang w:val="ro-RO"/>
        </w:rPr>
        <w:t xml:space="preserve"> </w:t>
      </w:r>
      <w:r w:rsidRPr="00B46BBC">
        <w:rPr>
          <w:rFonts w:ascii="Times New Roman" w:hAnsi="Times New Roman"/>
          <w:sz w:val="24"/>
          <w:szCs w:val="24"/>
          <w:lang w:val="ro-RO"/>
        </w:rPr>
        <w:t>Tabelul</w:t>
      </w:r>
      <w:r w:rsidR="00F82F35" w:rsidRPr="00B46BBC">
        <w:rPr>
          <w:rFonts w:ascii="Times New Roman" w:hAnsi="Times New Roman"/>
          <w:sz w:val="24"/>
          <w:szCs w:val="24"/>
          <w:lang w:val="ro-RO"/>
        </w:rPr>
        <w:t xml:space="preserve"> </w:t>
      </w:r>
      <w:r w:rsidR="00232900">
        <w:rPr>
          <w:rFonts w:ascii="Times New Roman" w:hAnsi="Times New Roman"/>
          <w:sz w:val="24"/>
          <w:szCs w:val="24"/>
          <w:lang w:val="ro-RO"/>
        </w:rPr>
        <w:t>5</w:t>
      </w:r>
      <w:r w:rsidRPr="00B46BBC">
        <w:rPr>
          <w:rFonts w:ascii="Times New Roman" w:hAnsi="Times New Roman"/>
          <w:sz w:val="24"/>
          <w:szCs w:val="24"/>
          <w:lang w:val="ro-RO"/>
        </w:rPr>
        <w:t>.</w:t>
      </w:r>
      <w:r w:rsidR="00F82F35" w:rsidRPr="00B46BBC">
        <w:rPr>
          <w:rFonts w:ascii="Times New Roman" w:hAnsi="Times New Roman"/>
          <w:sz w:val="24"/>
          <w:szCs w:val="24"/>
          <w:lang w:val="ro-RO"/>
        </w:rPr>
        <w:t>7</w:t>
      </w:r>
      <w:r w:rsidRPr="00B46BBC">
        <w:rPr>
          <w:rFonts w:ascii="Times New Roman" w:hAnsi="Times New Roman"/>
          <w:sz w:val="24"/>
          <w:szCs w:val="24"/>
          <w:lang w:val="ro-RO"/>
        </w:rPr>
        <w:t>):</w:t>
      </w:r>
    </w:p>
    <w:p w:rsidR="00F82F35" w:rsidRPr="00B46BBC" w:rsidRDefault="00F82F35" w:rsidP="00F82F35">
      <w:pPr>
        <w:pStyle w:val="1"/>
        <w:spacing w:line="360" w:lineRule="auto"/>
        <w:ind w:firstLine="851"/>
        <w:jc w:val="both"/>
        <w:rPr>
          <w:rFonts w:ascii="Times New Roman" w:hAnsi="Times New Roman"/>
          <w:sz w:val="24"/>
          <w:szCs w:val="24"/>
          <w:lang w:val="ro-RO"/>
        </w:rPr>
      </w:pPr>
    </w:p>
    <w:tbl>
      <w:tblPr>
        <w:tblW w:w="5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728"/>
        <w:gridCol w:w="486"/>
        <w:gridCol w:w="672"/>
        <w:gridCol w:w="581"/>
        <w:gridCol w:w="411"/>
        <w:gridCol w:w="14"/>
        <w:gridCol w:w="311"/>
        <w:gridCol w:w="218"/>
        <w:gridCol w:w="1442"/>
      </w:tblGrid>
      <w:tr w:rsidR="00F82F35" w:rsidRPr="00B46BBC" w:rsidTr="00F82F35">
        <w:trPr>
          <w:jc w:val="center"/>
        </w:trPr>
        <w:tc>
          <w:tcPr>
            <w:tcW w:w="1816" w:type="dxa"/>
            <w:gridSpan w:val="2"/>
            <w:tcBorders>
              <w:left w:val="single" w:sz="2" w:space="0" w:color="auto"/>
              <w:bottom w:val="nil"/>
              <w:right w:val="nil"/>
            </w:tcBorders>
            <w:vAlign w:val="center"/>
          </w:tcPr>
          <w:p w:rsidR="00F82F35" w:rsidRPr="00B46BBC" w:rsidRDefault="00F82F35" w:rsidP="00F82F35">
            <w:pPr>
              <w:pStyle w:val="1"/>
              <w:jc w:val="center"/>
              <w:rPr>
                <w:rFonts w:ascii="Times New Roman" w:hAnsi="Times New Roman"/>
                <w:sz w:val="24"/>
                <w:szCs w:val="24"/>
                <w:lang w:val="ro-RO"/>
              </w:rPr>
            </w:pPr>
          </w:p>
        </w:tc>
        <w:tc>
          <w:tcPr>
            <w:tcW w:w="2164" w:type="dxa"/>
            <w:gridSpan w:val="5"/>
            <w:tcBorders>
              <w:left w:val="nil"/>
              <w:bottom w:val="nil"/>
              <w:right w:val="nil"/>
            </w:tcBorders>
            <w:vAlign w:val="center"/>
          </w:tcPr>
          <w:p w:rsidR="00F82F35" w:rsidRPr="00B46BBC" w:rsidRDefault="00F82F35" w:rsidP="00F82F35">
            <w:pPr>
              <w:pStyle w:val="1"/>
              <w:ind w:firstLine="60"/>
              <w:jc w:val="center"/>
              <w:rPr>
                <w:rFonts w:ascii="Times New Roman" w:hAnsi="Times New Roman"/>
                <w:sz w:val="24"/>
                <w:szCs w:val="24"/>
                <w:lang w:val="ro-RO"/>
              </w:rPr>
            </w:pPr>
            <w:r w:rsidRPr="00B46BBC">
              <w:rPr>
                <w:rFonts w:ascii="Times New Roman" w:hAnsi="Times New Roman"/>
                <w:b/>
                <w:sz w:val="24"/>
                <w:szCs w:val="24"/>
                <w:lang w:val="ro-RO"/>
              </w:rPr>
              <w:t>B</w:t>
            </w:r>
          </w:p>
        </w:tc>
        <w:tc>
          <w:tcPr>
            <w:tcW w:w="1971" w:type="dxa"/>
            <w:gridSpan w:val="3"/>
            <w:tcBorders>
              <w:left w:val="nil"/>
              <w:bottom w:val="nil"/>
              <w:right w:val="single" w:sz="2" w:space="0" w:color="auto"/>
            </w:tcBorders>
            <w:vAlign w:val="center"/>
          </w:tcPr>
          <w:p w:rsidR="00F82F35" w:rsidRPr="00B46BBC" w:rsidRDefault="00F82F35" w:rsidP="00F82F35">
            <w:pPr>
              <w:pStyle w:val="1"/>
              <w:jc w:val="center"/>
              <w:rPr>
                <w:rFonts w:ascii="Times New Roman" w:hAnsi="Times New Roman"/>
                <w:sz w:val="24"/>
                <w:szCs w:val="24"/>
                <w:lang w:val="ro-RO"/>
              </w:rPr>
            </w:pPr>
          </w:p>
        </w:tc>
      </w:tr>
      <w:tr w:rsidR="00F82F35" w:rsidRPr="00B46BBC" w:rsidTr="00F82F35">
        <w:trPr>
          <w:jc w:val="center"/>
        </w:trPr>
        <w:tc>
          <w:tcPr>
            <w:tcW w:w="5951" w:type="dxa"/>
            <w:gridSpan w:val="10"/>
            <w:tcBorders>
              <w:top w:val="nil"/>
              <w:left w:val="single" w:sz="2" w:space="0" w:color="auto"/>
              <w:bottom w:val="nil"/>
              <w:right w:val="single" w:sz="2" w:space="0" w:color="auto"/>
            </w:tcBorders>
            <w:vAlign w:val="center"/>
          </w:tcPr>
          <w:p w:rsidR="00F82F35" w:rsidRPr="00B46BBC" w:rsidRDefault="00F82F35" w:rsidP="00F82F35">
            <w:pPr>
              <w:pStyle w:val="1"/>
              <w:ind w:hanging="114"/>
              <w:jc w:val="center"/>
              <w:rPr>
                <w:rFonts w:ascii="Times New Roman" w:hAnsi="Times New Roman"/>
                <w:b/>
                <w:sz w:val="24"/>
                <w:szCs w:val="24"/>
                <w:lang w:val="ro-RO"/>
              </w:rPr>
            </w:pPr>
            <w:r w:rsidRPr="00B46BBC">
              <w:rPr>
                <w:rFonts w:ascii="Times New Roman" w:hAnsi="Times New Roman"/>
                <w:b/>
                <w:sz w:val="24"/>
                <w:szCs w:val="24"/>
                <w:lang w:val="ro-RO"/>
              </w:rPr>
              <w:t>Nivel intermediar</w:t>
            </w:r>
          </w:p>
        </w:tc>
      </w:tr>
      <w:tr w:rsidR="00F82F35" w:rsidRPr="00B46BBC" w:rsidTr="00F82F35">
        <w:trPr>
          <w:trHeight w:val="87"/>
          <w:jc w:val="center"/>
        </w:trPr>
        <w:tc>
          <w:tcPr>
            <w:tcW w:w="1816" w:type="dxa"/>
            <w:gridSpan w:val="2"/>
            <w:tcBorders>
              <w:top w:val="nil"/>
              <w:left w:val="single" w:sz="2" w:space="0" w:color="auto"/>
              <w:bottom w:val="nil"/>
              <w:right w:val="nil"/>
            </w:tcBorders>
            <w:vAlign w:val="center"/>
          </w:tcPr>
          <w:p w:rsidR="00F82F35" w:rsidRPr="00B46BBC" w:rsidRDefault="00F82F35" w:rsidP="00F82F35">
            <w:pPr>
              <w:pStyle w:val="1"/>
              <w:jc w:val="center"/>
              <w:rPr>
                <w:rFonts w:ascii="Times New Roman" w:hAnsi="Times New Roman"/>
                <w:sz w:val="24"/>
                <w:szCs w:val="24"/>
                <w:lang w:val="ro-RO"/>
              </w:rPr>
            </w:pPr>
          </w:p>
        </w:tc>
        <w:tc>
          <w:tcPr>
            <w:tcW w:w="1158" w:type="dxa"/>
            <w:gridSpan w:val="2"/>
            <w:tcBorders>
              <w:top w:val="nil"/>
              <w:left w:val="nil"/>
              <w:bottom w:val="nil"/>
              <w:right w:val="single" w:sz="4" w:space="0" w:color="auto"/>
            </w:tcBorders>
            <w:vAlign w:val="center"/>
          </w:tcPr>
          <w:p w:rsidR="00F82F35" w:rsidRPr="00B46BBC" w:rsidRDefault="00F82F35" w:rsidP="00F82F35">
            <w:pPr>
              <w:pStyle w:val="1"/>
              <w:ind w:firstLine="202"/>
              <w:jc w:val="center"/>
              <w:rPr>
                <w:rFonts w:ascii="Times New Roman" w:hAnsi="Times New Roman"/>
                <w:sz w:val="24"/>
                <w:szCs w:val="24"/>
                <w:lang w:val="ro-RO"/>
              </w:rPr>
            </w:pPr>
          </w:p>
        </w:tc>
        <w:tc>
          <w:tcPr>
            <w:tcW w:w="1317" w:type="dxa"/>
            <w:gridSpan w:val="4"/>
            <w:tcBorders>
              <w:top w:val="nil"/>
              <w:left w:val="single" w:sz="4" w:space="0" w:color="auto"/>
              <w:bottom w:val="nil"/>
              <w:right w:val="nil"/>
            </w:tcBorders>
            <w:vAlign w:val="center"/>
          </w:tcPr>
          <w:p w:rsidR="00F82F35" w:rsidRPr="00B46BBC" w:rsidRDefault="00F82F35" w:rsidP="00F82F35">
            <w:pPr>
              <w:pStyle w:val="1"/>
              <w:ind w:firstLine="202"/>
              <w:jc w:val="center"/>
              <w:rPr>
                <w:rFonts w:ascii="Times New Roman" w:hAnsi="Times New Roman"/>
                <w:sz w:val="24"/>
                <w:szCs w:val="24"/>
                <w:lang w:val="ro-RO"/>
              </w:rPr>
            </w:pPr>
          </w:p>
        </w:tc>
        <w:tc>
          <w:tcPr>
            <w:tcW w:w="1660" w:type="dxa"/>
            <w:gridSpan w:val="2"/>
            <w:tcBorders>
              <w:top w:val="nil"/>
              <w:left w:val="nil"/>
              <w:bottom w:val="nil"/>
              <w:right w:val="single" w:sz="2"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r>
      <w:tr w:rsidR="00F82F35" w:rsidRPr="00B46BBC" w:rsidTr="00F82F35">
        <w:trPr>
          <w:trHeight w:val="300"/>
          <w:jc w:val="center"/>
        </w:trPr>
        <w:tc>
          <w:tcPr>
            <w:tcW w:w="1816" w:type="dxa"/>
            <w:gridSpan w:val="2"/>
            <w:tcBorders>
              <w:top w:val="nil"/>
              <w:left w:val="single" w:sz="2" w:space="0" w:color="auto"/>
              <w:bottom w:val="nil"/>
              <w:right w:val="nil"/>
            </w:tcBorders>
            <w:vAlign w:val="center"/>
          </w:tcPr>
          <w:p w:rsidR="00F82F35" w:rsidRPr="00B46BBC" w:rsidRDefault="00F82F35" w:rsidP="00F82F35">
            <w:pPr>
              <w:pStyle w:val="1"/>
              <w:jc w:val="center"/>
              <w:rPr>
                <w:rFonts w:ascii="Times New Roman" w:hAnsi="Times New Roman"/>
                <w:b/>
                <w:sz w:val="24"/>
                <w:szCs w:val="24"/>
                <w:lang w:val="ro-RO"/>
              </w:rPr>
            </w:pPr>
          </w:p>
        </w:tc>
        <w:tc>
          <w:tcPr>
            <w:tcW w:w="2164" w:type="dxa"/>
            <w:gridSpan w:val="5"/>
            <w:tcBorders>
              <w:top w:val="nil"/>
              <w:left w:val="nil"/>
              <w:bottom w:val="nil"/>
              <w:right w:val="nil"/>
            </w:tcBorders>
            <w:vAlign w:val="center"/>
          </w:tcPr>
          <w:p w:rsidR="00F82F35" w:rsidRPr="00B46BBC" w:rsidRDefault="00F82F35" w:rsidP="00F82F35">
            <w:pPr>
              <w:pStyle w:val="1"/>
              <w:ind w:firstLine="202"/>
              <w:jc w:val="center"/>
              <w:rPr>
                <w:rFonts w:ascii="Times New Roman" w:hAnsi="Times New Roman"/>
                <w:b/>
                <w:sz w:val="24"/>
                <w:szCs w:val="24"/>
                <w:lang w:val="ro-RO"/>
              </w:rPr>
            </w:pPr>
            <w:r w:rsidRPr="00B46BBC">
              <w:rPr>
                <w:rFonts w:ascii="Times New Roman" w:hAnsi="Times New Roman"/>
                <w:b/>
                <w:sz w:val="24"/>
                <w:szCs w:val="24"/>
                <w:lang w:val="ro-RO"/>
              </w:rPr>
              <w:t>B1</w:t>
            </w:r>
          </w:p>
        </w:tc>
        <w:tc>
          <w:tcPr>
            <w:tcW w:w="1971" w:type="dxa"/>
            <w:gridSpan w:val="3"/>
            <w:tcBorders>
              <w:top w:val="nil"/>
              <w:left w:val="nil"/>
              <w:bottom w:val="nil"/>
              <w:right w:val="single" w:sz="2"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r>
      <w:tr w:rsidR="00F82F35" w:rsidRPr="00B46BBC" w:rsidTr="00F82F35">
        <w:trPr>
          <w:trHeight w:val="212"/>
          <w:jc w:val="center"/>
        </w:trPr>
        <w:tc>
          <w:tcPr>
            <w:tcW w:w="1816" w:type="dxa"/>
            <w:gridSpan w:val="2"/>
            <w:tcBorders>
              <w:top w:val="nil"/>
              <w:left w:val="single" w:sz="2" w:space="0" w:color="auto"/>
              <w:bottom w:val="nil"/>
              <w:right w:val="nil"/>
            </w:tcBorders>
            <w:vAlign w:val="center"/>
          </w:tcPr>
          <w:p w:rsidR="00F82F35" w:rsidRPr="00B46BBC" w:rsidRDefault="00F82F35" w:rsidP="00F82F35">
            <w:pPr>
              <w:pStyle w:val="1"/>
              <w:jc w:val="center"/>
              <w:rPr>
                <w:rFonts w:ascii="Times New Roman" w:hAnsi="Times New Roman"/>
                <w:b/>
                <w:sz w:val="24"/>
                <w:szCs w:val="24"/>
                <w:lang w:val="ro-RO"/>
              </w:rPr>
            </w:pPr>
          </w:p>
        </w:tc>
        <w:tc>
          <w:tcPr>
            <w:tcW w:w="2164" w:type="dxa"/>
            <w:gridSpan w:val="5"/>
            <w:tcBorders>
              <w:top w:val="nil"/>
              <w:left w:val="nil"/>
              <w:bottom w:val="nil"/>
              <w:right w:val="nil"/>
            </w:tcBorders>
            <w:vAlign w:val="center"/>
          </w:tcPr>
          <w:p w:rsidR="00F82F35" w:rsidRPr="00B46BBC" w:rsidRDefault="00F82F35" w:rsidP="00F82F35">
            <w:pPr>
              <w:pStyle w:val="1"/>
              <w:jc w:val="center"/>
              <w:rPr>
                <w:rFonts w:ascii="Times New Roman" w:hAnsi="Times New Roman"/>
                <w:b/>
                <w:sz w:val="24"/>
                <w:szCs w:val="24"/>
                <w:lang w:val="ro-RO"/>
              </w:rPr>
            </w:pPr>
            <w:r w:rsidRPr="00B46BBC">
              <w:rPr>
                <w:rFonts w:ascii="Times New Roman" w:hAnsi="Times New Roman"/>
                <w:b/>
                <w:sz w:val="24"/>
                <w:szCs w:val="24"/>
                <w:lang w:val="ro-RO"/>
              </w:rPr>
              <w:t>Nivel-prag</w:t>
            </w:r>
          </w:p>
        </w:tc>
        <w:tc>
          <w:tcPr>
            <w:tcW w:w="1971" w:type="dxa"/>
            <w:gridSpan w:val="3"/>
            <w:tcBorders>
              <w:top w:val="nil"/>
              <w:left w:val="nil"/>
              <w:bottom w:val="nil"/>
              <w:right w:val="single" w:sz="2"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r>
      <w:tr w:rsidR="00F82F35" w:rsidRPr="00B46BBC" w:rsidTr="00F82F35">
        <w:trPr>
          <w:trHeight w:val="514"/>
          <w:jc w:val="center"/>
        </w:trPr>
        <w:tc>
          <w:tcPr>
            <w:tcW w:w="1816" w:type="dxa"/>
            <w:gridSpan w:val="2"/>
            <w:tcBorders>
              <w:top w:val="nil"/>
              <w:left w:val="single" w:sz="2" w:space="0" w:color="auto"/>
              <w:bottom w:val="nil"/>
              <w:right w:val="nil"/>
            </w:tcBorders>
            <w:vAlign w:val="center"/>
          </w:tcPr>
          <w:p w:rsidR="00F82F35" w:rsidRPr="00B46BBC" w:rsidRDefault="00F82F35" w:rsidP="00F82F35">
            <w:pPr>
              <w:pStyle w:val="1"/>
              <w:jc w:val="center"/>
              <w:rPr>
                <w:rFonts w:ascii="Times New Roman" w:hAnsi="Times New Roman"/>
                <w:b/>
                <w:sz w:val="24"/>
                <w:szCs w:val="24"/>
                <w:lang w:val="ro-RO"/>
              </w:rPr>
            </w:pPr>
          </w:p>
        </w:tc>
        <w:tc>
          <w:tcPr>
            <w:tcW w:w="1158" w:type="dxa"/>
            <w:gridSpan w:val="2"/>
            <w:tcBorders>
              <w:top w:val="nil"/>
              <w:left w:val="nil"/>
              <w:bottom w:val="nil"/>
              <w:right w:val="single" w:sz="4" w:space="0" w:color="auto"/>
              <w:tr2bl w:val="single" w:sz="4"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c>
          <w:tcPr>
            <w:tcW w:w="992" w:type="dxa"/>
            <w:gridSpan w:val="2"/>
            <w:tcBorders>
              <w:top w:val="nil"/>
              <w:left w:val="single" w:sz="4" w:space="0" w:color="auto"/>
              <w:bottom w:val="nil"/>
              <w:right w:val="nil"/>
              <w:tl2br w:val="single" w:sz="4"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c>
          <w:tcPr>
            <w:tcW w:w="1985" w:type="dxa"/>
            <w:gridSpan w:val="4"/>
            <w:tcBorders>
              <w:top w:val="nil"/>
              <w:left w:val="nil"/>
              <w:bottom w:val="nil"/>
              <w:right w:val="single" w:sz="2" w:space="0" w:color="auto"/>
            </w:tcBorders>
            <w:vAlign w:val="center"/>
          </w:tcPr>
          <w:p w:rsidR="00F82F35" w:rsidRPr="00B46BBC" w:rsidRDefault="00F82F35" w:rsidP="00F82F35">
            <w:pPr>
              <w:pStyle w:val="1"/>
              <w:jc w:val="center"/>
              <w:rPr>
                <w:rFonts w:ascii="Times New Roman" w:hAnsi="Times New Roman"/>
                <w:b/>
                <w:sz w:val="24"/>
                <w:szCs w:val="24"/>
                <w:lang w:val="ro-RO"/>
              </w:rPr>
            </w:pPr>
          </w:p>
        </w:tc>
      </w:tr>
      <w:tr w:rsidR="00F82F35" w:rsidRPr="00B46BBC" w:rsidTr="00F82F35">
        <w:trPr>
          <w:trHeight w:val="314"/>
          <w:jc w:val="center"/>
        </w:trPr>
        <w:tc>
          <w:tcPr>
            <w:tcW w:w="1088" w:type="dxa"/>
            <w:tcBorders>
              <w:top w:val="nil"/>
              <w:left w:val="single" w:sz="2" w:space="0" w:color="auto"/>
              <w:bottom w:val="nil"/>
              <w:right w:val="nil"/>
            </w:tcBorders>
            <w:vAlign w:val="center"/>
          </w:tcPr>
          <w:p w:rsidR="00F82F35" w:rsidRPr="00B46BBC" w:rsidRDefault="00F82F35" w:rsidP="00F82F35">
            <w:pPr>
              <w:spacing w:after="0" w:line="240" w:lineRule="auto"/>
              <w:jc w:val="center"/>
              <w:rPr>
                <w:b/>
                <w:lang w:val="ro-RO"/>
              </w:rPr>
            </w:pPr>
          </w:p>
        </w:tc>
        <w:tc>
          <w:tcPr>
            <w:tcW w:w="1214" w:type="dxa"/>
            <w:gridSpan w:val="2"/>
            <w:tcBorders>
              <w:top w:val="nil"/>
              <w:left w:val="nil"/>
              <w:bottom w:val="nil"/>
              <w:right w:val="nil"/>
            </w:tcBorders>
            <w:vAlign w:val="center"/>
          </w:tcPr>
          <w:p w:rsidR="00F82F35" w:rsidRPr="00B46BBC" w:rsidRDefault="00F82F35" w:rsidP="00F82F35">
            <w:pPr>
              <w:spacing w:after="0" w:line="240" w:lineRule="auto"/>
              <w:ind w:firstLine="264"/>
              <w:jc w:val="center"/>
              <w:rPr>
                <w:b/>
                <w:lang w:val="ro-RO"/>
              </w:rPr>
            </w:pPr>
            <w:r w:rsidRPr="00B46BBC">
              <w:rPr>
                <w:b/>
                <w:lang w:val="ro-RO"/>
              </w:rPr>
              <w:t>B1.1</w:t>
            </w:r>
          </w:p>
        </w:tc>
        <w:tc>
          <w:tcPr>
            <w:tcW w:w="1253" w:type="dxa"/>
            <w:gridSpan w:val="2"/>
            <w:tcBorders>
              <w:top w:val="nil"/>
              <w:left w:val="nil"/>
              <w:bottom w:val="nil"/>
              <w:right w:val="nil"/>
            </w:tcBorders>
            <w:vAlign w:val="center"/>
          </w:tcPr>
          <w:p w:rsidR="00F82F35" w:rsidRPr="00B46BBC" w:rsidRDefault="00F82F35" w:rsidP="00F82F35">
            <w:pPr>
              <w:spacing w:after="0" w:line="240" w:lineRule="auto"/>
              <w:ind w:firstLine="185"/>
              <w:jc w:val="center"/>
              <w:rPr>
                <w:b/>
                <w:lang w:val="ro-RO"/>
              </w:rPr>
            </w:pPr>
            <w:r w:rsidRPr="00B46BBC">
              <w:rPr>
                <w:b/>
                <w:lang w:val="ro-RO"/>
              </w:rPr>
              <w:t>B1.2</w:t>
            </w:r>
          </w:p>
        </w:tc>
        <w:tc>
          <w:tcPr>
            <w:tcW w:w="954" w:type="dxa"/>
            <w:gridSpan w:val="4"/>
            <w:tcBorders>
              <w:top w:val="nil"/>
              <w:left w:val="nil"/>
              <w:bottom w:val="nil"/>
              <w:right w:val="nil"/>
            </w:tcBorders>
            <w:vAlign w:val="center"/>
          </w:tcPr>
          <w:p w:rsidR="00F82F35" w:rsidRPr="00B46BBC" w:rsidRDefault="00F82F35" w:rsidP="00F82F35">
            <w:pPr>
              <w:spacing w:after="0" w:line="240" w:lineRule="auto"/>
              <w:ind w:firstLine="18"/>
              <w:jc w:val="center"/>
              <w:rPr>
                <w:b/>
                <w:lang w:val="ro-RO"/>
              </w:rPr>
            </w:pPr>
            <w:r w:rsidRPr="00B46BBC">
              <w:rPr>
                <w:b/>
                <w:lang w:val="ro-RO"/>
              </w:rPr>
              <w:t>B1.3</w:t>
            </w:r>
          </w:p>
        </w:tc>
        <w:tc>
          <w:tcPr>
            <w:tcW w:w="1442" w:type="dxa"/>
            <w:tcBorders>
              <w:top w:val="nil"/>
              <w:left w:val="nil"/>
              <w:bottom w:val="nil"/>
              <w:right w:val="single" w:sz="2" w:space="0" w:color="auto"/>
            </w:tcBorders>
            <w:vAlign w:val="center"/>
          </w:tcPr>
          <w:p w:rsidR="00F82F35" w:rsidRPr="00B46BBC" w:rsidRDefault="00F82F35" w:rsidP="00F82F35">
            <w:pPr>
              <w:pStyle w:val="1"/>
              <w:ind w:firstLine="567"/>
              <w:jc w:val="center"/>
              <w:rPr>
                <w:rFonts w:ascii="Times New Roman" w:hAnsi="Times New Roman"/>
                <w:b/>
                <w:sz w:val="24"/>
                <w:szCs w:val="24"/>
                <w:lang w:val="ro-RO"/>
              </w:rPr>
            </w:pPr>
          </w:p>
        </w:tc>
      </w:tr>
      <w:tr w:rsidR="00F82F35" w:rsidRPr="00B46BBC" w:rsidTr="00F82F35">
        <w:trPr>
          <w:trHeight w:val="314"/>
          <w:jc w:val="center"/>
        </w:trPr>
        <w:tc>
          <w:tcPr>
            <w:tcW w:w="1088" w:type="dxa"/>
            <w:tcBorders>
              <w:top w:val="nil"/>
              <w:left w:val="single" w:sz="2" w:space="0" w:color="auto"/>
              <w:right w:val="nil"/>
            </w:tcBorders>
            <w:vAlign w:val="center"/>
          </w:tcPr>
          <w:p w:rsidR="00F82F35" w:rsidRPr="00B46BBC" w:rsidRDefault="00F82F35" w:rsidP="00F82F35">
            <w:pPr>
              <w:spacing w:after="0" w:line="240" w:lineRule="auto"/>
              <w:jc w:val="center"/>
              <w:rPr>
                <w:b/>
                <w:lang w:val="ro-RO"/>
              </w:rPr>
            </w:pPr>
          </w:p>
        </w:tc>
        <w:tc>
          <w:tcPr>
            <w:tcW w:w="1214" w:type="dxa"/>
            <w:gridSpan w:val="2"/>
            <w:tcBorders>
              <w:top w:val="nil"/>
              <w:left w:val="nil"/>
              <w:right w:val="nil"/>
            </w:tcBorders>
            <w:vAlign w:val="center"/>
          </w:tcPr>
          <w:p w:rsidR="00F82F35" w:rsidRPr="00B46BBC" w:rsidRDefault="00F82F35" w:rsidP="00F82F35">
            <w:pPr>
              <w:spacing w:after="0" w:line="240" w:lineRule="auto"/>
              <w:ind w:firstLine="264"/>
              <w:jc w:val="center"/>
              <w:rPr>
                <w:b/>
                <w:lang w:val="ro-RO"/>
              </w:rPr>
            </w:pPr>
          </w:p>
        </w:tc>
        <w:tc>
          <w:tcPr>
            <w:tcW w:w="1253" w:type="dxa"/>
            <w:gridSpan w:val="2"/>
            <w:tcBorders>
              <w:top w:val="nil"/>
              <w:left w:val="nil"/>
              <w:right w:val="nil"/>
            </w:tcBorders>
            <w:vAlign w:val="center"/>
          </w:tcPr>
          <w:p w:rsidR="00F82F35" w:rsidRPr="00B46BBC" w:rsidRDefault="00F82F35" w:rsidP="00F82F35">
            <w:pPr>
              <w:spacing w:after="0" w:line="240" w:lineRule="auto"/>
              <w:ind w:firstLine="185"/>
              <w:jc w:val="center"/>
              <w:rPr>
                <w:b/>
                <w:lang w:val="ro-RO"/>
              </w:rPr>
            </w:pPr>
          </w:p>
        </w:tc>
        <w:tc>
          <w:tcPr>
            <w:tcW w:w="954" w:type="dxa"/>
            <w:gridSpan w:val="4"/>
            <w:tcBorders>
              <w:top w:val="nil"/>
              <w:left w:val="nil"/>
              <w:right w:val="nil"/>
            </w:tcBorders>
            <w:vAlign w:val="center"/>
          </w:tcPr>
          <w:p w:rsidR="00F82F35" w:rsidRPr="00B46BBC" w:rsidRDefault="00F82F35" w:rsidP="00F82F35">
            <w:pPr>
              <w:spacing w:after="0" w:line="240" w:lineRule="auto"/>
              <w:ind w:firstLine="18"/>
              <w:jc w:val="center"/>
              <w:rPr>
                <w:b/>
                <w:lang w:val="ro-RO"/>
              </w:rPr>
            </w:pPr>
          </w:p>
        </w:tc>
        <w:tc>
          <w:tcPr>
            <w:tcW w:w="1442" w:type="dxa"/>
            <w:tcBorders>
              <w:top w:val="nil"/>
              <w:left w:val="nil"/>
              <w:right w:val="single" w:sz="2" w:space="0" w:color="auto"/>
            </w:tcBorders>
            <w:vAlign w:val="center"/>
          </w:tcPr>
          <w:p w:rsidR="00F82F35" w:rsidRPr="00B46BBC" w:rsidRDefault="00F82F35" w:rsidP="00F82F35">
            <w:pPr>
              <w:pStyle w:val="1"/>
              <w:ind w:firstLine="567"/>
              <w:jc w:val="center"/>
              <w:rPr>
                <w:rFonts w:ascii="Times New Roman" w:hAnsi="Times New Roman"/>
                <w:b/>
                <w:sz w:val="24"/>
                <w:szCs w:val="24"/>
                <w:lang w:val="ro-RO"/>
              </w:rPr>
            </w:pPr>
          </w:p>
        </w:tc>
      </w:tr>
    </w:tbl>
    <w:p w:rsidR="001915B3" w:rsidRPr="00B46BBC" w:rsidRDefault="001915B3" w:rsidP="001915B3">
      <w:pPr>
        <w:pStyle w:val="20"/>
        <w:tabs>
          <w:tab w:val="center" w:pos="142"/>
        </w:tabs>
        <w:ind w:hanging="567"/>
        <w:jc w:val="center"/>
        <w:rPr>
          <w:b/>
          <w:bCs/>
          <w:sz w:val="24"/>
          <w:szCs w:val="24"/>
        </w:rPr>
      </w:pPr>
      <w:r w:rsidRPr="00B46BBC">
        <w:rPr>
          <w:b/>
          <w:sz w:val="24"/>
          <w:szCs w:val="24"/>
        </w:rPr>
        <w:t>Figura 4.3</w:t>
      </w:r>
      <w:r w:rsidRPr="00B46BBC">
        <w:rPr>
          <w:sz w:val="24"/>
          <w:szCs w:val="24"/>
        </w:rPr>
        <w:t xml:space="preserve"> </w:t>
      </w:r>
      <w:r w:rsidRPr="00B46BBC">
        <w:rPr>
          <w:b/>
          <w:bCs/>
          <w:sz w:val="24"/>
          <w:szCs w:val="24"/>
        </w:rPr>
        <w:t>Arborescen</w:t>
      </w:r>
      <w:r w:rsidR="00B46BBC">
        <w:rPr>
          <w:b/>
          <w:bCs/>
          <w:sz w:val="24"/>
          <w:szCs w:val="24"/>
        </w:rPr>
        <w:t>ț</w:t>
      </w:r>
      <w:r w:rsidRPr="00B46BBC">
        <w:rPr>
          <w:b/>
          <w:bCs/>
          <w:sz w:val="24"/>
          <w:szCs w:val="24"/>
        </w:rPr>
        <w:t xml:space="preserve">a flexibilă a nivelurilor </w:t>
      </w:r>
      <w:r w:rsidR="00F82F35" w:rsidRPr="00B46BBC">
        <w:rPr>
          <w:b/>
          <w:bCs/>
          <w:sz w:val="24"/>
          <w:szCs w:val="24"/>
        </w:rPr>
        <w:t xml:space="preserve"> </w:t>
      </w:r>
      <w:r w:rsidRPr="00B46BBC">
        <w:rPr>
          <w:b/>
          <w:bCs/>
          <w:sz w:val="24"/>
          <w:szCs w:val="24"/>
        </w:rPr>
        <w:t>B</w:t>
      </w:r>
      <w:r w:rsidR="00F82F35" w:rsidRPr="00B46BBC">
        <w:rPr>
          <w:b/>
          <w:bCs/>
          <w:sz w:val="24"/>
          <w:szCs w:val="24"/>
        </w:rPr>
        <w:t>2</w:t>
      </w:r>
      <w:r w:rsidRPr="00B46BBC">
        <w:rPr>
          <w:b/>
          <w:bCs/>
          <w:sz w:val="24"/>
          <w:szCs w:val="24"/>
        </w:rPr>
        <w:t xml:space="preserve"> </w:t>
      </w:r>
      <w:r w:rsidRPr="00B46BBC">
        <w:rPr>
          <w:i/>
          <w:iCs/>
          <w:sz w:val="24"/>
          <w:szCs w:val="24"/>
        </w:rPr>
        <w:t xml:space="preserve">(treapta </w:t>
      </w:r>
      <w:r w:rsidR="00F82F35" w:rsidRPr="00B46BBC">
        <w:rPr>
          <w:i/>
          <w:iCs/>
          <w:sz w:val="24"/>
          <w:szCs w:val="24"/>
        </w:rPr>
        <w:t>liceală</w:t>
      </w:r>
      <w:r w:rsidRPr="00B46BBC">
        <w:rPr>
          <w:i/>
          <w:iCs/>
          <w:sz w:val="24"/>
          <w:szCs w:val="24"/>
        </w:rPr>
        <w:t>)</w:t>
      </w:r>
    </w:p>
    <w:p w:rsidR="00F82F35" w:rsidRPr="00B46BBC" w:rsidRDefault="00F82F35" w:rsidP="001915B3">
      <w:pPr>
        <w:pStyle w:val="20"/>
        <w:spacing w:line="360" w:lineRule="auto"/>
        <w:ind w:left="0" w:firstLine="567"/>
        <w:rPr>
          <w:sz w:val="24"/>
          <w:szCs w:val="24"/>
        </w:rPr>
      </w:pPr>
    </w:p>
    <w:p w:rsidR="001915B3" w:rsidRPr="00B46BBC" w:rsidRDefault="001915B3" w:rsidP="001915B3">
      <w:pPr>
        <w:pStyle w:val="20"/>
        <w:spacing w:line="360" w:lineRule="auto"/>
        <w:ind w:left="0" w:firstLine="567"/>
        <w:rPr>
          <w:sz w:val="24"/>
          <w:szCs w:val="24"/>
        </w:rPr>
      </w:pPr>
      <w:r w:rsidRPr="00B46BBC">
        <w:rPr>
          <w:sz w:val="24"/>
          <w:szCs w:val="24"/>
        </w:rPr>
        <w:t>O repartizare pe clase a  nivelurilor de referin</w:t>
      </w:r>
      <w:r w:rsidR="00B46BBC">
        <w:rPr>
          <w:sz w:val="24"/>
          <w:szCs w:val="24"/>
        </w:rPr>
        <w:t>ț</w:t>
      </w:r>
      <w:r w:rsidRPr="00B46BBC">
        <w:rPr>
          <w:sz w:val="24"/>
          <w:szCs w:val="24"/>
        </w:rPr>
        <w:t>ă în învă</w:t>
      </w:r>
      <w:r w:rsidR="00B46BBC">
        <w:rPr>
          <w:sz w:val="24"/>
          <w:szCs w:val="24"/>
        </w:rPr>
        <w:t>ț</w:t>
      </w:r>
      <w:r w:rsidRPr="00B46BBC">
        <w:rPr>
          <w:sz w:val="24"/>
          <w:szCs w:val="24"/>
        </w:rPr>
        <w:t xml:space="preserve">area limbii române ca limbă </w:t>
      </w:r>
      <w:proofErr w:type="spellStart"/>
      <w:r w:rsidRPr="00B46BBC">
        <w:rPr>
          <w:sz w:val="24"/>
          <w:szCs w:val="24"/>
        </w:rPr>
        <w:t>nematernă</w:t>
      </w:r>
      <w:proofErr w:type="spellEnd"/>
      <w:r w:rsidRPr="00B46BBC">
        <w:rPr>
          <w:sz w:val="24"/>
          <w:szCs w:val="24"/>
        </w:rPr>
        <w:t xml:space="preserve"> la treapta gimnazială în institu</w:t>
      </w:r>
      <w:r w:rsidR="00B46BBC">
        <w:rPr>
          <w:sz w:val="24"/>
          <w:szCs w:val="24"/>
        </w:rPr>
        <w:t>ț</w:t>
      </w:r>
      <w:r w:rsidRPr="00B46BBC">
        <w:rPr>
          <w:sz w:val="24"/>
          <w:szCs w:val="24"/>
        </w:rPr>
        <w:t>iile de învă</w:t>
      </w:r>
      <w:r w:rsidR="00B46BBC">
        <w:rPr>
          <w:sz w:val="24"/>
          <w:szCs w:val="24"/>
        </w:rPr>
        <w:t>ț</w:t>
      </w:r>
      <w:r w:rsidRPr="00B46BBC">
        <w:rPr>
          <w:sz w:val="24"/>
          <w:szCs w:val="24"/>
        </w:rPr>
        <w:t>ământ cu predare în limbile minorită</w:t>
      </w:r>
      <w:r w:rsidR="00B46BBC">
        <w:rPr>
          <w:sz w:val="24"/>
          <w:szCs w:val="24"/>
        </w:rPr>
        <w:t>ț</w:t>
      </w:r>
      <w:r w:rsidRPr="00B46BBC">
        <w:rPr>
          <w:sz w:val="24"/>
          <w:szCs w:val="24"/>
        </w:rPr>
        <w:t>ilor na</w:t>
      </w:r>
      <w:r w:rsidR="00B46BBC">
        <w:rPr>
          <w:sz w:val="24"/>
          <w:szCs w:val="24"/>
        </w:rPr>
        <w:t>ț</w:t>
      </w:r>
      <w:r w:rsidRPr="00B46BBC">
        <w:rPr>
          <w:sz w:val="24"/>
          <w:szCs w:val="24"/>
        </w:rPr>
        <w:t>ionale poate fi urmărită în tabelul de mai jos (</w:t>
      </w:r>
      <w:r w:rsidRPr="00B46BBC">
        <w:rPr>
          <w:i/>
          <w:iCs/>
          <w:sz w:val="24"/>
          <w:szCs w:val="24"/>
        </w:rPr>
        <w:t xml:space="preserve">vide Tabelul </w:t>
      </w:r>
      <w:r w:rsidR="00232900">
        <w:rPr>
          <w:i/>
          <w:iCs/>
          <w:sz w:val="24"/>
          <w:szCs w:val="24"/>
        </w:rPr>
        <w:t>5</w:t>
      </w:r>
      <w:r w:rsidRPr="00B46BBC">
        <w:rPr>
          <w:i/>
          <w:iCs/>
          <w:sz w:val="24"/>
          <w:szCs w:val="24"/>
        </w:rPr>
        <w:t>.5</w:t>
      </w:r>
      <w:r w:rsidRPr="00B46BBC">
        <w:rPr>
          <w:sz w:val="24"/>
          <w:szCs w:val="24"/>
        </w:rPr>
        <w:t xml:space="preserve">).  </w:t>
      </w:r>
    </w:p>
    <w:p w:rsidR="001915B3" w:rsidRPr="00B46BBC" w:rsidRDefault="001915B3" w:rsidP="00F82F35">
      <w:pPr>
        <w:tabs>
          <w:tab w:val="center" w:pos="142"/>
        </w:tabs>
        <w:spacing w:after="0"/>
        <w:jc w:val="right"/>
        <w:rPr>
          <w:b/>
          <w:lang w:val="ro-RO"/>
        </w:rPr>
      </w:pPr>
      <w:r w:rsidRPr="00B46BBC">
        <w:rPr>
          <w:b/>
          <w:lang w:val="ro-RO"/>
        </w:rPr>
        <w:lastRenderedPageBreak/>
        <w:t xml:space="preserve">Tabelul </w:t>
      </w:r>
      <w:r w:rsidR="00232900">
        <w:rPr>
          <w:b/>
          <w:lang w:val="ro-RO"/>
        </w:rPr>
        <w:t>5</w:t>
      </w:r>
      <w:r w:rsidRPr="00B46BBC">
        <w:rPr>
          <w:b/>
          <w:lang w:val="ro-RO"/>
        </w:rPr>
        <w:t>.</w:t>
      </w:r>
      <w:r w:rsidR="00F82F35" w:rsidRPr="00B46BBC">
        <w:rPr>
          <w:b/>
          <w:lang w:val="ro-RO"/>
        </w:rPr>
        <w:t>7</w:t>
      </w:r>
    </w:p>
    <w:p w:rsidR="001915B3" w:rsidRPr="00B46BBC" w:rsidRDefault="001915B3" w:rsidP="001915B3">
      <w:pPr>
        <w:spacing w:after="0" w:line="240" w:lineRule="auto"/>
        <w:jc w:val="center"/>
        <w:rPr>
          <w:b/>
          <w:bCs/>
          <w:lang w:val="ro-RO"/>
        </w:rPr>
      </w:pPr>
      <w:r w:rsidRPr="00B46BBC">
        <w:rPr>
          <w:b/>
          <w:bCs/>
          <w:lang w:val="ro-RO"/>
        </w:rPr>
        <w:t xml:space="preserve">Nivelurile </w:t>
      </w:r>
      <w:r w:rsidRPr="00B46BBC">
        <w:rPr>
          <w:b/>
          <w:bCs/>
          <w:spacing w:val="-6"/>
          <w:lang w:val="ro-RO"/>
        </w:rPr>
        <w:t>de învă</w:t>
      </w:r>
      <w:r w:rsidR="00B46BBC">
        <w:rPr>
          <w:b/>
          <w:bCs/>
          <w:spacing w:val="-6"/>
          <w:lang w:val="ro-RO"/>
        </w:rPr>
        <w:t>ț</w:t>
      </w:r>
      <w:r w:rsidRPr="00B46BBC">
        <w:rPr>
          <w:b/>
          <w:bCs/>
          <w:spacing w:val="-6"/>
          <w:lang w:val="ro-RO"/>
        </w:rPr>
        <w:t xml:space="preserve">are a </w:t>
      </w:r>
      <w:r w:rsidRPr="00B46BBC">
        <w:rPr>
          <w:b/>
          <w:bCs/>
          <w:lang w:val="ro-RO"/>
        </w:rPr>
        <w:t xml:space="preserve">limbii române ca limbă </w:t>
      </w:r>
      <w:proofErr w:type="spellStart"/>
      <w:r w:rsidRPr="00B46BBC">
        <w:rPr>
          <w:b/>
          <w:bCs/>
          <w:lang w:val="ro-RO"/>
        </w:rPr>
        <w:t>nematernă</w:t>
      </w:r>
      <w:proofErr w:type="spellEnd"/>
      <w:r w:rsidRPr="00B46BBC">
        <w:rPr>
          <w:b/>
          <w:bCs/>
          <w:lang w:val="ro-RO"/>
        </w:rPr>
        <w:t xml:space="preserve"> </w:t>
      </w:r>
    </w:p>
    <w:p w:rsidR="001915B3" w:rsidRPr="00B46BBC" w:rsidRDefault="001915B3" w:rsidP="001915B3">
      <w:pPr>
        <w:spacing w:after="0" w:line="240" w:lineRule="auto"/>
        <w:jc w:val="center"/>
        <w:rPr>
          <w:i/>
          <w:iCs/>
          <w:lang w:val="ro-RO"/>
        </w:rPr>
      </w:pPr>
      <w:r w:rsidRPr="00B46BBC">
        <w:rPr>
          <w:b/>
          <w:bCs/>
          <w:lang w:val="ro-RO"/>
        </w:rPr>
        <w:t>corelate cu nivelurile Cadrului European Comun de Referin</w:t>
      </w:r>
      <w:r w:rsidR="00B46BBC">
        <w:rPr>
          <w:b/>
          <w:bCs/>
          <w:lang w:val="ro-RO"/>
        </w:rPr>
        <w:t>ț</w:t>
      </w:r>
      <w:r w:rsidRPr="00B46BBC">
        <w:rPr>
          <w:b/>
          <w:bCs/>
          <w:lang w:val="ro-RO"/>
        </w:rPr>
        <w:t>ă pentru Limbi</w:t>
      </w:r>
      <w:r w:rsidRPr="00B46BBC">
        <w:rPr>
          <w:i/>
          <w:iCs/>
          <w:lang w:val="ro-RO"/>
        </w:rPr>
        <w:t xml:space="preserve"> </w:t>
      </w:r>
    </w:p>
    <w:p w:rsidR="001915B3" w:rsidRPr="00B46BBC" w:rsidRDefault="001915B3" w:rsidP="001915B3">
      <w:pPr>
        <w:spacing w:after="0" w:line="240" w:lineRule="auto"/>
        <w:jc w:val="center"/>
        <w:rPr>
          <w:i/>
          <w:iCs/>
          <w:lang w:val="ro-RO"/>
        </w:rPr>
      </w:pPr>
      <w:r w:rsidRPr="00B46BBC">
        <w:rPr>
          <w:i/>
          <w:iCs/>
          <w:lang w:val="ro-RO"/>
        </w:rPr>
        <w:t xml:space="preserve">(treapta </w:t>
      </w:r>
      <w:r w:rsidR="00F82F35" w:rsidRPr="00B46BBC">
        <w:rPr>
          <w:i/>
          <w:iCs/>
          <w:lang w:val="ro-RO"/>
        </w:rPr>
        <w:t>liceală</w:t>
      </w:r>
      <w:r w:rsidRPr="00B46BBC">
        <w:rPr>
          <w:i/>
          <w:iCs/>
          <w:lang w:val="ro-RO"/>
        </w:rPr>
        <w:t>)</w:t>
      </w:r>
    </w:p>
    <w:p w:rsidR="001915B3" w:rsidRPr="00B46BBC" w:rsidRDefault="001915B3" w:rsidP="001915B3">
      <w:pPr>
        <w:spacing w:after="0" w:line="240" w:lineRule="auto"/>
        <w:jc w:val="center"/>
        <w:rPr>
          <w:lang w:val="ro-RO"/>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752"/>
        <w:gridCol w:w="3395"/>
        <w:gridCol w:w="2629"/>
      </w:tblGrid>
      <w:tr w:rsidR="001915B3" w:rsidRPr="00B46BBC" w:rsidTr="00B9144A">
        <w:trPr>
          <w:trHeight w:val="1087"/>
          <w:jc w:val="center"/>
        </w:trPr>
        <w:tc>
          <w:tcPr>
            <w:tcW w:w="1684" w:type="dxa"/>
            <w:tcBorders>
              <w:top w:val="single" w:sz="18" w:space="0" w:color="auto"/>
              <w:left w:val="single" w:sz="18" w:space="0" w:color="auto"/>
              <w:bottom w:val="single" w:sz="18" w:space="0" w:color="auto"/>
              <w:right w:val="single" w:sz="18" w:space="0" w:color="auto"/>
            </w:tcBorders>
            <w:vAlign w:val="center"/>
          </w:tcPr>
          <w:p w:rsidR="001915B3" w:rsidRPr="00B46BBC" w:rsidRDefault="001915B3" w:rsidP="001915B3">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Etapa de învă</w:t>
            </w:r>
            <w:r w:rsidR="00B46BBC">
              <w:rPr>
                <w:rFonts w:ascii="Times New Roman" w:hAnsi="Times New Roman"/>
                <w:b/>
                <w:sz w:val="24"/>
                <w:szCs w:val="24"/>
                <w:lang w:val="ro-RO"/>
              </w:rPr>
              <w:t>ț</w:t>
            </w:r>
            <w:r w:rsidRPr="00B46BBC">
              <w:rPr>
                <w:rFonts w:ascii="Times New Roman" w:hAnsi="Times New Roman"/>
                <w:b/>
                <w:sz w:val="24"/>
                <w:szCs w:val="24"/>
                <w:lang w:val="ro-RO"/>
              </w:rPr>
              <w:t>ământ</w:t>
            </w:r>
          </w:p>
        </w:tc>
        <w:tc>
          <w:tcPr>
            <w:tcW w:w="1752" w:type="dxa"/>
            <w:tcBorders>
              <w:top w:val="single" w:sz="18" w:space="0" w:color="auto"/>
              <w:left w:val="single" w:sz="18" w:space="0" w:color="auto"/>
              <w:bottom w:val="single" w:sz="18" w:space="0" w:color="auto"/>
              <w:right w:val="single" w:sz="18" w:space="0" w:color="auto"/>
            </w:tcBorders>
            <w:vAlign w:val="center"/>
          </w:tcPr>
          <w:p w:rsidR="001915B3" w:rsidRPr="00B46BBC" w:rsidRDefault="001915B3" w:rsidP="001915B3">
            <w:pPr>
              <w:pStyle w:val="NoSpacing"/>
              <w:framePr w:hSpace="180" w:wrap="around" w:vAnchor="text" w:hAnchor="text" w:y="1"/>
              <w:ind w:left="-17" w:firstLine="17"/>
              <w:suppressOverlap/>
              <w:jc w:val="center"/>
              <w:rPr>
                <w:rFonts w:ascii="Times New Roman" w:hAnsi="Times New Roman"/>
                <w:b/>
                <w:sz w:val="24"/>
                <w:szCs w:val="24"/>
                <w:lang w:val="ro-RO"/>
              </w:rPr>
            </w:pPr>
            <w:r w:rsidRPr="00B46BBC">
              <w:rPr>
                <w:rFonts w:ascii="Times New Roman" w:hAnsi="Times New Roman"/>
                <w:b/>
                <w:sz w:val="24"/>
                <w:szCs w:val="24"/>
                <w:lang w:val="ro-RO"/>
              </w:rPr>
              <w:t>Nivelul de referin</w:t>
            </w:r>
            <w:r w:rsidR="00B46BBC">
              <w:rPr>
                <w:rFonts w:ascii="Times New Roman" w:hAnsi="Times New Roman"/>
                <w:b/>
                <w:sz w:val="24"/>
                <w:szCs w:val="24"/>
                <w:lang w:val="ro-RO"/>
              </w:rPr>
              <w:t>ț</w:t>
            </w:r>
            <w:r w:rsidRPr="00B46BBC">
              <w:rPr>
                <w:rFonts w:ascii="Times New Roman" w:hAnsi="Times New Roman"/>
                <w:b/>
                <w:sz w:val="24"/>
                <w:szCs w:val="24"/>
                <w:lang w:val="ro-RO"/>
              </w:rPr>
              <w:t>ă conform CECRL</w:t>
            </w:r>
          </w:p>
        </w:tc>
        <w:tc>
          <w:tcPr>
            <w:tcW w:w="3395" w:type="dxa"/>
            <w:tcBorders>
              <w:top w:val="single" w:sz="18" w:space="0" w:color="auto"/>
              <w:left w:val="single" w:sz="18" w:space="0" w:color="auto"/>
              <w:bottom w:val="single" w:sz="18" w:space="0" w:color="auto"/>
              <w:right w:val="single" w:sz="18" w:space="0" w:color="auto"/>
            </w:tcBorders>
            <w:vAlign w:val="center"/>
          </w:tcPr>
          <w:p w:rsidR="001915B3" w:rsidRPr="00B46BBC" w:rsidRDefault="001915B3" w:rsidP="001915B3">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Nivelul stabilit cu</w:t>
            </w:r>
          </w:p>
          <w:p w:rsidR="001915B3" w:rsidRPr="00B46BBC" w:rsidRDefault="001915B3" w:rsidP="001915B3">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referire învă</w:t>
            </w:r>
            <w:r w:rsidR="00B46BBC">
              <w:rPr>
                <w:rFonts w:ascii="Times New Roman" w:hAnsi="Times New Roman"/>
                <w:b/>
                <w:sz w:val="24"/>
                <w:szCs w:val="24"/>
                <w:lang w:val="ro-RO"/>
              </w:rPr>
              <w:t>ț</w:t>
            </w:r>
            <w:r w:rsidRPr="00B46BBC">
              <w:rPr>
                <w:rFonts w:ascii="Times New Roman" w:hAnsi="Times New Roman"/>
                <w:b/>
                <w:sz w:val="24"/>
                <w:szCs w:val="24"/>
                <w:lang w:val="ro-RO"/>
              </w:rPr>
              <w:t xml:space="preserve">area limbii române ca limbă </w:t>
            </w:r>
            <w:proofErr w:type="spellStart"/>
            <w:r w:rsidRPr="00B46BBC">
              <w:rPr>
                <w:rFonts w:ascii="Times New Roman" w:hAnsi="Times New Roman"/>
                <w:b/>
                <w:sz w:val="24"/>
                <w:szCs w:val="24"/>
                <w:lang w:val="ro-RO"/>
              </w:rPr>
              <w:t>nematernă</w:t>
            </w:r>
            <w:proofErr w:type="spellEnd"/>
          </w:p>
        </w:tc>
        <w:tc>
          <w:tcPr>
            <w:tcW w:w="2629" w:type="dxa"/>
            <w:tcBorders>
              <w:top w:val="single" w:sz="18" w:space="0" w:color="auto"/>
              <w:left w:val="single" w:sz="18" w:space="0" w:color="auto"/>
              <w:bottom w:val="single" w:sz="18" w:space="0" w:color="auto"/>
              <w:right w:val="single" w:sz="18" w:space="0" w:color="auto"/>
            </w:tcBorders>
            <w:vAlign w:val="center"/>
          </w:tcPr>
          <w:p w:rsidR="001915B3" w:rsidRPr="00B46BBC" w:rsidRDefault="001915B3" w:rsidP="001915B3">
            <w:pPr>
              <w:pStyle w:val="NoSpacing"/>
              <w:framePr w:hSpace="180" w:wrap="around" w:vAnchor="text" w:hAnchor="text" w:y="1"/>
              <w:suppressOverlap/>
              <w:jc w:val="center"/>
              <w:rPr>
                <w:rFonts w:ascii="Times New Roman" w:hAnsi="Times New Roman"/>
                <w:b/>
                <w:sz w:val="24"/>
                <w:szCs w:val="24"/>
                <w:lang w:val="ro-RO"/>
              </w:rPr>
            </w:pPr>
          </w:p>
          <w:p w:rsidR="001915B3" w:rsidRPr="00B46BBC" w:rsidRDefault="001915B3" w:rsidP="001915B3">
            <w:pPr>
              <w:pStyle w:val="NoSpacing"/>
              <w:framePr w:hSpace="180" w:wrap="around" w:vAnchor="text" w:hAnchor="text" w:y="1"/>
              <w:suppressOverlap/>
              <w:jc w:val="center"/>
              <w:rPr>
                <w:rFonts w:ascii="Times New Roman" w:hAnsi="Times New Roman"/>
                <w:b/>
                <w:sz w:val="24"/>
                <w:szCs w:val="24"/>
                <w:lang w:val="ro-RO"/>
              </w:rPr>
            </w:pPr>
            <w:r w:rsidRPr="00B46BBC">
              <w:rPr>
                <w:rFonts w:ascii="Times New Roman" w:hAnsi="Times New Roman"/>
                <w:b/>
                <w:sz w:val="24"/>
                <w:szCs w:val="24"/>
                <w:lang w:val="ro-RO"/>
              </w:rPr>
              <w:t>Clasa</w:t>
            </w:r>
          </w:p>
        </w:tc>
      </w:tr>
      <w:tr w:rsidR="00F82F35" w:rsidRPr="00B46BBC" w:rsidTr="001915B3">
        <w:trPr>
          <w:trHeight w:val="423"/>
          <w:jc w:val="center"/>
        </w:trPr>
        <w:tc>
          <w:tcPr>
            <w:tcW w:w="1684" w:type="dxa"/>
            <w:vMerge w:val="restart"/>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1752" w:type="dxa"/>
            <w:vMerge w:val="restart"/>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B2.1</w:t>
            </w:r>
          </w:p>
        </w:tc>
        <w:tc>
          <w:tcPr>
            <w:tcW w:w="2629" w:type="dxa"/>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X-a</w:t>
            </w:r>
          </w:p>
        </w:tc>
      </w:tr>
      <w:tr w:rsidR="00F82F35" w:rsidRPr="00B46BBC" w:rsidTr="001915B3">
        <w:trPr>
          <w:trHeight w:val="423"/>
          <w:jc w:val="center"/>
        </w:trPr>
        <w:tc>
          <w:tcPr>
            <w:tcW w:w="1684" w:type="dxa"/>
            <w:vMerge/>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1752" w:type="dxa"/>
            <w:vMerge/>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B2.2</w:t>
            </w:r>
          </w:p>
        </w:tc>
        <w:tc>
          <w:tcPr>
            <w:tcW w:w="2629" w:type="dxa"/>
            <w:tcBorders>
              <w:left w:val="single" w:sz="18" w:space="0" w:color="auto"/>
              <w:right w:val="single" w:sz="18" w:space="0" w:color="auto"/>
            </w:tcBorders>
            <w:vAlign w:val="center"/>
          </w:tcPr>
          <w:p w:rsidR="00F82F35" w:rsidRPr="00B46BBC" w:rsidRDefault="00F82F35" w:rsidP="001915B3">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XI-a</w:t>
            </w:r>
          </w:p>
        </w:tc>
      </w:tr>
      <w:tr w:rsidR="00F82F35" w:rsidRPr="00B46BBC" w:rsidTr="001915B3">
        <w:trPr>
          <w:trHeight w:val="423"/>
          <w:jc w:val="center"/>
        </w:trPr>
        <w:tc>
          <w:tcPr>
            <w:tcW w:w="1684" w:type="dxa"/>
            <w:vMerge/>
            <w:tcBorders>
              <w:left w:val="single" w:sz="18" w:space="0" w:color="auto"/>
              <w:bottom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1752" w:type="dxa"/>
            <w:vMerge/>
            <w:tcBorders>
              <w:left w:val="single" w:sz="18" w:space="0" w:color="auto"/>
              <w:bottom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b/>
                <w:sz w:val="24"/>
                <w:szCs w:val="24"/>
                <w:lang w:val="ro-RO"/>
              </w:rPr>
            </w:pPr>
          </w:p>
        </w:tc>
        <w:tc>
          <w:tcPr>
            <w:tcW w:w="3395" w:type="dxa"/>
            <w:tcBorders>
              <w:left w:val="single" w:sz="18" w:space="0" w:color="auto"/>
              <w:bottom w:val="single" w:sz="18" w:space="0" w:color="auto"/>
              <w:right w:val="single" w:sz="18" w:space="0" w:color="auto"/>
            </w:tcBorders>
            <w:vAlign w:val="center"/>
          </w:tcPr>
          <w:p w:rsidR="00F82F35" w:rsidRPr="00B46BBC" w:rsidRDefault="00F82F35" w:rsidP="001915B3">
            <w:pPr>
              <w:pStyle w:val="NoSpacing"/>
              <w:framePr w:hSpace="180" w:wrap="around" w:vAnchor="text" w:hAnchor="text" w:y="1"/>
              <w:suppressOverlap/>
              <w:jc w:val="center"/>
              <w:rPr>
                <w:rFonts w:ascii="Times New Roman" w:hAnsi="Times New Roman"/>
                <w:sz w:val="24"/>
                <w:szCs w:val="24"/>
                <w:lang w:val="ro-RO"/>
              </w:rPr>
            </w:pPr>
            <w:r w:rsidRPr="00B46BBC">
              <w:rPr>
                <w:rFonts w:ascii="Times New Roman" w:hAnsi="Times New Roman"/>
                <w:sz w:val="24"/>
                <w:szCs w:val="24"/>
                <w:lang w:val="ro-RO"/>
              </w:rPr>
              <w:t>B2.3</w:t>
            </w:r>
          </w:p>
        </w:tc>
        <w:tc>
          <w:tcPr>
            <w:tcW w:w="2629" w:type="dxa"/>
            <w:tcBorders>
              <w:left w:val="single" w:sz="18" w:space="0" w:color="auto"/>
              <w:bottom w:val="single" w:sz="18" w:space="0" w:color="auto"/>
              <w:right w:val="single" w:sz="18" w:space="0" w:color="auto"/>
            </w:tcBorders>
            <w:vAlign w:val="center"/>
          </w:tcPr>
          <w:p w:rsidR="00F82F35" w:rsidRPr="00B46BBC" w:rsidRDefault="00F82F35" w:rsidP="001915B3">
            <w:pPr>
              <w:pStyle w:val="NoSpacing"/>
              <w:framePr w:hSpace="180" w:wrap="around" w:vAnchor="text" w:hAnchor="text" w:y="1"/>
              <w:ind w:left="34"/>
              <w:suppressOverlap/>
              <w:jc w:val="center"/>
              <w:rPr>
                <w:rFonts w:ascii="Times New Roman" w:hAnsi="Times New Roman"/>
                <w:sz w:val="24"/>
                <w:szCs w:val="24"/>
                <w:lang w:val="ro-RO"/>
              </w:rPr>
            </w:pPr>
            <w:r w:rsidRPr="00B46BBC">
              <w:rPr>
                <w:rFonts w:ascii="Times New Roman" w:hAnsi="Times New Roman"/>
                <w:sz w:val="24"/>
                <w:szCs w:val="24"/>
                <w:lang w:val="ro-RO"/>
              </w:rPr>
              <w:t>XII-a</w:t>
            </w:r>
          </w:p>
        </w:tc>
      </w:tr>
    </w:tbl>
    <w:p w:rsidR="001915B3" w:rsidRPr="00B46BBC" w:rsidRDefault="001915B3" w:rsidP="001915B3">
      <w:pPr>
        <w:spacing w:after="0"/>
        <w:jc w:val="center"/>
        <w:rPr>
          <w:b/>
          <w:lang w:val="ro-RO"/>
        </w:rPr>
      </w:pPr>
    </w:p>
    <w:p w:rsidR="001915B3" w:rsidRPr="00B46BBC" w:rsidRDefault="001915B3" w:rsidP="001915B3">
      <w:pPr>
        <w:pStyle w:val="20"/>
        <w:spacing w:line="360" w:lineRule="auto"/>
        <w:ind w:left="0" w:firstLine="567"/>
        <w:rPr>
          <w:sz w:val="24"/>
          <w:szCs w:val="24"/>
        </w:rPr>
      </w:pPr>
      <w:r w:rsidRPr="00B46BBC">
        <w:rPr>
          <w:sz w:val="24"/>
          <w:szCs w:val="24"/>
        </w:rPr>
        <w:t>Prin urmare, învă</w:t>
      </w:r>
      <w:r w:rsidR="00B46BBC">
        <w:rPr>
          <w:sz w:val="24"/>
          <w:szCs w:val="24"/>
        </w:rPr>
        <w:t>ț</w:t>
      </w:r>
      <w:r w:rsidRPr="00B46BBC">
        <w:rPr>
          <w:sz w:val="24"/>
          <w:szCs w:val="24"/>
        </w:rPr>
        <w:t xml:space="preserve">area limbii române la treapta </w:t>
      </w:r>
      <w:r w:rsidR="00B9144A" w:rsidRPr="00B46BBC">
        <w:rPr>
          <w:sz w:val="24"/>
          <w:szCs w:val="24"/>
        </w:rPr>
        <w:t xml:space="preserve">liceală </w:t>
      </w:r>
      <w:r w:rsidRPr="00B46BBC">
        <w:rPr>
          <w:sz w:val="24"/>
          <w:szCs w:val="24"/>
        </w:rPr>
        <w:t>în institu</w:t>
      </w:r>
      <w:r w:rsidR="00B46BBC">
        <w:rPr>
          <w:sz w:val="24"/>
          <w:szCs w:val="24"/>
        </w:rPr>
        <w:t>ț</w:t>
      </w:r>
      <w:r w:rsidRPr="00B46BBC">
        <w:rPr>
          <w:sz w:val="24"/>
          <w:szCs w:val="24"/>
        </w:rPr>
        <w:t>iile de învă</w:t>
      </w:r>
      <w:r w:rsidR="00B46BBC">
        <w:rPr>
          <w:sz w:val="24"/>
          <w:szCs w:val="24"/>
        </w:rPr>
        <w:t>ț</w:t>
      </w:r>
      <w:r w:rsidRPr="00B46BBC">
        <w:rPr>
          <w:sz w:val="24"/>
          <w:szCs w:val="24"/>
        </w:rPr>
        <w:t>ământ cu predare în limbile minorită</w:t>
      </w:r>
      <w:r w:rsidR="00B46BBC">
        <w:rPr>
          <w:sz w:val="24"/>
          <w:szCs w:val="24"/>
        </w:rPr>
        <w:t>ț</w:t>
      </w:r>
      <w:r w:rsidRPr="00B46BBC">
        <w:rPr>
          <w:sz w:val="24"/>
          <w:szCs w:val="24"/>
        </w:rPr>
        <w:t>ilor na</w:t>
      </w:r>
      <w:r w:rsidR="00B46BBC">
        <w:rPr>
          <w:sz w:val="24"/>
          <w:szCs w:val="24"/>
        </w:rPr>
        <w:t>ț</w:t>
      </w:r>
      <w:r w:rsidRPr="00B46BBC">
        <w:rPr>
          <w:sz w:val="24"/>
          <w:szCs w:val="24"/>
        </w:rPr>
        <w:t xml:space="preserve">ionale se recomandă a fi realizată în temeiul descriptorilor distinctivi ai nivelului  </w:t>
      </w:r>
      <w:r w:rsidR="00B9144A" w:rsidRPr="00B46BBC">
        <w:rPr>
          <w:sz w:val="24"/>
          <w:szCs w:val="24"/>
        </w:rPr>
        <w:t>B2</w:t>
      </w:r>
      <w:r w:rsidRPr="00B46BBC">
        <w:rPr>
          <w:sz w:val="24"/>
          <w:szCs w:val="24"/>
        </w:rPr>
        <w:t xml:space="preserve"> (</w:t>
      </w:r>
      <w:r w:rsidRPr="00B46BBC">
        <w:rPr>
          <w:i/>
          <w:iCs/>
          <w:sz w:val="24"/>
          <w:szCs w:val="24"/>
        </w:rPr>
        <w:t xml:space="preserve">vide Tabelul </w:t>
      </w:r>
      <w:r w:rsidR="00232900">
        <w:rPr>
          <w:i/>
          <w:iCs/>
          <w:sz w:val="24"/>
          <w:szCs w:val="24"/>
        </w:rPr>
        <w:t>5</w:t>
      </w:r>
      <w:r w:rsidRPr="00B46BBC">
        <w:rPr>
          <w:i/>
          <w:iCs/>
          <w:sz w:val="24"/>
          <w:szCs w:val="24"/>
        </w:rPr>
        <w:t>.</w:t>
      </w:r>
      <w:r w:rsidR="00B9144A" w:rsidRPr="00B46BBC">
        <w:rPr>
          <w:i/>
          <w:iCs/>
          <w:sz w:val="24"/>
          <w:szCs w:val="24"/>
        </w:rPr>
        <w:t>8</w:t>
      </w:r>
      <w:r w:rsidRPr="00B46BBC">
        <w:rPr>
          <w:sz w:val="24"/>
          <w:szCs w:val="24"/>
        </w:rPr>
        <w:t xml:space="preserve">).   </w:t>
      </w:r>
    </w:p>
    <w:p w:rsidR="001915B3" w:rsidRPr="00B46BBC" w:rsidRDefault="001915B3" w:rsidP="001915B3">
      <w:pPr>
        <w:pStyle w:val="20"/>
        <w:spacing w:line="360" w:lineRule="auto"/>
        <w:ind w:left="0" w:right="567" w:firstLine="567"/>
        <w:jc w:val="right"/>
        <w:rPr>
          <w:sz w:val="24"/>
          <w:szCs w:val="24"/>
        </w:rPr>
      </w:pPr>
      <w:r w:rsidRPr="00B46BBC">
        <w:rPr>
          <w:b/>
          <w:bCs/>
          <w:spacing w:val="-6"/>
          <w:sz w:val="24"/>
          <w:szCs w:val="24"/>
        </w:rPr>
        <w:t xml:space="preserve">     Tabelul </w:t>
      </w:r>
      <w:r w:rsidR="00232900">
        <w:rPr>
          <w:b/>
          <w:bCs/>
          <w:spacing w:val="-6"/>
          <w:sz w:val="24"/>
          <w:szCs w:val="24"/>
        </w:rPr>
        <w:t>5</w:t>
      </w:r>
      <w:r w:rsidRPr="00B46BBC">
        <w:rPr>
          <w:b/>
          <w:bCs/>
          <w:spacing w:val="-6"/>
          <w:sz w:val="24"/>
          <w:szCs w:val="24"/>
        </w:rPr>
        <w:t>.</w:t>
      </w:r>
      <w:r w:rsidR="00232900">
        <w:rPr>
          <w:b/>
          <w:bCs/>
          <w:spacing w:val="-6"/>
          <w:sz w:val="24"/>
          <w:szCs w:val="24"/>
        </w:rPr>
        <w:t>8</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7371"/>
      </w:tblGrid>
      <w:tr w:rsidR="001915B3" w:rsidRPr="00B46BBC" w:rsidTr="00B9144A">
        <w:trPr>
          <w:trHeight w:val="82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1915B3" w:rsidRPr="00B46BBC" w:rsidRDefault="001915B3" w:rsidP="001915B3">
            <w:pPr>
              <w:pStyle w:val="NoSpacing"/>
              <w:ind w:right="175"/>
              <w:jc w:val="center"/>
              <w:rPr>
                <w:rFonts w:ascii="Times New Roman" w:hAnsi="Times New Roman" w:cs="Times New Roman"/>
                <w:b/>
                <w:sz w:val="24"/>
                <w:szCs w:val="24"/>
                <w:lang w:val="ro-RO"/>
              </w:rPr>
            </w:pPr>
            <w:r w:rsidRPr="00B46BBC">
              <w:rPr>
                <w:rFonts w:ascii="Times New Roman" w:hAnsi="Times New Roman" w:cs="Times New Roman"/>
                <w:b/>
                <w:bCs/>
                <w:spacing w:val="-6"/>
                <w:sz w:val="24"/>
                <w:szCs w:val="24"/>
                <w:lang w:val="ro-RO" w:eastAsia="en-US"/>
              </w:rPr>
              <w:t xml:space="preserve">Descriptorii nivelului </w:t>
            </w:r>
            <w:r w:rsidR="00B9144A" w:rsidRPr="00B46BBC">
              <w:rPr>
                <w:rFonts w:ascii="Times New Roman" w:hAnsi="Times New Roman" w:cs="Times New Roman"/>
                <w:b/>
                <w:sz w:val="24"/>
                <w:szCs w:val="24"/>
                <w:lang w:val="ro-RO"/>
              </w:rPr>
              <w:t>B</w:t>
            </w:r>
            <w:r w:rsidRPr="00B46BBC">
              <w:rPr>
                <w:rFonts w:ascii="Times New Roman" w:hAnsi="Times New Roman" w:cs="Times New Roman"/>
                <w:b/>
                <w:sz w:val="24"/>
                <w:szCs w:val="24"/>
                <w:lang w:val="ro-RO"/>
              </w:rPr>
              <w:t xml:space="preserve">2 </w:t>
            </w:r>
          </w:p>
          <w:p w:rsidR="001915B3" w:rsidRPr="00B46BBC" w:rsidRDefault="001915B3" w:rsidP="001915B3">
            <w:pPr>
              <w:pStyle w:val="NoSpacing"/>
              <w:ind w:right="175"/>
              <w:jc w:val="center"/>
              <w:rPr>
                <w:rFonts w:ascii="Times New Roman" w:hAnsi="Times New Roman" w:cs="Times New Roman"/>
                <w:b/>
                <w:sz w:val="24"/>
                <w:szCs w:val="24"/>
                <w:lang w:val="ro-RO"/>
              </w:rPr>
            </w:pPr>
            <w:r w:rsidRPr="00B46BBC">
              <w:rPr>
                <w:rFonts w:ascii="Times New Roman" w:hAnsi="Times New Roman" w:cs="Times New Roman"/>
                <w:bCs/>
                <w:i/>
                <w:iCs/>
                <w:sz w:val="24"/>
                <w:szCs w:val="24"/>
                <w:lang w:val="ro-RO"/>
              </w:rPr>
              <w:t xml:space="preserve">(treapta </w:t>
            </w:r>
            <w:r w:rsidR="00B9144A" w:rsidRPr="00B46BBC">
              <w:rPr>
                <w:rFonts w:ascii="Times New Roman" w:hAnsi="Times New Roman" w:cs="Times New Roman"/>
                <w:bCs/>
                <w:i/>
                <w:iCs/>
                <w:sz w:val="24"/>
                <w:szCs w:val="24"/>
                <w:lang w:val="ro-RO"/>
              </w:rPr>
              <w:t>liceal</w:t>
            </w:r>
            <w:r w:rsidRPr="00B46BBC">
              <w:rPr>
                <w:rFonts w:ascii="Times New Roman" w:hAnsi="Times New Roman" w:cs="Times New Roman"/>
                <w:bCs/>
                <w:i/>
                <w:iCs/>
                <w:sz w:val="24"/>
                <w:szCs w:val="24"/>
                <w:lang w:val="ro-RO"/>
              </w:rPr>
              <w:t>ă)</w:t>
            </w:r>
          </w:p>
        </w:tc>
      </w:tr>
      <w:tr w:rsidR="001915B3" w:rsidRPr="00B46BBC" w:rsidTr="00B9144A">
        <w:trPr>
          <w:trHeight w:val="705"/>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915B3" w:rsidRPr="00B46BBC" w:rsidRDefault="001915B3" w:rsidP="001915B3">
            <w:pPr>
              <w:pStyle w:val="20"/>
              <w:shd w:val="clear" w:color="auto" w:fill="auto"/>
              <w:tabs>
                <w:tab w:val="left" w:pos="0"/>
                <w:tab w:val="left" w:pos="709"/>
                <w:tab w:val="left" w:pos="851"/>
              </w:tabs>
              <w:spacing w:line="240" w:lineRule="auto"/>
              <w:ind w:left="-148" w:firstLine="425"/>
              <w:jc w:val="center"/>
              <w:rPr>
                <w:rFonts w:cs="Times New Roman"/>
                <w:b/>
                <w:bCs/>
                <w:spacing w:val="-6"/>
                <w:sz w:val="24"/>
                <w:szCs w:val="24"/>
              </w:rPr>
            </w:pPr>
            <w:r w:rsidRPr="00B46BBC">
              <w:rPr>
                <w:rFonts w:cs="Times New Roman"/>
                <w:b/>
                <w:bCs/>
                <w:spacing w:val="-6"/>
                <w:sz w:val="24"/>
                <w:szCs w:val="24"/>
              </w:rPr>
              <w:t xml:space="preserve">Descriptorii nivelului </w:t>
            </w:r>
            <w:r w:rsidR="00B9144A" w:rsidRPr="00B46BBC">
              <w:rPr>
                <w:rFonts w:cs="Times New Roman"/>
                <w:b/>
                <w:bCs/>
                <w:spacing w:val="-6"/>
                <w:sz w:val="24"/>
                <w:szCs w:val="24"/>
              </w:rPr>
              <w:t>B</w:t>
            </w:r>
            <w:r w:rsidRPr="00B46BBC">
              <w:rPr>
                <w:rFonts w:cs="Times New Roman"/>
                <w:b/>
                <w:bCs/>
                <w:spacing w:val="-6"/>
                <w:sz w:val="24"/>
                <w:szCs w:val="24"/>
              </w:rPr>
              <w:t xml:space="preserve">2 </w:t>
            </w:r>
          </w:p>
          <w:p w:rsidR="001915B3" w:rsidRPr="00B46BBC" w:rsidRDefault="001915B3" w:rsidP="001915B3">
            <w:pPr>
              <w:pStyle w:val="NoSpacing"/>
              <w:ind w:right="175"/>
              <w:jc w:val="center"/>
              <w:rPr>
                <w:rFonts w:ascii="Times New Roman" w:hAnsi="Times New Roman"/>
                <w:b/>
                <w:sz w:val="24"/>
                <w:szCs w:val="24"/>
                <w:lang w:val="ro-RO"/>
              </w:rPr>
            </w:pPr>
            <w:r w:rsidRPr="00B46BBC">
              <w:rPr>
                <w:rFonts w:ascii="Times New Roman" w:hAnsi="Times New Roman" w:cs="Times New Roman"/>
                <w:spacing w:val="-6"/>
                <w:sz w:val="24"/>
                <w:szCs w:val="24"/>
                <w:lang w:val="ro-RO"/>
              </w:rPr>
              <w:t>(</w:t>
            </w:r>
            <w:r w:rsidR="00B9144A" w:rsidRPr="00B46BBC">
              <w:rPr>
                <w:rFonts w:ascii="Times New Roman" w:hAnsi="Times New Roman"/>
                <w:sz w:val="24"/>
                <w:szCs w:val="24"/>
                <w:lang w:val="ro-RO"/>
              </w:rPr>
              <w:t>B2.1</w:t>
            </w:r>
            <w:r w:rsidRPr="00B46BBC">
              <w:rPr>
                <w:rFonts w:ascii="Times New Roman" w:hAnsi="Times New Roman" w:cs="Times New Roman"/>
                <w:spacing w:val="-6"/>
                <w:sz w:val="24"/>
                <w:szCs w:val="24"/>
                <w:lang w:val="ro-RO"/>
              </w:rPr>
              <w:t xml:space="preserve">, </w:t>
            </w:r>
            <w:r w:rsidR="00B9144A" w:rsidRPr="00B46BBC">
              <w:rPr>
                <w:rFonts w:ascii="Times New Roman" w:hAnsi="Times New Roman"/>
                <w:sz w:val="24"/>
                <w:szCs w:val="24"/>
                <w:lang w:val="ro-RO"/>
              </w:rPr>
              <w:t>B2.2, B2.3</w:t>
            </w:r>
            <w:r w:rsidRPr="00B46BBC">
              <w:rPr>
                <w:rFonts w:ascii="Times New Roman" w:hAnsi="Times New Roman" w:cs="Times New Roman"/>
                <w:spacing w:val="-6"/>
                <w:sz w:val="24"/>
                <w:szCs w:val="24"/>
                <w:lang w:val="ro-RO"/>
              </w:rPr>
              <w:t>)</w:t>
            </w:r>
          </w:p>
        </w:tc>
      </w:tr>
      <w:tr w:rsidR="001915B3" w:rsidRPr="00B46BBC" w:rsidTr="00B9144A">
        <w:tc>
          <w:tcPr>
            <w:tcW w:w="1134" w:type="dxa"/>
            <w:tcBorders>
              <w:top w:val="single" w:sz="4" w:space="0" w:color="000000"/>
              <w:left w:val="single" w:sz="4" w:space="0" w:color="000000"/>
              <w:bottom w:val="single" w:sz="4" w:space="0" w:color="000000"/>
              <w:right w:val="single" w:sz="4" w:space="0" w:color="000000"/>
            </w:tcBorders>
            <w:vAlign w:val="center"/>
          </w:tcPr>
          <w:p w:rsidR="001915B3" w:rsidRPr="00B46BBC" w:rsidRDefault="001915B3" w:rsidP="001915B3">
            <w:pPr>
              <w:pStyle w:val="20"/>
              <w:shd w:val="clear" w:color="auto" w:fill="auto"/>
              <w:tabs>
                <w:tab w:val="left" w:pos="0"/>
                <w:tab w:val="left" w:pos="709"/>
                <w:tab w:val="left" w:pos="851"/>
              </w:tabs>
              <w:spacing w:line="240" w:lineRule="auto"/>
              <w:ind w:left="0" w:right="175" w:firstLine="0"/>
              <w:jc w:val="center"/>
              <w:rPr>
                <w:b/>
                <w:bCs/>
                <w:spacing w:val="-6"/>
                <w:sz w:val="24"/>
                <w:szCs w:val="24"/>
              </w:rPr>
            </w:pPr>
            <w:r w:rsidRPr="00B46BBC">
              <w:rPr>
                <w:b/>
                <w:bCs/>
                <w:spacing w:val="-6"/>
                <w:sz w:val="24"/>
                <w:szCs w:val="24"/>
              </w:rPr>
              <w:t>Nivelul</w:t>
            </w:r>
          </w:p>
        </w:tc>
        <w:tc>
          <w:tcPr>
            <w:tcW w:w="993" w:type="dxa"/>
            <w:tcBorders>
              <w:top w:val="single" w:sz="4" w:space="0" w:color="000000"/>
              <w:left w:val="single" w:sz="4" w:space="0" w:color="000000"/>
              <w:bottom w:val="single" w:sz="4" w:space="0" w:color="000000"/>
              <w:right w:val="single" w:sz="4" w:space="0" w:color="000000"/>
            </w:tcBorders>
            <w:vAlign w:val="center"/>
          </w:tcPr>
          <w:p w:rsidR="001915B3" w:rsidRPr="00B46BBC" w:rsidRDefault="001915B3" w:rsidP="001915B3">
            <w:pPr>
              <w:pStyle w:val="20"/>
              <w:shd w:val="clear" w:color="auto" w:fill="auto"/>
              <w:tabs>
                <w:tab w:val="left" w:pos="0"/>
                <w:tab w:val="left" w:pos="709"/>
                <w:tab w:val="left" w:pos="851"/>
              </w:tabs>
              <w:spacing w:line="240" w:lineRule="auto"/>
              <w:ind w:left="0" w:right="175" w:firstLine="5"/>
              <w:jc w:val="center"/>
              <w:rPr>
                <w:b/>
                <w:bCs/>
                <w:spacing w:val="-6"/>
                <w:sz w:val="24"/>
                <w:szCs w:val="24"/>
              </w:rPr>
            </w:pPr>
            <w:r w:rsidRPr="00B46BBC">
              <w:rPr>
                <w:b/>
                <w:bCs/>
                <w:spacing w:val="-6"/>
                <w:sz w:val="24"/>
                <w:szCs w:val="24"/>
              </w:rPr>
              <w:t>Clasa</w:t>
            </w:r>
          </w:p>
        </w:tc>
        <w:tc>
          <w:tcPr>
            <w:tcW w:w="7371" w:type="dxa"/>
            <w:tcBorders>
              <w:top w:val="single" w:sz="4" w:space="0" w:color="000000"/>
              <w:left w:val="single" w:sz="4" w:space="0" w:color="000000"/>
              <w:bottom w:val="single" w:sz="4" w:space="0" w:color="000000"/>
              <w:right w:val="single" w:sz="4" w:space="0" w:color="000000"/>
            </w:tcBorders>
            <w:vAlign w:val="center"/>
          </w:tcPr>
          <w:p w:rsidR="001915B3" w:rsidRPr="00B46BBC" w:rsidRDefault="001915B3" w:rsidP="001915B3">
            <w:pPr>
              <w:pStyle w:val="NoSpacing"/>
              <w:tabs>
                <w:tab w:val="left" w:pos="851"/>
              </w:tabs>
              <w:ind w:right="175"/>
              <w:jc w:val="center"/>
              <w:rPr>
                <w:rFonts w:ascii="Times New Roman" w:hAnsi="Times New Roman"/>
                <w:b/>
                <w:sz w:val="24"/>
                <w:szCs w:val="24"/>
                <w:lang w:val="ro-RO"/>
              </w:rPr>
            </w:pPr>
            <w:r w:rsidRPr="00B46BBC">
              <w:rPr>
                <w:rFonts w:ascii="Times New Roman" w:hAnsi="Times New Roman"/>
                <w:b/>
                <w:sz w:val="24"/>
                <w:szCs w:val="24"/>
                <w:lang w:val="ro-RO"/>
              </w:rPr>
              <w:t>DESCRIERE  GLOBALĂ</w:t>
            </w:r>
          </w:p>
          <w:p w:rsidR="001915B3" w:rsidRPr="00B46BBC" w:rsidRDefault="001915B3" w:rsidP="001915B3">
            <w:pPr>
              <w:pStyle w:val="NoSpacing"/>
              <w:ind w:right="175"/>
              <w:jc w:val="center"/>
              <w:rPr>
                <w:rFonts w:ascii="Times New Roman" w:hAnsi="Times New Roman"/>
                <w:b/>
                <w:sz w:val="24"/>
                <w:szCs w:val="24"/>
                <w:lang w:val="ro-RO"/>
              </w:rPr>
            </w:pPr>
            <w:r w:rsidRPr="00B46BBC">
              <w:rPr>
                <w:rFonts w:ascii="Times New Roman" w:hAnsi="Times New Roman"/>
                <w:b/>
                <w:sz w:val="24"/>
                <w:szCs w:val="24"/>
                <w:lang w:val="ro-RO"/>
              </w:rPr>
              <w:t>(Ce poate face elevul)</w:t>
            </w:r>
          </w:p>
        </w:tc>
      </w:tr>
      <w:tr w:rsidR="00B9144A" w:rsidRPr="00B46BBC" w:rsidTr="00B9144A">
        <w:tc>
          <w:tcPr>
            <w:tcW w:w="1134"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sz w:val="24"/>
                <w:szCs w:val="24"/>
              </w:rPr>
              <w:t>B 2.1</w:t>
            </w:r>
          </w:p>
        </w:tc>
        <w:tc>
          <w:tcPr>
            <w:tcW w:w="993"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NoSpacing"/>
              <w:ind w:left="34"/>
              <w:jc w:val="center"/>
              <w:rPr>
                <w:rFonts w:ascii="Times New Roman" w:hAnsi="Times New Roman"/>
                <w:b/>
                <w:sz w:val="24"/>
                <w:szCs w:val="24"/>
                <w:lang w:val="ro-RO"/>
              </w:rPr>
            </w:pPr>
            <w:r w:rsidRPr="00B46BBC">
              <w:rPr>
                <w:rFonts w:ascii="Times New Roman" w:hAnsi="Times New Roman"/>
                <w:b/>
                <w:sz w:val="24"/>
                <w:szCs w:val="24"/>
                <w:lang w:val="ro-RO"/>
              </w:rPr>
              <w:t>X-a</w:t>
            </w:r>
          </w:p>
        </w:tc>
        <w:tc>
          <w:tcPr>
            <w:tcW w:w="7371" w:type="dxa"/>
            <w:tcBorders>
              <w:top w:val="single" w:sz="4" w:space="0" w:color="000000"/>
              <w:left w:val="single" w:sz="4" w:space="0" w:color="000000"/>
              <w:bottom w:val="single" w:sz="4" w:space="0" w:color="000000"/>
              <w:right w:val="single" w:sz="4" w:space="0" w:color="000000"/>
            </w:tcBorders>
          </w:tcPr>
          <w:p w:rsidR="00B9144A" w:rsidRPr="00B46BBC" w:rsidRDefault="00B9144A" w:rsidP="008C48D5">
            <w:pPr>
              <w:pStyle w:val="ListParagraph"/>
              <w:numPr>
                <w:ilvl w:val="0"/>
                <w:numId w:val="29"/>
              </w:numPr>
              <w:tabs>
                <w:tab w:val="left" w:pos="350"/>
              </w:tabs>
              <w:spacing w:after="0" w:line="240" w:lineRule="auto"/>
              <w:ind w:left="314" w:right="199" w:hanging="284"/>
              <w:rPr>
                <w:color w:val="212121"/>
                <w:lang w:val="ro-RO"/>
              </w:rPr>
            </w:pPr>
            <w:r w:rsidRPr="00B46BBC">
              <w:rPr>
                <w:lang w:val="ro-RO"/>
              </w:rPr>
              <w:t>Poate</w:t>
            </w:r>
            <w:r w:rsidRPr="00B46BBC">
              <w:rPr>
                <w:color w:val="212121"/>
                <w:lang w:val="ro-RO"/>
              </w:rPr>
              <w:t xml:space="preserve">  explica </w:t>
            </w:r>
            <w:r w:rsidR="00B46BBC">
              <w:rPr>
                <w:color w:val="212121"/>
                <w:lang w:val="ro-RO"/>
              </w:rPr>
              <w:t>ș</w:t>
            </w:r>
            <w:r w:rsidRPr="00B46BBC">
              <w:rPr>
                <w:color w:val="212121"/>
                <w:lang w:val="ro-RO"/>
              </w:rPr>
              <w:t>i sus</w:t>
            </w:r>
            <w:r w:rsidR="00B46BBC">
              <w:rPr>
                <w:color w:val="212121"/>
                <w:lang w:val="ro-RO"/>
              </w:rPr>
              <w:t>ț</w:t>
            </w:r>
            <w:r w:rsidRPr="00B46BBC">
              <w:rPr>
                <w:color w:val="212121"/>
                <w:lang w:val="ro-RO"/>
              </w:rPr>
              <w:t>ine opinii  în discu</w:t>
            </w:r>
            <w:r w:rsidR="00B46BBC">
              <w:rPr>
                <w:color w:val="212121"/>
                <w:lang w:val="ro-RO"/>
              </w:rPr>
              <w:t>ț</w:t>
            </w:r>
            <w:r w:rsidRPr="00B46BBC">
              <w:rPr>
                <w:color w:val="212121"/>
                <w:lang w:val="ro-RO"/>
              </w:rPr>
              <w:t>ie prin furnizarea de explica</w:t>
            </w:r>
            <w:r w:rsidR="00B46BBC">
              <w:rPr>
                <w:color w:val="212121"/>
                <w:lang w:val="ro-RO"/>
              </w:rPr>
              <w:t>ț</w:t>
            </w:r>
            <w:r w:rsidRPr="00B46BBC">
              <w:rPr>
                <w:color w:val="212121"/>
                <w:lang w:val="ro-RO"/>
              </w:rPr>
              <w:t xml:space="preserve">ii, argumente </w:t>
            </w:r>
            <w:r w:rsidR="00B46BBC">
              <w:rPr>
                <w:color w:val="212121"/>
                <w:lang w:val="ro-RO"/>
              </w:rPr>
              <w:t>ș</w:t>
            </w:r>
            <w:r w:rsidRPr="00B46BBC">
              <w:rPr>
                <w:color w:val="212121"/>
                <w:lang w:val="ro-RO"/>
              </w:rPr>
              <w:t>i comentarii relevante.</w:t>
            </w:r>
          </w:p>
          <w:p w:rsidR="00B9144A" w:rsidRPr="00B46BBC" w:rsidRDefault="00B9144A" w:rsidP="008C48D5">
            <w:pPr>
              <w:pStyle w:val="ListParagraph"/>
              <w:numPr>
                <w:ilvl w:val="0"/>
                <w:numId w:val="29"/>
              </w:numPr>
              <w:tabs>
                <w:tab w:val="left" w:pos="350"/>
              </w:tabs>
              <w:spacing w:after="0" w:line="240" w:lineRule="auto"/>
              <w:ind w:left="314" w:right="199" w:hanging="284"/>
              <w:rPr>
                <w:lang w:val="ro-RO"/>
              </w:rPr>
            </w:pPr>
            <w:r w:rsidRPr="00B46BBC">
              <w:rPr>
                <w:lang w:val="ro-RO"/>
              </w:rPr>
              <w:t xml:space="preserve">Poate </w:t>
            </w:r>
            <w:r w:rsidRPr="00B46BBC">
              <w:rPr>
                <w:color w:val="212121"/>
                <w:lang w:val="ro-RO"/>
              </w:rPr>
              <w:t xml:space="preserve">să explice un punct de vedere cu privire la o problemă de actualitate, oferind avantajele </w:t>
            </w:r>
            <w:r w:rsidR="00B46BBC">
              <w:rPr>
                <w:color w:val="212121"/>
                <w:lang w:val="ro-RO"/>
              </w:rPr>
              <w:t>ș</w:t>
            </w:r>
            <w:r w:rsidRPr="00B46BBC">
              <w:rPr>
                <w:color w:val="212121"/>
                <w:lang w:val="ro-RO"/>
              </w:rPr>
              <w:t>i dezavantajele diverselor op</w:t>
            </w:r>
            <w:r w:rsidR="00B46BBC">
              <w:rPr>
                <w:color w:val="212121"/>
                <w:lang w:val="ro-RO"/>
              </w:rPr>
              <w:t>ț</w:t>
            </w:r>
            <w:r w:rsidRPr="00B46BBC">
              <w:rPr>
                <w:color w:val="212121"/>
                <w:lang w:val="ro-RO"/>
              </w:rPr>
              <w:t>iuni.</w:t>
            </w:r>
          </w:p>
          <w:p w:rsidR="00B9144A" w:rsidRPr="00B46BBC" w:rsidRDefault="00B9144A" w:rsidP="008C48D5">
            <w:pPr>
              <w:pStyle w:val="ListParagraph"/>
              <w:numPr>
                <w:ilvl w:val="0"/>
                <w:numId w:val="29"/>
              </w:numPr>
              <w:tabs>
                <w:tab w:val="left" w:pos="350"/>
              </w:tabs>
              <w:spacing w:after="0" w:line="240" w:lineRule="auto"/>
              <w:ind w:left="314" w:right="199" w:hanging="284"/>
              <w:rPr>
                <w:lang w:val="ro-RO"/>
              </w:rPr>
            </w:pPr>
            <w:r w:rsidRPr="00B46BBC">
              <w:rPr>
                <w:lang w:val="ro-RO"/>
              </w:rPr>
              <w:t xml:space="preserve">Poate </w:t>
            </w:r>
            <w:r w:rsidRPr="00B46BBC">
              <w:rPr>
                <w:color w:val="212121"/>
                <w:lang w:val="ro-RO"/>
              </w:rPr>
              <w:t>să construiască un lan</w:t>
            </w:r>
            <w:r w:rsidR="00B46BBC">
              <w:rPr>
                <w:color w:val="212121"/>
                <w:lang w:val="ro-RO"/>
              </w:rPr>
              <w:t>ț</w:t>
            </w:r>
            <w:r w:rsidRPr="00B46BBC">
              <w:rPr>
                <w:color w:val="212121"/>
                <w:lang w:val="ro-RO"/>
              </w:rPr>
              <w:t xml:space="preserve"> de argumente convingătoare.</w:t>
            </w:r>
          </w:p>
          <w:p w:rsidR="00B9144A" w:rsidRPr="00B46BBC" w:rsidRDefault="00B9144A" w:rsidP="008C48D5">
            <w:pPr>
              <w:pStyle w:val="ListParagraph"/>
              <w:numPr>
                <w:ilvl w:val="0"/>
                <w:numId w:val="29"/>
              </w:numPr>
              <w:tabs>
                <w:tab w:val="left" w:pos="350"/>
              </w:tabs>
              <w:spacing w:after="0" w:line="240" w:lineRule="auto"/>
              <w:ind w:left="314" w:right="199" w:hanging="284"/>
              <w:rPr>
                <w:lang w:val="ro-RO"/>
              </w:rPr>
            </w:pPr>
            <w:r w:rsidRPr="00B46BBC">
              <w:rPr>
                <w:lang w:val="ro-RO"/>
              </w:rPr>
              <w:t xml:space="preserve">Poate </w:t>
            </w:r>
            <w:r w:rsidRPr="00B46BBC">
              <w:rPr>
                <w:color w:val="212121"/>
                <w:lang w:val="ro-RO"/>
              </w:rPr>
              <w:t>să dezvolte un argument motivat în sprijinul sau împotriva unui anumit punct de vedere.</w:t>
            </w:r>
          </w:p>
          <w:p w:rsidR="00B9144A" w:rsidRPr="00B46BBC" w:rsidRDefault="00B9144A" w:rsidP="008C48D5">
            <w:pPr>
              <w:pStyle w:val="HTMLPreformatted"/>
              <w:numPr>
                <w:ilvl w:val="0"/>
                <w:numId w:val="29"/>
              </w:numPr>
              <w:shd w:val="clear" w:color="auto" w:fill="FFFFFF"/>
              <w:tabs>
                <w:tab w:val="left" w:pos="350"/>
              </w:tabs>
              <w:ind w:left="314" w:right="199" w:hanging="284"/>
              <w:jc w:val="both"/>
              <w:rPr>
                <w:rFonts w:ascii="Times New Roman" w:hAnsi="Times New Roman" w:cs="Times New Roman"/>
                <w:color w:val="212121"/>
                <w:sz w:val="24"/>
                <w:szCs w:val="24"/>
              </w:rPr>
            </w:pPr>
            <w:r w:rsidRPr="00B46BBC">
              <w:rPr>
                <w:rFonts w:ascii="Times New Roman" w:hAnsi="Times New Roman" w:cs="Times New Roman"/>
                <w:sz w:val="24"/>
                <w:szCs w:val="24"/>
              </w:rPr>
              <w:t xml:space="preserve">Poate </w:t>
            </w:r>
            <w:r w:rsidRPr="00B46BBC">
              <w:rPr>
                <w:rFonts w:ascii="Times New Roman" w:hAnsi="Times New Roman" w:cs="Times New Roman"/>
                <w:color w:val="212121"/>
                <w:sz w:val="24"/>
                <w:szCs w:val="24"/>
              </w:rPr>
              <w:t xml:space="preserve">clarific o problemă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îi poate  explica interlocutorului său într-o negociere necesitatea unei concesii.</w:t>
            </w:r>
          </w:p>
          <w:p w:rsidR="00B9144A" w:rsidRPr="00B46BBC" w:rsidRDefault="00B9144A" w:rsidP="008C48D5">
            <w:pPr>
              <w:pStyle w:val="HTMLPreformatted"/>
              <w:numPr>
                <w:ilvl w:val="0"/>
                <w:numId w:val="2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0"/>
              </w:tabs>
              <w:ind w:left="314" w:right="199" w:hanging="284"/>
              <w:jc w:val="both"/>
              <w:rPr>
                <w:rFonts w:ascii="Times New Roman" w:hAnsi="Times New Roman" w:cs="Times New Roman"/>
                <w:sz w:val="24"/>
                <w:szCs w:val="24"/>
              </w:rPr>
            </w:pPr>
            <w:r w:rsidRPr="00B46BBC">
              <w:rPr>
                <w:rFonts w:ascii="Times New Roman" w:hAnsi="Times New Roman" w:cs="Times New Roman"/>
                <w:sz w:val="24"/>
                <w:szCs w:val="24"/>
              </w:rPr>
              <w:t>Poate</w:t>
            </w:r>
            <w:r w:rsidRPr="00B46BBC">
              <w:rPr>
                <w:rFonts w:ascii="Times New Roman" w:hAnsi="Times New Roman" w:cs="Times New Roman"/>
                <w:color w:val="212121"/>
                <w:sz w:val="24"/>
                <w:szCs w:val="24"/>
                <w:shd w:val="clear" w:color="auto" w:fill="FFFFFF"/>
              </w:rPr>
              <w:t xml:space="preserve"> să eviden</w:t>
            </w:r>
            <w:r w:rsidR="00B46BBC">
              <w:rPr>
                <w:rFonts w:ascii="Times New Roman" w:hAnsi="Times New Roman" w:cs="Times New Roman"/>
                <w:color w:val="212121"/>
                <w:sz w:val="24"/>
                <w:szCs w:val="24"/>
                <w:shd w:val="clear" w:color="auto" w:fill="FFFFFF"/>
              </w:rPr>
              <w:t>ț</w:t>
            </w:r>
            <w:r w:rsidRPr="00B46BBC">
              <w:rPr>
                <w:rFonts w:ascii="Times New Roman" w:hAnsi="Times New Roman" w:cs="Times New Roman"/>
                <w:color w:val="212121"/>
                <w:sz w:val="24"/>
                <w:szCs w:val="24"/>
                <w:shd w:val="clear" w:color="auto" w:fill="FFFFFF"/>
              </w:rPr>
              <w:t>ieze semnifica</w:t>
            </w:r>
            <w:r w:rsidR="00B46BBC">
              <w:rPr>
                <w:rFonts w:ascii="Times New Roman" w:hAnsi="Times New Roman" w:cs="Times New Roman"/>
                <w:color w:val="212121"/>
                <w:sz w:val="24"/>
                <w:szCs w:val="24"/>
                <w:shd w:val="clear" w:color="auto" w:fill="FFFFFF"/>
              </w:rPr>
              <w:t>ț</w:t>
            </w:r>
            <w:r w:rsidRPr="00B46BBC">
              <w:rPr>
                <w:rFonts w:ascii="Times New Roman" w:hAnsi="Times New Roman" w:cs="Times New Roman"/>
                <w:color w:val="212121"/>
                <w:sz w:val="24"/>
                <w:szCs w:val="24"/>
                <w:shd w:val="clear" w:color="auto" w:fill="FFFFFF"/>
              </w:rPr>
              <w:t xml:space="preserve">ia faptelor, evenimentelor </w:t>
            </w:r>
            <w:r w:rsidR="00B46BBC">
              <w:rPr>
                <w:rFonts w:ascii="Times New Roman" w:hAnsi="Times New Roman" w:cs="Times New Roman"/>
                <w:color w:val="212121"/>
                <w:sz w:val="24"/>
                <w:szCs w:val="24"/>
                <w:shd w:val="clear" w:color="auto" w:fill="FFFFFF"/>
              </w:rPr>
              <w:t>ș</w:t>
            </w:r>
            <w:r w:rsidRPr="00B46BBC">
              <w:rPr>
                <w:rFonts w:ascii="Times New Roman" w:hAnsi="Times New Roman" w:cs="Times New Roman"/>
                <w:color w:val="212121"/>
                <w:sz w:val="24"/>
                <w:szCs w:val="24"/>
                <w:shd w:val="clear" w:color="auto" w:fill="FFFFFF"/>
              </w:rPr>
              <w:t>i experien</w:t>
            </w:r>
            <w:r w:rsidR="00B46BBC">
              <w:rPr>
                <w:rFonts w:ascii="Times New Roman" w:hAnsi="Times New Roman" w:cs="Times New Roman"/>
                <w:color w:val="212121"/>
                <w:sz w:val="24"/>
                <w:szCs w:val="24"/>
                <w:shd w:val="clear" w:color="auto" w:fill="FFFFFF"/>
              </w:rPr>
              <w:t>ț</w:t>
            </w:r>
            <w:r w:rsidRPr="00B46BBC">
              <w:rPr>
                <w:rFonts w:ascii="Times New Roman" w:hAnsi="Times New Roman" w:cs="Times New Roman"/>
                <w:color w:val="212121"/>
                <w:sz w:val="24"/>
                <w:szCs w:val="24"/>
                <w:shd w:val="clear" w:color="auto" w:fill="FFFFFF"/>
              </w:rPr>
              <w:t>elor, să-</w:t>
            </w:r>
            <w:r w:rsidR="00B46BBC">
              <w:rPr>
                <w:rFonts w:ascii="Times New Roman" w:hAnsi="Times New Roman" w:cs="Times New Roman"/>
                <w:color w:val="212121"/>
                <w:sz w:val="24"/>
                <w:szCs w:val="24"/>
                <w:shd w:val="clear" w:color="auto" w:fill="FFFFFF"/>
              </w:rPr>
              <w:t>ș</w:t>
            </w:r>
            <w:r w:rsidRPr="00B46BBC">
              <w:rPr>
                <w:rFonts w:ascii="Times New Roman" w:hAnsi="Times New Roman" w:cs="Times New Roman"/>
                <w:color w:val="212121"/>
                <w:sz w:val="24"/>
                <w:szCs w:val="24"/>
                <w:shd w:val="clear" w:color="auto" w:fill="FFFFFF"/>
              </w:rPr>
              <w:t xml:space="preserve">i justifice ideile </w:t>
            </w:r>
            <w:r w:rsidR="00B46BBC">
              <w:rPr>
                <w:rFonts w:ascii="Times New Roman" w:hAnsi="Times New Roman" w:cs="Times New Roman"/>
                <w:color w:val="212121"/>
                <w:sz w:val="24"/>
                <w:szCs w:val="24"/>
                <w:shd w:val="clear" w:color="auto" w:fill="FFFFFF"/>
              </w:rPr>
              <w:t>ș</w:t>
            </w:r>
            <w:r w:rsidRPr="00B46BBC">
              <w:rPr>
                <w:rFonts w:ascii="Times New Roman" w:hAnsi="Times New Roman" w:cs="Times New Roman"/>
                <w:color w:val="212121"/>
                <w:sz w:val="24"/>
                <w:szCs w:val="24"/>
                <w:shd w:val="clear" w:color="auto" w:fill="FFFFFF"/>
              </w:rPr>
              <w:t>i să sprijine colaborarea.</w:t>
            </w:r>
          </w:p>
          <w:p w:rsidR="00B9144A" w:rsidRPr="00B46BBC" w:rsidRDefault="00B9144A" w:rsidP="008C48D5">
            <w:pPr>
              <w:pStyle w:val="HTMLPreformatted"/>
              <w:numPr>
                <w:ilvl w:val="0"/>
                <w:numId w:val="29"/>
              </w:numPr>
              <w:shd w:val="clear" w:color="auto" w:fill="FFFFFF"/>
              <w:tabs>
                <w:tab w:val="left" w:pos="350"/>
              </w:tabs>
              <w:ind w:left="314" w:right="199" w:hanging="284"/>
              <w:jc w:val="both"/>
              <w:rPr>
                <w:rFonts w:ascii="Times New Roman" w:hAnsi="Times New Roman" w:cs="Times New Roman"/>
                <w:sz w:val="24"/>
                <w:szCs w:val="24"/>
              </w:rPr>
            </w:pPr>
            <w:r w:rsidRPr="00B46BBC">
              <w:rPr>
                <w:rFonts w:ascii="Times New Roman" w:hAnsi="Times New Roman" w:cs="Times New Roman"/>
                <w:sz w:val="24"/>
                <w:szCs w:val="24"/>
              </w:rPr>
              <w:t>Poate</w:t>
            </w:r>
            <w:r w:rsidRPr="00B46BBC">
              <w:rPr>
                <w:rFonts w:ascii="Times New Roman" w:hAnsi="Times New Roman" w:cs="Times New Roman"/>
                <w:color w:val="212121"/>
                <w:sz w:val="24"/>
                <w:szCs w:val="24"/>
              </w:rPr>
              <w:t xml:space="preserve"> prezenta descrieri clare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detaliate pe o gamă largă de subiecte legate de domeniul  de interes</w:t>
            </w:r>
          </w:p>
          <w:p w:rsidR="00B9144A" w:rsidRPr="00B46BBC" w:rsidRDefault="00B9144A" w:rsidP="008C48D5">
            <w:pPr>
              <w:pStyle w:val="HTMLPreformatted"/>
              <w:numPr>
                <w:ilvl w:val="0"/>
                <w:numId w:val="29"/>
              </w:numPr>
              <w:shd w:val="clear" w:color="auto" w:fill="FFFFFF"/>
              <w:tabs>
                <w:tab w:val="left" w:pos="350"/>
              </w:tabs>
              <w:ind w:left="314" w:right="199" w:hanging="284"/>
              <w:jc w:val="both"/>
              <w:rPr>
                <w:rFonts w:ascii="Times New Roman" w:hAnsi="Times New Roman" w:cs="Times New Roman"/>
                <w:sz w:val="24"/>
                <w:szCs w:val="24"/>
              </w:rPr>
            </w:pPr>
            <w:r w:rsidRPr="00B46BBC">
              <w:rPr>
                <w:rFonts w:ascii="Times New Roman" w:hAnsi="Times New Roman" w:cs="Times New Roman"/>
                <w:sz w:val="24"/>
                <w:szCs w:val="24"/>
              </w:rPr>
              <w:t>Poate</w:t>
            </w:r>
            <w:r w:rsidRPr="00B46BBC">
              <w:rPr>
                <w:rFonts w:ascii="Times New Roman" w:hAnsi="Times New Roman" w:cs="Times New Roman"/>
                <w:color w:val="212121"/>
                <w:sz w:val="24"/>
                <w:szCs w:val="24"/>
              </w:rPr>
              <w:t xml:space="preserve"> explica un punct de vedere pe o temă de actualitate, prezentând avantajele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dezavantajele.</w:t>
            </w:r>
          </w:p>
          <w:p w:rsidR="00B9144A" w:rsidRPr="00B46BBC" w:rsidRDefault="00B9144A" w:rsidP="008C48D5">
            <w:pPr>
              <w:pStyle w:val="HTMLPreformatted"/>
              <w:numPr>
                <w:ilvl w:val="0"/>
                <w:numId w:val="29"/>
              </w:numPr>
              <w:shd w:val="clear" w:color="auto" w:fill="FFFFFF"/>
              <w:tabs>
                <w:tab w:val="left" w:pos="350"/>
              </w:tabs>
              <w:ind w:left="314" w:right="199" w:hanging="284"/>
              <w:jc w:val="both"/>
              <w:rPr>
                <w:rFonts w:ascii="Times New Roman" w:hAnsi="Times New Roman" w:cs="Times New Roman"/>
                <w:color w:val="212121"/>
                <w:sz w:val="24"/>
                <w:szCs w:val="24"/>
              </w:rPr>
            </w:pPr>
            <w:r w:rsidRPr="00B46BBC">
              <w:rPr>
                <w:rFonts w:ascii="Times New Roman" w:hAnsi="Times New Roman" w:cs="Times New Roman"/>
                <w:sz w:val="24"/>
                <w:szCs w:val="24"/>
              </w:rPr>
              <w:t>Poate</w:t>
            </w:r>
            <w:r w:rsidRPr="00B46BBC">
              <w:rPr>
                <w:rFonts w:ascii="Times New Roman" w:hAnsi="Times New Roman" w:cs="Times New Roman"/>
                <w:color w:val="212121"/>
                <w:sz w:val="24"/>
                <w:szCs w:val="24"/>
              </w:rPr>
              <w:t xml:space="preserve"> scrie un text clar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detaliat pe o gamă largă de subiecte legate de propriile interese sau activită</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w:t>
            </w:r>
          </w:p>
          <w:p w:rsidR="00B9144A" w:rsidRPr="00B46BBC" w:rsidRDefault="00B9144A" w:rsidP="008C48D5">
            <w:pPr>
              <w:pStyle w:val="HTMLPreformatted"/>
              <w:numPr>
                <w:ilvl w:val="0"/>
                <w:numId w:val="29"/>
              </w:numPr>
              <w:shd w:val="clear" w:color="auto" w:fill="FFFFFF"/>
              <w:tabs>
                <w:tab w:val="left" w:pos="350"/>
              </w:tabs>
              <w:ind w:left="314" w:right="199" w:hanging="28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face  distinc</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ie între mesajele formale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informale, utilizându-le adecvat.</w:t>
            </w:r>
          </w:p>
          <w:p w:rsidR="00B9144A" w:rsidRPr="00B46BBC" w:rsidRDefault="00B9144A" w:rsidP="008C48D5">
            <w:pPr>
              <w:pStyle w:val="ListParagraph"/>
              <w:numPr>
                <w:ilvl w:val="0"/>
                <w:numId w:val="29"/>
              </w:numPr>
              <w:tabs>
                <w:tab w:val="left" w:pos="350"/>
              </w:tabs>
              <w:spacing w:after="0" w:line="240" w:lineRule="auto"/>
              <w:ind w:left="314" w:right="199" w:hanging="284"/>
              <w:rPr>
                <w:color w:val="212121"/>
                <w:lang w:val="ro-RO"/>
              </w:rPr>
            </w:pPr>
            <w:r w:rsidRPr="00B46BBC">
              <w:rPr>
                <w:lang w:val="ro-RO"/>
              </w:rPr>
              <w:t>Poate</w:t>
            </w:r>
            <w:r w:rsidRPr="00B46BBC">
              <w:rPr>
                <w:color w:val="212121"/>
                <w:lang w:val="ro-RO"/>
              </w:rPr>
              <w:t xml:space="preserve"> participa activ la discu</w:t>
            </w:r>
            <w:r w:rsidR="00B46BBC">
              <w:rPr>
                <w:color w:val="212121"/>
                <w:lang w:val="ro-RO"/>
              </w:rPr>
              <w:t>ț</w:t>
            </w:r>
            <w:r w:rsidRPr="00B46BBC">
              <w:rPr>
                <w:color w:val="212121"/>
                <w:lang w:val="ro-RO"/>
              </w:rPr>
              <w:t>iile informale în contexte familiare.</w:t>
            </w:r>
          </w:p>
        </w:tc>
      </w:tr>
      <w:tr w:rsidR="00B9144A" w:rsidRPr="00B46BBC" w:rsidTr="00B9144A">
        <w:tc>
          <w:tcPr>
            <w:tcW w:w="1134"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sz w:val="24"/>
                <w:szCs w:val="24"/>
              </w:rPr>
              <w:t>B 2.2</w:t>
            </w:r>
          </w:p>
        </w:tc>
        <w:tc>
          <w:tcPr>
            <w:tcW w:w="993"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NoSpacing"/>
              <w:ind w:left="34"/>
              <w:jc w:val="center"/>
              <w:rPr>
                <w:rFonts w:ascii="Times New Roman" w:hAnsi="Times New Roman"/>
                <w:b/>
                <w:sz w:val="24"/>
                <w:szCs w:val="24"/>
                <w:lang w:val="ro-RO"/>
              </w:rPr>
            </w:pPr>
            <w:r w:rsidRPr="00B46BBC">
              <w:rPr>
                <w:rFonts w:ascii="Times New Roman" w:hAnsi="Times New Roman"/>
                <w:b/>
                <w:sz w:val="24"/>
                <w:szCs w:val="24"/>
                <w:lang w:val="ro-RO"/>
              </w:rPr>
              <w:t>XI -a</w:t>
            </w:r>
          </w:p>
        </w:tc>
        <w:tc>
          <w:tcPr>
            <w:tcW w:w="7371" w:type="dxa"/>
            <w:tcBorders>
              <w:top w:val="single" w:sz="4" w:space="0" w:color="000000"/>
              <w:left w:val="single" w:sz="4" w:space="0" w:color="000000"/>
              <w:bottom w:val="single" w:sz="4" w:space="0" w:color="000000"/>
              <w:right w:val="single" w:sz="4" w:space="0" w:color="000000"/>
            </w:tcBorders>
          </w:tcPr>
          <w:p w:rsidR="00B9144A" w:rsidRPr="00B46BBC" w:rsidRDefault="00B9144A" w:rsidP="008C48D5">
            <w:pPr>
              <w:pStyle w:val="ListParagraph"/>
              <w:numPr>
                <w:ilvl w:val="0"/>
                <w:numId w:val="30"/>
              </w:numPr>
              <w:tabs>
                <w:tab w:val="left" w:pos="350"/>
              </w:tabs>
              <w:spacing w:after="0" w:line="240" w:lineRule="auto"/>
              <w:ind w:left="314" w:right="199" w:hanging="314"/>
              <w:rPr>
                <w:color w:val="212121"/>
                <w:lang w:val="ro-RO"/>
              </w:rPr>
            </w:pPr>
            <w:r w:rsidRPr="00B46BBC">
              <w:rPr>
                <w:lang w:val="ro-RO"/>
              </w:rPr>
              <w:t>Poate</w:t>
            </w:r>
            <w:r w:rsidRPr="00B46BBC">
              <w:rPr>
                <w:color w:val="212121"/>
                <w:lang w:val="ro-RO"/>
              </w:rPr>
              <w:t xml:space="preserve"> ini</w:t>
            </w:r>
            <w:r w:rsidR="00B46BBC">
              <w:rPr>
                <w:color w:val="212121"/>
                <w:lang w:val="ro-RO"/>
              </w:rPr>
              <w:t>ț</w:t>
            </w:r>
            <w:r w:rsidRPr="00B46BBC">
              <w:rPr>
                <w:color w:val="212121"/>
                <w:lang w:val="ro-RO"/>
              </w:rPr>
              <w:t xml:space="preserve">ia un discurs, să ia rândul său atunci când este necesar </w:t>
            </w:r>
            <w:r w:rsidR="00B46BBC">
              <w:rPr>
                <w:color w:val="212121"/>
                <w:lang w:val="ro-RO"/>
              </w:rPr>
              <w:t>ș</w:t>
            </w:r>
            <w:r w:rsidRPr="00B46BBC">
              <w:rPr>
                <w:color w:val="212121"/>
                <w:lang w:val="ro-RO"/>
              </w:rPr>
              <w:t>i să încheie conversa</w:t>
            </w:r>
            <w:r w:rsidR="00B46BBC">
              <w:rPr>
                <w:color w:val="212121"/>
                <w:lang w:val="ro-RO"/>
              </w:rPr>
              <w:t>ț</w:t>
            </w:r>
            <w:r w:rsidRPr="00B46BBC">
              <w:rPr>
                <w:color w:val="212121"/>
                <w:lang w:val="ro-RO"/>
              </w:rPr>
              <w:t>ia atunci când are nevoie.</w:t>
            </w:r>
          </w:p>
          <w:p w:rsidR="00B9144A" w:rsidRPr="00B46BBC" w:rsidRDefault="00B9144A" w:rsidP="008C48D5">
            <w:pPr>
              <w:pStyle w:val="ListParagraph"/>
              <w:numPr>
                <w:ilvl w:val="0"/>
                <w:numId w:val="30"/>
              </w:numPr>
              <w:tabs>
                <w:tab w:val="left" w:pos="350"/>
              </w:tabs>
              <w:spacing w:after="0" w:line="240" w:lineRule="auto"/>
              <w:ind w:left="314" w:right="199" w:hanging="314"/>
              <w:rPr>
                <w:color w:val="212121"/>
                <w:lang w:val="ro-RO"/>
              </w:rPr>
            </w:pPr>
            <w:r w:rsidRPr="00B46BBC">
              <w:rPr>
                <w:lang w:val="ro-RO"/>
              </w:rPr>
              <w:t>Poate</w:t>
            </w:r>
            <w:r w:rsidRPr="00B46BBC">
              <w:rPr>
                <w:color w:val="212121"/>
                <w:lang w:val="ro-RO"/>
              </w:rPr>
              <w:t xml:space="preserve"> evalua propunerile alternative ale interlocutorului, poate comenta </w:t>
            </w:r>
            <w:r w:rsidR="00B46BBC">
              <w:rPr>
                <w:color w:val="212121"/>
                <w:lang w:val="ro-RO"/>
              </w:rPr>
              <w:t>ș</w:t>
            </w:r>
            <w:r w:rsidRPr="00B46BBC">
              <w:rPr>
                <w:color w:val="212121"/>
                <w:lang w:val="ro-RO"/>
              </w:rPr>
              <w:t>i expune în mod clar punctul de vedere.</w:t>
            </w:r>
          </w:p>
          <w:p w:rsidR="00B9144A" w:rsidRPr="00B46BBC" w:rsidRDefault="00B9144A" w:rsidP="008C48D5">
            <w:pPr>
              <w:pStyle w:val="HTMLPreformatted"/>
              <w:numPr>
                <w:ilvl w:val="0"/>
                <w:numId w:val="30"/>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sz w:val="24"/>
                <w:szCs w:val="24"/>
              </w:rPr>
              <w:lastRenderedPageBreak/>
              <w:t xml:space="preserve">Poate </w:t>
            </w:r>
            <w:r w:rsidRPr="00B46BBC">
              <w:rPr>
                <w:rFonts w:ascii="Times New Roman" w:hAnsi="Times New Roman" w:cs="Times New Roman"/>
                <w:color w:val="212121"/>
                <w:sz w:val="24"/>
                <w:szCs w:val="24"/>
                <w:shd w:val="clear" w:color="auto" w:fill="FFFFFF"/>
              </w:rPr>
              <w:t>participa activ la discu</w:t>
            </w:r>
            <w:r w:rsidR="00B46BBC">
              <w:rPr>
                <w:rFonts w:ascii="Times New Roman" w:hAnsi="Times New Roman" w:cs="Times New Roman"/>
                <w:color w:val="212121"/>
                <w:sz w:val="24"/>
                <w:szCs w:val="24"/>
                <w:shd w:val="clear" w:color="auto" w:fill="FFFFFF"/>
              </w:rPr>
              <w:t>ț</w:t>
            </w:r>
            <w:r w:rsidRPr="00B46BBC">
              <w:rPr>
                <w:rFonts w:ascii="Times New Roman" w:hAnsi="Times New Roman" w:cs="Times New Roman"/>
                <w:color w:val="212121"/>
                <w:sz w:val="24"/>
                <w:szCs w:val="24"/>
                <w:shd w:val="clear" w:color="auto" w:fill="FFFFFF"/>
              </w:rPr>
              <w:t>ii în contexte familiare, sus</w:t>
            </w:r>
            <w:r w:rsidR="00B46BBC">
              <w:rPr>
                <w:rFonts w:ascii="Times New Roman" w:hAnsi="Times New Roman" w:cs="Times New Roman"/>
                <w:color w:val="212121"/>
                <w:sz w:val="24"/>
                <w:szCs w:val="24"/>
                <w:shd w:val="clear" w:color="auto" w:fill="FFFFFF"/>
              </w:rPr>
              <w:t>ț</w:t>
            </w:r>
            <w:r w:rsidRPr="00B46BBC">
              <w:rPr>
                <w:rFonts w:ascii="Times New Roman" w:hAnsi="Times New Roman" w:cs="Times New Roman"/>
                <w:color w:val="212121"/>
                <w:sz w:val="24"/>
                <w:szCs w:val="24"/>
                <w:shd w:val="clear" w:color="auto" w:fill="FFFFFF"/>
              </w:rPr>
              <w:t>inându-</w:t>
            </w:r>
            <w:r w:rsidR="00B46BBC">
              <w:rPr>
                <w:rFonts w:ascii="Times New Roman" w:hAnsi="Times New Roman" w:cs="Times New Roman"/>
                <w:color w:val="212121"/>
                <w:sz w:val="24"/>
                <w:szCs w:val="24"/>
                <w:shd w:val="clear" w:color="auto" w:fill="FFFFFF"/>
              </w:rPr>
              <w:t>ș</w:t>
            </w:r>
            <w:r w:rsidRPr="00B46BBC">
              <w:rPr>
                <w:rFonts w:ascii="Times New Roman" w:hAnsi="Times New Roman" w:cs="Times New Roman"/>
                <w:color w:val="212121"/>
                <w:sz w:val="24"/>
                <w:szCs w:val="24"/>
                <w:shd w:val="clear" w:color="auto" w:fill="FFFFFF"/>
              </w:rPr>
              <w:t>i opiniile.</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lang w:val="ro-RO"/>
              </w:rPr>
              <w:t xml:space="preserve">Poate </w:t>
            </w:r>
            <w:r w:rsidRPr="00B46BBC">
              <w:rPr>
                <w:color w:val="212121"/>
                <w:shd w:val="clear" w:color="auto" w:fill="FFFFFF"/>
                <w:lang w:val="ro-RO"/>
              </w:rPr>
              <w:t>interac</w:t>
            </w:r>
            <w:r w:rsidR="00B46BBC">
              <w:rPr>
                <w:color w:val="212121"/>
                <w:shd w:val="clear" w:color="auto" w:fill="FFFFFF"/>
                <w:lang w:val="ro-RO"/>
              </w:rPr>
              <w:t>ț</w:t>
            </w:r>
            <w:r w:rsidRPr="00B46BBC">
              <w:rPr>
                <w:color w:val="212121"/>
                <w:shd w:val="clear" w:color="auto" w:fill="FFFFFF"/>
                <w:lang w:val="ro-RO"/>
              </w:rPr>
              <w:t>iona cu mai mul</w:t>
            </w:r>
            <w:r w:rsidR="00B46BBC">
              <w:rPr>
                <w:color w:val="212121"/>
                <w:shd w:val="clear" w:color="auto" w:fill="FFFFFF"/>
                <w:lang w:val="ro-RO"/>
              </w:rPr>
              <w:t>ț</w:t>
            </w:r>
            <w:r w:rsidRPr="00B46BBC">
              <w:rPr>
                <w:color w:val="212121"/>
                <w:shd w:val="clear" w:color="auto" w:fill="FFFFFF"/>
                <w:lang w:val="ro-RO"/>
              </w:rPr>
              <w:t>i oameni, care au acela</w:t>
            </w:r>
            <w:r w:rsidR="00B46BBC">
              <w:rPr>
                <w:color w:val="212121"/>
                <w:shd w:val="clear" w:color="auto" w:fill="FFFFFF"/>
                <w:lang w:val="ro-RO"/>
              </w:rPr>
              <w:t>ș</w:t>
            </w:r>
            <w:r w:rsidRPr="00B46BBC">
              <w:rPr>
                <w:color w:val="212121"/>
                <w:shd w:val="clear" w:color="auto" w:fill="FFFFFF"/>
                <w:lang w:val="ro-RO"/>
              </w:rPr>
              <w:t>i gen de activită</w:t>
            </w:r>
            <w:r w:rsidR="00B46BBC">
              <w:rPr>
                <w:color w:val="212121"/>
                <w:shd w:val="clear" w:color="auto" w:fill="FFFFFF"/>
                <w:lang w:val="ro-RO"/>
              </w:rPr>
              <w:t>ț</w:t>
            </w:r>
            <w:r w:rsidRPr="00B46BBC">
              <w:rPr>
                <w:color w:val="212121"/>
                <w:shd w:val="clear" w:color="auto" w:fill="FFFFFF"/>
                <w:lang w:val="ro-RO"/>
              </w:rPr>
              <w:t>i, gestionând neîn</w:t>
            </w:r>
            <w:r w:rsidR="00B46BBC">
              <w:rPr>
                <w:color w:val="212121"/>
                <w:shd w:val="clear" w:color="auto" w:fill="FFFFFF"/>
                <w:lang w:val="ro-RO"/>
              </w:rPr>
              <w:t>ț</w:t>
            </w:r>
            <w:r w:rsidRPr="00B46BBC">
              <w:rPr>
                <w:color w:val="212121"/>
                <w:shd w:val="clear" w:color="auto" w:fill="FFFFFF"/>
                <w:lang w:val="ro-RO"/>
              </w:rPr>
              <w:t>elegerile sau dezacordurile, în condi</w:t>
            </w:r>
            <w:r w:rsidR="00B46BBC">
              <w:rPr>
                <w:color w:val="212121"/>
                <w:shd w:val="clear" w:color="auto" w:fill="FFFFFF"/>
                <w:lang w:val="ro-RO"/>
              </w:rPr>
              <w:t>ț</w:t>
            </w:r>
            <w:r w:rsidRPr="00B46BBC">
              <w:rPr>
                <w:color w:val="212121"/>
                <w:shd w:val="clear" w:color="auto" w:fill="FFFFFF"/>
                <w:lang w:val="ro-RO"/>
              </w:rPr>
              <w:t>iile în care interlocutorii evită limbajul complex.</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lang w:val="ro-RO"/>
              </w:rPr>
              <w:t xml:space="preserve">Poate </w:t>
            </w:r>
            <w:r w:rsidRPr="00B46BBC">
              <w:rPr>
                <w:color w:val="212121"/>
                <w:lang w:val="ro-RO"/>
              </w:rPr>
              <w:t>scrie un eseu sau un raport, să transmită informa</w:t>
            </w:r>
            <w:r w:rsidR="00B46BBC">
              <w:rPr>
                <w:color w:val="212121"/>
                <w:lang w:val="ro-RO"/>
              </w:rPr>
              <w:t>ț</w:t>
            </w:r>
            <w:r w:rsidRPr="00B46BBC">
              <w:rPr>
                <w:color w:val="212121"/>
                <w:lang w:val="ro-RO"/>
              </w:rPr>
              <w:t>ii sau să prezinte motive în sprijinul sau împotriva unui anumit punct de vedere.</w:t>
            </w:r>
          </w:p>
          <w:p w:rsidR="00B9144A" w:rsidRPr="00B46BBC" w:rsidRDefault="00B9144A" w:rsidP="008C48D5">
            <w:pPr>
              <w:pStyle w:val="HTMLPreformatted"/>
              <w:numPr>
                <w:ilvl w:val="0"/>
                <w:numId w:val="30"/>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sz w:val="24"/>
                <w:szCs w:val="24"/>
              </w:rPr>
              <w:t xml:space="preserve">Poate </w:t>
            </w:r>
            <w:r w:rsidRPr="00B46BBC">
              <w:rPr>
                <w:rFonts w:ascii="Times New Roman" w:hAnsi="Times New Roman" w:cs="Times New Roman"/>
                <w:color w:val="212121"/>
                <w:sz w:val="24"/>
                <w:szCs w:val="24"/>
              </w:rPr>
              <w:t xml:space="preserve">dezvolta în continuare ideile altor persoane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le pot lega în linii coerente de gândire, luând în considerare aspecte diferite ale unei probleme.</w:t>
            </w:r>
          </w:p>
          <w:p w:rsidR="00B9144A" w:rsidRPr="00B46BBC" w:rsidRDefault="00B9144A" w:rsidP="008C48D5">
            <w:pPr>
              <w:pStyle w:val="HTMLPreformatted"/>
              <w:numPr>
                <w:ilvl w:val="0"/>
                <w:numId w:val="30"/>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sz w:val="24"/>
                <w:szCs w:val="24"/>
              </w:rPr>
              <w:t xml:space="preserve">Poate </w:t>
            </w:r>
            <w:r w:rsidRPr="00B46BBC">
              <w:rPr>
                <w:rFonts w:ascii="Times New Roman" w:hAnsi="Times New Roman" w:cs="Times New Roman"/>
                <w:color w:val="212121"/>
                <w:sz w:val="24"/>
                <w:szCs w:val="24"/>
              </w:rPr>
              <w:t>comunica esen</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a afirma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iilor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punctelor de vedere importante privind  subiectele în discu</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ie, cu condi</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ia ca vorbitorii să ofere clarificări dacă este necesar.</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lang w:val="ro-RO"/>
              </w:rPr>
              <w:t xml:space="preserve">Poate </w:t>
            </w:r>
            <w:r w:rsidRPr="00B46BBC">
              <w:rPr>
                <w:color w:val="212121"/>
                <w:lang w:val="ro-RO"/>
              </w:rPr>
              <w:t xml:space="preserve">scrie clar </w:t>
            </w:r>
            <w:r w:rsidR="00B46BBC">
              <w:rPr>
                <w:color w:val="212121"/>
                <w:lang w:val="ro-RO"/>
              </w:rPr>
              <w:t>ș</w:t>
            </w:r>
            <w:r w:rsidRPr="00B46BBC">
              <w:rPr>
                <w:color w:val="212121"/>
                <w:lang w:val="ro-RO"/>
              </w:rPr>
              <w:t xml:space="preserve">i detaliat </w:t>
            </w:r>
            <w:r w:rsidR="00B46BBC">
              <w:rPr>
                <w:color w:val="212121"/>
                <w:lang w:val="ro-RO"/>
              </w:rPr>
              <w:t>ș</w:t>
            </w:r>
            <w:r w:rsidRPr="00B46BBC">
              <w:rPr>
                <w:color w:val="212121"/>
                <w:lang w:val="ro-RO"/>
              </w:rPr>
              <w:t>i texte semi-oficiale pe varietate de subiecte legate de domeniul lui de interes</w:t>
            </w:r>
          </w:p>
          <w:p w:rsidR="00B9144A" w:rsidRPr="00B46BBC" w:rsidRDefault="00B9144A" w:rsidP="008C48D5">
            <w:pPr>
              <w:pStyle w:val="HTMLPreformatted"/>
              <w:numPr>
                <w:ilvl w:val="0"/>
                <w:numId w:val="30"/>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sz w:val="24"/>
                <w:szCs w:val="24"/>
              </w:rPr>
              <w:t xml:space="preserve">Poate </w:t>
            </w:r>
            <w:r w:rsidRPr="00B46BBC">
              <w:rPr>
                <w:rFonts w:ascii="Times New Roman" w:hAnsi="Times New Roman" w:cs="Times New Roman"/>
                <w:color w:val="212121"/>
                <w:sz w:val="24"/>
                <w:szCs w:val="24"/>
              </w:rPr>
              <w:t xml:space="preserve">sintetiza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evalua informa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ii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argumentele ob</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inute din diverse surse. </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lang w:val="ro-RO"/>
              </w:rPr>
              <w:t>Poate utiliza la redactarea textelor fraze mai extinse, aplicând conectori mai complica</w:t>
            </w:r>
            <w:r w:rsidR="00B46BBC">
              <w:rPr>
                <w:lang w:val="ro-RO"/>
              </w:rPr>
              <w:t>ț</w:t>
            </w:r>
            <w:r w:rsidRPr="00B46BBC">
              <w:rPr>
                <w:lang w:val="ro-RO"/>
              </w:rPr>
              <w:t xml:space="preserve">i </w:t>
            </w:r>
            <w:r w:rsidR="00B46BBC">
              <w:rPr>
                <w:lang w:val="ro-RO"/>
              </w:rPr>
              <w:t>ș</w:t>
            </w:r>
            <w:r w:rsidRPr="00B46BBC">
              <w:rPr>
                <w:lang w:val="ro-RO"/>
              </w:rPr>
              <w:t>i mai diver</w:t>
            </w:r>
            <w:r w:rsidR="00B46BBC">
              <w:rPr>
                <w:lang w:val="ro-RO"/>
              </w:rPr>
              <w:t>ș</w:t>
            </w:r>
            <w:r w:rsidRPr="00B46BBC">
              <w:rPr>
                <w:lang w:val="ro-RO"/>
              </w:rPr>
              <w:t>i.</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color w:val="212121"/>
                <w:lang w:val="ro-RO"/>
              </w:rPr>
              <w:t>Afi</w:t>
            </w:r>
            <w:r w:rsidR="00B46BBC">
              <w:rPr>
                <w:color w:val="212121"/>
                <w:lang w:val="ro-RO"/>
              </w:rPr>
              <w:t>ș</w:t>
            </w:r>
            <w:r w:rsidRPr="00B46BBC">
              <w:rPr>
                <w:color w:val="212121"/>
                <w:lang w:val="ro-RO"/>
              </w:rPr>
              <w:t>ează un grad relativ ridicat de control gramatic. Nu face erori care provoacă neîn</w:t>
            </w:r>
            <w:r w:rsidR="00B46BBC">
              <w:rPr>
                <w:color w:val="212121"/>
                <w:lang w:val="ro-RO"/>
              </w:rPr>
              <w:t>ț</w:t>
            </w:r>
            <w:r w:rsidRPr="00B46BBC">
              <w:rPr>
                <w:color w:val="212121"/>
                <w:lang w:val="ro-RO"/>
              </w:rPr>
              <w:t>elegeri.</w:t>
            </w:r>
          </w:p>
          <w:p w:rsidR="00B9144A" w:rsidRPr="00B46BBC" w:rsidRDefault="00B9144A" w:rsidP="008C48D5">
            <w:pPr>
              <w:pStyle w:val="ListParagraph"/>
              <w:numPr>
                <w:ilvl w:val="0"/>
                <w:numId w:val="30"/>
              </w:numPr>
              <w:tabs>
                <w:tab w:val="left" w:pos="350"/>
              </w:tabs>
              <w:spacing w:after="0" w:line="240" w:lineRule="auto"/>
              <w:ind w:left="314" w:right="199" w:hanging="314"/>
              <w:rPr>
                <w:lang w:val="ro-RO"/>
              </w:rPr>
            </w:pPr>
            <w:r w:rsidRPr="00B46BBC">
              <w:rPr>
                <w:lang w:val="ro-RO"/>
              </w:rPr>
              <w:t xml:space="preserve">Poate </w:t>
            </w:r>
            <w:r w:rsidRPr="00B46BBC">
              <w:rPr>
                <w:color w:val="212121"/>
                <w:lang w:val="ro-RO"/>
              </w:rPr>
              <w:t xml:space="preserve">redacta clar, detaliat descrieri ale realului sau imaginarului, evenimente </w:t>
            </w:r>
            <w:r w:rsidR="00B46BBC">
              <w:rPr>
                <w:color w:val="212121"/>
                <w:lang w:val="ro-RO"/>
              </w:rPr>
              <w:t>ș</w:t>
            </w:r>
            <w:r w:rsidRPr="00B46BBC">
              <w:rPr>
                <w:color w:val="212121"/>
                <w:lang w:val="ro-RO"/>
              </w:rPr>
              <w:t>i experien</w:t>
            </w:r>
            <w:r w:rsidR="00B46BBC">
              <w:rPr>
                <w:color w:val="212121"/>
                <w:lang w:val="ro-RO"/>
              </w:rPr>
              <w:t>ț</w:t>
            </w:r>
            <w:r w:rsidRPr="00B46BBC">
              <w:rPr>
                <w:color w:val="212121"/>
                <w:lang w:val="ro-RO"/>
              </w:rPr>
              <w:t>e, rela</w:t>
            </w:r>
            <w:r w:rsidR="00B46BBC">
              <w:rPr>
                <w:color w:val="212121"/>
                <w:lang w:val="ro-RO"/>
              </w:rPr>
              <w:t>ț</w:t>
            </w:r>
            <w:r w:rsidRPr="00B46BBC">
              <w:rPr>
                <w:color w:val="212121"/>
                <w:lang w:val="ro-RO"/>
              </w:rPr>
              <w:t xml:space="preserve">ia dintre ideile din text </w:t>
            </w:r>
            <w:r w:rsidR="00B46BBC">
              <w:rPr>
                <w:color w:val="212121"/>
                <w:lang w:val="ro-RO"/>
              </w:rPr>
              <w:t>ș</w:t>
            </w:r>
            <w:r w:rsidRPr="00B46BBC">
              <w:rPr>
                <w:color w:val="212121"/>
                <w:lang w:val="ro-RO"/>
              </w:rPr>
              <w:t>i viziunea formată.</w:t>
            </w:r>
          </w:p>
          <w:p w:rsidR="00B9144A" w:rsidRPr="00B46BBC" w:rsidRDefault="00B9144A" w:rsidP="008C48D5">
            <w:pPr>
              <w:pStyle w:val="HTMLPreformatted"/>
              <w:numPr>
                <w:ilvl w:val="0"/>
                <w:numId w:val="30"/>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schi</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a punctele principale într-un dezacord cu o precizie rezonabilă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să explice pozi</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iile păr</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ilor implicate.</w:t>
            </w:r>
          </w:p>
        </w:tc>
      </w:tr>
      <w:tr w:rsidR="00B9144A" w:rsidRPr="00B46BBC" w:rsidTr="00B9144A">
        <w:tc>
          <w:tcPr>
            <w:tcW w:w="1134"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20"/>
              <w:shd w:val="clear" w:color="auto" w:fill="auto"/>
              <w:tabs>
                <w:tab w:val="left" w:pos="0"/>
                <w:tab w:val="left" w:pos="709"/>
                <w:tab w:val="left" w:pos="851"/>
              </w:tabs>
              <w:spacing w:line="240" w:lineRule="auto"/>
              <w:ind w:left="0" w:firstLine="0"/>
              <w:jc w:val="center"/>
              <w:rPr>
                <w:b/>
                <w:bCs/>
                <w:spacing w:val="-6"/>
                <w:sz w:val="24"/>
                <w:szCs w:val="24"/>
              </w:rPr>
            </w:pPr>
            <w:r w:rsidRPr="00B46BBC">
              <w:rPr>
                <w:b/>
                <w:sz w:val="24"/>
                <w:szCs w:val="24"/>
              </w:rPr>
              <w:lastRenderedPageBreak/>
              <w:t>B 2.3</w:t>
            </w:r>
          </w:p>
        </w:tc>
        <w:tc>
          <w:tcPr>
            <w:tcW w:w="993" w:type="dxa"/>
            <w:tcBorders>
              <w:top w:val="single" w:sz="4" w:space="0" w:color="000000"/>
              <w:left w:val="single" w:sz="4" w:space="0" w:color="000000"/>
              <w:bottom w:val="single" w:sz="4" w:space="0" w:color="000000"/>
              <w:right w:val="single" w:sz="4" w:space="0" w:color="000000"/>
            </w:tcBorders>
            <w:vAlign w:val="center"/>
          </w:tcPr>
          <w:p w:rsidR="00B9144A" w:rsidRPr="00B46BBC" w:rsidRDefault="00B9144A" w:rsidP="00B9144A">
            <w:pPr>
              <w:pStyle w:val="NoSpacing"/>
              <w:ind w:left="34"/>
              <w:jc w:val="center"/>
              <w:rPr>
                <w:rFonts w:ascii="Times New Roman" w:hAnsi="Times New Roman"/>
                <w:b/>
                <w:sz w:val="24"/>
                <w:szCs w:val="24"/>
                <w:lang w:val="ro-RO"/>
              </w:rPr>
            </w:pPr>
            <w:r w:rsidRPr="00B46BBC">
              <w:rPr>
                <w:rFonts w:ascii="Times New Roman" w:hAnsi="Times New Roman"/>
                <w:b/>
                <w:sz w:val="24"/>
                <w:szCs w:val="24"/>
                <w:lang w:val="ro-RO"/>
              </w:rPr>
              <w:t>XII -a</w:t>
            </w:r>
          </w:p>
        </w:tc>
        <w:tc>
          <w:tcPr>
            <w:tcW w:w="7371" w:type="dxa"/>
            <w:tcBorders>
              <w:top w:val="single" w:sz="4" w:space="0" w:color="000000"/>
              <w:left w:val="single" w:sz="4" w:space="0" w:color="000000"/>
              <w:bottom w:val="single" w:sz="4" w:space="0" w:color="000000"/>
              <w:right w:val="single" w:sz="4" w:space="0" w:color="000000"/>
            </w:tcBorders>
          </w:tcPr>
          <w:p w:rsidR="00B9144A" w:rsidRPr="00B46BBC" w:rsidRDefault="00B9144A" w:rsidP="008C48D5">
            <w:pPr>
              <w:pStyle w:val="ListParagraph"/>
              <w:numPr>
                <w:ilvl w:val="0"/>
                <w:numId w:val="31"/>
              </w:numPr>
              <w:tabs>
                <w:tab w:val="left" w:pos="350"/>
              </w:tabs>
              <w:spacing w:after="0" w:line="240" w:lineRule="auto"/>
              <w:ind w:left="314" w:right="199" w:hanging="314"/>
              <w:rPr>
                <w:color w:val="212121"/>
                <w:lang w:val="ro-RO"/>
              </w:rPr>
            </w:pPr>
            <w:r w:rsidRPr="00B46BBC">
              <w:rPr>
                <w:lang w:val="ro-RO"/>
              </w:rPr>
              <w:t>Poate</w:t>
            </w:r>
            <w:r w:rsidRPr="00B46BBC">
              <w:rPr>
                <w:color w:val="212121"/>
                <w:lang w:val="ro-RO"/>
              </w:rPr>
              <w:t xml:space="preserve"> să în</w:t>
            </w:r>
            <w:r w:rsidR="00B46BBC">
              <w:rPr>
                <w:color w:val="212121"/>
                <w:lang w:val="ro-RO"/>
              </w:rPr>
              <w:t>ț</w:t>
            </w:r>
            <w:r w:rsidRPr="00B46BBC">
              <w:rPr>
                <w:color w:val="212121"/>
                <w:lang w:val="ro-RO"/>
              </w:rPr>
              <w:t xml:space="preserve">eleagă în detaliu ceea ce i se spune în limba vorbită standard chiar </w:t>
            </w:r>
            <w:r w:rsidR="00B46BBC">
              <w:rPr>
                <w:color w:val="212121"/>
                <w:lang w:val="ro-RO"/>
              </w:rPr>
              <w:t>ș</w:t>
            </w:r>
            <w:r w:rsidRPr="00B46BBC">
              <w:rPr>
                <w:color w:val="212121"/>
                <w:lang w:val="ro-RO"/>
              </w:rPr>
              <w:t>i într-un mediu zgomotos.</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lang w:val="ro-RO"/>
              </w:rPr>
            </w:pPr>
            <w:r w:rsidRPr="00B46BBC">
              <w:rPr>
                <w:lang w:val="ro-RO"/>
              </w:rPr>
              <w:t xml:space="preserve">Poate </w:t>
            </w:r>
            <w:r w:rsidRPr="00B46BBC">
              <w:rPr>
                <w:color w:val="212121"/>
                <w:lang w:val="ro-RO"/>
              </w:rPr>
              <w:t>interac</w:t>
            </w:r>
            <w:r w:rsidR="00B46BBC">
              <w:rPr>
                <w:color w:val="212121"/>
                <w:lang w:val="ro-RO"/>
              </w:rPr>
              <w:t>ț</w:t>
            </w:r>
            <w:r w:rsidRPr="00B46BBC">
              <w:rPr>
                <w:color w:val="212121"/>
                <w:lang w:val="ro-RO"/>
              </w:rPr>
              <w:t>ionează cu un grad de fluen</w:t>
            </w:r>
            <w:r w:rsidR="00B46BBC">
              <w:rPr>
                <w:color w:val="212121"/>
                <w:lang w:val="ro-RO"/>
              </w:rPr>
              <w:t>ț</w:t>
            </w:r>
            <w:r w:rsidRPr="00B46BBC">
              <w:rPr>
                <w:color w:val="212121"/>
                <w:lang w:val="ro-RO"/>
              </w:rPr>
              <w:t xml:space="preserve">ă </w:t>
            </w:r>
            <w:r w:rsidR="00B46BBC">
              <w:rPr>
                <w:color w:val="212121"/>
                <w:lang w:val="ro-RO"/>
              </w:rPr>
              <w:t>ș</w:t>
            </w:r>
            <w:r w:rsidRPr="00B46BBC">
              <w:rPr>
                <w:color w:val="212121"/>
                <w:lang w:val="ro-RO"/>
              </w:rPr>
              <w:t>i spontaneitate care face ca interac</w:t>
            </w:r>
            <w:r w:rsidR="00B46BBC">
              <w:rPr>
                <w:color w:val="212121"/>
                <w:lang w:val="ro-RO"/>
              </w:rPr>
              <w:t>ț</w:t>
            </w:r>
            <w:r w:rsidRPr="00B46BBC">
              <w:rPr>
                <w:color w:val="212121"/>
                <w:lang w:val="ro-RO"/>
              </w:rPr>
              <w:t>iunea regulată cu vorbitorii nativi să fie cât se poate de posibilă fără a impune tensiuni pe nici una dintre păr</w:t>
            </w:r>
            <w:r w:rsidR="00B46BBC">
              <w:rPr>
                <w:color w:val="212121"/>
                <w:lang w:val="ro-RO"/>
              </w:rPr>
              <w:t>ț</w:t>
            </w:r>
            <w:r w:rsidRPr="00B46BBC">
              <w:rPr>
                <w:color w:val="212121"/>
                <w:lang w:val="ro-RO"/>
              </w:rPr>
              <w:t>i.</w:t>
            </w:r>
          </w:p>
          <w:p w:rsidR="00B9144A" w:rsidRPr="00B46BBC" w:rsidRDefault="00B9144A" w:rsidP="008C48D5">
            <w:pPr>
              <w:pStyle w:val="HTMLPreformatted"/>
              <w:numPr>
                <w:ilvl w:val="0"/>
                <w:numId w:val="31"/>
              </w:numPr>
              <w:shd w:val="clear" w:color="auto" w:fill="FFFFFF"/>
              <w:tabs>
                <w:tab w:val="left" w:pos="350"/>
              </w:tabs>
              <w:ind w:left="314" w:right="199" w:hanging="314"/>
              <w:jc w:val="both"/>
              <w:rPr>
                <w:rFonts w:ascii="Times New Roman" w:hAnsi="Times New Roman" w:cs="Times New Roman"/>
                <w:sz w:val="24"/>
                <w:szCs w:val="24"/>
              </w:rPr>
            </w:pPr>
            <w:r w:rsidRPr="00B46BBC">
              <w:rPr>
                <w:rFonts w:ascii="Times New Roman" w:hAnsi="Times New Roman" w:cs="Times New Roman"/>
                <w:color w:val="212121"/>
                <w:sz w:val="24"/>
                <w:szCs w:val="24"/>
              </w:rPr>
              <w:t xml:space="preserve">Poate oferi feedback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urmări ă declara</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 xml:space="preserve">iile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 xml:space="preserve">i concluziile altor vorbitori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astfel, să contribuie la dezvoltarea a discu</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iei.</w:t>
            </w:r>
          </w:p>
          <w:p w:rsidR="00B9144A" w:rsidRPr="00B46BBC" w:rsidRDefault="00B9144A" w:rsidP="008C48D5">
            <w:pPr>
              <w:pStyle w:val="ListParagraph"/>
              <w:numPr>
                <w:ilvl w:val="0"/>
                <w:numId w:val="31"/>
              </w:numPr>
              <w:tabs>
                <w:tab w:val="left" w:pos="350"/>
              </w:tabs>
              <w:spacing w:after="0" w:line="240" w:lineRule="auto"/>
              <w:ind w:left="314" w:right="199" w:hanging="314"/>
              <w:rPr>
                <w:lang w:val="ro-RO"/>
              </w:rPr>
            </w:pPr>
            <w:r w:rsidRPr="00B46BBC">
              <w:rPr>
                <w:lang w:val="ro-RO"/>
              </w:rPr>
              <w:t>Poate con</w:t>
            </w:r>
            <w:r w:rsidR="00B46BBC">
              <w:rPr>
                <w:lang w:val="ro-RO"/>
              </w:rPr>
              <w:t>ș</w:t>
            </w:r>
            <w:r w:rsidRPr="00B46BBC">
              <w:rPr>
                <w:lang w:val="ro-RO"/>
              </w:rPr>
              <w:t>tientiza gre</w:t>
            </w:r>
            <w:r w:rsidR="00B46BBC">
              <w:rPr>
                <w:lang w:val="ro-RO"/>
              </w:rPr>
              <w:t>ș</w:t>
            </w:r>
            <w:r w:rsidRPr="00B46BBC">
              <w:rPr>
                <w:lang w:val="ro-RO"/>
              </w:rPr>
              <w:t xml:space="preserve">elile comise </w:t>
            </w:r>
            <w:r w:rsidR="00B46BBC">
              <w:rPr>
                <w:lang w:val="ro-RO"/>
              </w:rPr>
              <w:t>ș</w:t>
            </w:r>
            <w:r w:rsidRPr="00B46BBC">
              <w:rPr>
                <w:lang w:val="ro-RO"/>
              </w:rPr>
              <w:t>i interveni cu anumite corectări, ajustări stilistice.</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lang w:val="ro-RO"/>
              </w:rPr>
            </w:pPr>
            <w:r w:rsidRPr="00B46BBC">
              <w:rPr>
                <w:color w:val="212121"/>
                <w:lang w:val="ro-RO"/>
              </w:rPr>
              <w:t xml:space="preserve">Poate citi articole </w:t>
            </w:r>
            <w:r w:rsidR="00B46BBC">
              <w:rPr>
                <w:color w:val="212121"/>
                <w:lang w:val="ro-RO"/>
              </w:rPr>
              <w:t>ș</w:t>
            </w:r>
            <w:r w:rsidRPr="00B46BBC">
              <w:rPr>
                <w:color w:val="212121"/>
                <w:lang w:val="ro-RO"/>
              </w:rPr>
              <w:t>i rapoarte ce vizează problemele actuale, în care autorii adoptă anumite pozi</w:t>
            </w:r>
            <w:r w:rsidR="00B46BBC">
              <w:rPr>
                <w:color w:val="212121"/>
                <w:lang w:val="ro-RO"/>
              </w:rPr>
              <w:t>ț</w:t>
            </w:r>
            <w:r w:rsidRPr="00B46BBC">
              <w:rPr>
                <w:color w:val="212121"/>
                <w:lang w:val="ro-RO"/>
              </w:rPr>
              <w:t>ii sau puncte de vedere.</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shd w:val="clear" w:color="auto" w:fill="FFFFFF"/>
                <w:lang w:val="ro-RO"/>
              </w:rPr>
            </w:pPr>
            <w:r w:rsidRPr="00B46BBC">
              <w:rPr>
                <w:color w:val="212121"/>
                <w:lang w:val="ro-RO"/>
              </w:rPr>
              <w:t>Poate în</w:t>
            </w:r>
            <w:r w:rsidR="00B46BBC">
              <w:rPr>
                <w:color w:val="212121"/>
                <w:lang w:val="ro-RO"/>
              </w:rPr>
              <w:t>ț</w:t>
            </w:r>
            <w:r w:rsidRPr="00B46BBC">
              <w:rPr>
                <w:color w:val="212121"/>
                <w:lang w:val="ro-RO"/>
              </w:rPr>
              <w:t xml:space="preserve">elege textele operelor literare, </w:t>
            </w:r>
            <w:r w:rsidRPr="00B46BBC">
              <w:rPr>
                <w:color w:val="212121"/>
                <w:shd w:val="clear" w:color="auto" w:fill="FFFFFF"/>
                <w:lang w:val="ro-RO"/>
              </w:rPr>
              <w:t xml:space="preserve">discursuri extinse, lecturi </w:t>
            </w:r>
            <w:r w:rsidR="00B46BBC">
              <w:rPr>
                <w:color w:val="212121"/>
                <w:shd w:val="clear" w:color="auto" w:fill="FFFFFF"/>
                <w:lang w:val="ro-RO"/>
              </w:rPr>
              <w:t>ș</w:t>
            </w:r>
            <w:r w:rsidRPr="00B46BBC">
              <w:rPr>
                <w:color w:val="212121"/>
                <w:shd w:val="clear" w:color="auto" w:fill="FFFFFF"/>
                <w:lang w:val="ro-RO"/>
              </w:rPr>
              <w:t>i urma chiar linii complexe de argumentare.</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shd w:val="clear" w:color="auto" w:fill="FFFFFF"/>
                <w:lang w:val="ro-RO"/>
              </w:rPr>
            </w:pPr>
            <w:r w:rsidRPr="00B46BBC">
              <w:rPr>
                <w:color w:val="212121"/>
                <w:shd w:val="clear" w:color="auto" w:fill="FFFFFF"/>
                <w:lang w:val="ro-RO"/>
              </w:rPr>
              <w:t>Poate în</w:t>
            </w:r>
            <w:r w:rsidR="00B46BBC">
              <w:rPr>
                <w:color w:val="212121"/>
                <w:shd w:val="clear" w:color="auto" w:fill="FFFFFF"/>
                <w:lang w:val="ro-RO"/>
              </w:rPr>
              <w:t>ț</w:t>
            </w:r>
            <w:r w:rsidRPr="00B46BBC">
              <w:rPr>
                <w:color w:val="212121"/>
                <w:shd w:val="clear" w:color="auto" w:fill="FFFFFF"/>
                <w:lang w:val="ro-RO"/>
              </w:rPr>
              <w:t xml:space="preserve">elege majoritatea </w:t>
            </w:r>
            <w:r w:rsidR="00B46BBC">
              <w:rPr>
                <w:color w:val="212121"/>
                <w:shd w:val="clear" w:color="auto" w:fill="FFFFFF"/>
                <w:lang w:val="ro-RO"/>
              </w:rPr>
              <w:t>ș</w:t>
            </w:r>
            <w:r w:rsidRPr="00B46BBC">
              <w:rPr>
                <w:color w:val="212121"/>
                <w:shd w:val="clear" w:color="auto" w:fill="FFFFFF"/>
                <w:lang w:val="ro-RO"/>
              </w:rPr>
              <w:t xml:space="preserve">tirilor TV </w:t>
            </w:r>
            <w:r w:rsidR="00B46BBC">
              <w:rPr>
                <w:color w:val="212121"/>
                <w:shd w:val="clear" w:color="auto" w:fill="FFFFFF"/>
                <w:lang w:val="ro-RO"/>
              </w:rPr>
              <w:t>ș</w:t>
            </w:r>
            <w:r w:rsidRPr="00B46BBC">
              <w:rPr>
                <w:color w:val="212121"/>
                <w:shd w:val="clear" w:color="auto" w:fill="FFFFFF"/>
                <w:lang w:val="ro-RO"/>
              </w:rPr>
              <w:t>i programele actuale, majoritatea filmelor în limbajul standard.</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shd w:val="clear" w:color="auto" w:fill="FFFFFF"/>
                <w:lang w:val="ro-RO"/>
              </w:rPr>
            </w:pPr>
            <w:r w:rsidRPr="00B46BBC">
              <w:rPr>
                <w:color w:val="212121"/>
                <w:shd w:val="clear" w:color="auto" w:fill="FFFFFF"/>
                <w:lang w:val="ro-RO"/>
              </w:rPr>
              <w:t>Poate produce discursuri, texte coerente într-un limbaj elevat, plastic.</w:t>
            </w:r>
          </w:p>
          <w:p w:rsidR="00B9144A" w:rsidRPr="00B46BBC" w:rsidRDefault="00B9144A" w:rsidP="008C48D5">
            <w:pPr>
              <w:pStyle w:val="ListParagraph"/>
              <w:numPr>
                <w:ilvl w:val="0"/>
                <w:numId w:val="31"/>
              </w:numPr>
              <w:tabs>
                <w:tab w:val="left" w:pos="350"/>
              </w:tabs>
              <w:spacing w:after="0" w:line="240" w:lineRule="auto"/>
              <w:ind w:left="314" w:right="199" w:hanging="314"/>
              <w:rPr>
                <w:lang w:val="ro-RO"/>
              </w:rPr>
            </w:pPr>
            <w:r w:rsidRPr="00B46BBC">
              <w:rPr>
                <w:color w:val="212121"/>
                <w:lang w:val="ro-RO"/>
              </w:rPr>
              <w:t>Afi</w:t>
            </w:r>
            <w:r w:rsidR="00B46BBC">
              <w:rPr>
                <w:color w:val="212121"/>
                <w:lang w:val="ro-RO"/>
              </w:rPr>
              <w:t>ș</w:t>
            </w:r>
            <w:r w:rsidRPr="00B46BBC">
              <w:rPr>
                <w:color w:val="212121"/>
                <w:lang w:val="ro-RO"/>
              </w:rPr>
              <w:t>ează un grad ridicat de control gramatic. Nu face erori care provoacă echivocuri.</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shd w:val="clear" w:color="auto" w:fill="FFFFFF"/>
                <w:lang w:val="ro-RO"/>
              </w:rPr>
            </w:pPr>
            <w:r w:rsidRPr="00B46BBC">
              <w:rPr>
                <w:color w:val="212121"/>
                <w:shd w:val="clear" w:color="auto" w:fill="FFFFFF"/>
                <w:lang w:val="ro-RO"/>
              </w:rPr>
              <w:t>Poate opina în contradictoriu, dar manifestând respect fa</w:t>
            </w:r>
            <w:r w:rsidR="00B46BBC">
              <w:rPr>
                <w:color w:val="212121"/>
                <w:shd w:val="clear" w:color="auto" w:fill="FFFFFF"/>
                <w:lang w:val="ro-RO"/>
              </w:rPr>
              <w:t>ț</w:t>
            </w:r>
            <w:r w:rsidRPr="00B46BBC">
              <w:rPr>
                <w:color w:val="212121"/>
                <w:shd w:val="clear" w:color="auto" w:fill="FFFFFF"/>
                <w:lang w:val="ro-RO"/>
              </w:rPr>
              <w:t>ă de interlocutorul de altă etnie.</w:t>
            </w:r>
          </w:p>
          <w:p w:rsidR="00B9144A" w:rsidRPr="00B46BBC" w:rsidRDefault="00B9144A" w:rsidP="008C48D5">
            <w:pPr>
              <w:pStyle w:val="ListParagraph"/>
              <w:numPr>
                <w:ilvl w:val="0"/>
                <w:numId w:val="31"/>
              </w:numPr>
              <w:tabs>
                <w:tab w:val="left" w:pos="350"/>
              </w:tabs>
              <w:spacing w:after="0" w:line="240" w:lineRule="auto"/>
              <w:ind w:left="314" w:right="199" w:hanging="314"/>
              <w:rPr>
                <w:color w:val="212121"/>
                <w:shd w:val="clear" w:color="auto" w:fill="FFFFFF"/>
                <w:lang w:val="ro-RO"/>
              </w:rPr>
            </w:pPr>
            <w:r w:rsidRPr="00B46BBC">
              <w:rPr>
                <w:color w:val="212121"/>
                <w:shd w:val="clear" w:color="auto" w:fill="FFFFFF"/>
                <w:lang w:val="ro-RO"/>
              </w:rPr>
              <w:t>Poate interac</w:t>
            </w:r>
            <w:r w:rsidR="00B46BBC">
              <w:rPr>
                <w:color w:val="212121"/>
                <w:shd w:val="clear" w:color="auto" w:fill="FFFFFF"/>
                <w:lang w:val="ro-RO"/>
              </w:rPr>
              <w:t>ț</w:t>
            </w:r>
            <w:r w:rsidRPr="00B46BBC">
              <w:rPr>
                <w:color w:val="212121"/>
                <w:shd w:val="clear" w:color="auto" w:fill="FFFFFF"/>
                <w:lang w:val="ro-RO"/>
              </w:rPr>
              <w:t>iona cu un grad de fluen</w:t>
            </w:r>
            <w:r w:rsidR="00B46BBC">
              <w:rPr>
                <w:color w:val="212121"/>
                <w:shd w:val="clear" w:color="auto" w:fill="FFFFFF"/>
                <w:lang w:val="ro-RO"/>
              </w:rPr>
              <w:t>ț</w:t>
            </w:r>
            <w:r w:rsidRPr="00B46BBC">
              <w:rPr>
                <w:color w:val="212121"/>
                <w:shd w:val="clear" w:color="auto" w:fill="FFFFFF"/>
                <w:lang w:val="ro-RO"/>
              </w:rPr>
              <w:t xml:space="preserve">a </w:t>
            </w:r>
            <w:r w:rsidR="00B46BBC">
              <w:rPr>
                <w:color w:val="212121"/>
                <w:shd w:val="clear" w:color="auto" w:fill="FFFFFF"/>
                <w:lang w:val="ro-RO"/>
              </w:rPr>
              <w:t>ș</w:t>
            </w:r>
            <w:r w:rsidRPr="00B46BBC">
              <w:rPr>
                <w:color w:val="212121"/>
                <w:shd w:val="clear" w:color="auto" w:fill="FFFFFF"/>
                <w:lang w:val="ro-RO"/>
              </w:rPr>
              <w:t>i spontaneitatea care fac posibilă interac</w:t>
            </w:r>
            <w:r w:rsidR="00B46BBC">
              <w:rPr>
                <w:color w:val="212121"/>
                <w:shd w:val="clear" w:color="auto" w:fill="FFFFFF"/>
                <w:lang w:val="ro-RO"/>
              </w:rPr>
              <w:t>ț</w:t>
            </w:r>
            <w:r w:rsidRPr="00B46BBC">
              <w:rPr>
                <w:color w:val="212121"/>
                <w:shd w:val="clear" w:color="auto" w:fill="FFFFFF"/>
                <w:lang w:val="ro-RO"/>
              </w:rPr>
              <w:t>iunea regulată cu vorbitorii nativi.</w:t>
            </w:r>
          </w:p>
          <w:p w:rsidR="00B9144A" w:rsidRPr="00B46BBC" w:rsidRDefault="00B9144A" w:rsidP="008C48D5">
            <w:pPr>
              <w:pStyle w:val="HTMLPreformatted"/>
              <w:numPr>
                <w:ilvl w:val="0"/>
                <w:numId w:val="31"/>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 xml:space="preserve">Poate formula întrebări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 xml:space="preserve">i oferi feedback pentru a încuraja oamenii să se extindă în gândirea lor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să-</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justifice sau să-</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clarifice opiniile.</w:t>
            </w:r>
          </w:p>
          <w:p w:rsidR="00B9144A" w:rsidRPr="00B46BBC" w:rsidRDefault="00B9144A" w:rsidP="008C48D5">
            <w:pPr>
              <w:pStyle w:val="HTMLPreformatted"/>
              <w:numPr>
                <w:ilvl w:val="0"/>
                <w:numId w:val="31"/>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 xml:space="preserve">Poate să se bazeze pe ideile oamenilor </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i să le unească în linii coerente de gândire</w:t>
            </w:r>
          </w:p>
          <w:p w:rsidR="00B9144A" w:rsidRPr="00B46BBC" w:rsidRDefault="00B9144A" w:rsidP="008C48D5">
            <w:pPr>
              <w:pStyle w:val="HTMLPreformatted"/>
              <w:numPr>
                <w:ilvl w:val="0"/>
                <w:numId w:val="31"/>
              </w:numPr>
              <w:shd w:val="clear" w:color="auto" w:fill="FFFFFF"/>
              <w:tabs>
                <w:tab w:val="left" w:pos="350"/>
              </w:tabs>
              <w:ind w:left="314" w:right="199" w:hanging="314"/>
              <w:jc w:val="both"/>
              <w:rPr>
                <w:rFonts w:ascii="Times New Roman" w:hAnsi="Times New Roman" w:cs="Times New Roman"/>
                <w:color w:val="212121"/>
                <w:sz w:val="24"/>
                <w:szCs w:val="24"/>
              </w:rPr>
            </w:pPr>
            <w:r w:rsidRPr="00B46BBC">
              <w:rPr>
                <w:rFonts w:ascii="Times New Roman" w:hAnsi="Times New Roman" w:cs="Times New Roman"/>
                <w:color w:val="212121"/>
                <w:sz w:val="24"/>
                <w:szCs w:val="24"/>
              </w:rPr>
              <w:t>Poate cere oamenilor să explice cum se potrive</w:t>
            </w:r>
            <w:r w:rsidR="00B46BBC">
              <w:rPr>
                <w:rFonts w:ascii="Times New Roman" w:hAnsi="Times New Roman" w:cs="Times New Roman"/>
                <w:color w:val="212121"/>
                <w:sz w:val="24"/>
                <w:szCs w:val="24"/>
              </w:rPr>
              <w:t>ș</w:t>
            </w:r>
            <w:r w:rsidRPr="00B46BBC">
              <w:rPr>
                <w:rFonts w:ascii="Times New Roman" w:hAnsi="Times New Roman" w:cs="Times New Roman"/>
                <w:color w:val="212121"/>
                <w:sz w:val="24"/>
                <w:szCs w:val="24"/>
              </w:rPr>
              <w:t>te o idee cu subiectul principal al discu</w:t>
            </w:r>
            <w:r w:rsidR="00B46BBC">
              <w:rPr>
                <w:rFonts w:ascii="Times New Roman" w:hAnsi="Times New Roman" w:cs="Times New Roman"/>
                <w:color w:val="212121"/>
                <w:sz w:val="24"/>
                <w:szCs w:val="24"/>
              </w:rPr>
              <w:t>ț</w:t>
            </w:r>
            <w:r w:rsidRPr="00B46BBC">
              <w:rPr>
                <w:rFonts w:ascii="Times New Roman" w:hAnsi="Times New Roman" w:cs="Times New Roman"/>
                <w:color w:val="212121"/>
                <w:sz w:val="24"/>
                <w:szCs w:val="24"/>
              </w:rPr>
              <w:t>iei.</w:t>
            </w:r>
          </w:p>
          <w:p w:rsidR="00B9144A" w:rsidRPr="00B46BBC" w:rsidRDefault="00B9144A" w:rsidP="00B9144A">
            <w:pPr>
              <w:pStyle w:val="NoSpacing"/>
              <w:tabs>
                <w:tab w:val="left" w:pos="851"/>
              </w:tabs>
              <w:ind w:left="314" w:hanging="314"/>
              <w:jc w:val="both"/>
              <w:rPr>
                <w:rFonts w:ascii="Times New Roman" w:hAnsi="Times New Roman"/>
                <w:b/>
                <w:sz w:val="24"/>
                <w:szCs w:val="24"/>
                <w:lang w:val="ro-RO"/>
              </w:rPr>
            </w:pPr>
          </w:p>
        </w:tc>
      </w:tr>
    </w:tbl>
    <w:p w:rsidR="00B9144A" w:rsidRPr="00B46BBC" w:rsidRDefault="00B9144A" w:rsidP="00D666CA">
      <w:pPr>
        <w:spacing w:after="0"/>
        <w:rPr>
          <w:lang w:val="ro-RO"/>
        </w:rPr>
      </w:pPr>
    </w:p>
    <w:p w:rsidR="00D666CA" w:rsidRPr="00B46BBC" w:rsidRDefault="00D666CA" w:rsidP="00D666CA">
      <w:pPr>
        <w:spacing w:after="0"/>
        <w:rPr>
          <w:lang w:val="ro-RO"/>
        </w:rPr>
      </w:pPr>
      <w:r w:rsidRPr="00B46BBC">
        <w:rPr>
          <w:lang w:val="ro-RO"/>
        </w:rPr>
        <w:t>Drept urmare a racordării competen</w:t>
      </w:r>
      <w:r w:rsidR="00B46BBC">
        <w:rPr>
          <w:lang w:val="ro-RO"/>
        </w:rPr>
        <w:t>ț</w:t>
      </w:r>
      <w:r w:rsidRPr="00B46BBC">
        <w:rPr>
          <w:lang w:val="ro-RO"/>
        </w:rPr>
        <w:t xml:space="preserve">elor specifice la CECRL la finele treptei </w:t>
      </w:r>
      <w:r w:rsidR="00B9144A" w:rsidRPr="00B46BBC">
        <w:rPr>
          <w:lang w:val="ro-RO"/>
        </w:rPr>
        <w:t>l</w:t>
      </w:r>
      <w:r w:rsidR="00B46BBC">
        <w:rPr>
          <w:lang w:val="ro-RO"/>
        </w:rPr>
        <w:t>i</w:t>
      </w:r>
      <w:r w:rsidR="00B9144A" w:rsidRPr="00B46BBC">
        <w:rPr>
          <w:lang w:val="ro-RO"/>
        </w:rPr>
        <w:t>ceale</w:t>
      </w:r>
      <w:r w:rsidRPr="00B46BBC">
        <w:rPr>
          <w:lang w:val="ro-RO"/>
        </w:rPr>
        <w:t xml:space="preserve">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 xml:space="preserve">ionale se conturează un </w:t>
      </w:r>
      <w:r w:rsidR="00B46BBC">
        <w:rPr>
          <w:lang w:val="ro-RO"/>
        </w:rPr>
        <w:t>ș</w:t>
      </w:r>
      <w:r w:rsidRPr="00B46BBC">
        <w:rPr>
          <w:lang w:val="ro-RO"/>
        </w:rPr>
        <w:t>ir de  rezultate ale învă</w:t>
      </w:r>
      <w:r w:rsidR="00B46BBC">
        <w:rPr>
          <w:lang w:val="ro-RO"/>
        </w:rPr>
        <w:t>ț</w:t>
      </w:r>
      <w:r w:rsidRPr="00B46BBC">
        <w:rPr>
          <w:lang w:val="ro-RO"/>
        </w:rPr>
        <w:t xml:space="preserve">ării limbii române ca limbă </w:t>
      </w:r>
      <w:proofErr w:type="spellStart"/>
      <w:r w:rsidRPr="00B46BBC">
        <w:rPr>
          <w:lang w:val="ro-RO"/>
        </w:rPr>
        <w:t>nematernă</w:t>
      </w:r>
      <w:proofErr w:type="spellEnd"/>
      <w:r w:rsidRPr="00B46BBC">
        <w:rPr>
          <w:lang w:val="ro-RO"/>
        </w:rPr>
        <w:t xml:space="preserve">. </w:t>
      </w:r>
    </w:p>
    <w:tbl>
      <w:tblPr>
        <w:tblStyle w:val="TableGrid"/>
        <w:tblW w:w="0" w:type="auto"/>
        <w:tblLook w:val="04A0" w:firstRow="1" w:lastRow="0" w:firstColumn="1" w:lastColumn="0" w:noHBand="0" w:noVBand="1"/>
      </w:tblPr>
      <w:tblGrid>
        <w:gridCol w:w="9629"/>
      </w:tblGrid>
      <w:tr w:rsidR="00D666CA" w:rsidRPr="00B46BBC" w:rsidTr="001915B3">
        <w:trPr>
          <w:trHeight w:val="523"/>
        </w:trPr>
        <w:tc>
          <w:tcPr>
            <w:tcW w:w="9629" w:type="dxa"/>
            <w:shd w:val="clear" w:color="auto" w:fill="DEEAF6" w:themeFill="accent5" w:themeFillTint="33"/>
            <w:vAlign w:val="center"/>
          </w:tcPr>
          <w:p w:rsidR="00D666CA" w:rsidRPr="00B46BBC" w:rsidRDefault="00D666CA" w:rsidP="001915B3">
            <w:pPr>
              <w:pStyle w:val="ListParagraph"/>
              <w:spacing w:after="0" w:line="240" w:lineRule="auto"/>
              <w:ind w:firstLine="0"/>
              <w:jc w:val="left"/>
              <w:rPr>
                <w:b/>
                <w:bCs/>
                <w:lang w:val="ro-RO"/>
              </w:rPr>
            </w:pPr>
            <w:r w:rsidRPr="00B46BBC">
              <w:rPr>
                <w:b/>
                <w:bCs/>
                <w:color w:val="002060"/>
                <w:lang w:val="ro-RO"/>
              </w:rPr>
              <w:t>Rezultatele învă</w:t>
            </w:r>
            <w:r w:rsidR="00B46BBC">
              <w:rPr>
                <w:b/>
                <w:bCs/>
                <w:color w:val="002060"/>
                <w:lang w:val="ro-RO"/>
              </w:rPr>
              <w:t>ț</w:t>
            </w:r>
            <w:r w:rsidRPr="00B46BBC">
              <w:rPr>
                <w:b/>
                <w:bCs/>
                <w:color w:val="002060"/>
                <w:lang w:val="ro-RO"/>
              </w:rPr>
              <w:t>ării:</w:t>
            </w:r>
          </w:p>
        </w:tc>
      </w:tr>
      <w:tr w:rsidR="00D666CA" w:rsidRPr="00B46BBC" w:rsidTr="001915B3">
        <w:tc>
          <w:tcPr>
            <w:tcW w:w="9629" w:type="dxa"/>
          </w:tcPr>
          <w:p w:rsidR="00D666CA" w:rsidRPr="00B46BBC" w:rsidRDefault="00D666CA" w:rsidP="001915B3">
            <w:pPr>
              <w:pStyle w:val="ListParagraph"/>
              <w:spacing w:after="0"/>
              <w:ind w:firstLine="0"/>
              <w:rPr>
                <w:i/>
                <w:iCs/>
                <w:lang w:val="ro-RO"/>
              </w:rPr>
            </w:pPr>
            <w:r w:rsidRPr="00B46BBC">
              <w:rPr>
                <w:lang w:val="ro-RO"/>
              </w:rPr>
              <w:t xml:space="preserve">Astfel, la finele treptei </w:t>
            </w:r>
            <w:r w:rsidR="00B9144A" w:rsidRPr="00B46BBC">
              <w:rPr>
                <w:lang w:val="ro-RO"/>
              </w:rPr>
              <w:t>liceale</w:t>
            </w:r>
            <w:r w:rsidRPr="00B46BBC">
              <w:rPr>
                <w:lang w:val="ro-RO"/>
              </w:rPr>
              <w:t xml:space="preserve"> </w:t>
            </w:r>
            <w:r w:rsidRPr="00B46BBC">
              <w:rPr>
                <w:i/>
                <w:iCs/>
                <w:lang w:val="ro-RO"/>
              </w:rPr>
              <w:t>elevul</w:t>
            </w:r>
            <w:r w:rsidRPr="00B46BBC">
              <w:rPr>
                <w:i/>
                <w:lang w:val="ro-RO"/>
              </w:rPr>
              <w:t xml:space="preserve"> va putea să</w:t>
            </w:r>
            <w:r w:rsidRPr="00B46BBC">
              <w:rPr>
                <w:lang w:val="ro-RO"/>
              </w:rPr>
              <w:t xml:space="preserve">:  </w:t>
            </w:r>
          </w:p>
          <w:p w:rsidR="00B9144A" w:rsidRPr="00B46BBC" w:rsidRDefault="00B9144A" w:rsidP="008C48D5">
            <w:pPr>
              <w:pStyle w:val="ListParagraph"/>
              <w:numPr>
                <w:ilvl w:val="0"/>
                <w:numId w:val="15"/>
              </w:numPr>
              <w:spacing w:after="0"/>
              <w:rPr>
                <w:i/>
                <w:iCs/>
                <w:lang w:val="ro-RO"/>
              </w:rPr>
            </w:pPr>
            <w:r w:rsidRPr="00B46BBC">
              <w:rPr>
                <w:i/>
                <w:iCs/>
                <w:lang w:val="ro-RO"/>
              </w:rPr>
              <w:t>în</w:t>
            </w:r>
            <w:r w:rsidR="00B46BBC">
              <w:rPr>
                <w:i/>
                <w:iCs/>
                <w:lang w:val="ro-RO"/>
              </w:rPr>
              <w:t>ț</w:t>
            </w:r>
            <w:r w:rsidRPr="00B46BBC">
              <w:rPr>
                <w:i/>
                <w:iCs/>
                <w:lang w:val="ro-RO"/>
              </w:rPr>
              <w:t xml:space="preserve">elege fără efort vorbirea orală din variate tipuri de mesaje </w:t>
            </w:r>
            <w:r w:rsidR="00B46BBC">
              <w:rPr>
                <w:i/>
                <w:iCs/>
                <w:lang w:val="ro-RO"/>
              </w:rPr>
              <w:t>ș</w:t>
            </w:r>
            <w:r w:rsidRPr="00B46BBC">
              <w:rPr>
                <w:i/>
                <w:iCs/>
                <w:lang w:val="ro-RO"/>
              </w:rPr>
              <w:t>i surse, recep</w:t>
            </w:r>
            <w:r w:rsidR="00B46BBC">
              <w:rPr>
                <w:i/>
                <w:iCs/>
                <w:lang w:val="ro-RO"/>
              </w:rPr>
              <w:t>ț</w:t>
            </w:r>
            <w:r w:rsidRPr="00B46BBC">
              <w:rPr>
                <w:i/>
                <w:iCs/>
                <w:lang w:val="ro-RO"/>
              </w:rPr>
              <w:t>ionate direct sau prin diferite mijloace audio-vizuale;</w:t>
            </w:r>
          </w:p>
          <w:p w:rsidR="00B9144A" w:rsidRPr="00B46BBC" w:rsidRDefault="00B9144A" w:rsidP="008C48D5">
            <w:pPr>
              <w:pStyle w:val="ListParagraph"/>
              <w:numPr>
                <w:ilvl w:val="0"/>
                <w:numId w:val="15"/>
              </w:numPr>
              <w:spacing w:after="0"/>
              <w:rPr>
                <w:i/>
                <w:iCs/>
                <w:lang w:val="ro-RO"/>
              </w:rPr>
            </w:pPr>
            <w:r w:rsidRPr="00B46BBC">
              <w:rPr>
                <w:i/>
                <w:iCs/>
                <w:lang w:val="ro-RO"/>
              </w:rPr>
              <w:t>participa la conversa</w:t>
            </w:r>
            <w:r w:rsidR="00B46BBC">
              <w:rPr>
                <w:i/>
                <w:iCs/>
                <w:lang w:val="ro-RO"/>
              </w:rPr>
              <w:t>ț</w:t>
            </w:r>
            <w:r w:rsidRPr="00B46BBC">
              <w:rPr>
                <w:i/>
                <w:iCs/>
                <w:lang w:val="ro-RO"/>
              </w:rPr>
              <w:t>ii/discu</w:t>
            </w:r>
            <w:r w:rsidR="00B46BBC">
              <w:rPr>
                <w:i/>
                <w:iCs/>
                <w:lang w:val="ro-RO"/>
              </w:rPr>
              <w:t>ț</w:t>
            </w:r>
            <w:r w:rsidRPr="00B46BBC">
              <w:rPr>
                <w:i/>
                <w:iCs/>
                <w:lang w:val="ro-RO"/>
              </w:rPr>
              <w:t xml:space="preserve">ii cu un anumit grad de spontaneitate </w:t>
            </w:r>
            <w:r w:rsidR="00B46BBC">
              <w:rPr>
                <w:i/>
                <w:iCs/>
                <w:lang w:val="ro-RO"/>
              </w:rPr>
              <w:t>ș</w:t>
            </w:r>
            <w:r w:rsidRPr="00B46BBC">
              <w:rPr>
                <w:i/>
                <w:iCs/>
                <w:lang w:val="ro-RO"/>
              </w:rPr>
              <w:t>i fluen</w:t>
            </w:r>
            <w:r w:rsidR="00B46BBC">
              <w:rPr>
                <w:i/>
                <w:iCs/>
                <w:lang w:val="ro-RO"/>
              </w:rPr>
              <w:t>ț</w:t>
            </w:r>
            <w:r w:rsidRPr="00B46BBC">
              <w:rPr>
                <w:i/>
                <w:iCs/>
                <w:lang w:val="ro-RO"/>
              </w:rPr>
              <w:t>ă, în diverse situa</w:t>
            </w:r>
            <w:r w:rsidR="00B46BBC">
              <w:rPr>
                <w:i/>
                <w:iCs/>
                <w:lang w:val="ro-RO"/>
              </w:rPr>
              <w:t>ț</w:t>
            </w:r>
            <w:r w:rsidRPr="00B46BBC">
              <w:rPr>
                <w:i/>
                <w:iCs/>
                <w:lang w:val="ro-RO"/>
              </w:rPr>
              <w:t>ii de comunicare, inclusiv cu vorbitorii nativ;</w:t>
            </w:r>
          </w:p>
          <w:p w:rsidR="00B9144A" w:rsidRPr="00B46BBC" w:rsidRDefault="00B9144A" w:rsidP="008C48D5">
            <w:pPr>
              <w:pStyle w:val="ListParagraph"/>
              <w:numPr>
                <w:ilvl w:val="0"/>
                <w:numId w:val="15"/>
              </w:numPr>
              <w:spacing w:after="0"/>
              <w:rPr>
                <w:i/>
                <w:iCs/>
                <w:lang w:val="ro-RO"/>
              </w:rPr>
            </w:pPr>
            <w:r w:rsidRPr="00B46BBC">
              <w:rPr>
                <w:i/>
                <w:iCs/>
                <w:lang w:val="ro-RO"/>
              </w:rPr>
              <w:t>să-</w:t>
            </w:r>
            <w:r w:rsidR="00B46BBC">
              <w:rPr>
                <w:i/>
                <w:iCs/>
                <w:lang w:val="ro-RO"/>
              </w:rPr>
              <w:t>ș</w:t>
            </w:r>
            <w:r w:rsidRPr="00B46BBC">
              <w:rPr>
                <w:i/>
                <w:iCs/>
                <w:lang w:val="ro-RO"/>
              </w:rPr>
              <w:t>i exprime coerent, detaliat opinia, privind anumite subiecte de actualitate, în descrieri, prezentări, argumentări, conform obiectivelor propuse;</w:t>
            </w:r>
          </w:p>
          <w:p w:rsidR="00B9144A" w:rsidRPr="00B46BBC" w:rsidRDefault="00B9144A" w:rsidP="008C48D5">
            <w:pPr>
              <w:pStyle w:val="ListParagraph"/>
              <w:numPr>
                <w:ilvl w:val="0"/>
                <w:numId w:val="15"/>
              </w:numPr>
              <w:spacing w:after="0"/>
              <w:rPr>
                <w:i/>
                <w:iCs/>
                <w:lang w:val="ro-RO"/>
              </w:rPr>
            </w:pPr>
            <w:r w:rsidRPr="00B46BBC">
              <w:rPr>
                <w:i/>
                <w:iCs/>
                <w:lang w:val="ro-RO"/>
              </w:rPr>
              <w:t xml:space="preserve">interpreta texte nonliterare </w:t>
            </w:r>
            <w:r w:rsidR="00B46BBC">
              <w:rPr>
                <w:i/>
                <w:iCs/>
                <w:lang w:val="ro-RO"/>
              </w:rPr>
              <w:t>ș</w:t>
            </w:r>
            <w:r w:rsidRPr="00B46BBC">
              <w:rPr>
                <w:i/>
                <w:iCs/>
                <w:lang w:val="ro-RO"/>
              </w:rPr>
              <w:t xml:space="preserve">i literare complexe din variate surse </w:t>
            </w:r>
            <w:r w:rsidR="00B46BBC">
              <w:rPr>
                <w:i/>
                <w:iCs/>
                <w:lang w:val="ro-RO"/>
              </w:rPr>
              <w:t>ș</w:t>
            </w:r>
            <w:r w:rsidRPr="00B46BBC">
              <w:rPr>
                <w:i/>
                <w:iCs/>
                <w:lang w:val="ro-RO"/>
              </w:rPr>
              <w:t xml:space="preserve">i de pe diferite suporturi; </w:t>
            </w:r>
          </w:p>
          <w:p w:rsidR="00B9144A" w:rsidRPr="00B46BBC" w:rsidRDefault="00B9144A" w:rsidP="008C48D5">
            <w:pPr>
              <w:pStyle w:val="ListParagraph"/>
              <w:numPr>
                <w:ilvl w:val="0"/>
                <w:numId w:val="15"/>
              </w:numPr>
              <w:spacing w:after="0"/>
              <w:rPr>
                <w:i/>
                <w:iCs/>
                <w:lang w:val="ro-RO"/>
              </w:rPr>
            </w:pPr>
            <w:r w:rsidRPr="00B46BBC">
              <w:rPr>
                <w:i/>
                <w:iCs/>
                <w:lang w:val="ro-RO"/>
              </w:rPr>
              <w:t>redacta texte scrise complexe, cu o structură clară, pe variate suporturi;</w:t>
            </w:r>
          </w:p>
          <w:p w:rsidR="00D666CA" w:rsidRPr="00232900" w:rsidRDefault="00B9144A" w:rsidP="008C48D5">
            <w:pPr>
              <w:pStyle w:val="ListParagraph"/>
              <w:numPr>
                <w:ilvl w:val="0"/>
                <w:numId w:val="15"/>
              </w:numPr>
              <w:spacing w:after="0"/>
              <w:rPr>
                <w:i/>
                <w:iCs/>
                <w:lang w:val="ro-RO"/>
              </w:rPr>
            </w:pPr>
            <w:r w:rsidRPr="00B46BBC">
              <w:rPr>
                <w:i/>
                <w:iCs/>
                <w:lang w:val="ro-RO"/>
              </w:rPr>
              <w:t>valorifica experien</w:t>
            </w:r>
            <w:r w:rsidR="00B46BBC">
              <w:rPr>
                <w:i/>
                <w:iCs/>
                <w:lang w:val="ro-RO"/>
              </w:rPr>
              <w:t>ț</w:t>
            </w:r>
            <w:r w:rsidRPr="00B46BBC">
              <w:rPr>
                <w:i/>
                <w:iCs/>
                <w:lang w:val="ro-RO"/>
              </w:rPr>
              <w:t xml:space="preserve">ele lingvistice </w:t>
            </w:r>
            <w:r w:rsidR="00B46BBC">
              <w:rPr>
                <w:i/>
                <w:iCs/>
                <w:lang w:val="ro-RO"/>
              </w:rPr>
              <w:t>ș</w:t>
            </w:r>
            <w:r w:rsidRPr="00B46BBC">
              <w:rPr>
                <w:i/>
                <w:iCs/>
                <w:lang w:val="ro-RO"/>
              </w:rPr>
              <w:t>i de lectură în variate domenii de comunicare.</w:t>
            </w:r>
          </w:p>
        </w:tc>
      </w:tr>
    </w:tbl>
    <w:p w:rsidR="0087702E" w:rsidRPr="0087702E" w:rsidRDefault="0087702E" w:rsidP="0087702E">
      <w:pPr>
        <w:pStyle w:val="ListParagraph"/>
        <w:ind w:left="426" w:firstLine="0"/>
        <w:rPr>
          <w:rFonts w:eastAsia="Times New Roman"/>
          <w:b/>
          <w:bCs/>
          <w:lang w:val="ro-RO"/>
        </w:rPr>
      </w:pPr>
    </w:p>
    <w:p w:rsidR="00A15203" w:rsidRPr="00B46BBC" w:rsidRDefault="000A3CF4" w:rsidP="008C48D5">
      <w:pPr>
        <w:pStyle w:val="ListParagraph"/>
        <w:numPr>
          <w:ilvl w:val="0"/>
          <w:numId w:val="38"/>
        </w:numPr>
        <w:ind w:left="426" w:hanging="426"/>
        <w:jc w:val="center"/>
        <w:rPr>
          <w:rFonts w:eastAsia="Times New Roman"/>
          <w:b/>
          <w:bCs/>
          <w:lang w:val="ro-RO"/>
        </w:rPr>
      </w:pPr>
      <w:r w:rsidRPr="00B46BBC">
        <w:rPr>
          <w:b/>
          <w:bCs/>
          <w:lang w:val="ro-RO"/>
        </w:rPr>
        <w:t>MODALITĂ</w:t>
      </w:r>
      <w:r w:rsidR="00B46BBC">
        <w:rPr>
          <w:b/>
          <w:bCs/>
          <w:lang w:val="ro-RO"/>
        </w:rPr>
        <w:t>Ț</w:t>
      </w:r>
      <w:r w:rsidRPr="00B46BBC">
        <w:rPr>
          <w:b/>
          <w:bCs/>
          <w:lang w:val="ro-RO"/>
        </w:rPr>
        <w:t>I DE IMPLEMENTARE A</w:t>
      </w:r>
      <w:r w:rsidR="00A15203" w:rsidRPr="00B46BBC">
        <w:rPr>
          <w:b/>
          <w:bCs/>
          <w:lang w:val="ro-RO"/>
        </w:rPr>
        <w:t xml:space="preserve"> DEMERSULUI DIDACTIC </w:t>
      </w:r>
    </w:p>
    <w:p w:rsidR="000A3CF4" w:rsidRPr="00B46BBC" w:rsidRDefault="00A15203" w:rsidP="00A15203">
      <w:pPr>
        <w:pStyle w:val="ListParagraph"/>
        <w:ind w:hanging="720"/>
        <w:jc w:val="center"/>
        <w:rPr>
          <w:rFonts w:eastAsia="Times New Roman"/>
          <w:b/>
          <w:bCs/>
          <w:lang w:val="ro-RO"/>
        </w:rPr>
      </w:pPr>
      <w:r w:rsidRPr="00B46BBC">
        <w:rPr>
          <w:b/>
          <w:bCs/>
          <w:lang w:val="ro-RO"/>
        </w:rPr>
        <w:t xml:space="preserve">LA DISCIPLINA LIMBA </w:t>
      </w:r>
      <w:r w:rsidR="00B46BBC">
        <w:rPr>
          <w:b/>
          <w:bCs/>
          <w:lang w:val="ro-RO"/>
        </w:rPr>
        <w:t>Ș</w:t>
      </w:r>
      <w:r w:rsidRPr="00B46BBC">
        <w:rPr>
          <w:b/>
          <w:bCs/>
          <w:lang w:val="ro-RO"/>
        </w:rPr>
        <w:t>I LITERATURA ROMÂNĂ ÎN INSTITU</w:t>
      </w:r>
      <w:r w:rsidR="00B46BBC">
        <w:rPr>
          <w:b/>
          <w:bCs/>
          <w:lang w:val="ro-RO"/>
        </w:rPr>
        <w:t>Ț</w:t>
      </w:r>
      <w:r w:rsidRPr="00B46BBC">
        <w:rPr>
          <w:b/>
          <w:bCs/>
          <w:lang w:val="ro-RO"/>
        </w:rPr>
        <w:t>IILE CU PREDARE ÎN LIMBILE MINORITĂ</w:t>
      </w:r>
      <w:r w:rsidR="00B46BBC">
        <w:rPr>
          <w:b/>
          <w:bCs/>
          <w:lang w:val="ro-RO"/>
        </w:rPr>
        <w:t>Ț</w:t>
      </w:r>
      <w:r w:rsidRPr="00B46BBC">
        <w:rPr>
          <w:b/>
          <w:bCs/>
          <w:lang w:val="ro-RO"/>
        </w:rPr>
        <w:t>ILOR NA</w:t>
      </w:r>
      <w:r w:rsidR="00B46BBC">
        <w:rPr>
          <w:b/>
          <w:bCs/>
          <w:lang w:val="ro-RO"/>
        </w:rPr>
        <w:t>Ț</w:t>
      </w:r>
      <w:r w:rsidRPr="00B46BBC">
        <w:rPr>
          <w:b/>
          <w:bCs/>
          <w:lang w:val="ro-RO"/>
        </w:rPr>
        <w:t>IONALE</w:t>
      </w:r>
    </w:p>
    <w:p w:rsidR="00B03BBA" w:rsidRPr="00B46BBC" w:rsidRDefault="00B03BBA" w:rsidP="00A15203">
      <w:pPr>
        <w:spacing w:after="0"/>
        <w:ind w:firstLine="709"/>
        <w:rPr>
          <w:kern w:val="1"/>
          <w:lang w:val="ro-RO"/>
        </w:rPr>
      </w:pPr>
      <w:r w:rsidRPr="00B46BBC">
        <w:rPr>
          <w:kern w:val="1"/>
          <w:lang w:val="ro-RO"/>
        </w:rPr>
        <w:t xml:space="preserve">În </w:t>
      </w:r>
      <w:r w:rsidR="004651AF" w:rsidRPr="00B46BBC">
        <w:rPr>
          <w:kern w:val="1"/>
          <w:lang w:val="ro-RO"/>
        </w:rPr>
        <w:t>vederea atingerii</w:t>
      </w:r>
      <w:r w:rsidRPr="00B46BBC">
        <w:rPr>
          <w:kern w:val="1"/>
          <w:lang w:val="ro-RO"/>
        </w:rPr>
        <w:t xml:space="preserve"> scopului </w:t>
      </w:r>
      <w:r w:rsidR="00B46BBC">
        <w:rPr>
          <w:kern w:val="1"/>
          <w:lang w:val="ro-RO"/>
        </w:rPr>
        <w:t>ș</w:t>
      </w:r>
      <w:r w:rsidRPr="00B46BBC">
        <w:rPr>
          <w:kern w:val="1"/>
          <w:lang w:val="ro-RO"/>
        </w:rPr>
        <w:t xml:space="preserve">i a obiectivelor prezentei </w:t>
      </w:r>
      <w:r w:rsidRPr="00B46BBC">
        <w:rPr>
          <w:i/>
          <w:iCs/>
          <w:kern w:val="1"/>
          <w:lang w:val="ro-RO"/>
        </w:rPr>
        <w:t>Concep</w:t>
      </w:r>
      <w:r w:rsidR="00B46BBC">
        <w:rPr>
          <w:i/>
          <w:iCs/>
          <w:kern w:val="1"/>
          <w:lang w:val="ro-RO"/>
        </w:rPr>
        <w:t>ț</w:t>
      </w:r>
      <w:r w:rsidRPr="00B46BBC">
        <w:rPr>
          <w:i/>
          <w:iCs/>
          <w:kern w:val="1"/>
          <w:lang w:val="ro-RO"/>
        </w:rPr>
        <w:t>ii</w:t>
      </w:r>
      <w:r w:rsidRPr="00B46BBC">
        <w:rPr>
          <w:kern w:val="1"/>
          <w:lang w:val="ro-RO"/>
        </w:rPr>
        <w:t xml:space="preserve">, în acord cu cadrul normativ în vigoare, </w:t>
      </w:r>
      <w:r w:rsidR="004651AF" w:rsidRPr="00B46BBC">
        <w:rPr>
          <w:kern w:val="1"/>
          <w:lang w:val="ro-RO"/>
        </w:rPr>
        <w:t xml:space="preserve">etalăm o gamă de mecanisme </w:t>
      </w:r>
      <w:r w:rsidR="00A15203" w:rsidRPr="00B46BBC">
        <w:rPr>
          <w:kern w:val="1"/>
          <w:lang w:val="ro-RO"/>
        </w:rPr>
        <w:t xml:space="preserve">de implementare a demersului didactic la disciplina limba </w:t>
      </w:r>
      <w:r w:rsidR="00B46BBC">
        <w:rPr>
          <w:kern w:val="1"/>
          <w:lang w:val="ro-RO"/>
        </w:rPr>
        <w:t>ș</w:t>
      </w:r>
      <w:r w:rsidR="00A15203" w:rsidRPr="00B46BBC">
        <w:rPr>
          <w:kern w:val="1"/>
          <w:lang w:val="ro-RO"/>
        </w:rPr>
        <w:t>i literatura română în institu</w:t>
      </w:r>
      <w:r w:rsidR="00B46BBC">
        <w:rPr>
          <w:kern w:val="1"/>
          <w:lang w:val="ro-RO"/>
        </w:rPr>
        <w:t>ț</w:t>
      </w:r>
      <w:r w:rsidR="00A15203" w:rsidRPr="00B46BBC">
        <w:rPr>
          <w:kern w:val="1"/>
          <w:lang w:val="ro-RO"/>
        </w:rPr>
        <w:t>iile cu predare în limbile minorită</w:t>
      </w:r>
      <w:r w:rsidR="00B46BBC">
        <w:rPr>
          <w:kern w:val="1"/>
          <w:lang w:val="ro-RO"/>
        </w:rPr>
        <w:t>ț</w:t>
      </w:r>
      <w:r w:rsidR="00A15203" w:rsidRPr="00B46BBC">
        <w:rPr>
          <w:kern w:val="1"/>
          <w:lang w:val="ro-RO"/>
        </w:rPr>
        <w:t>ilor na</w:t>
      </w:r>
      <w:r w:rsidR="00B46BBC">
        <w:rPr>
          <w:kern w:val="1"/>
          <w:lang w:val="ro-RO"/>
        </w:rPr>
        <w:t>ț</w:t>
      </w:r>
      <w:r w:rsidR="00A15203" w:rsidRPr="00B46BBC">
        <w:rPr>
          <w:kern w:val="1"/>
          <w:lang w:val="ro-RO"/>
        </w:rPr>
        <w:t>ionale ce credem că ar aduce plusvaloare în formarea/dezvoltarea competen</w:t>
      </w:r>
      <w:r w:rsidR="00B46BBC">
        <w:rPr>
          <w:kern w:val="1"/>
          <w:lang w:val="ro-RO"/>
        </w:rPr>
        <w:t>ț</w:t>
      </w:r>
      <w:r w:rsidR="00A15203" w:rsidRPr="00B46BBC">
        <w:rPr>
          <w:kern w:val="1"/>
          <w:lang w:val="ro-RO"/>
        </w:rPr>
        <w:t xml:space="preserve">elor comunicativ-lingvistice prin prisma valorificării celor literar-estetice. </w:t>
      </w:r>
    </w:p>
    <w:p w:rsidR="00082433" w:rsidRPr="00B46BBC" w:rsidRDefault="00A15203" w:rsidP="00A15203">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Atingerea rezultatelor învă</w:t>
      </w:r>
      <w:r w:rsidR="00B46BBC">
        <w:rPr>
          <w:rFonts w:ascii="Times New Roman" w:hAnsi="Times New Roman"/>
          <w:sz w:val="24"/>
          <w:szCs w:val="24"/>
          <w:lang w:val="ro-RO"/>
        </w:rPr>
        <w:t>ț</w:t>
      </w:r>
      <w:r w:rsidRPr="00B46BBC">
        <w:rPr>
          <w:rFonts w:ascii="Times New Roman" w:hAnsi="Times New Roman"/>
          <w:sz w:val="24"/>
          <w:szCs w:val="24"/>
          <w:lang w:val="ro-RO"/>
        </w:rPr>
        <w:t xml:space="preserve">ării prestabilite de cadrul curricular normativ-proiectiv se </w:t>
      </w:r>
      <w:r w:rsidRPr="00B46BBC">
        <w:rPr>
          <w:rFonts w:ascii="Times New Roman" w:hAnsi="Times New Roman" w:cs="Times New Roman"/>
          <w:sz w:val="24"/>
          <w:szCs w:val="24"/>
          <w:lang w:val="ro-RO"/>
        </w:rPr>
        <w:t>realizează prin intermediul lec</w:t>
      </w:r>
      <w:r w:rsidR="00B46BBC">
        <w:rPr>
          <w:rFonts w:ascii="Times New Roman" w:hAnsi="Times New Roman" w:cs="Times New Roman"/>
          <w:sz w:val="24"/>
          <w:szCs w:val="24"/>
          <w:lang w:val="ro-RO"/>
        </w:rPr>
        <w:t>ț</w:t>
      </w:r>
      <w:r w:rsidRPr="00B46BBC">
        <w:rPr>
          <w:rFonts w:ascii="Times New Roman" w:hAnsi="Times New Roman" w:cs="Times New Roman"/>
          <w:sz w:val="24"/>
          <w:szCs w:val="24"/>
          <w:lang w:val="ro-RO"/>
        </w:rPr>
        <w:t>iei. Or, lec</w:t>
      </w:r>
      <w:r w:rsidR="00B46BBC">
        <w:rPr>
          <w:rFonts w:ascii="Times New Roman" w:hAnsi="Times New Roman" w:cs="Times New Roman"/>
          <w:sz w:val="24"/>
          <w:szCs w:val="24"/>
          <w:lang w:val="ro-RO"/>
        </w:rPr>
        <w:t>ț</w:t>
      </w:r>
      <w:r w:rsidRPr="00B46BBC">
        <w:rPr>
          <w:rFonts w:ascii="Times New Roman" w:hAnsi="Times New Roman" w:cs="Times New Roman"/>
          <w:sz w:val="24"/>
          <w:szCs w:val="24"/>
          <w:lang w:val="ro-RO"/>
        </w:rPr>
        <w:t>ia</w:t>
      </w:r>
      <w:r w:rsidR="00082433" w:rsidRPr="00B46BBC">
        <w:rPr>
          <w:rFonts w:ascii="Times New Roman" w:hAnsi="Times New Roman"/>
          <w:sz w:val="24"/>
          <w:szCs w:val="24"/>
          <w:lang w:val="ro-RO"/>
        </w:rPr>
        <w:t xml:space="preserve"> constituie</w:t>
      </w:r>
      <w:r w:rsidRPr="00B46BBC">
        <w:rPr>
          <w:rFonts w:ascii="Times New Roman" w:hAnsi="Times New Roman"/>
          <w:sz w:val="24"/>
          <w:szCs w:val="24"/>
          <w:lang w:val="ro-RO"/>
        </w:rPr>
        <w:tab/>
        <w:t>unitate</w:t>
      </w:r>
      <w:r w:rsidR="00082433" w:rsidRPr="00B46BBC">
        <w:rPr>
          <w:rFonts w:ascii="Times New Roman" w:hAnsi="Times New Roman"/>
          <w:sz w:val="24"/>
          <w:szCs w:val="24"/>
          <w:lang w:val="ro-RO"/>
        </w:rPr>
        <w:t xml:space="preserve">a </w:t>
      </w:r>
      <w:r w:rsidRPr="00B46BBC">
        <w:rPr>
          <w:rFonts w:ascii="Times New Roman" w:hAnsi="Times New Roman"/>
          <w:sz w:val="24"/>
          <w:szCs w:val="24"/>
          <w:lang w:val="ro-RO"/>
        </w:rPr>
        <w:t>de</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bază</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a</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desfă</w:t>
      </w:r>
      <w:r w:rsidR="00B46BBC">
        <w:rPr>
          <w:rFonts w:ascii="Times New Roman" w:hAnsi="Times New Roman"/>
          <w:sz w:val="24"/>
          <w:szCs w:val="24"/>
          <w:lang w:val="ro-RO"/>
        </w:rPr>
        <w:t>ș</w:t>
      </w:r>
      <w:r w:rsidRPr="00B46BBC">
        <w:rPr>
          <w:rFonts w:ascii="Times New Roman" w:hAnsi="Times New Roman"/>
          <w:sz w:val="24"/>
          <w:szCs w:val="24"/>
          <w:lang w:val="ro-RO"/>
        </w:rPr>
        <w:t>urării</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procesului</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instructiv</w:t>
      </w:r>
      <w:r w:rsidR="00082433" w:rsidRPr="00B46BBC">
        <w:rPr>
          <w:rFonts w:ascii="Times New Roman" w:hAnsi="Times New Roman"/>
          <w:sz w:val="24"/>
          <w:szCs w:val="24"/>
          <w:lang w:val="ro-RO"/>
        </w:rPr>
        <w:t>-</w:t>
      </w:r>
      <w:r w:rsidRPr="00B46BBC">
        <w:rPr>
          <w:rFonts w:ascii="Times New Roman" w:hAnsi="Times New Roman"/>
          <w:sz w:val="24"/>
          <w:szCs w:val="24"/>
          <w:lang w:val="ro-RO"/>
        </w:rPr>
        <w:t>educativ</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la</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disciplină</w:t>
      </w:r>
      <w:r w:rsidR="00082433" w:rsidRPr="00B46BBC">
        <w:rPr>
          <w:rFonts w:ascii="Times New Roman" w:hAnsi="Times New Roman"/>
          <w:sz w:val="24"/>
          <w:szCs w:val="24"/>
          <w:lang w:val="ro-RO"/>
        </w:rPr>
        <w:t xml:space="preserve">. </w:t>
      </w:r>
      <w:r w:rsidRPr="00B46BBC">
        <w:rPr>
          <w:rFonts w:ascii="Times New Roman" w:hAnsi="Times New Roman"/>
          <w:sz w:val="24"/>
          <w:szCs w:val="24"/>
          <w:lang w:val="ro-RO"/>
        </w:rPr>
        <w:t xml:space="preserve"> </w:t>
      </w:r>
    </w:p>
    <w:p w:rsidR="00082433" w:rsidRPr="00B46BBC" w:rsidRDefault="00082433" w:rsidP="00A15203">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În contextul formării competen</w:t>
      </w:r>
      <w:r w:rsidR="00B46BBC">
        <w:rPr>
          <w:rFonts w:ascii="Times New Roman" w:hAnsi="Times New Roman"/>
          <w:sz w:val="24"/>
          <w:szCs w:val="24"/>
          <w:lang w:val="ro-RO"/>
        </w:rPr>
        <w:t>ț</w:t>
      </w:r>
      <w:r w:rsidRPr="00B46BBC">
        <w:rPr>
          <w:rFonts w:ascii="Times New Roman" w:hAnsi="Times New Roman"/>
          <w:sz w:val="24"/>
          <w:szCs w:val="24"/>
          <w:lang w:val="ro-RO"/>
        </w:rPr>
        <w:t xml:space="preserve">elor </w:t>
      </w:r>
      <w:r w:rsidR="00B46BBC">
        <w:rPr>
          <w:rFonts w:ascii="Times New Roman" w:hAnsi="Times New Roman"/>
          <w:sz w:val="24"/>
          <w:szCs w:val="24"/>
          <w:lang w:val="ro-RO"/>
        </w:rPr>
        <w:t>ș</w:t>
      </w:r>
      <w:r w:rsidRPr="00B46BBC">
        <w:rPr>
          <w:rFonts w:ascii="Times New Roman" w:hAnsi="Times New Roman"/>
          <w:sz w:val="24"/>
          <w:szCs w:val="24"/>
          <w:lang w:val="ro-RO"/>
        </w:rPr>
        <w:t>colare considerăm  preferabilă utilizarea clasificării  tipurilor de lec</w:t>
      </w:r>
      <w:r w:rsidR="00B46BBC">
        <w:rPr>
          <w:rFonts w:ascii="Times New Roman" w:hAnsi="Times New Roman"/>
          <w:sz w:val="24"/>
          <w:szCs w:val="24"/>
          <w:lang w:val="ro-RO"/>
        </w:rPr>
        <w:t>ț</w:t>
      </w:r>
      <w:r w:rsidRPr="00B46BBC">
        <w:rPr>
          <w:rFonts w:ascii="Times New Roman" w:hAnsi="Times New Roman"/>
          <w:sz w:val="24"/>
          <w:szCs w:val="24"/>
          <w:lang w:val="ro-RO"/>
        </w:rPr>
        <w:t>ii după criteriul competen</w:t>
      </w:r>
      <w:r w:rsidR="00B46BBC">
        <w:rPr>
          <w:rFonts w:ascii="Times New Roman" w:hAnsi="Times New Roman"/>
          <w:sz w:val="24"/>
          <w:szCs w:val="24"/>
          <w:lang w:val="ro-RO"/>
        </w:rPr>
        <w:t>ț</w:t>
      </w:r>
      <w:r w:rsidRPr="00B46BBC">
        <w:rPr>
          <w:rFonts w:ascii="Times New Roman" w:hAnsi="Times New Roman"/>
          <w:sz w:val="24"/>
          <w:szCs w:val="24"/>
          <w:lang w:val="ro-RO"/>
        </w:rPr>
        <w:t>ei, ce solicită angajarea unor priorită</w:t>
      </w:r>
      <w:r w:rsidR="00B46BBC">
        <w:rPr>
          <w:rFonts w:ascii="Times New Roman" w:hAnsi="Times New Roman"/>
          <w:sz w:val="24"/>
          <w:szCs w:val="24"/>
          <w:lang w:val="ro-RO"/>
        </w:rPr>
        <w:t>ț</w:t>
      </w:r>
      <w:r w:rsidRPr="00B46BBC">
        <w:rPr>
          <w:rFonts w:ascii="Times New Roman" w:hAnsi="Times New Roman"/>
          <w:sz w:val="24"/>
          <w:szCs w:val="24"/>
          <w:lang w:val="ro-RO"/>
        </w:rPr>
        <w:t>i metodologice evidente la nivelul valorilor cognitive dobândite în cadrul lec</w:t>
      </w:r>
      <w:r w:rsidR="00B46BBC">
        <w:rPr>
          <w:rFonts w:ascii="Times New Roman" w:hAnsi="Times New Roman"/>
          <w:sz w:val="24"/>
          <w:szCs w:val="24"/>
          <w:lang w:val="ro-RO"/>
        </w:rPr>
        <w:t>ț</w:t>
      </w:r>
      <w:r w:rsidRPr="00B46BBC">
        <w:rPr>
          <w:rFonts w:ascii="Times New Roman" w:hAnsi="Times New Roman"/>
          <w:sz w:val="24"/>
          <w:szCs w:val="24"/>
          <w:lang w:val="ro-RO"/>
        </w:rPr>
        <w:t>ie:</w:t>
      </w:r>
    </w:p>
    <w:p w:rsidR="00082433" w:rsidRPr="00B46BBC" w:rsidRDefault="00082433" w:rsidP="008C48D5">
      <w:pPr>
        <w:pStyle w:val="NoSpacing"/>
        <w:numPr>
          <w:ilvl w:val="0"/>
          <w:numId w:val="32"/>
        </w:numPr>
        <w:spacing w:line="360" w:lineRule="auto"/>
        <w:jc w:val="both"/>
        <w:rPr>
          <w:rFonts w:ascii="Times New Roman" w:hAnsi="Times New Roman"/>
          <w:sz w:val="24"/>
          <w:szCs w:val="24"/>
          <w:lang w:val="ro-RO"/>
        </w:rPr>
      </w:pPr>
      <w:r w:rsidRPr="00B46BBC">
        <w:rPr>
          <w:rFonts w:ascii="Times New Roman" w:hAnsi="Times New Roman"/>
          <w:i/>
          <w:iCs/>
          <w:sz w:val="24"/>
          <w:szCs w:val="24"/>
          <w:lang w:val="ro-RO"/>
        </w:rPr>
        <w:t>Lec</w:t>
      </w:r>
      <w:r w:rsidR="00B46BBC">
        <w:rPr>
          <w:rFonts w:ascii="Times New Roman" w:hAnsi="Times New Roman"/>
          <w:i/>
          <w:iCs/>
          <w:sz w:val="24"/>
          <w:szCs w:val="24"/>
          <w:lang w:val="ro-RO"/>
        </w:rPr>
        <w:t>ț</w:t>
      </w:r>
      <w:r w:rsidRPr="00B46BBC">
        <w:rPr>
          <w:rFonts w:ascii="Times New Roman" w:hAnsi="Times New Roman"/>
          <w:i/>
          <w:iCs/>
          <w:sz w:val="24"/>
          <w:szCs w:val="24"/>
          <w:lang w:val="ro-RO"/>
        </w:rPr>
        <w:t>ie de formare a cuno</w:t>
      </w:r>
      <w:r w:rsidR="00B46BBC">
        <w:rPr>
          <w:rFonts w:ascii="Times New Roman" w:hAnsi="Times New Roman"/>
          <w:i/>
          <w:iCs/>
          <w:sz w:val="24"/>
          <w:szCs w:val="24"/>
          <w:lang w:val="ro-RO"/>
        </w:rPr>
        <w:t>ș</w:t>
      </w:r>
      <w:r w:rsidRPr="00B46BBC">
        <w:rPr>
          <w:rFonts w:ascii="Times New Roman" w:hAnsi="Times New Roman"/>
          <w:i/>
          <w:iCs/>
          <w:sz w:val="24"/>
          <w:szCs w:val="24"/>
          <w:lang w:val="ro-RO"/>
        </w:rPr>
        <w:t>tin</w:t>
      </w:r>
      <w:r w:rsidR="00B46BBC">
        <w:rPr>
          <w:rFonts w:ascii="Times New Roman" w:hAnsi="Times New Roman"/>
          <w:i/>
          <w:iCs/>
          <w:sz w:val="24"/>
          <w:szCs w:val="24"/>
          <w:lang w:val="ro-RO"/>
        </w:rPr>
        <w:t>ț</w:t>
      </w:r>
      <w:r w:rsidRPr="00B46BBC">
        <w:rPr>
          <w:rFonts w:ascii="Times New Roman" w:hAnsi="Times New Roman"/>
          <w:i/>
          <w:iCs/>
          <w:sz w:val="24"/>
          <w:szCs w:val="24"/>
          <w:lang w:val="ro-RO"/>
        </w:rPr>
        <w:t>elor</w:t>
      </w:r>
      <w:r w:rsidRPr="00B46BBC">
        <w:rPr>
          <w:rFonts w:ascii="Times New Roman" w:hAnsi="Times New Roman"/>
          <w:sz w:val="24"/>
          <w:szCs w:val="24"/>
          <w:lang w:val="ro-RO"/>
        </w:rPr>
        <w:t xml:space="preserve"> (vizează prioritar formarea capacită</w:t>
      </w:r>
      <w:r w:rsidR="00B46BBC">
        <w:rPr>
          <w:rFonts w:ascii="Times New Roman" w:hAnsi="Times New Roman"/>
          <w:sz w:val="24"/>
          <w:szCs w:val="24"/>
          <w:lang w:val="ro-RO"/>
        </w:rPr>
        <w:t>ț</w:t>
      </w:r>
      <w:r w:rsidRPr="00B46BBC">
        <w:rPr>
          <w:rFonts w:ascii="Times New Roman" w:hAnsi="Times New Roman"/>
          <w:sz w:val="24"/>
          <w:szCs w:val="24"/>
          <w:lang w:val="ro-RO"/>
        </w:rPr>
        <w:t>ilor de dobândire 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elor); </w:t>
      </w:r>
    </w:p>
    <w:p w:rsidR="00082433" w:rsidRPr="00B46BBC" w:rsidRDefault="00082433" w:rsidP="008C48D5">
      <w:pPr>
        <w:pStyle w:val="NoSpacing"/>
        <w:numPr>
          <w:ilvl w:val="0"/>
          <w:numId w:val="32"/>
        </w:numPr>
        <w:spacing w:line="360" w:lineRule="auto"/>
        <w:jc w:val="both"/>
        <w:rPr>
          <w:rFonts w:ascii="Times New Roman" w:hAnsi="Times New Roman"/>
          <w:sz w:val="24"/>
          <w:szCs w:val="24"/>
          <w:lang w:val="ro-RO"/>
        </w:rPr>
      </w:pPr>
      <w:r w:rsidRPr="00B46BBC">
        <w:rPr>
          <w:rFonts w:ascii="Times New Roman" w:hAnsi="Times New Roman"/>
          <w:i/>
          <w:iCs/>
          <w:sz w:val="24"/>
          <w:szCs w:val="24"/>
          <w:lang w:val="ro-RO"/>
        </w:rPr>
        <w:t>Lec</w:t>
      </w:r>
      <w:r w:rsidR="00B46BBC">
        <w:rPr>
          <w:rFonts w:ascii="Times New Roman" w:hAnsi="Times New Roman"/>
          <w:i/>
          <w:iCs/>
          <w:sz w:val="24"/>
          <w:szCs w:val="24"/>
          <w:lang w:val="ro-RO"/>
        </w:rPr>
        <w:t>ț</w:t>
      </w:r>
      <w:r w:rsidRPr="00B46BBC">
        <w:rPr>
          <w:rFonts w:ascii="Times New Roman" w:hAnsi="Times New Roman"/>
          <w:i/>
          <w:iCs/>
          <w:sz w:val="24"/>
          <w:szCs w:val="24"/>
          <w:lang w:val="ro-RO"/>
        </w:rPr>
        <w:t>ie de formare a capacită</w:t>
      </w:r>
      <w:r w:rsidR="00B46BBC">
        <w:rPr>
          <w:rFonts w:ascii="Times New Roman" w:hAnsi="Times New Roman"/>
          <w:i/>
          <w:iCs/>
          <w:sz w:val="24"/>
          <w:szCs w:val="24"/>
          <w:lang w:val="ro-RO"/>
        </w:rPr>
        <w:t>ț</w:t>
      </w:r>
      <w:r w:rsidRPr="00B46BBC">
        <w:rPr>
          <w:rFonts w:ascii="Times New Roman" w:hAnsi="Times New Roman"/>
          <w:i/>
          <w:iCs/>
          <w:sz w:val="24"/>
          <w:szCs w:val="24"/>
          <w:lang w:val="ro-RO"/>
        </w:rPr>
        <w:t>ilor de în</w:t>
      </w:r>
      <w:r w:rsidR="00B46BBC">
        <w:rPr>
          <w:rFonts w:ascii="Times New Roman" w:hAnsi="Times New Roman"/>
          <w:i/>
          <w:iCs/>
          <w:sz w:val="24"/>
          <w:szCs w:val="24"/>
          <w:lang w:val="ro-RO"/>
        </w:rPr>
        <w:t>ț</w:t>
      </w:r>
      <w:r w:rsidRPr="00B46BBC">
        <w:rPr>
          <w:rFonts w:ascii="Times New Roman" w:hAnsi="Times New Roman"/>
          <w:i/>
          <w:iCs/>
          <w:sz w:val="24"/>
          <w:szCs w:val="24"/>
          <w:lang w:val="ro-RO"/>
        </w:rPr>
        <w:t>elegere a cuno</w:t>
      </w:r>
      <w:r w:rsidR="00B46BBC">
        <w:rPr>
          <w:rFonts w:ascii="Times New Roman" w:hAnsi="Times New Roman"/>
          <w:i/>
          <w:iCs/>
          <w:sz w:val="24"/>
          <w:szCs w:val="24"/>
          <w:lang w:val="ro-RO"/>
        </w:rPr>
        <w:t>ș</w:t>
      </w:r>
      <w:r w:rsidRPr="00B46BBC">
        <w:rPr>
          <w:rFonts w:ascii="Times New Roman" w:hAnsi="Times New Roman"/>
          <w:i/>
          <w:iCs/>
          <w:sz w:val="24"/>
          <w:szCs w:val="24"/>
          <w:lang w:val="ro-RO"/>
        </w:rPr>
        <w:t>tin</w:t>
      </w:r>
      <w:r w:rsidR="00B46BBC">
        <w:rPr>
          <w:rFonts w:ascii="Times New Roman" w:hAnsi="Times New Roman"/>
          <w:i/>
          <w:iCs/>
          <w:sz w:val="24"/>
          <w:szCs w:val="24"/>
          <w:lang w:val="ro-RO"/>
        </w:rPr>
        <w:t>ț</w:t>
      </w:r>
      <w:r w:rsidRPr="00B46BBC">
        <w:rPr>
          <w:rFonts w:ascii="Times New Roman" w:hAnsi="Times New Roman"/>
          <w:i/>
          <w:iCs/>
          <w:sz w:val="24"/>
          <w:szCs w:val="24"/>
          <w:lang w:val="ro-RO"/>
        </w:rPr>
        <w:t>elor</w:t>
      </w:r>
      <w:r w:rsidRPr="00B46BBC">
        <w:rPr>
          <w:rFonts w:ascii="Times New Roman" w:hAnsi="Times New Roman"/>
          <w:sz w:val="24"/>
          <w:szCs w:val="24"/>
          <w:lang w:val="ro-RO"/>
        </w:rPr>
        <w:t xml:space="preserve"> (vizează prioritar formarea capacită</w:t>
      </w:r>
      <w:r w:rsidR="00B46BBC">
        <w:rPr>
          <w:rFonts w:ascii="Times New Roman" w:hAnsi="Times New Roman"/>
          <w:sz w:val="24"/>
          <w:szCs w:val="24"/>
          <w:lang w:val="ro-RO"/>
        </w:rPr>
        <w:t>ț</w:t>
      </w:r>
      <w:r w:rsidRPr="00B46BBC">
        <w:rPr>
          <w:rFonts w:ascii="Times New Roman" w:hAnsi="Times New Roman"/>
          <w:sz w:val="24"/>
          <w:szCs w:val="24"/>
          <w:lang w:val="ro-RO"/>
        </w:rPr>
        <w:t>ilor de în</w:t>
      </w:r>
      <w:r w:rsidR="00B46BBC">
        <w:rPr>
          <w:rFonts w:ascii="Times New Roman" w:hAnsi="Times New Roman"/>
          <w:sz w:val="24"/>
          <w:szCs w:val="24"/>
          <w:lang w:val="ro-RO"/>
        </w:rPr>
        <w:t>ț</w:t>
      </w:r>
      <w:r w:rsidRPr="00B46BBC">
        <w:rPr>
          <w:rFonts w:ascii="Times New Roman" w:hAnsi="Times New Roman"/>
          <w:sz w:val="24"/>
          <w:szCs w:val="24"/>
          <w:lang w:val="ro-RO"/>
        </w:rPr>
        <w:t>elegere 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elor dobândite anterior); </w:t>
      </w:r>
    </w:p>
    <w:p w:rsidR="00082433" w:rsidRPr="00B46BBC" w:rsidRDefault="00082433" w:rsidP="008C48D5">
      <w:pPr>
        <w:pStyle w:val="NoSpacing"/>
        <w:numPr>
          <w:ilvl w:val="0"/>
          <w:numId w:val="32"/>
        </w:numPr>
        <w:spacing w:line="360" w:lineRule="auto"/>
        <w:jc w:val="both"/>
        <w:rPr>
          <w:rFonts w:ascii="Times New Roman" w:hAnsi="Times New Roman"/>
          <w:sz w:val="24"/>
          <w:szCs w:val="24"/>
          <w:lang w:val="ro-RO"/>
        </w:rPr>
      </w:pPr>
      <w:r w:rsidRPr="00B46BBC">
        <w:rPr>
          <w:rFonts w:ascii="Times New Roman" w:hAnsi="Times New Roman"/>
          <w:i/>
          <w:iCs/>
          <w:sz w:val="24"/>
          <w:szCs w:val="24"/>
          <w:lang w:val="ro-RO"/>
        </w:rPr>
        <w:lastRenderedPageBreak/>
        <w:t>Lec</w:t>
      </w:r>
      <w:r w:rsidR="00B46BBC">
        <w:rPr>
          <w:rFonts w:ascii="Times New Roman" w:hAnsi="Times New Roman"/>
          <w:i/>
          <w:iCs/>
          <w:sz w:val="24"/>
          <w:szCs w:val="24"/>
          <w:lang w:val="ro-RO"/>
        </w:rPr>
        <w:t>ț</w:t>
      </w:r>
      <w:r w:rsidRPr="00B46BBC">
        <w:rPr>
          <w:rFonts w:ascii="Times New Roman" w:hAnsi="Times New Roman"/>
          <w:i/>
          <w:iCs/>
          <w:sz w:val="24"/>
          <w:szCs w:val="24"/>
          <w:lang w:val="ro-RO"/>
        </w:rPr>
        <w:t>ie de formare a capacită</w:t>
      </w:r>
      <w:r w:rsidR="00B46BBC">
        <w:rPr>
          <w:rFonts w:ascii="Times New Roman" w:hAnsi="Times New Roman"/>
          <w:i/>
          <w:iCs/>
          <w:sz w:val="24"/>
          <w:szCs w:val="24"/>
          <w:lang w:val="ro-RO"/>
        </w:rPr>
        <w:t>ț</w:t>
      </w:r>
      <w:r w:rsidRPr="00B46BBC">
        <w:rPr>
          <w:rFonts w:ascii="Times New Roman" w:hAnsi="Times New Roman"/>
          <w:i/>
          <w:iCs/>
          <w:sz w:val="24"/>
          <w:szCs w:val="24"/>
          <w:lang w:val="ro-RO"/>
        </w:rPr>
        <w:t>ilor de aplicare a cuno</w:t>
      </w:r>
      <w:r w:rsidR="00B46BBC">
        <w:rPr>
          <w:rFonts w:ascii="Times New Roman" w:hAnsi="Times New Roman"/>
          <w:i/>
          <w:iCs/>
          <w:sz w:val="24"/>
          <w:szCs w:val="24"/>
          <w:lang w:val="ro-RO"/>
        </w:rPr>
        <w:t>ș</w:t>
      </w:r>
      <w:r w:rsidRPr="00B46BBC">
        <w:rPr>
          <w:rFonts w:ascii="Times New Roman" w:hAnsi="Times New Roman"/>
          <w:i/>
          <w:iCs/>
          <w:sz w:val="24"/>
          <w:szCs w:val="24"/>
          <w:lang w:val="ro-RO"/>
        </w:rPr>
        <w:t>tin</w:t>
      </w:r>
      <w:r w:rsidR="00B46BBC">
        <w:rPr>
          <w:rFonts w:ascii="Times New Roman" w:hAnsi="Times New Roman"/>
          <w:i/>
          <w:iCs/>
          <w:sz w:val="24"/>
          <w:szCs w:val="24"/>
          <w:lang w:val="ro-RO"/>
        </w:rPr>
        <w:t>ț</w:t>
      </w:r>
      <w:r w:rsidRPr="00B46BBC">
        <w:rPr>
          <w:rFonts w:ascii="Times New Roman" w:hAnsi="Times New Roman"/>
          <w:i/>
          <w:iCs/>
          <w:sz w:val="24"/>
          <w:szCs w:val="24"/>
          <w:lang w:val="ro-RO"/>
        </w:rPr>
        <w:t>elor</w:t>
      </w:r>
      <w:r w:rsidRPr="00B46BBC">
        <w:rPr>
          <w:rFonts w:ascii="Times New Roman" w:hAnsi="Times New Roman"/>
          <w:sz w:val="24"/>
          <w:szCs w:val="24"/>
          <w:lang w:val="ro-RO"/>
        </w:rPr>
        <w:t xml:space="preserve"> (vizează prioritar formarea capacită</w:t>
      </w:r>
      <w:r w:rsidR="00B46BBC">
        <w:rPr>
          <w:rFonts w:ascii="Times New Roman" w:hAnsi="Times New Roman"/>
          <w:sz w:val="24"/>
          <w:szCs w:val="24"/>
          <w:lang w:val="ro-RO"/>
        </w:rPr>
        <w:t>ț</w:t>
      </w:r>
      <w:r w:rsidRPr="00B46BBC">
        <w:rPr>
          <w:rFonts w:ascii="Times New Roman" w:hAnsi="Times New Roman"/>
          <w:sz w:val="24"/>
          <w:szCs w:val="24"/>
          <w:lang w:val="ro-RO"/>
        </w:rPr>
        <w:t>ilor de aplicare 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elor dobândite </w:t>
      </w:r>
      <w:r w:rsidR="00B46BBC">
        <w:rPr>
          <w:rFonts w:ascii="Times New Roman" w:hAnsi="Times New Roman"/>
          <w:sz w:val="24"/>
          <w:szCs w:val="24"/>
          <w:lang w:val="ro-RO"/>
        </w:rPr>
        <w:t>ș</w:t>
      </w:r>
      <w:r w:rsidRPr="00B46BBC">
        <w:rPr>
          <w:rFonts w:ascii="Times New Roman" w:hAnsi="Times New Roman"/>
          <w:sz w:val="24"/>
          <w:szCs w:val="24"/>
          <w:lang w:val="ro-RO"/>
        </w:rPr>
        <w:t>i în</w:t>
      </w:r>
      <w:r w:rsidR="00B46BBC">
        <w:rPr>
          <w:rFonts w:ascii="Times New Roman" w:hAnsi="Times New Roman"/>
          <w:sz w:val="24"/>
          <w:szCs w:val="24"/>
          <w:lang w:val="ro-RO"/>
        </w:rPr>
        <w:t>ț</w:t>
      </w:r>
      <w:r w:rsidRPr="00B46BBC">
        <w:rPr>
          <w:rFonts w:ascii="Times New Roman" w:hAnsi="Times New Roman"/>
          <w:sz w:val="24"/>
          <w:szCs w:val="24"/>
          <w:lang w:val="ro-RO"/>
        </w:rPr>
        <w:t xml:space="preserve">elese anterior); </w:t>
      </w:r>
    </w:p>
    <w:p w:rsidR="00082433" w:rsidRPr="00B46BBC" w:rsidRDefault="00082433" w:rsidP="008C48D5">
      <w:pPr>
        <w:pStyle w:val="NoSpacing"/>
        <w:numPr>
          <w:ilvl w:val="0"/>
          <w:numId w:val="32"/>
        </w:numPr>
        <w:spacing w:line="360" w:lineRule="auto"/>
        <w:jc w:val="both"/>
        <w:rPr>
          <w:rFonts w:ascii="Times New Roman" w:hAnsi="Times New Roman"/>
          <w:sz w:val="24"/>
          <w:szCs w:val="24"/>
          <w:lang w:val="ro-RO"/>
        </w:rPr>
      </w:pPr>
      <w:r w:rsidRPr="00B46BBC">
        <w:rPr>
          <w:rFonts w:ascii="Times New Roman" w:hAnsi="Times New Roman"/>
          <w:i/>
          <w:iCs/>
          <w:sz w:val="24"/>
          <w:szCs w:val="24"/>
          <w:lang w:val="ro-RO"/>
        </w:rPr>
        <w:t>Lec</w:t>
      </w:r>
      <w:r w:rsidR="00B46BBC">
        <w:rPr>
          <w:rFonts w:ascii="Times New Roman" w:hAnsi="Times New Roman"/>
          <w:i/>
          <w:iCs/>
          <w:sz w:val="24"/>
          <w:szCs w:val="24"/>
          <w:lang w:val="ro-RO"/>
        </w:rPr>
        <w:t>ț</w:t>
      </w:r>
      <w:r w:rsidRPr="00B46BBC">
        <w:rPr>
          <w:rFonts w:ascii="Times New Roman" w:hAnsi="Times New Roman"/>
          <w:i/>
          <w:iCs/>
          <w:sz w:val="24"/>
          <w:szCs w:val="24"/>
          <w:lang w:val="ro-RO"/>
        </w:rPr>
        <w:t>ie de formare a capacită</w:t>
      </w:r>
      <w:r w:rsidR="00B46BBC">
        <w:rPr>
          <w:rFonts w:ascii="Times New Roman" w:hAnsi="Times New Roman"/>
          <w:i/>
          <w:iCs/>
          <w:sz w:val="24"/>
          <w:szCs w:val="24"/>
          <w:lang w:val="ro-RO"/>
        </w:rPr>
        <w:t>ț</w:t>
      </w:r>
      <w:r w:rsidRPr="00B46BBC">
        <w:rPr>
          <w:rFonts w:ascii="Times New Roman" w:hAnsi="Times New Roman"/>
          <w:i/>
          <w:iCs/>
          <w:sz w:val="24"/>
          <w:szCs w:val="24"/>
          <w:lang w:val="ro-RO"/>
        </w:rPr>
        <w:t>ilor de analiză-sinteză a cuno</w:t>
      </w:r>
      <w:r w:rsidR="00B46BBC">
        <w:rPr>
          <w:rFonts w:ascii="Times New Roman" w:hAnsi="Times New Roman"/>
          <w:i/>
          <w:iCs/>
          <w:sz w:val="24"/>
          <w:szCs w:val="24"/>
          <w:lang w:val="ro-RO"/>
        </w:rPr>
        <w:t>ș</w:t>
      </w:r>
      <w:r w:rsidRPr="00B46BBC">
        <w:rPr>
          <w:rFonts w:ascii="Times New Roman" w:hAnsi="Times New Roman"/>
          <w:i/>
          <w:iCs/>
          <w:sz w:val="24"/>
          <w:szCs w:val="24"/>
          <w:lang w:val="ro-RO"/>
        </w:rPr>
        <w:t>tin</w:t>
      </w:r>
      <w:r w:rsidR="00B46BBC">
        <w:rPr>
          <w:rFonts w:ascii="Times New Roman" w:hAnsi="Times New Roman"/>
          <w:i/>
          <w:iCs/>
          <w:sz w:val="24"/>
          <w:szCs w:val="24"/>
          <w:lang w:val="ro-RO"/>
        </w:rPr>
        <w:t>ț</w:t>
      </w:r>
      <w:r w:rsidRPr="00B46BBC">
        <w:rPr>
          <w:rFonts w:ascii="Times New Roman" w:hAnsi="Times New Roman"/>
          <w:i/>
          <w:iCs/>
          <w:sz w:val="24"/>
          <w:szCs w:val="24"/>
          <w:lang w:val="ro-RO"/>
        </w:rPr>
        <w:t>elor</w:t>
      </w:r>
      <w:r w:rsidRPr="00B46BBC">
        <w:rPr>
          <w:rFonts w:ascii="Times New Roman" w:hAnsi="Times New Roman"/>
          <w:sz w:val="24"/>
          <w:szCs w:val="24"/>
          <w:lang w:val="ro-RO"/>
        </w:rPr>
        <w:t xml:space="preserve">  (vizează prioritar formarea capacită</w:t>
      </w:r>
      <w:r w:rsidR="00B46BBC">
        <w:rPr>
          <w:rFonts w:ascii="Times New Roman" w:hAnsi="Times New Roman"/>
          <w:sz w:val="24"/>
          <w:szCs w:val="24"/>
          <w:lang w:val="ro-RO"/>
        </w:rPr>
        <w:t>ț</w:t>
      </w:r>
      <w:r w:rsidRPr="00B46BBC">
        <w:rPr>
          <w:rFonts w:ascii="Times New Roman" w:hAnsi="Times New Roman"/>
          <w:sz w:val="24"/>
          <w:szCs w:val="24"/>
          <w:lang w:val="ro-RO"/>
        </w:rPr>
        <w:t>ilor de analiză-sinteză 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elor dobândite, în</w:t>
      </w:r>
      <w:r w:rsidR="00B46BBC">
        <w:rPr>
          <w:rFonts w:ascii="Times New Roman" w:hAnsi="Times New Roman"/>
          <w:sz w:val="24"/>
          <w:szCs w:val="24"/>
          <w:lang w:val="ro-RO"/>
        </w:rPr>
        <w:t>ț</w:t>
      </w:r>
      <w:r w:rsidRPr="00B46BBC">
        <w:rPr>
          <w:rFonts w:ascii="Times New Roman" w:hAnsi="Times New Roman"/>
          <w:sz w:val="24"/>
          <w:szCs w:val="24"/>
          <w:lang w:val="ro-RO"/>
        </w:rPr>
        <w:t xml:space="preserve">elese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aplicate anterior); </w:t>
      </w:r>
    </w:p>
    <w:p w:rsidR="00082433" w:rsidRPr="00B46BBC" w:rsidRDefault="00082433" w:rsidP="008C48D5">
      <w:pPr>
        <w:pStyle w:val="NoSpacing"/>
        <w:numPr>
          <w:ilvl w:val="0"/>
          <w:numId w:val="32"/>
        </w:numPr>
        <w:spacing w:line="360" w:lineRule="auto"/>
        <w:jc w:val="both"/>
        <w:rPr>
          <w:rFonts w:ascii="Times New Roman" w:hAnsi="Times New Roman"/>
          <w:sz w:val="24"/>
          <w:szCs w:val="24"/>
          <w:lang w:val="ro-RO"/>
        </w:rPr>
      </w:pPr>
      <w:r w:rsidRPr="00B46BBC">
        <w:rPr>
          <w:rFonts w:ascii="Times New Roman" w:hAnsi="Times New Roman"/>
          <w:i/>
          <w:iCs/>
          <w:sz w:val="24"/>
          <w:szCs w:val="24"/>
          <w:lang w:val="ro-RO"/>
        </w:rPr>
        <w:t>Lec</w:t>
      </w:r>
      <w:r w:rsidR="00B46BBC">
        <w:rPr>
          <w:rFonts w:ascii="Times New Roman" w:hAnsi="Times New Roman"/>
          <w:i/>
          <w:iCs/>
          <w:sz w:val="24"/>
          <w:szCs w:val="24"/>
          <w:lang w:val="ro-RO"/>
        </w:rPr>
        <w:t>ț</w:t>
      </w:r>
      <w:r w:rsidRPr="00B46BBC">
        <w:rPr>
          <w:rFonts w:ascii="Times New Roman" w:hAnsi="Times New Roman"/>
          <w:i/>
          <w:iCs/>
          <w:sz w:val="24"/>
          <w:szCs w:val="24"/>
          <w:lang w:val="ro-RO"/>
        </w:rPr>
        <w:t>ie de formare a capacită</w:t>
      </w:r>
      <w:r w:rsidR="00B46BBC">
        <w:rPr>
          <w:rFonts w:ascii="Times New Roman" w:hAnsi="Times New Roman"/>
          <w:i/>
          <w:iCs/>
          <w:sz w:val="24"/>
          <w:szCs w:val="24"/>
          <w:lang w:val="ro-RO"/>
        </w:rPr>
        <w:t>ț</w:t>
      </w:r>
      <w:r w:rsidRPr="00B46BBC">
        <w:rPr>
          <w:rFonts w:ascii="Times New Roman" w:hAnsi="Times New Roman"/>
          <w:i/>
          <w:iCs/>
          <w:sz w:val="24"/>
          <w:szCs w:val="24"/>
          <w:lang w:val="ro-RO"/>
        </w:rPr>
        <w:t>ilor de evaluare a cuno</w:t>
      </w:r>
      <w:r w:rsidR="00B46BBC">
        <w:rPr>
          <w:rFonts w:ascii="Times New Roman" w:hAnsi="Times New Roman"/>
          <w:i/>
          <w:iCs/>
          <w:sz w:val="24"/>
          <w:szCs w:val="24"/>
          <w:lang w:val="ro-RO"/>
        </w:rPr>
        <w:t>ș</w:t>
      </w:r>
      <w:r w:rsidRPr="00B46BBC">
        <w:rPr>
          <w:rFonts w:ascii="Times New Roman" w:hAnsi="Times New Roman"/>
          <w:i/>
          <w:iCs/>
          <w:sz w:val="24"/>
          <w:szCs w:val="24"/>
          <w:lang w:val="ro-RO"/>
        </w:rPr>
        <w:t>tin</w:t>
      </w:r>
      <w:r w:rsidR="00B46BBC">
        <w:rPr>
          <w:rFonts w:ascii="Times New Roman" w:hAnsi="Times New Roman"/>
          <w:i/>
          <w:iCs/>
          <w:sz w:val="24"/>
          <w:szCs w:val="24"/>
          <w:lang w:val="ro-RO"/>
        </w:rPr>
        <w:t>ț</w:t>
      </w:r>
      <w:r w:rsidRPr="00B46BBC">
        <w:rPr>
          <w:rFonts w:ascii="Times New Roman" w:hAnsi="Times New Roman"/>
          <w:i/>
          <w:iCs/>
          <w:sz w:val="24"/>
          <w:szCs w:val="24"/>
          <w:lang w:val="ro-RO"/>
        </w:rPr>
        <w:t>elor</w:t>
      </w:r>
      <w:r w:rsidRPr="00B46BBC">
        <w:rPr>
          <w:rFonts w:ascii="Times New Roman" w:hAnsi="Times New Roman"/>
          <w:sz w:val="24"/>
          <w:szCs w:val="24"/>
          <w:lang w:val="ro-RO"/>
        </w:rPr>
        <w:t xml:space="preserve"> (vizează prioritar formarea capacită</w:t>
      </w:r>
      <w:r w:rsidR="00B46BBC">
        <w:rPr>
          <w:rFonts w:ascii="Times New Roman" w:hAnsi="Times New Roman"/>
          <w:sz w:val="24"/>
          <w:szCs w:val="24"/>
          <w:lang w:val="ro-RO"/>
        </w:rPr>
        <w:t>ț</w:t>
      </w:r>
      <w:r w:rsidRPr="00B46BBC">
        <w:rPr>
          <w:rFonts w:ascii="Times New Roman" w:hAnsi="Times New Roman"/>
          <w:sz w:val="24"/>
          <w:szCs w:val="24"/>
          <w:lang w:val="ro-RO"/>
        </w:rPr>
        <w:t>ilor de evaluare critică 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elor dobândite, în</w:t>
      </w:r>
      <w:r w:rsidR="00B46BBC">
        <w:rPr>
          <w:rFonts w:ascii="Times New Roman" w:hAnsi="Times New Roman"/>
          <w:sz w:val="24"/>
          <w:szCs w:val="24"/>
          <w:lang w:val="ro-RO"/>
        </w:rPr>
        <w:t>ț</w:t>
      </w:r>
      <w:r w:rsidRPr="00B46BBC">
        <w:rPr>
          <w:rFonts w:ascii="Times New Roman" w:hAnsi="Times New Roman"/>
          <w:sz w:val="24"/>
          <w:szCs w:val="24"/>
          <w:lang w:val="ro-RO"/>
        </w:rPr>
        <w:t xml:space="preserve">elese, aplicate </w:t>
      </w:r>
      <w:r w:rsidR="00B46BBC">
        <w:rPr>
          <w:rFonts w:ascii="Times New Roman" w:hAnsi="Times New Roman"/>
          <w:sz w:val="24"/>
          <w:szCs w:val="24"/>
          <w:lang w:val="ro-RO"/>
        </w:rPr>
        <w:t>ș</w:t>
      </w:r>
      <w:r w:rsidRPr="00B46BBC">
        <w:rPr>
          <w:rFonts w:ascii="Times New Roman" w:hAnsi="Times New Roman"/>
          <w:sz w:val="24"/>
          <w:szCs w:val="24"/>
          <w:lang w:val="ro-RO"/>
        </w:rPr>
        <w:t xml:space="preserve">i interpretate </w:t>
      </w:r>
      <w:proofErr w:type="spellStart"/>
      <w:r w:rsidRPr="00B46BBC">
        <w:rPr>
          <w:rFonts w:ascii="Times New Roman" w:hAnsi="Times New Roman"/>
          <w:sz w:val="24"/>
          <w:szCs w:val="24"/>
          <w:lang w:val="ro-RO"/>
        </w:rPr>
        <w:t>analitico</w:t>
      </w:r>
      <w:proofErr w:type="spellEnd"/>
      <w:r w:rsidRPr="00B46BBC">
        <w:rPr>
          <w:rFonts w:ascii="Times New Roman" w:hAnsi="Times New Roman"/>
          <w:sz w:val="24"/>
          <w:szCs w:val="24"/>
          <w:lang w:val="ro-RO"/>
        </w:rPr>
        <w:t>-sintetic anterior).</w:t>
      </w:r>
    </w:p>
    <w:p w:rsidR="00A15203" w:rsidRPr="00B46BBC" w:rsidRDefault="00082433" w:rsidP="00A15203">
      <w:pPr>
        <w:pStyle w:val="NoSpacing"/>
        <w:spacing w:line="360" w:lineRule="auto"/>
        <w:ind w:firstLine="567"/>
        <w:jc w:val="both"/>
        <w:rPr>
          <w:rFonts w:ascii="Times New Roman" w:hAnsi="Times New Roman"/>
          <w:i/>
          <w:iCs/>
          <w:sz w:val="24"/>
          <w:szCs w:val="24"/>
          <w:lang w:val="ro-RO" w:eastAsia="ru-RU"/>
        </w:rPr>
      </w:pPr>
      <w:r w:rsidRPr="00B46BBC">
        <w:rPr>
          <w:rFonts w:ascii="Times New Roman" w:hAnsi="Times New Roman"/>
          <w:sz w:val="24"/>
          <w:szCs w:val="24"/>
          <w:lang w:val="ro-RO"/>
        </w:rPr>
        <w:t>Lec</w:t>
      </w:r>
      <w:r w:rsidR="00B46BBC">
        <w:rPr>
          <w:rFonts w:ascii="Times New Roman" w:hAnsi="Times New Roman"/>
          <w:sz w:val="24"/>
          <w:szCs w:val="24"/>
          <w:lang w:val="ro-RO"/>
        </w:rPr>
        <w:t>ț</w:t>
      </w:r>
      <w:r w:rsidRPr="00B46BBC">
        <w:rPr>
          <w:rFonts w:ascii="Times New Roman" w:hAnsi="Times New Roman"/>
          <w:sz w:val="24"/>
          <w:szCs w:val="24"/>
          <w:lang w:val="ro-RO"/>
        </w:rPr>
        <w:t xml:space="preserve">ia se poate prezenta prin diverse forme de organizare de la unele clasice: </w:t>
      </w:r>
      <w:r w:rsidR="00A15203" w:rsidRPr="00B46BBC">
        <w:rPr>
          <w:rFonts w:ascii="Times New Roman" w:hAnsi="Times New Roman"/>
          <w:sz w:val="24"/>
          <w:szCs w:val="24"/>
          <w:lang w:val="ro-RO"/>
        </w:rPr>
        <w:t xml:space="preserve"> </w:t>
      </w: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 de </w:t>
      </w:r>
      <w:r w:rsidR="001275A4" w:rsidRPr="00B46BBC">
        <w:rPr>
          <w:rFonts w:ascii="Times New Roman" w:hAnsi="Times New Roman"/>
          <w:i/>
          <w:iCs/>
          <w:sz w:val="24"/>
          <w:szCs w:val="24"/>
          <w:lang w:val="ro-RO" w:eastAsia="ru-RU"/>
        </w:rPr>
        <w:t>comunicare/</w:t>
      </w:r>
      <w:r w:rsidRPr="00B46BBC">
        <w:rPr>
          <w:rFonts w:ascii="Times New Roman" w:hAnsi="Times New Roman"/>
          <w:i/>
          <w:iCs/>
          <w:sz w:val="24"/>
          <w:szCs w:val="24"/>
          <w:lang w:val="ro-RO" w:eastAsia="ru-RU"/>
        </w:rPr>
        <w:t>asimilare a noilor con</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inuturi,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 de formare a priceperilor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i deprinderilor,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 mixtă,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 de recapitulare, sistematizare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i consolidare a cuno</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tin</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elor,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 de verificare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 xml:space="preserve">i evaluare a rezultatelor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 xml:space="preserve">colare etc., </w:t>
      </w:r>
      <w:r w:rsidRPr="00B46BBC">
        <w:rPr>
          <w:rFonts w:ascii="Times New Roman" w:hAnsi="Times New Roman"/>
          <w:sz w:val="24"/>
          <w:szCs w:val="24"/>
          <w:lang w:val="ro-RO" w:eastAsia="ru-RU"/>
        </w:rPr>
        <w:t xml:space="preserve">la unele mai moderne: </w:t>
      </w: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 de analiză a rezultatelor evaluării,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ia-tandem,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ia-atelier,</w:t>
      </w:r>
      <w:r w:rsidR="001B3E70" w:rsidRPr="00B46BBC">
        <w:rPr>
          <w:rFonts w:ascii="Times New Roman" w:hAnsi="Times New Roman"/>
          <w:i/>
          <w:iCs/>
          <w:sz w:val="24"/>
          <w:szCs w:val="24"/>
          <w:lang w:val="ro-RO" w:eastAsia="ru-RU"/>
        </w:rPr>
        <w:t xml:space="preserve"> lec</w:t>
      </w:r>
      <w:r w:rsidR="00B46BBC">
        <w:rPr>
          <w:rFonts w:ascii="Times New Roman" w:hAnsi="Times New Roman"/>
          <w:i/>
          <w:iCs/>
          <w:sz w:val="24"/>
          <w:szCs w:val="24"/>
          <w:lang w:val="ro-RO" w:eastAsia="ru-RU"/>
        </w:rPr>
        <w:t>ț</w:t>
      </w:r>
      <w:r w:rsidR="001B3E70" w:rsidRPr="00B46BBC">
        <w:rPr>
          <w:rFonts w:ascii="Times New Roman" w:hAnsi="Times New Roman"/>
          <w:i/>
          <w:iCs/>
          <w:sz w:val="24"/>
          <w:szCs w:val="24"/>
          <w:lang w:val="ro-RO" w:eastAsia="ru-RU"/>
        </w:rPr>
        <w:t>ia-proces de judecată</w:t>
      </w:r>
      <w:r w:rsidR="00D43E35" w:rsidRPr="00B46BBC">
        <w:rPr>
          <w:rFonts w:ascii="Times New Roman" w:hAnsi="Times New Roman"/>
          <w:i/>
          <w:iCs/>
          <w:sz w:val="24"/>
          <w:szCs w:val="24"/>
          <w:lang w:val="ro-RO" w:eastAsia="ru-RU"/>
        </w:rPr>
        <w:t xml:space="preserve">, </w:t>
      </w:r>
      <w:r w:rsidR="003F6F33"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003F6F33" w:rsidRPr="00B46BBC">
        <w:rPr>
          <w:rFonts w:ascii="Times New Roman" w:hAnsi="Times New Roman"/>
          <w:i/>
          <w:iCs/>
          <w:sz w:val="24"/>
          <w:szCs w:val="24"/>
          <w:lang w:val="ro-RO" w:eastAsia="ru-RU"/>
        </w:rPr>
        <w:t>ia-talk-show</w:t>
      </w:r>
      <w:r w:rsidR="001B3E70" w:rsidRPr="00B46BBC">
        <w:rPr>
          <w:rFonts w:ascii="Times New Roman" w:hAnsi="Times New Roman"/>
          <w:i/>
          <w:iCs/>
          <w:sz w:val="24"/>
          <w:szCs w:val="24"/>
          <w:lang w:val="ro-RO" w:eastAsia="ru-RU"/>
        </w:rPr>
        <w:t xml:space="preserve"> </w:t>
      </w:r>
      <w:r w:rsidR="001B3E70" w:rsidRPr="00B46BBC">
        <w:rPr>
          <w:rFonts w:ascii="Times New Roman" w:hAnsi="Times New Roman"/>
          <w:sz w:val="24"/>
          <w:szCs w:val="24"/>
          <w:lang w:val="ro-RO" w:eastAsia="ru-RU"/>
        </w:rPr>
        <w:t>etc.</w:t>
      </w:r>
    </w:p>
    <w:p w:rsidR="00071944" w:rsidRPr="00B46BBC" w:rsidRDefault="00071944" w:rsidP="00A15203">
      <w:pPr>
        <w:pStyle w:val="NoSpacing"/>
        <w:spacing w:line="360" w:lineRule="auto"/>
        <w:ind w:firstLine="567"/>
        <w:jc w:val="both"/>
        <w:rPr>
          <w:rFonts w:ascii="Times New Roman" w:hAnsi="Times New Roman"/>
          <w:i/>
          <w:iCs/>
          <w:sz w:val="24"/>
          <w:szCs w:val="24"/>
          <w:lang w:val="ro-RO"/>
        </w:rPr>
      </w:pPr>
      <w:r w:rsidRPr="00B46BBC">
        <w:rPr>
          <w:rFonts w:ascii="Times New Roman" w:hAnsi="Times New Roman"/>
          <w:sz w:val="24"/>
          <w:szCs w:val="24"/>
          <w:lang w:val="ro-RO" w:eastAsia="ru-RU"/>
        </w:rPr>
        <w:t>Având în vedere forma de organizare a activită</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ilor în cadrul orei, la treapta liceală procesul de predare-învă</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are-evaluare poate fi organizat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desfă</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urat în baza următoarelor tipuri de lec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ii: </w:t>
      </w: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ia-prelegere,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ia-seminar aplicativ/de reluare</w:t>
      </w:r>
      <w:r w:rsidR="00B46BBC">
        <w:rPr>
          <w:rFonts w:ascii="Times New Roman" w:hAnsi="Times New Roman"/>
          <w:i/>
          <w:iCs/>
          <w:sz w:val="24"/>
          <w:szCs w:val="24"/>
          <w:lang w:val="ro-RO" w:eastAsia="ru-RU"/>
        </w:rPr>
        <w:t xml:space="preserve"> ș</w:t>
      </w:r>
      <w:r w:rsidRPr="00B46BBC">
        <w:rPr>
          <w:rFonts w:ascii="Times New Roman" w:hAnsi="Times New Roman"/>
          <w:i/>
          <w:iCs/>
          <w:sz w:val="24"/>
          <w:szCs w:val="24"/>
          <w:lang w:val="ro-RO" w:eastAsia="ru-RU"/>
        </w:rPr>
        <w:t>i aprofundare,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w:t>
      </w:r>
      <w:proofErr w:type="spellStart"/>
      <w:r w:rsidRPr="00B46BBC">
        <w:rPr>
          <w:rFonts w:ascii="Times New Roman" w:hAnsi="Times New Roman"/>
          <w:i/>
          <w:iCs/>
          <w:sz w:val="24"/>
          <w:szCs w:val="24"/>
          <w:lang w:val="ro-RO" w:eastAsia="ru-RU"/>
        </w:rPr>
        <w:t>practicum</w:t>
      </w:r>
      <w:proofErr w:type="spellEnd"/>
      <w:r w:rsidRPr="00B46BBC">
        <w:rPr>
          <w:rFonts w:ascii="Times New Roman" w:hAnsi="Times New Roman"/>
          <w:i/>
          <w:iCs/>
          <w:sz w:val="24"/>
          <w:szCs w:val="24"/>
          <w:lang w:val="ro-RO" w:eastAsia="ru-RU"/>
        </w:rPr>
        <w:t>,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ia-sinteză,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ia-evaluare,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ia-atelier,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ia-dezbatere, 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ia-vizită,  etc.</w:t>
      </w:r>
    </w:p>
    <w:p w:rsidR="001275A4" w:rsidRPr="00B46BBC" w:rsidRDefault="001275A4" w:rsidP="001275A4">
      <w:pPr>
        <w:pStyle w:val="NoSpacing"/>
        <w:spacing w:line="360" w:lineRule="auto"/>
        <w:ind w:firstLine="567"/>
        <w:jc w:val="both"/>
        <w:rPr>
          <w:rFonts w:ascii="Times New Roman" w:hAnsi="Times New Roman"/>
          <w:i/>
          <w:iCs/>
          <w:sz w:val="24"/>
          <w:szCs w:val="24"/>
          <w:lang w:val="ro-RO" w:eastAsia="ru-RU"/>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 introductivă </w:t>
      </w:r>
      <w:r w:rsidRPr="00B46BBC">
        <w:rPr>
          <w:rFonts w:ascii="Times New Roman" w:hAnsi="Times New Roman"/>
          <w:sz w:val="24"/>
          <w:szCs w:val="24"/>
          <w:lang w:val="ro-RO" w:eastAsia="ru-RU"/>
        </w:rPr>
        <w:t>este un pic mai specială, ea având rolul de a oferi o imagine de ansamblu asupra unei unită</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i/a unui modul/capitol etc.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 xml:space="preserve">i are drept scop acomodarea elevului cu mediul pedagogic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no</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ional în care se va desfă</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ura etapa de instruire pe care o parcurge.</w:t>
      </w:r>
    </w:p>
    <w:p w:rsidR="001275A4" w:rsidRPr="00B46BBC" w:rsidRDefault="001275A4" w:rsidP="001275A4">
      <w:pPr>
        <w:pStyle w:val="NoSpacing"/>
        <w:spacing w:line="360" w:lineRule="auto"/>
        <w:ind w:firstLine="567"/>
        <w:jc w:val="both"/>
        <w:rPr>
          <w:rFonts w:ascii="Times New Roman" w:hAnsi="Times New Roman"/>
          <w:sz w:val="24"/>
          <w:szCs w:val="24"/>
          <w:lang w:val="ro-RO"/>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 de comunicare/asimilare a noilor con</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inuturi </w:t>
      </w:r>
      <w:r w:rsidRPr="00B46BBC">
        <w:rPr>
          <w:rFonts w:ascii="Times New Roman" w:hAnsi="Times New Roman"/>
          <w:sz w:val="24"/>
          <w:szCs w:val="24"/>
          <w:lang w:val="ro-RO"/>
        </w:rPr>
        <w:t>este recomandat la început de capitol, la teme mai dificile în care se urmăre</w:t>
      </w:r>
      <w:r w:rsidR="00B46BBC">
        <w:rPr>
          <w:rFonts w:ascii="Times New Roman" w:hAnsi="Times New Roman"/>
          <w:sz w:val="24"/>
          <w:szCs w:val="24"/>
          <w:lang w:val="ro-RO"/>
        </w:rPr>
        <w:t>ș</w:t>
      </w:r>
      <w:r w:rsidRPr="00B46BBC">
        <w:rPr>
          <w:rFonts w:ascii="Times New Roman" w:hAnsi="Times New Roman"/>
          <w:sz w:val="24"/>
          <w:szCs w:val="24"/>
          <w:lang w:val="ro-RO"/>
        </w:rPr>
        <w:t>te în mod deosebit învă</w:t>
      </w:r>
      <w:r w:rsidR="00B46BBC">
        <w:rPr>
          <w:rFonts w:ascii="Times New Roman" w:hAnsi="Times New Roman"/>
          <w:sz w:val="24"/>
          <w:szCs w:val="24"/>
          <w:lang w:val="ro-RO"/>
        </w:rPr>
        <w:t>ț</w:t>
      </w:r>
      <w:r w:rsidRPr="00B46BBC">
        <w:rPr>
          <w:rFonts w:ascii="Times New Roman" w:hAnsi="Times New Roman"/>
          <w:sz w:val="24"/>
          <w:szCs w:val="24"/>
          <w:lang w:val="ro-RO"/>
        </w:rPr>
        <w:t xml:space="preserve">area în clasă, sau la clasele terminale, când tema este amplă </w:t>
      </w:r>
      <w:r w:rsidR="00B46BBC">
        <w:rPr>
          <w:rFonts w:ascii="Times New Roman" w:hAnsi="Times New Roman"/>
          <w:sz w:val="24"/>
          <w:szCs w:val="24"/>
          <w:lang w:val="ro-RO"/>
        </w:rPr>
        <w:t>ș</w:t>
      </w:r>
      <w:r w:rsidRPr="00B46BBC">
        <w:rPr>
          <w:rFonts w:ascii="Times New Roman" w:hAnsi="Times New Roman"/>
          <w:sz w:val="24"/>
          <w:szCs w:val="24"/>
          <w:lang w:val="ro-RO"/>
        </w:rPr>
        <w:t>i impune prezentarea sub formă de prelegere. Lec</w:t>
      </w:r>
      <w:r w:rsidR="00B46BBC">
        <w:rPr>
          <w:rFonts w:ascii="Times New Roman" w:hAnsi="Times New Roman"/>
          <w:sz w:val="24"/>
          <w:szCs w:val="24"/>
          <w:lang w:val="ro-RO"/>
        </w:rPr>
        <w:t>ț</w:t>
      </w:r>
      <w:r w:rsidRPr="00B46BBC">
        <w:rPr>
          <w:rFonts w:ascii="Times New Roman" w:hAnsi="Times New Roman"/>
          <w:sz w:val="24"/>
          <w:szCs w:val="24"/>
          <w:lang w:val="ro-RO"/>
        </w:rPr>
        <w:t xml:space="preserve">ia are ca specific eliminarea etapelor ce </w:t>
      </w:r>
      <w:r w:rsidR="00B46BBC">
        <w:rPr>
          <w:rFonts w:ascii="Times New Roman" w:hAnsi="Times New Roman"/>
          <w:sz w:val="24"/>
          <w:szCs w:val="24"/>
          <w:lang w:val="ro-RO"/>
        </w:rPr>
        <w:t>ț</w:t>
      </w:r>
      <w:r w:rsidRPr="00B46BBC">
        <w:rPr>
          <w:rFonts w:ascii="Times New Roman" w:hAnsi="Times New Roman"/>
          <w:sz w:val="24"/>
          <w:szCs w:val="24"/>
          <w:lang w:val="ro-RO"/>
        </w:rPr>
        <w:t>in de lec</w:t>
      </w:r>
      <w:r w:rsidR="00B46BBC">
        <w:rPr>
          <w:rFonts w:ascii="Times New Roman" w:hAnsi="Times New Roman"/>
          <w:sz w:val="24"/>
          <w:szCs w:val="24"/>
          <w:lang w:val="ro-RO"/>
        </w:rPr>
        <w:t>ț</w:t>
      </w:r>
      <w:r w:rsidRPr="00B46BBC">
        <w:rPr>
          <w:rFonts w:ascii="Times New Roman" w:hAnsi="Times New Roman"/>
          <w:sz w:val="24"/>
          <w:szCs w:val="24"/>
          <w:lang w:val="ro-RO"/>
        </w:rPr>
        <w:t>ia anterioară, trecându-se, după momentul organizatoric, direct la anun</w:t>
      </w:r>
      <w:r w:rsidR="00B46BBC">
        <w:rPr>
          <w:rFonts w:ascii="Times New Roman" w:hAnsi="Times New Roman"/>
          <w:sz w:val="24"/>
          <w:szCs w:val="24"/>
          <w:lang w:val="ro-RO"/>
        </w:rPr>
        <w:t>ț</w:t>
      </w:r>
      <w:r w:rsidRPr="00B46BBC">
        <w:rPr>
          <w:rFonts w:ascii="Times New Roman" w:hAnsi="Times New Roman"/>
          <w:sz w:val="24"/>
          <w:szCs w:val="24"/>
          <w:lang w:val="ro-RO"/>
        </w:rPr>
        <w:t>area titlului, obiectivelor de referin</w:t>
      </w:r>
      <w:r w:rsidR="00B46BBC">
        <w:rPr>
          <w:rFonts w:ascii="Times New Roman" w:hAnsi="Times New Roman"/>
          <w:sz w:val="24"/>
          <w:szCs w:val="24"/>
          <w:lang w:val="ro-RO"/>
        </w:rPr>
        <w:t>ț</w:t>
      </w:r>
      <w:r w:rsidRPr="00B46BBC">
        <w:rPr>
          <w:rFonts w:ascii="Times New Roman" w:hAnsi="Times New Roman"/>
          <w:sz w:val="24"/>
          <w:szCs w:val="24"/>
          <w:lang w:val="ro-RO"/>
        </w:rPr>
        <w:t xml:space="preserve">ă </w:t>
      </w:r>
      <w:r w:rsidR="00B46BBC">
        <w:rPr>
          <w:rFonts w:ascii="Times New Roman" w:hAnsi="Times New Roman"/>
          <w:sz w:val="24"/>
          <w:szCs w:val="24"/>
          <w:lang w:val="ro-RO"/>
        </w:rPr>
        <w:t>ș</w:t>
      </w:r>
      <w:r w:rsidRPr="00B46BBC">
        <w:rPr>
          <w:rFonts w:ascii="Times New Roman" w:hAnsi="Times New Roman"/>
          <w:sz w:val="24"/>
          <w:szCs w:val="24"/>
          <w:lang w:val="ro-RO"/>
        </w:rPr>
        <w:t>i competen</w:t>
      </w:r>
      <w:r w:rsidR="00B46BBC">
        <w:rPr>
          <w:rFonts w:ascii="Times New Roman" w:hAnsi="Times New Roman"/>
          <w:sz w:val="24"/>
          <w:szCs w:val="24"/>
          <w:lang w:val="ro-RO"/>
        </w:rPr>
        <w:t>ț</w:t>
      </w:r>
      <w:r w:rsidRPr="00B46BBC">
        <w:rPr>
          <w:rFonts w:ascii="Times New Roman" w:hAnsi="Times New Roman"/>
          <w:sz w:val="24"/>
          <w:szCs w:val="24"/>
          <w:lang w:val="ro-RO"/>
        </w:rPr>
        <w:t>elor specifice. Cea mai mare parte a lec</w:t>
      </w:r>
      <w:r w:rsidR="00B46BBC">
        <w:rPr>
          <w:rFonts w:ascii="Times New Roman" w:hAnsi="Times New Roman"/>
          <w:sz w:val="24"/>
          <w:szCs w:val="24"/>
          <w:lang w:val="ro-RO"/>
        </w:rPr>
        <w:t>ț</w:t>
      </w:r>
      <w:r w:rsidRPr="00B46BBC">
        <w:rPr>
          <w:rFonts w:ascii="Times New Roman" w:hAnsi="Times New Roman"/>
          <w:sz w:val="24"/>
          <w:szCs w:val="24"/>
          <w:lang w:val="ro-RO"/>
        </w:rPr>
        <w:t xml:space="preserve">iei  se consumă cu comunicarea </w:t>
      </w:r>
      <w:r w:rsidR="00B46BBC">
        <w:rPr>
          <w:rFonts w:ascii="Times New Roman" w:hAnsi="Times New Roman"/>
          <w:sz w:val="24"/>
          <w:szCs w:val="24"/>
          <w:lang w:val="ro-RO"/>
        </w:rPr>
        <w:t>ș</w:t>
      </w:r>
      <w:r w:rsidRPr="00B46BBC">
        <w:rPr>
          <w:rFonts w:ascii="Times New Roman" w:hAnsi="Times New Roman"/>
          <w:sz w:val="24"/>
          <w:szCs w:val="24"/>
          <w:lang w:val="ro-RO"/>
        </w:rPr>
        <w:t>i însu</w:t>
      </w:r>
      <w:r w:rsidR="00B46BBC">
        <w:rPr>
          <w:rFonts w:ascii="Times New Roman" w:hAnsi="Times New Roman"/>
          <w:sz w:val="24"/>
          <w:szCs w:val="24"/>
          <w:lang w:val="ro-RO"/>
        </w:rPr>
        <w:t>ș</w:t>
      </w:r>
      <w:r w:rsidRPr="00B46BBC">
        <w:rPr>
          <w:rFonts w:ascii="Times New Roman" w:hAnsi="Times New Roman"/>
          <w:sz w:val="24"/>
          <w:szCs w:val="24"/>
          <w:lang w:val="ro-RO"/>
        </w:rPr>
        <w:t>irea de noi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 </w:t>
      </w:r>
      <w:proofErr w:type="spellStart"/>
      <w:r w:rsidRPr="00B46BBC">
        <w:rPr>
          <w:rFonts w:ascii="Times New Roman" w:hAnsi="Times New Roman"/>
          <w:sz w:val="24"/>
          <w:szCs w:val="24"/>
          <w:lang w:val="ro-RO"/>
        </w:rPr>
        <w:t>ultimile</w:t>
      </w:r>
      <w:proofErr w:type="spellEnd"/>
      <w:r w:rsidRPr="00B46BBC">
        <w:rPr>
          <w:rFonts w:ascii="Times New Roman" w:hAnsi="Times New Roman"/>
          <w:sz w:val="24"/>
          <w:szCs w:val="24"/>
          <w:lang w:val="ro-RO"/>
        </w:rPr>
        <w:t xml:space="preserve"> minute servind pentru consolidarea ideilor principale, fixării rela</w:t>
      </w:r>
      <w:r w:rsidR="00B46BBC">
        <w:rPr>
          <w:rFonts w:ascii="Times New Roman" w:hAnsi="Times New Roman"/>
          <w:sz w:val="24"/>
          <w:szCs w:val="24"/>
          <w:lang w:val="ro-RO"/>
        </w:rPr>
        <w:t>ț</w:t>
      </w:r>
      <w:r w:rsidRPr="00B46BBC">
        <w:rPr>
          <w:rFonts w:ascii="Times New Roman" w:hAnsi="Times New Roman"/>
          <w:sz w:val="24"/>
          <w:szCs w:val="24"/>
          <w:lang w:val="ro-RO"/>
        </w:rPr>
        <w:t xml:space="preserve">iilor, cristalizării concluziilor, precum </w:t>
      </w:r>
      <w:r w:rsidR="00B46BBC">
        <w:rPr>
          <w:rFonts w:ascii="Times New Roman" w:hAnsi="Times New Roman"/>
          <w:sz w:val="24"/>
          <w:szCs w:val="24"/>
          <w:lang w:val="ro-RO"/>
        </w:rPr>
        <w:t>ș</w:t>
      </w:r>
      <w:r w:rsidRPr="00B46BBC">
        <w:rPr>
          <w:rFonts w:ascii="Times New Roman" w:hAnsi="Times New Roman"/>
          <w:sz w:val="24"/>
          <w:szCs w:val="24"/>
          <w:lang w:val="ro-RO"/>
        </w:rPr>
        <w:t>i la indicarea temei pentru acasă.</w:t>
      </w:r>
    </w:p>
    <w:p w:rsidR="00071944" w:rsidRPr="00B46BBC" w:rsidRDefault="00071944" w:rsidP="00A15203">
      <w:pPr>
        <w:pStyle w:val="NoSpacing"/>
        <w:spacing w:line="360" w:lineRule="auto"/>
        <w:ind w:firstLine="567"/>
        <w:jc w:val="both"/>
        <w:rPr>
          <w:rFonts w:ascii="Times New Roman" w:hAnsi="Times New Roman"/>
          <w:sz w:val="24"/>
          <w:szCs w:val="24"/>
          <w:lang w:val="ro-RO"/>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ia-prelegere</w:t>
      </w:r>
      <w:r w:rsidRPr="00B46BBC">
        <w:rPr>
          <w:rFonts w:ascii="Times New Roman" w:hAnsi="Times New Roman"/>
          <w:sz w:val="24"/>
          <w:szCs w:val="24"/>
          <w:lang w:val="ro-RO"/>
        </w:rPr>
        <w:t xml:space="preserve"> se centrează pe metoda clasică cu acela</w:t>
      </w:r>
      <w:r w:rsidR="00B46BBC">
        <w:rPr>
          <w:rFonts w:ascii="Times New Roman" w:hAnsi="Times New Roman"/>
          <w:sz w:val="24"/>
          <w:szCs w:val="24"/>
          <w:lang w:val="ro-RO"/>
        </w:rPr>
        <w:t>ș</w:t>
      </w:r>
      <w:r w:rsidRPr="00B46BBC">
        <w:rPr>
          <w:rFonts w:ascii="Times New Roman" w:hAnsi="Times New Roman"/>
          <w:sz w:val="24"/>
          <w:szCs w:val="24"/>
          <w:lang w:val="ro-RO"/>
        </w:rPr>
        <w:t>i nume fiind rezervată claselor de liceu sau grupurilor de elevi care au puterea de a recepta, având pregătirea necesară, con</w:t>
      </w:r>
      <w:r w:rsidR="00B46BBC">
        <w:rPr>
          <w:rFonts w:ascii="Times New Roman" w:hAnsi="Times New Roman"/>
          <w:sz w:val="24"/>
          <w:szCs w:val="24"/>
          <w:lang w:val="ro-RO"/>
        </w:rPr>
        <w:t>ț</w:t>
      </w:r>
      <w:r w:rsidRPr="00B46BBC">
        <w:rPr>
          <w:rFonts w:ascii="Times New Roman" w:hAnsi="Times New Roman"/>
          <w:sz w:val="24"/>
          <w:szCs w:val="24"/>
          <w:lang w:val="ro-RO"/>
        </w:rPr>
        <w:t xml:space="preserve">inuturi vaste dintr-un domeniu </w:t>
      </w:r>
      <w:r w:rsidR="00B46BBC">
        <w:rPr>
          <w:rFonts w:ascii="Times New Roman" w:hAnsi="Times New Roman"/>
          <w:sz w:val="24"/>
          <w:szCs w:val="24"/>
          <w:lang w:val="ro-RO"/>
        </w:rPr>
        <w:t>ș</w:t>
      </w:r>
      <w:r w:rsidRPr="00B46BBC">
        <w:rPr>
          <w:rFonts w:ascii="Times New Roman" w:hAnsi="Times New Roman"/>
          <w:sz w:val="24"/>
          <w:szCs w:val="24"/>
          <w:lang w:val="ro-RO"/>
        </w:rPr>
        <w:t>tiin</w:t>
      </w:r>
      <w:r w:rsidR="00B46BBC">
        <w:rPr>
          <w:rFonts w:ascii="Times New Roman" w:hAnsi="Times New Roman"/>
          <w:sz w:val="24"/>
          <w:szCs w:val="24"/>
          <w:lang w:val="ro-RO"/>
        </w:rPr>
        <w:t>ț</w:t>
      </w:r>
      <w:r w:rsidRPr="00B46BBC">
        <w:rPr>
          <w:rFonts w:ascii="Times New Roman" w:hAnsi="Times New Roman"/>
          <w:sz w:val="24"/>
          <w:szCs w:val="24"/>
          <w:lang w:val="ro-RO"/>
        </w:rPr>
        <w:t>ific.</w:t>
      </w:r>
    </w:p>
    <w:p w:rsidR="00071944" w:rsidRPr="00B46BBC" w:rsidRDefault="00071944" w:rsidP="00A15203">
      <w:pPr>
        <w:pStyle w:val="NoSpacing"/>
        <w:spacing w:line="360" w:lineRule="auto"/>
        <w:ind w:firstLine="567"/>
        <w:jc w:val="both"/>
        <w:rPr>
          <w:rFonts w:ascii="Times New Roman" w:hAnsi="Times New Roman"/>
          <w:sz w:val="24"/>
          <w:szCs w:val="24"/>
          <w:lang w:val="ro-RO" w:eastAsia="ru-RU"/>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ia-seminar </w:t>
      </w:r>
      <w:r w:rsidRPr="00B46BBC">
        <w:rPr>
          <w:rFonts w:ascii="Times New Roman" w:hAnsi="Times New Roman"/>
          <w:sz w:val="24"/>
          <w:szCs w:val="24"/>
          <w:lang w:val="ro-RO" w:eastAsia="ru-RU"/>
        </w:rPr>
        <w:t xml:space="preserve">se recomandă vârstelor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colare mari. Ea presupune dezbaterea unui subiect pe baza studiului prealabil al unei literaturi de specialitate recomandate de către profesor. O astfel de lec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ie se sprijină pe nivelul de pregătire al elevilor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pe interesul pe care ace</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 xml:space="preserve">tia îl manifestă în mod constant pentru disciplina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colară în cauză.</w:t>
      </w:r>
    </w:p>
    <w:p w:rsidR="001275A4" w:rsidRPr="00B46BBC" w:rsidRDefault="001275A4" w:rsidP="00A15203">
      <w:pPr>
        <w:pStyle w:val="NoSpacing"/>
        <w:spacing w:line="360" w:lineRule="auto"/>
        <w:ind w:firstLine="567"/>
        <w:jc w:val="both"/>
        <w:rPr>
          <w:rFonts w:ascii="Times New Roman" w:hAnsi="Times New Roman"/>
          <w:sz w:val="24"/>
          <w:szCs w:val="24"/>
          <w:lang w:val="ro-RO" w:eastAsia="ru-RU"/>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ia-evaluare</w:t>
      </w:r>
      <w:r w:rsidRPr="00B46BBC">
        <w:rPr>
          <w:rFonts w:ascii="Times New Roman" w:hAnsi="Times New Roman"/>
          <w:sz w:val="24"/>
          <w:szCs w:val="24"/>
          <w:lang w:val="ro-RO" w:eastAsia="ru-RU"/>
        </w:rPr>
        <w:t xml:space="preserve"> urmăre</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te constatarea nivelului de pregătire a elevilor în scopul remedierii învă</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ării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cre</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terii performan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ei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 xml:space="preserve">colare. Ea trebuie să servească diagnosticării nivelului de pregătire al elevilor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să formuleze judecă</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 de valoare în legătură cu performan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a. Variantele lec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iei de </w:t>
      </w:r>
      <w:r w:rsidRPr="00B46BBC">
        <w:rPr>
          <w:rFonts w:ascii="Times New Roman" w:hAnsi="Times New Roman"/>
          <w:sz w:val="24"/>
          <w:szCs w:val="24"/>
          <w:lang w:val="ro-RO" w:eastAsia="ru-RU"/>
        </w:rPr>
        <w:lastRenderedPageBreak/>
        <w:t xml:space="preserve">verificare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apreciere pot fi: evaluare orală, evaluare prin lucrări scrise, evaluare prin lucrări practice, evaluare cu ajutorul programelor computerizate.</w:t>
      </w:r>
    </w:p>
    <w:p w:rsidR="006C24E7" w:rsidRPr="00B46BBC" w:rsidRDefault="001275A4" w:rsidP="00A15203">
      <w:pPr>
        <w:pStyle w:val="NoSpacing"/>
        <w:spacing w:line="360" w:lineRule="auto"/>
        <w:ind w:firstLine="567"/>
        <w:jc w:val="both"/>
        <w:rPr>
          <w:rFonts w:ascii="Times New Roman" w:hAnsi="Times New Roman"/>
          <w:sz w:val="24"/>
          <w:szCs w:val="24"/>
          <w:lang w:val="ro-RO" w:eastAsia="ru-RU"/>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ia-vizită</w:t>
      </w:r>
      <w:r w:rsidR="006C24E7" w:rsidRPr="00B46BBC">
        <w:rPr>
          <w:rFonts w:ascii="Times New Roman" w:hAnsi="Times New Roman"/>
          <w:i/>
          <w:iCs/>
          <w:sz w:val="24"/>
          <w:szCs w:val="24"/>
          <w:lang w:val="ro-RO" w:eastAsia="ru-RU"/>
        </w:rPr>
        <w:t xml:space="preserve"> </w:t>
      </w:r>
      <w:r w:rsidR="006C24E7" w:rsidRPr="00B46BBC">
        <w:rPr>
          <w:rFonts w:ascii="Times New Roman" w:hAnsi="Times New Roman"/>
          <w:sz w:val="24"/>
          <w:szCs w:val="24"/>
          <w:lang w:val="ro-RO" w:eastAsia="ru-RU"/>
        </w:rPr>
        <w:t>sau</w:t>
      </w:r>
      <w:r w:rsidR="006C24E7" w:rsidRPr="00B46BBC">
        <w:rPr>
          <w:rFonts w:ascii="Times New Roman" w:hAnsi="Times New Roman"/>
          <w:i/>
          <w:iCs/>
          <w:sz w:val="24"/>
          <w:szCs w:val="24"/>
          <w:lang w:val="ro-RO" w:eastAsia="ru-RU"/>
        </w:rPr>
        <w:t xml:space="preserve"> lec</w:t>
      </w:r>
      <w:r w:rsidR="00B46BBC">
        <w:rPr>
          <w:rFonts w:ascii="Times New Roman" w:hAnsi="Times New Roman"/>
          <w:i/>
          <w:iCs/>
          <w:sz w:val="24"/>
          <w:szCs w:val="24"/>
          <w:lang w:val="ro-RO" w:eastAsia="ru-RU"/>
        </w:rPr>
        <w:t>ț</w:t>
      </w:r>
      <w:r w:rsidR="006C24E7" w:rsidRPr="00B46BBC">
        <w:rPr>
          <w:rFonts w:ascii="Times New Roman" w:hAnsi="Times New Roman"/>
          <w:i/>
          <w:iCs/>
          <w:sz w:val="24"/>
          <w:szCs w:val="24"/>
          <w:lang w:val="ro-RO" w:eastAsia="ru-RU"/>
        </w:rPr>
        <w:t>ia-excursie</w:t>
      </w:r>
      <w:r w:rsidRPr="00B46BBC">
        <w:rPr>
          <w:rFonts w:ascii="Times New Roman" w:hAnsi="Times New Roman"/>
          <w:i/>
          <w:iCs/>
          <w:sz w:val="24"/>
          <w:szCs w:val="24"/>
          <w:lang w:val="ro-RO" w:eastAsia="ru-RU"/>
        </w:rPr>
        <w:t xml:space="preserve"> </w:t>
      </w:r>
      <w:r w:rsidRPr="00B46BBC">
        <w:rPr>
          <w:rFonts w:ascii="Times New Roman" w:hAnsi="Times New Roman"/>
          <w:sz w:val="24"/>
          <w:szCs w:val="24"/>
          <w:lang w:val="ro-RO" w:eastAsia="ru-RU"/>
        </w:rPr>
        <w:t>poate fi introductivă, de comunicare de noi con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inuturi, finale. </w:t>
      </w:r>
      <w:r w:rsidR="006C24E7" w:rsidRPr="00B46BBC">
        <w:rPr>
          <w:rFonts w:ascii="Times New Roman" w:hAnsi="Times New Roman"/>
          <w:sz w:val="24"/>
          <w:szCs w:val="24"/>
          <w:lang w:val="ro-RO" w:eastAsia="ru-RU"/>
        </w:rPr>
        <w:t>Acest tip de lec</w:t>
      </w:r>
      <w:r w:rsidR="00B46BBC">
        <w:rPr>
          <w:rFonts w:ascii="Times New Roman" w:hAnsi="Times New Roman"/>
          <w:sz w:val="24"/>
          <w:szCs w:val="24"/>
          <w:lang w:val="ro-RO" w:eastAsia="ru-RU"/>
        </w:rPr>
        <w:t>ț</w:t>
      </w:r>
      <w:r w:rsidR="006C24E7" w:rsidRPr="00B46BBC">
        <w:rPr>
          <w:rFonts w:ascii="Times New Roman" w:hAnsi="Times New Roman"/>
          <w:sz w:val="24"/>
          <w:szCs w:val="24"/>
          <w:lang w:val="ro-RO" w:eastAsia="ru-RU"/>
        </w:rPr>
        <w:t xml:space="preserve">ie sunt binevenite în cadrul orelor de limbă </w:t>
      </w:r>
      <w:r w:rsidR="00B46BBC">
        <w:rPr>
          <w:rFonts w:ascii="Times New Roman" w:hAnsi="Times New Roman"/>
          <w:sz w:val="24"/>
          <w:szCs w:val="24"/>
          <w:lang w:val="ro-RO" w:eastAsia="ru-RU"/>
        </w:rPr>
        <w:t>ș</w:t>
      </w:r>
      <w:r w:rsidR="006C24E7" w:rsidRPr="00B46BBC">
        <w:rPr>
          <w:rFonts w:ascii="Times New Roman" w:hAnsi="Times New Roman"/>
          <w:sz w:val="24"/>
          <w:szCs w:val="24"/>
          <w:lang w:val="ro-RO" w:eastAsia="ru-RU"/>
        </w:rPr>
        <w:t>i literatură română la predarea unită</w:t>
      </w:r>
      <w:r w:rsidR="00B46BBC">
        <w:rPr>
          <w:rFonts w:ascii="Times New Roman" w:hAnsi="Times New Roman"/>
          <w:sz w:val="24"/>
          <w:szCs w:val="24"/>
          <w:lang w:val="ro-RO" w:eastAsia="ru-RU"/>
        </w:rPr>
        <w:t>ț</w:t>
      </w:r>
      <w:r w:rsidR="006C24E7" w:rsidRPr="00B46BBC">
        <w:rPr>
          <w:rFonts w:ascii="Times New Roman" w:hAnsi="Times New Roman"/>
          <w:sz w:val="24"/>
          <w:szCs w:val="24"/>
          <w:lang w:val="ro-RO" w:eastAsia="ru-RU"/>
        </w:rPr>
        <w:t>ilor tematice ce valorifică locurile memorabile, personalită</w:t>
      </w:r>
      <w:r w:rsidR="00B46BBC">
        <w:rPr>
          <w:rFonts w:ascii="Times New Roman" w:hAnsi="Times New Roman"/>
          <w:sz w:val="24"/>
          <w:szCs w:val="24"/>
          <w:lang w:val="ro-RO" w:eastAsia="ru-RU"/>
        </w:rPr>
        <w:t>ț</w:t>
      </w:r>
      <w:r w:rsidR="006C24E7" w:rsidRPr="00B46BBC">
        <w:rPr>
          <w:rFonts w:ascii="Times New Roman" w:hAnsi="Times New Roman"/>
          <w:sz w:val="24"/>
          <w:szCs w:val="24"/>
          <w:lang w:val="ro-RO" w:eastAsia="ru-RU"/>
        </w:rPr>
        <w:t>ile notorii, tradi</w:t>
      </w:r>
      <w:r w:rsidR="00B46BBC">
        <w:rPr>
          <w:rFonts w:ascii="Times New Roman" w:hAnsi="Times New Roman"/>
          <w:sz w:val="24"/>
          <w:szCs w:val="24"/>
          <w:lang w:val="ro-RO" w:eastAsia="ru-RU"/>
        </w:rPr>
        <w:t>ț</w:t>
      </w:r>
      <w:r w:rsidR="006C24E7" w:rsidRPr="00B46BBC">
        <w:rPr>
          <w:rFonts w:ascii="Times New Roman" w:hAnsi="Times New Roman"/>
          <w:sz w:val="24"/>
          <w:szCs w:val="24"/>
          <w:lang w:val="ro-RO" w:eastAsia="ru-RU"/>
        </w:rPr>
        <w:t xml:space="preserve">ii </w:t>
      </w:r>
      <w:r w:rsidR="00B46BBC">
        <w:rPr>
          <w:rFonts w:ascii="Times New Roman" w:hAnsi="Times New Roman"/>
          <w:sz w:val="24"/>
          <w:szCs w:val="24"/>
          <w:lang w:val="ro-RO" w:eastAsia="ru-RU"/>
        </w:rPr>
        <w:t>ș</w:t>
      </w:r>
      <w:r w:rsidR="006C24E7" w:rsidRPr="00B46BBC">
        <w:rPr>
          <w:rFonts w:ascii="Times New Roman" w:hAnsi="Times New Roman"/>
          <w:sz w:val="24"/>
          <w:szCs w:val="24"/>
          <w:lang w:val="ro-RO" w:eastAsia="ru-RU"/>
        </w:rPr>
        <w:t xml:space="preserve">i obiceiuri etc. </w:t>
      </w:r>
    </w:p>
    <w:p w:rsidR="006C24E7" w:rsidRPr="00B46BBC" w:rsidRDefault="006C24E7" w:rsidP="008C48D5">
      <w:pPr>
        <w:pStyle w:val="NoSpacing"/>
        <w:numPr>
          <w:ilvl w:val="0"/>
          <w:numId w:val="33"/>
        </w:numPr>
        <w:spacing w:line="360" w:lineRule="auto"/>
        <w:ind w:left="851" w:hanging="284"/>
        <w:jc w:val="both"/>
        <w:rPr>
          <w:rFonts w:ascii="Times New Roman" w:hAnsi="Times New Roman"/>
          <w:sz w:val="24"/>
          <w:szCs w:val="24"/>
          <w:lang w:val="ro-RO" w:eastAsia="ru-RU"/>
        </w:rPr>
      </w:pPr>
      <w:r w:rsidRPr="00B46BBC">
        <w:rPr>
          <w:rFonts w:ascii="Times New Roman" w:hAnsi="Times New Roman"/>
          <w:i/>
          <w:iCs/>
          <w:sz w:val="24"/>
          <w:szCs w:val="24"/>
          <w:lang w:val="ro-RO" w:eastAsia="ru-RU"/>
        </w:rPr>
        <w:t xml:space="preserve">Excursii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i vizite introductive</w:t>
      </w:r>
      <w:r w:rsidRPr="00B46BBC">
        <w:rPr>
          <w:rFonts w:ascii="Times New Roman" w:hAnsi="Times New Roman"/>
          <w:sz w:val="24"/>
          <w:szCs w:val="24"/>
          <w:lang w:val="ro-RO" w:eastAsia="ru-RU"/>
        </w:rPr>
        <w:t xml:space="preserve"> se organizează înaintea predării unui capitol sau teme, cu scopul de a-i pregăti pe elevi pentru în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elegerea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asimilarea cuno</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tin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elor ce se vor preda. </w:t>
      </w:r>
    </w:p>
    <w:p w:rsidR="006C24E7" w:rsidRPr="00B46BBC" w:rsidRDefault="006C24E7" w:rsidP="008C48D5">
      <w:pPr>
        <w:pStyle w:val="NoSpacing"/>
        <w:numPr>
          <w:ilvl w:val="0"/>
          <w:numId w:val="33"/>
        </w:numPr>
        <w:spacing w:line="360" w:lineRule="auto"/>
        <w:ind w:left="851" w:hanging="284"/>
        <w:jc w:val="both"/>
        <w:rPr>
          <w:rFonts w:ascii="Times New Roman" w:hAnsi="Times New Roman"/>
          <w:sz w:val="24"/>
          <w:szCs w:val="24"/>
          <w:lang w:val="ro-RO" w:eastAsia="ru-RU"/>
        </w:rPr>
      </w:pPr>
      <w:r w:rsidRPr="00B46BBC">
        <w:rPr>
          <w:rFonts w:ascii="Times New Roman" w:hAnsi="Times New Roman"/>
          <w:i/>
          <w:iCs/>
          <w:sz w:val="24"/>
          <w:szCs w:val="24"/>
          <w:lang w:val="ro-RO" w:eastAsia="ru-RU"/>
        </w:rPr>
        <w:t xml:space="preserve">Excursii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i vizite de comunicare de noi con</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inuturi</w:t>
      </w:r>
      <w:r w:rsidRPr="00B46BBC">
        <w:rPr>
          <w:rFonts w:ascii="Times New Roman" w:hAnsi="Times New Roman"/>
          <w:sz w:val="24"/>
          <w:szCs w:val="24"/>
          <w:lang w:val="ro-RO" w:eastAsia="ru-RU"/>
        </w:rPr>
        <w:t xml:space="preserve"> se desfă</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oară prin raportare la o temă din programă, cu inten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ia de a-i conduce pe elevi spre o mai bună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rapidă în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elegere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asimilare a con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inuturilor, ca urmare a contactului nemijlocit cu acestea. </w:t>
      </w:r>
    </w:p>
    <w:p w:rsidR="001275A4" w:rsidRPr="00B46BBC" w:rsidRDefault="006C24E7" w:rsidP="008C48D5">
      <w:pPr>
        <w:pStyle w:val="NoSpacing"/>
        <w:numPr>
          <w:ilvl w:val="0"/>
          <w:numId w:val="33"/>
        </w:numPr>
        <w:spacing w:line="360" w:lineRule="auto"/>
        <w:ind w:left="851" w:hanging="284"/>
        <w:jc w:val="both"/>
        <w:rPr>
          <w:rFonts w:ascii="Times New Roman" w:hAnsi="Times New Roman"/>
          <w:sz w:val="24"/>
          <w:szCs w:val="24"/>
          <w:lang w:val="ro-RO"/>
        </w:rPr>
      </w:pPr>
      <w:r w:rsidRPr="00B46BBC">
        <w:rPr>
          <w:rFonts w:ascii="Times New Roman" w:hAnsi="Times New Roman"/>
          <w:i/>
          <w:iCs/>
          <w:sz w:val="24"/>
          <w:szCs w:val="24"/>
          <w:lang w:val="ro-RO" w:eastAsia="ru-RU"/>
        </w:rPr>
        <w:t xml:space="preserve">Excursii </w:t>
      </w:r>
      <w:r w:rsidR="00B46BBC">
        <w:rPr>
          <w:rFonts w:ascii="Times New Roman" w:hAnsi="Times New Roman"/>
          <w:i/>
          <w:iCs/>
          <w:sz w:val="24"/>
          <w:szCs w:val="24"/>
          <w:lang w:val="ro-RO" w:eastAsia="ru-RU"/>
        </w:rPr>
        <w:t>ș</w:t>
      </w:r>
      <w:r w:rsidRPr="00B46BBC">
        <w:rPr>
          <w:rFonts w:ascii="Times New Roman" w:hAnsi="Times New Roman"/>
          <w:i/>
          <w:iCs/>
          <w:sz w:val="24"/>
          <w:szCs w:val="24"/>
          <w:lang w:val="ro-RO" w:eastAsia="ru-RU"/>
        </w:rPr>
        <w:t>i vizite finale/ recapitulative</w:t>
      </w:r>
      <w:r w:rsidRPr="00B46BBC">
        <w:rPr>
          <w:rFonts w:ascii="Times New Roman" w:hAnsi="Times New Roman"/>
          <w:sz w:val="24"/>
          <w:szCs w:val="24"/>
          <w:lang w:val="ro-RO" w:eastAsia="ru-RU"/>
        </w:rPr>
        <w:t xml:space="preserve"> se organizează după încheierea unui capitol sau a unei teme, cu scopul concretizării cuno</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tin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elor, sistematizării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fixării a lor.</w:t>
      </w:r>
    </w:p>
    <w:p w:rsidR="006C24E7" w:rsidRPr="00B46BBC" w:rsidRDefault="006C24E7" w:rsidP="008C48D5">
      <w:pPr>
        <w:pStyle w:val="NoSpacing"/>
        <w:numPr>
          <w:ilvl w:val="0"/>
          <w:numId w:val="33"/>
        </w:numPr>
        <w:spacing w:line="360" w:lineRule="auto"/>
        <w:ind w:left="851" w:hanging="284"/>
        <w:jc w:val="both"/>
        <w:rPr>
          <w:rFonts w:ascii="Times New Roman" w:hAnsi="Times New Roman"/>
          <w:sz w:val="24"/>
          <w:szCs w:val="24"/>
          <w:lang w:val="ro-RO"/>
        </w:rPr>
      </w:pPr>
      <w:r w:rsidRPr="00B46BBC">
        <w:rPr>
          <w:rFonts w:ascii="Times New Roman" w:hAnsi="Times New Roman"/>
          <w:i/>
          <w:iCs/>
          <w:sz w:val="24"/>
          <w:szCs w:val="24"/>
          <w:lang w:val="ro-RO" w:eastAsia="ru-RU"/>
        </w:rPr>
        <w:t xml:space="preserve">Excursie virtuală </w:t>
      </w:r>
      <w:r w:rsidRPr="00B46BBC">
        <w:rPr>
          <w:rFonts w:ascii="Times New Roman" w:hAnsi="Times New Roman"/>
          <w:sz w:val="24"/>
          <w:szCs w:val="24"/>
          <w:lang w:val="ro-RO" w:eastAsia="ru-RU"/>
        </w:rPr>
        <w:t>este o lec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ie </w:t>
      </w:r>
      <w:r w:rsidR="00BF04D8" w:rsidRPr="00B46BBC">
        <w:rPr>
          <w:rFonts w:ascii="Times New Roman" w:hAnsi="Times New Roman"/>
          <w:sz w:val="24"/>
          <w:szCs w:val="24"/>
          <w:lang w:val="ro-RO" w:eastAsia="ru-RU"/>
        </w:rPr>
        <w:t xml:space="preserve">ludică, interactivă, </w:t>
      </w:r>
      <w:r w:rsidRPr="00B46BBC">
        <w:rPr>
          <w:rFonts w:ascii="Times New Roman" w:hAnsi="Times New Roman"/>
          <w:sz w:val="24"/>
          <w:szCs w:val="24"/>
          <w:lang w:val="ro-RO" w:eastAsia="ru-RU"/>
        </w:rPr>
        <w:t>specială</w:t>
      </w:r>
      <w:r w:rsidR="00BF04D8" w:rsidRPr="00B46BBC">
        <w:rPr>
          <w:rFonts w:ascii="Times New Roman" w:hAnsi="Times New Roman"/>
          <w:sz w:val="24"/>
          <w:szCs w:val="24"/>
          <w:lang w:val="ro-RO" w:eastAsia="ru-RU"/>
        </w:rPr>
        <w:t xml:space="preserve">, </w:t>
      </w:r>
      <w:r w:rsidRPr="00B46BBC">
        <w:rPr>
          <w:rFonts w:ascii="Times New Roman" w:hAnsi="Times New Roman"/>
          <w:sz w:val="24"/>
          <w:szCs w:val="24"/>
          <w:lang w:val="ro-RO" w:eastAsia="ru-RU"/>
        </w:rPr>
        <w:t>ce conduce elevii într-o aventură unică, în afara clasei, folosind Internetul</w:t>
      </w:r>
      <w:r w:rsidR="00BF04D8" w:rsidRPr="00B46BBC">
        <w:rPr>
          <w:rFonts w:ascii="Times New Roman" w:hAnsi="Times New Roman"/>
          <w:sz w:val="24"/>
          <w:szCs w:val="24"/>
          <w:lang w:val="ro-RO" w:eastAsia="ru-RU"/>
        </w:rPr>
        <w:t xml:space="preserve"> </w:t>
      </w:r>
      <w:r w:rsidR="00B46BBC">
        <w:rPr>
          <w:rFonts w:ascii="Times New Roman" w:hAnsi="Times New Roman"/>
          <w:sz w:val="24"/>
          <w:szCs w:val="24"/>
          <w:lang w:val="ro-RO" w:eastAsia="ru-RU"/>
        </w:rPr>
        <w:t>ș</w:t>
      </w:r>
      <w:r w:rsidR="00BF04D8" w:rsidRPr="00B46BBC">
        <w:rPr>
          <w:rFonts w:ascii="Times New Roman" w:hAnsi="Times New Roman"/>
          <w:sz w:val="24"/>
          <w:szCs w:val="24"/>
          <w:lang w:val="ro-RO" w:eastAsia="ru-RU"/>
        </w:rPr>
        <w:t>i/sau TIC</w:t>
      </w:r>
      <w:r w:rsidRPr="00B46BBC">
        <w:rPr>
          <w:rFonts w:ascii="Times New Roman" w:hAnsi="Times New Roman"/>
          <w:sz w:val="24"/>
          <w:szCs w:val="24"/>
          <w:lang w:val="ro-RO" w:eastAsia="ru-RU"/>
        </w:rPr>
        <w:t>. Este o oportunitate de a întâlni exper</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 din diferite domenii (ghizi pentru turul muzeelor, exploratori, biologi marini, zoologi, oameni de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tiin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ă)</w:t>
      </w:r>
      <w:r w:rsidR="00BF04D8" w:rsidRPr="00B46BBC">
        <w:rPr>
          <w:rFonts w:ascii="Times New Roman" w:hAnsi="Times New Roman"/>
          <w:sz w:val="24"/>
          <w:szCs w:val="24"/>
          <w:lang w:val="ro-RO" w:eastAsia="ru-RU"/>
        </w:rPr>
        <w:t xml:space="preserve">. </w:t>
      </w:r>
    </w:p>
    <w:p w:rsidR="001B3E70" w:rsidRPr="00B46BBC" w:rsidRDefault="00BF04D8" w:rsidP="00A15203">
      <w:pPr>
        <w:pStyle w:val="NoSpacing"/>
        <w:spacing w:line="360" w:lineRule="auto"/>
        <w:ind w:firstLine="567"/>
        <w:jc w:val="both"/>
        <w:rPr>
          <w:rFonts w:ascii="Times New Roman" w:hAnsi="Times New Roman" w:cs="Times New Roman"/>
          <w:sz w:val="24"/>
          <w:szCs w:val="24"/>
          <w:lang w:val="ro-RO" w:eastAsia="ru-RU"/>
        </w:rPr>
      </w:pPr>
      <w:r w:rsidRPr="00B46BBC">
        <w:rPr>
          <w:rFonts w:ascii="Times New Roman" w:hAnsi="Times New Roman"/>
          <w:i/>
          <w:iCs/>
          <w:sz w:val="24"/>
          <w:szCs w:val="24"/>
          <w:lang w:val="ro-RO" w:eastAsia="ru-RU"/>
        </w:rPr>
        <w:t>Lec</w:t>
      </w:r>
      <w:r w:rsidR="00B46BBC">
        <w:rPr>
          <w:rFonts w:ascii="Times New Roman" w:hAnsi="Times New Roman"/>
          <w:i/>
          <w:iCs/>
          <w:sz w:val="24"/>
          <w:szCs w:val="24"/>
          <w:lang w:val="ro-RO" w:eastAsia="ru-RU"/>
        </w:rPr>
        <w:t>ț</w:t>
      </w:r>
      <w:r w:rsidRPr="00B46BBC">
        <w:rPr>
          <w:rFonts w:ascii="Times New Roman" w:hAnsi="Times New Roman"/>
          <w:i/>
          <w:iCs/>
          <w:sz w:val="24"/>
          <w:szCs w:val="24"/>
          <w:lang w:val="ro-RO" w:eastAsia="ru-RU"/>
        </w:rPr>
        <w:t xml:space="preserve">ia-atelier </w:t>
      </w:r>
      <w:r w:rsidRPr="00B46BBC">
        <w:rPr>
          <w:rFonts w:ascii="Times New Roman" w:hAnsi="Times New Roman"/>
          <w:sz w:val="24"/>
          <w:szCs w:val="24"/>
          <w:lang w:val="ro-RO" w:eastAsia="ru-RU"/>
        </w:rPr>
        <w:t>este o lec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 xml:space="preserve">ie </w:t>
      </w:r>
      <w:proofErr w:type="spellStart"/>
      <w:r w:rsidRPr="00B46BBC">
        <w:rPr>
          <w:rFonts w:ascii="Times New Roman" w:hAnsi="Times New Roman"/>
          <w:sz w:val="24"/>
          <w:szCs w:val="24"/>
          <w:lang w:val="ro-RO" w:eastAsia="ru-RU"/>
        </w:rPr>
        <w:t>ac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ională</w:t>
      </w:r>
      <w:proofErr w:type="spellEnd"/>
      <w:r w:rsidRPr="00B46BBC">
        <w:rPr>
          <w:rFonts w:ascii="Times New Roman" w:hAnsi="Times New Roman"/>
          <w:sz w:val="24"/>
          <w:szCs w:val="24"/>
          <w:lang w:val="ro-RO" w:eastAsia="ru-RU"/>
        </w:rPr>
        <w:t xml:space="preserve">, în care </w:t>
      </w:r>
      <w:r w:rsidR="003A3E46" w:rsidRPr="00B46BBC">
        <w:rPr>
          <w:rFonts w:ascii="Times New Roman" w:hAnsi="Times New Roman"/>
          <w:sz w:val="24"/>
          <w:szCs w:val="24"/>
          <w:lang w:val="ro-RO" w:eastAsia="ru-RU"/>
        </w:rPr>
        <w:t>elevul este pus în situa</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ia „să facă” pentru „a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 xml:space="preserve">ti”, construind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i valorificând structuri opera</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ionale pe care le de</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ine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i le dobânde</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te</w:t>
      </w:r>
      <w:r w:rsidRPr="00B46BBC">
        <w:rPr>
          <w:rFonts w:ascii="Times New Roman" w:hAnsi="Times New Roman"/>
          <w:sz w:val="24"/>
          <w:szCs w:val="24"/>
          <w:lang w:val="ro-RO" w:eastAsia="ru-RU"/>
        </w:rPr>
        <w:t xml:space="preserve">, în procesul ei, </w:t>
      </w:r>
      <w:r w:rsidR="003A3E46" w:rsidRPr="00B46BBC">
        <w:rPr>
          <w:rFonts w:ascii="Times New Roman" w:hAnsi="Times New Roman"/>
          <w:sz w:val="24"/>
          <w:szCs w:val="24"/>
          <w:lang w:val="ro-RO" w:eastAsia="ru-RU"/>
        </w:rPr>
        <w:t xml:space="preserve">elevul (subiectul epistemic) </w:t>
      </w:r>
      <w:r w:rsidRPr="00B46BBC">
        <w:rPr>
          <w:rFonts w:ascii="Times New Roman" w:hAnsi="Times New Roman"/>
          <w:sz w:val="24"/>
          <w:szCs w:val="24"/>
          <w:lang w:val="ro-RO" w:eastAsia="ru-RU"/>
        </w:rPr>
        <w:t>interac</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ion</w:t>
      </w:r>
      <w:r w:rsidR="003A3E46" w:rsidRPr="00B46BBC">
        <w:rPr>
          <w:rFonts w:ascii="Times New Roman" w:hAnsi="Times New Roman"/>
          <w:sz w:val="24"/>
          <w:szCs w:val="24"/>
          <w:lang w:val="ro-RO" w:eastAsia="ru-RU"/>
        </w:rPr>
        <w:t>ează</w:t>
      </w:r>
      <w:r w:rsidRPr="00B46BBC">
        <w:rPr>
          <w:rFonts w:ascii="Times New Roman" w:hAnsi="Times New Roman"/>
          <w:sz w:val="24"/>
          <w:szCs w:val="24"/>
          <w:lang w:val="ro-RO" w:eastAsia="ru-RU"/>
        </w:rPr>
        <w:t xml:space="preserve"> cu obiectul (cunoa</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terea/con</w:t>
      </w:r>
      <w:r w:rsidR="00B46BBC">
        <w:rPr>
          <w:rFonts w:ascii="Times New Roman" w:hAnsi="Times New Roman"/>
          <w:sz w:val="24"/>
          <w:szCs w:val="24"/>
          <w:lang w:val="ro-RO" w:eastAsia="ru-RU"/>
        </w:rPr>
        <w:t>ț</w:t>
      </w:r>
      <w:r w:rsidRPr="00B46BBC">
        <w:rPr>
          <w:rFonts w:ascii="Times New Roman" w:hAnsi="Times New Roman"/>
          <w:sz w:val="24"/>
          <w:szCs w:val="24"/>
          <w:lang w:val="ro-RO" w:eastAsia="ru-RU"/>
        </w:rPr>
        <w:t>inuturile incluse în curriculum, manuale) pentru a-l cunoa</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 xml:space="preserve">te </w:t>
      </w:r>
      <w:r w:rsidR="00B46BBC">
        <w:rPr>
          <w:rFonts w:ascii="Times New Roman" w:hAnsi="Times New Roman"/>
          <w:sz w:val="24"/>
          <w:szCs w:val="24"/>
          <w:lang w:val="ro-RO" w:eastAsia="ru-RU"/>
        </w:rPr>
        <w:t>ș</w:t>
      </w:r>
      <w:r w:rsidRPr="00B46BBC">
        <w:rPr>
          <w:rFonts w:ascii="Times New Roman" w:hAnsi="Times New Roman"/>
          <w:sz w:val="24"/>
          <w:szCs w:val="24"/>
          <w:lang w:val="ro-RO" w:eastAsia="ru-RU"/>
        </w:rPr>
        <w:t>i a-l transforma</w:t>
      </w:r>
      <w:r w:rsidR="003A3E46" w:rsidRPr="00B46BBC">
        <w:rPr>
          <w:rFonts w:ascii="Times New Roman" w:hAnsi="Times New Roman"/>
          <w:sz w:val="24"/>
          <w:szCs w:val="24"/>
          <w:lang w:val="ro-RO" w:eastAsia="ru-RU"/>
        </w:rPr>
        <w:t>. În cadrul lec</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iei-atelier, cunoa</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terea este construită prin activarea opera</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iilor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i ac</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iunilor mentale determinate genetic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 xml:space="preserve">i </w:t>
      </w:r>
      <w:proofErr w:type="spellStart"/>
      <w:r w:rsidR="003A3E46" w:rsidRPr="00B46BBC">
        <w:rPr>
          <w:rFonts w:ascii="Times New Roman" w:hAnsi="Times New Roman"/>
          <w:sz w:val="24"/>
          <w:szCs w:val="24"/>
          <w:lang w:val="ro-RO" w:eastAsia="ru-RU"/>
        </w:rPr>
        <w:t>socio</w:t>
      </w:r>
      <w:proofErr w:type="spellEnd"/>
      <w:r w:rsidR="003A3E46" w:rsidRPr="00B46BBC">
        <w:rPr>
          <w:rFonts w:ascii="Times New Roman" w:hAnsi="Times New Roman"/>
          <w:sz w:val="24"/>
          <w:szCs w:val="24"/>
          <w:lang w:val="ro-RO" w:eastAsia="ru-RU"/>
        </w:rPr>
        <w:t>-pedagogic, iar activitatea didactică este concepută pe bază constructivistă. La lec</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ia-atelier sunt utilizate metode generativ-structurale active, capabile să dea na</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tere „conflictelor cognitive”.</w:t>
      </w:r>
      <w:r w:rsidR="003A3E46" w:rsidRPr="00B46BBC">
        <w:rPr>
          <w:rStyle w:val="FootnoteReference"/>
          <w:rFonts w:ascii="Times New Roman" w:hAnsi="Times New Roman"/>
          <w:sz w:val="24"/>
          <w:szCs w:val="24"/>
          <w:lang w:val="ro-RO" w:eastAsia="ru-RU"/>
        </w:rPr>
        <w:footnoteReference w:id="4"/>
      </w:r>
      <w:r w:rsidR="003A3E46" w:rsidRPr="00B46BBC">
        <w:rPr>
          <w:rFonts w:ascii="Times New Roman" w:hAnsi="Times New Roman"/>
          <w:sz w:val="24"/>
          <w:szCs w:val="24"/>
          <w:lang w:val="ro-RO" w:eastAsia="ru-RU"/>
        </w:rPr>
        <w:t xml:space="preserve"> Lec</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iile-atelier trebuie abordate sistemic, racordate la unită</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ile de con</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inut </w:t>
      </w:r>
      <w:r w:rsidR="00B46BBC">
        <w:rPr>
          <w:rFonts w:ascii="Times New Roman" w:hAnsi="Times New Roman"/>
          <w:sz w:val="24"/>
          <w:szCs w:val="24"/>
          <w:lang w:val="ro-RO" w:eastAsia="ru-RU"/>
        </w:rPr>
        <w:t>ș</w:t>
      </w:r>
      <w:r w:rsidR="003A3E46" w:rsidRPr="00B46BBC">
        <w:rPr>
          <w:rFonts w:ascii="Times New Roman" w:hAnsi="Times New Roman"/>
          <w:sz w:val="24"/>
          <w:szCs w:val="24"/>
          <w:lang w:val="ro-RO" w:eastAsia="ru-RU"/>
        </w:rPr>
        <w:t>i competen</w:t>
      </w:r>
      <w:r w:rsidR="00B46BBC">
        <w:rPr>
          <w:rFonts w:ascii="Times New Roman" w:hAnsi="Times New Roman"/>
          <w:sz w:val="24"/>
          <w:szCs w:val="24"/>
          <w:lang w:val="ro-RO" w:eastAsia="ru-RU"/>
        </w:rPr>
        <w:t>ț</w:t>
      </w:r>
      <w:r w:rsidR="003A3E46" w:rsidRPr="00B46BBC">
        <w:rPr>
          <w:rFonts w:ascii="Times New Roman" w:hAnsi="Times New Roman"/>
          <w:sz w:val="24"/>
          <w:szCs w:val="24"/>
          <w:lang w:val="ro-RO" w:eastAsia="ru-RU"/>
        </w:rPr>
        <w:t xml:space="preserve">ele </w:t>
      </w:r>
      <w:r w:rsidR="003A3E46" w:rsidRPr="00B46BBC">
        <w:rPr>
          <w:rFonts w:ascii="Times New Roman" w:hAnsi="Times New Roman" w:cs="Times New Roman"/>
          <w:sz w:val="24"/>
          <w:szCs w:val="24"/>
          <w:lang w:val="ro-RO" w:eastAsia="ru-RU"/>
        </w:rPr>
        <w:t>curriculare, în concordan</w:t>
      </w:r>
      <w:r w:rsidR="00B46BBC">
        <w:rPr>
          <w:rFonts w:ascii="Times New Roman" w:hAnsi="Times New Roman" w:cs="Times New Roman"/>
          <w:sz w:val="24"/>
          <w:szCs w:val="24"/>
          <w:lang w:val="ro-RO" w:eastAsia="ru-RU"/>
        </w:rPr>
        <w:t>ț</w:t>
      </w:r>
      <w:r w:rsidR="003A3E46" w:rsidRPr="00B46BBC">
        <w:rPr>
          <w:rFonts w:ascii="Times New Roman" w:hAnsi="Times New Roman" w:cs="Times New Roman"/>
          <w:sz w:val="24"/>
          <w:szCs w:val="24"/>
          <w:lang w:val="ro-RO" w:eastAsia="ru-RU"/>
        </w:rPr>
        <w:t>ă armonioasă cu întreg mersul educa</w:t>
      </w:r>
      <w:r w:rsidR="00B46BBC">
        <w:rPr>
          <w:rFonts w:ascii="Times New Roman" w:hAnsi="Times New Roman" w:cs="Times New Roman"/>
          <w:sz w:val="24"/>
          <w:szCs w:val="24"/>
          <w:lang w:val="ro-RO" w:eastAsia="ru-RU"/>
        </w:rPr>
        <w:t>ț</w:t>
      </w:r>
      <w:r w:rsidR="003A3E46" w:rsidRPr="00B46BBC">
        <w:rPr>
          <w:rFonts w:ascii="Times New Roman" w:hAnsi="Times New Roman" w:cs="Times New Roman"/>
          <w:sz w:val="24"/>
          <w:szCs w:val="24"/>
          <w:lang w:val="ro-RO" w:eastAsia="ru-RU"/>
        </w:rPr>
        <w:t xml:space="preserve">ional. </w:t>
      </w:r>
    </w:p>
    <w:p w:rsidR="001B3E70" w:rsidRPr="00B46BBC" w:rsidRDefault="001B3E70" w:rsidP="00A15203">
      <w:pPr>
        <w:pStyle w:val="NoSpacing"/>
        <w:spacing w:line="360" w:lineRule="auto"/>
        <w:ind w:firstLine="567"/>
        <w:jc w:val="both"/>
        <w:rPr>
          <w:rFonts w:ascii="Times New Roman" w:hAnsi="Times New Roman" w:cs="Times New Roman"/>
          <w:sz w:val="24"/>
          <w:szCs w:val="24"/>
          <w:lang w:val="ro-RO" w:eastAsia="ru-RU"/>
        </w:rPr>
      </w:pPr>
      <w:r w:rsidRPr="00B46BBC">
        <w:rPr>
          <w:rFonts w:ascii="Times New Roman" w:hAnsi="Times New Roman" w:cs="Times New Roman"/>
          <w:sz w:val="24"/>
          <w:szCs w:val="24"/>
          <w:lang w:val="ro-RO" w:eastAsia="ru-RU"/>
        </w:rPr>
        <w:t>Aceste tipuri de activită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 oferă elevilor posibilitatea să socializeze, să construiască pun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 între concepte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abilită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 să exerseze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să experimenteze, toate contribuind la cre</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terea încrederii în sine, dezvoltarea independen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ei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a capacită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ii de lucru în echipă. Este o învă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are a modului în care trebuie să înve</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în acela</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timp,  o umanizare a experien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ei din sala de clasă, atât de necesară în activitatea cu copiii.</w:t>
      </w:r>
    </w:p>
    <w:p w:rsidR="001275A4" w:rsidRPr="00B46BBC" w:rsidRDefault="003A3E46" w:rsidP="00A15203">
      <w:pPr>
        <w:pStyle w:val="NoSpacing"/>
        <w:spacing w:line="360" w:lineRule="auto"/>
        <w:ind w:firstLine="567"/>
        <w:jc w:val="both"/>
        <w:rPr>
          <w:rFonts w:ascii="Times New Roman" w:hAnsi="Times New Roman" w:cs="Times New Roman"/>
          <w:kern w:val="1"/>
          <w:sz w:val="24"/>
          <w:szCs w:val="24"/>
          <w:lang w:val="ro-RO"/>
        </w:rPr>
      </w:pPr>
      <w:r w:rsidRPr="00B46BBC">
        <w:rPr>
          <w:rFonts w:ascii="Times New Roman" w:hAnsi="Times New Roman" w:cs="Times New Roman"/>
          <w:sz w:val="24"/>
          <w:szCs w:val="24"/>
          <w:lang w:val="ro-RO" w:eastAsia="ru-RU"/>
        </w:rPr>
        <w:t>În cadrul predării-învă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ării-evaluării limbii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 xml:space="preserve">i literaturii române </w:t>
      </w:r>
      <w:r w:rsidRPr="00B46BBC">
        <w:rPr>
          <w:rFonts w:ascii="Times New Roman" w:hAnsi="Times New Roman" w:cs="Times New Roman"/>
          <w:kern w:val="1"/>
          <w:sz w:val="24"/>
          <w:szCs w:val="24"/>
          <w:lang w:val="ro-RO"/>
        </w:rPr>
        <w:t>în institu</w:t>
      </w:r>
      <w:r w:rsidR="00B46BBC">
        <w:rPr>
          <w:rFonts w:ascii="Times New Roman" w:hAnsi="Times New Roman" w:cs="Times New Roman"/>
          <w:kern w:val="1"/>
          <w:sz w:val="24"/>
          <w:szCs w:val="24"/>
          <w:lang w:val="ro-RO"/>
        </w:rPr>
        <w:t>ț</w:t>
      </w:r>
      <w:r w:rsidRPr="00B46BBC">
        <w:rPr>
          <w:rFonts w:ascii="Times New Roman" w:hAnsi="Times New Roman" w:cs="Times New Roman"/>
          <w:kern w:val="1"/>
          <w:sz w:val="24"/>
          <w:szCs w:val="24"/>
          <w:lang w:val="ro-RO"/>
        </w:rPr>
        <w:t>iile cu predare în limbile minorită</w:t>
      </w:r>
      <w:r w:rsidR="00B46BBC">
        <w:rPr>
          <w:rFonts w:ascii="Times New Roman" w:hAnsi="Times New Roman" w:cs="Times New Roman"/>
          <w:kern w:val="1"/>
          <w:sz w:val="24"/>
          <w:szCs w:val="24"/>
          <w:lang w:val="ro-RO"/>
        </w:rPr>
        <w:t>ț</w:t>
      </w:r>
      <w:r w:rsidRPr="00B46BBC">
        <w:rPr>
          <w:rFonts w:ascii="Times New Roman" w:hAnsi="Times New Roman" w:cs="Times New Roman"/>
          <w:kern w:val="1"/>
          <w:sz w:val="24"/>
          <w:szCs w:val="24"/>
          <w:lang w:val="ro-RO"/>
        </w:rPr>
        <w:t>ilor na</w:t>
      </w:r>
      <w:r w:rsidR="00B46BBC">
        <w:rPr>
          <w:rFonts w:ascii="Times New Roman" w:hAnsi="Times New Roman" w:cs="Times New Roman"/>
          <w:kern w:val="1"/>
          <w:sz w:val="24"/>
          <w:szCs w:val="24"/>
          <w:lang w:val="ro-RO"/>
        </w:rPr>
        <w:t>ț</w:t>
      </w:r>
      <w:r w:rsidRPr="00B46BBC">
        <w:rPr>
          <w:rFonts w:ascii="Times New Roman" w:hAnsi="Times New Roman" w:cs="Times New Roman"/>
          <w:kern w:val="1"/>
          <w:sz w:val="24"/>
          <w:szCs w:val="24"/>
          <w:lang w:val="ro-RO"/>
        </w:rPr>
        <w:t xml:space="preserve">ionale pot fi valorificate mai multe tipuri de ateliere: </w:t>
      </w:r>
    </w:p>
    <w:p w:rsidR="003A3E46" w:rsidRPr="00B46BBC" w:rsidRDefault="003A3E46" w:rsidP="008C48D5">
      <w:pPr>
        <w:pStyle w:val="NoSpacing"/>
        <w:numPr>
          <w:ilvl w:val="0"/>
          <w:numId w:val="34"/>
        </w:numPr>
        <w:spacing w:line="360" w:lineRule="auto"/>
        <w:ind w:left="851" w:hanging="284"/>
        <w:jc w:val="both"/>
        <w:rPr>
          <w:rFonts w:ascii="Times New Roman" w:hAnsi="Times New Roman" w:cs="Times New Roman"/>
          <w:sz w:val="24"/>
          <w:szCs w:val="24"/>
          <w:lang w:val="ro-RO" w:eastAsia="ru-RU"/>
        </w:rPr>
      </w:pPr>
      <w:r w:rsidRPr="00B46BBC">
        <w:rPr>
          <w:rFonts w:ascii="Times New Roman" w:hAnsi="Times New Roman" w:cs="Times New Roman"/>
          <w:i/>
          <w:iCs/>
          <w:sz w:val="24"/>
          <w:szCs w:val="24"/>
          <w:lang w:val="ro-RO" w:eastAsia="ru-RU"/>
        </w:rPr>
        <w:t>Atelierul de lectură</w:t>
      </w:r>
      <w:r w:rsidRPr="00B46BBC">
        <w:rPr>
          <w:rFonts w:ascii="Times New Roman" w:hAnsi="Times New Roman" w:cs="Times New Roman"/>
          <w:sz w:val="24"/>
          <w:szCs w:val="24"/>
          <w:lang w:val="ro-RO" w:eastAsia="ru-RU"/>
        </w:rPr>
        <w:t xml:space="preserve"> se organizează atunci când profesorul are în obiectiv lectura textului ca activitate principală, iar textul poate fi ales – în func</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ie de obiective – după factură, specie, volum. Pas cu pas, lec</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ie cu lec</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ie, elevii vor învă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a să citească diferite texte literare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 xml:space="preserve">i </w:t>
      </w:r>
      <w:r w:rsidRPr="00B46BBC">
        <w:rPr>
          <w:rFonts w:ascii="Times New Roman" w:hAnsi="Times New Roman" w:cs="Times New Roman"/>
          <w:sz w:val="24"/>
          <w:szCs w:val="24"/>
          <w:lang w:val="ro-RO" w:eastAsia="ru-RU"/>
        </w:rPr>
        <w:lastRenderedPageBreak/>
        <w:t xml:space="preserve">nonliterare, să proceseze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să organizeze informa</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ia, asimilând strategii de lucru, iar ulterior – să producă texte literare, nonliterare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metaliterare, conform cerin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elor curriculare.</w:t>
      </w:r>
    </w:p>
    <w:p w:rsidR="003A3E46" w:rsidRPr="00B46BBC" w:rsidRDefault="003A3E46" w:rsidP="008C48D5">
      <w:pPr>
        <w:pStyle w:val="NoSpacing"/>
        <w:numPr>
          <w:ilvl w:val="0"/>
          <w:numId w:val="34"/>
        </w:numPr>
        <w:spacing w:line="360" w:lineRule="auto"/>
        <w:ind w:left="851" w:hanging="284"/>
        <w:jc w:val="both"/>
        <w:rPr>
          <w:rFonts w:ascii="Times New Roman" w:hAnsi="Times New Roman" w:cs="Times New Roman"/>
          <w:sz w:val="24"/>
          <w:szCs w:val="24"/>
          <w:lang w:val="ro-RO" w:eastAsia="ru-RU"/>
        </w:rPr>
      </w:pPr>
      <w:r w:rsidRPr="00B46BBC">
        <w:rPr>
          <w:rFonts w:ascii="Times New Roman" w:hAnsi="Times New Roman" w:cs="Times New Roman"/>
          <w:i/>
          <w:iCs/>
          <w:sz w:val="24"/>
          <w:szCs w:val="24"/>
          <w:lang w:val="ro-RO" w:eastAsia="ru-RU"/>
        </w:rPr>
        <w:t>Atelierul de scriere</w:t>
      </w:r>
      <w:r w:rsidRPr="00B46BBC">
        <w:rPr>
          <w:rFonts w:ascii="Times New Roman" w:hAnsi="Times New Roman" w:cs="Times New Roman"/>
          <w:sz w:val="24"/>
          <w:szCs w:val="24"/>
          <w:lang w:val="ro-RO" w:eastAsia="ru-RU"/>
        </w:rPr>
        <w:t xml:space="preserve">, strategie de formare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dezvoltare a competen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ei de comunicare scrisă, s-ar cuveni să fie privit ca parte a demersului educa</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ional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 xml:space="preserve">i să i se aloce timp </w:t>
      </w:r>
      <w:proofErr w:type="spellStart"/>
      <w:r w:rsidRPr="00B46BBC">
        <w:rPr>
          <w:rFonts w:ascii="Times New Roman" w:hAnsi="Times New Roman" w:cs="Times New Roman"/>
          <w:sz w:val="24"/>
          <w:szCs w:val="24"/>
          <w:lang w:val="ro-RO" w:eastAsia="ru-RU"/>
        </w:rPr>
        <w:t>suf</w:t>
      </w:r>
      <w:proofErr w:type="spellEnd"/>
      <w:r w:rsidRPr="00B46BBC">
        <w:rPr>
          <w:rFonts w:ascii="Times New Roman" w:hAnsi="Times New Roman" w:cs="Times New Roman"/>
          <w:sz w:val="24"/>
          <w:szCs w:val="24"/>
          <w:lang w:val="ro-RO" w:eastAsia="ru-RU"/>
        </w:rPr>
        <w:t xml:space="preserve"> </w:t>
      </w:r>
      <w:proofErr w:type="spellStart"/>
      <w:r w:rsidRPr="00B46BBC">
        <w:rPr>
          <w:rFonts w:ascii="Times New Roman" w:hAnsi="Times New Roman" w:cs="Times New Roman"/>
          <w:sz w:val="24"/>
          <w:szCs w:val="24"/>
          <w:lang w:val="ro-RO" w:eastAsia="ru-RU"/>
        </w:rPr>
        <w:t>icient</w:t>
      </w:r>
      <w:proofErr w:type="spellEnd"/>
      <w:r w:rsidRPr="00B46BBC">
        <w:rPr>
          <w:rFonts w:ascii="Times New Roman" w:hAnsi="Times New Roman" w:cs="Times New Roman"/>
          <w:sz w:val="24"/>
          <w:szCs w:val="24"/>
          <w:lang w:val="ro-RO" w:eastAsia="ru-RU"/>
        </w:rPr>
        <w:t xml:space="preserve">, cu regularitate, pentru atingerea obiectivelor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ob</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inerea unor rezultate palpabile. O oră, două, rezervate în proiectarea calendaristică o dată la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ase-opt săptămâni, ar fi varianta recomandată.</w:t>
      </w:r>
    </w:p>
    <w:p w:rsidR="003A3E46" w:rsidRPr="00B46BBC" w:rsidRDefault="003A3E46" w:rsidP="008C48D5">
      <w:pPr>
        <w:pStyle w:val="NoSpacing"/>
        <w:numPr>
          <w:ilvl w:val="0"/>
          <w:numId w:val="34"/>
        </w:numPr>
        <w:spacing w:line="360" w:lineRule="auto"/>
        <w:ind w:left="851" w:hanging="284"/>
        <w:jc w:val="both"/>
        <w:rPr>
          <w:rFonts w:ascii="Times New Roman" w:hAnsi="Times New Roman" w:cs="Times New Roman"/>
          <w:sz w:val="24"/>
          <w:szCs w:val="24"/>
          <w:lang w:val="ro-RO" w:eastAsia="ru-RU"/>
        </w:rPr>
      </w:pPr>
      <w:r w:rsidRPr="00B46BBC">
        <w:rPr>
          <w:rFonts w:ascii="Times New Roman" w:hAnsi="Times New Roman" w:cs="Times New Roman"/>
          <w:i/>
          <w:iCs/>
          <w:sz w:val="24"/>
          <w:szCs w:val="24"/>
          <w:lang w:val="ro-RO" w:eastAsia="ru-RU"/>
        </w:rPr>
        <w:t>Atelierul de discu</w:t>
      </w:r>
      <w:r w:rsidR="00B46BBC">
        <w:rPr>
          <w:rFonts w:ascii="Times New Roman" w:hAnsi="Times New Roman" w:cs="Times New Roman"/>
          <w:i/>
          <w:iCs/>
          <w:sz w:val="24"/>
          <w:szCs w:val="24"/>
          <w:lang w:val="ro-RO" w:eastAsia="ru-RU"/>
        </w:rPr>
        <w:t>ț</w:t>
      </w:r>
      <w:r w:rsidRPr="00B46BBC">
        <w:rPr>
          <w:rFonts w:ascii="Times New Roman" w:hAnsi="Times New Roman" w:cs="Times New Roman"/>
          <w:i/>
          <w:iCs/>
          <w:sz w:val="24"/>
          <w:szCs w:val="24"/>
          <w:lang w:val="ro-RO" w:eastAsia="ru-RU"/>
        </w:rPr>
        <w:t>ie</w:t>
      </w:r>
      <w:r w:rsidRPr="00B46BBC">
        <w:rPr>
          <w:rFonts w:ascii="Times New Roman" w:hAnsi="Times New Roman" w:cs="Times New Roman"/>
          <w:sz w:val="24"/>
          <w:szCs w:val="24"/>
          <w:lang w:val="ro-RO" w:eastAsia="ru-RU"/>
        </w:rPr>
        <w:t xml:space="preserve"> are să valorifice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are să dezvolte competen</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ele de comunicare orală. Cercetând activită</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ile recomandate de Curriculum, profesorul proiectează ateliere de discu</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ie la încheierea studierii unor texte de propor</w:t>
      </w:r>
      <w:r w:rsidR="00B46BBC">
        <w:rPr>
          <w:rFonts w:ascii="Times New Roman" w:hAnsi="Times New Roman" w:cs="Times New Roman"/>
          <w:sz w:val="24"/>
          <w:szCs w:val="24"/>
          <w:lang w:val="ro-RO" w:eastAsia="ru-RU"/>
        </w:rPr>
        <w:t>ț</w:t>
      </w:r>
      <w:r w:rsidRPr="00B46BBC">
        <w:rPr>
          <w:rFonts w:ascii="Times New Roman" w:hAnsi="Times New Roman" w:cs="Times New Roman"/>
          <w:sz w:val="24"/>
          <w:szCs w:val="24"/>
          <w:lang w:val="ro-RO" w:eastAsia="ru-RU"/>
        </w:rPr>
        <w:t xml:space="preserve">ii, dar </w:t>
      </w:r>
      <w:r w:rsidR="00B46BBC">
        <w:rPr>
          <w:rFonts w:ascii="Times New Roman" w:hAnsi="Times New Roman" w:cs="Times New Roman"/>
          <w:sz w:val="24"/>
          <w:szCs w:val="24"/>
          <w:lang w:val="ro-RO" w:eastAsia="ru-RU"/>
        </w:rPr>
        <w:t>ș</w:t>
      </w:r>
      <w:r w:rsidRPr="00B46BBC">
        <w:rPr>
          <w:rFonts w:ascii="Times New Roman" w:hAnsi="Times New Roman" w:cs="Times New Roman"/>
          <w:sz w:val="24"/>
          <w:szCs w:val="24"/>
          <w:lang w:val="ro-RO" w:eastAsia="ru-RU"/>
        </w:rPr>
        <w:t>i pentru a aborda probleme cotidiene, fără ca acestea să derive din operele literare.</w:t>
      </w:r>
    </w:p>
    <w:p w:rsidR="003A3E46" w:rsidRPr="00B46BBC" w:rsidRDefault="003A3E46" w:rsidP="008C48D5">
      <w:pPr>
        <w:pStyle w:val="NoSpacing"/>
        <w:numPr>
          <w:ilvl w:val="0"/>
          <w:numId w:val="34"/>
        </w:numPr>
        <w:spacing w:line="360" w:lineRule="auto"/>
        <w:ind w:left="851" w:hanging="284"/>
        <w:jc w:val="both"/>
        <w:rPr>
          <w:rFonts w:ascii="Times New Roman" w:hAnsi="Times New Roman" w:cs="Times New Roman"/>
          <w:lang w:val="ro-RO" w:eastAsia="ru-RU"/>
        </w:rPr>
      </w:pPr>
      <w:r w:rsidRPr="00B46BBC">
        <w:rPr>
          <w:rFonts w:ascii="Times New Roman" w:hAnsi="Times New Roman" w:cs="Times New Roman"/>
          <w:i/>
          <w:iCs/>
          <w:color w:val="000000"/>
          <w:sz w:val="24"/>
          <w:szCs w:val="24"/>
          <w:shd w:val="clear" w:color="auto" w:fill="FFFFFF"/>
          <w:lang w:val="ro-RO"/>
        </w:rPr>
        <w:t>Atelier de crea</w:t>
      </w:r>
      <w:r w:rsidR="00B46BBC">
        <w:rPr>
          <w:rFonts w:ascii="Times New Roman" w:hAnsi="Times New Roman" w:cs="Times New Roman"/>
          <w:i/>
          <w:iCs/>
          <w:color w:val="000000"/>
          <w:sz w:val="24"/>
          <w:szCs w:val="24"/>
          <w:shd w:val="clear" w:color="auto" w:fill="FFFFFF"/>
          <w:lang w:val="ro-RO"/>
        </w:rPr>
        <w:t>ț</w:t>
      </w:r>
      <w:r w:rsidRPr="00B46BBC">
        <w:rPr>
          <w:rFonts w:ascii="Times New Roman" w:hAnsi="Times New Roman" w:cs="Times New Roman"/>
          <w:i/>
          <w:iCs/>
          <w:color w:val="000000"/>
          <w:sz w:val="24"/>
          <w:szCs w:val="24"/>
          <w:shd w:val="clear" w:color="auto" w:fill="FFFFFF"/>
          <w:lang w:val="ro-RO"/>
        </w:rPr>
        <w:t>ie</w:t>
      </w:r>
      <w:r w:rsidRPr="00B46BBC">
        <w:rPr>
          <w:rFonts w:ascii="Times New Roman" w:hAnsi="Times New Roman" w:cs="Times New Roman"/>
          <w:color w:val="000000"/>
          <w:sz w:val="24"/>
          <w:szCs w:val="24"/>
          <w:shd w:val="clear" w:color="auto" w:fill="FFFFFF"/>
          <w:lang w:val="ro-RO"/>
        </w:rPr>
        <w:t xml:space="preserve"> formă de activitate, în cadrul căreia elevii asimilează cuno</w:t>
      </w:r>
      <w:r w:rsidR="00B46BBC">
        <w:rPr>
          <w:rFonts w:ascii="Times New Roman" w:hAnsi="Times New Roman" w:cs="Times New Roman"/>
          <w:color w:val="000000"/>
          <w:sz w:val="24"/>
          <w:szCs w:val="24"/>
          <w:shd w:val="clear" w:color="auto" w:fill="FFFFFF"/>
          <w:lang w:val="ro-RO"/>
        </w:rPr>
        <w:t>ș</w:t>
      </w:r>
      <w:r w:rsidRPr="00B46BBC">
        <w:rPr>
          <w:rFonts w:ascii="Times New Roman" w:hAnsi="Times New Roman" w:cs="Times New Roman"/>
          <w:color w:val="000000"/>
          <w:sz w:val="24"/>
          <w:szCs w:val="24"/>
          <w:shd w:val="clear" w:color="auto" w:fill="FFFFFF"/>
          <w:lang w:val="ro-RO"/>
        </w:rPr>
        <w:t>tin</w:t>
      </w:r>
      <w:r w:rsidR="00B46BBC">
        <w:rPr>
          <w:rFonts w:ascii="Times New Roman" w:hAnsi="Times New Roman" w:cs="Times New Roman"/>
          <w:color w:val="000000"/>
          <w:sz w:val="24"/>
          <w:szCs w:val="24"/>
          <w:shd w:val="clear" w:color="auto" w:fill="FFFFFF"/>
          <w:lang w:val="ro-RO"/>
        </w:rPr>
        <w:t>ț</w:t>
      </w:r>
      <w:r w:rsidRPr="00B46BBC">
        <w:rPr>
          <w:rFonts w:ascii="Times New Roman" w:hAnsi="Times New Roman" w:cs="Times New Roman"/>
          <w:color w:val="000000"/>
          <w:sz w:val="24"/>
          <w:szCs w:val="24"/>
          <w:shd w:val="clear" w:color="auto" w:fill="FFFFFF"/>
          <w:lang w:val="ro-RO"/>
        </w:rPr>
        <w:t>e noi sau le consolidează pe cele însu</w:t>
      </w:r>
      <w:r w:rsidR="00B46BBC">
        <w:rPr>
          <w:rFonts w:ascii="Times New Roman" w:hAnsi="Times New Roman" w:cs="Times New Roman"/>
          <w:color w:val="000000"/>
          <w:sz w:val="24"/>
          <w:szCs w:val="24"/>
          <w:shd w:val="clear" w:color="auto" w:fill="FFFFFF"/>
          <w:lang w:val="ro-RO"/>
        </w:rPr>
        <w:t>ș</w:t>
      </w:r>
      <w:r w:rsidRPr="00B46BBC">
        <w:rPr>
          <w:rFonts w:ascii="Times New Roman" w:hAnsi="Times New Roman" w:cs="Times New Roman"/>
          <w:color w:val="000000"/>
          <w:sz w:val="24"/>
          <w:szCs w:val="24"/>
          <w:shd w:val="clear" w:color="auto" w:fill="FFFFFF"/>
          <w:lang w:val="ro-RO"/>
        </w:rPr>
        <w:t>ite, prin producerea de către ei în</w:t>
      </w:r>
      <w:r w:rsidR="00B46BBC">
        <w:rPr>
          <w:rFonts w:ascii="Times New Roman" w:hAnsi="Times New Roman" w:cs="Times New Roman"/>
          <w:color w:val="000000"/>
          <w:sz w:val="24"/>
          <w:szCs w:val="24"/>
          <w:shd w:val="clear" w:color="auto" w:fill="FFFFFF"/>
          <w:lang w:val="ro-RO"/>
        </w:rPr>
        <w:t>ș</w:t>
      </w:r>
      <w:r w:rsidRPr="00B46BBC">
        <w:rPr>
          <w:rFonts w:ascii="Times New Roman" w:hAnsi="Times New Roman" w:cs="Times New Roman"/>
          <w:color w:val="000000"/>
          <w:sz w:val="24"/>
          <w:szCs w:val="24"/>
          <w:shd w:val="clear" w:color="auto" w:fill="FFFFFF"/>
          <w:lang w:val="ro-RO"/>
        </w:rPr>
        <w:t>i</w:t>
      </w:r>
      <w:r w:rsidR="00B46BBC">
        <w:rPr>
          <w:rFonts w:ascii="Times New Roman" w:hAnsi="Times New Roman" w:cs="Times New Roman"/>
          <w:color w:val="000000"/>
          <w:sz w:val="24"/>
          <w:szCs w:val="24"/>
          <w:shd w:val="clear" w:color="auto" w:fill="FFFFFF"/>
          <w:lang w:val="ro-RO"/>
        </w:rPr>
        <w:t>ș</w:t>
      </w:r>
      <w:r w:rsidRPr="00B46BBC">
        <w:rPr>
          <w:rFonts w:ascii="Times New Roman" w:hAnsi="Times New Roman" w:cs="Times New Roman"/>
          <w:color w:val="000000"/>
          <w:sz w:val="24"/>
          <w:szCs w:val="24"/>
          <w:shd w:val="clear" w:color="auto" w:fill="FFFFFF"/>
          <w:lang w:val="ro-RO"/>
        </w:rPr>
        <w:t>i a unor texte literare sau pseudoliterare, în func</w:t>
      </w:r>
      <w:r w:rsidR="00B46BBC">
        <w:rPr>
          <w:rFonts w:ascii="Times New Roman" w:hAnsi="Times New Roman" w:cs="Times New Roman"/>
          <w:color w:val="000000"/>
          <w:sz w:val="24"/>
          <w:szCs w:val="24"/>
          <w:shd w:val="clear" w:color="auto" w:fill="FFFFFF"/>
          <w:lang w:val="ro-RO"/>
        </w:rPr>
        <w:t>ț</w:t>
      </w:r>
      <w:r w:rsidRPr="00B46BBC">
        <w:rPr>
          <w:rFonts w:ascii="Times New Roman" w:hAnsi="Times New Roman" w:cs="Times New Roman"/>
          <w:color w:val="000000"/>
          <w:sz w:val="24"/>
          <w:szCs w:val="24"/>
          <w:shd w:val="clear" w:color="auto" w:fill="FFFFFF"/>
          <w:lang w:val="ro-RO"/>
        </w:rPr>
        <w:t>ie de con</w:t>
      </w:r>
      <w:r w:rsidR="00B46BBC">
        <w:rPr>
          <w:rFonts w:ascii="Times New Roman" w:hAnsi="Times New Roman" w:cs="Times New Roman"/>
          <w:color w:val="000000"/>
          <w:sz w:val="24"/>
          <w:szCs w:val="24"/>
          <w:shd w:val="clear" w:color="auto" w:fill="FFFFFF"/>
          <w:lang w:val="ro-RO"/>
        </w:rPr>
        <w:t>ț</w:t>
      </w:r>
      <w:r w:rsidRPr="00B46BBC">
        <w:rPr>
          <w:rFonts w:ascii="Times New Roman" w:hAnsi="Times New Roman" w:cs="Times New Roman"/>
          <w:color w:val="000000"/>
          <w:sz w:val="24"/>
          <w:szCs w:val="24"/>
          <w:shd w:val="clear" w:color="auto" w:fill="FFFFFF"/>
          <w:lang w:val="ro-RO"/>
        </w:rPr>
        <w:t xml:space="preserve">inuturile curriculare </w:t>
      </w:r>
      <w:r w:rsidR="00B46BBC">
        <w:rPr>
          <w:rFonts w:ascii="Times New Roman" w:hAnsi="Times New Roman" w:cs="Times New Roman"/>
          <w:color w:val="000000"/>
          <w:sz w:val="24"/>
          <w:szCs w:val="24"/>
          <w:shd w:val="clear" w:color="auto" w:fill="FFFFFF"/>
          <w:lang w:val="ro-RO"/>
        </w:rPr>
        <w:t>ș</w:t>
      </w:r>
      <w:r w:rsidRPr="00B46BBC">
        <w:rPr>
          <w:rFonts w:ascii="Times New Roman" w:hAnsi="Times New Roman" w:cs="Times New Roman"/>
          <w:color w:val="000000"/>
          <w:sz w:val="24"/>
          <w:szCs w:val="24"/>
          <w:shd w:val="clear" w:color="auto" w:fill="FFFFFF"/>
          <w:lang w:val="ro-RO"/>
        </w:rPr>
        <w:t>i de obiectivele trasate de către profesor.</w:t>
      </w:r>
    </w:p>
    <w:p w:rsidR="00700D90" w:rsidRPr="00B46BBC" w:rsidRDefault="000A3CF4" w:rsidP="000A3CF4">
      <w:pPr>
        <w:pStyle w:val="NoSpacing"/>
        <w:spacing w:line="360" w:lineRule="auto"/>
        <w:ind w:firstLine="567"/>
        <w:jc w:val="both"/>
        <w:rPr>
          <w:rFonts w:ascii="Times New Roman" w:hAnsi="Times New Roman"/>
          <w:bCs/>
          <w:sz w:val="24"/>
          <w:szCs w:val="24"/>
          <w:lang w:val="ro-RO"/>
        </w:rPr>
      </w:pPr>
      <w:r w:rsidRPr="00B46BBC">
        <w:rPr>
          <w:rFonts w:ascii="Times New Roman" w:hAnsi="Times New Roman" w:cs="Times New Roman"/>
          <w:sz w:val="24"/>
          <w:szCs w:val="24"/>
          <w:lang w:val="ro-RO"/>
        </w:rPr>
        <w:t>Printre modalită</w:t>
      </w:r>
      <w:r w:rsidR="00B46BBC">
        <w:rPr>
          <w:rFonts w:ascii="Times New Roman" w:hAnsi="Times New Roman" w:cs="Times New Roman"/>
          <w:sz w:val="24"/>
          <w:szCs w:val="24"/>
          <w:lang w:val="ro-RO"/>
        </w:rPr>
        <w:t>ț</w:t>
      </w:r>
      <w:r w:rsidRPr="00B46BBC">
        <w:rPr>
          <w:rFonts w:ascii="Times New Roman" w:hAnsi="Times New Roman" w:cs="Times New Roman"/>
          <w:sz w:val="24"/>
          <w:szCs w:val="24"/>
          <w:lang w:val="ro-RO"/>
        </w:rPr>
        <w:t xml:space="preserve">ile de </w:t>
      </w:r>
      <w:r w:rsidR="00A15203" w:rsidRPr="00B46BBC">
        <w:rPr>
          <w:rFonts w:ascii="Times New Roman" w:hAnsi="Times New Roman" w:cs="Times New Roman"/>
          <w:sz w:val="24"/>
          <w:szCs w:val="24"/>
          <w:lang w:val="ro-RO"/>
        </w:rPr>
        <w:t>învă</w:t>
      </w:r>
      <w:r w:rsidR="00B46BBC">
        <w:rPr>
          <w:rFonts w:ascii="Times New Roman" w:hAnsi="Times New Roman" w:cs="Times New Roman"/>
          <w:sz w:val="24"/>
          <w:szCs w:val="24"/>
          <w:lang w:val="ro-RO"/>
        </w:rPr>
        <w:t>ț</w:t>
      </w:r>
      <w:r w:rsidR="00A15203" w:rsidRPr="00B46BBC">
        <w:rPr>
          <w:rFonts w:ascii="Times New Roman" w:hAnsi="Times New Roman" w:cs="Times New Roman"/>
          <w:sz w:val="24"/>
          <w:szCs w:val="24"/>
          <w:lang w:val="ro-RO"/>
        </w:rPr>
        <w:t xml:space="preserve">are limbii </w:t>
      </w:r>
      <w:r w:rsidR="00B46BBC">
        <w:rPr>
          <w:rFonts w:ascii="Times New Roman" w:hAnsi="Times New Roman" w:cs="Times New Roman"/>
          <w:sz w:val="24"/>
          <w:szCs w:val="24"/>
          <w:lang w:val="ro-RO"/>
        </w:rPr>
        <w:t>ș</w:t>
      </w:r>
      <w:r w:rsidR="00A15203" w:rsidRPr="00B46BBC">
        <w:rPr>
          <w:rFonts w:ascii="Times New Roman" w:hAnsi="Times New Roman" w:cs="Times New Roman"/>
          <w:sz w:val="24"/>
          <w:szCs w:val="24"/>
          <w:lang w:val="ro-RO"/>
        </w:rPr>
        <w:t>i literaturii române în institu</w:t>
      </w:r>
      <w:r w:rsidR="00B46BBC">
        <w:rPr>
          <w:rFonts w:ascii="Times New Roman" w:hAnsi="Times New Roman" w:cs="Times New Roman"/>
          <w:sz w:val="24"/>
          <w:szCs w:val="24"/>
          <w:lang w:val="ro-RO"/>
        </w:rPr>
        <w:t>ț</w:t>
      </w:r>
      <w:r w:rsidR="00A15203" w:rsidRPr="00B46BBC">
        <w:rPr>
          <w:rFonts w:ascii="Times New Roman" w:hAnsi="Times New Roman" w:cs="Times New Roman"/>
          <w:sz w:val="24"/>
          <w:szCs w:val="24"/>
          <w:lang w:val="ro-RO"/>
        </w:rPr>
        <w:t>iile cu predare</w:t>
      </w:r>
      <w:r w:rsidR="00A15203" w:rsidRPr="00B46BBC">
        <w:rPr>
          <w:rFonts w:ascii="Times New Roman" w:hAnsi="Times New Roman"/>
          <w:sz w:val="24"/>
          <w:szCs w:val="24"/>
          <w:lang w:val="ro-RO"/>
        </w:rPr>
        <w:t xml:space="preserve"> în limbile minorită</w:t>
      </w:r>
      <w:r w:rsidR="00B46BBC">
        <w:rPr>
          <w:rFonts w:ascii="Times New Roman" w:hAnsi="Times New Roman"/>
          <w:sz w:val="24"/>
          <w:szCs w:val="24"/>
          <w:lang w:val="ro-RO"/>
        </w:rPr>
        <w:t>ț</w:t>
      </w:r>
      <w:r w:rsidR="00A15203" w:rsidRPr="00B46BBC">
        <w:rPr>
          <w:rFonts w:ascii="Times New Roman" w:hAnsi="Times New Roman"/>
          <w:sz w:val="24"/>
          <w:szCs w:val="24"/>
          <w:lang w:val="ro-RO"/>
        </w:rPr>
        <w:t>ilor na</w:t>
      </w:r>
      <w:r w:rsidR="00B46BBC">
        <w:rPr>
          <w:rFonts w:ascii="Times New Roman" w:hAnsi="Times New Roman"/>
          <w:sz w:val="24"/>
          <w:szCs w:val="24"/>
          <w:lang w:val="ro-RO"/>
        </w:rPr>
        <w:t>ț</w:t>
      </w:r>
      <w:r w:rsidR="00A15203" w:rsidRPr="00B46BBC">
        <w:rPr>
          <w:rFonts w:ascii="Times New Roman" w:hAnsi="Times New Roman"/>
          <w:sz w:val="24"/>
          <w:szCs w:val="24"/>
          <w:lang w:val="ro-RO"/>
        </w:rPr>
        <w:t>ionale</w:t>
      </w:r>
      <w:r w:rsidRPr="00B46BBC">
        <w:rPr>
          <w:rFonts w:ascii="Times New Roman" w:hAnsi="Times New Roman"/>
          <w:sz w:val="24"/>
          <w:szCs w:val="24"/>
          <w:lang w:val="ro-RO" w:eastAsia="ru-RU"/>
        </w:rPr>
        <w:t xml:space="preserve"> din Republica Moldova se înscriu eficient</w:t>
      </w:r>
      <w:r w:rsidR="001B3E70" w:rsidRPr="00B46BBC">
        <w:rPr>
          <w:rFonts w:ascii="Times New Roman" w:hAnsi="Times New Roman"/>
          <w:sz w:val="24"/>
          <w:szCs w:val="24"/>
          <w:lang w:val="ro-RO" w:eastAsia="ru-RU"/>
        </w:rPr>
        <w:t xml:space="preserve"> </w:t>
      </w:r>
      <w:r w:rsidR="00B46BBC">
        <w:rPr>
          <w:rFonts w:ascii="Times New Roman" w:hAnsi="Times New Roman"/>
          <w:sz w:val="24"/>
          <w:szCs w:val="24"/>
          <w:lang w:val="ro-RO" w:eastAsia="ru-RU"/>
        </w:rPr>
        <w:t>ș</w:t>
      </w:r>
      <w:r w:rsidR="001B3E70" w:rsidRPr="00B46BBC">
        <w:rPr>
          <w:rFonts w:ascii="Times New Roman" w:hAnsi="Times New Roman"/>
          <w:sz w:val="24"/>
          <w:szCs w:val="24"/>
          <w:lang w:val="ro-RO" w:eastAsia="ru-RU"/>
        </w:rPr>
        <w:t xml:space="preserve">i </w:t>
      </w:r>
      <w:r w:rsidRPr="00B46BBC">
        <w:rPr>
          <w:rFonts w:ascii="Times New Roman" w:hAnsi="Times New Roman"/>
          <w:i/>
          <w:sz w:val="24"/>
          <w:szCs w:val="24"/>
          <w:lang w:val="ro-RO"/>
        </w:rPr>
        <w:t xml:space="preserve">imersiunile lingvistice </w:t>
      </w:r>
      <w:r w:rsidR="00B46BBC">
        <w:rPr>
          <w:rFonts w:ascii="Times New Roman" w:hAnsi="Times New Roman"/>
          <w:sz w:val="24"/>
          <w:szCs w:val="24"/>
          <w:lang w:val="ro-RO"/>
        </w:rPr>
        <w:t>ș</w:t>
      </w:r>
      <w:r w:rsidRPr="00B46BBC">
        <w:rPr>
          <w:rFonts w:ascii="Times New Roman" w:hAnsi="Times New Roman"/>
          <w:sz w:val="24"/>
          <w:szCs w:val="24"/>
          <w:lang w:val="ro-RO"/>
        </w:rPr>
        <w:t>i/sau</w:t>
      </w:r>
      <w:r w:rsidRPr="00B46BBC">
        <w:rPr>
          <w:rFonts w:ascii="Times New Roman" w:hAnsi="Times New Roman"/>
          <w:i/>
          <w:sz w:val="24"/>
          <w:szCs w:val="24"/>
          <w:lang w:val="ro-RO"/>
        </w:rPr>
        <w:t xml:space="preserve"> culturale</w:t>
      </w:r>
      <w:r w:rsidRPr="00B46BBC">
        <w:rPr>
          <w:rFonts w:ascii="Times New Roman" w:hAnsi="Times New Roman"/>
          <w:sz w:val="24"/>
          <w:szCs w:val="24"/>
          <w:lang w:val="ro-RO"/>
        </w:rPr>
        <w:t>. Acestea</w:t>
      </w:r>
      <w:r w:rsidRPr="00B46BBC">
        <w:rPr>
          <w:rFonts w:ascii="Times New Roman" w:hAnsi="Times New Roman"/>
          <w:i/>
          <w:sz w:val="24"/>
          <w:szCs w:val="24"/>
          <w:lang w:val="ro-RO"/>
        </w:rPr>
        <w:t xml:space="preserve"> </w:t>
      </w:r>
      <w:r w:rsidRPr="00B46BBC">
        <w:rPr>
          <w:rFonts w:ascii="Times New Roman" w:hAnsi="Times New Roman"/>
          <w:sz w:val="24"/>
          <w:szCs w:val="24"/>
          <w:lang w:val="ro-RO"/>
        </w:rPr>
        <w:t>sunt activită</w:t>
      </w:r>
      <w:r w:rsidR="00B46BBC">
        <w:rPr>
          <w:rFonts w:ascii="Times New Roman" w:hAnsi="Times New Roman"/>
          <w:sz w:val="24"/>
          <w:szCs w:val="24"/>
          <w:lang w:val="ro-RO"/>
        </w:rPr>
        <w:t>ț</w:t>
      </w:r>
      <w:r w:rsidRPr="00B46BBC">
        <w:rPr>
          <w:rFonts w:ascii="Times New Roman" w:hAnsi="Times New Roman"/>
          <w:sz w:val="24"/>
          <w:szCs w:val="24"/>
          <w:lang w:val="ro-RO"/>
        </w:rPr>
        <w:t xml:space="preserve">i didactice ce </w:t>
      </w:r>
      <w:r w:rsidRPr="00B46BBC">
        <w:rPr>
          <w:rFonts w:ascii="Times New Roman" w:eastAsia="+mn-ea" w:hAnsi="Times New Roman"/>
          <w:sz w:val="24"/>
          <w:szCs w:val="24"/>
          <w:lang w:val="ro-RO"/>
        </w:rPr>
        <w:t xml:space="preserve">presupun </w:t>
      </w:r>
      <w:r w:rsidRPr="00B46BBC">
        <w:rPr>
          <w:rFonts w:ascii="Times New Roman" w:hAnsi="Times New Roman"/>
          <w:sz w:val="24"/>
          <w:szCs w:val="24"/>
          <w:lang w:val="ro-RO"/>
        </w:rPr>
        <w:t>„</w:t>
      </w:r>
      <w:r w:rsidRPr="00B46BBC">
        <w:rPr>
          <w:rFonts w:ascii="Times New Roman" w:eastAsia="+mn-ea" w:hAnsi="Times New Roman"/>
          <w:sz w:val="24"/>
          <w:szCs w:val="24"/>
          <w:lang w:val="ro-RO"/>
        </w:rPr>
        <w:t>plonjarea”</w:t>
      </w:r>
      <w:r w:rsidRPr="00B46BBC">
        <w:rPr>
          <w:rFonts w:ascii="Times New Roman" w:hAnsi="Times New Roman"/>
          <w:sz w:val="24"/>
          <w:szCs w:val="24"/>
          <w:lang w:val="ro-RO"/>
        </w:rPr>
        <w:t>,</w:t>
      </w:r>
      <w:r w:rsidRPr="00B46BBC">
        <w:rPr>
          <w:rFonts w:ascii="Times New Roman" w:eastAsia="+mn-ea" w:hAnsi="Times New Roman"/>
          <w:sz w:val="24"/>
          <w:szCs w:val="24"/>
          <w:lang w:val="ro-RO"/>
        </w:rPr>
        <w:t xml:space="preserve"> aflarea cât mai îndelungată a </w:t>
      </w:r>
      <w:r w:rsidRPr="00B46BBC">
        <w:rPr>
          <w:rFonts w:ascii="Times New Roman" w:hAnsi="Times New Roman"/>
          <w:sz w:val="24"/>
          <w:szCs w:val="24"/>
          <w:lang w:val="ro-RO"/>
        </w:rPr>
        <w:t xml:space="preserve">celor ce realizează procesul de instruire lingvistică </w:t>
      </w:r>
      <w:r w:rsidRPr="00B46BBC">
        <w:rPr>
          <w:rFonts w:ascii="Times New Roman" w:eastAsia="+mn-ea" w:hAnsi="Times New Roman"/>
          <w:sz w:val="24"/>
          <w:szCs w:val="24"/>
          <w:lang w:val="ro-RO"/>
        </w:rPr>
        <w:t>într-un mediu propice însu</w:t>
      </w:r>
      <w:r w:rsidR="00B46BBC">
        <w:rPr>
          <w:rFonts w:ascii="Times New Roman" w:eastAsia="+mn-ea" w:hAnsi="Times New Roman"/>
          <w:sz w:val="24"/>
          <w:szCs w:val="24"/>
          <w:lang w:val="ro-RO"/>
        </w:rPr>
        <w:t>ș</w:t>
      </w:r>
      <w:r w:rsidRPr="00B46BBC">
        <w:rPr>
          <w:rFonts w:ascii="Times New Roman" w:eastAsia="+mn-ea" w:hAnsi="Times New Roman"/>
          <w:sz w:val="24"/>
          <w:szCs w:val="24"/>
          <w:lang w:val="ro-RO"/>
        </w:rPr>
        <w:t>irii</w:t>
      </w:r>
      <w:r w:rsidRPr="00B46BBC">
        <w:rPr>
          <w:rFonts w:ascii="Times New Roman" w:hAnsi="Times New Roman"/>
          <w:sz w:val="24"/>
          <w:szCs w:val="24"/>
          <w:lang w:val="ro-RO"/>
        </w:rPr>
        <w:t xml:space="preserve"> limbii-</w:t>
      </w:r>
      <w:r w:rsidR="00B46BBC">
        <w:rPr>
          <w:rFonts w:ascii="Times New Roman" w:hAnsi="Times New Roman"/>
          <w:sz w:val="24"/>
          <w:szCs w:val="24"/>
          <w:lang w:val="ro-RO"/>
        </w:rPr>
        <w:t>ț</w:t>
      </w:r>
      <w:r w:rsidRPr="00B46BBC">
        <w:rPr>
          <w:rFonts w:ascii="Times New Roman" w:hAnsi="Times New Roman"/>
          <w:sz w:val="24"/>
          <w:szCs w:val="24"/>
          <w:lang w:val="ro-RO"/>
        </w:rPr>
        <w:t>intă, în cazul nostru al</w:t>
      </w:r>
      <w:r w:rsidRPr="00B46BBC">
        <w:rPr>
          <w:rFonts w:ascii="Times New Roman" w:eastAsia="+mn-ea" w:hAnsi="Times New Roman"/>
          <w:sz w:val="24"/>
          <w:szCs w:val="24"/>
          <w:lang w:val="ro-RO"/>
        </w:rPr>
        <w:t xml:space="preserve"> limbii române</w:t>
      </w:r>
      <w:r w:rsidRPr="00B46BBC">
        <w:rPr>
          <w:rFonts w:ascii="Times New Roman" w:hAnsi="Times New Roman"/>
          <w:sz w:val="24"/>
          <w:szCs w:val="24"/>
          <w:lang w:val="ro-RO"/>
        </w:rPr>
        <w:t>,</w:t>
      </w:r>
      <w:r w:rsidRPr="00B46BBC">
        <w:rPr>
          <w:rFonts w:ascii="Times New Roman" w:eastAsia="+mn-ea" w:hAnsi="Times New Roman"/>
          <w:sz w:val="24"/>
          <w:szCs w:val="24"/>
          <w:lang w:val="ro-RO"/>
        </w:rPr>
        <w:t xml:space="preserve"> fără </w:t>
      </w:r>
      <w:r w:rsidRPr="00B46BBC">
        <w:rPr>
          <w:rFonts w:ascii="Times New Roman" w:hAnsi="Times New Roman"/>
          <w:sz w:val="24"/>
          <w:szCs w:val="24"/>
          <w:lang w:val="ro-RO"/>
        </w:rPr>
        <w:t>a fi în contact cu limba de comunicare</w:t>
      </w:r>
      <w:r w:rsidRPr="00B46BBC">
        <w:rPr>
          <w:rFonts w:ascii="Times New Roman" w:eastAsia="+mn-ea" w:hAnsi="Times New Roman"/>
          <w:sz w:val="24"/>
          <w:szCs w:val="24"/>
          <w:lang w:val="ro-RO"/>
        </w:rPr>
        <w:t xml:space="preserve"> </w:t>
      </w:r>
      <w:r w:rsidRPr="00B46BBC">
        <w:rPr>
          <w:rFonts w:ascii="Times New Roman" w:hAnsi="Times New Roman"/>
          <w:sz w:val="24"/>
          <w:szCs w:val="24"/>
          <w:lang w:val="ro-RO"/>
        </w:rPr>
        <w:t xml:space="preserve">din mediul social al </w:t>
      </w:r>
      <w:r w:rsidRPr="00B46BBC">
        <w:rPr>
          <w:rFonts w:ascii="Times New Roman" w:eastAsia="+mn-ea" w:hAnsi="Times New Roman"/>
          <w:sz w:val="24"/>
          <w:szCs w:val="24"/>
          <w:lang w:val="ro-RO"/>
        </w:rPr>
        <w:t xml:space="preserve">audientului. </w:t>
      </w:r>
      <w:r w:rsidRPr="00B46BBC">
        <w:rPr>
          <w:rFonts w:ascii="Times New Roman" w:hAnsi="Times New Roman"/>
          <w:bCs/>
          <w:sz w:val="24"/>
          <w:szCs w:val="24"/>
          <w:lang w:val="ro-RO"/>
        </w:rPr>
        <w:t>Metoda imersiunii se bazează pe dezvoltarea, extensiunea instruirii lingvistice în activită</w:t>
      </w:r>
      <w:r w:rsidR="00B46BBC">
        <w:rPr>
          <w:rFonts w:ascii="Times New Roman" w:hAnsi="Times New Roman"/>
          <w:bCs/>
          <w:sz w:val="24"/>
          <w:szCs w:val="24"/>
          <w:lang w:val="ro-RO"/>
        </w:rPr>
        <w:t>ț</w:t>
      </w:r>
      <w:r w:rsidRPr="00B46BBC">
        <w:rPr>
          <w:rFonts w:ascii="Times New Roman" w:hAnsi="Times New Roman"/>
          <w:bCs/>
          <w:sz w:val="24"/>
          <w:szCs w:val="24"/>
          <w:lang w:val="ro-RO"/>
        </w:rPr>
        <w:t xml:space="preserve">i non-formale </w:t>
      </w:r>
      <w:r w:rsidR="00B46BBC">
        <w:rPr>
          <w:rFonts w:ascii="Times New Roman" w:hAnsi="Times New Roman"/>
          <w:bCs/>
          <w:sz w:val="24"/>
          <w:szCs w:val="24"/>
          <w:lang w:val="ro-RO"/>
        </w:rPr>
        <w:t>ș</w:t>
      </w:r>
      <w:r w:rsidRPr="00B46BBC">
        <w:rPr>
          <w:rFonts w:ascii="Times New Roman" w:hAnsi="Times New Roman"/>
          <w:bCs/>
          <w:sz w:val="24"/>
          <w:szCs w:val="24"/>
          <w:lang w:val="ro-RO"/>
        </w:rPr>
        <w:t xml:space="preserve">i informale, </w:t>
      </w:r>
      <w:r w:rsidR="00B46BBC">
        <w:rPr>
          <w:rFonts w:ascii="Times New Roman" w:hAnsi="Times New Roman"/>
          <w:bCs/>
          <w:sz w:val="24"/>
          <w:szCs w:val="24"/>
          <w:lang w:val="ro-RO"/>
        </w:rPr>
        <w:t>ț</w:t>
      </w:r>
      <w:r w:rsidRPr="00B46BBC">
        <w:rPr>
          <w:rFonts w:ascii="Times New Roman" w:hAnsi="Times New Roman"/>
          <w:bCs/>
          <w:sz w:val="24"/>
          <w:szCs w:val="24"/>
          <w:lang w:val="ro-RO"/>
        </w:rPr>
        <w:t>inând cont de specificul sociocultural existent.</w:t>
      </w:r>
      <w:r w:rsidR="001B3E70" w:rsidRPr="00B46BBC">
        <w:rPr>
          <w:rFonts w:ascii="Times New Roman" w:hAnsi="Times New Roman"/>
          <w:bCs/>
          <w:sz w:val="24"/>
          <w:szCs w:val="24"/>
          <w:lang w:val="ro-RO"/>
        </w:rPr>
        <w:t xml:space="preserve"> Acestea se materializează prin excursii, vizite la teatru, locuri memorabile, discu</w:t>
      </w:r>
      <w:r w:rsidR="00B46BBC">
        <w:rPr>
          <w:rFonts w:ascii="Times New Roman" w:hAnsi="Times New Roman"/>
          <w:bCs/>
          <w:sz w:val="24"/>
          <w:szCs w:val="24"/>
          <w:lang w:val="ro-RO"/>
        </w:rPr>
        <w:t>ț</w:t>
      </w:r>
      <w:r w:rsidR="001B3E70" w:rsidRPr="00B46BBC">
        <w:rPr>
          <w:rFonts w:ascii="Times New Roman" w:hAnsi="Times New Roman"/>
          <w:bCs/>
          <w:sz w:val="24"/>
          <w:szCs w:val="24"/>
          <w:lang w:val="ro-RO"/>
        </w:rPr>
        <w:t xml:space="preserve">ii pe teme de cultură, obiceiuri </w:t>
      </w:r>
      <w:r w:rsidR="00B46BBC">
        <w:rPr>
          <w:rFonts w:ascii="Times New Roman" w:hAnsi="Times New Roman"/>
          <w:bCs/>
          <w:sz w:val="24"/>
          <w:szCs w:val="24"/>
          <w:lang w:val="ro-RO"/>
        </w:rPr>
        <w:t>ș</w:t>
      </w:r>
      <w:r w:rsidR="001B3E70" w:rsidRPr="00B46BBC">
        <w:rPr>
          <w:rFonts w:ascii="Times New Roman" w:hAnsi="Times New Roman"/>
          <w:bCs/>
          <w:sz w:val="24"/>
          <w:szCs w:val="24"/>
          <w:lang w:val="ro-RO"/>
        </w:rPr>
        <w:t>i tradi</w:t>
      </w:r>
      <w:r w:rsidR="00B46BBC">
        <w:rPr>
          <w:rFonts w:ascii="Times New Roman" w:hAnsi="Times New Roman"/>
          <w:bCs/>
          <w:sz w:val="24"/>
          <w:szCs w:val="24"/>
          <w:lang w:val="ro-RO"/>
        </w:rPr>
        <w:t>ț</w:t>
      </w:r>
      <w:r w:rsidR="001B3E70" w:rsidRPr="00B46BBC">
        <w:rPr>
          <w:rFonts w:ascii="Times New Roman" w:hAnsi="Times New Roman"/>
          <w:bCs/>
          <w:sz w:val="24"/>
          <w:szCs w:val="24"/>
          <w:lang w:val="ro-RO"/>
        </w:rPr>
        <w:t>ii ale minorită</w:t>
      </w:r>
      <w:r w:rsidR="00B46BBC">
        <w:rPr>
          <w:rFonts w:ascii="Times New Roman" w:hAnsi="Times New Roman"/>
          <w:bCs/>
          <w:sz w:val="24"/>
          <w:szCs w:val="24"/>
          <w:lang w:val="ro-RO"/>
        </w:rPr>
        <w:t>ț</w:t>
      </w:r>
      <w:r w:rsidR="001B3E70" w:rsidRPr="00B46BBC">
        <w:rPr>
          <w:rFonts w:ascii="Times New Roman" w:hAnsi="Times New Roman"/>
          <w:bCs/>
          <w:sz w:val="24"/>
          <w:szCs w:val="24"/>
          <w:lang w:val="ro-RO"/>
        </w:rPr>
        <w:t xml:space="preserve">ilor conlocuitoare pe teritoriul </w:t>
      </w:r>
      <w:r w:rsidR="0087702E" w:rsidRPr="0087702E">
        <w:rPr>
          <w:rFonts w:ascii="Times New Roman" w:hAnsi="Times New Roman" w:cs="Times New Roman"/>
          <w:sz w:val="24"/>
          <w:szCs w:val="24"/>
          <w:lang w:val="ro-RO"/>
        </w:rPr>
        <w:t>Republicii Moldova</w:t>
      </w:r>
      <w:r w:rsidR="001B3E70" w:rsidRPr="00B46BBC">
        <w:rPr>
          <w:rFonts w:ascii="Times New Roman" w:hAnsi="Times New Roman"/>
          <w:bCs/>
          <w:sz w:val="24"/>
          <w:szCs w:val="24"/>
          <w:lang w:val="ro-RO"/>
        </w:rPr>
        <w:t xml:space="preserve">. </w:t>
      </w:r>
    </w:p>
    <w:p w:rsidR="000A3CF4" w:rsidRPr="00B46BBC" w:rsidRDefault="000A3CF4" w:rsidP="008C48D5">
      <w:pPr>
        <w:pStyle w:val="NoSpacing"/>
        <w:numPr>
          <w:ilvl w:val="0"/>
          <w:numId w:val="35"/>
        </w:numPr>
        <w:spacing w:line="360" w:lineRule="auto"/>
        <w:ind w:left="851" w:hanging="284"/>
        <w:jc w:val="both"/>
        <w:rPr>
          <w:rFonts w:ascii="Times New Roman" w:hAnsi="Times New Roman"/>
          <w:sz w:val="24"/>
          <w:szCs w:val="24"/>
          <w:lang w:val="ro-RO"/>
        </w:rPr>
      </w:pPr>
      <w:r w:rsidRPr="00B46BBC">
        <w:rPr>
          <w:rFonts w:ascii="Times New Roman" w:hAnsi="Times New Roman"/>
          <w:bCs/>
          <w:i/>
          <w:sz w:val="24"/>
          <w:szCs w:val="24"/>
          <w:lang w:val="ro-RO"/>
        </w:rPr>
        <w:t xml:space="preserve">Imersiunea lingvistică </w:t>
      </w:r>
      <w:r w:rsidRPr="00B46BBC">
        <w:rPr>
          <w:rFonts w:ascii="Times New Roman" w:hAnsi="Times New Roman"/>
          <w:bCs/>
          <w:sz w:val="24"/>
          <w:szCs w:val="24"/>
          <w:lang w:val="ro-RO"/>
        </w:rPr>
        <w:t>va amplifica competen</w:t>
      </w:r>
      <w:r w:rsidR="00B46BBC">
        <w:rPr>
          <w:rFonts w:ascii="Times New Roman" w:hAnsi="Times New Roman"/>
          <w:bCs/>
          <w:sz w:val="24"/>
          <w:szCs w:val="24"/>
          <w:lang w:val="ro-RO"/>
        </w:rPr>
        <w:t>ț</w:t>
      </w:r>
      <w:r w:rsidRPr="00B46BBC">
        <w:rPr>
          <w:rFonts w:ascii="Times New Roman" w:hAnsi="Times New Roman"/>
          <w:bCs/>
          <w:sz w:val="24"/>
          <w:szCs w:val="24"/>
          <w:lang w:val="ro-RO"/>
        </w:rPr>
        <w:t>a comunicativă în limba română a copiilor. Ea prevede crearea diverselor situa</w:t>
      </w:r>
      <w:r w:rsidR="00B46BBC">
        <w:rPr>
          <w:rFonts w:ascii="Times New Roman" w:hAnsi="Times New Roman"/>
          <w:bCs/>
          <w:sz w:val="24"/>
          <w:szCs w:val="24"/>
          <w:lang w:val="ro-RO"/>
        </w:rPr>
        <w:t>ț</w:t>
      </w:r>
      <w:r w:rsidRPr="00B46BBC">
        <w:rPr>
          <w:rFonts w:ascii="Times New Roman" w:hAnsi="Times New Roman"/>
          <w:bCs/>
          <w:sz w:val="24"/>
          <w:szCs w:val="24"/>
          <w:lang w:val="ro-RO"/>
        </w:rPr>
        <w:t>ii de comunicare, discu</w:t>
      </w:r>
      <w:r w:rsidR="00B46BBC">
        <w:rPr>
          <w:rFonts w:ascii="Times New Roman" w:hAnsi="Times New Roman"/>
          <w:bCs/>
          <w:sz w:val="24"/>
          <w:szCs w:val="24"/>
          <w:lang w:val="ro-RO"/>
        </w:rPr>
        <w:t>ț</w:t>
      </w:r>
      <w:r w:rsidRPr="00B46BBC">
        <w:rPr>
          <w:rFonts w:ascii="Times New Roman" w:hAnsi="Times New Roman"/>
          <w:bCs/>
          <w:sz w:val="24"/>
          <w:szCs w:val="24"/>
          <w:lang w:val="ro-RO"/>
        </w:rPr>
        <w:t>ii, simulări/jocuri de rol, înscenări etc., toate fiind realizate prin activită</w:t>
      </w:r>
      <w:r w:rsidR="00B46BBC">
        <w:rPr>
          <w:rFonts w:ascii="Times New Roman" w:hAnsi="Times New Roman"/>
          <w:bCs/>
          <w:sz w:val="24"/>
          <w:szCs w:val="24"/>
          <w:lang w:val="ro-RO"/>
        </w:rPr>
        <w:t>ț</w:t>
      </w:r>
      <w:r w:rsidRPr="00B46BBC">
        <w:rPr>
          <w:rFonts w:ascii="Times New Roman" w:hAnsi="Times New Roman"/>
          <w:bCs/>
          <w:sz w:val="24"/>
          <w:szCs w:val="24"/>
          <w:lang w:val="ro-RO"/>
        </w:rPr>
        <w:t>i interactive cu implicarea tuturor participan</w:t>
      </w:r>
      <w:r w:rsidR="00B46BBC">
        <w:rPr>
          <w:rFonts w:ascii="Times New Roman" w:hAnsi="Times New Roman"/>
          <w:bCs/>
          <w:sz w:val="24"/>
          <w:szCs w:val="24"/>
          <w:lang w:val="ro-RO"/>
        </w:rPr>
        <w:t>ț</w:t>
      </w:r>
      <w:r w:rsidRPr="00B46BBC">
        <w:rPr>
          <w:rFonts w:ascii="Times New Roman" w:hAnsi="Times New Roman"/>
          <w:bCs/>
          <w:sz w:val="24"/>
          <w:szCs w:val="24"/>
          <w:lang w:val="ro-RO"/>
        </w:rPr>
        <w:t>ilor.</w:t>
      </w:r>
    </w:p>
    <w:p w:rsidR="000A3CF4" w:rsidRPr="00B46BBC" w:rsidRDefault="000A3CF4" w:rsidP="008C48D5">
      <w:pPr>
        <w:pStyle w:val="NoSpacing"/>
        <w:numPr>
          <w:ilvl w:val="0"/>
          <w:numId w:val="35"/>
        </w:numPr>
        <w:spacing w:line="360" w:lineRule="auto"/>
        <w:ind w:left="851" w:hanging="284"/>
        <w:jc w:val="both"/>
        <w:rPr>
          <w:rFonts w:ascii="Times New Roman" w:hAnsi="Times New Roman"/>
          <w:i/>
          <w:sz w:val="24"/>
          <w:szCs w:val="24"/>
          <w:lang w:val="ro-RO"/>
        </w:rPr>
      </w:pPr>
      <w:r w:rsidRPr="00B46BBC">
        <w:rPr>
          <w:rFonts w:ascii="Times New Roman" w:hAnsi="Times New Roman"/>
          <w:i/>
          <w:sz w:val="24"/>
          <w:szCs w:val="24"/>
          <w:lang w:val="ro-RO"/>
        </w:rPr>
        <w:t xml:space="preserve">Imersiunile culturale </w:t>
      </w:r>
      <w:r w:rsidRPr="00B46BBC">
        <w:rPr>
          <w:rFonts w:ascii="Times New Roman" w:hAnsi="Times New Roman"/>
          <w:sz w:val="24"/>
          <w:szCs w:val="24"/>
          <w:lang w:val="ro-RO"/>
        </w:rPr>
        <w:t>sunt modalită</w:t>
      </w:r>
      <w:r w:rsidR="00B46BBC">
        <w:rPr>
          <w:rFonts w:ascii="Times New Roman" w:hAnsi="Times New Roman"/>
          <w:sz w:val="24"/>
          <w:szCs w:val="24"/>
          <w:lang w:val="ro-RO"/>
        </w:rPr>
        <w:t>ț</w:t>
      </w:r>
      <w:r w:rsidRPr="00B46BBC">
        <w:rPr>
          <w:rFonts w:ascii="Times New Roman" w:hAnsi="Times New Roman"/>
          <w:sz w:val="24"/>
          <w:szCs w:val="24"/>
          <w:lang w:val="ro-RO"/>
        </w:rPr>
        <w:t>i de familiarizare a copiilor/elevilor cu obiceiurile, tradi</w:t>
      </w:r>
      <w:r w:rsidR="00B46BBC">
        <w:rPr>
          <w:rFonts w:ascii="Times New Roman" w:hAnsi="Times New Roman"/>
          <w:sz w:val="24"/>
          <w:szCs w:val="24"/>
          <w:lang w:val="ro-RO"/>
        </w:rPr>
        <w:t>ț</w:t>
      </w:r>
      <w:r w:rsidRPr="00B46BBC">
        <w:rPr>
          <w:rFonts w:ascii="Times New Roman" w:hAnsi="Times New Roman"/>
          <w:sz w:val="24"/>
          <w:szCs w:val="24"/>
          <w:lang w:val="ro-RO"/>
        </w:rPr>
        <w:t xml:space="preserve">iile definitorii </w:t>
      </w:r>
      <w:r w:rsidR="00B46BBC">
        <w:rPr>
          <w:rFonts w:ascii="Times New Roman" w:hAnsi="Times New Roman"/>
          <w:sz w:val="24"/>
          <w:szCs w:val="24"/>
          <w:lang w:val="ro-RO"/>
        </w:rPr>
        <w:t>ș</w:t>
      </w:r>
      <w:r w:rsidRPr="00B46BBC">
        <w:rPr>
          <w:rFonts w:ascii="Times New Roman" w:hAnsi="Times New Roman"/>
          <w:sz w:val="24"/>
          <w:szCs w:val="24"/>
          <w:lang w:val="ro-RO"/>
        </w:rPr>
        <w:t>i personalită</w:t>
      </w:r>
      <w:r w:rsidR="00B46BBC">
        <w:rPr>
          <w:rFonts w:ascii="Times New Roman" w:hAnsi="Times New Roman"/>
          <w:sz w:val="24"/>
          <w:szCs w:val="24"/>
          <w:lang w:val="ro-RO"/>
        </w:rPr>
        <w:t>ț</w:t>
      </w:r>
      <w:r w:rsidRPr="00B46BBC">
        <w:rPr>
          <w:rFonts w:ascii="Times New Roman" w:hAnsi="Times New Roman"/>
          <w:sz w:val="24"/>
          <w:szCs w:val="24"/>
          <w:lang w:val="ro-RO"/>
        </w:rPr>
        <w:t>ile notorii ale culturii na</w:t>
      </w:r>
      <w:r w:rsidR="00B46BBC">
        <w:rPr>
          <w:rFonts w:ascii="Times New Roman" w:hAnsi="Times New Roman"/>
          <w:sz w:val="24"/>
          <w:szCs w:val="24"/>
          <w:lang w:val="ro-RO"/>
        </w:rPr>
        <w:t>ț</w:t>
      </w:r>
      <w:r w:rsidRPr="00B46BBC">
        <w:rPr>
          <w:rFonts w:ascii="Times New Roman" w:hAnsi="Times New Roman"/>
          <w:sz w:val="24"/>
          <w:szCs w:val="24"/>
          <w:lang w:val="ro-RO"/>
        </w:rPr>
        <w:t>ionale. Imersiunile contribuie la dezvoltarea abilită</w:t>
      </w:r>
      <w:r w:rsidR="00B46BBC">
        <w:rPr>
          <w:rFonts w:ascii="Times New Roman" w:hAnsi="Times New Roman"/>
          <w:sz w:val="24"/>
          <w:szCs w:val="24"/>
          <w:lang w:val="ro-RO"/>
        </w:rPr>
        <w:t>ț</w:t>
      </w:r>
      <w:r w:rsidRPr="00B46BBC">
        <w:rPr>
          <w:rFonts w:ascii="Times New Roman" w:hAnsi="Times New Roman"/>
          <w:sz w:val="24"/>
          <w:szCs w:val="24"/>
          <w:lang w:val="ro-RO"/>
        </w:rPr>
        <w:t xml:space="preserve">ilor de comunicare în limba română, la crearea de automatisme în utilizarea structurilor de baza ale limbii române. </w:t>
      </w:r>
      <w:r w:rsidRPr="00B46BBC">
        <w:rPr>
          <w:rFonts w:ascii="Times New Roman" w:hAnsi="Times New Roman"/>
          <w:bCs/>
          <w:sz w:val="24"/>
          <w:szCs w:val="24"/>
          <w:lang w:val="ro-RO"/>
        </w:rPr>
        <w:t xml:space="preserve">Se poate propune o gamă largă de imersiuni culturale cum ar fi </w:t>
      </w:r>
      <w:r w:rsidRPr="00B46BBC">
        <w:rPr>
          <w:rFonts w:ascii="Times New Roman" w:hAnsi="Times New Roman"/>
          <w:bCs/>
          <w:i/>
          <w:sz w:val="24"/>
          <w:szCs w:val="24"/>
          <w:lang w:val="ro-RO"/>
        </w:rPr>
        <w:t>dramatizarea unor fragmente de pove</w:t>
      </w:r>
      <w:r w:rsidR="00B46BBC">
        <w:rPr>
          <w:rFonts w:ascii="Times New Roman" w:hAnsi="Times New Roman"/>
          <w:bCs/>
          <w:i/>
          <w:sz w:val="24"/>
          <w:szCs w:val="24"/>
          <w:lang w:val="ro-RO"/>
        </w:rPr>
        <w:t>ș</w:t>
      </w:r>
      <w:r w:rsidRPr="00B46BBC">
        <w:rPr>
          <w:rFonts w:ascii="Times New Roman" w:hAnsi="Times New Roman"/>
          <w:bCs/>
          <w:i/>
          <w:sz w:val="24"/>
          <w:szCs w:val="24"/>
          <w:lang w:val="ro-RO"/>
        </w:rPr>
        <w:t>ti, prezentarea unor recitaluri de poeziilor</w:t>
      </w:r>
      <w:r w:rsidRPr="00B46BBC">
        <w:rPr>
          <w:rFonts w:ascii="Times New Roman" w:hAnsi="Times New Roman"/>
          <w:i/>
          <w:sz w:val="24"/>
          <w:szCs w:val="24"/>
          <w:lang w:val="ro-RO"/>
        </w:rPr>
        <w:t>, înscenarea unor secven</w:t>
      </w:r>
      <w:r w:rsidR="00B46BBC">
        <w:rPr>
          <w:rFonts w:ascii="Times New Roman" w:hAnsi="Times New Roman"/>
          <w:i/>
          <w:sz w:val="24"/>
          <w:szCs w:val="24"/>
          <w:lang w:val="ro-RO"/>
        </w:rPr>
        <w:t>ț</w:t>
      </w:r>
      <w:r w:rsidRPr="00B46BBC">
        <w:rPr>
          <w:rFonts w:ascii="Times New Roman" w:hAnsi="Times New Roman"/>
          <w:i/>
          <w:sz w:val="24"/>
          <w:szCs w:val="24"/>
          <w:lang w:val="ro-RO"/>
        </w:rPr>
        <w:t xml:space="preserve">e din anumite obiceiuri </w:t>
      </w:r>
      <w:r w:rsidR="00B46BBC">
        <w:rPr>
          <w:rFonts w:ascii="Times New Roman" w:hAnsi="Times New Roman"/>
          <w:i/>
          <w:sz w:val="24"/>
          <w:szCs w:val="24"/>
          <w:lang w:val="ro-RO"/>
        </w:rPr>
        <w:t>ș</w:t>
      </w:r>
      <w:r w:rsidRPr="00B46BBC">
        <w:rPr>
          <w:rFonts w:ascii="Times New Roman" w:hAnsi="Times New Roman"/>
          <w:i/>
          <w:sz w:val="24"/>
          <w:szCs w:val="24"/>
          <w:lang w:val="ro-RO"/>
        </w:rPr>
        <w:t>i tradi</w:t>
      </w:r>
      <w:r w:rsidR="00B46BBC">
        <w:rPr>
          <w:rFonts w:ascii="Times New Roman" w:hAnsi="Times New Roman"/>
          <w:i/>
          <w:sz w:val="24"/>
          <w:szCs w:val="24"/>
          <w:lang w:val="ro-RO"/>
        </w:rPr>
        <w:t>ț</w:t>
      </w:r>
      <w:r w:rsidRPr="00B46BBC">
        <w:rPr>
          <w:rFonts w:ascii="Times New Roman" w:hAnsi="Times New Roman"/>
          <w:i/>
          <w:sz w:val="24"/>
          <w:szCs w:val="24"/>
          <w:lang w:val="ro-RO"/>
        </w:rPr>
        <w:t>ii române</w:t>
      </w:r>
      <w:r w:rsidR="00B46BBC">
        <w:rPr>
          <w:rFonts w:ascii="Times New Roman" w:hAnsi="Times New Roman"/>
          <w:i/>
          <w:sz w:val="24"/>
          <w:szCs w:val="24"/>
          <w:lang w:val="ro-RO"/>
        </w:rPr>
        <w:t>ș</w:t>
      </w:r>
      <w:r w:rsidRPr="00B46BBC">
        <w:rPr>
          <w:rFonts w:ascii="Times New Roman" w:hAnsi="Times New Roman"/>
          <w:i/>
          <w:sz w:val="24"/>
          <w:szCs w:val="24"/>
          <w:lang w:val="ro-RO"/>
        </w:rPr>
        <w:t>ti, prezentarea discursurilor la varia manifestări cultural-</w:t>
      </w:r>
      <w:r w:rsidR="00B46BBC">
        <w:rPr>
          <w:rFonts w:ascii="Times New Roman" w:hAnsi="Times New Roman"/>
          <w:i/>
          <w:sz w:val="24"/>
          <w:szCs w:val="24"/>
          <w:lang w:val="ro-RO"/>
        </w:rPr>
        <w:t>ș</w:t>
      </w:r>
      <w:r w:rsidRPr="00B46BBC">
        <w:rPr>
          <w:rFonts w:ascii="Times New Roman" w:hAnsi="Times New Roman"/>
          <w:i/>
          <w:sz w:val="24"/>
          <w:szCs w:val="24"/>
          <w:lang w:val="ro-RO"/>
        </w:rPr>
        <w:t>tiin</w:t>
      </w:r>
      <w:r w:rsidR="00B46BBC">
        <w:rPr>
          <w:rFonts w:ascii="Times New Roman" w:hAnsi="Times New Roman"/>
          <w:i/>
          <w:sz w:val="24"/>
          <w:szCs w:val="24"/>
          <w:lang w:val="ro-RO"/>
        </w:rPr>
        <w:t>ț</w:t>
      </w:r>
      <w:r w:rsidRPr="00B46BBC">
        <w:rPr>
          <w:rFonts w:ascii="Times New Roman" w:hAnsi="Times New Roman"/>
          <w:i/>
          <w:sz w:val="24"/>
          <w:szCs w:val="24"/>
          <w:lang w:val="ro-RO"/>
        </w:rPr>
        <w:t xml:space="preserve">ifice etc. </w:t>
      </w:r>
    </w:p>
    <w:p w:rsidR="00D43E35" w:rsidRPr="00B46BBC" w:rsidRDefault="00700D90"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 xml:space="preserve">O abordare </w:t>
      </w:r>
      <w:r w:rsidR="000A3CF4" w:rsidRPr="00B46BBC">
        <w:rPr>
          <w:rFonts w:ascii="Times New Roman" w:hAnsi="Times New Roman"/>
          <w:sz w:val="24"/>
          <w:szCs w:val="24"/>
          <w:lang w:val="ro-RO"/>
        </w:rPr>
        <w:t>integrată</w:t>
      </w:r>
      <w:r w:rsidRPr="00B46BBC">
        <w:rPr>
          <w:rFonts w:ascii="Times New Roman" w:hAnsi="Times New Roman"/>
          <w:sz w:val="24"/>
          <w:szCs w:val="24"/>
          <w:lang w:val="ro-RO"/>
        </w:rPr>
        <w:t xml:space="preserve"> de </w:t>
      </w:r>
      <w:r w:rsidR="0087702E" w:rsidRPr="00B46BBC">
        <w:rPr>
          <w:rFonts w:ascii="Times New Roman" w:hAnsi="Times New Roman"/>
          <w:sz w:val="24"/>
          <w:szCs w:val="24"/>
          <w:lang w:val="ro-RO"/>
        </w:rPr>
        <w:t>învă</w:t>
      </w:r>
      <w:r w:rsidR="0087702E">
        <w:rPr>
          <w:rFonts w:ascii="Times New Roman" w:hAnsi="Times New Roman"/>
          <w:sz w:val="24"/>
          <w:szCs w:val="24"/>
          <w:lang w:val="ro-RO"/>
        </w:rPr>
        <w:t>ț</w:t>
      </w:r>
      <w:r w:rsidR="0087702E" w:rsidRPr="00B46BBC">
        <w:rPr>
          <w:rFonts w:ascii="Times New Roman" w:hAnsi="Times New Roman"/>
          <w:sz w:val="24"/>
          <w:szCs w:val="24"/>
          <w:lang w:val="ro-RO"/>
        </w:rPr>
        <w:t>are</w:t>
      </w:r>
      <w:r w:rsidRPr="00B46BBC">
        <w:rPr>
          <w:rFonts w:ascii="Times New Roman" w:hAnsi="Times New Roman"/>
          <w:sz w:val="24"/>
          <w:szCs w:val="24"/>
          <w:lang w:val="ro-RO"/>
        </w:rPr>
        <w:t xml:space="preserve"> a limbii române </w:t>
      </w:r>
      <w:r w:rsidRPr="00B46BBC">
        <w:rPr>
          <w:rFonts w:ascii="Times New Roman" w:hAnsi="Times New Roman" w:cs="Times New Roman"/>
          <w:sz w:val="24"/>
          <w:szCs w:val="24"/>
          <w:lang w:val="ro-RO"/>
        </w:rPr>
        <w:t>în institu</w:t>
      </w:r>
      <w:r w:rsidR="00B46BBC">
        <w:rPr>
          <w:rFonts w:ascii="Times New Roman" w:hAnsi="Times New Roman" w:cs="Times New Roman"/>
          <w:sz w:val="24"/>
          <w:szCs w:val="24"/>
          <w:lang w:val="ro-RO"/>
        </w:rPr>
        <w:t>ț</w:t>
      </w:r>
      <w:r w:rsidRPr="00B46BBC">
        <w:rPr>
          <w:rFonts w:ascii="Times New Roman" w:hAnsi="Times New Roman" w:cs="Times New Roman"/>
          <w:sz w:val="24"/>
          <w:szCs w:val="24"/>
          <w:lang w:val="ro-RO"/>
        </w:rPr>
        <w:t>iile cu predare</w:t>
      </w:r>
      <w:r w:rsidRPr="00B46BBC">
        <w:rPr>
          <w:rFonts w:ascii="Times New Roman" w:hAnsi="Times New Roman"/>
          <w:sz w:val="24"/>
          <w:szCs w:val="24"/>
          <w:lang w:val="ro-RO"/>
        </w:rPr>
        <w:t xml:space="preserve"> în limbile minorită</w:t>
      </w:r>
      <w:r w:rsidR="00B46BBC">
        <w:rPr>
          <w:rFonts w:ascii="Times New Roman" w:hAnsi="Times New Roman"/>
          <w:sz w:val="24"/>
          <w:szCs w:val="24"/>
          <w:lang w:val="ro-RO"/>
        </w:rPr>
        <w:t>ț</w:t>
      </w:r>
      <w:r w:rsidRPr="00B46BBC">
        <w:rPr>
          <w:rFonts w:ascii="Times New Roman" w:hAnsi="Times New Roman"/>
          <w:sz w:val="24"/>
          <w:szCs w:val="24"/>
          <w:lang w:val="ro-RO"/>
        </w:rPr>
        <w:t>ilor na</w:t>
      </w:r>
      <w:r w:rsidR="00B46BBC">
        <w:rPr>
          <w:rFonts w:ascii="Times New Roman" w:hAnsi="Times New Roman"/>
          <w:sz w:val="24"/>
          <w:szCs w:val="24"/>
          <w:lang w:val="ro-RO"/>
        </w:rPr>
        <w:t>ț</w:t>
      </w:r>
      <w:r w:rsidRPr="00B46BBC">
        <w:rPr>
          <w:rFonts w:ascii="Times New Roman" w:hAnsi="Times New Roman"/>
          <w:sz w:val="24"/>
          <w:szCs w:val="24"/>
          <w:lang w:val="ro-RO"/>
        </w:rPr>
        <w:t>ionale</w:t>
      </w:r>
      <w:r w:rsidRPr="00B46BBC">
        <w:rPr>
          <w:rFonts w:ascii="Times New Roman" w:hAnsi="Times New Roman"/>
          <w:sz w:val="24"/>
          <w:szCs w:val="24"/>
          <w:lang w:val="ro-RO" w:eastAsia="ru-RU"/>
        </w:rPr>
        <w:t xml:space="preserve"> din Republica Moldova recomandată este</w:t>
      </w:r>
      <w:r w:rsidRPr="00B46BBC">
        <w:rPr>
          <w:rFonts w:ascii="Times New Roman" w:hAnsi="Times New Roman"/>
          <w:sz w:val="24"/>
          <w:szCs w:val="24"/>
          <w:lang w:val="ro-RO"/>
        </w:rPr>
        <w:t xml:space="preserve"> CLIL (învă</w:t>
      </w:r>
      <w:r w:rsidR="00B46BBC">
        <w:rPr>
          <w:rFonts w:ascii="Times New Roman" w:hAnsi="Times New Roman"/>
          <w:sz w:val="24"/>
          <w:szCs w:val="24"/>
          <w:lang w:val="ro-RO"/>
        </w:rPr>
        <w:t>ț</w:t>
      </w:r>
      <w:r w:rsidRPr="00B46BBC">
        <w:rPr>
          <w:rFonts w:ascii="Times New Roman" w:hAnsi="Times New Roman"/>
          <w:sz w:val="24"/>
          <w:szCs w:val="24"/>
          <w:lang w:val="ro-RO"/>
        </w:rPr>
        <w:t>area integrată de con</w:t>
      </w:r>
      <w:r w:rsidR="00B46BBC">
        <w:rPr>
          <w:rFonts w:ascii="Times New Roman" w:hAnsi="Times New Roman"/>
          <w:sz w:val="24"/>
          <w:szCs w:val="24"/>
          <w:lang w:val="ro-RO"/>
        </w:rPr>
        <w:t>ț</w:t>
      </w:r>
      <w:r w:rsidRPr="00B46BBC">
        <w:rPr>
          <w:rFonts w:ascii="Times New Roman" w:hAnsi="Times New Roman"/>
          <w:sz w:val="24"/>
          <w:szCs w:val="24"/>
          <w:lang w:val="ro-RO"/>
        </w:rPr>
        <w:t xml:space="preserve">inut </w:t>
      </w:r>
      <w:r w:rsidR="00B46BBC">
        <w:rPr>
          <w:rFonts w:ascii="Times New Roman" w:hAnsi="Times New Roman"/>
          <w:sz w:val="24"/>
          <w:szCs w:val="24"/>
          <w:lang w:val="ro-RO"/>
        </w:rPr>
        <w:t>ș</w:t>
      </w:r>
      <w:r w:rsidRPr="00B46BBC">
        <w:rPr>
          <w:rFonts w:ascii="Times New Roman" w:hAnsi="Times New Roman"/>
          <w:sz w:val="24"/>
          <w:szCs w:val="24"/>
          <w:lang w:val="ro-RO"/>
        </w:rPr>
        <w:t>i limbă inspirată de pedagogia jocului). CLIL este o abordare educa</w:t>
      </w:r>
      <w:r w:rsidR="00B46BBC">
        <w:rPr>
          <w:rFonts w:ascii="Times New Roman" w:hAnsi="Times New Roman"/>
          <w:sz w:val="24"/>
          <w:szCs w:val="24"/>
          <w:lang w:val="ro-RO"/>
        </w:rPr>
        <w:t>ț</w:t>
      </w:r>
      <w:r w:rsidRPr="00B46BBC">
        <w:rPr>
          <w:rFonts w:ascii="Times New Roman" w:hAnsi="Times New Roman"/>
          <w:sz w:val="24"/>
          <w:szCs w:val="24"/>
          <w:lang w:val="ro-RO"/>
        </w:rPr>
        <w:t xml:space="preserve">ională </w:t>
      </w:r>
      <w:r w:rsidR="00D43E35" w:rsidRPr="00B46BBC">
        <w:rPr>
          <w:rFonts w:ascii="Times New Roman" w:hAnsi="Times New Roman"/>
          <w:sz w:val="24"/>
          <w:szCs w:val="24"/>
          <w:lang w:val="ro-RO"/>
        </w:rPr>
        <w:t>de</w:t>
      </w:r>
      <w:r w:rsidRPr="00B46BBC">
        <w:rPr>
          <w:rFonts w:ascii="Times New Roman" w:hAnsi="Times New Roman"/>
          <w:sz w:val="24"/>
          <w:szCs w:val="24"/>
          <w:lang w:val="ro-RO"/>
        </w:rPr>
        <w:t xml:space="preserve">  învă</w:t>
      </w:r>
      <w:r w:rsidR="00B46BBC">
        <w:rPr>
          <w:rFonts w:ascii="Times New Roman" w:hAnsi="Times New Roman"/>
          <w:sz w:val="24"/>
          <w:szCs w:val="24"/>
          <w:lang w:val="ro-RO"/>
        </w:rPr>
        <w:t>ț</w:t>
      </w:r>
      <w:r w:rsidRPr="00B46BBC">
        <w:rPr>
          <w:rFonts w:ascii="Times New Roman" w:hAnsi="Times New Roman"/>
          <w:sz w:val="24"/>
          <w:szCs w:val="24"/>
          <w:lang w:val="ro-RO"/>
        </w:rPr>
        <w:t>are</w:t>
      </w:r>
      <w:r w:rsidR="00D43E35" w:rsidRPr="00B46BBC">
        <w:rPr>
          <w:rFonts w:ascii="Times New Roman" w:hAnsi="Times New Roman"/>
          <w:sz w:val="24"/>
          <w:szCs w:val="24"/>
          <w:lang w:val="ro-RO"/>
        </w:rPr>
        <w:t xml:space="preserve"> </w:t>
      </w:r>
      <w:r w:rsidRPr="00B46BBC">
        <w:rPr>
          <w:rFonts w:ascii="Times New Roman" w:hAnsi="Times New Roman"/>
          <w:sz w:val="24"/>
          <w:szCs w:val="24"/>
          <w:lang w:val="ro-RO"/>
        </w:rPr>
        <w:t xml:space="preserve">a limbi române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 </w:t>
      </w:r>
      <w:r w:rsidRPr="00B46BBC">
        <w:rPr>
          <w:rFonts w:ascii="Times New Roman" w:hAnsi="Times New Roman"/>
          <w:sz w:val="24"/>
          <w:szCs w:val="24"/>
          <w:lang w:val="ro-RO"/>
        </w:rPr>
        <w:lastRenderedPageBreak/>
        <w:t>altor con</w:t>
      </w:r>
      <w:r w:rsidR="00B46BBC">
        <w:rPr>
          <w:rFonts w:ascii="Times New Roman" w:hAnsi="Times New Roman"/>
          <w:sz w:val="24"/>
          <w:szCs w:val="24"/>
          <w:lang w:val="ro-RO"/>
        </w:rPr>
        <w:t>ț</w:t>
      </w:r>
      <w:r w:rsidRPr="00B46BBC">
        <w:rPr>
          <w:rFonts w:ascii="Times New Roman" w:hAnsi="Times New Roman"/>
          <w:sz w:val="24"/>
          <w:szCs w:val="24"/>
          <w:lang w:val="ro-RO"/>
        </w:rPr>
        <w:t xml:space="preserve">inuturi în </w:t>
      </w:r>
      <w:r w:rsidR="0087702E">
        <w:rPr>
          <w:rFonts w:ascii="Times New Roman" w:hAnsi="Times New Roman"/>
          <w:sz w:val="24"/>
          <w:szCs w:val="24"/>
          <w:lang w:val="ro-RO"/>
        </w:rPr>
        <w:t xml:space="preserve">același </w:t>
      </w:r>
      <w:r w:rsidRPr="00B46BBC">
        <w:rPr>
          <w:rFonts w:ascii="Times New Roman" w:hAnsi="Times New Roman"/>
          <w:sz w:val="24"/>
          <w:szCs w:val="24"/>
          <w:lang w:val="ro-RO"/>
        </w:rPr>
        <w:t xml:space="preserve">timp. </w:t>
      </w:r>
      <w:r w:rsidR="00D43E35" w:rsidRPr="00B46BBC">
        <w:rPr>
          <w:rFonts w:ascii="Times New Roman" w:hAnsi="Times New Roman"/>
          <w:sz w:val="24"/>
          <w:szCs w:val="24"/>
          <w:lang w:val="ro-RO"/>
        </w:rPr>
        <w:t xml:space="preserve">Conform cercetărilor în domeniu, conceptul CLIL se bazează pe patru principii (ceea ce </w:t>
      </w:r>
      <w:proofErr w:type="spellStart"/>
      <w:r w:rsidR="00D43E35" w:rsidRPr="00B46BBC">
        <w:rPr>
          <w:rFonts w:ascii="Times New Roman" w:hAnsi="Times New Roman"/>
          <w:sz w:val="24"/>
          <w:szCs w:val="24"/>
          <w:lang w:val="ro-RO"/>
        </w:rPr>
        <w:t>Coyle</w:t>
      </w:r>
      <w:proofErr w:type="spellEnd"/>
      <w:r w:rsidR="00D43E35" w:rsidRPr="00B46BBC">
        <w:rPr>
          <w:rFonts w:ascii="Times New Roman" w:hAnsi="Times New Roman"/>
          <w:sz w:val="24"/>
          <w:szCs w:val="24"/>
          <w:lang w:val="ro-RO"/>
        </w:rPr>
        <w:t xml:space="preserve">, </w:t>
      </w:r>
      <w:proofErr w:type="spellStart"/>
      <w:r w:rsidR="00D43E35" w:rsidRPr="00B46BBC">
        <w:rPr>
          <w:rFonts w:ascii="Times New Roman" w:hAnsi="Times New Roman"/>
          <w:sz w:val="24"/>
          <w:szCs w:val="24"/>
          <w:lang w:val="ro-RO"/>
        </w:rPr>
        <w:t>Hood</w:t>
      </w:r>
      <w:proofErr w:type="spellEnd"/>
      <w:r w:rsidR="00D43E35" w:rsidRPr="00B46BBC">
        <w:rPr>
          <w:rFonts w:ascii="Times New Roman" w:hAnsi="Times New Roman"/>
          <w:sz w:val="24"/>
          <w:szCs w:val="24"/>
          <w:lang w:val="ro-RO"/>
        </w:rPr>
        <w:t xml:space="preserve"> </w:t>
      </w:r>
      <w:r w:rsidR="00B46BBC">
        <w:rPr>
          <w:rFonts w:ascii="Times New Roman" w:hAnsi="Times New Roman"/>
          <w:sz w:val="24"/>
          <w:szCs w:val="24"/>
          <w:lang w:val="ro-RO"/>
        </w:rPr>
        <w:t>ș</w:t>
      </w:r>
      <w:r w:rsidR="00D43E35" w:rsidRPr="00B46BBC">
        <w:rPr>
          <w:rFonts w:ascii="Times New Roman" w:hAnsi="Times New Roman"/>
          <w:sz w:val="24"/>
          <w:szCs w:val="24"/>
          <w:lang w:val="ro-RO"/>
        </w:rPr>
        <w:t>i Marsh numesc cei „4C”): con</w:t>
      </w:r>
      <w:r w:rsidR="00B46BBC">
        <w:rPr>
          <w:rFonts w:ascii="Times New Roman" w:hAnsi="Times New Roman"/>
          <w:sz w:val="24"/>
          <w:szCs w:val="24"/>
          <w:lang w:val="ro-RO"/>
        </w:rPr>
        <w:t>ț</w:t>
      </w:r>
      <w:r w:rsidR="00D43E35" w:rsidRPr="00B46BBC">
        <w:rPr>
          <w:rFonts w:ascii="Times New Roman" w:hAnsi="Times New Roman"/>
          <w:sz w:val="24"/>
          <w:szCs w:val="24"/>
          <w:lang w:val="ro-RO"/>
        </w:rPr>
        <w:t>inut, comunicare, cogni</w:t>
      </w:r>
      <w:r w:rsidR="00B46BBC">
        <w:rPr>
          <w:rFonts w:ascii="Times New Roman" w:hAnsi="Times New Roman"/>
          <w:sz w:val="24"/>
          <w:szCs w:val="24"/>
          <w:lang w:val="ro-RO"/>
        </w:rPr>
        <w:t>ț</w:t>
      </w:r>
      <w:r w:rsidR="00D43E35" w:rsidRPr="00B46BBC">
        <w:rPr>
          <w:rFonts w:ascii="Times New Roman" w:hAnsi="Times New Roman"/>
          <w:sz w:val="24"/>
          <w:szCs w:val="24"/>
          <w:lang w:val="ro-RO"/>
        </w:rPr>
        <w:t xml:space="preserve">ie </w:t>
      </w:r>
      <w:r w:rsidR="00B46BBC">
        <w:rPr>
          <w:rFonts w:ascii="Times New Roman" w:hAnsi="Times New Roman"/>
          <w:sz w:val="24"/>
          <w:szCs w:val="24"/>
          <w:lang w:val="ro-RO"/>
        </w:rPr>
        <w:t>ș</w:t>
      </w:r>
      <w:r w:rsidR="00D43E35" w:rsidRPr="00B46BBC">
        <w:rPr>
          <w:rFonts w:ascii="Times New Roman" w:hAnsi="Times New Roman"/>
          <w:sz w:val="24"/>
          <w:szCs w:val="24"/>
          <w:lang w:val="ro-RO"/>
        </w:rPr>
        <w:t>i cultură. Lec</w:t>
      </w:r>
      <w:r w:rsidR="00B46BBC">
        <w:rPr>
          <w:rFonts w:ascii="Times New Roman" w:hAnsi="Times New Roman"/>
          <w:sz w:val="24"/>
          <w:szCs w:val="24"/>
          <w:lang w:val="ro-RO"/>
        </w:rPr>
        <w:t>ț</w:t>
      </w:r>
      <w:r w:rsidR="00D43E35" w:rsidRPr="00B46BBC">
        <w:rPr>
          <w:rFonts w:ascii="Times New Roman" w:hAnsi="Times New Roman"/>
          <w:sz w:val="24"/>
          <w:szCs w:val="24"/>
          <w:lang w:val="ro-RO"/>
        </w:rPr>
        <w:t>ia CLIL este mai dinamică, pentru că folose</w:t>
      </w:r>
      <w:r w:rsidR="00B46BBC">
        <w:rPr>
          <w:rFonts w:ascii="Times New Roman" w:hAnsi="Times New Roman"/>
          <w:sz w:val="24"/>
          <w:szCs w:val="24"/>
          <w:lang w:val="ro-RO"/>
        </w:rPr>
        <w:t>ș</w:t>
      </w:r>
      <w:r w:rsidR="00D43E35" w:rsidRPr="00B46BBC">
        <w:rPr>
          <w:rFonts w:ascii="Times New Roman" w:hAnsi="Times New Roman"/>
          <w:sz w:val="24"/>
          <w:szCs w:val="24"/>
          <w:lang w:val="ro-RO"/>
        </w:rPr>
        <w:t xml:space="preserve">te materiale </w:t>
      </w:r>
      <w:r w:rsidR="00B46BBC">
        <w:rPr>
          <w:rFonts w:ascii="Times New Roman" w:hAnsi="Times New Roman"/>
          <w:sz w:val="24"/>
          <w:szCs w:val="24"/>
          <w:lang w:val="ro-RO"/>
        </w:rPr>
        <w:t>ș</w:t>
      </w:r>
      <w:r w:rsidR="00D43E35" w:rsidRPr="00B46BBC">
        <w:rPr>
          <w:rFonts w:ascii="Times New Roman" w:hAnsi="Times New Roman"/>
          <w:sz w:val="24"/>
          <w:szCs w:val="24"/>
          <w:lang w:val="ro-RO"/>
        </w:rPr>
        <w:t xml:space="preserve">i tehnici de prezentare diversificate </w:t>
      </w:r>
      <w:r w:rsidR="00B46BBC">
        <w:rPr>
          <w:rFonts w:ascii="Times New Roman" w:hAnsi="Times New Roman"/>
          <w:sz w:val="24"/>
          <w:szCs w:val="24"/>
          <w:lang w:val="ro-RO"/>
        </w:rPr>
        <w:t>ș</w:t>
      </w:r>
      <w:r w:rsidR="00D43E35" w:rsidRPr="00B46BBC">
        <w:rPr>
          <w:rFonts w:ascii="Times New Roman" w:hAnsi="Times New Roman"/>
          <w:sz w:val="24"/>
          <w:szCs w:val="24"/>
          <w:lang w:val="ro-RO"/>
        </w:rPr>
        <w:t>i moderne; con</w:t>
      </w:r>
      <w:r w:rsidR="00B46BBC">
        <w:rPr>
          <w:rFonts w:ascii="Times New Roman" w:hAnsi="Times New Roman"/>
          <w:sz w:val="24"/>
          <w:szCs w:val="24"/>
          <w:lang w:val="ro-RO"/>
        </w:rPr>
        <w:t>ț</w:t>
      </w:r>
      <w:r w:rsidR="00D43E35" w:rsidRPr="00B46BBC">
        <w:rPr>
          <w:rFonts w:ascii="Times New Roman" w:hAnsi="Times New Roman"/>
          <w:sz w:val="24"/>
          <w:szCs w:val="24"/>
          <w:lang w:val="ro-RO"/>
        </w:rPr>
        <w:t>inutul este prezentat dintr-o nouă perspectivă, iar presiunea asupra exprimării în limba română este mai mică, aten</w:t>
      </w:r>
      <w:r w:rsidR="00B46BBC">
        <w:rPr>
          <w:rFonts w:ascii="Times New Roman" w:hAnsi="Times New Roman"/>
          <w:sz w:val="24"/>
          <w:szCs w:val="24"/>
          <w:lang w:val="ro-RO"/>
        </w:rPr>
        <w:t>ț</w:t>
      </w:r>
      <w:r w:rsidR="00D43E35" w:rsidRPr="00B46BBC">
        <w:rPr>
          <w:rFonts w:ascii="Times New Roman" w:hAnsi="Times New Roman"/>
          <w:sz w:val="24"/>
          <w:szCs w:val="24"/>
          <w:lang w:val="ro-RO"/>
        </w:rPr>
        <w:t>ia fiind concentrată asupra în</w:t>
      </w:r>
      <w:r w:rsidR="00B46BBC">
        <w:rPr>
          <w:rFonts w:ascii="Times New Roman" w:hAnsi="Times New Roman"/>
          <w:sz w:val="24"/>
          <w:szCs w:val="24"/>
          <w:lang w:val="ro-RO"/>
        </w:rPr>
        <w:t>ț</w:t>
      </w:r>
      <w:r w:rsidR="00D43E35" w:rsidRPr="00B46BBC">
        <w:rPr>
          <w:rFonts w:ascii="Times New Roman" w:hAnsi="Times New Roman"/>
          <w:sz w:val="24"/>
          <w:szCs w:val="24"/>
          <w:lang w:val="ro-RO"/>
        </w:rPr>
        <w:t>elegerii fenomenelor; elevii sunt încuraja</w:t>
      </w:r>
      <w:r w:rsidR="00B46BBC">
        <w:rPr>
          <w:rFonts w:ascii="Times New Roman" w:hAnsi="Times New Roman"/>
          <w:sz w:val="24"/>
          <w:szCs w:val="24"/>
          <w:lang w:val="ro-RO"/>
        </w:rPr>
        <w:t>ț</w:t>
      </w:r>
      <w:r w:rsidR="00D43E35" w:rsidRPr="00B46BBC">
        <w:rPr>
          <w:rFonts w:ascii="Times New Roman" w:hAnsi="Times New Roman"/>
          <w:sz w:val="24"/>
          <w:szCs w:val="24"/>
          <w:lang w:val="ro-RO"/>
        </w:rPr>
        <w:t>i să fie autodidac</w:t>
      </w:r>
      <w:r w:rsidR="00B46BBC">
        <w:rPr>
          <w:rFonts w:ascii="Times New Roman" w:hAnsi="Times New Roman"/>
          <w:sz w:val="24"/>
          <w:szCs w:val="24"/>
          <w:lang w:val="ro-RO"/>
        </w:rPr>
        <w:t>ț</w:t>
      </w:r>
      <w:r w:rsidR="00D43E35" w:rsidRPr="00B46BBC">
        <w:rPr>
          <w:rFonts w:ascii="Times New Roman" w:hAnsi="Times New Roman"/>
          <w:sz w:val="24"/>
          <w:szCs w:val="24"/>
          <w:lang w:val="ro-RO"/>
        </w:rPr>
        <w:t xml:space="preserve">i, să descopere singuri, să pună întrebări </w:t>
      </w:r>
      <w:r w:rsidR="00B46BBC">
        <w:rPr>
          <w:rFonts w:ascii="Times New Roman" w:hAnsi="Times New Roman"/>
          <w:sz w:val="24"/>
          <w:szCs w:val="24"/>
          <w:lang w:val="ro-RO"/>
        </w:rPr>
        <w:t>ș</w:t>
      </w:r>
      <w:r w:rsidR="00D43E35" w:rsidRPr="00B46BBC">
        <w:rPr>
          <w:rFonts w:ascii="Times New Roman" w:hAnsi="Times New Roman"/>
          <w:sz w:val="24"/>
          <w:szCs w:val="24"/>
          <w:lang w:val="ro-RO"/>
        </w:rPr>
        <w:t>i să caute răspunsuri; odată create materialele didactice în format electronic, ele pot fi u</w:t>
      </w:r>
      <w:r w:rsidR="00B46BBC">
        <w:rPr>
          <w:rFonts w:ascii="Times New Roman" w:hAnsi="Times New Roman"/>
          <w:sz w:val="24"/>
          <w:szCs w:val="24"/>
          <w:lang w:val="ro-RO"/>
        </w:rPr>
        <w:t>ș</w:t>
      </w:r>
      <w:r w:rsidR="00D43E35" w:rsidRPr="00B46BBC">
        <w:rPr>
          <w:rFonts w:ascii="Times New Roman" w:hAnsi="Times New Roman"/>
          <w:sz w:val="24"/>
          <w:szCs w:val="24"/>
          <w:lang w:val="ro-RO"/>
        </w:rPr>
        <w:t xml:space="preserve">or adaptate pentru orice vârstă </w:t>
      </w:r>
      <w:r w:rsidR="00B46BBC">
        <w:rPr>
          <w:rFonts w:ascii="Times New Roman" w:hAnsi="Times New Roman"/>
          <w:sz w:val="24"/>
          <w:szCs w:val="24"/>
          <w:lang w:val="ro-RO"/>
        </w:rPr>
        <w:t>ș</w:t>
      </w:r>
      <w:r w:rsidR="00D43E35" w:rsidRPr="00B46BBC">
        <w:rPr>
          <w:rFonts w:ascii="Times New Roman" w:hAnsi="Times New Roman"/>
          <w:sz w:val="24"/>
          <w:szCs w:val="24"/>
          <w:lang w:val="ro-RO"/>
        </w:rPr>
        <w:t xml:space="preserve">i pentru orice nivel </w:t>
      </w:r>
      <w:r w:rsidR="00B46BBC">
        <w:rPr>
          <w:rFonts w:ascii="Times New Roman" w:hAnsi="Times New Roman"/>
          <w:sz w:val="24"/>
          <w:szCs w:val="24"/>
          <w:lang w:val="ro-RO"/>
        </w:rPr>
        <w:t>ș</w:t>
      </w:r>
      <w:r w:rsidR="00D43E35" w:rsidRPr="00B46BBC">
        <w:rPr>
          <w:rFonts w:ascii="Times New Roman" w:hAnsi="Times New Roman"/>
          <w:sz w:val="24"/>
          <w:szCs w:val="24"/>
          <w:lang w:val="ro-RO"/>
        </w:rPr>
        <w:t>i astfel se elimină rutina lec</w:t>
      </w:r>
      <w:r w:rsidR="00B46BBC">
        <w:rPr>
          <w:rFonts w:ascii="Times New Roman" w:hAnsi="Times New Roman"/>
          <w:sz w:val="24"/>
          <w:szCs w:val="24"/>
          <w:lang w:val="ro-RO"/>
        </w:rPr>
        <w:t>ț</w:t>
      </w:r>
      <w:r w:rsidR="00D43E35" w:rsidRPr="00B46BBC">
        <w:rPr>
          <w:rFonts w:ascii="Times New Roman" w:hAnsi="Times New Roman"/>
          <w:sz w:val="24"/>
          <w:szCs w:val="24"/>
          <w:lang w:val="ro-RO"/>
        </w:rPr>
        <w:t>iilor tradi</w:t>
      </w:r>
      <w:r w:rsidR="00B46BBC">
        <w:rPr>
          <w:rFonts w:ascii="Times New Roman" w:hAnsi="Times New Roman"/>
          <w:sz w:val="24"/>
          <w:szCs w:val="24"/>
          <w:lang w:val="ro-RO"/>
        </w:rPr>
        <w:t>ț</w:t>
      </w:r>
      <w:r w:rsidR="00D43E35" w:rsidRPr="00B46BBC">
        <w:rPr>
          <w:rFonts w:ascii="Times New Roman" w:hAnsi="Times New Roman"/>
          <w:sz w:val="24"/>
          <w:szCs w:val="24"/>
          <w:lang w:val="ro-RO"/>
        </w:rPr>
        <w:t xml:space="preserve">ionale.  </w:t>
      </w:r>
    </w:p>
    <w:p w:rsidR="00D43E35" w:rsidRPr="00B46BBC" w:rsidRDefault="00D43E35"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CLIL vizează folosirea limbii române ca mediu lingvistic pentru învă</w:t>
      </w:r>
      <w:r w:rsidR="00B46BBC">
        <w:rPr>
          <w:rFonts w:ascii="Times New Roman" w:hAnsi="Times New Roman"/>
          <w:sz w:val="24"/>
          <w:szCs w:val="24"/>
          <w:lang w:val="ro-RO"/>
        </w:rPr>
        <w:t>ț</w:t>
      </w:r>
      <w:r w:rsidRPr="00B46BBC">
        <w:rPr>
          <w:rFonts w:ascii="Times New Roman" w:hAnsi="Times New Roman"/>
          <w:sz w:val="24"/>
          <w:szCs w:val="24"/>
          <w:lang w:val="ro-RO"/>
        </w:rPr>
        <w:t>area unui con</w:t>
      </w:r>
      <w:r w:rsidR="00B46BBC">
        <w:rPr>
          <w:rFonts w:ascii="Times New Roman" w:hAnsi="Times New Roman"/>
          <w:sz w:val="24"/>
          <w:szCs w:val="24"/>
          <w:lang w:val="ro-RO"/>
        </w:rPr>
        <w:t>ț</w:t>
      </w:r>
      <w:r w:rsidRPr="00B46BBC">
        <w:rPr>
          <w:rFonts w:ascii="Times New Roman" w:hAnsi="Times New Roman"/>
          <w:sz w:val="24"/>
          <w:szCs w:val="24"/>
          <w:lang w:val="ro-RO"/>
        </w:rPr>
        <w:t xml:space="preserve">inut </w:t>
      </w:r>
      <w:r w:rsidR="00B46BBC">
        <w:rPr>
          <w:rFonts w:ascii="Times New Roman" w:hAnsi="Times New Roman"/>
          <w:sz w:val="24"/>
          <w:szCs w:val="24"/>
          <w:lang w:val="ro-RO"/>
        </w:rPr>
        <w:t>ș</w:t>
      </w:r>
      <w:r w:rsidRPr="00B46BBC">
        <w:rPr>
          <w:rFonts w:ascii="Times New Roman" w:hAnsi="Times New Roman"/>
          <w:sz w:val="24"/>
          <w:szCs w:val="24"/>
          <w:lang w:val="ro-RO"/>
        </w:rPr>
        <w:t>tiin</w:t>
      </w:r>
      <w:r w:rsidR="00B46BBC">
        <w:rPr>
          <w:rFonts w:ascii="Times New Roman" w:hAnsi="Times New Roman"/>
          <w:sz w:val="24"/>
          <w:szCs w:val="24"/>
          <w:lang w:val="ro-RO"/>
        </w:rPr>
        <w:t>ț</w:t>
      </w:r>
      <w:r w:rsidRPr="00B46BBC">
        <w:rPr>
          <w:rFonts w:ascii="Times New Roman" w:hAnsi="Times New Roman"/>
          <w:sz w:val="24"/>
          <w:szCs w:val="24"/>
          <w:lang w:val="ro-RO"/>
        </w:rPr>
        <w:t>ific, extralingvistic (geografie, istorie, matematică etc.). De aici se poate deduce faptul că în CLIL se stabile</w:t>
      </w:r>
      <w:r w:rsidR="00B46BBC">
        <w:rPr>
          <w:rFonts w:ascii="Times New Roman" w:hAnsi="Times New Roman"/>
          <w:sz w:val="24"/>
          <w:szCs w:val="24"/>
          <w:lang w:val="ro-RO"/>
        </w:rPr>
        <w:t>ș</w:t>
      </w:r>
      <w:r w:rsidRPr="00B46BBC">
        <w:rPr>
          <w:rFonts w:ascii="Times New Roman" w:hAnsi="Times New Roman"/>
          <w:sz w:val="24"/>
          <w:szCs w:val="24"/>
          <w:lang w:val="ro-RO"/>
        </w:rPr>
        <w:t>te o rela</w:t>
      </w:r>
      <w:r w:rsidR="00B46BBC">
        <w:rPr>
          <w:rFonts w:ascii="Times New Roman" w:hAnsi="Times New Roman"/>
          <w:sz w:val="24"/>
          <w:szCs w:val="24"/>
          <w:lang w:val="ro-RO"/>
        </w:rPr>
        <w:t>ț</w:t>
      </w:r>
      <w:r w:rsidRPr="00B46BBC">
        <w:rPr>
          <w:rFonts w:ascii="Times New Roman" w:hAnsi="Times New Roman"/>
          <w:sz w:val="24"/>
          <w:szCs w:val="24"/>
          <w:lang w:val="ro-RO"/>
        </w:rPr>
        <w:t>ie specială între elev, subiectul predat / con</w:t>
      </w:r>
      <w:r w:rsidR="00B46BBC">
        <w:rPr>
          <w:rFonts w:ascii="Times New Roman" w:hAnsi="Times New Roman"/>
          <w:sz w:val="24"/>
          <w:szCs w:val="24"/>
          <w:lang w:val="ro-RO"/>
        </w:rPr>
        <w:t>ț</w:t>
      </w:r>
      <w:r w:rsidRPr="00B46BBC">
        <w:rPr>
          <w:rFonts w:ascii="Times New Roman" w:hAnsi="Times New Roman"/>
          <w:sz w:val="24"/>
          <w:szCs w:val="24"/>
          <w:lang w:val="ro-RO"/>
        </w:rPr>
        <w:t>inutul lec</w:t>
      </w:r>
      <w:r w:rsidR="00B46BBC">
        <w:rPr>
          <w:rFonts w:ascii="Times New Roman" w:hAnsi="Times New Roman"/>
          <w:sz w:val="24"/>
          <w:szCs w:val="24"/>
          <w:lang w:val="ro-RO"/>
        </w:rPr>
        <w:t>ț</w:t>
      </w:r>
      <w:r w:rsidRPr="00B46BBC">
        <w:rPr>
          <w:rFonts w:ascii="Times New Roman" w:hAnsi="Times New Roman"/>
          <w:sz w:val="24"/>
          <w:szCs w:val="24"/>
          <w:lang w:val="ro-RO"/>
        </w:rPr>
        <w:t xml:space="preserve">iei </w:t>
      </w:r>
      <w:r w:rsidR="00B46BBC">
        <w:rPr>
          <w:rFonts w:ascii="Times New Roman" w:hAnsi="Times New Roman"/>
          <w:sz w:val="24"/>
          <w:szCs w:val="24"/>
          <w:lang w:val="ro-RO"/>
        </w:rPr>
        <w:t>ș</w:t>
      </w:r>
      <w:r w:rsidRPr="00B46BBC">
        <w:rPr>
          <w:rFonts w:ascii="Times New Roman" w:hAnsi="Times New Roman"/>
          <w:sz w:val="24"/>
          <w:szCs w:val="24"/>
          <w:lang w:val="ro-RO"/>
        </w:rPr>
        <w:t xml:space="preserve">i limba în care i se predă </w:t>
      </w:r>
      <w:r w:rsidR="00B46BBC">
        <w:rPr>
          <w:rFonts w:ascii="Times New Roman" w:hAnsi="Times New Roman"/>
          <w:sz w:val="24"/>
          <w:szCs w:val="24"/>
          <w:lang w:val="ro-RO"/>
        </w:rPr>
        <w:t>ș</w:t>
      </w:r>
      <w:r w:rsidRPr="00B46BBC">
        <w:rPr>
          <w:rFonts w:ascii="Times New Roman" w:hAnsi="Times New Roman"/>
          <w:sz w:val="24"/>
          <w:szCs w:val="24"/>
          <w:lang w:val="ro-RO"/>
        </w:rPr>
        <w:t>i î</w:t>
      </w:r>
      <w:r w:rsidR="00B46BBC">
        <w:rPr>
          <w:rFonts w:ascii="Times New Roman" w:hAnsi="Times New Roman"/>
          <w:sz w:val="24"/>
          <w:szCs w:val="24"/>
          <w:lang w:val="ro-RO"/>
        </w:rPr>
        <w:t>ș</w:t>
      </w:r>
      <w:r w:rsidRPr="00B46BBC">
        <w:rPr>
          <w:rFonts w:ascii="Times New Roman" w:hAnsi="Times New Roman"/>
          <w:sz w:val="24"/>
          <w:szCs w:val="24"/>
          <w:lang w:val="ro-RO"/>
        </w:rPr>
        <w:t>i însu</w:t>
      </w:r>
      <w:r w:rsidR="00B46BBC">
        <w:rPr>
          <w:rFonts w:ascii="Times New Roman" w:hAnsi="Times New Roman"/>
          <w:sz w:val="24"/>
          <w:szCs w:val="24"/>
          <w:lang w:val="ro-RO"/>
        </w:rPr>
        <w:t>ș</w:t>
      </w:r>
      <w:r w:rsidRPr="00B46BBC">
        <w:rPr>
          <w:rFonts w:ascii="Times New Roman" w:hAnsi="Times New Roman"/>
          <w:sz w:val="24"/>
          <w:szCs w:val="24"/>
          <w:lang w:val="ro-RO"/>
        </w:rPr>
        <w:t>e</w:t>
      </w:r>
      <w:r w:rsidR="00B46BBC">
        <w:rPr>
          <w:rFonts w:ascii="Times New Roman" w:hAnsi="Times New Roman"/>
          <w:sz w:val="24"/>
          <w:szCs w:val="24"/>
          <w:lang w:val="ro-RO"/>
        </w:rPr>
        <w:t>ș</w:t>
      </w:r>
      <w:r w:rsidRPr="00B46BBC">
        <w:rPr>
          <w:rFonts w:ascii="Times New Roman" w:hAnsi="Times New Roman"/>
          <w:sz w:val="24"/>
          <w:szCs w:val="24"/>
          <w:lang w:val="ro-RO"/>
        </w:rPr>
        <w:t>te informa</w:t>
      </w:r>
      <w:r w:rsidR="00B46BBC">
        <w:rPr>
          <w:rFonts w:ascii="Times New Roman" w:hAnsi="Times New Roman"/>
          <w:sz w:val="24"/>
          <w:szCs w:val="24"/>
          <w:lang w:val="ro-RO"/>
        </w:rPr>
        <w:t>ț</w:t>
      </w:r>
      <w:r w:rsidRPr="00B46BBC">
        <w:rPr>
          <w:rFonts w:ascii="Times New Roman" w:hAnsi="Times New Roman"/>
          <w:sz w:val="24"/>
          <w:szCs w:val="24"/>
          <w:lang w:val="ro-RO"/>
        </w:rPr>
        <w:t xml:space="preserve">ia. </w:t>
      </w:r>
      <w:r w:rsidR="00700D90" w:rsidRPr="00B46BBC">
        <w:rPr>
          <w:rFonts w:ascii="Times New Roman" w:hAnsi="Times New Roman"/>
          <w:sz w:val="24"/>
          <w:szCs w:val="24"/>
          <w:lang w:val="ro-RO"/>
        </w:rPr>
        <w:t>Această dualitate aduce oportunită</w:t>
      </w:r>
      <w:r w:rsidR="00B46BBC">
        <w:rPr>
          <w:rFonts w:ascii="Times New Roman" w:hAnsi="Times New Roman"/>
          <w:sz w:val="24"/>
          <w:szCs w:val="24"/>
          <w:lang w:val="ro-RO"/>
        </w:rPr>
        <w:t>ț</w:t>
      </w:r>
      <w:r w:rsidR="00700D90" w:rsidRPr="00B46BBC">
        <w:rPr>
          <w:rFonts w:ascii="Times New Roman" w:hAnsi="Times New Roman"/>
          <w:sz w:val="24"/>
          <w:szCs w:val="24"/>
          <w:lang w:val="ro-RO"/>
        </w:rPr>
        <w:t>i în ce prive</w:t>
      </w:r>
      <w:r w:rsidR="00B46BBC">
        <w:rPr>
          <w:rFonts w:ascii="Times New Roman" w:hAnsi="Times New Roman"/>
          <w:sz w:val="24"/>
          <w:szCs w:val="24"/>
          <w:lang w:val="ro-RO"/>
        </w:rPr>
        <w:t>ș</w:t>
      </w:r>
      <w:r w:rsidR="00700D90" w:rsidRPr="00B46BBC">
        <w:rPr>
          <w:rFonts w:ascii="Times New Roman" w:hAnsi="Times New Roman"/>
          <w:sz w:val="24"/>
          <w:szCs w:val="24"/>
          <w:lang w:val="ro-RO"/>
        </w:rPr>
        <w:t xml:space="preserve">te balansarea dintre limbaj </w:t>
      </w:r>
      <w:r w:rsidR="00B46BBC">
        <w:rPr>
          <w:rFonts w:ascii="Times New Roman" w:hAnsi="Times New Roman"/>
          <w:sz w:val="24"/>
          <w:szCs w:val="24"/>
          <w:lang w:val="ro-RO"/>
        </w:rPr>
        <w:t>ș</w:t>
      </w:r>
      <w:r w:rsidR="00700D90" w:rsidRPr="00B46BBC">
        <w:rPr>
          <w:rFonts w:ascii="Times New Roman" w:hAnsi="Times New Roman"/>
          <w:sz w:val="24"/>
          <w:szCs w:val="24"/>
          <w:lang w:val="ro-RO"/>
        </w:rPr>
        <w:t>i con</w:t>
      </w:r>
      <w:r w:rsidR="00B46BBC">
        <w:rPr>
          <w:rFonts w:ascii="Times New Roman" w:hAnsi="Times New Roman"/>
          <w:sz w:val="24"/>
          <w:szCs w:val="24"/>
          <w:lang w:val="ro-RO"/>
        </w:rPr>
        <w:t>ț</w:t>
      </w:r>
      <w:r w:rsidR="00700D90" w:rsidRPr="00B46BBC">
        <w:rPr>
          <w:rFonts w:ascii="Times New Roman" w:hAnsi="Times New Roman"/>
          <w:sz w:val="24"/>
          <w:szCs w:val="24"/>
          <w:lang w:val="ro-RO"/>
        </w:rPr>
        <w:t>inut. Esen</w:t>
      </w:r>
      <w:r w:rsidR="00B46BBC">
        <w:rPr>
          <w:rFonts w:ascii="Times New Roman" w:hAnsi="Times New Roman"/>
          <w:sz w:val="24"/>
          <w:szCs w:val="24"/>
          <w:lang w:val="ro-RO"/>
        </w:rPr>
        <w:t>ț</w:t>
      </w:r>
      <w:r w:rsidR="00700D90" w:rsidRPr="00B46BBC">
        <w:rPr>
          <w:rFonts w:ascii="Times New Roman" w:hAnsi="Times New Roman"/>
          <w:sz w:val="24"/>
          <w:szCs w:val="24"/>
          <w:lang w:val="ro-RO"/>
        </w:rPr>
        <w:t>a metodologiei CLIL constă nu în a pune accent fie pe con</w:t>
      </w:r>
      <w:r w:rsidR="00B46BBC">
        <w:rPr>
          <w:rFonts w:ascii="Times New Roman" w:hAnsi="Times New Roman"/>
          <w:sz w:val="24"/>
          <w:szCs w:val="24"/>
          <w:lang w:val="ro-RO"/>
        </w:rPr>
        <w:t>ț</w:t>
      </w:r>
      <w:r w:rsidR="00700D90" w:rsidRPr="00B46BBC">
        <w:rPr>
          <w:rFonts w:ascii="Times New Roman" w:hAnsi="Times New Roman"/>
          <w:sz w:val="24"/>
          <w:szCs w:val="24"/>
          <w:lang w:val="ro-RO"/>
        </w:rPr>
        <w:t xml:space="preserve">inut fie pe limbă, ci în a le îmbina. </w:t>
      </w:r>
    </w:p>
    <w:p w:rsidR="00D43E35" w:rsidRPr="00B46BBC" w:rsidRDefault="00700D90"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În ceea ce prive</w:t>
      </w:r>
      <w:r w:rsidR="00B46BBC">
        <w:rPr>
          <w:rFonts w:ascii="Times New Roman" w:hAnsi="Times New Roman"/>
          <w:sz w:val="24"/>
          <w:szCs w:val="24"/>
          <w:lang w:val="ro-RO"/>
        </w:rPr>
        <w:t>ș</w:t>
      </w:r>
      <w:r w:rsidRPr="00B46BBC">
        <w:rPr>
          <w:rFonts w:ascii="Times New Roman" w:hAnsi="Times New Roman"/>
          <w:sz w:val="24"/>
          <w:szCs w:val="24"/>
          <w:lang w:val="ro-RO"/>
        </w:rPr>
        <w:t>te limba în care se predă, profesorii CLIL trebuie să alcătuiască subiecte din care elevii să poată accesa idei, no</w:t>
      </w:r>
      <w:r w:rsidR="00B46BBC">
        <w:rPr>
          <w:rFonts w:ascii="Times New Roman" w:hAnsi="Times New Roman"/>
          <w:sz w:val="24"/>
          <w:szCs w:val="24"/>
          <w:lang w:val="ro-RO"/>
        </w:rPr>
        <w:t>ț</w:t>
      </w:r>
      <w:r w:rsidRPr="00B46BBC">
        <w:rPr>
          <w:rFonts w:ascii="Times New Roman" w:hAnsi="Times New Roman"/>
          <w:sz w:val="24"/>
          <w:szCs w:val="24"/>
          <w:lang w:val="ro-RO"/>
        </w:rPr>
        <w:t xml:space="preserve">iuni, concepte, </w:t>
      </w:r>
      <w:r w:rsidR="00B46BBC">
        <w:rPr>
          <w:rFonts w:ascii="Times New Roman" w:hAnsi="Times New Roman"/>
          <w:sz w:val="24"/>
          <w:szCs w:val="24"/>
          <w:lang w:val="ro-RO"/>
        </w:rPr>
        <w:t>ș</w:t>
      </w:r>
      <w:r w:rsidRPr="00B46BBC">
        <w:rPr>
          <w:rFonts w:ascii="Times New Roman" w:hAnsi="Times New Roman"/>
          <w:sz w:val="24"/>
          <w:szCs w:val="24"/>
          <w:lang w:val="ro-RO"/>
        </w:rPr>
        <w:t>i proceduri pentru a-</w:t>
      </w:r>
      <w:r w:rsidR="00B46BBC">
        <w:rPr>
          <w:rFonts w:ascii="Times New Roman" w:hAnsi="Times New Roman"/>
          <w:sz w:val="24"/>
          <w:szCs w:val="24"/>
          <w:lang w:val="ro-RO"/>
        </w:rPr>
        <w:t>ș</w:t>
      </w:r>
      <w:r w:rsidRPr="00B46BBC">
        <w:rPr>
          <w:rFonts w:ascii="Times New Roman" w:hAnsi="Times New Roman"/>
          <w:sz w:val="24"/>
          <w:szCs w:val="24"/>
          <w:lang w:val="ro-RO"/>
        </w:rPr>
        <w:t>i dezvolta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ele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 folosi vocabularul specific subiectului predat. </w:t>
      </w:r>
    </w:p>
    <w:p w:rsidR="000A3CF4" w:rsidRPr="00B46BBC" w:rsidRDefault="00700D90"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 xml:space="preserve">Deci, modul în care este văzut CLIL a trecut de la </w:t>
      </w:r>
      <w:r w:rsidR="00D43E35" w:rsidRPr="00B46BBC">
        <w:rPr>
          <w:rFonts w:ascii="Times New Roman" w:hAnsi="Times New Roman"/>
          <w:i/>
          <w:iCs/>
          <w:sz w:val="24"/>
          <w:szCs w:val="24"/>
          <w:lang w:val="ro-RO"/>
        </w:rPr>
        <w:t>c</w:t>
      </w:r>
      <w:r w:rsidRPr="00B46BBC">
        <w:rPr>
          <w:rFonts w:ascii="Times New Roman" w:hAnsi="Times New Roman"/>
          <w:i/>
          <w:iCs/>
          <w:sz w:val="24"/>
          <w:szCs w:val="24"/>
          <w:lang w:val="ro-RO"/>
        </w:rPr>
        <w:t>on</w:t>
      </w:r>
      <w:r w:rsidR="00B46BBC">
        <w:rPr>
          <w:rFonts w:ascii="Times New Roman" w:hAnsi="Times New Roman"/>
          <w:i/>
          <w:iCs/>
          <w:sz w:val="24"/>
          <w:szCs w:val="24"/>
          <w:lang w:val="ro-RO"/>
        </w:rPr>
        <w:t>ț</w:t>
      </w:r>
      <w:r w:rsidRPr="00B46BBC">
        <w:rPr>
          <w:rFonts w:ascii="Times New Roman" w:hAnsi="Times New Roman"/>
          <w:i/>
          <w:iCs/>
          <w:sz w:val="24"/>
          <w:szCs w:val="24"/>
          <w:lang w:val="ro-RO"/>
        </w:rPr>
        <w:t>inut</w:t>
      </w:r>
      <w:r w:rsidRPr="00B46BBC">
        <w:rPr>
          <w:rFonts w:ascii="Times New Roman" w:hAnsi="Times New Roman"/>
          <w:sz w:val="24"/>
          <w:szCs w:val="24"/>
          <w:lang w:val="ro-RO"/>
        </w:rPr>
        <w:t xml:space="preserve"> </w:t>
      </w:r>
      <w:r w:rsidR="00B46BBC">
        <w:rPr>
          <w:rFonts w:ascii="Times New Roman" w:hAnsi="Times New Roman"/>
          <w:sz w:val="24"/>
          <w:szCs w:val="24"/>
          <w:lang w:val="ro-RO"/>
        </w:rPr>
        <w:t>ș</w:t>
      </w:r>
      <w:r w:rsidRPr="00B46BBC">
        <w:rPr>
          <w:rFonts w:ascii="Times New Roman" w:hAnsi="Times New Roman"/>
          <w:sz w:val="24"/>
          <w:szCs w:val="24"/>
          <w:lang w:val="ro-RO"/>
        </w:rPr>
        <w:t xml:space="preserve">i </w:t>
      </w:r>
      <w:r w:rsidR="00D43E35" w:rsidRPr="00B46BBC">
        <w:rPr>
          <w:rFonts w:ascii="Times New Roman" w:hAnsi="Times New Roman"/>
          <w:i/>
          <w:iCs/>
          <w:sz w:val="24"/>
          <w:szCs w:val="24"/>
          <w:lang w:val="ro-RO"/>
        </w:rPr>
        <w:t>l</w:t>
      </w:r>
      <w:r w:rsidRPr="00B46BBC">
        <w:rPr>
          <w:rFonts w:ascii="Times New Roman" w:hAnsi="Times New Roman"/>
          <w:i/>
          <w:iCs/>
          <w:sz w:val="24"/>
          <w:szCs w:val="24"/>
          <w:lang w:val="ro-RO"/>
        </w:rPr>
        <w:t>imbă</w:t>
      </w:r>
      <w:r w:rsidRPr="00B46BBC">
        <w:rPr>
          <w:rFonts w:ascii="Times New Roman" w:hAnsi="Times New Roman"/>
          <w:sz w:val="24"/>
          <w:szCs w:val="24"/>
          <w:lang w:val="ro-RO"/>
        </w:rPr>
        <w:t xml:space="preserve"> la </w:t>
      </w:r>
      <w:r w:rsidR="00D43E35" w:rsidRPr="00B46BBC">
        <w:rPr>
          <w:rFonts w:ascii="Times New Roman" w:hAnsi="Times New Roman"/>
          <w:i/>
          <w:iCs/>
          <w:sz w:val="24"/>
          <w:szCs w:val="24"/>
          <w:lang w:val="ro-RO"/>
        </w:rPr>
        <w:t>î</w:t>
      </w:r>
      <w:r w:rsidRPr="00B46BBC">
        <w:rPr>
          <w:rFonts w:ascii="Times New Roman" w:hAnsi="Times New Roman"/>
          <w:i/>
          <w:iCs/>
          <w:sz w:val="24"/>
          <w:szCs w:val="24"/>
          <w:lang w:val="ro-RO"/>
        </w:rPr>
        <w:t>nvă</w:t>
      </w:r>
      <w:r w:rsidR="00B46BBC">
        <w:rPr>
          <w:rFonts w:ascii="Times New Roman" w:hAnsi="Times New Roman"/>
          <w:i/>
          <w:iCs/>
          <w:sz w:val="24"/>
          <w:szCs w:val="24"/>
          <w:lang w:val="ro-RO"/>
        </w:rPr>
        <w:t>ț</w:t>
      </w:r>
      <w:r w:rsidRPr="00B46BBC">
        <w:rPr>
          <w:rFonts w:ascii="Times New Roman" w:hAnsi="Times New Roman"/>
          <w:i/>
          <w:iCs/>
          <w:sz w:val="24"/>
          <w:szCs w:val="24"/>
          <w:lang w:val="ro-RO"/>
        </w:rPr>
        <w:t xml:space="preserve">area </w:t>
      </w:r>
      <w:r w:rsidR="00D43E35" w:rsidRPr="00B46BBC">
        <w:rPr>
          <w:rFonts w:ascii="Times New Roman" w:hAnsi="Times New Roman"/>
          <w:i/>
          <w:iCs/>
          <w:sz w:val="24"/>
          <w:szCs w:val="24"/>
          <w:lang w:val="ro-RO"/>
        </w:rPr>
        <w:t>i</w:t>
      </w:r>
      <w:r w:rsidRPr="00B46BBC">
        <w:rPr>
          <w:rFonts w:ascii="Times New Roman" w:hAnsi="Times New Roman"/>
          <w:i/>
          <w:iCs/>
          <w:sz w:val="24"/>
          <w:szCs w:val="24"/>
          <w:lang w:val="ro-RO"/>
        </w:rPr>
        <w:t>ntegrată</w:t>
      </w:r>
      <w:r w:rsidRPr="00B46BBC">
        <w:rPr>
          <w:rFonts w:ascii="Times New Roman" w:hAnsi="Times New Roman"/>
          <w:sz w:val="24"/>
          <w:szCs w:val="24"/>
          <w:lang w:val="ro-RO"/>
        </w:rPr>
        <w:t xml:space="preserve">, </w:t>
      </w:r>
      <w:r w:rsidR="000A3CF4" w:rsidRPr="00B46BBC">
        <w:rPr>
          <w:rFonts w:ascii="Times New Roman" w:hAnsi="Times New Roman"/>
          <w:sz w:val="24"/>
          <w:szCs w:val="24"/>
          <w:lang w:val="ro-RO"/>
        </w:rPr>
        <w:t xml:space="preserve">precum </w:t>
      </w:r>
      <w:r w:rsidR="00B46BBC">
        <w:rPr>
          <w:rFonts w:ascii="Times New Roman" w:hAnsi="Times New Roman"/>
          <w:sz w:val="24"/>
          <w:szCs w:val="24"/>
          <w:lang w:val="ro-RO"/>
        </w:rPr>
        <w:t>ș</w:t>
      </w:r>
      <w:r w:rsidR="000A3CF4" w:rsidRPr="00B46BBC">
        <w:rPr>
          <w:rFonts w:ascii="Times New Roman" w:hAnsi="Times New Roman"/>
          <w:sz w:val="24"/>
          <w:szCs w:val="24"/>
          <w:lang w:val="ro-RO"/>
        </w:rPr>
        <w:t>i abordarea extensivă, în învă</w:t>
      </w:r>
      <w:r w:rsidR="00B46BBC">
        <w:rPr>
          <w:rFonts w:ascii="Times New Roman" w:hAnsi="Times New Roman"/>
          <w:sz w:val="24"/>
          <w:szCs w:val="24"/>
          <w:lang w:val="ro-RO"/>
        </w:rPr>
        <w:t>ț</w:t>
      </w:r>
      <w:r w:rsidR="000A3CF4" w:rsidRPr="00B46BBC">
        <w:rPr>
          <w:rFonts w:ascii="Times New Roman" w:hAnsi="Times New Roman"/>
          <w:sz w:val="24"/>
          <w:szCs w:val="24"/>
          <w:lang w:val="ro-RO"/>
        </w:rPr>
        <w:t xml:space="preserve">ământul secundar, ciclul I </w:t>
      </w:r>
      <w:r w:rsidR="00B46BBC">
        <w:rPr>
          <w:rFonts w:ascii="Times New Roman" w:hAnsi="Times New Roman"/>
          <w:sz w:val="24"/>
          <w:szCs w:val="24"/>
          <w:lang w:val="ro-RO"/>
        </w:rPr>
        <w:t>ș</w:t>
      </w:r>
      <w:r w:rsidR="000A3CF4" w:rsidRPr="00B46BBC">
        <w:rPr>
          <w:rFonts w:ascii="Times New Roman" w:hAnsi="Times New Roman"/>
          <w:sz w:val="24"/>
          <w:szCs w:val="24"/>
          <w:lang w:val="ro-RO"/>
        </w:rPr>
        <w:t>i II, a învă</w:t>
      </w:r>
      <w:r w:rsidR="00B46BBC">
        <w:rPr>
          <w:rFonts w:ascii="Times New Roman" w:hAnsi="Times New Roman"/>
          <w:sz w:val="24"/>
          <w:szCs w:val="24"/>
          <w:lang w:val="ro-RO"/>
        </w:rPr>
        <w:t>ț</w:t>
      </w:r>
      <w:r w:rsidR="000A3CF4" w:rsidRPr="00B46BBC">
        <w:rPr>
          <w:rFonts w:ascii="Times New Roman" w:hAnsi="Times New Roman"/>
          <w:sz w:val="24"/>
          <w:szCs w:val="24"/>
          <w:lang w:val="ro-RO"/>
        </w:rPr>
        <w:t>ării limbii (</w:t>
      </w:r>
      <w:r w:rsidR="00B46BBC">
        <w:rPr>
          <w:rFonts w:ascii="Times New Roman" w:hAnsi="Times New Roman"/>
          <w:sz w:val="24"/>
          <w:szCs w:val="24"/>
          <w:lang w:val="ro-RO"/>
        </w:rPr>
        <w:t>ș</w:t>
      </w:r>
      <w:r w:rsidR="000A3CF4" w:rsidRPr="00B46BBC">
        <w:rPr>
          <w:rFonts w:ascii="Times New Roman" w:hAnsi="Times New Roman"/>
          <w:sz w:val="24"/>
          <w:szCs w:val="24"/>
          <w:lang w:val="ro-RO"/>
        </w:rPr>
        <w:t xml:space="preserve">i literaturii) române în raport cu cea intensivă. </w:t>
      </w:r>
    </w:p>
    <w:p w:rsidR="00D43E35" w:rsidRPr="00B46BBC" w:rsidRDefault="00700D90"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 xml:space="preserve">Pe lângă avantajele evidente, reflectate prin ridicarea nivelului de pregătire lingvistică, mai există </w:t>
      </w:r>
      <w:r w:rsidR="00B46BBC">
        <w:rPr>
          <w:rFonts w:ascii="Times New Roman" w:hAnsi="Times New Roman"/>
          <w:sz w:val="24"/>
          <w:szCs w:val="24"/>
          <w:lang w:val="ro-RO"/>
        </w:rPr>
        <w:t>ș</w:t>
      </w:r>
      <w:r w:rsidRPr="00B46BBC">
        <w:rPr>
          <w:rFonts w:ascii="Times New Roman" w:hAnsi="Times New Roman"/>
          <w:sz w:val="24"/>
          <w:szCs w:val="24"/>
          <w:lang w:val="ro-RO"/>
        </w:rPr>
        <w:t>i alte avantaje ale educa</w:t>
      </w:r>
      <w:r w:rsidR="00B46BBC">
        <w:rPr>
          <w:rFonts w:ascii="Times New Roman" w:hAnsi="Times New Roman"/>
          <w:sz w:val="24"/>
          <w:szCs w:val="24"/>
          <w:lang w:val="ro-RO"/>
        </w:rPr>
        <w:t>ț</w:t>
      </w:r>
      <w:r w:rsidRPr="00B46BBC">
        <w:rPr>
          <w:rFonts w:ascii="Times New Roman" w:hAnsi="Times New Roman"/>
          <w:sz w:val="24"/>
          <w:szCs w:val="24"/>
          <w:lang w:val="ro-RO"/>
        </w:rPr>
        <w:t>iei integrate. În primul rând, elevii dobândesc capacitatea de învă</w:t>
      </w:r>
      <w:r w:rsidR="00B46BBC">
        <w:rPr>
          <w:rFonts w:ascii="Times New Roman" w:hAnsi="Times New Roman"/>
          <w:sz w:val="24"/>
          <w:szCs w:val="24"/>
          <w:lang w:val="ro-RO"/>
        </w:rPr>
        <w:t>ț</w:t>
      </w:r>
      <w:r w:rsidRPr="00B46BBC">
        <w:rPr>
          <w:rFonts w:ascii="Times New Roman" w:hAnsi="Times New Roman"/>
          <w:sz w:val="24"/>
          <w:szCs w:val="24"/>
          <w:lang w:val="ro-RO"/>
        </w:rPr>
        <w:t xml:space="preserve">are cognitivă </w:t>
      </w:r>
      <w:r w:rsidR="00B46BBC">
        <w:rPr>
          <w:rFonts w:ascii="Times New Roman" w:hAnsi="Times New Roman"/>
          <w:sz w:val="24"/>
          <w:szCs w:val="24"/>
          <w:lang w:val="ro-RO"/>
        </w:rPr>
        <w:t>ș</w:t>
      </w:r>
      <w:r w:rsidRPr="00B46BBC">
        <w:rPr>
          <w:rFonts w:ascii="Times New Roman" w:hAnsi="Times New Roman"/>
          <w:sz w:val="24"/>
          <w:szCs w:val="24"/>
          <w:lang w:val="ro-RO"/>
        </w:rPr>
        <w:t>i con</w:t>
      </w:r>
      <w:r w:rsidR="00B46BBC">
        <w:rPr>
          <w:rFonts w:ascii="Times New Roman" w:hAnsi="Times New Roman"/>
          <w:sz w:val="24"/>
          <w:szCs w:val="24"/>
          <w:lang w:val="ro-RO"/>
        </w:rPr>
        <w:t>ș</w:t>
      </w:r>
      <w:r w:rsidRPr="00B46BBC">
        <w:rPr>
          <w:rFonts w:ascii="Times New Roman" w:hAnsi="Times New Roman"/>
          <w:sz w:val="24"/>
          <w:szCs w:val="24"/>
          <w:lang w:val="ro-RO"/>
        </w:rPr>
        <w:t>tientă. Învă</w:t>
      </w:r>
      <w:r w:rsidR="00B46BBC">
        <w:rPr>
          <w:rFonts w:ascii="Times New Roman" w:hAnsi="Times New Roman"/>
          <w:sz w:val="24"/>
          <w:szCs w:val="24"/>
          <w:lang w:val="ro-RO"/>
        </w:rPr>
        <w:t>ț</w:t>
      </w:r>
      <w:r w:rsidRPr="00B46BBC">
        <w:rPr>
          <w:rFonts w:ascii="Times New Roman" w:hAnsi="Times New Roman"/>
          <w:sz w:val="24"/>
          <w:szCs w:val="24"/>
          <w:lang w:val="ro-RO"/>
        </w:rPr>
        <w:t>area integrată oferă elevilor posibilitatea de a utiliza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 xml:space="preserve">ele dintr-un context ca bază pentru un alt context, ajutându-i astfel să folosească, să integreze </w:t>
      </w:r>
      <w:r w:rsidR="00B46BBC">
        <w:rPr>
          <w:rFonts w:ascii="Times New Roman" w:hAnsi="Times New Roman"/>
          <w:sz w:val="24"/>
          <w:szCs w:val="24"/>
          <w:lang w:val="ro-RO"/>
        </w:rPr>
        <w:t>ș</w:t>
      </w:r>
      <w:r w:rsidRPr="00B46BBC">
        <w:rPr>
          <w:rFonts w:ascii="Times New Roman" w:hAnsi="Times New Roman"/>
          <w:sz w:val="24"/>
          <w:szCs w:val="24"/>
          <w:lang w:val="ro-RO"/>
        </w:rPr>
        <w:t>i să transfere cuno</w:t>
      </w:r>
      <w:r w:rsidR="00B46BBC">
        <w:rPr>
          <w:rFonts w:ascii="Times New Roman" w:hAnsi="Times New Roman"/>
          <w:sz w:val="24"/>
          <w:szCs w:val="24"/>
          <w:lang w:val="ro-RO"/>
        </w:rPr>
        <w:t>ș</w:t>
      </w:r>
      <w:r w:rsidRPr="00B46BBC">
        <w:rPr>
          <w:rFonts w:ascii="Times New Roman" w:hAnsi="Times New Roman"/>
          <w:sz w:val="24"/>
          <w:szCs w:val="24"/>
          <w:lang w:val="ro-RO"/>
        </w:rPr>
        <w:t>tin</w:t>
      </w:r>
      <w:r w:rsidR="00B46BBC">
        <w:rPr>
          <w:rFonts w:ascii="Times New Roman" w:hAnsi="Times New Roman"/>
          <w:sz w:val="24"/>
          <w:szCs w:val="24"/>
          <w:lang w:val="ro-RO"/>
        </w:rPr>
        <w:t>ț</w:t>
      </w:r>
      <w:r w:rsidRPr="00B46BBC">
        <w:rPr>
          <w:rFonts w:ascii="Times New Roman" w:hAnsi="Times New Roman"/>
          <w:sz w:val="24"/>
          <w:szCs w:val="24"/>
          <w:lang w:val="ro-RO"/>
        </w:rPr>
        <w:t>e, să-</w:t>
      </w:r>
      <w:r w:rsidR="00B46BBC">
        <w:rPr>
          <w:rFonts w:ascii="Times New Roman" w:hAnsi="Times New Roman"/>
          <w:sz w:val="24"/>
          <w:szCs w:val="24"/>
          <w:lang w:val="ro-RO"/>
        </w:rPr>
        <w:t>ș</w:t>
      </w:r>
      <w:r w:rsidRPr="00B46BBC">
        <w:rPr>
          <w:rFonts w:ascii="Times New Roman" w:hAnsi="Times New Roman"/>
          <w:sz w:val="24"/>
          <w:szCs w:val="24"/>
          <w:lang w:val="ro-RO"/>
        </w:rPr>
        <w:t xml:space="preserve">i dezvolte gândirea critică. </w:t>
      </w:r>
    </w:p>
    <w:p w:rsidR="000A3CF4" w:rsidRPr="00B46BBC" w:rsidRDefault="00700D90" w:rsidP="000A3CF4">
      <w:pPr>
        <w:pStyle w:val="NoSpacing"/>
        <w:spacing w:line="360" w:lineRule="auto"/>
        <w:ind w:firstLine="567"/>
        <w:jc w:val="both"/>
        <w:rPr>
          <w:rFonts w:ascii="Times New Roman" w:hAnsi="Times New Roman"/>
          <w:sz w:val="24"/>
          <w:szCs w:val="24"/>
          <w:lang w:val="ro-RO"/>
        </w:rPr>
      </w:pPr>
      <w:r w:rsidRPr="00B46BBC">
        <w:rPr>
          <w:rFonts w:ascii="Times New Roman" w:hAnsi="Times New Roman"/>
          <w:sz w:val="24"/>
          <w:szCs w:val="24"/>
          <w:lang w:val="ro-RO"/>
        </w:rPr>
        <w:t>În al doilea rând, învă</w:t>
      </w:r>
      <w:r w:rsidR="00B46BBC">
        <w:rPr>
          <w:rFonts w:ascii="Times New Roman" w:hAnsi="Times New Roman"/>
          <w:sz w:val="24"/>
          <w:szCs w:val="24"/>
          <w:lang w:val="ro-RO"/>
        </w:rPr>
        <w:t>ț</w:t>
      </w:r>
      <w:r w:rsidRPr="00B46BBC">
        <w:rPr>
          <w:rFonts w:ascii="Times New Roman" w:hAnsi="Times New Roman"/>
          <w:sz w:val="24"/>
          <w:szCs w:val="24"/>
          <w:lang w:val="ro-RO"/>
        </w:rPr>
        <w:t>area integrată a con</w:t>
      </w:r>
      <w:r w:rsidR="00B46BBC">
        <w:rPr>
          <w:rFonts w:ascii="Times New Roman" w:hAnsi="Times New Roman"/>
          <w:sz w:val="24"/>
          <w:szCs w:val="24"/>
          <w:lang w:val="ro-RO"/>
        </w:rPr>
        <w:t>ț</w:t>
      </w:r>
      <w:r w:rsidRPr="00B46BBC">
        <w:rPr>
          <w:rFonts w:ascii="Times New Roman" w:hAnsi="Times New Roman"/>
          <w:sz w:val="24"/>
          <w:szCs w:val="24"/>
          <w:lang w:val="ro-RO"/>
        </w:rPr>
        <w:t>inuturilor spore</w:t>
      </w:r>
      <w:r w:rsidR="00B46BBC">
        <w:rPr>
          <w:rFonts w:ascii="Times New Roman" w:hAnsi="Times New Roman"/>
          <w:sz w:val="24"/>
          <w:szCs w:val="24"/>
          <w:lang w:val="ro-RO"/>
        </w:rPr>
        <w:t>ș</w:t>
      </w:r>
      <w:r w:rsidRPr="00B46BBC">
        <w:rPr>
          <w:rFonts w:ascii="Times New Roman" w:hAnsi="Times New Roman"/>
          <w:sz w:val="24"/>
          <w:szCs w:val="24"/>
          <w:lang w:val="ro-RO"/>
        </w:rPr>
        <w:t>te motiva</w:t>
      </w:r>
      <w:r w:rsidR="00B46BBC">
        <w:rPr>
          <w:rFonts w:ascii="Times New Roman" w:hAnsi="Times New Roman"/>
          <w:sz w:val="24"/>
          <w:szCs w:val="24"/>
          <w:lang w:val="ro-RO"/>
        </w:rPr>
        <w:t>ț</w:t>
      </w:r>
      <w:r w:rsidRPr="00B46BBC">
        <w:rPr>
          <w:rFonts w:ascii="Times New Roman" w:hAnsi="Times New Roman"/>
          <w:sz w:val="24"/>
          <w:szCs w:val="24"/>
          <w:lang w:val="ro-RO"/>
        </w:rPr>
        <w:t>ia elevilor de a învă</w:t>
      </w:r>
      <w:r w:rsidR="00B46BBC">
        <w:rPr>
          <w:rFonts w:ascii="Times New Roman" w:hAnsi="Times New Roman"/>
          <w:sz w:val="24"/>
          <w:szCs w:val="24"/>
          <w:lang w:val="ro-RO"/>
        </w:rPr>
        <w:t>ț</w:t>
      </w:r>
      <w:r w:rsidRPr="00B46BBC">
        <w:rPr>
          <w:rFonts w:ascii="Times New Roman" w:hAnsi="Times New Roman"/>
          <w:sz w:val="24"/>
          <w:szCs w:val="24"/>
          <w:lang w:val="ro-RO"/>
        </w:rPr>
        <w:t>a limbi străine. Motiva</w:t>
      </w:r>
      <w:r w:rsidR="00B46BBC">
        <w:rPr>
          <w:rFonts w:ascii="Times New Roman" w:hAnsi="Times New Roman"/>
          <w:sz w:val="24"/>
          <w:szCs w:val="24"/>
          <w:lang w:val="ro-RO"/>
        </w:rPr>
        <w:t>ț</w:t>
      </w:r>
      <w:r w:rsidRPr="00B46BBC">
        <w:rPr>
          <w:rFonts w:ascii="Times New Roman" w:hAnsi="Times New Roman"/>
          <w:sz w:val="24"/>
          <w:szCs w:val="24"/>
          <w:lang w:val="ro-RO"/>
        </w:rPr>
        <w:t>ia cre</w:t>
      </w:r>
      <w:r w:rsidR="00B46BBC">
        <w:rPr>
          <w:rFonts w:ascii="Times New Roman" w:hAnsi="Times New Roman"/>
          <w:sz w:val="24"/>
          <w:szCs w:val="24"/>
          <w:lang w:val="ro-RO"/>
        </w:rPr>
        <w:t>ș</w:t>
      </w:r>
      <w:r w:rsidRPr="00B46BBC">
        <w:rPr>
          <w:rFonts w:ascii="Times New Roman" w:hAnsi="Times New Roman"/>
          <w:sz w:val="24"/>
          <w:szCs w:val="24"/>
          <w:lang w:val="ro-RO"/>
        </w:rPr>
        <w:t xml:space="preserve">te atunci când centrul / nucleul de studiu îl formează problemele reale. </w:t>
      </w:r>
      <w:r w:rsidR="00D43E35" w:rsidRPr="00B46BBC">
        <w:rPr>
          <w:rFonts w:ascii="Times New Roman" w:hAnsi="Times New Roman"/>
          <w:sz w:val="24"/>
          <w:szCs w:val="24"/>
          <w:lang w:val="ro-RO"/>
        </w:rPr>
        <w:t xml:space="preserve">Elevii </w:t>
      </w:r>
      <w:r w:rsidRPr="00B46BBC">
        <w:rPr>
          <w:rFonts w:ascii="Times New Roman" w:hAnsi="Times New Roman"/>
          <w:sz w:val="24"/>
          <w:szCs w:val="24"/>
          <w:lang w:val="ro-RO"/>
        </w:rPr>
        <w:t>interesa</w:t>
      </w:r>
      <w:r w:rsidR="00B46BBC">
        <w:rPr>
          <w:rFonts w:ascii="Times New Roman" w:hAnsi="Times New Roman"/>
          <w:sz w:val="24"/>
          <w:szCs w:val="24"/>
          <w:lang w:val="ro-RO"/>
        </w:rPr>
        <w:t>ț</w:t>
      </w:r>
      <w:r w:rsidRPr="00B46BBC">
        <w:rPr>
          <w:rFonts w:ascii="Times New Roman" w:hAnsi="Times New Roman"/>
          <w:sz w:val="24"/>
          <w:szCs w:val="24"/>
          <w:lang w:val="ro-RO"/>
        </w:rPr>
        <w:t>i de un anumit subiect vor avea un stimul în plus pentru a învă</w:t>
      </w:r>
      <w:r w:rsidR="00B46BBC">
        <w:rPr>
          <w:rFonts w:ascii="Times New Roman" w:hAnsi="Times New Roman"/>
          <w:sz w:val="24"/>
          <w:szCs w:val="24"/>
          <w:lang w:val="ro-RO"/>
        </w:rPr>
        <w:t>ț</w:t>
      </w:r>
      <w:r w:rsidRPr="00B46BBC">
        <w:rPr>
          <w:rFonts w:ascii="Times New Roman" w:hAnsi="Times New Roman"/>
          <w:sz w:val="24"/>
          <w:szCs w:val="24"/>
          <w:lang w:val="ro-RO"/>
        </w:rPr>
        <w:t>a limba, ceea ce le va permite totodată să stăpânească materialul, să participe la discu</w:t>
      </w:r>
      <w:r w:rsidR="00B46BBC">
        <w:rPr>
          <w:rFonts w:ascii="Times New Roman" w:hAnsi="Times New Roman"/>
          <w:sz w:val="24"/>
          <w:szCs w:val="24"/>
          <w:lang w:val="ro-RO"/>
        </w:rPr>
        <w:t>ț</w:t>
      </w:r>
      <w:r w:rsidRPr="00B46BBC">
        <w:rPr>
          <w:rFonts w:ascii="Times New Roman" w:hAnsi="Times New Roman"/>
          <w:sz w:val="24"/>
          <w:szCs w:val="24"/>
          <w:lang w:val="ro-RO"/>
        </w:rPr>
        <w:t xml:space="preserve">ii </w:t>
      </w:r>
      <w:r w:rsidR="00B46BBC">
        <w:rPr>
          <w:rFonts w:ascii="Times New Roman" w:hAnsi="Times New Roman"/>
          <w:sz w:val="24"/>
          <w:szCs w:val="24"/>
          <w:lang w:val="ro-RO"/>
        </w:rPr>
        <w:t>ș</w:t>
      </w:r>
      <w:r w:rsidRPr="00B46BBC">
        <w:rPr>
          <w:rFonts w:ascii="Times New Roman" w:hAnsi="Times New Roman"/>
          <w:sz w:val="24"/>
          <w:szCs w:val="24"/>
          <w:lang w:val="ro-RO"/>
        </w:rPr>
        <w:t>i să î</w:t>
      </w:r>
      <w:r w:rsidR="00B46BBC">
        <w:rPr>
          <w:rFonts w:ascii="Times New Roman" w:hAnsi="Times New Roman"/>
          <w:sz w:val="24"/>
          <w:szCs w:val="24"/>
          <w:lang w:val="ro-RO"/>
        </w:rPr>
        <w:t>ș</w:t>
      </w:r>
      <w:r w:rsidRPr="00B46BBC">
        <w:rPr>
          <w:rFonts w:ascii="Times New Roman" w:hAnsi="Times New Roman"/>
          <w:sz w:val="24"/>
          <w:szCs w:val="24"/>
          <w:lang w:val="ro-RO"/>
        </w:rPr>
        <w:t xml:space="preserve">i exprime opiniile. </w:t>
      </w:r>
      <w:r w:rsidR="00D43E35" w:rsidRPr="00B46BBC">
        <w:rPr>
          <w:rFonts w:ascii="Times New Roman" w:hAnsi="Times New Roman"/>
          <w:sz w:val="24"/>
          <w:szCs w:val="24"/>
          <w:lang w:val="ro-RO"/>
        </w:rPr>
        <w:t xml:space="preserve">De asemenea, </w:t>
      </w:r>
      <w:r w:rsidRPr="00B46BBC">
        <w:rPr>
          <w:rFonts w:ascii="Times New Roman" w:hAnsi="Times New Roman"/>
          <w:sz w:val="24"/>
          <w:szCs w:val="24"/>
          <w:lang w:val="ro-RO"/>
        </w:rPr>
        <w:t>studierea limbii</w:t>
      </w:r>
      <w:r w:rsidR="00D43E35" w:rsidRPr="00B46BBC">
        <w:rPr>
          <w:rFonts w:ascii="Times New Roman" w:hAnsi="Times New Roman"/>
          <w:sz w:val="24"/>
          <w:szCs w:val="24"/>
          <w:lang w:val="ro-RO"/>
        </w:rPr>
        <w:t xml:space="preserve"> române</w:t>
      </w:r>
      <w:r w:rsidRPr="00B46BBC">
        <w:rPr>
          <w:rFonts w:ascii="Times New Roman" w:hAnsi="Times New Roman"/>
          <w:sz w:val="24"/>
          <w:szCs w:val="24"/>
          <w:lang w:val="ro-RO"/>
        </w:rPr>
        <w:t xml:space="preserve"> le poate întări încrederea elevilor în propriile abilită</w:t>
      </w:r>
      <w:r w:rsidR="00B46BBC">
        <w:rPr>
          <w:rFonts w:ascii="Times New Roman" w:hAnsi="Times New Roman"/>
          <w:sz w:val="24"/>
          <w:szCs w:val="24"/>
          <w:lang w:val="ro-RO"/>
        </w:rPr>
        <w:t>ț</w:t>
      </w:r>
      <w:r w:rsidRPr="00B46BBC">
        <w:rPr>
          <w:rFonts w:ascii="Times New Roman" w:hAnsi="Times New Roman"/>
          <w:sz w:val="24"/>
          <w:szCs w:val="24"/>
          <w:lang w:val="ro-RO"/>
        </w:rPr>
        <w:t xml:space="preserve">i de comunicare </w:t>
      </w:r>
      <w:r w:rsidR="00B46BBC">
        <w:rPr>
          <w:rFonts w:ascii="Times New Roman" w:hAnsi="Times New Roman"/>
          <w:sz w:val="24"/>
          <w:szCs w:val="24"/>
          <w:lang w:val="ro-RO"/>
        </w:rPr>
        <w:t>ș</w:t>
      </w:r>
      <w:r w:rsidRPr="00B46BBC">
        <w:rPr>
          <w:rFonts w:ascii="Times New Roman" w:hAnsi="Times New Roman"/>
          <w:sz w:val="24"/>
          <w:szCs w:val="24"/>
          <w:lang w:val="ro-RO"/>
        </w:rPr>
        <w:t>i de adaptare la context. Ca urmare, se dezvoltă comunicarea interculturală, cunoa</w:t>
      </w:r>
      <w:r w:rsidR="00B46BBC">
        <w:rPr>
          <w:rFonts w:ascii="Times New Roman" w:hAnsi="Times New Roman"/>
          <w:sz w:val="24"/>
          <w:szCs w:val="24"/>
          <w:lang w:val="ro-RO"/>
        </w:rPr>
        <w:t>ș</w:t>
      </w:r>
      <w:r w:rsidRPr="00B46BBC">
        <w:rPr>
          <w:rFonts w:ascii="Times New Roman" w:hAnsi="Times New Roman"/>
          <w:sz w:val="24"/>
          <w:szCs w:val="24"/>
          <w:lang w:val="ro-RO"/>
        </w:rPr>
        <w:t xml:space="preserve">terea </w:t>
      </w:r>
      <w:r w:rsidR="00B46BBC">
        <w:rPr>
          <w:rFonts w:ascii="Times New Roman" w:hAnsi="Times New Roman"/>
          <w:sz w:val="24"/>
          <w:szCs w:val="24"/>
          <w:lang w:val="ro-RO"/>
        </w:rPr>
        <w:t>ș</w:t>
      </w:r>
      <w:r w:rsidRPr="00B46BBC">
        <w:rPr>
          <w:rFonts w:ascii="Times New Roman" w:hAnsi="Times New Roman"/>
          <w:sz w:val="24"/>
          <w:szCs w:val="24"/>
          <w:lang w:val="ro-RO"/>
        </w:rPr>
        <w:t>i în</w:t>
      </w:r>
      <w:r w:rsidR="00B46BBC">
        <w:rPr>
          <w:rFonts w:ascii="Times New Roman" w:hAnsi="Times New Roman"/>
          <w:sz w:val="24"/>
          <w:szCs w:val="24"/>
          <w:lang w:val="ro-RO"/>
        </w:rPr>
        <w:t>ț</w:t>
      </w:r>
      <w:r w:rsidRPr="00B46BBC">
        <w:rPr>
          <w:rFonts w:ascii="Times New Roman" w:hAnsi="Times New Roman"/>
          <w:sz w:val="24"/>
          <w:szCs w:val="24"/>
          <w:lang w:val="ro-RO"/>
        </w:rPr>
        <w:t>elegerea diferen</w:t>
      </w:r>
      <w:r w:rsidR="00B46BBC">
        <w:rPr>
          <w:rFonts w:ascii="Times New Roman" w:hAnsi="Times New Roman"/>
          <w:sz w:val="24"/>
          <w:szCs w:val="24"/>
          <w:lang w:val="ro-RO"/>
        </w:rPr>
        <w:t>ț</w:t>
      </w:r>
      <w:r w:rsidRPr="00B46BBC">
        <w:rPr>
          <w:rFonts w:ascii="Times New Roman" w:hAnsi="Times New Roman"/>
          <w:sz w:val="24"/>
          <w:szCs w:val="24"/>
          <w:lang w:val="ro-RO"/>
        </w:rPr>
        <w:t xml:space="preserve">elor culturale, respectul pentru culturile altor popoare </w:t>
      </w:r>
      <w:r w:rsidR="00B46BBC">
        <w:rPr>
          <w:rFonts w:ascii="Times New Roman" w:hAnsi="Times New Roman"/>
          <w:sz w:val="24"/>
          <w:szCs w:val="24"/>
          <w:lang w:val="ro-RO"/>
        </w:rPr>
        <w:t>ș</w:t>
      </w:r>
      <w:r w:rsidRPr="00B46BBC">
        <w:rPr>
          <w:rFonts w:ascii="Times New Roman" w:hAnsi="Times New Roman"/>
          <w:sz w:val="24"/>
          <w:szCs w:val="24"/>
          <w:lang w:val="ro-RO"/>
        </w:rPr>
        <w:t>i aprecierea propriei culturi la adevărata valoare.</w:t>
      </w:r>
    </w:p>
    <w:p w:rsidR="003F6F33" w:rsidRPr="00B46BBC" w:rsidRDefault="00700D90" w:rsidP="008C48D5">
      <w:pPr>
        <w:pStyle w:val="ListParagraph"/>
        <w:numPr>
          <w:ilvl w:val="0"/>
          <w:numId w:val="38"/>
        </w:numPr>
        <w:ind w:left="993" w:hanging="567"/>
        <w:jc w:val="center"/>
        <w:rPr>
          <w:rFonts w:eastAsia="Times New Roman"/>
          <w:b/>
          <w:bCs/>
          <w:lang w:val="ro-RO"/>
        </w:rPr>
      </w:pPr>
      <w:r w:rsidRPr="00B46BBC">
        <w:rPr>
          <w:lang w:val="ro-RO"/>
        </w:rPr>
        <w:t xml:space="preserve"> </w:t>
      </w:r>
      <w:r w:rsidR="003F6F33" w:rsidRPr="00B46BBC">
        <w:rPr>
          <w:b/>
          <w:bCs/>
          <w:lang w:val="ro-RO"/>
        </w:rPr>
        <w:t xml:space="preserve">ASPECTE FINANCIARE  </w:t>
      </w:r>
      <w:r w:rsidR="003F6F33" w:rsidRPr="00B46BBC">
        <w:rPr>
          <w:rFonts w:eastAsia="Times New Roman"/>
          <w:b/>
          <w:bCs/>
          <w:lang w:val="ro-RO"/>
        </w:rPr>
        <w:t xml:space="preserve"> </w:t>
      </w:r>
    </w:p>
    <w:p w:rsidR="00A1356D" w:rsidRPr="00B46BBC" w:rsidRDefault="003F6F33" w:rsidP="00B46BBC">
      <w:pPr>
        <w:pStyle w:val="NoSpacing"/>
        <w:spacing w:line="360" w:lineRule="auto"/>
        <w:ind w:firstLine="851"/>
        <w:jc w:val="both"/>
        <w:rPr>
          <w:rFonts w:ascii="Times New Roman" w:hAnsi="Times New Roman"/>
          <w:sz w:val="24"/>
          <w:szCs w:val="24"/>
          <w:lang w:val="ro-RO"/>
        </w:rPr>
      </w:pPr>
      <w:r w:rsidRPr="00B46BBC">
        <w:rPr>
          <w:rFonts w:ascii="Times New Roman" w:hAnsi="Times New Roman"/>
          <w:sz w:val="24"/>
          <w:szCs w:val="24"/>
          <w:lang w:val="ro-RO"/>
        </w:rPr>
        <w:t>Finan</w:t>
      </w:r>
      <w:r w:rsidR="00B46BBC">
        <w:rPr>
          <w:rFonts w:ascii="Times New Roman" w:hAnsi="Times New Roman"/>
          <w:sz w:val="24"/>
          <w:szCs w:val="24"/>
          <w:lang w:val="ro-RO"/>
        </w:rPr>
        <w:t>ț</w:t>
      </w:r>
      <w:r w:rsidRPr="00B46BBC">
        <w:rPr>
          <w:rFonts w:ascii="Times New Roman" w:hAnsi="Times New Roman"/>
          <w:sz w:val="24"/>
          <w:szCs w:val="24"/>
          <w:lang w:val="ro-RO"/>
        </w:rPr>
        <w:t xml:space="preserve">area pentru implementarea </w:t>
      </w:r>
      <w:r w:rsidRPr="00B46BBC">
        <w:rPr>
          <w:rFonts w:ascii="Times New Roman" w:hAnsi="Times New Roman"/>
          <w:i/>
          <w:iCs/>
          <w:sz w:val="24"/>
          <w:szCs w:val="24"/>
          <w:lang w:val="ro-RO"/>
        </w:rPr>
        <w:t>Concep</w:t>
      </w:r>
      <w:r w:rsidR="00B46BBC" w:rsidRPr="00B46BBC">
        <w:rPr>
          <w:rFonts w:ascii="Times New Roman" w:hAnsi="Times New Roman"/>
          <w:i/>
          <w:iCs/>
          <w:sz w:val="24"/>
          <w:szCs w:val="24"/>
          <w:lang w:val="ro-RO"/>
        </w:rPr>
        <w:t>ț</w:t>
      </w:r>
      <w:r w:rsidRPr="00B46BBC">
        <w:rPr>
          <w:rFonts w:ascii="Times New Roman" w:hAnsi="Times New Roman"/>
          <w:i/>
          <w:iCs/>
          <w:sz w:val="24"/>
          <w:szCs w:val="24"/>
          <w:lang w:val="ro-RO"/>
        </w:rPr>
        <w:t xml:space="preserve">iei </w:t>
      </w:r>
      <w:r w:rsidRPr="003B352A">
        <w:rPr>
          <w:rFonts w:ascii="Times New Roman" w:hAnsi="Times New Roman"/>
          <w:i/>
          <w:iCs/>
          <w:sz w:val="24"/>
          <w:szCs w:val="24"/>
          <w:lang w:val="ro-RO"/>
        </w:rPr>
        <w:t xml:space="preserve">didactice </w:t>
      </w:r>
      <w:r w:rsidRPr="00B46BBC">
        <w:rPr>
          <w:rFonts w:ascii="Times New Roman" w:hAnsi="Times New Roman"/>
          <w:i/>
          <w:iCs/>
          <w:sz w:val="24"/>
          <w:szCs w:val="24"/>
          <w:lang w:val="ro-RO"/>
        </w:rPr>
        <w:t xml:space="preserve">a disciplinei limba </w:t>
      </w:r>
      <w:r w:rsidR="00B46BBC" w:rsidRPr="00B46BBC">
        <w:rPr>
          <w:rFonts w:ascii="Times New Roman" w:hAnsi="Times New Roman"/>
          <w:i/>
          <w:iCs/>
          <w:sz w:val="24"/>
          <w:szCs w:val="24"/>
          <w:lang w:val="ro-RO"/>
        </w:rPr>
        <w:t>ș</w:t>
      </w:r>
      <w:r w:rsidRPr="00B46BBC">
        <w:rPr>
          <w:rFonts w:ascii="Times New Roman" w:hAnsi="Times New Roman"/>
          <w:i/>
          <w:iCs/>
          <w:sz w:val="24"/>
          <w:szCs w:val="24"/>
          <w:lang w:val="ro-RO"/>
        </w:rPr>
        <w:t>i literatura română în institu</w:t>
      </w:r>
      <w:r w:rsidR="00B46BBC" w:rsidRPr="00B46BBC">
        <w:rPr>
          <w:rFonts w:ascii="Times New Roman" w:hAnsi="Times New Roman"/>
          <w:i/>
          <w:iCs/>
          <w:sz w:val="24"/>
          <w:szCs w:val="24"/>
          <w:lang w:val="ro-RO"/>
        </w:rPr>
        <w:t>ț</w:t>
      </w:r>
      <w:r w:rsidRPr="00B46BBC">
        <w:rPr>
          <w:rFonts w:ascii="Times New Roman" w:hAnsi="Times New Roman"/>
          <w:i/>
          <w:iCs/>
          <w:sz w:val="24"/>
          <w:szCs w:val="24"/>
          <w:lang w:val="ro-RO"/>
        </w:rPr>
        <w:t>iile de învă</w:t>
      </w:r>
      <w:r w:rsidR="00B46BBC" w:rsidRPr="00B46BBC">
        <w:rPr>
          <w:rFonts w:ascii="Times New Roman" w:hAnsi="Times New Roman"/>
          <w:i/>
          <w:iCs/>
          <w:sz w:val="24"/>
          <w:szCs w:val="24"/>
          <w:lang w:val="ro-RO"/>
        </w:rPr>
        <w:t>ț</w:t>
      </w:r>
      <w:r w:rsidRPr="00B46BBC">
        <w:rPr>
          <w:rFonts w:ascii="Times New Roman" w:hAnsi="Times New Roman"/>
          <w:i/>
          <w:iCs/>
          <w:sz w:val="24"/>
          <w:szCs w:val="24"/>
          <w:lang w:val="ro-RO"/>
        </w:rPr>
        <w:t>ământ cu predare în limbile minorită</w:t>
      </w:r>
      <w:r w:rsidR="00B46BBC" w:rsidRPr="00B46BBC">
        <w:rPr>
          <w:rFonts w:ascii="Times New Roman" w:hAnsi="Times New Roman"/>
          <w:i/>
          <w:iCs/>
          <w:sz w:val="24"/>
          <w:szCs w:val="24"/>
          <w:lang w:val="ro-RO"/>
        </w:rPr>
        <w:t>ț</w:t>
      </w:r>
      <w:r w:rsidRPr="00B46BBC">
        <w:rPr>
          <w:rFonts w:ascii="Times New Roman" w:hAnsi="Times New Roman"/>
          <w:i/>
          <w:iCs/>
          <w:sz w:val="24"/>
          <w:szCs w:val="24"/>
          <w:lang w:val="ro-RO"/>
        </w:rPr>
        <w:t>ilor na</w:t>
      </w:r>
      <w:r w:rsidR="00B46BBC" w:rsidRPr="00B46BBC">
        <w:rPr>
          <w:rFonts w:ascii="Times New Roman" w:hAnsi="Times New Roman"/>
          <w:i/>
          <w:iCs/>
          <w:sz w:val="24"/>
          <w:szCs w:val="24"/>
          <w:lang w:val="ro-RO"/>
        </w:rPr>
        <w:t>ț</w:t>
      </w:r>
      <w:r w:rsidRPr="00B46BBC">
        <w:rPr>
          <w:rFonts w:ascii="Times New Roman" w:hAnsi="Times New Roman"/>
          <w:i/>
          <w:iCs/>
          <w:sz w:val="24"/>
          <w:szCs w:val="24"/>
          <w:lang w:val="ro-RO"/>
        </w:rPr>
        <w:t>ionale din Republica Moldova</w:t>
      </w:r>
      <w:r w:rsidRPr="00B46BBC">
        <w:rPr>
          <w:rFonts w:ascii="Times New Roman" w:hAnsi="Times New Roman"/>
          <w:sz w:val="24"/>
          <w:szCs w:val="24"/>
          <w:lang w:val="ro-RO"/>
        </w:rPr>
        <w:t xml:space="preserve"> </w:t>
      </w:r>
      <w:r w:rsidR="00B46BBC" w:rsidRPr="00B46BBC">
        <w:rPr>
          <w:rFonts w:ascii="Times New Roman" w:hAnsi="Times New Roman"/>
          <w:sz w:val="24"/>
          <w:szCs w:val="24"/>
          <w:lang w:val="ro-RO"/>
        </w:rPr>
        <w:t xml:space="preserve">se va efectua pe principii de sinergie </w:t>
      </w:r>
      <w:r w:rsidR="00B46BBC">
        <w:rPr>
          <w:rFonts w:ascii="Times New Roman" w:hAnsi="Times New Roman"/>
          <w:sz w:val="24"/>
          <w:szCs w:val="24"/>
          <w:lang w:val="ro-RO"/>
        </w:rPr>
        <w:t>ș</w:t>
      </w:r>
      <w:r w:rsidR="00B46BBC" w:rsidRPr="00B46BBC">
        <w:rPr>
          <w:rFonts w:ascii="Times New Roman" w:hAnsi="Times New Roman"/>
          <w:sz w:val="24"/>
          <w:szCs w:val="24"/>
          <w:lang w:val="ro-RO"/>
        </w:rPr>
        <w:t xml:space="preserve">i complementaritate, din contul </w:t>
      </w:r>
      <w:r w:rsidR="00B46BBC">
        <w:rPr>
          <w:rFonts w:ascii="Times New Roman" w:hAnsi="Times New Roman"/>
          <w:sz w:val="24"/>
          <w:szCs w:val="24"/>
          <w:lang w:val="ro-RO"/>
        </w:rPr>
        <w:t>ș</w:t>
      </w:r>
      <w:r w:rsidR="00B46BBC" w:rsidRPr="00B46BBC">
        <w:rPr>
          <w:rFonts w:ascii="Times New Roman" w:hAnsi="Times New Roman"/>
          <w:sz w:val="24"/>
          <w:szCs w:val="24"/>
          <w:lang w:val="ro-RO"/>
        </w:rPr>
        <w:t xml:space="preserve">i în limitele </w:t>
      </w:r>
      <w:r w:rsidR="00B46BBC" w:rsidRPr="00B46BBC">
        <w:rPr>
          <w:rFonts w:ascii="Times New Roman" w:hAnsi="Times New Roman"/>
          <w:sz w:val="24"/>
          <w:szCs w:val="24"/>
          <w:lang w:val="ro-RO"/>
        </w:rPr>
        <w:lastRenderedPageBreak/>
        <w:t>mijloacelor aprobate anual în bugetul public na</w:t>
      </w:r>
      <w:r w:rsidR="00B46BBC">
        <w:rPr>
          <w:rFonts w:ascii="Times New Roman" w:hAnsi="Times New Roman"/>
          <w:sz w:val="24"/>
          <w:szCs w:val="24"/>
          <w:lang w:val="ro-RO"/>
        </w:rPr>
        <w:t>ț</w:t>
      </w:r>
      <w:r w:rsidR="00B46BBC" w:rsidRPr="00B46BBC">
        <w:rPr>
          <w:rFonts w:ascii="Times New Roman" w:hAnsi="Times New Roman"/>
          <w:sz w:val="24"/>
          <w:szCs w:val="24"/>
          <w:lang w:val="ro-RO"/>
        </w:rPr>
        <w:t xml:space="preserve">ional </w:t>
      </w:r>
      <w:r w:rsidR="00B46BBC">
        <w:rPr>
          <w:rFonts w:ascii="Times New Roman" w:hAnsi="Times New Roman"/>
          <w:sz w:val="24"/>
          <w:szCs w:val="24"/>
          <w:lang w:val="ro-RO"/>
        </w:rPr>
        <w:t>ș</w:t>
      </w:r>
      <w:r w:rsidR="00B46BBC" w:rsidRPr="00B46BBC">
        <w:rPr>
          <w:rFonts w:ascii="Times New Roman" w:hAnsi="Times New Roman"/>
          <w:sz w:val="24"/>
          <w:szCs w:val="24"/>
          <w:lang w:val="ro-RO"/>
        </w:rPr>
        <w:t xml:space="preserve">i a celor atrase, inclusiv de la partenerii de dezvoltare </w:t>
      </w:r>
      <w:r w:rsidR="00B46BBC">
        <w:rPr>
          <w:rFonts w:ascii="Times New Roman" w:hAnsi="Times New Roman"/>
          <w:sz w:val="24"/>
          <w:szCs w:val="24"/>
          <w:lang w:val="ro-RO"/>
        </w:rPr>
        <w:t>ș</w:t>
      </w:r>
      <w:r w:rsidR="00B46BBC" w:rsidRPr="00B46BBC">
        <w:rPr>
          <w:rFonts w:ascii="Times New Roman" w:hAnsi="Times New Roman"/>
          <w:sz w:val="24"/>
          <w:szCs w:val="24"/>
          <w:lang w:val="ro-RO"/>
        </w:rPr>
        <w:t>.a.</w:t>
      </w:r>
    </w:p>
    <w:p w:rsidR="00A1356D" w:rsidRPr="00B46BBC" w:rsidRDefault="003F6F33" w:rsidP="00B46BBC">
      <w:pPr>
        <w:pStyle w:val="NoSpacing"/>
        <w:spacing w:line="360" w:lineRule="auto"/>
        <w:ind w:firstLine="851"/>
        <w:jc w:val="both"/>
        <w:rPr>
          <w:rFonts w:ascii="Times New Roman" w:hAnsi="Times New Roman"/>
          <w:sz w:val="24"/>
          <w:szCs w:val="24"/>
          <w:lang w:val="ro-RO"/>
        </w:rPr>
      </w:pPr>
      <w:r w:rsidRPr="00B46BBC">
        <w:rPr>
          <w:rFonts w:ascii="Times New Roman" w:hAnsi="Times New Roman"/>
          <w:sz w:val="24"/>
          <w:szCs w:val="24"/>
          <w:lang w:val="ro-RO"/>
        </w:rPr>
        <w:t xml:space="preserve">Implementarea sarcinilor specifice legate de </w:t>
      </w:r>
      <w:r w:rsidR="00A1356D" w:rsidRPr="00B46BBC">
        <w:rPr>
          <w:rFonts w:ascii="Times New Roman" w:hAnsi="Times New Roman"/>
          <w:sz w:val="24"/>
          <w:szCs w:val="24"/>
          <w:lang w:val="ro-RO"/>
        </w:rPr>
        <w:t>învă</w:t>
      </w:r>
      <w:r w:rsidR="00B46BBC">
        <w:rPr>
          <w:rFonts w:ascii="Times New Roman" w:hAnsi="Times New Roman"/>
          <w:sz w:val="24"/>
          <w:szCs w:val="24"/>
          <w:lang w:val="ro-RO"/>
        </w:rPr>
        <w:t>ț</w:t>
      </w:r>
      <w:r w:rsidR="00A1356D" w:rsidRPr="00B46BBC">
        <w:rPr>
          <w:rFonts w:ascii="Times New Roman" w:hAnsi="Times New Roman"/>
          <w:sz w:val="24"/>
          <w:szCs w:val="24"/>
          <w:lang w:val="ro-RO"/>
        </w:rPr>
        <w:t>area limbii române în institu</w:t>
      </w:r>
      <w:r w:rsidR="00B46BBC">
        <w:rPr>
          <w:rFonts w:ascii="Times New Roman" w:hAnsi="Times New Roman"/>
          <w:sz w:val="24"/>
          <w:szCs w:val="24"/>
          <w:lang w:val="ro-RO"/>
        </w:rPr>
        <w:t>ț</w:t>
      </w:r>
      <w:r w:rsidR="00A1356D" w:rsidRPr="00B46BBC">
        <w:rPr>
          <w:rFonts w:ascii="Times New Roman" w:hAnsi="Times New Roman"/>
          <w:sz w:val="24"/>
          <w:szCs w:val="24"/>
          <w:lang w:val="ro-RO"/>
        </w:rPr>
        <w:t>iile de învă</w:t>
      </w:r>
      <w:r w:rsidR="00B46BBC">
        <w:rPr>
          <w:rFonts w:ascii="Times New Roman" w:hAnsi="Times New Roman"/>
          <w:sz w:val="24"/>
          <w:szCs w:val="24"/>
          <w:lang w:val="ro-RO"/>
        </w:rPr>
        <w:t>ț</w:t>
      </w:r>
      <w:r w:rsidR="00A1356D" w:rsidRPr="00B46BBC">
        <w:rPr>
          <w:rFonts w:ascii="Times New Roman" w:hAnsi="Times New Roman"/>
          <w:sz w:val="24"/>
          <w:szCs w:val="24"/>
          <w:lang w:val="ro-RO"/>
        </w:rPr>
        <w:t>ământ cu predare în limbile minorită</w:t>
      </w:r>
      <w:r w:rsidR="00B46BBC">
        <w:rPr>
          <w:rFonts w:ascii="Times New Roman" w:hAnsi="Times New Roman"/>
          <w:sz w:val="24"/>
          <w:szCs w:val="24"/>
          <w:lang w:val="ro-RO"/>
        </w:rPr>
        <w:t>ț</w:t>
      </w:r>
      <w:r w:rsidR="00A1356D" w:rsidRPr="00B46BBC">
        <w:rPr>
          <w:rFonts w:ascii="Times New Roman" w:hAnsi="Times New Roman"/>
          <w:sz w:val="24"/>
          <w:szCs w:val="24"/>
          <w:lang w:val="ro-RO"/>
        </w:rPr>
        <w:t>ilor na</w:t>
      </w:r>
      <w:r w:rsidR="00B46BBC">
        <w:rPr>
          <w:rFonts w:ascii="Times New Roman" w:hAnsi="Times New Roman"/>
          <w:sz w:val="24"/>
          <w:szCs w:val="24"/>
          <w:lang w:val="ro-RO"/>
        </w:rPr>
        <w:t>ț</w:t>
      </w:r>
      <w:r w:rsidR="00A1356D" w:rsidRPr="00B46BBC">
        <w:rPr>
          <w:rFonts w:ascii="Times New Roman" w:hAnsi="Times New Roman"/>
          <w:sz w:val="24"/>
          <w:szCs w:val="24"/>
          <w:lang w:val="ro-RO"/>
        </w:rPr>
        <w:t>ionale din Republica Moldova se cere a</w:t>
      </w:r>
      <w:r w:rsidRPr="00B46BBC">
        <w:rPr>
          <w:rFonts w:ascii="Times New Roman" w:hAnsi="Times New Roman"/>
          <w:sz w:val="24"/>
          <w:szCs w:val="24"/>
          <w:lang w:val="ro-RO"/>
        </w:rPr>
        <w:t xml:space="preserve"> fi inclusă î</w:t>
      </w:r>
      <w:r w:rsidR="00A1356D" w:rsidRPr="00B46BBC">
        <w:rPr>
          <w:rFonts w:ascii="Times New Roman" w:hAnsi="Times New Roman"/>
          <w:sz w:val="24"/>
          <w:szCs w:val="24"/>
          <w:lang w:val="ro-RO"/>
        </w:rPr>
        <w:t xml:space="preserve">n </w:t>
      </w:r>
      <w:r w:rsidRPr="00B46BBC">
        <w:rPr>
          <w:rFonts w:ascii="Times New Roman" w:hAnsi="Times New Roman"/>
          <w:i/>
          <w:iCs/>
          <w:sz w:val="24"/>
          <w:szCs w:val="24"/>
          <w:lang w:val="ro-RO"/>
        </w:rPr>
        <w:t>Programul</w:t>
      </w:r>
      <w:r w:rsidR="00A1356D" w:rsidRPr="00B46BBC">
        <w:rPr>
          <w:rFonts w:ascii="Times New Roman" w:hAnsi="Times New Roman"/>
          <w:i/>
          <w:iCs/>
          <w:sz w:val="24"/>
          <w:szCs w:val="24"/>
          <w:lang w:val="ro-RO"/>
        </w:rPr>
        <w:t xml:space="preserve"> </w:t>
      </w:r>
      <w:r w:rsidRPr="00B46BBC">
        <w:rPr>
          <w:rFonts w:ascii="Times New Roman" w:hAnsi="Times New Roman"/>
          <w:i/>
          <w:iCs/>
          <w:sz w:val="24"/>
          <w:szCs w:val="24"/>
          <w:lang w:val="ro-RO"/>
        </w:rPr>
        <w:t>na</w:t>
      </w:r>
      <w:r w:rsidR="00B46BBC">
        <w:rPr>
          <w:rFonts w:ascii="Times New Roman" w:hAnsi="Times New Roman"/>
          <w:i/>
          <w:iCs/>
          <w:sz w:val="24"/>
          <w:szCs w:val="24"/>
          <w:lang w:val="ro-RO"/>
        </w:rPr>
        <w:t>ț</w:t>
      </w:r>
      <w:r w:rsidRPr="00B46BBC">
        <w:rPr>
          <w:rFonts w:ascii="Times New Roman" w:hAnsi="Times New Roman"/>
          <w:i/>
          <w:iCs/>
          <w:sz w:val="24"/>
          <w:szCs w:val="24"/>
          <w:lang w:val="ro-RO"/>
        </w:rPr>
        <w:t>ional privind</w:t>
      </w:r>
      <w:r w:rsidR="00A1356D" w:rsidRPr="00B46BBC">
        <w:rPr>
          <w:rFonts w:ascii="Times New Roman" w:hAnsi="Times New Roman"/>
          <w:i/>
          <w:iCs/>
          <w:sz w:val="24"/>
          <w:szCs w:val="24"/>
          <w:lang w:val="ro-RO"/>
        </w:rPr>
        <w:t xml:space="preserve"> </w:t>
      </w:r>
      <w:r w:rsidRPr="00B46BBC">
        <w:rPr>
          <w:rFonts w:ascii="Times New Roman" w:hAnsi="Times New Roman"/>
          <w:i/>
          <w:iCs/>
          <w:sz w:val="24"/>
          <w:szCs w:val="24"/>
          <w:lang w:val="ro-RO"/>
        </w:rPr>
        <w:t>învă</w:t>
      </w:r>
      <w:r w:rsidR="00B46BBC">
        <w:rPr>
          <w:rFonts w:ascii="Times New Roman" w:hAnsi="Times New Roman"/>
          <w:i/>
          <w:iCs/>
          <w:sz w:val="24"/>
          <w:szCs w:val="24"/>
          <w:lang w:val="ro-RO"/>
        </w:rPr>
        <w:t>ț</w:t>
      </w:r>
      <w:r w:rsidRPr="00B46BBC">
        <w:rPr>
          <w:rFonts w:ascii="Times New Roman" w:hAnsi="Times New Roman"/>
          <w:i/>
          <w:iCs/>
          <w:sz w:val="24"/>
          <w:szCs w:val="24"/>
          <w:lang w:val="ro-RO"/>
        </w:rPr>
        <w:t>area limbii române de către minorită</w:t>
      </w:r>
      <w:r w:rsidR="00B46BBC">
        <w:rPr>
          <w:rFonts w:ascii="Times New Roman" w:hAnsi="Times New Roman"/>
          <w:i/>
          <w:iCs/>
          <w:sz w:val="24"/>
          <w:szCs w:val="24"/>
          <w:lang w:val="ro-RO"/>
        </w:rPr>
        <w:t>ț</w:t>
      </w:r>
      <w:r w:rsidRPr="00B46BBC">
        <w:rPr>
          <w:rFonts w:ascii="Times New Roman" w:hAnsi="Times New Roman"/>
          <w:i/>
          <w:iCs/>
          <w:sz w:val="24"/>
          <w:szCs w:val="24"/>
          <w:lang w:val="ro-RO"/>
        </w:rPr>
        <w:t>ile na</w:t>
      </w:r>
      <w:r w:rsidR="00B46BBC">
        <w:rPr>
          <w:rFonts w:ascii="Times New Roman" w:hAnsi="Times New Roman"/>
          <w:i/>
          <w:iCs/>
          <w:sz w:val="24"/>
          <w:szCs w:val="24"/>
          <w:lang w:val="ro-RO"/>
        </w:rPr>
        <w:t>ț</w:t>
      </w:r>
      <w:r w:rsidRPr="00B46BBC">
        <w:rPr>
          <w:rFonts w:ascii="Times New Roman" w:hAnsi="Times New Roman"/>
          <w:i/>
          <w:iCs/>
          <w:sz w:val="24"/>
          <w:szCs w:val="24"/>
          <w:lang w:val="ro-RO"/>
        </w:rPr>
        <w:t>ionale,</w:t>
      </w:r>
      <w:r w:rsidR="00A1356D" w:rsidRPr="00B46BBC">
        <w:rPr>
          <w:rFonts w:ascii="Times New Roman" w:hAnsi="Times New Roman"/>
          <w:i/>
          <w:iCs/>
          <w:sz w:val="24"/>
          <w:szCs w:val="24"/>
          <w:lang w:val="ro-RO"/>
        </w:rPr>
        <w:t xml:space="preserve"> </w:t>
      </w:r>
      <w:r w:rsidRPr="00B46BBC">
        <w:rPr>
          <w:rFonts w:ascii="Times New Roman" w:hAnsi="Times New Roman"/>
          <w:i/>
          <w:iCs/>
          <w:sz w:val="24"/>
          <w:szCs w:val="24"/>
          <w:lang w:val="ro-RO"/>
        </w:rPr>
        <w:t>inclusiv</w:t>
      </w:r>
      <w:r w:rsidR="00A1356D" w:rsidRPr="00B46BBC">
        <w:rPr>
          <w:rFonts w:ascii="Times New Roman" w:hAnsi="Times New Roman"/>
          <w:i/>
          <w:iCs/>
          <w:sz w:val="24"/>
          <w:szCs w:val="24"/>
          <w:lang w:val="ro-RO"/>
        </w:rPr>
        <w:t xml:space="preserve"> </w:t>
      </w:r>
      <w:r w:rsidRPr="00B46BBC">
        <w:rPr>
          <w:rFonts w:ascii="Times New Roman" w:hAnsi="Times New Roman"/>
          <w:i/>
          <w:iCs/>
          <w:sz w:val="24"/>
          <w:szCs w:val="24"/>
          <w:lang w:val="ro-RO"/>
        </w:rPr>
        <w:t>popula</w:t>
      </w:r>
      <w:r w:rsidR="00B46BBC">
        <w:rPr>
          <w:rFonts w:ascii="Times New Roman" w:hAnsi="Times New Roman"/>
          <w:i/>
          <w:iCs/>
          <w:sz w:val="24"/>
          <w:szCs w:val="24"/>
          <w:lang w:val="ro-RO"/>
        </w:rPr>
        <w:t>ț</w:t>
      </w:r>
      <w:r w:rsidRPr="00B46BBC">
        <w:rPr>
          <w:rFonts w:ascii="Times New Roman" w:hAnsi="Times New Roman"/>
          <w:i/>
          <w:iCs/>
          <w:sz w:val="24"/>
          <w:szCs w:val="24"/>
          <w:lang w:val="ro-RO"/>
        </w:rPr>
        <w:t>ia</w:t>
      </w:r>
      <w:r w:rsidR="00A1356D" w:rsidRPr="00B46BBC">
        <w:rPr>
          <w:rFonts w:ascii="Times New Roman" w:hAnsi="Times New Roman"/>
          <w:i/>
          <w:iCs/>
          <w:sz w:val="24"/>
          <w:szCs w:val="24"/>
          <w:lang w:val="ro-RO"/>
        </w:rPr>
        <w:t xml:space="preserve"> </w:t>
      </w:r>
      <w:r w:rsidRPr="00B46BBC">
        <w:rPr>
          <w:rFonts w:ascii="Times New Roman" w:hAnsi="Times New Roman"/>
          <w:i/>
          <w:iCs/>
          <w:sz w:val="24"/>
          <w:szCs w:val="24"/>
          <w:lang w:val="ro-RO"/>
        </w:rPr>
        <w:t>adultă, pentru anii 2023-2025</w:t>
      </w:r>
      <w:r w:rsidR="00A1356D" w:rsidRPr="00B46BBC">
        <w:rPr>
          <w:rFonts w:ascii="Times New Roman" w:hAnsi="Times New Roman"/>
          <w:sz w:val="24"/>
          <w:szCs w:val="24"/>
          <w:lang w:val="ro-RO"/>
        </w:rPr>
        <w:t>, dar</w:t>
      </w:r>
      <w:r w:rsidRPr="00B46BBC">
        <w:rPr>
          <w:rFonts w:ascii="Times New Roman" w:hAnsi="Times New Roman"/>
          <w:sz w:val="24"/>
          <w:szCs w:val="24"/>
          <w:lang w:val="ro-RO"/>
        </w:rPr>
        <w:t xml:space="preserve"> </w:t>
      </w:r>
      <w:r w:rsidR="00B46BBC">
        <w:rPr>
          <w:rFonts w:ascii="Times New Roman" w:hAnsi="Times New Roman"/>
          <w:sz w:val="24"/>
          <w:szCs w:val="24"/>
          <w:lang w:val="ro-RO"/>
        </w:rPr>
        <w:t>ș</w:t>
      </w:r>
      <w:r w:rsidRPr="00B46BBC">
        <w:rPr>
          <w:rFonts w:ascii="Times New Roman" w:hAnsi="Times New Roman"/>
          <w:sz w:val="24"/>
          <w:szCs w:val="24"/>
          <w:lang w:val="ro-RO"/>
        </w:rPr>
        <w:t xml:space="preserve">i altele. </w:t>
      </w:r>
    </w:p>
    <w:p w:rsidR="00A1356D" w:rsidRPr="00B46BBC" w:rsidRDefault="00A1356D" w:rsidP="00A1356D">
      <w:pPr>
        <w:pStyle w:val="NoSpacing"/>
        <w:ind w:firstLine="851"/>
        <w:jc w:val="both"/>
        <w:rPr>
          <w:rFonts w:ascii="Times New Roman" w:hAnsi="Times New Roman"/>
          <w:sz w:val="24"/>
          <w:szCs w:val="24"/>
          <w:lang w:val="ro-RO"/>
        </w:rPr>
      </w:pPr>
    </w:p>
    <w:p w:rsidR="00A1356D" w:rsidRPr="00B46BBC" w:rsidRDefault="00A1356D" w:rsidP="008C48D5">
      <w:pPr>
        <w:pStyle w:val="ListParagraph"/>
        <w:numPr>
          <w:ilvl w:val="0"/>
          <w:numId w:val="38"/>
        </w:numPr>
        <w:ind w:left="993" w:hanging="567"/>
        <w:jc w:val="center"/>
        <w:rPr>
          <w:rFonts w:eastAsia="Times New Roman"/>
          <w:b/>
          <w:bCs/>
          <w:lang w:val="ro-RO"/>
        </w:rPr>
      </w:pPr>
      <w:r w:rsidRPr="00B46BBC">
        <w:rPr>
          <w:b/>
          <w:bCs/>
          <w:lang w:val="ro-RO"/>
        </w:rPr>
        <w:t>DISPOZI</w:t>
      </w:r>
      <w:r w:rsidR="00B46BBC">
        <w:rPr>
          <w:b/>
          <w:bCs/>
          <w:lang w:val="ro-RO"/>
        </w:rPr>
        <w:t>Ț</w:t>
      </w:r>
      <w:r w:rsidRPr="00B46BBC">
        <w:rPr>
          <w:b/>
          <w:bCs/>
          <w:lang w:val="ro-RO"/>
        </w:rPr>
        <w:t>II FINALE</w:t>
      </w:r>
    </w:p>
    <w:p w:rsidR="00A1356D" w:rsidRPr="00232900" w:rsidRDefault="00232900" w:rsidP="00232900">
      <w:pPr>
        <w:rPr>
          <w:rFonts w:eastAsia="Times New Roman"/>
          <w:b/>
          <w:bCs/>
          <w:i/>
          <w:iCs/>
          <w:lang w:val="ro-RO"/>
        </w:rPr>
      </w:pPr>
      <w:r>
        <w:rPr>
          <w:rFonts w:eastAsia="Times New Roman"/>
          <w:b/>
          <w:bCs/>
          <w:i/>
          <w:iCs/>
          <w:lang w:val="ro-RO"/>
        </w:rPr>
        <w:t xml:space="preserve">VIII.1 </w:t>
      </w:r>
      <w:r w:rsidR="00A1356D" w:rsidRPr="00232900">
        <w:rPr>
          <w:rFonts w:eastAsia="Times New Roman"/>
          <w:b/>
          <w:bCs/>
          <w:i/>
          <w:iCs/>
          <w:lang w:val="ro-RO"/>
        </w:rPr>
        <w:t>Etape de implementare</w:t>
      </w:r>
    </w:p>
    <w:p w:rsidR="000A3CF4" w:rsidRPr="00B46BBC" w:rsidRDefault="00A1356D" w:rsidP="0044333C">
      <w:pPr>
        <w:pStyle w:val="ListParagraph"/>
        <w:tabs>
          <w:tab w:val="left" w:pos="0"/>
        </w:tabs>
        <w:spacing w:after="0"/>
        <w:ind w:left="0" w:firstLine="720"/>
        <w:rPr>
          <w:lang w:val="ro-RO"/>
        </w:rPr>
      </w:pPr>
      <w:r w:rsidRPr="00B46BBC">
        <w:rPr>
          <w:lang w:val="ro-RO"/>
        </w:rPr>
        <w:t xml:space="preserve">Demersul didactic la limba </w:t>
      </w:r>
      <w:r w:rsidR="00B46BBC">
        <w:rPr>
          <w:lang w:val="ro-RO"/>
        </w:rPr>
        <w:t>ș</w:t>
      </w:r>
      <w:r w:rsidRPr="00B46BBC">
        <w:rPr>
          <w:lang w:val="ro-RO"/>
        </w:rPr>
        <w:t>i literatura română în institu</w:t>
      </w:r>
      <w:r w:rsidR="00B46BBC">
        <w:rPr>
          <w:lang w:val="ro-RO"/>
        </w:rPr>
        <w:t>ț</w:t>
      </w:r>
      <w:r w:rsidRPr="00B46BBC">
        <w:rPr>
          <w:lang w:val="ro-RO"/>
        </w:rPr>
        <w:t>iile de învă</w:t>
      </w:r>
      <w:r w:rsidR="00B46BBC">
        <w:rPr>
          <w:lang w:val="ro-RO"/>
        </w:rPr>
        <w:t>ț</w:t>
      </w:r>
      <w:r w:rsidRPr="00B46BBC">
        <w:rPr>
          <w:lang w:val="ro-RO"/>
        </w:rPr>
        <w:t>ământ cu predare în limbile minorită</w:t>
      </w:r>
      <w:r w:rsidR="00B46BBC">
        <w:rPr>
          <w:lang w:val="ro-RO"/>
        </w:rPr>
        <w:t>ț</w:t>
      </w:r>
      <w:r w:rsidRPr="00B46BBC">
        <w:rPr>
          <w:lang w:val="ro-RO"/>
        </w:rPr>
        <w:t>ilor na</w:t>
      </w:r>
      <w:r w:rsidR="00B46BBC">
        <w:rPr>
          <w:lang w:val="ro-RO"/>
        </w:rPr>
        <w:t>ț</w:t>
      </w:r>
      <w:r w:rsidRPr="00B46BBC">
        <w:rPr>
          <w:lang w:val="ro-RO"/>
        </w:rPr>
        <w:t xml:space="preserve">ionale din Republica Moldova va fi implementată în </w:t>
      </w:r>
      <w:r w:rsidR="003B352A" w:rsidRPr="003B352A">
        <w:rPr>
          <w:lang w:val="ro-RO"/>
        </w:rPr>
        <w:t>trei</w:t>
      </w:r>
      <w:r w:rsidRPr="003B352A">
        <w:rPr>
          <w:lang w:val="ro-RO"/>
        </w:rPr>
        <w:t xml:space="preserve"> e</w:t>
      </w:r>
      <w:r w:rsidRPr="00B46BBC">
        <w:rPr>
          <w:lang w:val="ro-RO"/>
        </w:rPr>
        <w:t>tape.</w:t>
      </w:r>
    </w:p>
    <w:p w:rsidR="0044333C" w:rsidRPr="00B46BBC" w:rsidRDefault="00A1356D" w:rsidP="00CE3C59">
      <w:pPr>
        <w:tabs>
          <w:tab w:val="left" w:pos="0"/>
        </w:tabs>
        <w:spacing w:after="0"/>
        <w:ind w:firstLine="851"/>
        <w:rPr>
          <w:lang w:val="ro-RO"/>
        </w:rPr>
      </w:pPr>
      <w:r w:rsidRPr="00B46BBC">
        <w:rPr>
          <w:lang w:val="ro-RO"/>
        </w:rPr>
        <w:t xml:space="preserve">În </w:t>
      </w:r>
      <w:r w:rsidRPr="00B46BBC">
        <w:rPr>
          <w:i/>
          <w:iCs/>
          <w:lang w:val="ro-RO"/>
        </w:rPr>
        <w:t>prima etapă</w:t>
      </w:r>
      <w:r w:rsidRPr="00B46BBC">
        <w:rPr>
          <w:lang w:val="ro-RO"/>
        </w:rPr>
        <w:t xml:space="preserve">, se va suplini cadrul normativ </w:t>
      </w:r>
      <w:r w:rsidRPr="003B352A">
        <w:rPr>
          <w:lang w:val="ro-RO"/>
        </w:rPr>
        <w:t xml:space="preserve">cu </w:t>
      </w:r>
      <w:r w:rsidR="00CE3C59" w:rsidRPr="003B352A">
        <w:rPr>
          <w:i/>
          <w:iCs/>
          <w:lang w:val="ro-RO"/>
        </w:rPr>
        <w:t>Standardele de eficien</w:t>
      </w:r>
      <w:r w:rsidR="00B46BBC" w:rsidRPr="003B352A">
        <w:rPr>
          <w:i/>
          <w:iCs/>
          <w:lang w:val="ro-RO"/>
        </w:rPr>
        <w:t>ț</w:t>
      </w:r>
      <w:r w:rsidR="00CE3C59" w:rsidRPr="003B352A">
        <w:rPr>
          <w:i/>
          <w:iCs/>
          <w:lang w:val="ro-RO"/>
        </w:rPr>
        <w:t>ă a învă</w:t>
      </w:r>
      <w:r w:rsidR="00B46BBC" w:rsidRPr="003B352A">
        <w:rPr>
          <w:i/>
          <w:iCs/>
          <w:lang w:val="ro-RO"/>
        </w:rPr>
        <w:t>ț</w:t>
      </w:r>
      <w:r w:rsidR="00CE3C59" w:rsidRPr="003B352A">
        <w:rPr>
          <w:i/>
          <w:iCs/>
          <w:lang w:val="ro-RO"/>
        </w:rPr>
        <w:t xml:space="preserve">ării pentru disciplina Limba </w:t>
      </w:r>
      <w:r w:rsidR="00B46BBC" w:rsidRPr="003B352A">
        <w:rPr>
          <w:i/>
          <w:iCs/>
          <w:lang w:val="ro-RO"/>
        </w:rPr>
        <w:t>ș</w:t>
      </w:r>
      <w:r w:rsidR="00CE3C59" w:rsidRPr="003B352A">
        <w:rPr>
          <w:i/>
          <w:iCs/>
          <w:lang w:val="ro-RO"/>
        </w:rPr>
        <w:t>i literatura română în institu</w:t>
      </w:r>
      <w:r w:rsidR="00B46BBC" w:rsidRPr="003B352A">
        <w:rPr>
          <w:i/>
          <w:iCs/>
          <w:lang w:val="ro-RO"/>
        </w:rPr>
        <w:t>ț</w:t>
      </w:r>
      <w:r w:rsidR="00CE3C59" w:rsidRPr="003B352A">
        <w:rPr>
          <w:i/>
          <w:iCs/>
          <w:lang w:val="ro-RO"/>
        </w:rPr>
        <w:t>iile cu predare în limbile minorită</w:t>
      </w:r>
      <w:r w:rsidR="00B46BBC" w:rsidRPr="003B352A">
        <w:rPr>
          <w:i/>
          <w:iCs/>
          <w:lang w:val="ro-RO"/>
        </w:rPr>
        <w:t>ț</w:t>
      </w:r>
      <w:r w:rsidR="00CE3C59" w:rsidRPr="003B352A">
        <w:rPr>
          <w:i/>
          <w:iCs/>
          <w:lang w:val="ro-RO"/>
        </w:rPr>
        <w:t>ilor na</w:t>
      </w:r>
      <w:r w:rsidR="00B46BBC" w:rsidRPr="003B352A">
        <w:rPr>
          <w:i/>
          <w:iCs/>
          <w:lang w:val="ro-RO"/>
        </w:rPr>
        <w:t>ț</w:t>
      </w:r>
      <w:r w:rsidR="00CE3C59" w:rsidRPr="003B352A">
        <w:rPr>
          <w:i/>
          <w:iCs/>
          <w:lang w:val="ro-RO"/>
        </w:rPr>
        <w:t>ionale, în corespundere cu Cadrul European Comun de Referin</w:t>
      </w:r>
      <w:r w:rsidR="00B46BBC" w:rsidRPr="003B352A">
        <w:rPr>
          <w:i/>
          <w:iCs/>
          <w:lang w:val="ro-RO"/>
        </w:rPr>
        <w:t>ț</w:t>
      </w:r>
      <w:r w:rsidR="00CE3C59" w:rsidRPr="003B352A">
        <w:rPr>
          <w:i/>
          <w:iCs/>
          <w:lang w:val="ro-RO"/>
        </w:rPr>
        <w:t>ă pentru Limbi</w:t>
      </w:r>
      <w:r w:rsidR="0044333C" w:rsidRPr="003B352A">
        <w:rPr>
          <w:lang w:val="ro-RO"/>
        </w:rPr>
        <w:t>;</w:t>
      </w:r>
      <w:r w:rsidR="00CE3C59" w:rsidRPr="003B352A">
        <w:rPr>
          <w:lang w:val="ro-RO"/>
        </w:rPr>
        <w:t xml:space="preserve"> </w:t>
      </w:r>
      <w:r w:rsidR="0044333C" w:rsidRPr="00B46BBC">
        <w:rPr>
          <w:lang w:val="ro-RO"/>
        </w:rPr>
        <w:t>va fi asigurată durabilitatea programelor-pilot de învă</w:t>
      </w:r>
      <w:r w:rsidR="00B46BBC">
        <w:rPr>
          <w:lang w:val="ro-RO"/>
        </w:rPr>
        <w:t>ț</w:t>
      </w:r>
      <w:r w:rsidR="0044333C" w:rsidRPr="00B46BBC">
        <w:rPr>
          <w:lang w:val="ro-RO"/>
        </w:rPr>
        <w:t>are a limbii române în grădini</w:t>
      </w:r>
      <w:r w:rsidR="00B46BBC">
        <w:rPr>
          <w:lang w:val="ro-RO"/>
        </w:rPr>
        <w:t>ț</w:t>
      </w:r>
      <w:r w:rsidR="0044333C" w:rsidRPr="00B46BBC">
        <w:rPr>
          <w:lang w:val="ro-RO"/>
        </w:rPr>
        <w:t xml:space="preserve">e, </w:t>
      </w:r>
      <w:r w:rsidR="00B46BBC">
        <w:rPr>
          <w:lang w:val="ro-RO"/>
        </w:rPr>
        <w:t>ș</w:t>
      </w:r>
      <w:r w:rsidR="0044333C" w:rsidRPr="00B46BBC">
        <w:rPr>
          <w:lang w:val="ro-RO"/>
        </w:rPr>
        <w:t>coli cu predare în limbile minorită</w:t>
      </w:r>
      <w:r w:rsidR="00B46BBC">
        <w:rPr>
          <w:lang w:val="ro-RO"/>
        </w:rPr>
        <w:t>ț</w:t>
      </w:r>
      <w:r w:rsidR="0044333C" w:rsidRPr="00B46BBC">
        <w:rPr>
          <w:lang w:val="ro-RO"/>
        </w:rPr>
        <w:t>ilor na</w:t>
      </w:r>
      <w:r w:rsidR="00B46BBC">
        <w:rPr>
          <w:lang w:val="ro-RO"/>
        </w:rPr>
        <w:t>ț</w:t>
      </w:r>
      <w:r w:rsidR="0044333C" w:rsidRPr="00B46BBC">
        <w:rPr>
          <w:lang w:val="ro-RO"/>
        </w:rPr>
        <w:t>ionale;</w:t>
      </w:r>
      <w:r w:rsidR="00CE3C59" w:rsidRPr="00B46BBC">
        <w:rPr>
          <w:lang w:val="ro-RO"/>
        </w:rPr>
        <w:t xml:space="preserve"> </w:t>
      </w:r>
      <w:r w:rsidRPr="00B46BBC">
        <w:rPr>
          <w:lang w:val="ro-RO"/>
        </w:rPr>
        <w:t>va fi oferit s</w:t>
      </w:r>
      <w:r w:rsidR="0044333C" w:rsidRPr="00B46BBC">
        <w:rPr>
          <w:lang w:val="ro-RO"/>
        </w:rPr>
        <w:t>uport</w:t>
      </w:r>
      <w:r w:rsidRPr="00B46BBC">
        <w:rPr>
          <w:lang w:val="ro-RO"/>
        </w:rPr>
        <w:t xml:space="preserve"> </w:t>
      </w:r>
      <w:r w:rsidR="0044333C" w:rsidRPr="00B46BBC">
        <w:rPr>
          <w:lang w:val="ro-RO"/>
        </w:rPr>
        <w:t>în formarea continuă a cadrelor didactice  în vederea cre</w:t>
      </w:r>
      <w:r w:rsidR="00B46BBC">
        <w:rPr>
          <w:lang w:val="ro-RO"/>
        </w:rPr>
        <w:t>ș</w:t>
      </w:r>
      <w:r w:rsidR="0044333C" w:rsidRPr="00B46BBC">
        <w:rPr>
          <w:lang w:val="ro-RO"/>
        </w:rPr>
        <w:t>terii/perfec</w:t>
      </w:r>
      <w:r w:rsidR="00B46BBC">
        <w:rPr>
          <w:lang w:val="ro-RO"/>
        </w:rPr>
        <w:t>ț</w:t>
      </w:r>
      <w:r w:rsidR="0044333C" w:rsidRPr="00B46BBC">
        <w:rPr>
          <w:lang w:val="ro-RO"/>
        </w:rPr>
        <w:t>ionării</w:t>
      </w:r>
      <w:r w:rsidR="00CE3C59" w:rsidRPr="00B46BBC">
        <w:rPr>
          <w:lang w:val="ro-RO"/>
        </w:rPr>
        <w:t xml:space="preserve"> </w:t>
      </w:r>
      <w:r w:rsidR="0044333C" w:rsidRPr="00B46BBC">
        <w:rPr>
          <w:lang w:val="ro-RO"/>
        </w:rPr>
        <w:t>competen</w:t>
      </w:r>
      <w:r w:rsidR="00B46BBC">
        <w:rPr>
          <w:lang w:val="ro-RO"/>
        </w:rPr>
        <w:t>ț</w:t>
      </w:r>
      <w:r w:rsidR="0044333C" w:rsidRPr="00B46BBC">
        <w:rPr>
          <w:lang w:val="ro-RO"/>
        </w:rPr>
        <w:t>elor comunicativ-</w:t>
      </w:r>
      <w:r w:rsidRPr="00B46BBC">
        <w:rPr>
          <w:lang w:val="ro-RO"/>
        </w:rPr>
        <w:t>lingvistic</w:t>
      </w:r>
      <w:r w:rsidR="0044333C" w:rsidRPr="00B46BBC">
        <w:rPr>
          <w:lang w:val="ro-RO"/>
        </w:rPr>
        <w:t>e a</w:t>
      </w:r>
      <w:r w:rsidRPr="00B46BBC">
        <w:rPr>
          <w:lang w:val="ro-RO"/>
        </w:rPr>
        <w:t xml:space="preserve"> profesorilor care </w:t>
      </w:r>
      <w:r w:rsidR="0044333C" w:rsidRPr="00B46BBC">
        <w:rPr>
          <w:lang w:val="ro-RO"/>
        </w:rPr>
        <w:t xml:space="preserve">predau limba română </w:t>
      </w:r>
      <w:r w:rsidR="00B46BBC">
        <w:rPr>
          <w:lang w:val="ro-RO"/>
        </w:rPr>
        <w:t>ș</w:t>
      </w:r>
      <w:r w:rsidR="0044333C" w:rsidRPr="00B46BBC">
        <w:rPr>
          <w:lang w:val="ro-RO"/>
        </w:rPr>
        <w:t xml:space="preserve">i/sau alte discipline în limba română în </w:t>
      </w:r>
      <w:proofErr w:type="spellStart"/>
      <w:r w:rsidR="0044333C" w:rsidRPr="00B46BBC">
        <w:rPr>
          <w:lang w:val="ro-RO"/>
        </w:rPr>
        <w:t>în</w:t>
      </w:r>
      <w:proofErr w:type="spellEnd"/>
      <w:r w:rsidR="0044333C" w:rsidRPr="00B46BBC">
        <w:rPr>
          <w:lang w:val="ro-RO"/>
        </w:rPr>
        <w:t xml:space="preserve"> institu</w:t>
      </w:r>
      <w:r w:rsidR="00B46BBC">
        <w:rPr>
          <w:lang w:val="ro-RO"/>
        </w:rPr>
        <w:t>ț</w:t>
      </w:r>
      <w:r w:rsidR="0044333C" w:rsidRPr="00B46BBC">
        <w:rPr>
          <w:lang w:val="ro-RO"/>
        </w:rPr>
        <w:t>iile de învă</w:t>
      </w:r>
      <w:r w:rsidR="00B46BBC">
        <w:rPr>
          <w:lang w:val="ro-RO"/>
        </w:rPr>
        <w:t>ț</w:t>
      </w:r>
      <w:r w:rsidR="0044333C" w:rsidRPr="00B46BBC">
        <w:rPr>
          <w:lang w:val="ro-RO"/>
        </w:rPr>
        <w:t>ământ cu predare în limbile minorită</w:t>
      </w:r>
      <w:r w:rsidR="00B46BBC">
        <w:rPr>
          <w:lang w:val="ro-RO"/>
        </w:rPr>
        <w:t>ț</w:t>
      </w:r>
      <w:r w:rsidR="0044333C" w:rsidRPr="00B46BBC">
        <w:rPr>
          <w:lang w:val="ro-RO"/>
        </w:rPr>
        <w:t>ilor na</w:t>
      </w:r>
      <w:r w:rsidR="00B46BBC">
        <w:rPr>
          <w:lang w:val="ro-RO"/>
        </w:rPr>
        <w:t>ț</w:t>
      </w:r>
      <w:r w:rsidR="0044333C" w:rsidRPr="00B46BBC">
        <w:rPr>
          <w:lang w:val="ro-RO"/>
        </w:rPr>
        <w:t>ionale.</w:t>
      </w:r>
    </w:p>
    <w:p w:rsidR="0044333C" w:rsidRPr="00B46BBC" w:rsidRDefault="0044333C" w:rsidP="0044333C">
      <w:pPr>
        <w:tabs>
          <w:tab w:val="left" w:pos="0"/>
        </w:tabs>
        <w:spacing w:after="0"/>
        <w:ind w:firstLine="851"/>
        <w:rPr>
          <w:lang w:val="ro-RO"/>
        </w:rPr>
      </w:pPr>
      <w:r w:rsidRPr="00B46BBC">
        <w:rPr>
          <w:lang w:val="ro-RO"/>
        </w:rPr>
        <w:t>În cea de-</w:t>
      </w:r>
      <w:r w:rsidRPr="00B46BBC">
        <w:rPr>
          <w:i/>
          <w:iCs/>
          <w:lang w:val="ro-RO"/>
        </w:rPr>
        <w:t>a doua etapă</w:t>
      </w:r>
      <w:r w:rsidRPr="00B46BBC">
        <w:rPr>
          <w:lang w:val="ro-RO"/>
        </w:rPr>
        <w:t>, în contextul dezvoltării competen</w:t>
      </w:r>
      <w:r w:rsidR="00B46BBC">
        <w:rPr>
          <w:lang w:val="ro-RO"/>
        </w:rPr>
        <w:t>ț</w:t>
      </w:r>
      <w:r w:rsidRPr="00B46BBC">
        <w:rPr>
          <w:lang w:val="ro-RO"/>
        </w:rPr>
        <w:t>elor multilingve limba română va fi inclusă în programele-pilot de educa</w:t>
      </w:r>
      <w:r w:rsidR="00B46BBC">
        <w:rPr>
          <w:lang w:val="ro-RO"/>
        </w:rPr>
        <w:t>ț</w:t>
      </w:r>
      <w:r w:rsidRPr="00B46BBC">
        <w:rPr>
          <w:lang w:val="ro-RO"/>
        </w:rPr>
        <w:t>ie multilingvă la fiecare nivel de învă</w:t>
      </w:r>
      <w:r w:rsidR="00B46BBC">
        <w:rPr>
          <w:lang w:val="ro-RO"/>
        </w:rPr>
        <w:t>ț</w:t>
      </w:r>
      <w:r w:rsidRPr="00B46BBC">
        <w:rPr>
          <w:lang w:val="ro-RO"/>
        </w:rPr>
        <w:t>ământ obligatoriu.</w:t>
      </w:r>
    </w:p>
    <w:p w:rsidR="0044333C" w:rsidRPr="00B46BBC" w:rsidRDefault="0044333C" w:rsidP="0044333C">
      <w:pPr>
        <w:tabs>
          <w:tab w:val="left" w:pos="0"/>
        </w:tabs>
        <w:spacing w:after="0"/>
        <w:ind w:firstLine="851"/>
        <w:rPr>
          <w:lang w:val="ro-RO"/>
        </w:rPr>
      </w:pPr>
      <w:r w:rsidRPr="00B46BBC">
        <w:rPr>
          <w:lang w:val="ro-RO"/>
        </w:rPr>
        <w:t xml:space="preserve">În </w:t>
      </w:r>
      <w:r w:rsidRPr="00B46BBC">
        <w:rPr>
          <w:i/>
          <w:iCs/>
          <w:lang w:val="ro-RO"/>
        </w:rPr>
        <w:t>a treia etapă</w:t>
      </w:r>
      <w:r w:rsidRPr="00B46BBC">
        <w:rPr>
          <w:lang w:val="ro-RO"/>
        </w:rPr>
        <w:t>, în sistemul de educa</w:t>
      </w:r>
      <w:r w:rsidR="00B46BBC">
        <w:rPr>
          <w:lang w:val="ro-RO"/>
        </w:rPr>
        <w:t>ț</w:t>
      </w:r>
      <w:r w:rsidRPr="00B46BBC">
        <w:rPr>
          <w:lang w:val="ro-RO"/>
        </w:rPr>
        <w:t>ie vor fi introduse programe de învă</w:t>
      </w:r>
      <w:r w:rsidR="00B46BBC">
        <w:rPr>
          <w:lang w:val="ro-RO"/>
        </w:rPr>
        <w:t>ț</w:t>
      </w:r>
      <w:r w:rsidRPr="00B46BBC">
        <w:rPr>
          <w:lang w:val="ro-RO"/>
        </w:rPr>
        <w:t>are a limbii române pentru adul</w:t>
      </w:r>
      <w:r w:rsidR="00B46BBC">
        <w:rPr>
          <w:lang w:val="ro-RO"/>
        </w:rPr>
        <w:t>ț</w:t>
      </w:r>
      <w:r w:rsidRPr="00B46BBC">
        <w:rPr>
          <w:lang w:val="ro-RO"/>
        </w:rPr>
        <w:t>i, reprezentan</w:t>
      </w:r>
      <w:r w:rsidR="00B46BBC">
        <w:rPr>
          <w:lang w:val="ro-RO"/>
        </w:rPr>
        <w:t>ț</w:t>
      </w:r>
      <w:r w:rsidRPr="00B46BBC">
        <w:rPr>
          <w:lang w:val="ro-RO"/>
        </w:rPr>
        <w:t>i ai minorită</w:t>
      </w:r>
      <w:r w:rsidR="00B46BBC">
        <w:rPr>
          <w:lang w:val="ro-RO"/>
        </w:rPr>
        <w:t>ț</w:t>
      </w:r>
      <w:r w:rsidRPr="00B46BBC">
        <w:rPr>
          <w:lang w:val="ro-RO"/>
        </w:rPr>
        <w:t>ilor na</w:t>
      </w:r>
      <w:r w:rsidR="00B46BBC">
        <w:rPr>
          <w:lang w:val="ro-RO"/>
        </w:rPr>
        <w:t>ț</w:t>
      </w:r>
      <w:r w:rsidRPr="00B46BBC">
        <w:rPr>
          <w:lang w:val="ro-RO"/>
        </w:rPr>
        <w:t>ionale, ca  sustenabilitate a prezentei Concep</w:t>
      </w:r>
      <w:r w:rsidR="00B46BBC">
        <w:rPr>
          <w:lang w:val="ro-RO"/>
        </w:rPr>
        <w:t>ț</w:t>
      </w:r>
      <w:r w:rsidRPr="00B46BBC">
        <w:rPr>
          <w:lang w:val="ro-RO"/>
        </w:rPr>
        <w:t xml:space="preserve">ii.  </w:t>
      </w:r>
    </w:p>
    <w:p w:rsidR="0044333C" w:rsidRPr="00B46BBC" w:rsidRDefault="0044333C" w:rsidP="0044333C">
      <w:pPr>
        <w:tabs>
          <w:tab w:val="left" w:pos="0"/>
        </w:tabs>
        <w:spacing w:after="0"/>
        <w:ind w:firstLine="851"/>
        <w:rPr>
          <w:lang w:val="ro-RO"/>
        </w:rPr>
      </w:pPr>
    </w:p>
    <w:p w:rsidR="00CE3C59" w:rsidRPr="00B46BBC" w:rsidRDefault="00232900" w:rsidP="00232900">
      <w:pPr>
        <w:pStyle w:val="ListParagraph"/>
        <w:spacing w:after="0"/>
        <w:ind w:left="1779" w:firstLine="0"/>
        <w:rPr>
          <w:rFonts w:eastAsia="Times New Roman"/>
          <w:b/>
          <w:bCs/>
          <w:i/>
          <w:iCs/>
          <w:lang w:val="ro-RO"/>
        </w:rPr>
      </w:pPr>
      <w:r>
        <w:rPr>
          <w:rFonts w:eastAsia="Times New Roman"/>
          <w:b/>
          <w:bCs/>
          <w:i/>
          <w:iCs/>
          <w:lang w:val="ro-RO"/>
        </w:rPr>
        <w:t xml:space="preserve">VIII.2 </w:t>
      </w:r>
      <w:r w:rsidR="00CE3C59" w:rsidRPr="00B46BBC">
        <w:rPr>
          <w:rFonts w:eastAsia="Times New Roman"/>
          <w:b/>
          <w:bCs/>
          <w:i/>
          <w:iCs/>
          <w:lang w:val="ro-RO"/>
        </w:rPr>
        <w:t>Impact a</w:t>
      </w:r>
      <w:r w:rsidR="00B46BBC">
        <w:rPr>
          <w:rFonts w:eastAsia="Times New Roman"/>
          <w:b/>
          <w:bCs/>
          <w:i/>
          <w:iCs/>
          <w:lang w:val="ro-RO"/>
        </w:rPr>
        <w:t>ș</w:t>
      </w:r>
      <w:r w:rsidR="00CE3C59" w:rsidRPr="00B46BBC">
        <w:rPr>
          <w:rFonts w:eastAsia="Times New Roman"/>
          <w:b/>
          <w:bCs/>
          <w:i/>
          <w:iCs/>
          <w:lang w:val="ro-RO"/>
        </w:rPr>
        <w:t xml:space="preserve">teptat </w:t>
      </w:r>
    </w:p>
    <w:p w:rsidR="0087702E" w:rsidRDefault="0087702E" w:rsidP="00CE3C59">
      <w:pPr>
        <w:spacing w:after="0"/>
        <w:ind w:firstLine="360"/>
        <w:rPr>
          <w:shd w:val="clear" w:color="auto" w:fill="FFFFFF"/>
          <w:lang w:val="ro-RO"/>
        </w:rPr>
      </w:pPr>
    </w:p>
    <w:p w:rsidR="00CE3C59" w:rsidRPr="00B46BBC" w:rsidRDefault="00CE3C59" w:rsidP="00CE3C59">
      <w:pPr>
        <w:spacing w:after="0"/>
        <w:ind w:firstLine="360"/>
        <w:rPr>
          <w:shd w:val="clear" w:color="auto" w:fill="FFFFFF"/>
          <w:lang w:val="ro-RO"/>
        </w:rPr>
      </w:pPr>
      <w:r w:rsidRPr="00B46BBC">
        <w:rPr>
          <w:shd w:val="clear" w:color="auto" w:fill="FFFFFF"/>
          <w:lang w:val="ro-RO"/>
        </w:rPr>
        <w:t>În urma realizării obiectivelor stabilite, Concep</w:t>
      </w:r>
      <w:r w:rsidR="00B46BBC">
        <w:rPr>
          <w:shd w:val="clear" w:color="auto" w:fill="FFFFFF"/>
          <w:lang w:val="ro-RO"/>
        </w:rPr>
        <w:t>ț</w:t>
      </w:r>
      <w:r w:rsidRPr="00B46BBC">
        <w:rPr>
          <w:shd w:val="clear" w:color="auto" w:fill="FFFFFF"/>
          <w:lang w:val="ro-RO"/>
        </w:rPr>
        <w:t xml:space="preserve">ia didactică a disciplinei limba </w:t>
      </w:r>
      <w:r w:rsidR="00B46BBC">
        <w:rPr>
          <w:shd w:val="clear" w:color="auto" w:fill="FFFFFF"/>
          <w:lang w:val="ro-RO"/>
        </w:rPr>
        <w:t>ș</w:t>
      </w:r>
      <w:r w:rsidRPr="00B46BBC">
        <w:rPr>
          <w:shd w:val="clear" w:color="auto" w:fill="FFFFFF"/>
          <w:lang w:val="ro-RO"/>
        </w:rPr>
        <w:t>i literatura română în institu</w:t>
      </w:r>
      <w:r w:rsidR="00B46BBC">
        <w:rPr>
          <w:shd w:val="clear" w:color="auto" w:fill="FFFFFF"/>
          <w:lang w:val="ro-RO"/>
        </w:rPr>
        <w:t>ț</w:t>
      </w:r>
      <w:r w:rsidRPr="00B46BBC">
        <w:rPr>
          <w:shd w:val="clear" w:color="auto" w:fill="FFFFFF"/>
          <w:lang w:val="ro-RO"/>
        </w:rPr>
        <w:t>iile de învă</w:t>
      </w:r>
      <w:r w:rsidR="00B46BBC">
        <w:rPr>
          <w:shd w:val="clear" w:color="auto" w:fill="FFFFFF"/>
          <w:lang w:val="ro-RO"/>
        </w:rPr>
        <w:t>ț</w:t>
      </w:r>
      <w:r w:rsidRPr="00B46BBC">
        <w:rPr>
          <w:shd w:val="clear" w:color="auto" w:fill="FFFFFF"/>
          <w:lang w:val="ro-RO"/>
        </w:rPr>
        <w:t>ământ cu predare în limbile minorită</w:t>
      </w:r>
      <w:r w:rsidR="00B46BBC">
        <w:rPr>
          <w:shd w:val="clear" w:color="auto" w:fill="FFFFFF"/>
          <w:lang w:val="ro-RO"/>
        </w:rPr>
        <w:t>ț</w:t>
      </w:r>
      <w:r w:rsidRPr="00B46BBC">
        <w:rPr>
          <w:shd w:val="clear" w:color="auto" w:fill="FFFFFF"/>
          <w:lang w:val="ro-RO"/>
        </w:rPr>
        <w:t>ilor na</w:t>
      </w:r>
      <w:r w:rsidR="00B46BBC">
        <w:rPr>
          <w:shd w:val="clear" w:color="auto" w:fill="FFFFFF"/>
          <w:lang w:val="ro-RO"/>
        </w:rPr>
        <w:t>ț</w:t>
      </w:r>
      <w:r w:rsidRPr="00B46BBC">
        <w:rPr>
          <w:shd w:val="clear" w:color="auto" w:fill="FFFFFF"/>
          <w:lang w:val="ro-RO"/>
        </w:rPr>
        <w:t xml:space="preserve">ionale din Republica Moldova va avea un impact pozitiv </w:t>
      </w:r>
      <w:r w:rsidR="00B46BBC">
        <w:rPr>
          <w:shd w:val="clear" w:color="auto" w:fill="FFFFFF"/>
          <w:lang w:val="ro-RO"/>
        </w:rPr>
        <w:t>ș</w:t>
      </w:r>
      <w:r w:rsidRPr="00B46BBC">
        <w:rPr>
          <w:shd w:val="clear" w:color="auto" w:fill="FFFFFF"/>
          <w:lang w:val="ro-RO"/>
        </w:rPr>
        <w:t xml:space="preserve">i multidimensional </w:t>
      </w:r>
      <w:r w:rsidR="00B46BBC">
        <w:rPr>
          <w:shd w:val="clear" w:color="auto" w:fill="FFFFFF"/>
          <w:lang w:val="ro-RO"/>
        </w:rPr>
        <w:t>ș</w:t>
      </w:r>
      <w:r w:rsidRPr="00B46BBC">
        <w:rPr>
          <w:shd w:val="clear" w:color="auto" w:fill="FFFFFF"/>
          <w:lang w:val="ro-RO"/>
        </w:rPr>
        <w:t xml:space="preserve">i va contribui la: </w:t>
      </w:r>
    </w:p>
    <w:p w:rsidR="00CE3C59" w:rsidRPr="00B46BBC" w:rsidRDefault="00CE3C59" w:rsidP="008C48D5">
      <w:pPr>
        <w:pStyle w:val="ListParagraph"/>
        <w:numPr>
          <w:ilvl w:val="0"/>
          <w:numId w:val="36"/>
        </w:numPr>
        <w:spacing w:after="0"/>
        <w:ind w:left="851" w:hanging="284"/>
        <w:rPr>
          <w:lang w:val="ro-RO"/>
        </w:rPr>
      </w:pPr>
      <w:r w:rsidRPr="00B46BBC">
        <w:rPr>
          <w:lang w:val="ro-RO"/>
        </w:rPr>
        <w:t xml:space="preserve">Dezvoltarea, actualizarea cadrului normativ </w:t>
      </w:r>
      <w:r w:rsidR="00B46BBC">
        <w:rPr>
          <w:lang w:val="ro-RO"/>
        </w:rPr>
        <w:t>ș</w:t>
      </w:r>
      <w:r w:rsidRPr="00B46BBC">
        <w:rPr>
          <w:lang w:val="ro-RO"/>
        </w:rPr>
        <w:t>i de politici lingvistice privind învă</w:t>
      </w:r>
      <w:r w:rsidR="00B46BBC">
        <w:rPr>
          <w:lang w:val="ro-RO"/>
        </w:rPr>
        <w:t>ț</w:t>
      </w:r>
      <w:r w:rsidRPr="00B46BBC">
        <w:rPr>
          <w:lang w:val="ro-RO"/>
        </w:rPr>
        <w:t>area limbii române de către minorită</w:t>
      </w:r>
      <w:r w:rsidR="00B46BBC">
        <w:rPr>
          <w:lang w:val="ro-RO"/>
        </w:rPr>
        <w:t>ț</w:t>
      </w:r>
      <w:r w:rsidRPr="00B46BBC">
        <w:rPr>
          <w:lang w:val="ro-RO"/>
        </w:rPr>
        <w:t>ile na</w:t>
      </w:r>
      <w:r w:rsidR="00B46BBC">
        <w:rPr>
          <w:lang w:val="ro-RO"/>
        </w:rPr>
        <w:t>ț</w:t>
      </w:r>
      <w:r w:rsidRPr="00B46BBC">
        <w:rPr>
          <w:lang w:val="ro-RO"/>
        </w:rPr>
        <w:t>ionale.</w:t>
      </w:r>
    </w:p>
    <w:p w:rsidR="00CE3C59" w:rsidRPr="00B46BBC" w:rsidRDefault="00CE3C59" w:rsidP="008C48D5">
      <w:pPr>
        <w:pStyle w:val="ListParagraph"/>
        <w:numPr>
          <w:ilvl w:val="0"/>
          <w:numId w:val="36"/>
        </w:numPr>
        <w:spacing w:after="0"/>
        <w:ind w:left="851" w:hanging="284"/>
        <w:rPr>
          <w:lang w:val="ro-RO"/>
        </w:rPr>
      </w:pPr>
      <w:r w:rsidRPr="00B46BBC">
        <w:rPr>
          <w:lang w:val="ro-RO"/>
        </w:rPr>
        <w:t>Racordarea cadrului curricular proiectiv la Cadrul European Comun de Referin</w:t>
      </w:r>
      <w:r w:rsidR="00B46BBC">
        <w:rPr>
          <w:lang w:val="ro-RO"/>
        </w:rPr>
        <w:t>ț</w:t>
      </w:r>
      <w:r w:rsidRPr="00B46BBC">
        <w:rPr>
          <w:lang w:val="ro-RO"/>
        </w:rPr>
        <w:t>ă pentru Limbi.</w:t>
      </w:r>
    </w:p>
    <w:p w:rsidR="00CE3C59" w:rsidRPr="00B46BBC" w:rsidRDefault="00CE3C59" w:rsidP="008C48D5">
      <w:pPr>
        <w:pStyle w:val="ListParagraph"/>
        <w:numPr>
          <w:ilvl w:val="0"/>
          <w:numId w:val="36"/>
        </w:numPr>
        <w:spacing w:after="0"/>
        <w:ind w:left="851" w:hanging="284"/>
        <w:rPr>
          <w:lang w:val="ro-RO"/>
        </w:rPr>
      </w:pPr>
      <w:r w:rsidRPr="00B46BBC">
        <w:rPr>
          <w:lang w:val="ro-RO"/>
        </w:rPr>
        <w:t>Sporirea calită</w:t>
      </w:r>
      <w:r w:rsidR="00B46BBC">
        <w:rPr>
          <w:lang w:val="ro-RO"/>
        </w:rPr>
        <w:t>ț</w:t>
      </w:r>
      <w:r w:rsidRPr="00B46BBC">
        <w:rPr>
          <w:lang w:val="ro-RO"/>
        </w:rPr>
        <w:t>ii învă</w:t>
      </w:r>
      <w:r w:rsidR="00B46BBC">
        <w:rPr>
          <w:lang w:val="ro-RO"/>
        </w:rPr>
        <w:t>ț</w:t>
      </w:r>
      <w:r w:rsidRPr="00B46BBC">
        <w:rPr>
          <w:lang w:val="ro-RO"/>
        </w:rPr>
        <w:t>ării limbii române în institu</w:t>
      </w:r>
      <w:r w:rsidR="00B46BBC">
        <w:rPr>
          <w:lang w:val="ro-RO"/>
        </w:rPr>
        <w:t>ț</w:t>
      </w:r>
      <w:r w:rsidRPr="00B46BBC">
        <w:rPr>
          <w:lang w:val="ro-RO"/>
        </w:rPr>
        <w:t>iile de învă</w:t>
      </w:r>
      <w:r w:rsidR="00B46BBC">
        <w:rPr>
          <w:lang w:val="ro-RO"/>
        </w:rPr>
        <w:t>ț</w:t>
      </w:r>
      <w:r w:rsidRPr="00B46BBC">
        <w:rPr>
          <w:lang w:val="ro-RO"/>
        </w:rPr>
        <w:t>ământ general cu predare în limbile minorită</w:t>
      </w:r>
      <w:r w:rsidR="00B46BBC">
        <w:rPr>
          <w:lang w:val="ro-RO"/>
        </w:rPr>
        <w:t>ț</w:t>
      </w:r>
      <w:r w:rsidRPr="00B46BBC">
        <w:rPr>
          <w:lang w:val="ro-RO"/>
        </w:rPr>
        <w:t>ilor na</w:t>
      </w:r>
      <w:r w:rsidR="00B46BBC">
        <w:rPr>
          <w:lang w:val="ro-RO"/>
        </w:rPr>
        <w:t>ț</w:t>
      </w:r>
      <w:r w:rsidRPr="00B46BBC">
        <w:rPr>
          <w:lang w:val="ro-RO"/>
        </w:rPr>
        <w:t xml:space="preserve">ionale, pe termen scurt, </w:t>
      </w:r>
      <w:r w:rsidR="00B46BBC">
        <w:rPr>
          <w:lang w:val="ro-RO"/>
        </w:rPr>
        <w:t>ș</w:t>
      </w:r>
      <w:r w:rsidRPr="00B46BBC">
        <w:rPr>
          <w:lang w:val="ro-RO"/>
        </w:rPr>
        <w:t>i în / institu</w:t>
      </w:r>
      <w:r w:rsidR="00B46BBC">
        <w:rPr>
          <w:lang w:val="ro-RO"/>
        </w:rPr>
        <w:t>ț</w:t>
      </w:r>
      <w:r w:rsidRPr="00B46BBC">
        <w:rPr>
          <w:lang w:val="ro-RO"/>
        </w:rPr>
        <w:t>iile de învă</w:t>
      </w:r>
      <w:r w:rsidR="00B46BBC">
        <w:rPr>
          <w:lang w:val="ro-RO"/>
        </w:rPr>
        <w:t>ț</w:t>
      </w:r>
      <w:r w:rsidRPr="00B46BBC">
        <w:rPr>
          <w:lang w:val="ro-RO"/>
        </w:rPr>
        <w:t>ământ superior/învă</w:t>
      </w:r>
      <w:r w:rsidR="00B46BBC">
        <w:rPr>
          <w:lang w:val="ro-RO"/>
        </w:rPr>
        <w:t>ț</w:t>
      </w:r>
      <w:r w:rsidRPr="00B46BBC">
        <w:rPr>
          <w:lang w:val="ro-RO"/>
        </w:rPr>
        <w:t>area pe tot parcursul vie</w:t>
      </w:r>
      <w:r w:rsidR="00B46BBC">
        <w:rPr>
          <w:lang w:val="ro-RO"/>
        </w:rPr>
        <w:t>ț</w:t>
      </w:r>
      <w:r w:rsidRPr="00B46BBC">
        <w:rPr>
          <w:lang w:val="ro-RO"/>
        </w:rPr>
        <w:t>ii, pe termen lung.</w:t>
      </w:r>
    </w:p>
    <w:p w:rsidR="00CE3C59" w:rsidRPr="00B46BBC" w:rsidRDefault="00CE3C59" w:rsidP="008C48D5">
      <w:pPr>
        <w:pStyle w:val="ListParagraph"/>
        <w:numPr>
          <w:ilvl w:val="0"/>
          <w:numId w:val="36"/>
        </w:numPr>
        <w:spacing w:after="0"/>
        <w:ind w:left="851" w:hanging="284"/>
        <w:rPr>
          <w:rFonts w:eastAsia="Times New Roman"/>
          <w:lang w:val="ro-RO"/>
        </w:rPr>
      </w:pPr>
      <w:r w:rsidRPr="00B46BBC">
        <w:rPr>
          <w:rFonts w:eastAsia="Times New Roman"/>
          <w:lang w:val="ro-RO"/>
        </w:rPr>
        <w:lastRenderedPageBreak/>
        <w:t>Asigurarea material-didactică a procesului de predare-învă</w:t>
      </w:r>
      <w:r w:rsidR="00B46BBC">
        <w:rPr>
          <w:rFonts w:eastAsia="Times New Roman"/>
          <w:lang w:val="ro-RO"/>
        </w:rPr>
        <w:t>ț</w:t>
      </w:r>
      <w:r w:rsidRPr="00B46BBC">
        <w:rPr>
          <w:rFonts w:eastAsia="Times New Roman"/>
          <w:lang w:val="ro-RO"/>
        </w:rPr>
        <w:t>are a limbii române în institu</w:t>
      </w:r>
      <w:r w:rsidR="00B46BBC">
        <w:rPr>
          <w:rFonts w:eastAsia="Times New Roman"/>
          <w:lang w:val="ro-RO"/>
        </w:rPr>
        <w:t>ț</w:t>
      </w:r>
      <w:r w:rsidRPr="00B46BBC">
        <w:rPr>
          <w:rFonts w:eastAsia="Times New Roman"/>
          <w:lang w:val="ro-RO"/>
        </w:rPr>
        <w:t>iile de învă</w:t>
      </w:r>
      <w:r w:rsidR="00B46BBC">
        <w:rPr>
          <w:rFonts w:eastAsia="Times New Roman"/>
          <w:lang w:val="ro-RO"/>
        </w:rPr>
        <w:t>ț</w:t>
      </w:r>
      <w:r w:rsidRPr="00B46BBC">
        <w:rPr>
          <w:rFonts w:eastAsia="Times New Roman"/>
          <w:lang w:val="ro-RO"/>
        </w:rPr>
        <w:t>ământ general cu predare în limbile minorită</w:t>
      </w:r>
      <w:r w:rsidR="00B46BBC">
        <w:rPr>
          <w:rFonts w:eastAsia="Times New Roman"/>
          <w:lang w:val="ro-RO"/>
        </w:rPr>
        <w:t>ț</w:t>
      </w:r>
      <w:r w:rsidRPr="00B46BBC">
        <w:rPr>
          <w:rFonts w:eastAsia="Times New Roman"/>
          <w:lang w:val="ro-RO"/>
        </w:rPr>
        <w:t>ilor na</w:t>
      </w:r>
      <w:r w:rsidR="00B46BBC">
        <w:rPr>
          <w:rFonts w:eastAsia="Times New Roman"/>
          <w:lang w:val="ro-RO"/>
        </w:rPr>
        <w:t>ț</w:t>
      </w:r>
      <w:r w:rsidRPr="00B46BBC">
        <w:rPr>
          <w:rFonts w:eastAsia="Times New Roman"/>
          <w:lang w:val="ro-RO"/>
        </w:rPr>
        <w:t>ionale.</w:t>
      </w:r>
    </w:p>
    <w:p w:rsidR="00B46BBC" w:rsidRPr="00B46BBC" w:rsidRDefault="00B46BBC" w:rsidP="008C48D5">
      <w:pPr>
        <w:pStyle w:val="ListParagraph"/>
        <w:numPr>
          <w:ilvl w:val="0"/>
          <w:numId w:val="36"/>
        </w:numPr>
        <w:spacing w:after="0"/>
        <w:ind w:left="851" w:hanging="284"/>
        <w:rPr>
          <w:rFonts w:eastAsia="Times New Roman"/>
          <w:lang w:val="ro-RO"/>
        </w:rPr>
      </w:pPr>
      <w:r w:rsidRPr="00B46BBC">
        <w:rPr>
          <w:lang w:val="ro-RO"/>
        </w:rPr>
        <w:t>Sporirea calită</w:t>
      </w:r>
      <w:r>
        <w:rPr>
          <w:lang w:val="ro-RO"/>
        </w:rPr>
        <w:t>ț</w:t>
      </w:r>
      <w:r w:rsidRPr="00B46BBC">
        <w:rPr>
          <w:lang w:val="ro-RO"/>
        </w:rPr>
        <w:t>ii sistemului de formare ini</w:t>
      </w:r>
      <w:r>
        <w:rPr>
          <w:lang w:val="ro-RO"/>
        </w:rPr>
        <w:t>ț</w:t>
      </w:r>
      <w:r w:rsidRPr="00B46BBC">
        <w:rPr>
          <w:lang w:val="ro-RO"/>
        </w:rPr>
        <w:t xml:space="preserve">ială </w:t>
      </w:r>
      <w:r>
        <w:rPr>
          <w:lang w:val="ro-RO"/>
        </w:rPr>
        <w:t>ș</w:t>
      </w:r>
      <w:r w:rsidRPr="00B46BBC">
        <w:rPr>
          <w:lang w:val="ro-RO"/>
        </w:rPr>
        <w:t>i continuă a cadrelor didactice.</w:t>
      </w:r>
    </w:p>
    <w:p w:rsidR="00CE3C59" w:rsidRPr="00B46BBC" w:rsidRDefault="00CE3C59" w:rsidP="008C48D5">
      <w:pPr>
        <w:pStyle w:val="ListParagraph"/>
        <w:numPr>
          <w:ilvl w:val="0"/>
          <w:numId w:val="36"/>
        </w:numPr>
        <w:spacing w:after="0"/>
        <w:ind w:left="851" w:hanging="284"/>
        <w:rPr>
          <w:rFonts w:eastAsia="Times New Roman"/>
          <w:lang w:val="ro-RO"/>
        </w:rPr>
      </w:pPr>
      <w:r w:rsidRPr="00B46BBC">
        <w:rPr>
          <w:rFonts w:eastAsia="Times New Roman"/>
          <w:lang w:val="ro-RO"/>
        </w:rPr>
        <w:t>Cre</w:t>
      </w:r>
      <w:r w:rsidR="00B46BBC">
        <w:rPr>
          <w:rFonts w:eastAsia="Times New Roman"/>
          <w:lang w:val="ro-RO"/>
        </w:rPr>
        <w:t>ș</w:t>
      </w:r>
      <w:r w:rsidRPr="00B46BBC">
        <w:rPr>
          <w:rFonts w:eastAsia="Times New Roman"/>
          <w:lang w:val="ro-RO"/>
        </w:rPr>
        <w:t>terea calită</w:t>
      </w:r>
      <w:r w:rsidR="00B46BBC">
        <w:rPr>
          <w:rFonts w:eastAsia="Times New Roman"/>
          <w:lang w:val="ro-RO"/>
        </w:rPr>
        <w:t>ț</w:t>
      </w:r>
      <w:r w:rsidRPr="00B46BBC">
        <w:rPr>
          <w:rFonts w:eastAsia="Times New Roman"/>
          <w:lang w:val="ro-RO"/>
        </w:rPr>
        <w:t xml:space="preserve">ii resursei umane ce asigură predarea </w:t>
      </w:r>
      <w:r w:rsidRPr="00B46BBC">
        <w:rPr>
          <w:shd w:val="clear" w:color="auto" w:fill="FFFFFF"/>
          <w:lang w:val="ro-RO"/>
        </w:rPr>
        <w:t xml:space="preserve">limbii </w:t>
      </w:r>
      <w:r w:rsidR="00B46BBC">
        <w:rPr>
          <w:shd w:val="clear" w:color="auto" w:fill="FFFFFF"/>
          <w:lang w:val="ro-RO"/>
        </w:rPr>
        <w:t>ș</w:t>
      </w:r>
      <w:r w:rsidRPr="00B46BBC">
        <w:rPr>
          <w:shd w:val="clear" w:color="auto" w:fill="FFFFFF"/>
          <w:lang w:val="ro-RO"/>
        </w:rPr>
        <w:t>i literaturii române în institu</w:t>
      </w:r>
      <w:r w:rsidR="00B46BBC">
        <w:rPr>
          <w:shd w:val="clear" w:color="auto" w:fill="FFFFFF"/>
          <w:lang w:val="ro-RO"/>
        </w:rPr>
        <w:t>ț</w:t>
      </w:r>
      <w:r w:rsidRPr="00B46BBC">
        <w:rPr>
          <w:shd w:val="clear" w:color="auto" w:fill="FFFFFF"/>
          <w:lang w:val="ro-RO"/>
        </w:rPr>
        <w:t>iile de învă</w:t>
      </w:r>
      <w:r w:rsidR="00B46BBC">
        <w:rPr>
          <w:shd w:val="clear" w:color="auto" w:fill="FFFFFF"/>
          <w:lang w:val="ro-RO"/>
        </w:rPr>
        <w:t>ț</w:t>
      </w:r>
      <w:r w:rsidRPr="00B46BBC">
        <w:rPr>
          <w:shd w:val="clear" w:color="auto" w:fill="FFFFFF"/>
          <w:lang w:val="ro-RO"/>
        </w:rPr>
        <w:t>ământ cu predare în limbile minorită</w:t>
      </w:r>
      <w:r w:rsidR="00B46BBC">
        <w:rPr>
          <w:shd w:val="clear" w:color="auto" w:fill="FFFFFF"/>
          <w:lang w:val="ro-RO"/>
        </w:rPr>
        <w:t>ț</w:t>
      </w:r>
      <w:r w:rsidRPr="00B46BBC">
        <w:rPr>
          <w:shd w:val="clear" w:color="auto" w:fill="FFFFFF"/>
          <w:lang w:val="ro-RO"/>
        </w:rPr>
        <w:t>ilor na</w:t>
      </w:r>
      <w:r w:rsidR="00B46BBC">
        <w:rPr>
          <w:shd w:val="clear" w:color="auto" w:fill="FFFFFF"/>
          <w:lang w:val="ro-RO"/>
        </w:rPr>
        <w:t>ț</w:t>
      </w:r>
      <w:r w:rsidRPr="00B46BBC">
        <w:rPr>
          <w:shd w:val="clear" w:color="auto" w:fill="FFFFFF"/>
          <w:lang w:val="ro-RO"/>
        </w:rPr>
        <w:t>ionale din Republica Moldova.</w:t>
      </w:r>
    </w:p>
    <w:p w:rsidR="00B46BBC" w:rsidRPr="00B46BBC" w:rsidRDefault="00CE3C59" w:rsidP="008C48D5">
      <w:pPr>
        <w:pStyle w:val="ListParagraph"/>
        <w:numPr>
          <w:ilvl w:val="0"/>
          <w:numId w:val="36"/>
        </w:numPr>
        <w:spacing w:after="0"/>
        <w:ind w:left="851" w:hanging="284"/>
        <w:rPr>
          <w:rFonts w:eastAsia="Times New Roman"/>
          <w:lang w:val="ro-RO"/>
        </w:rPr>
      </w:pPr>
      <w:r w:rsidRPr="00B46BBC">
        <w:rPr>
          <w:lang w:val="ro-RO"/>
        </w:rPr>
        <w:t xml:space="preserve">Formarea continuă a resursei umane în domeniul predării disciplinelor </w:t>
      </w:r>
      <w:proofErr w:type="spellStart"/>
      <w:r w:rsidRPr="00B46BBC">
        <w:rPr>
          <w:lang w:val="ro-RO"/>
        </w:rPr>
        <w:t>nonlingvistice</w:t>
      </w:r>
      <w:proofErr w:type="spellEnd"/>
      <w:r w:rsidRPr="00B46BBC">
        <w:rPr>
          <w:lang w:val="ro-RO"/>
        </w:rPr>
        <w:t xml:space="preserve"> în limba română.</w:t>
      </w:r>
    </w:p>
    <w:p w:rsidR="00CE3C59" w:rsidRPr="00B46BBC" w:rsidRDefault="00B46BBC" w:rsidP="008C48D5">
      <w:pPr>
        <w:pStyle w:val="ListParagraph"/>
        <w:numPr>
          <w:ilvl w:val="0"/>
          <w:numId w:val="36"/>
        </w:numPr>
        <w:spacing w:after="0"/>
        <w:ind w:left="851" w:hanging="284"/>
        <w:rPr>
          <w:rFonts w:eastAsia="Times New Roman"/>
          <w:lang w:val="ro-RO"/>
        </w:rPr>
      </w:pPr>
      <w:r w:rsidRPr="00B46BBC">
        <w:rPr>
          <w:lang w:val="ro-RO"/>
        </w:rPr>
        <w:t xml:space="preserve">Dezvoltarea </w:t>
      </w:r>
      <w:r w:rsidRPr="00B46BBC">
        <w:rPr>
          <w:rFonts w:eastAsia="Times New Roman"/>
          <w:lang w:val="ro-RO"/>
        </w:rPr>
        <w:t>unui mediu favorabil de învă</w:t>
      </w:r>
      <w:r>
        <w:rPr>
          <w:rFonts w:eastAsia="Times New Roman"/>
          <w:lang w:val="ro-RO"/>
        </w:rPr>
        <w:t>ț</w:t>
      </w:r>
      <w:r w:rsidRPr="00B46BBC">
        <w:rPr>
          <w:rFonts w:eastAsia="Times New Roman"/>
          <w:lang w:val="ro-RO"/>
        </w:rPr>
        <w:t>are a limbii române, care să garanteze  dezvoltarea competen</w:t>
      </w:r>
      <w:r>
        <w:rPr>
          <w:rFonts w:eastAsia="Times New Roman"/>
          <w:lang w:val="ro-RO"/>
        </w:rPr>
        <w:t>ț</w:t>
      </w:r>
      <w:r w:rsidRPr="00B46BBC">
        <w:rPr>
          <w:rFonts w:eastAsia="Times New Roman"/>
          <w:lang w:val="ro-RO"/>
        </w:rPr>
        <w:t>elor de comunicare în limba oficială a statului ale celor ce înva</w:t>
      </w:r>
      <w:r>
        <w:rPr>
          <w:rFonts w:eastAsia="Times New Roman"/>
          <w:lang w:val="ro-RO"/>
        </w:rPr>
        <w:t>ț</w:t>
      </w:r>
      <w:r w:rsidRPr="00B46BBC">
        <w:rPr>
          <w:rFonts w:eastAsia="Times New Roman"/>
          <w:lang w:val="ro-RO"/>
        </w:rPr>
        <w:t>ă, în raport cu poten</w:t>
      </w:r>
      <w:r>
        <w:rPr>
          <w:rFonts w:eastAsia="Times New Roman"/>
          <w:lang w:val="ro-RO"/>
        </w:rPr>
        <w:t>ț</w:t>
      </w:r>
      <w:r w:rsidRPr="00B46BBC">
        <w:rPr>
          <w:rFonts w:eastAsia="Times New Roman"/>
          <w:lang w:val="ro-RO"/>
        </w:rPr>
        <w:t>ialul, nevoile personale.</w:t>
      </w:r>
    </w:p>
    <w:p w:rsidR="00B46BBC" w:rsidRPr="00B46BBC" w:rsidRDefault="00B46BBC" w:rsidP="008C48D5">
      <w:pPr>
        <w:pStyle w:val="ListParagraph"/>
        <w:numPr>
          <w:ilvl w:val="0"/>
          <w:numId w:val="36"/>
        </w:numPr>
        <w:spacing w:after="0"/>
        <w:ind w:left="851" w:hanging="284"/>
        <w:rPr>
          <w:rFonts w:eastAsia="Times New Roman"/>
          <w:lang w:val="ro-RO"/>
        </w:rPr>
      </w:pPr>
      <w:r w:rsidRPr="00B46BBC">
        <w:rPr>
          <w:rFonts w:eastAsia="Times New Roman"/>
          <w:lang w:val="ro-RO"/>
        </w:rPr>
        <w:t>Promovarea identită</w:t>
      </w:r>
      <w:r>
        <w:rPr>
          <w:rFonts w:eastAsia="Times New Roman"/>
          <w:lang w:val="ro-RO"/>
        </w:rPr>
        <w:t>ț</w:t>
      </w:r>
      <w:r w:rsidRPr="00B46BBC">
        <w:rPr>
          <w:rFonts w:eastAsia="Times New Roman"/>
          <w:lang w:val="ro-RO"/>
        </w:rPr>
        <w:t>ii na</w:t>
      </w:r>
      <w:r>
        <w:rPr>
          <w:rFonts w:eastAsia="Times New Roman"/>
          <w:lang w:val="ro-RO"/>
        </w:rPr>
        <w:t>ț</w:t>
      </w:r>
      <w:r w:rsidRPr="00B46BBC">
        <w:rPr>
          <w:rFonts w:eastAsia="Times New Roman"/>
          <w:lang w:val="ro-RO"/>
        </w:rPr>
        <w:t xml:space="preserve">ionale </w:t>
      </w:r>
      <w:r>
        <w:rPr>
          <w:rFonts w:eastAsia="Times New Roman"/>
          <w:lang w:val="ro-RO"/>
        </w:rPr>
        <w:t>ț</w:t>
      </w:r>
      <w:r w:rsidRPr="00B46BBC">
        <w:rPr>
          <w:rFonts w:eastAsia="Times New Roman"/>
          <w:lang w:val="ro-RO"/>
        </w:rPr>
        <w:t>i europene în sistemul educa</w:t>
      </w:r>
      <w:r>
        <w:rPr>
          <w:rFonts w:eastAsia="Times New Roman"/>
          <w:lang w:val="ro-RO"/>
        </w:rPr>
        <w:t>ț</w:t>
      </w:r>
      <w:r w:rsidRPr="00B46BBC">
        <w:rPr>
          <w:rFonts w:eastAsia="Times New Roman"/>
          <w:lang w:val="ro-RO"/>
        </w:rPr>
        <w:t xml:space="preserve">ional </w:t>
      </w:r>
      <w:r>
        <w:rPr>
          <w:rFonts w:eastAsia="Times New Roman"/>
          <w:lang w:val="ro-RO"/>
        </w:rPr>
        <w:t>ș</w:t>
      </w:r>
      <w:r w:rsidRPr="00B46BBC">
        <w:rPr>
          <w:rFonts w:eastAsia="Times New Roman"/>
          <w:lang w:val="ro-RO"/>
        </w:rPr>
        <w:t>i societatea Republicii Moldova prin prisma comunicării în limba română.</w:t>
      </w:r>
    </w:p>
    <w:p w:rsidR="00B46BBC" w:rsidRPr="00B46BBC" w:rsidRDefault="00B46BBC" w:rsidP="00B46BBC">
      <w:pPr>
        <w:spacing w:after="0"/>
        <w:ind w:firstLine="0"/>
        <w:rPr>
          <w:rFonts w:eastAsia="Times New Roman"/>
          <w:lang w:val="ro-RO"/>
        </w:rPr>
      </w:pPr>
    </w:p>
    <w:p w:rsidR="0044333C" w:rsidRPr="00B46BBC" w:rsidRDefault="0044333C" w:rsidP="0044333C">
      <w:pPr>
        <w:tabs>
          <w:tab w:val="left" w:pos="0"/>
        </w:tabs>
        <w:spacing w:after="0"/>
        <w:ind w:firstLine="851"/>
        <w:rPr>
          <w:lang w:val="ro-RO"/>
        </w:rPr>
      </w:pPr>
    </w:p>
    <w:sectPr w:rsidR="0044333C" w:rsidRPr="00B46BBC" w:rsidSect="003D64D3">
      <w:pgSz w:w="11906" w:h="16838"/>
      <w:pgMar w:top="720" w:right="850" w:bottom="720" w:left="1411" w:header="288"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3B" w:rsidRDefault="00CC613B" w:rsidP="007D74C1">
      <w:pPr>
        <w:spacing w:after="0" w:line="240" w:lineRule="auto"/>
      </w:pPr>
      <w:r>
        <w:separator/>
      </w:r>
    </w:p>
  </w:endnote>
  <w:endnote w:type="continuationSeparator" w:id="0">
    <w:p w:rsidR="00CC613B" w:rsidRDefault="00CC613B" w:rsidP="007D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uale">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mn-ea">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3B" w:rsidRDefault="00CC613B" w:rsidP="007D74C1">
      <w:pPr>
        <w:spacing w:after="0" w:line="240" w:lineRule="auto"/>
      </w:pPr>
      <w:r>
        <w:separator/>
      </w:r>
    </w:p>
  </w:footnote>
  <w:footnote w:type="continuationSeparator" w:id="0">
    <w:p w:rsidR="00CC613B" w:rsidRDefault="00CC613B" w:rsidP="007D74C1">
      <w:pPr>
        <w:spacing w:after="0" w:line="240" w:lineRule="auto"/>
      </w:pPr>
      <w:r>
        <w:continuationSeparator/>
      </w:r>
    </w:p>
  </w:footnote>
  <w:footnote w:id="1">
    <w:p w:rsidR="003D64D3" w:rsidRPr="00391EFB" w:rsidRDefault="003D64D3" w:rsidP="007D74C1">
      <w:pPr>
        <w:pStyle w:val="FootnoteText"/>
        <w:tabs>
          <w:tab w:val="left" w:pos="1276"/>
        </w:tabs>
        <w:rPr>
          <w:lang w:val="ro-RO"/>
        </w:rPr>
      </w:pPr>
      <w:r>
        <w:rPr>
          <w:rStyle w:val="FootnoteReference"/>
        </w:rPr>
        <w:footnoteRef/>
      </w:r>
      <w:r>
        <w:t xml:space="preserve"> </w:t>
      </w:r>
      <w:hyperlink r:id="rId1" w:history="1">
        <w:r w:rsidRPr="00BF677B">
          <w:rPr>
            <w:rStyle w:val="Hyperlink"/>
          </w:rPr>
          <w:t>https://www.constcourt.md/libview.php?l=ro&amp;idc=7&amp;id=2795&amp;t=/Media/Noutati/Curtea-a-verificat-Legea-care-stabilete-denumirea-limba-romana-ca-limba-de-stat-a-Republicii-Moldova/</w:t>
        </w:r>
      </w:hyperlink>
      <w:r>
        <w:t xml:space="preserve"> </w:t>
      </w:r>
    </w:p>
  </w:footnote>
  <w:footnote w:id="2">
    <w:p w:rsidR="003D64D3" w:rsidRPr="00582043" w:rsidRDefault="003D64D3" w:rsidP="004B1FD5">
      <w:pPr>
        <w:pStyle w:val="FootnoteText"/>
        <w:rPr>
          <w:lang w:val="ro-RO"/>
        </w:rPr>
      </w:pPr>
      <w:r w:rsidRPr="00582043">
        <w:rPr>
          <w:rStyle w:val="FootnoteReference"/>
          <w:lang w:val="ro-RO"/>
        </w:rPr>
        <w:footnoteRef/>
      </w:r>
      <w:r w:rsidRPr="00582043">
        <w:rPr>
          <w:lang w:val="ro-RO"/>
        </w:rPr>
        <w:t xml:space="preserve"> În edi</w:t>
      </w:r>
      <w:r>
        <w:rPr>
          <w:lang w:val="ro-RO"/>
        </w:rPr>
        <w:t>ț</w:t>
      </w:r>
      <w:r w:rsidRPr="00582043">
        <w:rPr>
          <w:lang w:val="ro-RO"/>
        </w:rPr>
        <w:t xml:space="preserve">ia 2018 a CECRL, revăzută </w:t>
      </w:r>
      <w:r>
        <w:rPr>
          <w:lang w:val="ro-RO"/>
        </w:rPr>
        <w:t>ș</w:t>
      </w:r>
      <w:r w:rsidRPr="00582043">
        <w:rPr>
          <w:lang w:val="ro-RO"/>
        </w:rPr>
        <w:t xml:space="preserve">i actualizată, nivelul de descriptori a fost completat, fiind introdus </w:t>
      </w:r>
      <w:r>
        <w:rPr>
          <w:lang w:val="ro-RO"/>
        </w:rPr>
        <w:t>ș</w:t>
      </w:r>
      <w:r w:rsidRPr="00582043">
        <w:rPr>
          <w:lang w:val="ro-RO"/>
        </w:rPr>
        <w:t>i descris nivelul Pre-A1, dezvoltat pe baza descriptorilor din Proiectul elve</w:t>
      </w:r>
      <w:r>
        <w:rPr>
          <w:lang w:val="ro-RO"/>
        </w:rPr>
        <w:t>ț</w:t>
      </w:r>
      <w:r w:rsidRPr="00582043">
        <w:rPr>
          <w:lang w:val="ro-RO"/>
        </w:rPr>
        <w:t xml:space="preserve">ian </w:t>
      </w:r>
      <w:proofErr w:type="spellStart"/>
      <w:r w:rsidRPr="00582043">
        <w:rPr>
          <w:lang w:val="ro-RO"/>
        </w:rPr>
        <w:t>Lingua</w:t>
      </w:r>
      <w:proofErr w:type="spellEnd"/>
      <w:r>
        <w:rPr>
          <w:lang w:val="ro-RO"/>
        </w:rPr>
        <w:t xml:space="preserve"> </w:t>
      </w:r>
      <w:proofErr w:type="spellStart"/>
      <w:r w:rsidRPr="00582043">
        <w:rPr>
          <w:lang w:val="ro-RO"/>
        </w:rPr>
        <w:t>level</w:t>
      </w:r>
      <w:proofErr w:type="spellEnd"/>
      <w:r w:rsidRPr="00582043">
        <w:rPr>
          <w:lang w:val="ro-RO"/>
        </w:rPr>
        <w:t xml:space="preserve"> </w:t>
      </w:r>
      <w:r>
        <w:rPr>
          <w:lang w:val="ro-RO"/>
        </w:rPr>
        <w:t>ș</w:t>
      </w:r>
      <w:r w:rsidRPr="00582043">
        <w:rPr>
          <w:lang w:val="ro-RO"/>
        </w:rPr>
        <w:t xml:space="preserve">i Proiectul japonez CEFR-J, ambele vizând </w:t>
      </w:r>
      <w:r>
        <w:rPr>
          <w:lang w:val="ro-RO"/>
        </w:rPr>
        <w:t>ș</w:t>
      </w:r>
      <w:r w:rsidRPr="00582043">
        <w:rPr>
          <w:lang w:val="ro-RO"/>
        </w:rPr>
        <w:t xml:space="preserve">coala primară </w:t>
      </w:r>
      <w:r>
        <w:rPr>
          <w:lang w:val="ro-RO"/>
        </w:rPr>
        <w:t>ș</w:t>
      </w:r>
      <w:r w:rsidRPr="00582043">
        <w:rPr>
          <w:lang w:val="ro-RO"/>
        </w:rPr>
        <w:t>i secundară.</w:t>
      </w:r>
    </w:p>
  </w:footnote>
  <w:footnote w:id="3">
    <w:p w:rsidR="003D64D3" w:rsidRPr="00D52825" w:rsidRDefault="003D64D3">
      <w:pPr>
        <w:pStyle w:val="FootnoteText"/>
        <w:rPr>
          <w:lang w:val="ro-RO"/>
        </w:rPr>
      </w:pPr>
      <w:r>
        <w:rPr>
          <w:rStyle w:val="FootnoteReference"/>
        </w:rPr>
        <w:footnoteRef/>
      </w:r>
      <w:r w:rsidRPr="00D52825">
        <w:rPr>
          <w:lang w:val="ro-RO"/>
        </w:rPr>
        <w:t xml:space="preserve"> </w:t>
      </w:r>
      <w:hyperlink r:id="rId2" w:history="1">
        <w:r w:rsidRPr="001A19A5">
          <w:rPr>
            <w:rStyle w:val="Hyperlink"/>
            <w:lang w:val="ro-RO"/>
          </w:rPr>
          <w:t>https://www.constcourt.md/public/files/file/informatie_utila/Comentariu_Constitutie.pdf</w:t>
        </w:r>
      </w:hyperlink>
      <w:r>
        <w:rPr>
          <w:lang w:val="ro-RO"/>
        </w:rPr>
        <w:t xml:space="preserve"> </w:t>
      </w:r>
    </w:p>
  </w:footnote>
  <w:footnote w:id="4">
    <w:p w:rsidR="003D64D3" w:rsidRPr="003A3E46" w:rsidRDefault="003D64D3">
      <w:pPr>
        <w:pStyle w:val="FootnoteText"/>
        <w:rPr>
          <w:lang w:val="ro-RO"/>
        </w:rPr>
      </w:pPr>
      <w:r>
        <w:rPr>
          <w:rStyle w:val="FootnoteReference"/>
        </w:rPr>
        <w:footnoteRef/>
      </w:r>
      <w:r w:rsidRPr="003A3E46">
        <w:rPr>
          <w:lang w:val="ro-RO"/>
        </w:rPr>
        <w:t xml:space="preserve"> </w:t>
      </w:r>
      <w:hyperlink r:id="rId3" w:history="1">
        <w:r w:rsidRPr="001A19A5">
          <w:rPr>
            <w:rStyle w:val="Hyperlink"/>
            <w:lang w:val="ro-RO"/>
          </w:rPr>
          <w:t>https://limbaromana.md/index.php?go=articole&amp;n=4067</w:t>
        </w:r>
      </w:hyperlink>
      <w:r>
        <w:rPr>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591"/>
    <w:multiLevelType w:val="hybridMultilevel"/>
    <w:tmpl w:val="C1E4CAD6"/>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A4F01"/>
    <w:multiLevelType w:val="hybridMultilevel"/>
    <w:tmpl w:val="4AA072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AB13B1"/>
    <w:multiLevelType w:val="hybridMultilevel"/>
    <w:tmpl w:val="1F58D5B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F04505"/>
    <w:multiLevelType w:val="hybridMultilevel"/>
    <w:tmpl w:val="2D9038C6"/>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036FF4"/>
    <w:multiLevelType w:val="hybridMultilevel"/>
    <w:tmpl w:val="38B63136"/>
    <w:lvl w:ilvl="0" w:tplc="0418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401906"/>
    <w:multiLevelType w:val="hybridMultilevel"/>
    <w:tmpl w:val="40C64C20"/>
    <w:lvl w:ilvl="0" w:tplc="04190005">
      <w:start w:val="1"/>
      <w:numFmt w:val="bullet"/>
      <w:lvlText w:val=""/>
      <w:lvlJc w:val="left"/>
      <w:pPr>
        <w:ind w:left="1632" w:hanging="360"/>
      </w:pPr>
      <w:rPr>
        <w:rFonts w:ascii="Wingdings" w:hAnsi="Wingdings" w:hint="default"/>
      </w:rPr>
    </w:lvl>
    <w:lvl w:ilvl="1" w:tplc="04180003" w:tentative="1">
      <w:start w:val="1"/>
      <w:numFmt w:val="bullet"/>
      <w:lvlText w:val="o"/>
      <w:lvlJc w:val="left"/>
      <w:pPr>
        <w:ind w:left="2352" w:hanging="360"/>
      </w:pPr>
      <w:rPr>
        <w:rFonts w:ascii="Courier New" w:hAnsi="Courier New" w:cs="Courier New" w:hint="default"/>
      </w:rPr>
    </w:lvl>
    <w:lvl w:ilvl="2" w:tplc="04180005">
      <w:start w:val="1"/>
      <w:numFmt w:val="bullet"/>
      <w:lvlText w:val=""/>
      <w:lvlJc w:val="left"/>
      <w:pPr>
        <w:ind w:left="3072" w:hanging="360"/>
      </w:pPr>
      <w:rPr>
        <w:rFonts w:ascii="Wingdings" w:hAnsi="Wingdings" w:hint="default"/>
      </w:rPr>
    </w:lvl>
    <w:lvl w:ilvl="3" w:tplc="04180001" w:tentative="1">
      <w:start w:val="1"/>
      <w:numFmt w:val="bullet"/>
      <w:lvlText w:val=""/>
      <w:lvlJc w:val="left"/>
      <w:pPr>
        <w:ind w:left="3792" w:hanging="360"/>
      </w:pPr>
      <w:rPr>
        <w:rFonts w:ascii="Symbol" w:hAnsi="Symbol" w:hint="default"/>
      </w:rPr>
    </w:lvl>
    <w:lvl w:ilvl="4" w:tplc="04180003" w:tentative="1">
      <w:start w:val="1"/>
      <w:numFmt w:val="bullet"/>
      <w:lvlText w:val="o"/>
      <w:lvlJc w:val="left"/>
      <w:pPr>
        <w:ind w:left="4512" w:hanging="360"/>
      </w:pPr>
      <w:rPr>
        <w:rFonts w:ascii="Courier New" w:hAnsi="Courier New" w:cs="Courier New" w:hint="default"/>
      </w:rPr>
    </w:lvl>
    <w:lvl w:ilvl="5" w:tplc="04180005" w:tentative="1">
      <w:start w:val="1"/>
      <w:numFmt w:val="bullet"/>
      <w:lvlText w:val=""/>
      <w:lvlJc w:val="left"/>
      <w:pPr>
        <w:ind w:left="5232" w:hanging="360"/>
      </w:pPr>
      <w:rPr>
        <w:rFonts w:ascii="Wingdings" w:hAnsi="Wingdings" w:hint="default"/>
      </w:rPr>
    </w:lvl>
    <w:lvl w:ilvl="6" w:tplc="04180001" w:tentative="1">
      <w:start w:val="1"/>
      <w:numFmt w:val="bullet"/>
      <w:lvlText w:val=""/>
      <w:lvlJc w:val="left"/>
      <w:pPr>
        <w:ind w:left="5952" w:hanging="360"/>
      </w:pPr>
      <w:rPr>
        <w:rFonts w:ascii="Symbol" w:hAnsi="Symbol" w:hint="default"/>
      </w:rPr>
    </w:lvl>
    <w:lvl w:ilvl="7" w:tplc="04180003" w:tentative="1">
      <w:start w:val="1"/>
      <w:numFmt w:val="bullet"/>
      <w:lvlText w:val="o"/>
      <w:lvlJc w:val="left"/>
      <w:pPr>
        <w:ind w:left="6672" w:hanging="360"/>
      </w:pPr>
      <w:rPr>
        <w:rFonts w:ascii="Courier New" w:hAnsi="Courier New" w:cs="Courier New" w:hint="default"/>
      </w:rPr>
    </w:lvl>
    <w:lvl w:ilvl="8" w:tplc="04180005" w:tentative="1">
      <w:start w:val="1"/>
      <w:numFmt w:val="bullet"/>
      <w:lvlText w:val=""/>
      <w:lvlJc w:val="left"/>
      <w:pPr>
        <w:ind w:left="7392" w:hanging="360"/>
      </w:pPr>
      <w:rPr>
        <w:rFonts w:ascii="Wingdings" w:hAnsi="Wingdings" w:hint="default"/>
      </w:rPr>
    </w:lvl>
  </w:abstractNum>
  <w:abstractNum w:abstractNumId="6" w15:restartNumberingAfterBreak="0">
    <w:nsid w:val="128E0C24"/>
    <w:multiLevelType w:val="hybridMultilevel"/>
    <w:tmpl w:val="E02C9C60"/>
    <w:lvl w:ilvl="0" w:tplc="0419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16D348DE"/>
    <w:multiLevelType w:val="hybridMultilevel"/>
    <w:tmpl w:val="84345B8C"/>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6B56"/>
    <w:multiLevelType w:val="hybridMultilevel"/>
    <w:tmpl w:val="23221FF8"/>
    <w:lvl w:ilvl="0" w:tplc="041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D25CFF"/>
    <w:multiLevelType w:val="hybridMultilevel"/>
    <w:tmpl w:val="BC28D95C"/>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8A0A1F"/>
    <w:multiLevelType w:val="hybridMultilevel"/>
    <w:tmpl w:val="11E6259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AF4D4C"/>
    <w:multiLevelType w:val="hybridMultilevel"/>
    <w:tmpl w:val="61CAE992"/>
    <w:lvl w:ilvl="0" w:tplc="041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824B23"/>
    <w:multiLevelType w:val="hybridMultilevel"/>
    <w:tmpl w:val="7B70E6F0"/>
    <w:lvl w:ilvl="0" w:tplc="04190005">
      <w:start w:val="1"/>
      <w:numFmt w:val="bullet"/>
      <w:lvlText w:val=""/>
      <w:lvlJc w:val="left"/>
      <w:pPr>
        <w:ind w:left="1854" w:hanging="720"/>
      </w:pPr>
      <w:rPr>
        <w:rFonts w:ascii="Wingdings" w:hAnsi="Wingding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3" w15:restartNumberingAfterBreak="0">
    <w:nsid w:val="2C334FBF"/>
    <w:multiLevelType w:val="hybridMultilevel"/>
    <w:tmpl w:val="96C8DA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D11825"/>
    <w:multiLevelType w:val="hybridMultilevel"/>
    <w:tmpl w:val="A0F42488"/>
    <w:lvl w:ilvl="0" w:tplc="E1E6DD22">
      <w:start w:val="1"/>
      <w:numFmt w:val="upperRoman"/>
      <w:lvlText w:val="%1."/>
      <w:lvlJc w:val="left"/>
      <w:pPr>
        <w:ind w:left="72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EC54DF"/>
    <w:multiLevelType w:val="hybridMultilevel"/>
    <w:tmpl w:val="CCCC2A82"/>
    <w:lvl w:ilvl="0" w:tplc="0418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8DF76F7"/>
    <w:multiLevelType w:val="hybridMultilevel"/>
    <w:tmpl w:val="724074E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9DB344F"/>
    <w:multiLevelType w:val="hybridMultilevel"/>
    <w:tmpl w:val="FCB09AA0"/>
    <w:lvl w:ilvl="0" w:tplc="041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BC6DC1"/>
    <w:multiLevelType w:val="hybridMultilevel"/>
    <w:tmpl w:val="A0567BCA"/>
    <w:lvl w:ilvl="0" w:tplc="041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04842"/>
    <w:multiLevelType w:val="hybridMultilevel"/>
    <w:tmpl w:val="808C2072"/>
    <w:lvl w:ilvl="0" w:tplc="04190005">
      <w:start w:val="1"/>
      <w:numFmt w:val="bullet"/>
      <w:lvlText w:val=""/>
      <w:lvlJc w:val="left"/>
      <w:pPr>
        <w:ind w:left="1632" w:hanging="360"/>
      </w:pPr>
      <w:rPr>
        <w:rFonts w:ascii="Wingdings" w:hAnsi="Wingdings" w:hint="default"/>
      </w:rPr>
    </w:lvl>
    <w:lvl w:ilvl="1" w:tplc="04180003" w:tentative="1">
      <w:start w:val="1"/>
      <w:numFmt w:val="bullet"/>
      <w:lvlText w:val="o"/>
      <w:lvlJc w:val="left"/>
      <w:pPr>
        <w:ind w:left="2352" w:hanging="360"/>
      </w:pPr>
      <w:rPr>
        <w:rFonts w:ascii="Courier New" w:hAnsi="Courier New" w:cs="Courier New" w:hint="default"/>
      </w:rPr>
    </w:lvl>
    <w:lvl w:ilvl="2" w:tplc="04180005" w:tentative="1">
      <w:start w:val="1"/>
      <w:numFmt w:val="bullet"/>
      <w:lvlText w:val=""/>
      <w:lvlJc w:val="left"/>
      <w:pPr>
        <w:ind w:left="3072" w:hanging="360"/>
      </w:pPr>
      <w:rPr>
        <w:rFonts w:ascii="Wingdings" w:hAnsi="Wingdings" w:hint="default"/>
      </w:rPr>
    </w:lvl>
    <w:lvl w:ilvl="3" w:tplc="04180001" w:tentative="1">
      <w:start w:val="1"/>
      <w:numFmt w:val="bullet"/>
      <w:lvlText w:val=""/>
      <w:lvlJc w:val="left"/>
      <w:pPr>
        <w:ind w:left="3792" w:hanging="360"/>
      </w:pPr>
      <w:rPr>
        <w:rFonts w:ascii="Symbol" w:hAnsi="Symbol" w:hint="default"/>
      </w:rPr>
    </w:lvl>
    <w:lvl w:ilvl="4" w:tplc="04180003" w:tentative="1">
      <w:start w:val="1"/>
      <w:numFmt w:val="bullet"/>
      <w:lvlText w:val="o"/>
      <w:lvlJc w:val="left"/>
      <w:pPr>
        <w:ind w:left="4512" w:hanging="360"/>
      </w:pPr>
      <w:rPr>
        <w:rFonts w:ascii="Courier New" w:hAnsi="Courier New" w:cs="Courier New" w:hint="default"/>
      </w:rPr>
    </w:lvl>
    <w:lvl w:ilvl="5" w:tplc="04180005" w:tentative="1">
      <w:start w:val="1"/>
      <w:numFmt w:val="bullet"/>
      <w:lvlText w:val=""/>
      <w:lvlJc w:val="left"/>
      <w:pPr>
        <w:ind w:left="5232" w:hanging="360"/>
      </w:pPr>
      <w:rPr>
        <w:rFonts w:ascii="Wingdings" w:hAnsi="Wingdings" w:hint="default"/>
      </w:rPr>
    </w:lvl>
    <w:lvl w:ilvl="6" w:tplc="04180001" w:tentative="1">
      <w:start w:val="1"/>
      <w:numFmt w:val="bullet"/>
      <w:lvlText w:val=""/>
      <w:lvlJc w:val="left"/>
      <w:pPr>
        <w:ind w:left="5952" w:hanging="360"/>
      </w:pPr>
      <w:rPr>
        <w:rFonts w:ascii="Symbol" w:hAnsi="Symbol" w:hint="default"/>
      </w:rPr>
    </w:lvl>
    <w:lvl w:ilvl="7" w:tplc="04180003" w:tentative="1">
      <w:start w:val="1"/>
      <w:numFmt w:val="bullet"/>
      <w:lvlText w:val="o"/>
      <w:lvlJc w:val="left"/>
      <w:pPr>
        <w:ind w:left="6672" w:hanging="360"/>
      </w:pPr>
      <w:rPr>
        <w:rFonts w:ascii="Courier New" w:hAnsi="Courier New" w:cs="Courier New" w:hint="default"/>
      </w:rPr>
    </w:lvl>
    <w:lvl w:ilvl="8" w:tplc="04180005" w:tentative="1">
      <w:start w:val="1"/>
      <w:numFmt w:val="bullet"/>
      <w:lvlText w:val=""/>
      <w:lvlJc w:val="left"/>
      <w:pPr>
        <w:ind w:left="7392" w:hanging="360"/>
      </w:pPr>
      <w:rPr>
        <w:rFonts w:ascii="Wingdings" w:hAnsi="Wingdings" w:hint="default"/>
      </w:rPr>
    </w:lvl>
  </w:abstractNum>
  <w:abstractNum w:abstractNumId="20" w15:restartNumberingAfterBreak="0">
    <w:nsid w:val="52794249"/>
    <w:multiLevelType w:val="hybridMultilevel"/>
    <w:tmpl w:val="74A08504"/>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9A2415"/>
    <w:multiLevelType w:val="hybridMultilevel"/>
    <w:tmpl w:val="03DA2FD2"/>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96D26"/>
    <w:multiLevelType w:val="multilevel"/>
    <w:tmpl w:val="55F073A6"/>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3" w15:restartNumberingAfterBreak="0">
    <w:nsid w:val="5F603AB2"/>
    <w:multiLevelType w:val="hybridMultilevel"/>
    <w:tmpl w:val="04186D48"/>
    <w:lvl w:ilvl="0" w:tplc="0419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639E67D0"/>
    <w:multiLevelType w:val="hybridMultilevel"/>
    <w:tmpl w:val="45565C12"/>
    <w:lvl w:ilvl="0" w:tplc="8D4C0F9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63E93948"/>
    <w:multiLevelType w:val="hybridMultilevel"/>
    <w:tmpl w:val="80D6FE06"/>
    <w:lvl w:ilvl="0" w:tplc="0419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15:restartNumberingAfterBreak="0">
    <w:nsid w:val="64E03758"/>
    <w:multiLevelType w:val="hybridMultilevel"/>
    <w:tmpl w:val="D8E8E4B8"/>
    <w:lvl w:ilvl="0" w:tplc="0419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67B42D22"/>
    <w:multiLevelType w:val="hybridMultilevel"/>
    <w:tmpl w:val="592C456C"/>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80D0257"/>
    <w:multiLevelType w:val="hybridMultilevel"/>
    <w:tmpl w:val="ED5EC726"/>
    <w:lvl w:ilvl="0" w:tplc="0418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B160603"/>
    <w:multiLevelType w:val="hybridMultilevel"/>
    <w:tmpl w:val="B392580A"/>
    <w:lvl w:ilvl="0" w:tplc="B25C11BC">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C181501"/>
    <w:multiLevelType w:val="hybridMultilevel"/>
    <w:tmpl w:val="106656DE"/>
    <w:lvl w:ilvl="0" w:tplc="041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40301"/>
    <w:multiLevelType w:val="hybridMultilevel"/>
    <w:tmpl w:val="DBA013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DC55C9E"/>
    <w:multiLevelType w:val="hybridMultilevel"/>
    <w:tmpl w:val="AABA0E78"/>
    <w:lvl w:ilvl="0" w:tplc="041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67933"/>
    <w:multiLevelType w:val="hybridMultilevel"/>
    <w:tmpl w:val="E108B56E"/>
    <w:lvl w:ilvl="0" w:tplc="041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45538F9"/>
    <w:multiLevelType w:val="hybridMultilevel"/>
    <w:tmpl w:val="5A422918"/>
    <w:lvl w:ilvl="0" w:tplc="0418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99A67B4"/>
    <w:multiLevelType w:val="hybridMultilevel"/>
    <w:tmpl w:val="7B4EECB0"/>
    <w:lvl w:ilvl="0" w:tplc="041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C61726B"/>
    <w:multiLevelType w:val="hybridMultilevel"/>
    <w:tmpl w:val="A586B9AE"/>
    <w:lvl w:ilvl="0" w:tplc="0419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7CC85F38"/>
    <w:multiLevelType w:val="hybridMultilevel"/>
    <w:tmpl w:val="74347D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CF216AB"/>
    <w:multiLevelType w:val="hybridMultilevel"/>
    <w:tmpl w:val="DD00C290"/>
    <w:lvl w:ilvl="0" w:tplc="B416650C">
      <w:start w:val="1"/>
      <w:numFmt w:val="upperRoman"/>
      <w:lvlText w:val="%1."/>
      <w:lvlJc w:val="left"/>
      <w:pPr>
        <w:ind w:left="1429" w:hanging="720"/>
      </w:pPr>
      <w:rPr>
        <w:rFonts w:hint="default"/>
      </w:rPr>
    </w:lvl>
    <w:lvl w:ilvl="1" w:tplc="04180019">
      <w:start w:val="1"/>
      <w:numFmt w:val="lowerLetter"/>
      <w:lvlText w:val="%2."/>
      <w:lvlJc w:val="left"/>
      <w:pPr>
        <w:ind w:left="177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9" w15:restartNumberingAfterBreak="0">
    <w:nsid w:val="7DA57B78"/>
    <w:multiLevelType w:val="hybridMultilevel"/>
    <w:tmpl w:val="F18E854C"/>
    <w:lvl w:ilvl="0" w:tplc="04190005">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abstractNumId w:val="23"/>
  </w:num>
  <w:num w:numId="2">
    <w:abstractNumId w:val="29"/>
  </w:num>
  <w:num w:numId="3">
    <w:abstractNumId w:val="25"/>
  </w:num>
  <w:num w:numId="4">
    <w:abstractNumId w:val="8"/>
  </w:num>
  <w:num w:numId="5">
    <w:abstractNumId w:val="19"/>
  </w:num>
  <w:num w:numId="6">
    <w:abstractNumId w:val="5"/>
  </w:num>
  <w:num w:numId="7">
    <w:abstractNumId w:val="34"/>
  </w:num>
  <w:num w:numId="8">
    <w:abstractNumId w:val="4"/>
  </w:num>
  <w:num w:numId="9">
    <w:abstractNumId w:val="16"/>
  </w:num>
  <w:num w:numId="10">
    <w:abstractNumId w:val="10"/>
  </w:num>
  <w:num w:numId="11">
    <w:abstractNumId w:val="28"/>
  </w:num>
  <w:num w:numId="12">
    <w:abstractNumId w:val="15"/>
  </w:num>
  <w:num w:numId="13">
    <w:abstractNumId w:val="0"/>
  </w:num>
  <w:num w:numId="14">
    <w:abstractNumId w:val="20"/>
  </w:num>
  <w:num w:numId="15">
    <w:abstractNumId w:val="9"/>
  </w:num>
  <w:num w:numId="16">
    <w:abstractNumId w:val="31"/>
  </w:num>
  <w:num w:numId="17">
    <w:abstractNumId w:val="13"/>
  </w:num>
  <w:num w:numId="18">
    <w:abstractNumId w:val="21"/>
  </w:num>
  <w:num w:numId="19">
    <w:abstractNumId w:val="35"/>
  </w:num>
  <w:num w:numId="20">
    <w:abstractNumId w:val="7"/>
  </w:num>
  <w:num w:numId="21">
    <w:abstractNumId w:val="36"/>
  </w:num>
  <w:num w:numId="22">
    <w:abstractNumId w:val="1"/>
  </w:num>
  <w:num w:numId="23">
    <w:abstractNumId w:val="3"/>
  </w:num>
  <w:num w:numId="24">
    <w:abstractNumId w:val="32"/>
  </w:num>
  <w:num w:numId="25">
    <w:abstractNumId w:val="30"/>
  </w:num>
  <w:num w:numId="26">
    <w:abstractNumId w:val="18"/>
  </w:num>
  <w:num w:numId="27">
    <w:abstractNumId w:val="27"/>
  </w:num>
  <w:num w:numId="28">
    <w:abstractNumId w:val="37"/>
  </w:num>
  <w:num w:numId="29">
    <w:abstractNumId w:val="11"/>
  </w:num>
  <w:num w:numId="30">
    <w:abstractNumId w:val="33"/>
  </w:num>
  <w:num w:numId="31">
    <w:abstractNumId w:val="17"/>
  </w:num>
  <w:num w:numId="32">
    <w:abstractNumId w:val="24"/>
  </w:num>
  <w:num w:numId="33">
    <w:abstractNumId w:val="12"/>
  </w:num>
  <w:num w:numId="34">
    <w:abstractNumId w:val="6"/>
  </w:num>
  <w:num w:numId="35">
    <w:abstractNumId w:val="26"/>
  </w:num>
  <w:num w:numId="36">
    <w:abstractNumId w:val="39"/>
  </w:num>
  <w:num w:numId="37">
    <w:abstractNumId w:val="14"/>
  </w:num>
  <w:num w:numId="38">
    <w:abstractNumId w:val="38"/>
  </w:num>
  <w:num w:numId="39">
    <w:abstractNumId w:val="22"/>
  </w:num>
  <w:num w:numId="40">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C1"/>
    <w:rsid w:val="00020242"/>
    <w:rsid w:val="00035A2E"/>
    <w:rsid w:val="00067162"/>
    <w:rsid w:val="00071944"/>
    <w:rsid w:val="00082433"/>
    <w:rsid w:val="000A3CF4"/>
    <w:rsid w:val="000E19A2"/>
    <w:rsid w:val="001275A4"/>
    <w:rsid w:val="001915B3"/>
    <w:rsid w:val="001B3E70"/>
    <w:rsid w:val="002207EF"/>
    <w:rsid w:val="00222A2D"/>
    <w:rsid w:val="00232900"/>
    <w:rsid w:val="00236EC7"/>
    <w:rsid w:val="002C1348"/>
    <w:rsid w:val="003A3E46"/>
    <w:rsid w:val="003B352A"/>
    <w:rsid w:val="003C5262"/>
    <w:rsid w:val="003D64D3"/>
    <w:rsid w:val="003F6F33"/>
    <w:rsid w:val="00424E66"/>
    <w:rsid w:val="0044333C"/>
    <w:rsid w:val="004651AF"/>
    <w:rsid w:val="00482F71"/>
    <w:rsid w:val="00487D92"/>
    <w:rsid w:val="004B1FD5"/>
    <w:rsid w:val="00534490"/>
    <w:rsid w:val="005B38C2"/>
    <w:rsid w:val="005C114B"/>
    <w:rsid w:val="006A0F07"/>
    <w:rsid w:val="006C24E7"/>
    <w:rsid w:val="00700D90"/>
    <w:rsid w:val="0078159C"/>
    <w:rsid w:val="007D74C1"/>
    <w:rsid w:val="007F0BAD"/>
    <w:rsid w:val="0087702E"/>
    <w:rsid w:val="008C48D5"/>
    <w:rsid w:val="0092476D"/>
    <w:rsid w:val="00925A2A"/>
    <w:rsid w:val="00962BF1"/>
    <w:rsid w:val="00984EA7"/>
    <w:rsid w:val="009F5F4E"/>
    <w:rsid w:val="00A1356D"/>
    <w:rsid w:val="00A15203"/>
    <w:rsid w:val="00A21582"/>
    <w:rsid w:val="00A950D7"/>
    <w:rsid w:val="00AB31AE"/>
    <w:rsid w:val="00AE7919"/>
    <w:rsid w:val="00B03BBA"/>
    <w:rsid w:val="00B46BBC"/>
    <w:rsid w:val="00B9144A"/>
    <w:rsid w:val="00BA6559"/>
    <w:rsid w:val="00BF04D8"/>
    <w:rsid w:val="00BF4E75"/>
    <w:rsid w:val="00C136CB"/>
    <w:rsid w:val="00C51D4F"/>
    <w:rsid w:val="00CC613B"/>
    <w:rsid w:val="00CD2411"/>
    <w:rsid w:val="00CE202F"/>
    <w:rsid w:val="00CE3C59"/>
    <w:rsid w:val="00D43E35"/>
    <w:rsid w:val="00D52825"/>
    <w:rsid w:val="00D666CA"/>
    <w:rsid w:val="00DA4CEE"/>
    <w:rsid w:val="00DD3FA2"/>
    <w:rsid w:val="00EC71E6"/>
    <w:rsid w:val="00F82F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74A73-DD3B-4035-B6B5-394E82CA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4C1"/>
    <w:pPr>
      <w:spacing w:after="200" w:line="360" w:lineRule="auto"/>
      <w:ind w:firstLine="567"/>
      <w:jc w:val="both"/>
    </w:pPr>
    <w:rPr>
      <w:rFonts w:ascii="Times New Roman" w:eastAsia="Calibri" w:hAnsi="Times New Roman" w:cs="Times New Roman"/>
      <w:sz w:val="24"/>
      <w:szCs w:val="24"/>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Абзац списка1,List Paragraph11,Абзац списка2,List Paragraph 1,Resume Title,List Paragraph1"/>
    <w:basedOn w:val="Normal"/>
    <w:link w:val="ListParagraphChar"/>
    <w:uiPriority w:val="34"/>
    <w:qFormat/>
    <w:rsid w:val="007D74C1"/>
    <w:pPr>
      <w:ind w:left="720"/>
      <w:contextualSpacing/>
    </w:pPr>
  </w:style>
  <w:style w:type="paragraph" w:styleId="FootnoteText">
    <w:name w:val="footnote text"/>
    <w:basedOn w:val="Normal"/>
    <w:link w:val="FootnoteTextChar"/>
    <w:uiPriority w:val="99"/>
    <w:rsid w:val="007D74C1"/>
    <w:pPr>
      <w:spacing w:after="0" w:line="240" w:lineRule="auto"/>
    </w:pPr>
    <w:rPr>
      <w:rFonts w:eastAsia="Times New Roman"/>
      <w:sz w:val="20"/>
      <w:szCs w:val="20"/>
      <w:lang w:val="en-GB"/>
    </w:rPr>
  </w:style>
  <w:style w:type="character" w:customStyle="1" w:styleId="FootnoteTextChar">
    <w:name w:val="Footnote Text Char"/>
    <w:basedOn w:val="DefaultParagraphFont"/>
    <w:link w:val="FootnoteText"/>
    <w:uiPriority w:val="99"/>
    <w:rsid w:val="007D74C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7D74C1"/>
    <w:rPr>
      <w:vertAlign w:val="superscript"/>
    </w:rPr>
  </w:style>
  <w:style w:type="character" w:customStyle="1" w:styleId="ListParagraphChar">
    <w:name w:val="List Paragraph Char"/>
    <w:aliases w:val="Абзац списка1 Char,List Paragraph11 Char,Абзац списка2 Char,List Paragraph 1 Char,Resume Title Char,List Paragraph1 Char"/>
    <w:link w:val="ListParagraph"/>
    <w:uiPriority w:val="34"/>
    <w:qFormat/>
    <w:locked/>
    <w:rsid w:val="007D74C1"/>
    <w:rPr>
      <w:rFonts w:ascii="Times New Roman" w:eastAsia="Calibri" w:hAnsi="Times New Roman" w:cs="Times New Roman"/>
      <w:sz w:val="24"/>
      <w:szCs w:val="24"/>
      <w:lang w:val="ro-MD"/>
    </w:rPr>
  </w:style>
  <w:style w:type="character" w:styleId="Hyperlink">
    <w:name w:val="Hyperlink"/>
    <w:basedOn w:val="DefaultParagraphFont"/>
    <w:uiPriority w:val="99"/>
    <w:unhideWhenUsed/>
    <w:rsid w:val="007D74C1"/>
    <w:rPr>
      <w:color w:val="0563C1" w:themeColor="hyperlink"/>
      <w:u w:val="single"/>
    </w:rPr>
  </w:style>
  <w:style w:type="character" w:customStyle="1" w:styleId="NoSpacingChar">
    <w:name w:val="No Spacing Char"/>
    <w:link w:val="NoSpacing"/>
    <w:uiPriority w:val="1"/>
    <w:locked/>
    <w:rsid w:val="00984EA7"/>
    <w:rPr>
      <w:lang w:val="ru-RU" w:eastAsia="ro-MD"/>
    </w:rPr>
  </w:style>
  <w:style w:type="paragraph" w:styleId="NoSpacing">
    <w:name w:val="No Spacing"/>
    <w:link w:val="NoSpacingChar"/>
    <w:uiPriority w:val="1"/>
    <w:qFormat/>
    <w:rsid w:val="00984EA7"/>
    <w:pPr>
      <w:spacing w:after="0" w:line="240" w:lineRule="auto"/>
    </w:pPr>
    <w:rPr>
      <w:lang w:val="ru-RU" w:eastAsia="ro-MD"/>
    </w:rPr>
  </w:style>
  <w:style w:type="character" w:customStyle="1" w:styleId="apple-converted-space">
    <w:name w:val="apple-converted-space"/>
    <w:basedOn w:val="DefaultParagraphFont"/>
    <w:rsid w:val="00CD2411"/>
  </w:style>
  <w:style w:type="paragraph" w:customStyle="1" w:styleId="Default">
    <w:name w:val="Default"/>
    <w:rsid w:val="00CD2411"/>
    <w:pPr>
      <w:autoSpaceDE w:val="0"/>
      <w:autoSpaceDN w:val="0"/>
      <w:adjustRightInd w:val="0"/>
      <w:spacing w:after="0" w:line="240" w:lineRule="auto"/>
      <w:ind w:left="432" w:hanging="432"/>
    </w:pPr>
    <w:rPr>
      <w:rFonts w:ascii="Calibri" w:eastAsia="Calibri" w:hAnsi="Calibri" w:cs="Calibri"/>
      <w:color w:val="000000"/>
      <w:sz w:val="24"/>
      <w:szCs w:val="24"/>
      <w:lang w:val="en-US" w:eastAsia="ro-RO"/>
    </w:rPr>
  </w:style>
  <w:style w:type="character" w:customStyle="1" w:styleId="UnresolvedMention">
    <w:name w:val="Unresolved Mention"/>
    <w:basedOn w:val="DefaultParagraphFont"/>
    <w:uiPriority w:val="99"/>
    <w:semiHidden/>
    <w:unhideWhenUsed/>
    <w:rsid w:val="00D52825"/>
    <w:rPr>
      <w:color w:val="605E5C"/>
      <w:shd w:val="clear" w:color="auto" w:fill="E1DFDD"/>
    </w:rPr>
  </w:style>
  <w:style w:type="paragraph" w:styleId="NormalWeb">
    <w:name w:val="Normal (Web)"/>
    <w:basedOn w:val="Normal"/>
    <w:uiPriority w:val="99"/>
    <w:unhideWhenUsed/>
    <w:rsid w:val="00020242"/>
    <w:pPr>
      <w:spacing w:before="100" w:beforeAutospacing="1" w:after="100" w:afterAutospacing="1" w:line="240" w:lineRule="auto"/>
    </w:pPr>
    <w:rPr>
      <w:rFonts w:eastAsia="Times New Roman"/>
      <w:lang w:eastAsia="ru-RU"/>
    </w:rPr>
  </w:style>
  <w:style w:type="paragraph" w:customStyle="1" w:styleId="Pa3">
    <w:name w:val="Pa3"/>
    <w:basedOn w:val="Normal"/>
    <w:next w:val="Normal"/>
    <w:uiPriority w:val="99"/>
    <w:rsid w:val="009F5F4E"/>
    <w:pPr>
      <w:autoSpaceDE w:val="0"/>
      <w:autoSpaceDN w:val="0"/>
      <w:adjustRightInd w:val="0"/>
      <w:spacing w:after="0" w:line="241" w:lineRule="atLeast"/>
    </w:pPr>
    <w:rPr>
      <w:rFonts w:ascii="Manuale" w:hAnsi="Manuale"/>
      <w:lang w:val="en-US"/>
    </w:rPr>
  </w:style>
  <w:style w:type="paragraph" w:customStyle="1" w:styleId="Pa9">
    <w:name w:val="Pa9"/>
    <w:basedOn w:val="Normal"/>
    <w:next w:val="Normal"/>
    <w:uiPriority w:val="99"/>
    <w:rsid w:val="009F5F4E"/>
    <w:pPr>
      <w:autoSpaceDE w:val="0"/>
      <w:autoSpaceDN w:val="0"/>
      <w:adjustRightInd w:val="0"/>
      <w:spacing w:after="0" w:line="241" w:lineRule="atLeast"/>
    </w:pPr>
    <w:rPr>
      <w:rFonts w:ascii="Manuale" w:hAnsi="Manuale"/>
      <w:lang w:val="en-US"/>
    </w:rPr>
  </w:style>
  <w:style w:type="character" w:customStyle="1" w:styleId="2">
    <w:name w:val="Основной текст (2)_"/>
    <w:link w:val="20"/>
    <w:rsid w:val="00482F71"/>
    <w:rPr>
      <w:rFonts w:ascii="Times New Roman" w:eastAsia="Times New Roman" w:hAnsi="Times New Roman"/>
      <w:shd w:val="clear" w:color="auto" w:fill="FFFFFF"/>
    </w:rPr>
  </w:style>
  <w:style w:type="paragraph" w:customStyle="1" w:styleId="20">
    <w:name w:val="Основной текст (2)"/>
    <w:basedOn w:val="Normal"/>
    <w:link w:val="2"/>
    <w:rsid w:val="00482F71"/>
    <w:pPr>
      <w:widowControl w:val="0"/>
      <w:shd w:val="clear" w:color="auto" w:fill="FFFFFF"/>
      <w:spacing w:after="0" w:line="0" w:lineRule="atLeast"/>
      <w:ind w:left="432" w:hanging="1760"/>
    </w:pPr>
    <w:rPr>
      <w:rFonts w:eastAsia="Times New Roman" w:cstheme="minorBidi"/>
      <w:sz w:val="22"/>
      <w:szCs w:val="22"/>
      <w:lang w:val="ro-RO"/>
    </w:rPr>
  </w:style>
  <w:style w:type="table" w:styleId="TableGrid">
    <w:name w:val="Table Grid"/>
    <w:basedOn w:val="TableNormal"/>
    <w:uiPriority w:val="39"/>
    <w:rsid w:val="0048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482F71"/>
    <w:pPr>
      <w:spacing w:line="221" w:lineRule="atLeast"/>
      <w:ind w:left="0" w:firstLine="0"/>
    </w:pPr>
    <w:rPr>
      <w:rFonts w:cs="Times New Roman"/>
      <w:color w:val="auto"/>
      <w:lang w:eastAsia="en-US"/>
    </w:rPr>
  </w:style>
  <w:style w:type="paragraph" w:customStyle="1" w:styleId="1">
    <w:name w:val="Без интервала1"/>
    <w:qFormat/>
    <w:rsid w:val="00424E66"/>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D6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D666CA"/>
    <w:rPr>
      <w:rFonts w:ascii="Courier New" w:eastAsia="Times New Roman" w:hAnsi="Courier New" w:cs="Courier New"/>
      <w:sz w:val="20"/>
      <w:szCs w:val="20"/>
      <w:lang w:eastAsia="ro-RO"/>
    </w:rPr>
  </w:style>
  <w:style w:type="character" w:styleId="Emphasis">
    <w:name w:val="Emphasis"/>
    <w:uiPriority w:val="20"/>
    <w:qFormat/>
    <w:rsid w:val="000A3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3551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mbaromana.md/index.php?go=articole&amp;n=4067" TargetMode="External"/><Relationship Id="rId2" Type="http://schemas.openxmlformats.org/officeDocument/2006/relationships/hyperlink" Target="https://www.constcourt.md/public/files/file/informatie_utila/Comentariu_Constitutie.pdf" TargetMode="External"/><Relationship Id="rId1" Type="http://schemas.openxmlformats.org/officeDocument/2006/relationships/hyperlink" Target="https://www.constcourt.md/libview.php?l=ro&amp;idc=7&amp;id=2795&amp;t=/Media/Noutati/Curtea-a-verificat-Legea-care-stabilete-denumirea-limba-romana-ca-limba-de-stat-a-Republicii-Moldova/"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D61B-BCA3-4407-9E27-9A7D5AD1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38</Pages>
  <Words>15393</Words>
  <Characters>87742</Characters>
  <Application>Microsoft Office Word</Application>
  <DocSecurity>0</DocSecurity>
  <Lines>731</Lines>
  <Paragraphs>205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Cepraga Lucia</dc:creator>
  <cp:keywords/>
  <dc:description/>
  <cp:lastModifiedBy>PC</cp:lastModifiedBy>
  <cp:revision>18</cp:revision>
  <dcterms:created xsi:type="dcterms:W3CDTF">2024-05-31T09:18:00Z</dcterms:created>
  <dcterms:modified xsi:type="dcterms:W3CDTF">2024-06-03T07:19:00Z</dcterms:modified>
</cp:coreProperties>
</file>