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32EFA" w14:textId="77777777" w:rsidR="00162FBA" w:rsidRPr="00FF44FF" w:rsidRDefault="00162FBA" w:rsidP="004E6FA8">
      <w:pPr>
        <w:spacing w:after="0" w:line="240" w:lineRule="auto"/>
        <w:jc w:val="center"/>
        <w:rPr>
          <w:rFonts w:ascii="Times New Roman" w:hAnsi="Times New Roman"/>
          <w:b/>
          <w:sz w:val="28"/>
          <w:szCs w:val="28"/>
          <w:lang w:val="ro-RO"/>
        </w:rPr>
      </w:pPr>
      <w:r w:rsidRPr="00FF44FF">
        <w:rPr>
          <w:rFonts w:ascii="Times New Roman" w:hAnsi="Times New Roman"/>
          <w:b/>
          <w:sz w:val="28"/>
          <w:szCs w:val="28"/>
          <w:lang w:val="ro-RO"/>
        </w:rPr>
        <w:t>NOTĂ INFORMATIVĂ</w:t>
      </w:r>
    </w:p>
    <w:p w14:paraId="0FDE005E" w14:textId="77777777" w:rsidR="00FB4A3E" w:rsidRPr="00FF44FF" w:rsidRDefault="00FB4A3E" w:rsidP="00B96A0A">
      <w:pPr>
        <w:shd w:val="clear" w:color="auto" w:fill="FFFFFF"/>
        <w:spacing w:after="0" w:line="240" w:lineRule="auto"/>
        <w:jc w:val="center"/>
        <w:outlineLvl w:val="3"/>
        <w:rPr>
          <w:rFonts w:ascii="Times New Roman" w:eastAsia="Times New Roman" w:hAnsi="Times New Roman"/>
          <w:b/>
          <w:bCs/>
          <w:color w:val="000000"/>
          <w:sz w:val="28"/>
          <w:szCs w:val="28"/>
          <w:lang w:val="ro-RO"/>
        </w:rPr>
      </w:pPr>
      <w:r w:rsidRPr="00FF44FF">
        <w:rPr>
          <w:rFonts w:ascii="Times New Roman" w:eastAsia="Times New Roman" w:hAnsi="Times New Roman"/>
          <w:b/>
          <w:bCs/>
          <w:color w:val="000000"/>
          <w:sz w:val="28"/>
          <w:szCs w:val="28"/>
          <w:lang w:val="ro-RO"/>
        </w:rPr>
        <w:t xml:space="preserve">la proiectul hotărârii Guvernului  </w:t>
      </w:r>
      <w:r w:rsidR="004E5DBF" w:rsidRPr="00FF44FF">
        <w:rPr>
          <w:rFonts w:ascii="Times New Roman" w:eastAsia="Times New Roman" w:hAnsi="Times New Roman"/>
          <w:b/>
          <w:bCs/>
          <w:color w:val="000000"/>
          <w:sz w:val="28"/>
          <w:szCs w:val="28"/>
          <w:lang w:val="ro-RO"/>
        </w:rPr>
        <w:t>cu privire la</w:t>
      </w:r>
      <w:r w:rsidR="004E5DBF" w:rsidRPr="00FF44FF">
        <w:rPr>
          <w:rFonts w:ascii="Times New Roman" w:eastAsia="Times New Roman" w:hAnsi="Times New Roman"/>
          <w:b/>
          <w:bCs/>
          <w:color w:val="333333"/>
          <w:sz w:val="28"/>
          <w:szCs w:val="28"/>
          <w:lang w:val="ro-RO"/>
        </w:rPr>
        <w:t xml:space="preserve"> </w:t>
      </w:r>
      <w:r w:rsidR="00B96A0A" w:rsidRPr="00FF44FF">
        <w:rPr>
          <w:rFonts w:ascii="Times New Roman" w:eastAsia="Times New Roman" w:hAnsi="Times New Roman"/>
          <w:b/>
          <w:bCs/>
          <w:color w:val="000000"/>
          <w:sz w:val="28"/>
          <w:szCs w:val="28"/>
          <w:lang w:val="ro-RO"/>
        </w:rPr>
        <w:t xml:space="preserve">modificarea unor </w:t>
      </w:r>
    </w:p>
    <w:p w14:paraId="52C0DDEE" w14:textId="77777777" w:rsidR="00B96A0A" w:rsidRPr="00FF44FF" w:rsidRDefault="00B96A0A" w:rsidP="00B96A0A">
      <w:pPr>
        <w:shd w:val="clear" w:color="auto" w:fill="FFFFFF"/>
        <w:spacing w:after="0" w:line="240" w:lineRule="auto"/>
        <w:jc w:val="center"/>
        <w:outlineLvl w:val="3"/>
        <w:rPr>
          <w:rFonts w:ascii="Times New Roman" w:eastAsia="Times New Roman" w:hAnsi="Times New Roman"/>
          <w:b/>
          <w:bCs/>
          <w:color w:val="000000"/>
          <w:sz w:val="28"/>
          <w:szCs w:val="28"/>
          <w:lang w:val="ro-RO"/>
        </w:rPr>
      </w:pPr>
      <w:r w:rsidRPr="00FF44FF">
        <w:rPr>
          <w:rFonts w:ascii="Times New Roman" w:eastAsia="Times New Roman" w:hAnsi="Times New Roman"/>
          <w:b/>
          <w:bCs/>
          <w:color w:val="000000"/>
          <w:sz w:val="28"/>
          <w:szCs w:val="28"/>
          <w:lang w:val="ro-RO"/>
        </w:rPr>
        <w:t xml:space="preserve">hotărâri ale Guvernului </w:t>
      </w:r>
    </w:p>
    <w:p w14:paraId="4C0ECDC0" w14:textId="740847A7" w:rsidR="004E5DBF" w:rsidRPr="00FF44FF" w:rsidRDefault="00B96A0A" w:rsidP="48CB9087">
      <w:pPr>
        <w:spacing w:after="0" w:line="240" w:lineRule="auto"/>
        <w:jc w:val="center"/>
        <w:rPr>
          <w:rFonts w:ascii="Times New Roman" w:eastAsia="Times New Roman" w:hAnsi="Times New Roman"/>
          <w:b/>
          <w:bCs/>
          <w:color w:val="000000" w:themeColor="text1"/>
          <w:sz w:val="28"/>
          <w:szCs w:val="28"/>
          <w:lang w:val="ro-RO"/>
        </w:rPr>
      </w:pPr>
      <w:r w:rsidRPr="48CB9087">
        <w:rPr>
          <w:rFonts w:ascii="Times New Roman" w:eastAsia="Times New Roman" w:hAnsi="Times New Roman"/>
          <w:b/>
          <w:bCs/>
          <w:color w:val="000000" w:themeColor="text1"/>
          <w:sz w:val="28"/>
          <w:szCs w:val="28"/>
          <w:lang w:val="ro-RO"/>
        </w:rPr>
        <w:t>(implementarea politicii privind subvenționarea în agricultură și mediul rural)</w:t>
      </w:r>
    </w:p>
    <w:p w14:paraId="6EF813DE" w14:textId="77777777" w:rsidR="004E5DBF" w:rsidRPr="00FF44FF" w:rsidRDefault="004E5DBF" w:rsidP="004E6FA8">
      <w:pPr>
        <w:spacing w:after="0" w:line="240" w:lineRule="auto"/>
        <w:jc w:val="center"/>
        <w:rPr>
          <w:rFonts w:ascii="Times New Roman" w:hAnsi="Times New Roman"/>
          <w:b/>
          <w:bCs/>
          <w:iCs/>
          <w:sz w:val="28"/>
          <w:szCs w:val="28"/>
          <w:lang w:val="ro-RO"/>
        </w:rPr>
      </w:pPr>
    </w:p>
    <w:p w14:paraId="3E1F12AD" w14:textId="77777777" w:rsidR="009361B9" w:rsidRPr="00FF44FF" w:rsidRDefault="009361B9" w:rsidP="004E6FA8">
      <w:pPr>
        <w:tabs>
          <w:tab w:val="left" w:pos="884"/>
          <w:tab w:val="left" w:pos="1196"/>
        </w:tabs>
        <w:spacing w:after="0" w:line="240" w:lineRule="auto"/>
        <w:rPr>
          <w:rFonts w:ascii="Times New Roman" w:hAnsi="Times New Roman"/>
          <w:b/>
          <w:sz w:val="28"/>
          <w:szCs w:val="28"/>
          <w:vertAlign w:val="superscript"/>
          <w:lang w:val="ro-RO"/>
        </w:rPr>
      </w:pP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5"/>
      </w:tblGrid>
      <w:tr w:rsidR="009361B9" w:rsidRPr="001C5A9D" w14:paraId="5CEBD1A5" w14:textId="77777777" w:rsidTr="36DD6C1E">
        <w:trPr>
          <w:trHeight w:val="306"/>
        </w:trPr>
        <w:tc>
          <w:tcPr>
            <w:tcW w:w="5000" w:type="pct"/>
          </w:tcPr>
          <w:p w14:paraId="491C4765" w14:textId="77777777" w:rsidR="00CA505E" w:rsidRPr="00FF44FF" w:rsidRDefault="009361B9" w:rsidP="4499846A">
            <w:pPr>
              <w:numPr>
                <w:ilvl w:val="3"/>
                <w:numId w:val="19"/>
              </w:numPr>
              <w:tabs>
                <w:tab w:val="left" w:pos="284"/>
                <w:tab w:val="left" w:pos="1196"/>
              </w:tabs>
              <w:spacing w:after="0" w:line="240" w:lineRule="auto"/>
              <w:ind w:left="0" w:firstLine="0"/>
              <w:jc w:val="both"/>
              <w:rPr>
                <w:rFonts w:ascii="Times New Roman" w:hAnsi="Times New Roman"/>
                <w:b/>
                <w:bCs/>
                <w:sz w:val="28"/>
                <w:szCs w:val="28"/>
                <w:lang w:val="ro-RO"/>
              </w:rPr>
            </w:pPr>
            <w:r w:rsidRPr="4499846A">
              <w:rPr>
                <w:rFonts w:ascii="Times New Roman" w:hAnsi="Times New Roman"/>
                <w:b/>
                <w:bCs/>
                <w:sz w:val="28"/>
                <w:szCs w:val="28"/>
                <w:lang w:val="ro-RO"/>
              </w:rPr>
              <w:t xml:space="preserve">Denumirea autorului </w:t>
            </w:r>
            <w:proofErr w:type="spellStart"/>
            <w:r w:rsidRPr="4499846A">
              <w:rPr>
                <w:rFonts w:ascii="Times New Roman" w:hAnsi="Times New Roman"/>
                <w:b/>
                <w:bCs/>
                <w:sz w:val="28"/>
                <w:szCs w:val="28"/>
                <w:lang w:val="ro-RO"/>
              </w:rPr>
              <w:t>şi</w:t>
            </w:r>
            <w:proofErr w:type="spellEnd"/>
            <w:r w:rsidRPr="4499846A">
              <w:rPr>
                <w:rFonts w:ascii="Times New Roman" w:hAnsi="Times New Roman"/>
                <w:b/>
                <w:bCs/>
                <w:sz w:val="28"/>
                <w:szCs w:val="28"/>
                <w:lang w:val="ro-RO"/>
              </w:rPr>
              <w:t xml:space="preserve">, după caz, a </w:t>
            </w:r>
            <w:proofErr w:type="spellStart"/>
            <w:r w:rsidRPr="4499846A">
              <w:rPr>
                <w:rFonts w:ascii="Times New Roman" w:hAnsi="Times New Roman"/>
                <w:b/>
                <w:bCs/>
                <w:sz w:val="28"/>
                <w:szCs w:val="28"/>
                <w:lang w:val="ro-RO"/>
              </w:rPr>
              <w:t>participanţilor</w:t>
            </w:r>
            <w:proofErr w:type="spellEnd"/>
            <w:r w:rsidRPr="4499846A">
              <w:rPr>
                <w:rFonts w:ascii="Times New Roman" w:hAnsi="Times New Roman"/>
                <w:b/>
                <w:bCs/>
                <w:sz w:val="28"/>
                <w:szCs w:val="28"/>
                <w:lang w:val="ro-RO"/>
              </w:rPr>
              <w:t xml:space="preserve"> la elaborarea proiectului</w:t>
            </w:r>
          </w:p>
        </w:tc>
      </w:tr>
      <w:tr w:rsidR="009361B9" w:rsidRPr="001C5A9D" w14:paraId="0ADD75E6" w14:textId="77777777" w:rsidTr="36DD6C1E">
        <w:tc>
          <w:tcPr>
            <w:tcW w:w="5000" w:type="pct"/>
          </w:tcPr>
          <w:p w14:paraId="5DD68C9E" w14:textId="77777777" w:rsidR="000F656A" w:rsidRPr="003326B1" w:rsidRDefault="00464DDD" w:rsidP="4499846A">
            <w:pPr>
              <w:shd w:val="clear" w:color="auto" w:fill="FFFFFF" w:themeFill="background1"/>
              <w:spacing w:after="0" w:line="240" w:lineRule="auto"/>
              <w:jc w:val="both"/>
              <w:outlineLvl w:val="3"/>
              <w:rPr>
                <w:rFonts w:ascii="Times New Roman" w:eastAsia="Times New Roman" w:hAnsi="Times New Roman"/>
                <w:color w:val="000000"/>
                <w:sz w:val="28"/>
                <w:szCs w:val="28"/>
                <w:lang w:val="ro-RO"/>
              </w:rPr>
            </w:pPr>
            <w:r w:rsidRPr="4499846A">
              <w:rPr>
                <w:rFonts w:ascii="Times New Roman" w:hAnsi="Times New Roman"/>
                <w:color w:val="000000"/>
                <w:sz w:val="28"/>
                <w:szCs w:val="28"/>
                <w:lang w:val="ro-RO"/>
              </w:rPr>
              <w:t xml:space="preserve">Proiectul hotărârii Guvernului </w:t>
            </w:r>
            <w:r w:rsidRPr="4499846A">
              <w:rPr>
                <w:rFonts w:ascii="Times New Roman" w:eastAsia="Times New Roman" w:hAnsi="Times New Roman"/>
                <w:color w:val="000000"/>
                <w:sz w:val="28"/>
                <w:szCs w:val="28"/>
                <w:lang w:val="ro-RO"/>
              </w:rPr>
              <w:t xml:space="preserve">cu privire la </w:t>
            </w:r>
            <w:r w:rsidR="00B96A0A" w:rsidRPr="4499846A">
              <w:rPr>
                <w:rFonts w:ascii="Times New Roman" w:eastAsia="Times New Roman" w:hAnsi="Times New Roman"/>
                <w:color w:val="000000"/>
                <w:sz w:val="28"/>
                <w:szCs w:val="28"/>
                <w:lang w:val="ro-RO"/>
              </w:rPr>
              <w:t>modificarea unor hotărâri ale Guvernului (implementarea politicii privind subvenționarea în agricultură și mediul rural)</w:t>
            </w:r>
            <w:r w:rsidR="00751626" w:rsidRPr="4499846A">
              <w:rPr>
                <w:rFonts w:ascii="Times New Roman" w:eastAsia="Times New Roman" w:hAnsi="Times New Roman"/>
                <w:color w:val="000000"/>
                <w:sz w:val="28"/>
                <w:szCs w:val="28"/>
                <w:lang w:val="ro-RO"/>
              </w:rPr>
              <w:t xml:space="preserve"> </w:t>
            </w:r>
            <w:r w:rsidR="00E329A9" w:rsidRPr="00FF44FF">
              <w:rPr>
                <w:rFonts w:ascii="Times New Roman" w:hAnsi="Times New Roman"/>
                <w:sz w:val="28"/>
                <w:szCs w:val="28"/>
                <w:lang w:val="ro-RO"/>
              </w:rPr>
              <w:t xml:space="preserve">este elaborat de către </w:t>
            </w:r>
            <w:r w:rsidR="00EB0130" w:rsidRPr="00FF44FF">
              <w:rPr>
                <w:rFonts w:ascii="Times New Roman" w:eastAsia="Times New Roman" w:hAnsi="Times New Roman"/>
                <w:sz w:val="28"/>
                <w:szCs w:val="28"/>
                <w:lang w:val="ro-RO" w:eastAsia="en-US"/>
              </w:rPr>
              <w:t>Ministerul</w:t>
            </w:r>
            <w:r w:rsidR="00EB0130" w:rsidRPr="00FF44FF">
              <w:rPr>
                <w:rFonts w:ascii="Times New Roman" w:eastAsia="Times New Roman" w:hAnsi="Times New Roman"/>
                <w:spacing w:val="-3"/>
                <w:sz w:val="28"/>
                <w:szCs w:val="28"/>
                <w:lang w:val="ro-RO" w:eastAsia="en-US"/>
              </w:rPr>
              <w:t xml:space="preserve"> </w:t>
            </w:r>
            <w:r w:rsidR="00EB0130" w:rsidRPr="00FF44FF">
              <w:rPr>
                <w:rFonts w:ascii="Times New Roman" w:eastAsia="Times New Roman" w:hAnsi="Times New Roman"/>
                <w:sz w:val="28"/>
                <w:szCs w:val="28"/>
                <w:lang w:val="ro-RO" w:eastAsia="en-US"/>
              </w:rPr>
              <w:t>Agriculturii și Industriei Alimentare</w:t>
            </w:r>
            <w:r w:rsidR="00E329A9" w:rsidRPr="00FF44FF">
              <w:rPr>
                <w:rFonts w:ascii="Times New Roman" w:eastAsia="Times New Roman" w:hAnsi="Times New Roman"/>
                <w:sz w:val="28"/>
                <w:szCs w:val="28"/>
                <w:lang w:val="ro-RO" w:eastAsia="en-US"/>
              </w:rPr>
              <w:t xml:space="preserve"> (</w:t>
            </w:r>
            <w:r w:rsidR="00DC5A2C" w:rsidRPr="00FF44FF">
              <w:rPr>
                <w:rFonts w:ascii="Times New Roman" w:eastAsia="Times New Roman" w:hAnsi="Times New Roman"/>
                <w:sz w:val="28"/>
                <w:szCs w:val="28"/>
                <w:lang w:val="ro-RO" w:eastAsia="en-US"/>
              </w:rPr>
              <w:t xml:space="preserve">în continuare - </w:t>
            </w:r>
            <w:r w:rsidR="00E329A9" w:rsidRPr="00FF44FF">
              <w:rPr>
                <w:rFonts w:ascii="Times New Roman" w:eastAsia="Times New Roman" w:hAnsi="Times New Roman"/>
                <w:sz w:val="28"/>
                <w:szCs w:val="28"/>
                <w:lang w:val="ro-RO" w:eastAsia="en-US"/>
              </w:rPr>
              <w:t>M</w:t>
            </w:r>
            <w:r w:rsidR="009C2EE5" w:rsidRPr="00FF44FF">
              <w:rPr>
                <w:rFonts w:ascii="Times New Roman" w:eastAsia="Times New Roman" w:hAnsi="Times New Roman"/>
                <w:sz w:val="28"/>
                <w:szCs w:val="28"/>
                <w:lang w:val="ro-RO" w:eastAsia="en-US"/>
              </w:rPr>
              <w:t>inisterul</w:t>
            </w:r>
            <w:r w:rsidR="00E329A9" w:rsidRPr="00FF44FF">
              <w:rPr>
                <w:rFonts w:ascii="Times New Roman" w:eastAsia="Times New Roman" w:hAnsi="Times New Roman"/>
                <w:sz w:val="28"/>
                <w:szCs w:val="28"/>
                <w:lang w:val="ro-RO" w:eastAsia="en-US"/>
              </w:rPr>
              <w:t>)</w:t>
            </w:r>
            <w:r w:rsidR="00EB0130" w:rsidRPr="00FF44FF">
              <w:rPr>
                <w:rFonts w:ascii="Times New Roman" w:eastAsia="Times New Roman" w:hAnsi="Times New Roman"/>
                <w:sz w:val="28"/>
                <w:szCs w:val="28"/>
                <w:lang w:val="ro-RO" w:eastAsia="en-US"/>
              </w:rPr>
              <w:t>.</w:t>
            </w:r>
            <w:r w:rsidR="002D53AB">
              <w:rPr>
                <w:rFonts w:ascii="Times New Roman" w:eastAsia="Times New Roman" w:hAnsi="Times New Roman"/>
                <w:sz w:val="28"/>
                <w:szCs w:val="28"/>
                <w:lang w:val="ro-RO" w:eastAsia="en-US"/>
              </w:rPr>
              <w:t xml:space="preserve"> </w:t>
            </w:r>
          </w:p>
        </w:tc>
      </w:tr>
      <w:tr w:rsidR="009361B9" w:rsidRPr="001C5A9D" w14:paraId="4DEB7F8B" w14:textId="77777777" w:rsidTr="36DD6C1E">
        <w:trPr>
          <w:trHeight w:val="294"/>
        </w:trPr>
        <w:tc>
          <w:tcPr>
            <w:tcW w:w="5000" w:type="pct"/>
          </w:tcPr>
          <w:p w14:paraId="6D00ACA1" w14:textId="77777777" w:rsidR="009361B9" w:rsidRPr="00FF44FF" w:rsidRDefault="009361B9" w:rsidP="004E6FA8">
            <w:pPr>
              <w:tabs>
                <w:tab w:val="left" w:pos="884"/>
                <w:tab w:val="left" w:pos="1196"/>
              </w:tabs>
              <w:spacing w:after="0" w:line="240" w:lineRule="auto"/>
              <w:jc w:val="both"/>
              <w:rPr>
                <w:rFonts w:ascii="Times New Roman" w:hAnsi="Times New Roman"/>
                <w:sz w:val="28"/>
                <w:szCs w:val="28"/>
                <w:lang w:val="ro-RO"/>
              </w:rPr>
            </w:pPr>
            <w:r w:rsidRPr="4499846A">
              <w:rPr>
                <w:rFonts w:ascii="Times New Roman" w:hAnsi="Times New Roman"/>
                <w:b/>
                <w:bCs/>
                <w:sz w:val="28"/>
                <w:szCs w:val="28"/>
                <w:lang w:val="ro-RO"/>
              </w:rPr>
              <w:t>2.</w:t>
            </w:r>
            <w:r w:rsidRPr="4499846A">
              <w:rPr>
                <w:rFonts w:ascii="Times New Roman" w:hAnsi="Times New Roman"/>
                <w:sz w:val="28"/>
                <w:szCs w:val="28"/>
                <w:lang w:val="ro-RO"/>
              </w:rPr>
              <w:t xml:space="preserve"> </w:t>
            </w:r>
            <w:r w:rsidR="002567C0" w:rsidRPr="4499846A">
              <w:rPr>
                <w:rFonts w:ascii="Times New Roman" w:hAnsi="Times New Roman"/>
                <w:b/>
                <w:bCs/>
                <w:sz w:val="28"/>
                <w:szCs w:val="28"/>
                <w:lang w:val="ro-RO"/>
              </w:rPr>
              <w:t>Condițiile</w:t>
            </w:r>
            <w:r w:rsidRPr="4499846A">
              <w:rPr>
                <w:rFonts w:ascii="Times New Roman" w:hAnsi="Times New Roman"/>
                <w:b/>
                <w:bCs/>
                <w:sz w:val="28"/>
                <w:szCs w:val="28"/>
                <w:lang w:val="ro-RO"/>
              </w:rPr>
              <w:t xml:space="preserve"> ce au impus elaborarea proiectului de act normativ </w:t>
            </w:r>
            <w:proofErr w:type="spellStart"/>
            <w:r w:rsidRPr="4499846A">
              <w:rPr>
                <w:rFonts w:ascii="Times New Roman" w:hAnsi="Times New Roman"/>
                <w:b/>
                <w:bCs/>
                <w:sz w:val="28"/>
                <w:szCs w:val="28"/>
                <w:lang w:val="ro-RO"/>
              </w:rPr>
              <w:t>şi</w:t>
            </w:r>
            <w:proofErr w:type="spellEnd"/>
            <w:r w:rsidRPr="4499846A">
              <w:rPr>
                <w:rFonts w:ascii="Times New Roman" w:hAnsi="Times New Roman"/>
                <w:b/>
                <w:bCs/>
                <w:sz w:val="28"/>
                <w:szCs w:val="28"/>
                <w:lang w:val="ro-RO"/>
              </w:rPr>
              <w:t xml:space="preserve"> </w:t>
            </w:r>
            <w:proofErr w:type="spellStart"/>
            <w:r w:rsidRPr="4499846A">
              <w:rPr>
                <w:rFonts w:ascii="Times New Roman" w:hAnsi="Times New Roman"/>
                <w:b/>
                <w:bCs/>
                <w:sz w:val="28"/>
                <w:szCs w:val="28"/>
                <w:lang w:val="ro-RO"/>
              </w:rPr>
              <w:t>finalităţile</w:t>
            </w:r>
            <w:proofErr w:type="spellEnd"/>
            <w:r w:rsidRPr="4499846A">
              <w:rPr>
                <w:rFonts w:ascii="Times New Roman" w:hAnsi="Times New Roman"/>
                <w:b/>
                <w:bCs/>
                <w:sz w:val="28"/>
                <w:szCs w:val="28"/>
                <w:lang w:val="ro-RO"/>
              </w:rPr>
              <w:t xml:space="preserve"> urmărite</w:t>
            </w:r>
          </w:p>
        </w:tc>
      </w:tr>
      <w:tr w:rsidR="009361B9" w:rsidRPr="001C5A9D" w14:paraId="355EAF43" w14:textId="77777777" w:rsidTr="36DD6C1E">
        <w:trPr>
          <w:trHeight w:val="561"/>
        </w:trPr>
        <w:tc>
          <w:tcPr>
            <w:tcW w:w="5000" w:type="pct"/>
          </w:tcPr>
          <w:p w14:paraId="5E88D66E" w14:textId="77777777" w:rsidR="008320CF" w:rsidRPr="00E06835" w:rsidRDefault="008320CF" w:rsidP="004E6FA8">
            <w:pPr>
              <w:spacing w:after="0" w:line="240" w:lineRule="auto"/>
              <w:jc w:val="both"/>
              <w:rPr>
                <w:rFonts w:ascii="Times New Roman" w:hAnsi="Times New Roman"/>
                <w:color w:val="000000"/>
                <w:sz w:val="28"/>
                <w:szCs w:val="28"/>
                <w:lang w:val="ro-RO"/>
              </w:rPr>
            </w:pPr>
            <w:r w:rsidRPr="00FF44FF">
              <w:rPr>
                <w:rFonts w:ascii="Times New Roman" w:hAnsi="Times New Roman"/>
                <w:sz w:val="28"/>
                <w:szCs w:val="28"/>
                <w:lang w:val="ro-RO"/>
              </w:rPr>
              <w:t xml:space="preserve">În anul 2023, în temeiul </w:t>
            </w:r>
            <w:r w:rsidR="008E422B" w:rsidRPr="00FF44FF">
              <w:rPr>
                <w:rFonts w:ascii="Times New Roman" w:hAnsi="Times New Roman"/>
                <w:sz w:val="28"/>
                <w:szCs w:val="28"/>
                <w:lang w:val="ro-RO"/>
              </w:rPr>
              <w:t xml:space="preserve">prevederilor art. 12 lit. c) din Legea nr. 71/2023 cu privire la subvenționarea în agricultură și mediul rural (Monitorul Oficial al Republicii Moldova, 2023, nr. 134-137, art. 209), Guvernul </w:t>
            </w:r>
            <w:r w:rsidRPr="00FF44FF">
              <w:rPr>
                <w:rFonts w:ascii="Times New Roman" w:hAnsi="Times New Roman"/>
                <w:sz w:val="28"/>
                <w:szCs w:val="28"/>
                <w:lang w:val="ro-RO"/>
              </w:rPr>
              <w:t xml:space="preserve">a </w:t>
            </w:r>
            <w:r w:rsidR="008E422B" w:rsidRPr="00FF44FF">
              <w:rPr>
                <w:rFonts w:ascii="Times New Roman" w:hAnsi="Times New Roman"/>
                <w:sz w:val="28"/>
                <w:szCs w:val="28"/>
                <w:lang w:val="ro-RO"/>
              </w:rPr>
              <w:t>aprob</w:t>
            </w:r>
            <w:r w:rsidRPr="00FF44FF">
              <w:rPr>
                <w:rFonts w:ascii="Times New Roman" w:hAnsi="Times New Roman"/>
                <w:sz w:val="28"/>
                <w:szCs w:val="28"/>
                <w:lang w:val="ro-RO"/>
              </w:rPr>
              <w:t xml:space="preserve">at noi mecanisme de </w:t>
            </w:r>
            <w:r w:rsidR="008E422B" w:rsidRPr="00FF44FF">
              <w:rPr>
                <w:rFonts w:ascii="Times New Roman" w:hAnsi="Times New Roman"/>
                <w:sz w:val="28"/>
                <w:szCs w:val="28"/>
                <w:lang w:val="ro-RO"/>
              </w:rPr>
              <w:t xml:space="preserve">subvenționare și </w:t>
            </w:r>
            <w:r w:rsidR="0046222B" w:rsidRPr="00FF44FF">
              <w:rPr>
                <w:rFonts w:ascii="Times New Roman" w:hAnsi="Times New Roman"/>
                <w:sz w:val="28"/>
                <w:szCs w:val="28"/>
                <w:lang w:val="ro-RO"/>
              </w:rPr>
              <w:t>condițiile</w:t>
            </w:r>
            <w:r w:rsidR="008E422B" w:rsidRPr="00FF44FF">
              <w:rPr>
                <w:rFonts w:ascii="Times New Roman" w:hAnsi="Times New Roman"/>
                <w:sz w:val="28"/>
                <w:szCs w:val="28"/>
                <w:lang w:val="ro-RO"/>
              </w:rPr>
              <w:t xml:space="preserve"> specifice de eligibilitate pentru formele de subvenționare</w:t>
            </w:r>
            <w:r w:rsidRPr="00FF44FF">
              <w:rPr>
                <w:rFonts w:ascii="Times New Roman" w:hAnsi="Times New Roman"/>
                <w:sz w:val="28"/>
                <w:szCs w:val="28"/>
                <w:lang w:val="ro-RO"/>
              </w:rPr>
              <w:t xml:space="preserve">, reglementate prin următoarele acte normative: </w:t>
            </w:r>
            <w:r w:rsidR="00E173DB" w:rsidRPr="00FF44FF">
              <w:rPr>
                <w:rFonts w:ascii="Times New Roman" w:eastAsia="Times New Roman" w:hAnsi="Times New Roman"/>
                <w:bCs/>
                <w:color w:val="000000"/>
                <w:sz w:val="28"/>
                <w:szCs w:val="28"/>
                <w:lang w:val="ro-RO"/>
              </w:rPr>
              <w:t>Hotărârea Guvernului nr. 464/2023</w:t>
            </w:r>
            <w:r w:rsidR="00D3437E" w:rsidRPr="00FF44FF">
              <w:rPr>
                <w:rFonts w:ascii="Times New Roman" w:eastAsia="Times New Roman" w:hAnsi="Times New Roman"/>
                <w:bCs/>
                <w:color w:val="000000"/>
                <w:sz w:val="28"/>
                <w:szCs w:val="28"/>
                <w:lang w:val="ro-RO"/>
              </w:rPr>
              <w:t xml:space="preserve"> cu privire la aprobarea Regulamentului privind măsurile de subvenționare complementară și condițiile specifice de eligibilitate pentru subvenționarea complementară din Fondul național de dezvoltare a agriculturii și mediului rural și abrogarea Hotărârii Guvernului nr. 455/2017 cu privire la modul de </w:t>
            </w:r>
            <w:r w:rsidR="00D3437E" w:rsidRPr="00E06835">
              <w:rPr>
                <w:rFonts w:ascii="Times New Roman" w:eastAsia="Times New Roman" w:hAnsi="Times New Roman"/>
                <w:bCs/>
                <w:color w:val="000000"/>
                <w:sz w:val="28"/>
                <w:szCs w:val="28"/>
                <w:lang w:val="ro-RO"/>
              </w:rPr>
              <w:t>repartizare a mijloacelor Fondului Național de Dezvoltare a Agriculturii și Mediului Rural</w:t>
            </w:r>
            <w:r w:rsidR="00E63870" w:rsidRPr="00E06835">
              <w:rPr>
                <w:rFonts w:ascii="Times New Roman" w:eastAsia="Times New Roman" w:hAnsi="Times New Roman"/>
                <w:bCs/>
                <w:color w:val="000000"/>
                <w:sz w:val="28"/>
                <w:szCs w:val="28"/>
                <w:lang w:val="ro-RO"/>
              </w:rPr>
              <w:t>, cu modificările ulterioare</w:t>
            </w:r>
            <w:r w:rsidR="00E173DB" w:rsidRPr="00E06835">
              <w:rPr>
                <w:rFonts w:ascii="Times New Roman" w:eastAsia="Times New Roman" w:hAnsi="Times New Roman"/>
                <w:bCs/>
                <w:color w:val="000000"/>
                <w:sz w:val="28"/>
                <w:szCs w:val="28"/>
                <w:lang w:val="ro-RO"/>
              </w:rPr>
              <w:t>; Hotărârea Guvernului nr. 465/202</w:t>
            </w:r>
            <w:r w:rsidR="00D3437E" w:rsidRPr="00E06835">
              <w:rPr>
                <w:rFonts w:ascii="Times New Roman" w:eastAsia="Times New Roman" w:hAnsi="Times New Roman"/>
                <w:bCs/>
                <w:color w:val="000000"/>
                <w:sz w:val="28"/>
                <w:szCs w:val="28"/>
                <w:lang w:val="ro-RO"/>
              </w:rPr>
              <w:t>3 cu privire la aprobarea Regulamentului privind măsurile de subvenționare în avans și condițiile specifice de eligibilitate pentru subvenționarea în avans din Fondul național de dezvoltare a agriculturii și mediului rural și la abrogarea unor acte normative</w:t>
            </w:r>
            <w:r w:rsidR="00E173DB" w:rsidRPr="00E06835">
              <w:rPr>
                <w:rFonts w:ascii="Times New Roman" w:eastAsia="Times New Roman" w:hAnsi="Times New Roman"/>
                <w:bCs/>
                <w:color w:val="000000"/>
                <w:sz w:val="28"/>
                <w:szCs w:val="28"/>
                <w:lang w:val="ro-RO"/>
              </w:rPr>
              <w:t xml:space="preserve"> și Hotărârea Guvernului nr. 491/2023</w:t>
            </w:r>
            <w:r w:rsidR="00D3437E" w:rsidRPr="00E06835">
              <w:rPr>
                <w:rFonts w:ascii="Times New Roman" w:eastAsia="Times New Roman" w:hAnsi="Times New Roman"/>
                <w:bCs/>
                <w:color w:val="000000"/>
                <w:sz w:val="28"/>
                <w:szCs w:val="28"/>
                <w:lang w:val="ro-RO"/>
              </w:rPr>
              <w:t xml:space="preserve"> cu privire la subvenționarea investițiilor din Fondul național de dezvoltare a agriculturii și mediului rural.</w:t>
            </w:r>
          </w:p>
          <w:p w14:paraId="4297191F" w14:textId="77777777" w:rsidR="00F451BF" w:rsidRPr="00E06835" w:rsidRDefault="00E173DB" w:rsidP="00E173DB">
            <w:pPr>
              <w:spacing w:after="0" w:line="240" w:lineRule="auto"/>
              <w:jc w:val="both"/>
              <w:rPr>
                <w:rFonts w:ascii="Times New Roman" w:hAnsi="Times New Roman"/>
                <w:color w:val="000000"/>
                <w:sz w:val="28"/>
                <w:szCs w:val="28"/>
                <w:lang w:val="ro-RO"/>
              </w:rPr>
            </w:pPr>
            <w:r w:rsidRPr="00E06835">
              <w:rPr>
                <w:rFonts w:ascii="Times New Roman" w:hAnsi="Times New Roman"/>
                <w:color w:val="000000"/>
                <w:sz w:val="28"/>
                <w:szCs w:val="28"/>
                <w:lang w:val="ro-RO"/>
              </w:rPr>
              <w:t>În procesul de punere în aplicare a hotărârilor enumerate supra</w:t>
            </w:r>
            <w:r w:rsidR="00A2642D" w:rsidRPr="00E06835">
              <w:rPr>
                <w:rFonts w:ascii="Times New Roman" w:hAnsi="Times New Roman"/>
                <w:color w:val="000000"/>
                <w:sz w:val="28"/>
                <w:szCs w:val="28"/>
                <w:lang w:val="ro-RO"/>
              </w:rPr>
              <w:t xml:space="preserve"> </w:t>
            </w:r>
            <w:r w:rsidR="00831320" w:rsidRPr="00E06835">
              <w:rPr>
                <w:rFonts w:ascii="Times New Roman" w:hAnsi="Times New Roman"/>
                <w:color w:val="000000"/>
                <w:sz w:val="28"/>
                <w:szCs w:val="28"/>
                <w:lang w:val="ro-RO"/>
              </w:rPr>
              <w:t xml:space="preserve">au fost depistate unele </w:t>
            </w:r>
            <w:r w:rsidR="00F451BF" w:rsidRPr="00E06835">
              <w:rPr>
                <w:rFonts w:ascii="Times New Roman" w:hAnsi="Times New Roman"/>
                <w:color w:val="000000"/>
                <w:sz w:val="28"/>
                <w:szCs w:val="28"/>
                <w:lang w:val="ro-RO"/>
              </w:rPr>
              <w:t>ne</w:t>
            </w:r>
            <w:r w:rsidR="00831320" w:rsidRPr="00E06835">
              <w:rPr>
                <w:rFonts w:ascii="Times New Roman" w:hAnsi="Times New Roman"/>
                <w:color w:val="000000"/>
                <w:sz w:val="28"/>
                <w:szCs w:val="28"/>
                <w:lang w:val="ro-RO"/>
              </w:rPr>
              <w:t xml:space="preserve">concordanțe, </w:t>
            </w:r>
            <w:r w:rsidR="00F451BF" w:rsidRPr="00E06835">
              <w:rPr>
                <w:rFonts w:ascii="Times New Roman" w:hAnsi="Times New Roman"/>
                <w:color w:val="000000"/>
                <w:sz w:val="28"/>
                <w:szCs w:val="28"/>
                <w:lang w:val="ro-RO"/>
              </w:rPr>
              <w:t xml:space="preserve">iar unele </w:t>
            </w:r>
            <w:r w:rsidR="00AC4B7D" w:rsidRPr="00E06835">
              <w:rPr>
                <w:rFonts w:ascii="Times New Roman" w:hAnsi="Times New Roman"/>
                <w:color w:val="000000"/>
                <w:sz w:val="28"/>
                <w:szCs w:val="28"/>
                <w:lang w:val="ro-RO"/>
              </w:rPr>
              <w:t xml:space="preserve">din noile </w:t>
            </w:r>
            <w:r w:rsidR="00831320" w:rsidRPr="00E06835">
              <w:rPr>
                <w:rFonts w:ascii="Times New Roman" w:hAnsi="Times New Roman"/>
                <w:color w:val="000000"/>
                <w:sz w:val="28"/>
                <w:szCs w:val="28"/>
                <w:lang w:val="ro-RO"/>
              </w:rPr>
              <w:t xml:space="preserve">norme </w:t>
            </w:r>
            <w:r w:rsidR="00AC4B7D" w:rsidRPr="00E06835">
              <w:rPr>
                <w:rFonts w:ascii="Times New Roman" w:hAnsi="Times New Roman"/>
                <w:color w:val="000000"/>
                <w:sz w:val="28"/>
                <w:szCs w:val="28"/>
                <w:lang w:val="ro-RO"/>
              </w:rPr>
              <w:t xml:space="preserve">de subvenționare s-au dovedit a fi </w:t>
            </w:r>
            <w:r w:rsidR="00FC5554" w:rsidRPr="00E06835">
              <w:rPr>
                <w:rFonts w:ascii="Times New Roman" w:hAnsi="Times New Roman"/>
                <w:color w:val="000000"/>
                <w:sz w:val="28"/>
                <w:szCs w:val="28"/>
                <w:lang w:val="ro-RO"/>
              </w:rPr>
              <w:t>inaplicabile</w:t>
            </w:r>
            <w:r w:rsidR="00AC4B7D" w:rsidRPr="00E06835">
              <w:rPr>
                <w:rFonts w:ascii="Times New Roman" w:hAnsi="Times New Roman"/>
                <w:color w:val="000000"/>
                <w:sz w:val="28"/>
                <w:szCs w:val="28"/>
                <w:lang w:val="ro-RO"/>
              </w:rPr>
              <w:t>.</w:t>
            </w:r>
            <w:r w:rsidR="00F451BF" w:rsidRPr="00E06835">
              <w:rPr>
                <w:rFonts w:ascii="Times New Roman" w:hAnsi="Times New Roman"/>
                <w:color w:val="000000"/>
                <w:sz w:val="28"/>
                <w:szCs w:val="28"/>
                <w:lang w:val="ro-RO"/>
              </w:rPr>
              <w:t xml:space="preserve"> </w:t>
            </w:r>
          </w:p>
          <w:p w14:paraId="39AB87F7" w14:textId="77777777" w:rsidR="009C2EE5" w:rsidRPr="00E06835" w:rsidRDefault="00F451BF" w:rsidP="00E173DB">
            <w:pPr>
              <w:spacing w:after="0" w:line="240" w:lineRule="auto"/>
              <w:jc w:val="both"/>
              <w:rPr>
                <w:rFonts w:ascii="Times New Roman" w:hAnsi="Times New Roman"/>
                <w:color w:val="000000"/>
                <w:sz w:val="28"/>
                <w:szCs w:val="28"/>
                <w:lang w:val="ro-RO"/>
              </w:rPr>
            </w:pPr>
            <w:r w:rsidRPr="4499846A">
              <w:rPr>
                <w:rFonts w:ascii="Times New Roman" w:hAnsi="Times New Roman"/>
                <w:color w:val="000000" w:themeColor="text1"/>
                <w:sz w:val="28"/>
                <w:szCs w:val="28"/>
                <w:lang w:val="ro-RO"/>
              </w:rPr>
              <w:t>La fel</w:t>
            </w:r>
            <w:r w:rsidR="00AC4B7D" w:rsidRPr="4499846A">
              <w:rPr>
                <w:rFonts w:ascii="Times New Roman" w:hAnsi="Times New Roman"/>
                <w:color w:val="000000" w:themeColor="text1"/>
                <w:sz w:val="28"/>
                <w:szCs w:val="28"/>
                <w:lang w:val="ro-RO"/>
              </w:rPr>
              <w:t xml:space="preserve">, </w:t>
            </w:r>
            <w:r w:rsidR="002F4DA8" w:rsidRPr="4499846A">
              <w:rPr>
                <w:rFonts w:ascii="Times New Roman" w:hAnsi="Times New Roman"/>
                <w:color w:val="000000" w:themeColor="text1"/>
                <w:sz w:val="28"/>
                <w:szCs w:val="28"/>
                <w:lang w:val="ro-RO"/>
              </w:rPr>
              <w:t xml:space="preserve">în adresa MAIA, </w:t>
            </w:r>
            <w:r w:rsidRPr="4499846A">
              <w:rPr>
                <w:rFonts w:ascii="Times New Roman" w:hAnsi="Times New Roman"/>
                <w:color w:val="000000" w:themeColor="text1"/>
                <w:sz w:val="28"/>
                <w:szCs w:val="28"/>
                <w:lang w:val="ro-RO"/>
              </w:rPr>
              <w:t xml:space="preserve">în perioada de referință, </w:t>
            </w:r>
            <w:r w:rsidR="002F4DA8" w:rsidRPr="4499846A">
              <w:rPr>
                <w:rFonts w:ascii="Times New Roman" w:hAnsi="Times New Roman"/>
                <w:color w:val="000000" w:themeColor="text1"/>
                <w:sz w:val="28"/>
                <w:szCs w:val="28"/>
                <w:lang w:val="ro-RO"/>
              </w:rPr>
              <w:t>au parvenit ma</w:t>
            </w:r>
            <w:r w:rsidR="002D7B36" w:rsidRPr="4499846A">
              <w:rPr>
                <w:rFonts w:ascii="Times New Roman" w:hAnsi="Times New Roman"/>
                <w:color w:val="000000" w:themeColor="text1"/>
                <w:sz w:val="28"/>
                <w:szCs w:val="28"/>
                <w:lang w:val="ro-RO"/>
              </w:rPr>
              <w:t>i multe propuneri de modificare</w:t>
            </w:r>
            <w:r w:rsidR="002F4DA8" w:rsidRPr="4499846A">
              <w:rPr>
                <w:rFonts w:ascii="Times New Roman" w:hAnsi="Times New Roman"/>
                <w:color w:val="000000" w:themeColor="text1"/>
                <w:sz w:val="28"/>
                <w:szCs w:val="28"/>
                <w:lang w:val="ro-RO"/>
              </w:rPr>
              <w:t xml:space="preserve"> a actelor normative, atât de la </w:t>
            </w:r>
            <w:r w:rsidR="00A2642D" w:rsidRPr="4499846A">
              <w:rPr>
                <w:rFonts w:ascii="Times New Roman" w:hAnsi="Times New Roman"/>
                <w:color w:val="000000" w:themeColor="text1"/>
                <w:sz w:val="28"/>
                <w:szCs w:val="28"/>
                <w:lang w:val="ro-RO"/>
              </w:rPr>
              <w:t xml:space="preserve">subiecți </w:t>
            </w:r>
            <w:r w:rsidR="00AC4B7D" w:rsidRPr="4499846A">
              <w:rPr>
                <w:rFonts w:ascii="Times New Roman" w:hAnsi="Times New Roman"/>
                <w:color w:val="000000" w:themeColor="text1"/>
                <w:sz w:val="28"/>
                <w:szCs w:val="28"/>
                <w:lang w:val="ro-RO"/>
              </w:rPr>
              <w:t xml:space="preserve">ai </w:t>
            </w:r>
            <w:r w:rsidR="00A2642D" w:rsidRPr="4499846A">
              <w:rPr>
                <w:rFonts w:ascii="Times New Roman" w:hAnsi="Times New Roman"/>
                <w:color w:val="000000" w:themeColor="text1"/>
                <w:sz w:val="28"/>
                <w:szCs w:val="28"/>
                <w:lang w:val="ro-RO"/>
              </w:rPr>
              <w:t xml:space="preserve">subvenționării, </w:t>
            </w:r>
            <w:r w:rsidR="002F4DA8" w:rsidRPr="4499846A">
              <w:rPr>
                <w:rFonts w:ascii="Times New Roman" w:hAnsi="Times New Roman"/>
                <w:color w:val="000000" w:themeColor="text1"/>
                <w:sz w:val="28"/>
                <w:szCs w:val="28"/>
                <w:lang w:val="ro-RO"/>
              </w:rPr>
              <w:t xml:space="preserve">cât </w:t>
            </w:r>
            <w:r w:rsidR="00A2642D" w:rsidRPr="4499846A">
              <w:rPr>
                <w:rFonts w:ascii="Times New Roman" w:hAnsi="Times New Roman"/>
                <w:color w:val="000000" w:themeColor="text1"/>
                <w:sz w:val="28"/>
                <w:szCs w:val="28"/>
                <w:lang w:val="ro-RO"/>
              </w:rPr>
              <w:t>ș</w:t>
            </w:r>
            <w:r w:rsidR="002D7B36" w:rsidRPr="4499846A">
              <w:rPr>
                <w:rFonts w:ascii="Times New Roman" w:hAnsi="Times New Roman"/>
                <w:color w:val="000000" w:themeColor="text1"/>
                <w:sz w:val="28"/>
                <w:szCs w:val="28"/>
                <w:lang w:val="ro-RO"/>
              </w:rPr>
              <w:t>i din partea Agenției</w:t>
            </w:r>
            <w:r w:rsidR="00A2642D" w:rsidRPr="4499846A">
              <w:rPr>
                <w:rFonts w:ascii="Times New Roman" w:hAnsi="Times New Roman"/>
                <w:color w:val="000000" w:themeColor="text1"/>
                <w:sz w:val="28"/>
                <w:szCs w:val="28"/>
                <w:lang w:val="ro-RO"/>
              </w:rPr>
              <w:t xml:space="preserve"> de Intervenție și Plăți pentru Agricultură</w:t>
            </w:r>
            <w:r w:rsidR="009C2EE5" w:rsidRPr="4499846A">
              <w:rPr>
                <w:rFonts w:ascii="Times New Roman" w:hAnsi="Times New Roman"/>
                <w:color w:val="000000" w:themeColor="text1"/>
                <w:sz w:val="28"/>
                <w:szCs w:val="28"/>
                <w:lang w:val="ro-RO"/>
              </w:rPr>
              <w:t xml:space="preserve"> (în continuare – Agenția)</w:t>
            </w:r>
            <w:r w:rsidR="00A2642D" w:rsidRPr="4499846A">
              <w:rPr>
                <w:rFonts w:ascii="Times New Roman" w:hAnsi="Times New Roman"/>
                <w:color w:val="000000" w:themeColor="text1"/>
                <w:sz w:val="28"/>
                <w:szCs w:val="28"/>
                <w:lang w:val="ro-RO"/>
              </w:rPr>
              <w:t>,</w:t>
            </w:r>
            <w:r w:rsidR="009C2EE5" w:rsidRPr="4499846A">
              <w:rPr>
                <w:rFonts w:ascii="Times New Roman" w:eastAsia="Times New Roman" w:hAnsi="Times New Roman"/>
                <w:color w:val="000000" w:themeColor="text1"/>
                <w:sz w:val="28"/>
                <w:szCs w:val="28"/>
                <w:lang w:val="ro-RO" w:eastAsia="ro-RO"/>
              </w:rPr>
              <w:t xml:space="preserve"> structură </w:t>
            </w:r>
            <w:proofErr w:type="spellStart"/>
            <w:r w:rsidR="009C2EE5" w:rsidRPr="4499846A">
              <w:rPr>
                <w:rFonts w:ascii="Times New Roman" w:eastAsia="Times New Roman" w:hAnsi="Times New Roman"/>
                <w:color w:val="000000" w:themeColor="text1"/>
                <w:sz w:val="28"/>
                <w:szCs w:val="28"/>
                <w:lang w:val="ro-MD" w:eastAsia="ro-RO"/>
              </w:rPr>
              <w:t>organizaţională</w:t>
            </w:r>
            <w:proofErr w:type="spellEnd"/>
            <w:r w:rsidR="009C2EE5" w:rsidRPr="4499846A">
              <w:rPr>
                <w:rFonts w:ascii="Times New Roman" w:eastAsia="Times New Roman" w:hAnsi="Times New Roman"/>
                <w:color w:val="000000" w:themeColor="text1"/>
                <w:sz w:val="28"/>
                <w:szCs w:val="28"/>
                <w:lang w:val="ro-MD" w:eastAsia="ro-RO"/>
              </w:rPr>
              <w:t xml:space="preserve"> din sfera de </w:t>
            </w:r>
            <w:r w:rsidRPr="4499846A">
              <w:rPr>
                <w:rFonts w:ascii="Times New Roman" w:eastAsia="Times New Roman" w:hAnsi="Times New Roman"/>
                <w:color w:val="000000" w:themeColor="text1"/>
                <w:sz w:val="28"/>
                <w:szCs w:val="28"/>
                <w:lang w:val="ro-MD" w:eastAsia="ro-RO"/>
              </w:rPr>
              <w:t>competență</w:t>
            </w:r>
            <w:r w:rsidR="009C2EE5" w:rsidRPr="4499846A">
              <w:rPr>
                <w:rFonts w:ascii="Times New Roman" w:eastAsia="Times New Roman" w:hAnsi="Times New Roman"/>
                <w:color w:val="000000" w:themeColor="text1"/>
                <w:sz w:val="28"/>
                <w:szCs w:val="28"/>
                <w:lang w:val="ro-MD" w:eastAsia="ro-RO"/>
              </w:rPr>
              <w:t xml:space="preserve"> a Ministerului, responsabilă de gestionarea </w:t>
            </w:r>
            <w:proofErr w:type="spellStart"/>
            <w:r w:rsidR="009C2EE5" w:rsidRPr="4499846A">
              <w:rPr>
                <w:rFonts w:ascii="Times New Roman" w:eastAsia="Times New Roman" w:hAnsi="Times New Roman"/>
                <w:color w:val="000000" w:themeColor="text1"/>
                <w:sz w:val="28"/>
                <w:szCs w:val="28"/>
                <w:lang w:val="ro-MD" w:eastAsia="ro-RO"/>
              </w:rPr>
              <w:t>şi</w:t>
            </w:r>
            <w:proofErr w:type="spellEnd"/>
            <w:r w:rsidR="009C2EE5" w:rsidRPr="4499846A">
              <w:rPr>
                <w:rFonts w:ascii="Times New Roman" w:eastAsia="Times New Roman" w:hAnsi="Times New Roman"/>
                <w:color w:val="000000" w:themeColor="text1"/>
                <w:sz w:val="28"/>
                <w:szCs w:val="28"/>
                <w:lang w:val="ro-MD" w:eastAsia="ro-RO"/>
              </w:rPr>
              <w:t xml:space="preserve"> controlul Fondului </w:t>
            </w:r>
            <w:proofErr w:type="spellStart"/>
            <w:r w:rsidR="009C2EE5" w:rsidRPr="4499846A">
              <w:rPr>
                <w:rFonts w:ascii="Times New Roman" w:eastAsia="Times New Roman" w:hAnsi="Times New Roman"/>
                <w:color w:val="000000" w:themeColor="text1"/>
                <w:sz w:val="28"/>
                <w:szCs w:val="28"/>
                <w:lang w:val="ro-RO" w:eastAsia="ro-RO"/>
              </w:rPr>
              <w:t>naţional</w:t>
            </w:r>
            <w:proofErr w:type="spellEnd"/>
            <w:r w:rsidR="009C2EE5" w:rsidRPr="4499846A">
              <w:rPr>
                <w:rFonts w:ascii="Times New Roman" w:eastAsia="Times New Roman" w:hAnsi="Times New Roman"/>
                <w:color w:val="000000" w:themeColor="text1"/>
                <w:sz w:val="28"/>
                <w:szCs w:val="28"/>
                <w:lang w:val="ro-MD" w:eastAsia="ro-RO"/>
              </w:rPr>
              <w:t xml:space="preserve"> de dezvoltare a agriculturii </w:t>
            </w:r>
            <w:proofErr w:type="spellStart"/>
            <w:r w:rsidR="009C2EE5" w:rsidRPr="4499846A">
              <w:rPr>
                <w:rFonts w:ascii="Times New Roman" w:eastAsia="Times New Roman" w:hAnsi="Times New Roman"/>
                <w:color w:val="000000" w:themeColor="text1"/>
                <w:sz w:val="28"/>
                <w:szCs w:val="28"/>
                <w:lang w:val="ro-MD" w:eastAsia="ro-RO"/>
              </w:rPr>
              <w:t>şi</w:t>
            </w:r>
            <w:proofErr w:type="spellEnd"/>
            <w:r w:rsidR="009C2EE5" w:rsidRPr="4499846A">
              <w:rPr>
                <w:rFonts w:ascii="Times New Roman" w:eastAsia="Times New Roman" w:hAnsi="Times New Roman"/>
                <w:color w:val="000000" w:themeColor="text1"/>
                <w:sz w:val="28"/>
                <w:szCs w:val="28"/>
                <w:lang w:val="ro-MD" w:eastAsia="ro-RO"/>
              </w:rPr>
              <w:t xml:space="preserve"> mediului rural</w:t>
            </w:r>
            <w:r w:rsidR="00A2642D" w:rsidRPr="4499846A">
              <w:rPr>
                <w:rFonts w:ascii="Times New Roman" w:hAnsi="Times New Roman"/>
                <w:color w:val="000000" w:themeColor="text1"/>
                <w:sz w:val="28"/>
                <w:szCs w:val="28"/>
                <w:lang w:val="ro-MD"/>
              </w:rPr>
              <w:t xml:space="preserve"> </w:t>
            </w:r>
            <w:r w:rsidR="009C2EE5" w:rsidRPr="4499846A">
              <w:rPr>
                <w:rFonts w:ascii="Times New Roman" w:hAnsi="Times New Roman"/>
                <w:color w:val="000000" w:themeColor="text1"/>
                <w:sz w:val="28"/>
                <w:szCs w:val="28"/>
                <w:lang w:val="ro-MD"/>
              </w:rPr>
              <w:t xml:space="preserve">(în continuare </w:t>
            </w:r>
            <w:r w:rsidR="002F4DA8" w:rsidRPr="4499846A">
              <w:rPr>
                <w:rFonts w:ascii="Times New Roman" w:hAnsi="Times New Roman"/>
                <w:color w:val="000000" w:themeColor="text1"/>
                <w:sz w:val="28"/>
                <w:szCs w:val="28"/>
                <w:lang w:val="ro-MD"/>
              </w:rPr>
              <w:t>-</w:t>
            </w:r>
            <w:r w:rsidR="009C2EE5" w:rsidRPr="4499846A">
              <w:rPr>
                <w:rFonts w:ascii="Times New Roman" w:hAnsi="Times New Roman"/>
                <w:color w:val="000000" w:themeColor="text1"/>
                <w:sz w:val="28"/>
                <w:szCs w:val="28"/>
                <w:lang w:val="ro-MD"/>
              </w:rPr>
              <w:t xml:space="preserve"> FNDAMR)</w:t>
            </w:r>
            <w:r w:rsidR="00AC4B7D" w:rsidRPr="4499846A">
              <w:rPr>
                <w:rFonts w:ascii="Times New Roman" w:hAnsi="Times New Roman"/>
                <w:color w:val="000000" w:themeColor="text1"/>
                <w:sz w:val="28"/>
                <w:szCs w:val="28"/>
                <w:lang w:val="ro-MD"/>
              </w:rPr>
              <w:t>.</w:t>
            </w:r>
            <w:r w:rsidR="002D7B36" w:rsidRPr="4499846A">
              <w:rPr>
                <w:rFonts w:ascii="Times New Roman" w:hAnsi="Times New Roman"/>
                <w:color w:val="000000" w:themeColor="text1"/>
                <w:sz w:val="28"/>
                <w:szCs w:val="28"/>
                <w:lang w:val="ro-MD"/>
              </w:rPr>
              <w:t xml:space="preserve"> </w:t>
            </w:r>
            <w:r w:rsidR="002F4DA8" w:rsidRPr="4499846A">
              <w:rPr>
                <w:rFonts w:ascii="Times New Roman" w:hAnsi="Times New Roman"/>
                <w:color w:val="000000" w:themeColor="text1"/>
                <w:sz w:val="28"/>
                <w:szCs w:val="28"/>
                <w:lang w:val="ro-MD"/>
              </w:rPr>
              <w:t xml:space="preserve">Motivul fiind </w:t>
            </w:r>
            <w:r w:rsidR="009C2EE5" w:rsidRPr="4499846A">
              <w:rPr>
                <w:rFonts w:ascii="Times New Roman" w:hAnsi="Times New Roman"/>
                <w:color w:val="000000" w:themeColor="text1"/>
                <w:sz w:val="28"/>
                <w:szCs w:val="28"/>
                <w:lang w:val="ro-MD"/>
              </w:rPr>
              <w:t xml:space="preserve">că </w:t>
            </w:r>
            <w:r w:rsidR="00A2642D" w:rsidRPr="4499846A">
              <w:rPr>
                <w:rFonts w:ascii="Times New Roman" w:hAnsi="Times New Roman"/>
                <w:color w:val="000000" w:themeColor="text1"/>
                <w:sz w:val="28"/>
                <w:szCs w:val="28"/>
                <w:lang w:val="ro-MD"/>
              </w:rPr>
              <w:t xml:space="preserve">unele din norme/cerințe necesită a fi </w:t>
            </w:r>
            <w:r w:rsidR="00B20ACF" w:rsidRPr="4499846A">
              <w:rPr>
                <w:rFonts w:ascii="Times New Roman" w:hAnsi="Times New Roman"/>
                <w:color w:val="000000" w:themeColor="text1"/>
                <w:sz w:val="28"/>
                <w:szCs w:val="28"/>
                <w:lang w:val="ro-MD"/>
              </w:rPr>
              <w:t xml:space="preserve">revăzute și </w:t>
            </w:r>
            <w:r w:rsidR="00A2642D" w:rsidRPr="4499846A">
              <w:rPr>
                <w:rFonts w:ascii="Times New Roman" w:hAnsi="Times New Roman"/>
                <w:color w:val="000000" w:themeColor="text1"/>
                <w:sz w:val="28"/>
                <w:szCs w:val="28"/>
                <w:lang w:val="ro-MD"/>
              </w:rPr>
              <w:t>îmbunătățite</w:t>
            </w:r>
            <w:r w:rsidR="002F4DA8" w:rsidRPr="4499846A">
              <w:rPr>
                <w:rFonts w:ascii="Times New Roman" w:hAnsi="Times New Roman"/>
                <w:color w:val="000000" w:themeColor="text1"/>
                <w:sz w:val="28"/>
                <w:szCs w:val="28"/>
                <w:lang w:val="ro-MD"/>
              </w:rPr>
              <w:t>, inclusiv</w:t>
            </w:r>
            <w:r w:rsidR="00A2642D" w:rsidRPr="4499846A">
              <w:rPr>
                <w:rFonts w:ascii="Times New Roman" w:hAnsi="Times New Roman"/>
                <w:color w:val="000000" w:themeColor="text1"/>
                <w:sz w:val="28"/>
                <w:szCs w:val="28"/>
                <w:lang w:val="ro-MD"/>
              </w:rPr>
              <w:t xml:space="preserve"> redacțional.</w:t>
            </w:r>
            <w:r w:rsidR="00A2642D" w:rsidRPr="4499846A">
              <w:rPr>
                <w:rFonts w:ascii="Times New Roman" w:hAnsi="Times New Roman"/>
                <w:color w:val="000000" w:themeColor="text1"/>
                <w:sz w:val="28"/>
                <w:szCs w:val="28"/>
                <w:lang w:val="ro-RO"/>
              </w:rPr>
              <w:t xml:space="preserve"> </w:t>
            </w:r>
          </w:p>
          <w:p w14:paraId="048BD012" w14:textId="77777777" w:rsidR="008320CF" w:rsidRPr="00E06835" w:rsidRDefault="008320CF" w:rsidP="00E173DB">
            <w:pPr>
              <w:spacing w:after="0" w:line="240" w:lineRule="auto"/>
              <w:jc w:val="both"/>
              <w:rPr>
                <w:rFonts w:ascii="Times New Roman" w:hAnsi="Times New Roman"/>
                <w:color w:val="000000"/>
                <w:sz w:val="28"/>
                <w:szCs w:val="28"/>
                <w:lang w:val="ro-RO"/>
              </w:rPr>
            </w:pPr>
          </w:p>
          <w:p w14:paraId="02BA0501" w14:textId="77777777" w:rsidR="00C7363F" w:rsidRPr="00FF44FF" w:rsidRDefault="00AC4B7D" w:rsidP="00291D59">
            <w:pPr>
              <w:shd w:val="clear" w:color="auto" w:fill="FFFFFF"/>
              <w:spacing w:after="0" w:line="240" w:lineRule="auto"/>
              <w:jc w:val="both"/>
              <w:textAlignment w:val="baseline"/>
              <w:rPr>
                <w:rFonts w:ascii="Times New Roman" w:eastAsia="Times New Roman" w:hAnsi="Times New Roman"/>
                <w:sz w:val="28"/>
                <w:szCs w:val="28"/>
                <w:lang w:val="ro-RO" w:eastAsia="ro-RO"/>
              </w:rPr>
            </w:pPr>
            <w:r w:rsidRPr="00E06835">
              <w:rPr>
                <w:rFonts w:ascii="Times New Roman" w:hAnsi="Times New Roman"/>
                <w:color w:val="000000"/>
                <w:sz w:val="28"/>
                <w:szCs w:val="28"/>
                <w:lang w:val="ro-RO"/>
              </w:rPr>
              <w:lastRenderedPageBreak/>
              <w:t xml:space="preserve">Prezentul proiect are drept scop eliminarea unor </w:t>
            </w:r>
            <w:r w:rsidR="00B20ACF" w:rsidRPr="00E06835">
              <w:rPr>
                <w:rFonts w:ascii="Times New Roman" w:hAnsi="Times New Roman"/>
                <w:color w:val="000000"/>
                <w:sz w:val="28"/>
                <w:szCs w:val="28"/>
                <w:lang w:val="ro-RO"/>
              </w:rPr>
              <w:t xml:space="preserve">neconcordanțe și </w:t>
            </w:r>
            <w:r w:rsidR="00F55C2D" w:rsidRPr="00E06835">
              <w:rPr>
                <w:rFonts w:ascii="Times New Roman" w:hAnsi="Times New Roman"/>
                <w:color w:val="000000"/>
                <w:sz w:val="28"/>
                <w:szCs w:val="28"/>
                <w:lang w:val="ro-RO"/>
              </w:rPr>
              <w:t>cerințe inaplicabile</w:t>
            </w:r>
            <w:r w:rsidRPr="00E06835">
              <w:rPr>
                <w:rFonts w:ascii="Times New Roman" w:hAnsi="Times New Roman"/>
                <w:color w:val="000000"/>
                <w:sz w:val="28"/>
                <w:szCs w:val="28"/>
                <w:lang w:val="ro-RO"/>
              </w:rPr>
              <w:t xml:space="preserve">, </w:t>
            </w:r>
            <w:r w:rsidR="00231F7E" w:rsidRPr="00E06835">
              <w:rPr>
                <w:rFonts w:ascii="Times New Roman" w:hAnsi="Times New Roman"/>
                <w:color w:val="000000"/>
                <w:sz w:val="28"/>
                <w:szCs w:val="28"/>
                <w:lang w:val="ro-RO"/>
              </w:rPr>
              <w:t xml:space="preserve">sporirea clarității și preciziei normelor care reglementează </w:t>
            </w:r>
            <w:r w:rsidR="009A5068" w:rsidRPr="00E06835">
              <w:rPr>
                <w:rFonts w:ascii="Times New Roman" w:hAnsi="Times New Roman"/>
                <w:color w:val="000000"/>
                <w:sz w:val="28"/>
                <w:szCs w:val="28"/>
                <w:lang w:val="ro-RO"/>
              </w:rPr>
              <w:t>domeniul de subvenționare</w:t>
            </w:r>
            <w:r w:rsidR="009A5068" w:rsidRPr="00FF44FF">
              <w:rPr>
                <w:rFonts w:ascii="Times New Roman" w:hAnsi="Times New Roman"/>
                <w:sz w:val="28"/>
                <w:szCs w:val="28"/>
                <w:lang w:val="ro-RO"/>
              </w:rPr>
              <w:t xml:space="preserve"> în agricultură și mediul rural</w:t>
            </w:r>
            <w:r w:rsidR="00231F7E" w:rsidRPr="00FF44FF">
              <w:rPr>
                <w:rFonts w:ascii="Times New Roman" w:hAnsi="Times New Roman"/>
                <w:sz w:val="28"/>
                <w:szCs w:val="28"/>
                <w:lang w:val="ro-RO"/>
              </w:rPr>
              <w:t>.</w:t>
            </w:r>
            <w:r w:rsidRPr="00FF44FF">
              <w:rPr>
                <w:rFonts w:ascii="Times New Roman" w:hAnsi="Times New Roman"/>
                <w:sz w:val="28"/>
                <w:szCs w:val="28"/>
                <w:lang w:val="ro-RO"/>
              </w:rPr>
              <w:t xml:space="preserve"> </w:t>
            </w:r>
          </w:p>
        </w:tc>
      </w:tr>
      <w:tr w:rsidR="005F698A" w:rsidRPr="001C5A9D" w14:paraId="34ECE93C" w14:textId="77777777" w:rsidTr="36DD6C1E">
        <w:trPr>
          <w:trHeight w:val="711"/>
        </w:trPr>
        <w:tc>
          <w:tcPr>
            <w:tcW w:w="5000" w:type="pct"/>
          </w:tcPr>
          <w:p w14:paraId="0C766427" w14:textId="77777777" w:rsidR="005F698A" w:rsidRPr="00FF44FF" w:rsidRDefault="005F698A" w:rsidP="004E6FA8">
            <w:pPr>
              <w:tabs>
                <w:tab w:val="left" w:pos="884"/>
                <w:tab w:val="left" w:pos="1196"/>
              </w:tabs>
              <w:spacing w:after="0" w:line="240" w:lineRule="auto"/>
              <w:jc w:val="both"/>
              <w:rPr>
                <w:rFonts w:ascii="Times New Roman" w:hAnsi="Times New Roman"/>
                <w:sz w:val="28"/>
                <w:szCs w:val="28"/>
                <w:lang w:val="ro-RO"/>
              </w:rPr>
            </w:pPr>
            <w:r w:rsidRPr="4499846A">
              <w:rPr>
                <w:rFonts w:ascii="Times New Roman" w:eastAsia="Times New Roman" w:hAnsi="Times New Roman"/>
                <w:b/>
                <w:bCs/>
                <w:sz w:val="28"/>
                <w:szCs w:val="28"/>
                <w:lang w:val="ro-RO" w:eastAsia="en-US"/>
              </w:rPr>
              <w:lastRenderedPageBreak/>
              <w:t>3.</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Descrierea</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gradului</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de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compatibilitate</w:t>
            </w:r>
            <w:r w:rsidRPr="4499846A">
              <w:rPr>
                <w:rFonts w:ascii="Times New Roman" w:eastAsia="Times New Roman" w:hAnsi="Times New Roman"/>
                <w:b/>
                <w:bCs/>
                <w:spacing w:val="4"/>
                <w:sz w:val="28"/>
                <w:szCs w:val="28"/>
                <w:lang w:val="ro-RO" w:eastAsia="en-US"/>
              </w:rPr>
              <w:t xml:space="preserve"> </w:t>
            </w:r>
            <w:r w:rsidRPr="4499846A">
              <w:rPr>
                <w:rFonts w:ascii="Times New Roman" w:eastAsia="Times New Roman" w:hAnsi="Times New Roman"/>
                <w:b/>
                <w:bCs/>
                <w:sz w:val="28"/>
                <w:szCs w:val="28"/>
                <w:lang w:val="ro-RO" w:eastAsia="en-US"/>
              </w:rPr>
              <w:t>pentru</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proiectele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care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au</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ca</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scop</w:t>
            </w:r>
            <w:r w:rsidRPr="4499846A">
              <w:rPr>
                <w:rFonts w:ascii="Times New Roman" w:eastAsia="Times New Roman" w:hAnsi="Times New Roman"/>
                <w:b/>
                <w:bCs/>
                <w:spacing w:val="-62"/>
                <w:sz w:val="28"/>
                <w:szCs w:val="28"/>
                <w:lang w:val="ro-RO" w:eastAsia="en-US"/>
              </w:rPr>
              <w:t xml:space="preserve"> </w:t>
            </w:r>
            <w:r w:rsidRPr="4499846A">
              <w:rPr>
                <w:rFonts w:ascii="Times New Roman" w:eastAsia="Times New Roman" w:hAnsi="Times New Roman"/>
                <w:b/>
                <w:bCs/>
                <w:sz w:val="28"/>
                <w:szCs w:val="28"/>
                <w:lang w:val="ro-RO" w:eastAsia="en-US"/>
              </w:rPr>
              <w:t>armonizarea</w:t>
            </w:r>
            <w:r w:rsidRPr="4499846A">
              <w:rPr>
                <w:rFonts w:ascii="Times New Roman" w:eastAsia="Times New Roman" w:hAnsi="Times New Roman"/>
                <w:b/>
                <w:bCs/>
                <w:spacing w:val="-2"/>
                <w:sz w:val="28"/>
                <w:szCs w:val="28"/>
                <w:lang w:val="ro-RO" w:eastAsia="en-US"/>
              </w:rPr>
              <w:t xml:space="preserve"> </w:t>
            </w:r>
            <w:r w:rsidR="00886487" w:rsidRPr="4499846A">
              <w:rPr>
                <w:rFonts w:ascii="Times New Roman" w:eastAsia="Times New Roman" w:hAnsi="Times New Roman"/>
                <w:b/>
                <w:bCs/>
                <w:sz w:val="28"/>
                <w:szCs w:val="28"/>
                <w:lang w:val="ro-RO" w:eastAsia="en-US"/>
              </w:rPr>
              <w:t>legislației</w:t>
            </w:r>
            <w:r w:rsidRPr="4499846A">
              <w:rPr>
                <w:rFonts w:ascii="Times New Roman" w:eastAsia="Times New Roman" w:hAnsi="Times New Roman"/>
                <w:b/>
                <w:bCs/>
                <w:spacing w:val="-2"/>
                <w:sz w:val="28"/>
                <w:szCs w:val="28"/>
                <w:lang w:val="ro-RO" w:eastAsia="en-US"/>
              </w:rPr>
              <w:t xml:space="preserve"> </w:t>
            </w:r>
            <w:proofErr w:type="spellStart"/>
            <w:r w:rsidRPr="4499846A">
              <w:rPr>
                <w:rFonts w:ascii="Times New Roman" w:eastAsia="Times New Roman" w:hAnsi="Times New Roman"/>
                <w:b/>
                <w:bCs/>
                <w:sz w:val="28"/>
                <w:szCs w:val="28"/>
                <w:lang w:val="ro-RO" w:eastAsia="en-US"/>
              </w:rPr>
              <w:t>naţionale</w:t>
            </w:r>
            <w:proofErr w:type="spellEnd"/>
            <w:r w:rsidRPr="4499846A">
              <w:rPr>
                <w:rFonts w:ascii="Times New Roman" w:eastAsia="Times New Roman" w:hAnsi="Times New Roman"/>
                <w:b/>
                <w:bCs/>
                <w:spacing w:val="-1"/>
                <w:sz w:val="28"/>
                <w:szCs w:val="28"/>
                <w:lang w:val="ro-RO" w:eastAsia="en-US"/>
              </w:rPr>
              <w:t xml:space="preserve"> </w:t>
            </w:r>
            <w:r w:rsidRPr="4499846A">
              <w:rPr>
                <w:rFonts w:ascii="Times New Roman" w:eastAsia="Times New Roman" w:hAnsi="Times New Roman"/>
                <w:b/>
                <w:bCs/>
                <w:sz w:val="28"/>
                <w:szCs w:val="28"/>
                <w:lang w:val="ro-RO" w:eastAsia="en-US"/>
              </w:rPr>
              <w:t>cu</w:t>
            </w:r>
            <w:r w:rsidRPr="4499846A">
              <w:rPr>
                <w:rFonts w:ascii="Times New Roman" w:eastAsia="Times New Roman" w:hAnsi="Times New Roman"/>
                <w:b/>
                <w:bCs/>
                <w:spacing w:val="-2"/>
                <w:sz w:val="28"/>
                <w:szCs w:val="28"/>
                <w:lang w:val="ro-RO" w:eastAsia="en-US"/>
              </w:rPr>
              <w:t xml:space="preserve"> </w:t>
            </w:r>
            <w:proofErr w:type="spellStart"/>
            <w:r w:rsidRPr="4499846A">
              <w:rPr>
                <w:rFonts w:ascii="Times New Roman" w:eastAsia="Times New Roman" w:hAnsi="Times New Roman"/>
                <w:b/>
                <w:bCs/>
                <w:sz w:val="28"/>
                <w:szCs w:val="28"/>
                <w:lang w:val="ro-RO" w:eastAsia="en-US"/>
              </w:rPr>
              <w:t>legislaţia</w:t>
            </w:r>
            <w:proofErr w:type="spellEnd"/>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Uniunii</w:t>
            </w:r>
            <w:r w:rsidRPr="4499846A">
              <w:rPr>
                <w:rFonts w:ascii="Times New Roman" w:eastAsia="Times New Roman" w:hAnsi="Times New Roman"/>
                <w:b/>
                <w:bCs/>
                <w:spacing w:val="-1"/>
                <w:sz w:val="28"/>
                <w:szCs w:val="28"/>
                <w:lang w:val="ro-RO" w:eastAsia="en-US"/>
              </w:rPr>
              <w:t xml:space="preserve"> </w:t>
            </w:r>
            <w:r w:rsidRPr="4499846A">
              <w:rPr>
                <w:rFonts w:ascii="Times New Roman" w:eastAsia="Times New Roman" w:hAnsi="Times New Roman"/>
                <w:b/>
                <w:bCs/>
                <w:sz w:val="28"/>
                <w:szCs w:val="28"/>
                <w:lang w:val="ro-RO" w:eastAsia="en-US"/>
              </w:rPr>
              <w:t>Europene</w:t>
            </w:r>
          </w:p>
        </w:tc>
      </w:tr>
      <w:tr w:rsidR="005F698A" w:rsidRPr="001C5A9D" w14:paraId="7D3CE86D" w14:textId="77777777" w:rsidTr="36DD6C1E">
        <w:tc>
          <w:tcPr>
            <w:tcW w:w="5000" w:type="pct"/>
          </w:tcPr>
          <w:p w14:paraId="7FBC7E0E" w14:textId="77777777" w:rsidR="005F09B6" w:rsidRPr="00FF44FF" w:rsidRDefault="005F698A" w:rsidP="002F4DA8">
            <w:pPr>
              <w:tabs>
                <w:tab w:val="left" w:pos="884"/>
                <w:tab w:val="left" w:pos="1196"/>
              </w:tabs>
              <w:spacing w:after="0" w:line="240" w:lineRule="auto"/>
              <w:jc w:val="both"/>
              <w:rPr>
                <w:rFonts w:ascii="Times New Roman" w:hAnsi="Times New Roman"/>
                <w:sz w:val="28"/>
                <w:szCs w:val="28"/>
                <w:lang w:val="ro-RO"/>
              </w:rPr>
            </w:pPr>
            <w:r w:rsidRPr="00FF44FF">
              <w:rPr>
                <w:rFonts w:ascii="Times New Roman" w:eastAsia="Times New Roman" w:hAnsi="Times New Roman"/>
                <w:sz w:val="28"/>
                <w:szCs w:val="28"/>
                <w:lang w:val="ro-RO" w:eastAsia="en-US"/>
              </w:rPr>
              <w:t>Proiectul</w:t>
            </w:r>
            <w:r w:rsidRPr="00FF44FF">
              <w:rPr>
                <w:rFonts w:ascii="Times New Roman" w:eastAsia="Times New Roman" w:hAnsi="Times New Roman"/>
                <w:spacing w:val="33"/>
                <w:sz w:val="28"/>
                <w:szCs w:val="28"/>
                <w:lang w:val="ro-RO" w:eastAsia="en-US"/>
              </w:rPr>
              <w:t xml:space="preserve"> </w:t>
            </w:r>
            <w:r w:rsidRPr="00FF44FF">
              <w:rPr>
                <w:rFonts w:ascii="Times New Roman" w:eastAsia="Times New Roman" w:hAnsi="Times New Roman"/>
                <w:sz w:val="28"/>
                <w:szCs w:val="28"/>
                <w:lang w:val="ro-RO" w:eastAsia="en-US"/>
              </w:rPr>
              <w:t>nu</w:t>
            </w:r>
            <w:r w:rsidR="003E3CF9" w:rsidRPr="00FF44FF">
              <w:rPr>
                <w:rFonts w:ascii="Times New Roman" w:eastAsia="Times New Roman" w:hAnsi="Times New Roman"/>
                <w:sz w:val="28"/>
                <w:szCs w:val="28"/>
                <w:lang w:val="ro-RO" w:eastAsia="en-US"/>
              </w:rPr>
              <w:t xml:space="preserve"> conține norme </w:t>
            </w:r>
            <w:r w:rsidR="00DF45D4" w:rsidRPr="00FF44FF">
              <w:rPr>
                <w:rFonts w:ascii="Times New Roman" w:eastAsia="Times New Roman" w:hAnsi="Times New Roman"/>
                <w:spacing w:val="33"/>
                <w:sz w:val="28"/>
                <w:szCs w:val="28"/>
                <w:lang w:val="ro-RO" w:eastAsia="en-US"/>
              </w:rPr>
              <w:t>de</w:t>
            </w:r>
            <w:r w:rsidR="002F4DA8" w:rsidRPr="00FF44FF">
              <w:rPr>
                <w:rFonts w:ascii="Times New Roman" w:eastAsia="Times New Roman" w:hAnsi="Times New Roman"/>
                <w:spacing w:val="33"/>
                <w:sz w:val="28"/>
                <w:szCs w:val="28"/>
                <w:lang w:val="ro-RO" w:eastAsia="en-US"/>
              </w:rPr>
              <w:t xml:space="preserve"> </w:t>
            </w:r>
            <w:r w:rsidRPr="00FF44FF">
              <w:rPr>
                <w:rFonts w:ascii="Times New Roman" w:eastAsia="Times New Roman" w:hAnsi="Times New Roman"/>
                <w:sz w:val="28"/>
                <w:szCs w:val="28"/>
                <w:lang w:val="ro-RO" w:eastAsia="en-US"/>
              </w:rPr>
              <w:t>armonizare</w:t>
            </w:r>
            <w:r w:rsidR="00DF45D4" w:rsidRPr="00FF44FF">
              <w:rPr>
                <w:rFonts w:ascii="Times New Roman" w:eastAsia="Times New Roman" w:hAnsi="Times New Roman"/>
                <w:sz w:val="28"/>
                <w:szCs w:val="28"/>
                <w:lang w:val="ro-RO" w:eastAsia="en-US"/>
              </w:rPr>
              <w:t xml:space="preserve"> </w:t>
            </w:r>
            <w:r w:rsidRPr="00FF44FF">
              <w:rPr>
                <w:rFonts w:ascii="Times New Roman" w:eastAsia="Times New Roman" w:hAnsi="Times New Roman"/>
                <w:sz w:val="28"/>
                <w:szCs w:val="28"/>
                <w:lang w:val="ro-RO" w:eastAsia="en-US"/>
              </w:rPr>
              <w:t>a</w:t>
            </w:r>
            <w:r w:rsidRPr="00FF44FF">
              <w:rPr>
                <w:rFonts w:ascii="Times New Roman" w:eastAsia="Times New Roman" w:hAnsi="Times New Roman"/>
                <w:spacing w:val="34"/>
                <w:sz w:val="28"/>
                <w:szCs w:val="28"/>
                <w:lang w:val="ro-RO" w:eastAsia="en-US"/>
              </w:rPr>
              <w:t xml:space="preserve"> </w:t>
            </w:r>
            <w:r w:rsidRPr="00FF44FF">
              <w:rPr>
                <w:rFonts w:ascii="Times New Roman" w:eastAsia="Times New Roman" w:hAnsi="Times New Roman"/>
                <w:sz w:val="28"/>
                <w:szCs w:val="28"/>
                <w:lang w:val="ro-RO" w:eastAsia="en-US"/>
              </w:rPr>
              <w:t>legislației</w:t>
            </w:r>
            <w:r w:rsidRPr="00FF44FF">
              <w:rPr>
                <w:rFonts w:ascii="Times New Roman" w:eastAsia="Times New Roman" w:hAnsi="Times New Roman"/>
                <w:spacing w:val="36"/>
                <w:sz w:val="28"/>
                <w:szCs w:val="28"/>
                <w:lang w:val="ro-RO" w:eastAsia="en-US"/>
              </w:rPr>
              <w:t xml:space="preserve"> </w:t>
            </w:r>
            <w:r w:rsidRPr="00FF44FF">
              <w:rPr>
                <w:rFonts w:ascii="Times New Roman" w:eastAsia="Times New Roman" w:hAnsi="Times New Roman"/>
                <w:sz w:val="28"/>
                <w:szCs w:val="28"/>
                <w:lang w:val="ro-RO" w:eastAsia="en-US"/>
              </w:rPr>
              <w:t>Republicii</w:t>
            </w:r>
            <w:r w:rsidRPr="00FF44FF">
              <w:rPr>
                <w:rFonts w:ascii="Times New Roman" w:eastAsia="Times New Roman" w:hAnsi="Times New Roman"/>
                <w:spacing w:val="34"/>
                <w:sz w:val="28"/>
                <w:szCs w:val="28"/>
                <w:lang w:val="ro-RO" w:eastAsia="en-US"/>
              </w:rPr>
              <w:t xml:space="preserve"> </w:t>
            </w:r>
            <w:r w:rsidRPr="00FF44FF">
              <w:rPr>
                <w:rFonts w:ascii="Times New Roman" w:eastAsia="Times New Roman" w:hAnsi="Times New Roman"/>
                <w:sz w:val="28"/>
                <w:szCs w:val="28"/>
                <w:lang w:val="ro-RO" w:eastAsia="en-US"/>
              </w:rPr>
              <w:t>Moldova</w:t>
            </w:r>
            <w:r w:rsidRPr="00FF44FF">
              <w:rPr>
                <w:rFonts w:ascii="Times New Roman" w:eastAsia="Times New Roman" w:hAnsi="Times New Roman"/>
                <w:spacing w:val="32"/>
                <w:sz w:val="28"/>
                <w:szCs w:val="28"/>
                <w:lang w:val="ro-RO" w:eastAsia="en-US"/>
              </w:rPr>
              <w:t xml:space="preserve"> </w:t>
            </w:r>
            <w:r w:rsidRPr="00FF44FF">
              <w:rPr>
                <w:rFonts w:ascii="Times New Roman" w:eastAsia="Times New Roman" w:hAnsi="Times New Roman"/>
                <w:sz w:val="28"/>
                <w:szCs w:val="28"/>
                <w:lang w:val="ro-RO" w:eastAsia="en-US"/>
              </w:rPr>
              <w:t>cu</w:t>
            </w:r>
            <w:r w:rsidRPr="00FF44FF">
              <w:rPr>
                <w:rFonts w:ascii="Times New Roman" w:eastAsia="Times New Roman" w:hAnsi="Times New Roman"/>
                <w:spacing w:val="32"/>
                <w:sz w:val="28"/>
                <w:szCs w:val="28"/>
                <w:lang w:val="ro-RO" w:eastAsia="en-US"/>
              </w:rPr>
              <w:t xml:space="preserve"> </w:t>
            </w:r>
            <w:r w:rsidRPr="00FF44FF">
              <w:rPr>
                <w:rFonts w:ascii="Times New Roman" w:eastAsia="Times New Roman" w:hAnsi="Times New Roman"/>
                <w:sz w:val="28"/>
                <w:szCs w:val="28"/>
                <w:lang w:val="ro-RO" w:eastAsia="en-US"/>
              </w:rPr>
              <w:t>legislația</w:t>
            </w:r>
            <w:r w:rsidRPr="00FF44FF">
              <w:rPr>
                <w:rFonts w:ascii="Times New Roman" w:eastAsia="Times New Roman" w:hAnsi="Times New Roman"/>
                <w:spacing w:val="35"/>
                <w:sz w:val="28"/>
                <w:szCs w:val="28"/>
                <w:lang w:val="ro-RO" w:eastAsia="en-US"/>
              </w:rPr>
              <w:t xml:space="preserve"> </w:t>
            </w:r>
            <w:r w:rsidRPr="00FF44FF">
              <w:rPr>
                <w:rFonts w:ascii="Times New Roman" w:eastAsia="Times New Roman" w:hAnsi="Times New Roman"/>
                <w:sz w:val="28"/>
                <w:szCs w:val="28"/>
                <w:lang w:val="ro-RO" w:eastAsia="en-US"/>
              </w:rPr>
              <w:t xml:space="preserve">Uniunii </w:t>
            </w:r>
            <w:r w:rsidRPr="00FF44FF">
              <w:rPr>
                <w:rFonts w:ascii="Times New Roman" w:eastAsia="Times New Roman" w:hAnsi="Times New Roman"/>
                <w:spacing w:val="-57"/>
                <w:sz w:val="28"/>
                <w:szCs w:val="28"/>
                <w:lang w:val="ro-RO" w:eastAsia="en-US"/>
              </w:rPr>
              <w:t xml:space="preserve"> </w:t>
            </w:r>
            <w:r w:rsidRPr="00FF44FF">
              <w:rPr>
                <w:rFonts w:ascii="Times New Roman" w:eastAsia="Times New Roman" w:hAnsi="Times New Roman"/>
                <w:sz w:val="28"/>
                <w:szCs w:val="28"/>
                <w:lang w:val="ro-RO" w:eastAsia="en-US"/>
              </w:rPr>
              <w:t>Europene.</w:t>
            </w:r>
          </w:p>
        </w:tc>
      </w:tr>
      <w:tr w:rsidR="009361B9" w:rsidRPr="001C5A9D" w14:paraId="3340D695" w14:textId="77777777" w:rsidTr="36DD6C1E">
        <w:tc>
          <w:tcPr>
            <w:tcW w:w="5000" w:type="pct"/>
          </w:tcPr>
          <w:p w14:paraId="24AD9BDB" w14:textId="77777777" w:rsidR="00E440D8" w:rsidRPr="00FF44FF" w:rsidRDefault="00773F48" w:rsidP="004E6FA8">
            <w:pPr>
              <w:tabs>
                <w:tab w:val="left" w:pos="884"/>
                <w:tab w:val="left" w:pos="1196"/>
              </w:tabs>
              <w:spacing w:after="0" w:line="240" w:lineRule="auto"/>
              <w:jc w:val="both"/>
              <w:rPr>
                <w:rFonts w:ascii="Times New Roman" w:hAnsi="Times New Roman"/>
                <w:sz w:val="28"/>
                <w:szCs w:val="28"/>
                <w:lang w:val="ro-RO"/>
              </w:rPr>
            </w:pPr>
            <w:r w:rsidRPr="4499846A">
              <w:rPr>
                <w:rFonts w:ascii="Times New Roman" w:hAnsi="Times New Roman"/>
                <w:sz w:val="28"/>
                <w:szCs w:val="28"/>
                <w:lang w:val="ro-RO"/>
              </w:rPr>
              <w:t>4</w:t>
            </w:r>
            <w:r w:rsidR="009361B9" w:rsidRPr="4499846A">
              <w:rPr>
                <w:rFonts w:ascii="Times New Roman" w:hAnsi="Times New Roman"/>
                <w:sz w:val="28"/>
                <w:szCs w:val="28"/>
                <w:lang w:val="ro-RO"/>
              </w:rPr>
              <w:t xml:space="preserve">. </w:t>
            </w:r>
            <w:r w:rsidR="009361B9" w:rsidRPr="4499846A">
              <w:rPr>
                <w:rFonts w:ascii="Times New Roman" w:hAnsi="Times New Roman"/>
                <w:b/>
                <w:bCs/>
                <w:sz w:val="28"/>
                <w:szCs w:val="28"/>
                <w:lang w:val="ro-RO"/>
              </w:rPr>
              <w:t xml:space="preserve">Principalele prevederi ale proiectului </w:t>
            </w:r>
            <w:proofErr w:type="spellStart"/>
            <w:r w:rsidR="009361B9" w:rsidRPr="4499846A">
              <w:rPr>
                <w:rFonts w:ascii="Times New Roman" w:hAnsi="Times New Roman"/>
                <w:b/>
                <w:bCs/>
                <w:sz w:val="28"/>
                <w:szCs w:val="28"/>
                <w:lang w:val="ro-RO"/>
              </w:rPr>
              <w:t>şi</w:t>
            </w:r>
            <w:proofErr w:type="spellEnd"/>
            <w:r w:rsidR="009361B9" w:rsidRPr="4499846A">
              <w:rPr>
                <w:rFonts w:ascii="Times New Roman" w:hAnsi="Times New Roman"/>
                <w:b/>
                <w:bCs/>
                <w:sz w:val="28"/>
                <w:szCs w:val="28"/>
                <w:lang w:val="ro-RO"/>
              </w:rPr>
              <w:t xml:space="preserve"> </w:t>
            </w:r>
            <w:proofErr w:type="spellStart"/>
            <w:r w:rsidR="009361B9" w:rsidRPr="4499846A">
              <w:rPr>
                <w:rFonts w:ascii="Times New Roman" w:hAnsi="Times New Roman"/>
                <w:b/>
                <w:bCs/>
                <w:sz w:val="28"/>
                <w:szCs w:val="28"/>
                <w:lang w:val="ro-RO"/>
              </w:rPr>
              <w:t>evidenţierea</w:t>
            </w:r>
            <w:proofErr w:type="spellEnd"/>
            <w:r w:rsidR="009361B9" w:rsidRPr="4499846A">
              <w:rPr>
                <w:rFonts w:ascii="Times New Roman" w:hAnsi="Times New Roman"/>
                <w:b/>
                <w:bCs/>
                <w:sz w:val="28"/>
                <w:szCs w:val="28"/>
                <w:lang w:val="ro-RO"/>
              </w:rPr>
              <w:t xml:space="preserve"> elementelor noi</w:t>
            </w:r>
          </w:p>
        </w:tc>
      </w:tr>
      <w:tr w:rsidR="003307AE" w:rsidRPr="001C5A9D" w14:paraId="03BC237C" w14:textId="77777777" w:rsidTr="36DD6C1E">
        <w:tc>
          <w:tcPr>
            <w:tcW w:w="5000" w:type="pct"/>
          </w:tcPr>
          <w:p w14:paraId="5974EA8B" w14:textId="77777777" w:rsidR="002F4DA8" w:rsidRPr="001C5A9D" w:rsidRDefault="002F4DA8" w:rsidP="4499846A">
            <w:pPr>
              <w:shd w:val="clear" w:color="auto" w:fill="FFFFFF" w:themeFill="background1"/>
              <w:spacing w:after="0" w:line="240" w:lineRule="auto"/>
              <w:jc w:val="both"/>
              <w:textAlignment w:val="baseline"/>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Proiectul propune operarea unor modificări în </w:t>
            </w:r>
            <w:r w:rsidR="002C4179" w:rsidRPr="001C5A9D">
              <w:rPr>
                <w:rFonts w:ascii="Times New Roman" w:hAnsi="Times New Roman"/>
                <w:color w:val="000000" w:themeColor="text1"/>
                <w:sz w:val="28"/>
                <w:szCs w:val="28"/>
                <w:lang w:val="ro-RO"/>
              </w:rPr>
              <w:t xml:space="preserve">următoarele </w:t>
            </w:r>
            <w:r w:rsidR="00C87941" w:rsidRPr="001C5A9D">
              <w:rPr>
                <w:rFonts w:ascii="Times New Roman" w:hAnsi="Times New Roman"/>
                <w:color w:val="000000" w:themeColor="text1"/>
                <w:sz w:val="28"/>
                <w:szCs w:val="28"/>
                <w:lang w:val="ro-RO"/>
              </w:rPr>
              <w:t>trei Regulamente</w:t>
            </w:r>
            <w:r w:rsidRPr="001C5A9D">
              <w:rPr>
                <w:rFonts w:ascii="Times New Roman" w:hAnsi="Times New Roman"/>
                <w:color w:val="000000" w:themeColor="text1"/>
                <w:sz w:val="28"/>
                <w:szCs w:val="28"/>
                <w:lang w:val="ro-RO"/>
              </w:rPr>
              <w:t xml:space="preserve"> care reglementează </w:t>
            </w:r>
            <w:r w:rsidR="002C4179" w:rsidRPr="001C5A9D">
              <w:rPr>
                <w:rFonts w:ascii="Times New Roman" w:hAnsi="Times New Roman"/>
                <w:color w:val="000000" w:themeColor="text1"/>
                <w:sz w:val="28"/>
                <w:szCs w:val="28"/>
                <w:lang w:val="ro-RO"/>
              </w:rPr>
              <w:t xml:space="preserve">formele de subvenționare </w:t>
            </w:r>
            <w:r w:rsidR="00C54077" w:rsidRPr="001C5A9D">
              <w:rPr>
                <w:rFonts w:ascii="Times New Roman" w:hAnsi="Times New Roman"/>
                <w:color w:val="000000" w:themeColor="text1"/>
                <w:sz w:val="28"/>
                <w:szCs w:val="28"/>
                <w:lang w:val="ro-RO"/>
              </w:rPr>
              <w:t>„</w:t>
            </w:r>
            <w:r w:rsidR="002C4179" w:rsidRPr="001C5A9D">
              <w:rPr>
                <w:rFonts w:ascii="Times New Roman" w:hAnsi="Times New Roman"/>
                <w:color w:val="000000" w:themeColor="text1"/>
                <w:sz w:val="28"/>
                <w:szCs w:val="28"/>
                <w:lang w:val="ro-RO"/>
              </w:rPr>
              <w:t xml:space="preserve">plăți </w:t>
            </w:r>
            <w:r w:rsidR="002C4179" w:rsidRPr="001C5A9D">
              <w:rPr>
                <w:rFonts w:ascii="Times New Roman" w:eastAsia="Times New Roman" w:hAnsi="Times New Roman"/>
                <w:color w:val="000000" w:themeColor="text1"/>
                <w:sz w:val="28"/>
                <w:szCs w:val="28"/>
                <w:lang w:val="ro-RO"/>
              </w:rPr>
              <w:t>complementare</w:t>
            </w:r>
            <w:r w:rsidR="00C54077" w:rsidRPr="001C5A9D">
              <w:rPr>
                <w:rFonts w:ascii="Times New Roman" w:eastAsia="Times New Roman" w:hAnsi="Times New Roman"/>
                <w:color w:val="000000" w:themeColor="text1"/>
                <w:sz w:val="28"/>
                <w:szCs w:val="28"/>
                <w:lang w:val="ro-RO"/>
              </w:rPr>
              <w:t>”</w:t>
            </w:r>
            <w:r w:rsidR="002C4179" w:rsidRPr="001C5A9D">
              <w:rPr>
                <w:rFonts w:ascii="Times New Roman" w:eastAsia="Times New Roman" w:hAnsi="Times New Roman"/>
                <w:color w:val="000000" w:themeColor="text1"/>
                <w:sz w:val="28"/>
                <w:szCs w:val="28"/>
                <w:lang w:val="ro-RO"/>
              </w:rPr>
              <w:t xml:space="preserve">, </w:t>
            </w:r>
            <w:r w:rsidR="00C54077" w:rsidRPr="001C5A9D">
              <w:rPr>
                <w:rFonts w:ascii="Times New Roman" w:hAnsi="Times New Roman"/>
                <w:color w:val="000000" w:themeColor="text1"/>
                <w:sz w:val="28"/>
                <w:szCs w:val="28"/>
                <w:lang w:val="ro-RO"/>
              </w:rPr>
              <w:t>„</w:t>
            </w:r>
            <w:r w:rsidR="002C4179" w:rsidRPr="001C5A9D">
              <w:rPr>
                <w:rFonts w:ascii="Times New Roman" w:eastAsia="Times New Roman" w:hAnsi="Times New Roman"/>
                <w:color w:val="000000" w:themeColor="text1"/>
                <w:sz w:val="28"/>
                <w:szCs w:val="28"/>
                <w:lang w:val="ro-RO"/>
              </w:rPr>
              <w:t>plăți în avans</w:t>
            </w:r>
            <w:r w:rsidR="00C54077" w:rsidRPr="001C5A9D">
              <w:rPr>
                <w:rFonts w:ascii="Times New Roman" w:eastAsia="Times New Roman" w:hAnsi="Times New Roman"/>
                <w:color w:val="000000" w:themeColor="text1"/>
                <w:sz w:val="28"/>
                <w:szCs w:val="28"/>
                <w:lang w:val="ro-RO"/>
              </w:rPr>
              <w:t xml:space="preserve">”, </w:t>
            </w:r>
            <w:r w:rsidR="00C54077" w:rsidRPr="001C5A9D">
              <w:rPr>
                <w:rFonts w:ascii="Times New Roman" w:hAnsi="Times New Roman"/>
                <w:color w:val="000000" w:themeColor="text1"/>
                <w:sz w:val="28"/>
                <w:szCs w:val="28"/>
                <w:lang w:val="ro-RO"/>
              </w:rPr>
              <w:t>„</w:t>
            </w:r>
            <w:r w:rsidR="002C4179" w:rsidRPr="001C5A9D">
              <w:rPr>
                <w:rFonts w:ascii="Times New Roman" w:eastAsia="Times New Roman" w:hAnsi="Times New Roman"/>
                <w:color w:val="000000" w:themeColor="text1"/>
                <w:sz w:val="28"/>
                <w:szCs w:val="28"/>
                <w:lang w:val="ro-RO"/>
              </w:rPr>
              <w:t xml:space="preserve">plăți </w:t>
            </w:r>
            <w:proofErr w:type="spellStart"/>
            <w:r w:rsidR="008D1BE9" w:rsidRPr="001C5A9D">
              <w:rPr>
                <w:rFonts w:ascii="Times New Roman" w:eastAsia="Times New Roman" w:hAnsi="Times New Roman"/>
                <w:color w:val="000000" w:themeColor="text1"/>
                <w:sz w:val="28"/>
                <w:szCs w:val="28"/>
                <w:lang w:val="ro-RO"/>
              </w:rPr>
              <w:t>postinvestiție</w:t>
            </w:r>
            <w:proofErr w:type="spellEnd"/>
            <w:r w:rsidR="00C54077" w:rsidRPr="001C5A9D">
              <w:rPr>
                <w:rFonts w:ascii="Times New Roman" w:eastAsia="Times New Roman" w:hAnsi="Times New Roman"/>
                <w:color w:val="000000" w:themeColor="text1"/>
                <w:sz w:val="28"/>
                <w:szCs w:val="28"/>
                <w:lang w:val="ro-RO"/>
              </w:rPr>
              <w:t>”</w:t>
            </w:r>
            <w:r w:rsidRPr="001C5A9D">
              <w:rPr>
                <w:rFonts w:ascii="Times New Roman" w:hAnsi="Times New Roman"/>
                <w:color w:val="000000" w:themeColor="text1"/>
                <w:sz w:val="28"/>
                <w:szCs w:val="28"/>
                <w:lang w:val="ro-RO"/>
              </w:rPr>
              <w:t xml:space="preserve"> </w:t>
            </w:r>
            <w:r w:rsidR="00C54077" w:rsidRPr="001C5A9D">
              <w:rPr>
                <w:rFonts w:ascii="Times New Roman" w:hAnsi="Times New Roman"/>
                <w:color w:val="000000" w:themeColor="text1"/>
                <w:sz w:val="28"/>
                <w:szCs w:val="28"/>
                <w:lang w:val="ro-RO"/>
              </w:rPr>
              <w:t>și „plăți investiții pe etape</w:t>
            </w:r>
            <w:r w:rsidR="00C54077" w:rsidRPr="001C5A9D">
              <w:rPr>
                <w:rFonts w:ascii="Times New Roman" w:eastAsia="Times New Roman" w:hAnsi="Times New Roman"/>
                <w:color w:val="000000" w:themeColor="text1"/>
                <w:sz w:val="28"/>
                <w:szCs w:val="28"/>
                <w:lang w:val="ro-RO"/>
              </w:rPr>
              <w:t>”</w:t>
            </w:r>
            <w:r w:rsidR="00C54077" w:rsidRPr="001C5A9D">
              <w:rPr>
                <w:rFonts w:ascii="Times New Roman" w:hAnsi="Times New Roman"/>
                <w:color w:val="000000" w:themeColor="text1"/>
                <w:sz w:val="28"/>
                <w:szCs w:val="28"/>
                <w:lang w:val="ro-RO"/>
              </w:rPr>
              <w:t xml:space="preserve"> </w:t>
            </w:r>
            <w:r w:rsidRPr="001C5A9D">
              <w:rPr>
                <w:rFonts w:ascii="Times New Roman" w:eastAsia="Times New Roman" w:hAnsi="Times New Roman"/>
                <w:color w:val="000000" w:themeColor="text1"/>
                <w:sz w:val="28"/>
                <w:szCs w:val="28"/>
                <w:lang w:val="ro-RO"/>
              </w:rPr>
              <w:t>din Fondul național de dezvoltare a agriculturii și mediului rural</w:t>
            </w:r>
            <w:r w:rsidR="00C87941" w:rsidRPr="001C5A9D">
              <w:rPr>
                <w:rFonts w:ascii="Times New Roman" w:eastAsia="Times New Roman" w:hAnsi="Times New Roman"/>
                <w:color w:val="000000" w:themeColor="text1"/>
                <w:sz w:val="28"/>
                <w:szCs w:val="28"/>
                <w:lang w:val="ro-RO"/>
              </w:rPr>
              <w:t>.</w:t>
            </w:r>
            <w:r w:rsidR="00C54077" w:rsidRPr="001C5A9D">
              <w:rPr>
                <w:rFonts w:ascii="Times New Roman" w:eastAsia="Times New Roman" w:hAnsi="Times New Roman"/>
                <w:color w:val="000000" w:themeColor="text1"/>
                <w:sz w:val="28"/>
                <w:szCs w:val="28"/>
                <w:lang w:val="ro-RO"/>
              </w:rPr>
              <w:t xml:space="preserve">  </w:t>
            </w:r>
          </w:p>
          <w:p w14:paraId="7556BD38" w14:textId="77777777" w:rsidR="002F4DA8" w:rsidRPr="001C5A9D" w:rsidRDefault="002F4DA8" w:rsidP="4499846A">
            <w:pPr>
              <w:shd w:val="clear" w:color="auto" w:fill="FFFFFF" w:themeFill="background1"/>
              <w:spacing w:after="0" w:line="240" w:lineRule="auto"/>
              <w:jc w:val="both"/>
              <w:textAlignment w:val="baseline"/>
              <w:rPr>
                <w:rFonts w:ascii="Times New Roman" w:hAnsi="Times New Roman"/>
                <w:i/>
                <w:iCs/>
                <w:color w:val="000000" w:themeColor="text1"/>
                <w:sz w:val="28"/>
                <w:szCs w:val="28"/>
                <w:lang w:val="ro-RO"/>
              </w:rPr>
            </w:pPr>
          </w:p>
          <w:p w14:paraId="1BA60EAC" w14:textId="77777777" w:rsidR="008D1BE9" w:rsidRPr="001C5A9D" w:rsidRDefault="00604DCB" w:rsidP="7653B9C5">
            <w:pPr>
              <w:shd w:val="clear" w:color="auto" w:fill="FFFFFF" w:themeFill="background1"/>
              <w:spacing w:after="0" w:line="240" w:lineRule="auto"/>
              <w:jc w:val="both"/>
              <w:textAlignment w:val="baseline"/>
              <w:rPr>
                <w:rFonts w:ascii="Times New Roman" w:eastAsia="Times New Roman" w:hAnsi="Times New Roman"/>
                <w:i/>
                <w:iCs/>
                <w:color w:val="000000" w:themeColor="text1"/>
                <w:sz w:val="28"/>
                <w:szCs w:val="28"/>
                <w:lang w:val="ro-RO"/>
              </w:rPr>
            </w:pPr>
            <w:r w:rsidRPr="001C5A9D">
              <w:rPr>
                <w:rFonts w:ascii="Times New Roman" w:hAnsi="Times New Roman"/>
                <w:i/>
                <w:iCs/>
                <w:color w:val="000000" w:themeColor="text1"/>
                <w:sz w:val="28"/>
                <w:szCs w:val="28"/>
                <w:lang w:val="ro-RO"/>
              </w:rPr>
              <w:t xml:space="preserve">1. </w:t>
            </w:r>
            <w:r w:rsidR="00F24B38" w:rsidRPr="001C5A9D">
              <w:rPr>
                <w:rFonts w:ascii="Times New Roman" w:hAnsi="Times New Roman"/>
                <w:i/>
                <w:iCs/>
                <w:color w:val="000000" w:themeColor="text1"/>
                <w:sz w:val="28"/>
                <w:szCs w:val="28"/>
                <w:lang w:val="ro-RO"/>
              </w:rPr>
              <w:t>Referitor la</w:t>
            </w:r>
            <w:r w:rsidR="00F24B38" w:rsidRPr="001C5A9D">
              <w:rPr>
                <w:rFonts w:ascii="Times New Roman" w:hAnsi="Times New Roman"/>
                <w:color w:val="000000" w:themeColor="text1"/>
                <w:sz w:val="28"/>
                <w:szCs w:val="28"/>
                <w:lang w:val="ro-RO"/>
              </w:rPr>
              <w:t xml:space="preserve"> </w:t>
            </w:r>
            <w:r w:rsidR="00F24B38" w:rsidRPr="001C5A9D">
              <w:rPr>
                <w:rFonts w:ascii="Times New Roman" w:eastAsia="Times New Roman" w:hAnsi="Times New Roman"/>
                <w:i/>
                <w:iCs/>
                <w:color w:val="000000" w:themeColor="text1"/>
                <w:sz w:val="28"/>
                <w:szCs w:val="28"/>
                <w:lang w:val="ro-RO"/>
              </w:rPr>
              <w:t>Regulamentul privind măsurile de subvenționare complementară</w:t>
            </w:r>
            <w:r w:rsidR="002F4DA8" w:rsidRPr="001C5A9D">
              <w:rPr>
                <w:rFonts w:ascii="Times New Roman" w:eastAsia="Times New Roman" w:hAnsi="Times New Roman"/>
                <w:i/>
                <w:iCs/>
                <w:color w:val="000000" w:themeColor="text1"/>
                <w:sz w:val="28"/>
                <w:szCs w:val="28"/>
                <w:lang w:val="ro-RO"/>
              </w:rPr>
              <w:t xml:space="preserve"> și condițiile specifice de eligibilitate pentru subvenționarea complementară</w:t>
            </w:r>
            <w:r w:rsidR="00F24B38" w:rsidRPr="001C5A9D">
              <w:rPr>
                <w:rFonts w:ascii="Times New Roman" w:eastAsia="Times New Roman" w:hAnsi="Times New Roman"/>
                <w:i/>
                <w:iCs/>
                <w:color w:val="000000" w:themeColor="text1"/>
                <w:sz w:val="28"/>
                <w:szCs w:val="28"/>
                <w:lang w:val="ro-RO"/>
              </w:rPr>
              <w:t xml:space="preserve"> din Fondul național de dezvoltare a agriculturii și mediului rural, aprobat prin Hotărâre</w:t>
            </w:r>
            <w:r w:rsidR="004E41D0" w:rsidRPr="001C5A9D">
              <w:rPr>
                <w:rFonts w:ascii="Times New Roman" w:eastAsia="Times New Roman" w:hAnsi="Times New Roman"/>
                <w:i/>
                <w:iCs/>
                <w:color w:val="000000" w:themeColor="text1"/>
                <w:sz w:val="28"/>
                <w:szCs w:val="28"/>
                <w:lang w:val="ro-RO"/>
              </w:rPr>
              <w:t>a Guvernului nr. 464/2023,</w:t>
            </w:r>
            <w:r w:rsidR="00D26055" w:rsidRPr="001C5A9D">
              <w:rPr>
                <w:rFonts w:ascii="Times New Roman" w:eastAsia="Times New Roman" w:hAnsi="Times New Roman"/>
                <w:i/>
                <w:iCs/>
                <w:color w:val="000000" w:themeColor="text1"/>
                <w:sz w:val="28"/>
                <w:szCs w:val="28"/>
                <w:lang w:val="ro-RO"/>
              </w:rPr>
              <w:t xml:space="preserve"> </w:t>
            </w:r>
            <w:r w:rsidR="00D26055" w:rsidRPr="001C5A9D">
              <w:rPr>
                <w:rFonts w:ascii="Times New Roman" w:hAnsi="Times New Roman"/>
                <w:i/>
                <w:iCs/>
                <w:color w:val="000000" w:themeColor="text1"/>
                <w:sz w:val="28"/>
                <w:szCs w:val="28"/>
                <w:lang w:val="ro-MD"/>
              </w:rPr>
              <w:t>cu modificările ulterioare,</w:t>
            </w:r>
            <w:r w:rsidR="004E41D0" w:rsidRPr="001C5A9D">
              <w:rPr>
                <w:rFonts w:ascii="Times New Roman" w:eastAsia="Times New Roman" w:hAnsi="Times New Roman"/>
                <w:i/>
                <w:iCs/>
                <w:color w:val="000000" w:themeColor="text1"/>
                <w:sz w:val="28"/>
                <w:szCs w:val="28"/>
                <w:lang w:val="ro-RO"/>
              </w:rPr>
              <w:t xml:space="preserve"> </w:t>
            </w:r>
            <w:r w:rsidR="004E41D0" w:rsidRPr="001C5A9D">
              <w:rPr>
                <w:rFonts w:ascii="Times New Roman" w:eastAsia="Times New Roman" w:hAnsi="Times New Roman"/>
                <w:color w:val="000000" w:themeColor="text1"/>
                <w:sz w:val="28"/>
                <w:szCs w:val="28"/>
                <w:lang w:val="ro-RO"/>
              </w:rPr>
              <w:t>se propun următoarele modificări</w:t>
            </w:r>
            <w:r w:rsidR="008D1BE9" w:rsidRPr="001C5A9D">
              <w:rPr>
                <w:rFonts w:ascii="Times New Roman" w:eastAsia="Times New Roman" w:hAnsi="Times New Roman"/>
                <w:color w:val="000000" w:themeColor="text1"/>
                <w:sz w:val="28"/>
                <w:szCs w:val="28"/>
                <w:lang w:val="ro-RO"/>
              </w:rPr>
              <w:t>:</w:t>
            </w:r>
            <w:r w:rsidR="00F24B38" w:rsidRPr="001C5A9D">
              <w:rPr>
                <w:rFonts w:ascii="Times New Roman" w:eastAsia="Times New Roman" w:hAnsi="Times New Roman"/>
                <w:i/>
                <w:iCs/>
                <w:color w:val="000000" w:themeColor="text1"/>
                <w:sz w:val="28"/>
                <w:szCs w:val="28"/>
                <w:lang w:val="ro-RO"/>
              </w:rPr>
              <w:t xml:space="preserve"> </w:t>
            </w:r>
          </w:p>
          <w:p w14:paraId="6932F9D9" w14:textId="282EA151" w:rsidR="7653B9C5" w:rsidRPr="001C5A9D" w:rsidRDefault="7653B9C5" w:rsidP="001C5A9D">
            <w:pPr>
              <w:shd w:val="clear" w:color="auto" w:fill="FFFFFF" w:themeFill="background1"/>
              <w:spacing w:after="0" w:line="240" w:lineRule="auto"/>
              <w:jc w:val="both"/>
              <w:rPr>
                <w:rFonts w:ascii="Times New Roman" w:eastAsia="Times New Roman" w:hAnsi="Times New Roman"/>
                <w:color w:val="000000" w:themeColor="text1"/>
                <w:lang w:val="en-US"/>
              </w:rPr>
            </w:pPr>
          </w:p>
          <w:p w14:paraId="4C8DA3BE" w14:textId="77777777" w:rsidR="008B4671" w:rsidRPr="001C5A9D" w:rsidRDefault="008B4671" w:rsidP="00AB7B51">
            <w:pPr>
              <w:spacing w:after="0" w:line="240" w:lineRule="auto"/>
              <w:jc w:val="both"/>
              <w:rPr>
                <w:rFonts w:ascii="Times New Roman" w:hAnsi="Times New Roman"/>
                <w:color w:val="000000" w:themeColor="text1"/>
                <w:sz w:val="28"/>
                <w:szCs w:val="28"/>
                <w:lang w:val="ro-RO"/>
              </w:rPr>
            </w:pPr>
            <w:r w:rsidRPr="001C5A9D">
              <w:rPr>
                <w:rFonts w:ascii="Times New Roman" w:hAnsi="Times New Roman"/>
                <w:i/>
                <w:color w:val="000000" w:themeColor="text1"/>
                <w:sz w:val="28"/>
                <w:szCs w:val="28"/>
                <w:lang w:val="ro-RO"/>
              </w:rPr>
              <w:t xml:space="preserve">- </w:t>
            </w:r>
            <w:r w:rsidRPr="001C5A9D">
              <w:rPr>
                <w:rFonts w:ascii="Times New Roman" w:hAnsi="Times New Roman"/>
                <w:color w:val="000000" w:themeColor="text1"/>
                <w:sz w:val="28"/>
                <w:szCs w:val="28"/>
                <w:lang w:val="ro-RO"/>
              </w:rPr>
              <w:t xml:space="preserve">la punctul 3, subpunctul 1), cuvintele „servicii de formare și consiliere agricolă și rurală” se </w:t>
            </w:r>
            <w:r w:rsidR="00BA5EB5" w:rsidRPr="001C5A9D">
              <w:rPr>
                <w:rFonts w:ascii="Times New Roman" w:hAnsi="Times New Roman"/>
                <w:color w:val="000000" w:themeColor="text1"/>
                <w:sz w:val="28"/>
                <w:szCs w:val="28"/>
                <w:lang w:val="ro-RO"/>
              </w:rPr>
              <w:t>propun a fi substituite</w:t>
            </w:r>
            <w:r w:rsidRPr="001C5A9D">
              <w:rPr>
                <w:rFonts w:ascii="Times New Roman" w:hAnsi="Times New Roman"/>
                <w:color w:val="000000" w:themeColor="text1"/>
                <w:sz w:val="28"/>
                <w:szCs w:val="28"/>
                <w:lang w:val="ro-RO"/>
              </w:rPr>
              <w:t xml:space="preserve"> cu cuvintele „servicii de instruiri specializate pe tematici specifice măsurilor de subvenționare”</w:t>
            </w:r>
            <w:r w:rsidR="00E67C9B" w:rsidRPr="001C5A9D">
              <w:rPr>
                <w:rFonts w:ascii="Times New Roman" w:hAnsi="Times New Roman"/>
                <w:color w:val="000000" w:themeColor="text1"/>
                <w:sz w:val="28"/>
                <w:szCs w:val="28"/>
                <w:lang w:val="ro-RO"/>
              </w:rPr>
              <w:t xml:space="preserve">, </w:t>
            </w:r>
            <w:r w:rsidR="00BA5EB5" w:rsidRPr="001C5A9D">
              <w:rPr>
                <w:rFonts w:ascii="Times New Roman" w:hAnsi="Times New Roman"/>
                <w:color w:val="000000" w:themeColor="text1"/>
                <w:sz w:val="28"/>
                <w:szCs w:val="28"/>
                <w:lang w:val="ro-RO"/>
              </w:rPr>
              <w:t>pentru a exclude serviciile</w:t>
            </w:r>
            <w:r w:rsidR="00026269" w:rsidRPr="001C5A9D">
              <w:rPr>
                <w:rFonts w:ascii="Times New Roman" w:hAnsi="Times New Roman"/>
                <w:color w:val="000000" w:themeColor="text1"/>
                <w:sz w:val="28"/>
                <w:szCs w:val="28"/>
                <w:lang w:val="ro-RO"/>
              </w:rPr>
              <w:t xml:space="preserve"> de formare și consiliere agricolă și rurală</w:t>
            </w:r>
            <w:r w:rsidR="00BA5EB5" w:rsidRPr="001C5A9D">
              <w:rPr>
                <w:rFonts w:ascii="Times New Roman" w:hAnsi="Times New Roman"/>
                <w:color w:val="000000" w:themeColor="text1"/>
                <w:sz w:val="28"/>
                <w:szCs w:val="28"/>
                <w:lang w:val="ro-RO"/>
              </w:rPr>
              <w:t>,</w:t>
            </w:r>
            <w:r w:rsidR="00CF193C" w:rsidRPr="001C5A9D">
              <w:rPr>
                <w:rFonts w:ascii="Times New Roman" w:hAnsi="Times New Roman"/>
                <w:color w:val="000000" w:themeColor="text1"/>
                <w:sz w:val="28"/>
                <w:szCs w:val="28"/>
                <w:lang w:val="ro-RO"/>
              </w:rPr>
              <w:t xml:space="preserve"> dat fiind faptul că în Republica Moldova vor fi create camerele agricole, organizații ce vor servi interesele fermierilor în raport cu autoritățile statului, având integrat și sistemul de consultanță agricolă</w:t>
            </w:r>
            <w:r w:rsidRPr="001C5A9D">
              <w:rPr>
                <w:rFonts w:ascii="Times New Roman" w:hAnsi="Times New Roman"/>
                <w:color w:val="000000" w:themeColor="text1"/>
                <w:sz w:val="28"/>
                <w:szCs w:val="28"/>
                <w:lang w:val="ro-RO"/>
              </w:rPr>
              <w:t>;</w:t>
            </w:r>
          </w:p>
          <w:p w14:paraId="70CF7FE5" w14:textId="77777777" w:rsidR="003178B0" w:rsidRPr="001C5A9D" w:rsidRDefault="003178B0" w:rsidP="00AB7B51">
            <w:pPr>
              <w:spacing w:after="0" w:line="240" w:lineRule="auto"/>
              <w:jc w:val="both"/>
              <w:rPr>
                <w:rFonts w:ascii="Times New Roman" w:hAnsi="Times New Roman"/>
                <w:color w:val="000000" w:themeColor="text1"/>
                <w:sz w:val="28"/>
                <w:szCs w:val="28"/>
                <w:lang w:val="ro-RO"/>
              </w:rPr>
            </w:pPr>
          </w:p>
          <w:p w14:paraId="636A6628" w14:textId="77777777" w:rsidR="00C8188F" w:rsidRPr="001C5A9D" w:rsidRDefault="00C8188F" w:rsidP="00985494">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de asemenea, </w:t>
            </w:r>
            <w:r w:rsidR="00F006CD" w:rsidRPr="001C5A9D">
              <w:rPr>
                <w:rFonts w:ascii="Times New Roman" w:hAnsi="Times New Roman"/>
                <w:color w:val="000000" w:themeColor="text1"/>
                <w:sz w:val="28"/>
                <w:szCs w:val="28"/>
                <w:lang w:val="ro-RO"/>
              </w:rPr>
              <w:t>în același context,</w:t>
            </w:r>
            <w:r w:rsidR="00F006CD" w:rsidRPr="001C5A9D">
              <w:rPr>
                <w:color w:val="000000" w:themeColor="text1"/>
                <w:sz w:val="28"/>
                <w:szCs w:val="28"/>
                <w:lang w:val="ro-RO"/>
              </w:rPr>
              <w:t xml:space="preserve"> </w:t>
            </w:r>
            <w:r w:rsidRPr="001C5A9D">
              <w:rPr>
                <w:rFonts w:ascii="Times New Roman" w:hAnsi="Times New Roman"/>
                <w:color w:val="000000" w:themeColor="text1"/>
                <w:sz w:val="28"/>
                <w:szCs w:val="28"/>
                <w:lang w:val="ro-RO"/>
              </w:rPr>
              <w:t xml:space="preserve">la punctul 5, subpunctul 7) cuvintele „servicii de consiliere </w:t>
            </w:r>
            <w:proofErr w:type="spellStart"/>
            <w:r w:rsidRPr="001C5A9D">
              <w:rPr>
                <w:rFonts w:ascii="Times New Roman" w:hAnsi="Times New Roman"/>
                <w:color w:val="000000" w:themeColor="text1"/>
                <w:sz w:val="28"/>
                <w:szCs w:val="28"/>
                <w:lang w:val="ro-RO"/>
              </w:rPr>
              <w:t>şi</w:t>
            </w:r>
            <w:proofErr w:type="spellEnd"/>
            <w:r w:rsidRPr="001C5A9D">
              <w:rPr>
                <w:rFonts w:ascii="Times New Roman" w:hAnsi="Times New Roman"/>
                <w:color w:val="000000" w:themeColor="text1"/>
                <w:sz w:val="28"/>
                <w:szCs w:val="28"/>
                <w:lang w:val="ro-RO"/>
              </w:rPr>
              <w:t xml:space="preserve"> formare în agricultură” se propun a fi substituite cu cuvintele „servicii de formare în agricultură”;</w:t>
            </w:r>
          </w:p>
          <w:p w14:paraId="26291790" w14:textId="22BA0AE1" w:rsidR="00CD1CF6" w:rsidRPr="001C5A9D" w:rsidRDefault="00CD1CF6" w:rsidP="1DA9E2A3">
            <w:pPr>
              <w:spacing w:after="0" w:line="240" w:lineRule="auto"/>
              <w:jc w:val="both"/>
              <w:rPr>
                <w:rFonts w:ascii="Times New Roman" w:hAnsi="Times New Roman"/>
                <w:color w:val="000000" w:themeColor="text1"/>
                <w:sz w:val="28"/>
                <w:szCs w:val="28"/>
                <w:lang w:val="ro-RO"/>
              </w:rPr>
            </w:pPr>
          </w:p>
          <w:p w14:paraId="7B3B019E" w14:textId="5D9D038B" w:rsidR="00CD1CF6" w:rsidRPr="001C5A9D" w:rsidRDefault="3EFA291F" w:rsidP="001C5A9D">
            <w:pPr>
              <w:pStyle w:val="Listparagraf"/>
              <w:numPr>
                <w:ilvl w:val="0"/>
                <w:numId w:val="16"/>
              </w:numPr>
              <w:spacing w:after="0" w:line="240" w:lineRule="auto"/>
              <w:ind w:left="0"/>
              <w:jc w:val="both"/>
              <w:rPr>
                <w:rFonts w:ascii="Times New Roman" w:hAnsi="Times New Roman"/>
                <w:color w:val="000000" w:themeColor="text1"/>
              </w:rPr>
            </w:pPr>
            <w:r w:rsidRPr="001C5A9D">
              <w:rPr>
                <w:rFonts w:ascii="Times New Roman" w:hAnsi="Times New Roman"/>
                <w:color w:val="000000" w:themeColor="text1"/>
                <w:sz w:val="28"/>
                <w:szCs w:val="28"/>
              </w:rPr>
              <w:t xml:space="preserve">la </w:t>
            </w:r>
            <w:r w:rsidR="47105430" w:rsidRPr="001C5A9D">
              <w:rPr>
                <w:rFonts w:ascii="Times New Roman" w:hAnsi="Times New Roman"/>
                <w:color w:val="000000" w:themeColor="text1"/>
                <w:sz w:val="28"/>
                <w:szCs w:val="28"/>
              </w:rPr>
              <w:t xml:space="preserve"> punctul 10, </w:t>
            </w:r>
            <w:r w:rsidR="4B0DB2AF" w:rsidRPr="001C5A9D">
              <w:rPr>
                <w:rFonts w:ascii="Times New Roman" w:hAnsi="Times New Roman"/>
                <w:color w:val="000000" w:themeColor="text1"/>
                <w:sz w:val="28"/>
                <w:szCs w:val="28"/>
              </w:rPr>
              <w:t xml:space="preserve">pentru </w:t>
            </w:r>
            <w:r w:rsidR="47105430" w:rsidRPr="001C5A9D">
              <w:rPr>
                <w:rFonts w:ascii="Times New Roman" w:hAnsi="Times New Roman"/>
                <w:color w:val="000000" w:themeColor="text1"/>
                <w:sz w:val="28"/>
                <w:szCs w:val="28"/>
              </w:rPr>
              <w:t xml:space="preserve">subpunctul 4) </w:t>
            </w:r>
            <w:r w:rsidR="16A38E5E" w:rsidRPr="001C5A9D">
              <w:rPr>
                <w:rFonts w:ascii="Times New Roman" w:hAnsi="Times New Roman"/>
                <w:color w:val="000000" w:themeColor="text1"/>
                <w:sz w:val="28"/>
                <w:szCs w:val="28"/>
              </w:rPr>
              <w:t xml:space="preserve">se propune </w:t>
            </w:r>
            <w:r w:rsidR="4AF42E0C" w:rsidRPr="001C5A9D">
              <w:rPr>
                <w:rFonts w:ascii="Times New Roman" w:hAnsi="Times New Roman"/>
                <w:color w:val="000000" w:themeColor="text1"/>
                <w:sz w:val="28"/>
                <w:szCs w:val="28"/>
              </w:rPr>
              <w:t>un nou cuprins</w:t>
            </w:r>
            <w:r w:rsidR="7CB253B4" w:rsidRPr="001C5A9D">
              <w:rPr>
                <w:rFonts w:ascii="Times New Roman" w:hAnsi="Times New Roman"/>
                <w:color w:val="000000" w:themeColor="text1"/>
                <w:sz w:val="28"/>
                <w:szCs w:val="28"/>
              </w:rPr>
              <w:t>:</w:t>
            </w:r>
            <w:r w:rsidR="47105430" w:rsidRPr="001C5A9D">
              <w:rPr>
                <w:rFonts w:ascii="Times New Roman" w:hAnsi="Times New Roman"/>
                <w:color w:val="000000" w:themeColor="text1"/>
                <w:sz w:val="28"/>
                <w:szCs w:val="28"/>
              </w:rPr>
              <w:t xml:space="preserve"> </w:t>
            </w:r>
            <w:r w:rsidR="60AF8500" w:rsidRPr="001C5A9D">
              <w:rPr>
                <w:rFonts w:ascii="Times New Roman" w:eastAsia="Times New Roman" w:hAnsi="Times New Roman"/>
                <w:color w:val="000000" w:themeColor="text1"/>
                <w:sz w:val="28"/>
                <w:szCs w:val="28"/>
                <w:lang w:val="ro-MD"/>
              </w:rPr>
              <w:t>„4) construcția, reconstrucția, extinderea sau dotarea tehnologică a pensiunilor agroturistice sau a turismului vitivinicol</w:t>
            </w:r>
            <w:r w:rsidR="37ED182B" w:rsidRPr="001C5A9D">
              <w:rPr>
                <w:rFonts w:ascii="Times New Roman" w:eastAsia="Times New Roman" w:hAnsi="Times New Roman"/>
                <w:color w:val="000000" w:themeColor="text1"/>
                <w:sz w:val="28"/>
                <w:szCs w:val="28"/>
                <w:lang w:val="ro-MD"/>
              </w:rPr>
              <w:t>;</w:t>
            </w:r>
            <w:r w:rsidR="60AF8500" w:rsidRPr="001C5A9D">
              <w:rPr>
                <w:rFonts w:ascii="Times New Roman" w:eastAsia="Times New Roman" w:hAnsi="Times New Roman"/>
                <w:color w:val="000000" w:themeColor="text1"/>
                <w:sz w:val="28"/>
                <w:szCs w:val="28"/>
                <w:lang w:val="ro-MD"/>
              </w:rPr>
              <w:t xml:space="preserve">”. </w:t>
            </w:r>
            <w:r w:rsidR="06DD4483" w:rsidRPr="001C5A9D">
              <w:rPr>
                <w:rFonts w:ascii="Times New Roman" w:eastAsia="Times New Roman" w:hAnsi="Times New Roman"/>
                <w:color w:val="000000" w:themeColor="text1"/>
                <w:sz w:val="28"/>
                <w:szCs w:val="28"/>
                <w:lang w:val="ro-MD"/>
              </w:rPr>
              <w:t xml:space="preserve">Modificarea se propune </w:t>
            </w:r>
            <w:r w:rsidR="51F75EF6" w:rsidRPr="001C5A9D">
              <w:rPr>
                <w:rFonts w:ascii="Times New Roman" w:hAnsi="Times New Roman"/>
                <w:color w:val="000000" w:themeColor="text1"/>
                <w:sz w:val="28"/>
                <w:szCs w:val="28"/>
              </w:rPr>
              <w:t>pentru</w:t>
            </w:r>
            <w:r w:rsidR="58E49DDB" w:rsidRPr="001C5A9D">
              <w:rPr>
                <w:rFonts w:ascii="Times New Roman" w:hAnsi="Times New Roman"/>
                <w:color w:val="000000" w:themeColor="text1"/>
                <w:sz w:val="28"/>
                <w:szCs w:val="28"/>
              </w:rPr>
              <w:t xml:space="preserve"> </w:t>
            </w:r>
            <w:r w:rsidR="16C6AAC0" w:rsidRPr="001C5A9D">
              <w:rPr>
                <w:rFonts w:ascii="Times New Roman" w:hAnsi="Times New Roman"/>
                <w:color w:val="000000" w:themeColor="text1"/>
                <w:sz w:val="28"/>
                <w:szCs w:val="28"/>
              </w:rPr>
              <w:t xml:space="preserve">a </w:t>
            </w:r>
            <w:r w:rsidR="58E49DDB" w:rsidRPr="001C5A9D">
              <w:rPr>
                <w:rFonts w:ascii="Times New Roman" w:hAnsi="Times New Roman"/>
                <w:color w:val="000000" w:themeColor="text1"/>
                <w:sz w:val="28"/>
                <w:szCs w:val="28"/>
              </w:rPr>
              <w:t xml:space="preserve">evita dubla finanțare, dat fiind faptul că Organizația pentru Dezvoltarea </w:t>
            </w:r>
            <w:proofErr w:type="spellStart"/>
            <w:r w:rsidR="58E49DDB" w:rsidRPr="001C5A9D">
              <w:rPr>
                <w:rFonts w:ascii="Times New Roman" w:hAnsi="Times New Roman"/>
                <w:color w:val="000000" w:themeColor="text1"/>
                <w:sz w:val="28"/>
                <w:szCs w:val="28"/>
              </w:rPr>
              <w:t>Antreprenoriatului</w:t>
            </w:r>
            <w:proofErr w:type="spellEnd"/>
            <w:r w:rsidR="58E49DDB" w:rsidRPr="001C5A9D">
              <w:rPr>
                <w:rFonts w:ascii="Times New Roman" w:hAnsi="Times New Roman"/>
                <w:color w:val="000000" w:themeColor="text1"/>
                <w:sz w:val="28"/>
                <w:szCs w:val="28"/>
              </w:rPr>
              <w:t xml:space="preserve"> susține dezvoltarea întreprinderilor mici și mijlocii în domeniul turismului, altul decât cel destinat pentru sectorul agricol; </w:t>
            </w:r>
          </w:p>
          <w:p w14:paraId="03DDF104" w14:textId="61C4079E" w:rsidR="00CD1CF6" w:rsidRPr="001C5A9D" w:rsidRDefault="00CD1CF6" w:rsidP="1DA9E2A3">
            <w:pPr>
              <w:spacing w:after="0" w:line="240" w:lineRule="auto"/>
              <w:jc w:val="both"/>
              <w:rPr>
                <w:rFonts w:ascii="Times New Roman" w:hAnsi="Times New Roman"/>
                <w:color w:val="000000" w:themeColor="text1"/>
                <w:lang w:val="ro-RO"/>
              </w:rPr>
            </w:pPr>
          </w:p>
          <w:p w14:paraId="7473C9D1" w14:textId="77777777" w:rsidR="00DE6B75" w:rsidRPr="001C5A9D" w:rsidRDefault="00DE6B75" w:rsidP="00985494">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w:t>
            </w:r>
            <w:r w:rsidR="00E67C9B" w:rsidRPr="001C5A9D">
              <w:rPr>
                <w:rFonts w:ascii="Times New Roman" w:hAnsi="Times New Roman"/>
                <w:color w:val="000000" w:themeColor="text1"/>
                <w:sz w:val="28"/>
                <w:szCs w:val="28"/>
                <w:lang w:val="ro-RO"/>
              </w:rPr>
              <w:t xml:space="preserve"> </w:t>
            </w:r>
            <w:r w:rsidRPr="001C5A9D">
              <w:rPr>
                <w:rFonts w:ascii="Times New Roman" w:hAnsi="Times New Roman"/>
                <w:color w:val="000000" w:themeColor="text1"/>
                <w:sz w:val="28"/>
                <w:szCs w:val="28"/>
                <w:lang w:val="ro-RO"/>
              </w:rPr>
              <w:t xml:space="preserve">modificarea propusă la punctul 13 va aduce claritate asupra </w:t>
            </w:r>
            <w:r w:rsidR="009E2CDF" w:rsidRPr="001C5A9D">
              <w:rPr>
                <w:rFonts w:ascii="Times New Roman" w:hAnsi="Times New Roman"/>
                <w:color w:val="000000" w:themeColor="text1"/>
                <w:sz w:val="28"/>
                <w:szCs w:val="28"/>
                <w:lang w:val="ro-RO"/>
              </w:rPr>
              <w:t xml:space="preserve">formulei de calcul, </w:t>
            </w:r>
            <w:r w:rsidRPr="001C5A9D">
              <w:rPr>
                <w:rFonts w:ascii="Times New Roman" w:hAnsi="Times New Roman"/>
                <w:color w:val="000000" w:themeColor="text1"/>
                <w:sz w:val="28"/>
                <w:szCs w:val="28"/>
                <w:lang w:val="ro-RO"/>
              </w:rPr>
              <w:t>ce urmează a fi aplicat</w:t>
            </w:r>
            <w:r w:rsidR="009E2CDF" w:rsidRPr="001C5A9D">
              <w:rPr>
                <w:rFonts w:ascii="Times New Roman" w:hAnsi="Times New Roman"/>
                <w:color w:val="000000" w:themeColor="text1"/>
                <w:sz w:val="28"/>
                <w:szCs w:val="28"/>
                <w:lang w:val="ro-RO"/>
              </w:rPr>
              <w:t>ă</w:t>
            </w:r>
            <w:r w:rsidRPr="001C5A9D">
              <w:rPr>
                <w:rFonts w:ascii="Times New Roman" w:hAnsi="Times New Roman"/>
                <w:color w:val="000000" w:themeColor="text1"/>
                <w:sz w:val="28"/>
                <w:szCs w:val="28"/>
                <w:lang w:val="ro-RO"/>
              </w:rPr>
              <w:t xml:space="preserve"> de Agenție la calcularea subvenției</w:t>
            </w:r>
            <w:r w:rsidR="003611A9" w:rsidRPr="001C5A9D">
              <w:rPr>
                <w:rFonts w:ascii="Times New Roman" w:hAnsi="Times New Roman"/>
                <w:color w:val="000000" w:themeColor="text1"/>
                <w:sz w:val="28"/>
                <w:szCs w:val="28"/>
                <w:lang w:val="ro-RO"/>
              </w:rPr>
              <w:t xml:space="preserve">. Astfel, indicatorii </w:t>
            </w:r>
            <w:proofErr w:type="spellStart"/>
            <w:r w:rsidR="003611A9" w:rsidRPr="001C5A9D">
              <w:rPr>
                <w:rFonts w:ascii="Times New Roman" w:hAnsi="Times New Roman"/>
                <w:color w:val="000000" w:themeColor="text1"/>
                <w:sz w:val="28"/>
                <w:szCs w:val="28"/>
                <w:lang w:val="ro-RO"/>
              </w:rPr>
              <w:t>Rm</w:t>
            </w:r>
            <w:proofErr w:type="spellEnd"/>
            <w:r w:rsidR="003611A9" w:rsidRPr="001C5A9D">
              <w:rPr>
                <w:rFonts w:ascii="Times New Roman" w:hAnsi="Times New Roman"/>
                <w:color w:val="000000" w:themeColor="text1"/>
                <w:sz w:val="28"/>
                <w:szCs w:val="28"/>
                <w:lang w:val="ro-RO"/>
              </w:rPr>
              <w:t xml:space="preserve">-rata medie anulă stabilită de Banca Națională a Moldovei la începutul anului în curs de subvenționare și Rd-rata dobânzii conform contractului de credit, împrumut sau leasing se propun a fi excluși, reieșind din faptul că Banca Națională a Moldovei nu stabilește o rată medie anuală la </w:t>
            </w:r>
            <w:r w:rsidR="003611A9" w:rsidRPr="001C5A9D">
              <w:rPr>
                <w:rFonts w:ascii="Times New Roman" w:hAnsi="Times New Roman"/>
                <w:color w:val="000000" w:themeColor="text1"/>
                <w:sz w:val="28"/>
                <w:szCs w:val="28"/>
                <w:lang w:val="ro-RO"/>
              </w:rPr>
              <w:lastRenderedPageBreak/>
              <w:t>începutul anului, iar AIPA întâmpină dificultăți în aplicarea formulei. Modificarea va contribui la aplicarea corectă de către AIPA a formulei la calcularea subvenției</w:t>
            </w:r>
            <w:r w:rsidR="00AB7B51" w:rsidRPr="001C5A9D">
              <w:rPr>
                <w:rFonts w:ascii="Times New Roman" w:hAnsi="Times New Roman"/>
                <w:color w:val="000000" w:themeColor="text1"/>
                <w:sz w:val="28"/>
                <w:szCs w:val="28"/>
                <w:lang w:val="ro-RO"/>
              </w:rPr>
              <w:t>;</w:t>
            </w:r>
          </w:p>
          <w:p w14:paraId="19124CF1" w14:textId="77777777" w:rsidR="00FC3382" w:rsidRPr="001C5A9D" w:rsidRDefault="00FC3382" w:rsidP="00985494">
            <w:pPr>
              <w:spacing w:after="0" w:line="240" w:lineRule="auto"/>
              <w:jc w:val="both"/>
              <w:rPr>
                <w:rFonts w:ascii="Times New Roman" w:hAnsi="Times New Roman"/>
                <w:color w:val="000000" w:themeColor="text1"/>
                <w:sz w:val="28"/>
                <w:szCs w:val="28"/>
                <w:lang w:val="ro-RO"/>
              </w:rPr>
            </w:pPr>
          </w:p>
          <w:p w14:paraId="6E1E7052" w14:textId="650E982F" w:rsidR="00166A27" w:rsidRPr="001C5A9D" w:rsidRDefault="4460C936" w:rsidP="6F529989">
            <w:pPr>
              <w:tabs>
                <w:tab w:val="left" w:pos="176"/>
              </w:tabs>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w:t>
            </w:r>
            <w:r w:rsidR="03E62172" w:rsidRPr="001C5A9D">
              <w:rPr>
                <w:rFonts w:ascii="Times New Roman" w:eastAsia="Times New Roman" w:hAnsi="Times New Roman"/>
                <w:color w:val="000000" w:themeColor="text1"/>
                <w:sz w:val="28"/>
                <w:szCs w:val="28"/>
                <w:lang w:val="ro-RO"/>
              </w:rPr>
              <w:t>punctul 14 se propune de abrogat dat fiind faptul că nu mai este aplicabil în contextul noului cuprins al punctului 13</w:t>
            </w:r>
            <w:r w:rsidRPr="001C5A9D">
              <w:rPr>
                <w:rFonts w:ascii="Times New Roman" w:hAnsi="Times New Roman"/>
                <w:color w:val="000000" w:themeColor="text1"/>
                <w:sz w:val="28"/>
                <w:szCs w:val="28"/>
                <w:lang w:val="ro-RO"/>
              </w:rPr>
              <w:t>;</w:t>
            </w:r>
          </w:p>
          <w:p w14:paraId="2D5F7218" w14:textId="087345B7" w:rsidR="4499846A" w:rsidRPr="001C5A9D" w:rsidRDefault="4499846A" w:rsidP="4499846A">
            <w:pPr>
              <w:tabs>
                <w:tab w:val="left" w:pos="176"/>
              </w:tabs>
              <w:spacing w:after="0" w:line="240" w:lineRule="auto"/>
              <w:jc w:val="both"/>
              <w:rPr>
                <w:rFonts w:ascii="Times New Roman" w:hAnsi="Times New Roman"/>
                <w:color w:val="000000" w:themeColor="text1"/>
                <w:sz w:val="28"/>
                <w:szCs w:val="28"/>
                <w:lang w:val="ro-RO"/>
              </w:rPr>
            </w:pPr>
          </w:p>
          <w:p w14:paraId="20C7F187" w14:textId="77777777" w:rsidR="00166A27" w:rsidRPr="001C5A9D" w:rsidRDefault="00166A27" w:rsidP="000E1A8E">
            <w:pPr>
              <w:tabs>
                <w:tab w:val="left" w:pos="176"/>
              </w:tabs>
              <w:spacing w:after="0" w:line="240" w:lineRule="auto"/>
              <w:jc w:val="both"/>
              <w:rPr>
                <w:rFonts w:ascii="Times New Roman" w:hAnsi="Times New Roman"/>
                <w:color w:val="000000" w:themeColor="text1"/>
                <w:sz w:val="28"/>
                <w:szCs w:val="28"/>
                <w:lang w:val="en-US"/>
              </w:rPr>
            </w:pPr>
            <w:r w:rsidRPr="001C5A9D">
              <w:rPr>
                <w:rFonts w:ascii="Times New Roman" w:hAnsi="Times New Roman"/>
                <w:color w:val="000000" w:themeColor="text1"/>
                <w:sz w:val="28"/>
                <w:szCs w:val="28"/>
                <w:lang w:val="ro-RO"/>
              </w:rPr>
              <w:t>- punctul 15 se propune de abrogat, dat fiind faptul că, pentru creditele obținute în leasing de la bănci sau de la organizațiile de creditare nebancară, cererile de subvenționare se depun anual și nu după achitarea ultimei rate de leasing și trecerea în proprietate a bunului. Prevederea nu este relevantă la această măsură</w:t>
            </w:r>
            <w:r w:rsidRPr="001C5A9D">
              <w:rPr>
                <w:rFonts w:ascii="Times New Roman" w:hAnsi="Times New Roman"/>
                <w:color w:val="000000" w:themeColor="text1"/>
                <w:sz w:val="28"/>
                <w:szCs w:val="28"/>
                <w:lang w:val="en-US"/>
              </w:rPr>
              <w:t>;</w:t>
            </w:r>
          </w:p>
          <w:p w14:paraId="318985B6" w14:textId="77777777" w:rsidR="00FC3382" w:rsidRPr="001C5A9D" w:rsidRDefault="00FC3382" w:rsidP="4499846A">
            <w:pPr>
              <w:tabs>
                <w:tab w:val="left" w:pos="176"/>
              </w:tabs>
              <w:spacing w:after="0" w:line="240" w:lineRule="auto"/>
              <w:jc w:val="both"/>
              <w:rPr>
                <w:rFonts w:ascii="Times New Roman" w:hAnsi="Times New Roman"/>
                <w:i/>
                <w:iCs/>
                <w:color w:val="000000" w:themeColor="text1"/>
                <w:sz w:val="28"/>
                <w:szCs w:val="28"/>
                <w:highlight w:val="yellow"/>
                <w:lang w:val="en-US"/>
              </w:rPr>
            </w:pPr>
          </w:p>
          <w:p w14:paraId="2FFCDF63" w14:textId="61397B43" w:rsidR="00B90DB0" w:rsidRPr="001C5A9D" w:rsidRDefault="007247A6" w:rsidP="54D12352">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w:t>
            </w:r>
            <w:r w:rsidR="00E67C9B" w:rsidRPr="001C5A9D">
              <w:rPr>
                <w:rFonts w:ascii="Times New Roman" w:hAnsi="Times New Roman"/>
                <w:color w:val="000000" w:themeColor="text1"/>
                <w:sz w:val="28"/>
                <w:szCs w:val="28"/>
                <w:lang w:val="ro-RO"/>
              </w:rPr>
              <w:t xml:space="preserve"> </w:t>
            </w:r>
            <w:r w:rsidR="00A7024A" w:rsidRPr="001C5A9D">
              <w:rPr>
                <w:rFonts w:ascii="Times New Roman" w:hAnsi="Times New Roman"/>
                <w:color w:val="000000" w:themeColor="text1"/>
                <w:sz w:val="28"/>
                <w:szCs w:val="28"/>
                <w:lang w:val="ro-RO"/>
              </w:rPr>
              <w:t xml:space="preserve">excluderea textului </w:t>
            </w:r>
            <w:r w:rsidR="00A7024A" w:rsidRPr="001C5A9D">
              <w:rPr>
                <w:rFonts w:ascii="Times New Roman" w:hAnsi="Times New Roman"/>
                <w:i/>
                <w:iCs/>
                <w:color w:val="000000" w:themeColor="text1"/>
                <w:sz w:val="28"/>
                <w:szCs w:val="28"/>
                <w:lang w:val="ro-RO"/>
              </w:rPr>
              <w:t>„pe durata a minimum 5 ani, calculați începând cu anul precedent celui de depunere a cererii de subvenționare”</w:t>
            </w:r>
            <w:r w:rsidR="00A7024A" w:rsidRPr="001C5A9D">
              <w:rPr>
                <w:rFonts w:ascii="Times New Roman" w:hAnsi="Times New Roman"/>
                <w:color w:val="000000" w:themeColor="text1"/>
                <w:sz w:val="28"/>
                <w:szCs w:val="28"/>
                <w:lang w:val="ro-RO"/>
              </w:rPr>
              <w:t xml:space="preserve"> de la </w:t>
            </w:r>
            <w:r w:rsidR="00E67C9B" w:rsidRPr="001C5A9D">
              <w:rPr>
                <w:rFonts w:ascii="Times New Roman" w:hAnsi="Times New Roman"/>
                <w:color w:val="000000" w:themeColor="text1"/>
                <w:sz w:val="28"/>
                <w:szCs w:val="28"/>
                <w:lang w:val="ro-RO"/>
              </w:rPr>
              <w:t>punctul 31</w:t>
            </w:r>
            <w:r w:rsidR="00A7024A" w:rsidRPr="001C5A9D">
              <w:rPr>
                <w:rFonts w:ascii="Times New Roman" w:hAnsi="Times New Roman"/>
                <w:color w:val="000000" w:themeColor="text1"/>
                <w:sz w:val="28"/>
                <w:szCs w:val="28"/>
                <w:lang w:val="ro-RO"/>
              </w:rPr>
              <w:t xml:space="preserve"> subpunctul 5) se propune în vederea facilitării accesării subvenției. Includerea condiției de a fi deținătorul legal al bunurilor imobile pe durata a minimum 5 ani a avut ca scop garantarea gestionării terenului pe perioada conversiei, însă în prezent creează impedimente pentru fermieri de a accesa subvenția în următorii ani</w:t>
            </w:r>
            <w:r w:rsidR="28A1248D" w:rsidRPr="001C5A9D">
              <w:rPr>
                <w:rFonts w:ascii="Times New Roman" w:hAnsi="Times New Roman"/>
                <w:color w:val="000000" w:themeColor="text1"/>
                <w:sz w:val="28"/>
                <w:szCs w:val="28"/>
                <w:lang w:val="ro-RO"/>
              </w:rPr>
              <w:t xml:space="preserve">, </w:t>
            </w:r>
            <w:r w:rsidR="28A1248D" w:rsidRPr="001C5A9D">
              <w:rPr>
                <w:rFonts w:ascii="Times New Roman" w:eastAsia="Times New Roman" w:hAnsi="Times New Roman"/>
                <w:color w:val="000000" w:themeColor="text1"/>
                <w:sz w:val="28"/>
                <w:szCs w:val="28"/>
                <w:lang w:val="ro-RO"/>
              </w:rPr>
              <w:t>întrucât termenul contractului nu se modifică de către părți în fiecare an. În același timp, de multe ori, proprietarii terenului arendat nu sunt în țară și nu au desemnat un reprezentant care să semneze actele juridice din numele lui. Astfel că, în cazul în care la momentul depunerii cererii de subvenționare, termenul contractului este mai mic de 5 ani această cerere se va respinge. Cu toate acestea, la momentul depunerii cererii nu este important durata contractului, ci faptul deținerii terenului și angajamentul</w:t>
            </w:r>
            <w:r w:rsidR="6B67A820" w:rsidRPr="001C5A9D">
              <w:rPr>
                <w:rFonts w:ascii="Times New Roman" w:eastAsia="Times New Roman" w:hAnsi="Times New Roman"/>
                <w:color w:val="000000" w:themeColor="text1"/>
                <w:sz w:val="28"/>
                <w:szCs w:val="28"/>
                <w:lang w:val="ro-RO"/>
              </w:rPr>
              <w:t>ui</w:t>
            </w:r>
            <w:r w:rsidR="28A1248D" w:rsidRPr="001C5A9D">
              <w:rPr>
                <w:rFonts w:ascii="Times New Roman" w:eastAsia="Times New Roman" w:hAnsi="Times New Roman"/>
                <w:color w:val="000000" w:themeColor="text1"/>
                <w:sz w:val="28"/>
                <w:szCs w:val="28"/>
                <w:lang w:val="ro-RO"/>
              </w:rPr>
              <w:t xml:space="preserve"> acestuia de a rămâne în sistemul de agricultură ecologică.</w:t>
            </w:r>
            <w:r w:rsidR="00A7024A" w:rsidRPr="001C5A9D">
              <w:rPr>
                <w:rFonts w:ascii="Times New Roman" w:hAnsi="Times New Roman"/>
                <w:color w:val="000000" w:themeColor="text1"/>
                <w:sz w:val="28"/>
                <w:szCs w:val="28"/>
                <w:lang w:val="ro-RO"/>
              </w:rPr>
              <w:t xml:space="preserve"> </w:t>
            </w:r>
          </w:p>
          <w:p w14:paraId="03DB5D67" w14:textId="4C6BAB8F" w:rsidR="00B90DB0" w:rsidRPr="001C5A9D" w:rsidRDefault="00B90DB0" w:rsidP="00AB7B51">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Luând în considerare că</w:t>
            </w:r>
            <w:r w:rsidR="00424C54" w:rsidRPr="001C5A9D">
              <w:rPr>
                <w:rFonts w:ascii="Times New Roman" w:hAnsi="Times New Roman"/>
                <w:color w:val="000000" w:themeColor="text1"/>
                <w:sz w:val="28"/>
                <w:szCs w:val="28"/>
                <w:lang w:val="ro-RO"/>
              </w:rPr>
              <w:t>,</w:t>
            </w:r>
            <w:r w:rsidRPr="001C5A9D">
              <w:rPr>
                <w:rFonts w:ascii="Times New Roman" w:hAnsi="Times New Roman"/>
                <w:color w:val="000000" w:themeColor="text1"/>
                <w:sz w:val="28"/>
                <w:szCs w:val="28"/>
                <w:lang w:val="ro-RO"/>
              </w:rPr>
              <w:t xml:space="preserve"> </w:t>
            </w:r>
            <w:r w:rsidR="00424C54" w:rsidRPr="001C5A9D">
              <w:rPr>
                <w:rFonts w:ascii="Times New Roman" w:hAnsi="Times New Roman"/>
                <w:color w:val="000000" w:themeColor="text1"/>
                <w:sz w:val="28"/>
                <w:szCs w:val="28"/>
                <w:lang w:val="ro-RO"/>
              </w:rPr>
              <w:t xml:space="preserve">conform punctului 31 subpunct </w:t>
            </w:r>
            <w:r w:rsidRPr="001C5A9D">
              <w:rPr>
                <w:rFonts w:ascii="Times New Roman" w:hAnsi="Times New Roman"/>
                <w:color w:val="000000" w:themeColor="text1"/>
                <w:sz w:val="28"/>
                <w:szCs w:val="28"/>
                <w:lang w:val="ro-RO"/>
              </w:rPr>
              <w:t>6), fermierul este obligat să se mențină în sistemul de agricultură ecologică pe o perioadă de 5 ani de la încheierea perioadei de conversie, considerăm irelevant dublarea unei prevederi, care în consecință creează impedimente pentru solicitant, termenul de arendă fiind după responsabilitatea solicitantului</w:t>
            </w:r>
            <w:r w:rsidR="00DC21A9" w:rsidRPr="001C5A9D">
              <w:rPr>
                <w:rFonts w:ascii="Times New Roman" w:hAnsi="Times New Roman"/>
                <w:color w:val="000000" w:themeColor="text1"/>
                <w:sz w:val="28"/>
                <w:szCs w:val="28"/>
                <w:lang w:val="ro-RO"/>
              </w:rPr>
              <w:t>. Astfel, dovada continuității investiției statului constituie angajamentul asumat de fermier de a se menține în sistemul ecologic pe o perioadă de 5 ani de la încheierea perioadei de conversie</w:t>
            </w:r>
            <w:r w:rsidR="00FB762A" w:rsidRPr="001C5A9D">
              <w:rPr>
                <w:rFonts w:ascii="Times New Roman" w:hAnsi="Times New Roman"/>
                <w:color w:val="000000" w:themeColor="text1"/>
                <w:sz w:val="28"/>
                <w:szCs w:val="28"/>
                <w:lang w:val="ro-RO"/>
              </w:rPr>
              <w:t>;</w:t>
            </w:r>
          </w:p>
          <w:p w14:paraId="119AFA6F" w14:textId="77777777" w:rsidR="00FC3382" w:rsidRPr="001C5A9D" w:rsidRDefault="00FC3382" w:rsidP="00AB7B51">
            <w:pPr>
              <w:spacing w:after="0" w:line="240" w:lineRule="auto"/>
              <w:jc w:val="both"/>
              <w:rPr>
                <w:rFonts w:ascii="Times New Roman" w:hAnsi="Times New Roman"/>
                <w:color w:val="000000" w:themeColor="text1"/>
                <w:sz w:val="28"/>
                <w:szCs w:val="28"/>
                <w:lang w:val="ro-RO"/>
              </w:rPr>
            </w:pPr>
          </w:p>
          <w:p w14:paraId="018628C7" w14:textId="77777777" w:rsidR="0065206B" w:rsidRPr="001C5A9D" w:rsidRDefault="0065206B" w:rsidP="0065206B">
            <w:pPr>
              <w:tabs>
                <w:tab w:val="left" w:pos="851"/>
              </w:tabs>
              <w:spacing w:after="0" w:line="240" w:lineRule="auto"/>
              <w:ind w:left="34"/>
              <w:contextualSpacing/>
              <w:jc w:val="both"/>
              <w:rPr>
                <w:rFonts w:ascii="Times New Roman" w:hAnsi="Times New Roman"/>
                <w:color w:val="000000" w:themeColor="text1"/>
                <w:sz w:val="28"/>
                <w:szCs w:val="28"/>
                <w:lang w:val="en-US"/>
              </w:rPr>
            </w:pPr>
            <w:r w:rsidRPr="001C5A9D">
              <w:rPr>
                <w:rFonts w:ascii="Times New Roman" w:hAnsi="Times New Roman"/>
                <w:color w:val="000000" w:themeColor="text1"/>
                <w:sz w:val="28"/>
                <w:szCs w:val="28"/>
                <w:lang w:val="ro-RO"/>
              </w:rPr>
              <w:t>- în vederea excluderii serviciilor de consiliere din denumirea secțiunii a 8-a, se propune următorul cuprins</w:t>
            </w:r>
            <w:r w:rsidRPr="001C5A9D">
              <w:rPr>
                <w:rFonts w:ascii="Times New Roman" w:hAnsi="Times New Roman"/>
                <w:color w:val="000000" w:themeColor="text1"/>
                <w:sz w:val="28"/>
                <w:szCs w:val="28"/>
                <w:lang w:val="en-US"/>
              </w:rPr>
              <w:t>:</w:t>
            </w:r>
          </w:p>
          <w:p w14:paraId="12D71377" w14:textId="77777777" w:rsidR="0065206B" w:rsidRPr="001C5A9D" w:rsidRDefault="0065206B" w:rsidP="00A56810">
            <w:pPr>
              <w:tabs>
                <w:tab w:val="left" w:pos="851"/>
              </w:tabs>
              <w:spacing w:after="0" w:line="240" w:lineRule="auto"/>
              <w:contextualSpacing/>
              <w:jc w:val="center"/>
              <w:rPr>
                <w:rFonts w:ascii="Times New Roman" w:hAnsi="Times New Roman"/>
                <w:b/>
                <w:bCs/>
                <w:color w:val="000000" w:themeColor="text1"/>
                <w:sz w:val="28"/>
                <w:szCs w:val="28"/>
                <w:lang w:val="ro-MD"/>
              </w:rPr>
            </w:pPr>
            <w:r w:rsidRPr="001C5A9D">
              <w:rPr>
                <w:rFonts w:ascii="Times New Roman" w:hAnsi="Times New Roman"/>
                <w:bCs/>
                <w:color w:val="000000" w:themeColor="text1"/>
                <w:sz w:val="28"/>
                <w:szCs w:val="28"/>
                <w:lang w:val="ro-MD"/>
              </w:rPr>
              <w:t xml:space="preserve">„ </w:t>
            </w:r>
            <w:r w:rsidRPr="001C5A9D">
              <w:rPr>
                <w:rFonts w:ascii="Times New Roman" w:hAnsi="Times New Roman"/>
                <w:b/>
                <w:bCs/>
                <w:color w:val="000000" w:themeColor="text1"/>
                <w:sz w:val="28"/>
                <w:szCs w:val="28"/>
                <w:lang w:val="ro-MD"/>
              </w:rPr>
              <w:t>Secțiunea a 8-a</w:t>
            </w:r>
          </w:p>
          <w:p w14:paraId="60128669" w14:textId="77777777" w:rsidR="0065206B" w:rsidRPr="001C5A9D" w:rsidRDefault="0065206B" w:rsidP="00A56810">
            <w:pPr>
              <w:tabs>
                <w:tab w:val="left" w:pos="851"/>
              </w:tabs>
              <w:spacing w:after="0" w:line="240" w:lineRule="auto"/>
              <w:contextualSpacing/>
              <w:jc w:val="center"/>
              <w:rPr>
                <w:rFonts w:ascii="Times New Roman" w:hAnsi="Times New Roman"/>
                <w:bCs/>
                <w:color w:val="000000" w:themeColor="text1"/>
                <w:sz w:val="28"/>
                <w:szCs w:val="28"/>
                <w:lang w:val="ro-RO"/>
              </w:rPr>
            </w:pPr>
            <w:r w:rsidRPr="001C5A9D">
              <w:rPr>
                <w:rFonts w:ascii="Times New Roman" w:hAnsi="Times New Roman"/>
                <w:b/>
                <w:bCs/>
                <w:color w:val="000000" w:themeColor="text1"/>
                <w:sz w:val="28"/>
                <w:szCs w:val="28"/>
                <w:lang w:val="ro-MD"/>
              </w:rPr>
              <w:t>Servicii de formare în agricultură</w:t>
            </w:r>
            <w:r w:rsidRPr="001C5A9D">
              <w:rPr>
                <w:rFonts w:ascii="Times New Roman" w:hAnsi="Times New Roman"/>
                <w:bCs/>
                <w:color w:val="000000" w:themeColor="text1"/>
                <w:sz w:val="28"/>
                <w:szCs w:val="28"/>
                <w:lang w:val="ro-RO"/>
              </w:rPr>
              <w:t>”;</w:t>
            </w:r>
          </w:p>
          <w:p w14:paraId="41BB48BE" w14:textId="77777777" w:rsidR="00FC3382" w:rsidRPr="001C5A9D" w:rsidRDefault="00FC3382" w:rsidP="4499846A">
            <w:pPr>
              <w:tabs>
                <w:tab w:val="left" w:pos="851"/>
              </w:tabs>
              <w:spacing w:after="0" w:line="240" w:lineRule="auto"/>
              <w:contextualSpacing/>
              <w:jc w:val="center"/>
              <w:rPr>
                <w:rFonts w:ascii="Times New Roman" w:hAnsi="Times New Roman"/>
                <w:color w:val="000000" w:themeColor="text1"/>
                <w:sz w:val="28"/>
                <w:szCs w:val="28"/>
                <w:lang w:val="ro-RO"/>
              </w:rPr>
            </w:pPr>
          </w:p>
          <w:p w14:paraId="48E2740B" w14:textId="77777777" w:rsidR="00D479F0" w:rsidRPr="001C5A9D" w:rsidRDefault="007312F9" w:rsidP="00E67C9B">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la punctul 45, se propune următorul cuprins: </w:t>
            </w:r>
          </w:p>
          <w:p w14:paraId="328AADBA" w14:textId="77777777" w:rsidR="007312F9" w:rsidRPr="001C5A9D" w:rsidRDefault="007312F9" w:rsidP="00E67C9B">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w:t>
            </w:r>
            <w:r w:rsidRPr="001C5A9D">
              <w:rPr>
                <w:rFonts w:ascii="Times New Roman" w:hAnsi="Times New Roman"/>
                <w:b/>
                <w:bCs/>
                <w:color w:val="000000" w:themeColor="text1"/>
                <w:sz w:val="28"/>
                <w:szCs w:val="28"/>
                <w:lang w:val="ro-RO"/>
              </w:rPr>
              <w:t>45.</w:t>
            </w:r>
            <w:r w:rsidRPr="001C5A9D">
              <w:rPr>
                <w:rFonts w:ascii="Times New Roman" w:hAnsi="Times New Roman"/>
                <w:color w:val="000000" w:themeColor="text1"/>
                <w:sz w:val="28"/>
                <w:szCs w:val="28"/>
                <w:lang w:val="ro-RO"/>
              </w:rPr>
              <w:t xml:space="preserve"> Domeniul de intervenție: creșterea nivelului de pregătire profesională și transferul de cunoștințe prin prestarea serviciilor de instruiri specializate pe </w:t>
            </w:r>
            <w:r w:rsidRPr="001C5A9D">
              <w:rPr>
                <w:rFonts w:ascii="Times New Roman" w:hAnsi="Times New Roman"/>
                <w:color w:val="000000" w:themeColor="text1"/>
                <w:sz w:val="28"/>
                <w:szCs w:val="28"/>
                <w:lang w:val="ro-RO"/>
              </w:rPr>
              <w:lastRenderedPageBreak/>
              <w:t xml:space="preserve">tematici specifice măsurilor de subvenționare.”, în </w:t>
            </w:r>
            <w:r w:rsidR="00206EA9" w:rsidRPr="001C5A9D">
              <w:rPr>
                <w:rFonts w:ascii="Times New Roman" w:hAnsi="Times New Roman"/>
                <w:color w:val="000000" w:themeColor="text1"/>
                <w:sz w:val="28"/>
                <w:szCs w:val="28"/>
                <w:lang w:val="ro-RO"/>
              </w:rPr>
              <w:t>scopul</w:t>
            </w:r>
            <w:r w:rsidRPr="001C5A9D">
              <w:rPr>
                <w:rFonts w:ascii="Times New Roman" w:hAnsi="Times New Roman"/>
                <w:color w:val="000000" w:themeColor="text1"/>
                <w:sz w:val="28"/>
                <w:szCs w:val="28"/>
                <w:lang w:val="ro-RO"/>
              </w:rPr>
              <w:t xml:space="preserve"> excluderii subvenționării domeniilor „</w:t>
            </w:r>
            <w:proofErr w:type="spellStart"/>
            <w:r w:rsidRPr="001C5A9D">
              <w:rPr>
                <w:rFonts w:ascii="Times New Roman" w:hAnsi="Times New Roman"/>
                <w:color w:val="000000" w:themeColor="text1"/>
                <w:sz w:val="28"/>
                <w:szCs w:val="28"/>
                <w:lang w:val="ro-RO"/>
              </w:rPr>
              <w:t>asistenţă</w:t>
            </w:r>
            <w:proofErr w:type="spellEnd"/>
            <w:r w:rsidRPr="001C5A9D">
              <w:rPr>
                <w:rFonts w:ascii="Times New Roman" w:hAnsi="Times New Roman"/>
                <w:color w:val="000000" w:themeColor="text1"/>
                <w:sz w:val="28"/>
                <w:szCs w:val="28"/>
                <w:lang w:val="ro-RO"/>
              </w:rPr>
              <w:t xml:space="preserve"> consultativă la elaborarea planului de afaceri” și „</w:t>
            </w:r>
            <w:proofErr w:type="spellStart"/>
            <w:r w:rsidRPr="001C5A9D">
              <w:rPr>
                <w:rFonts w:ascii="Times New Roman" w:hAnsi="Times New Roman"/>
                <w:color w:val="000000" w:themeColor="text1"/>
                <w:sz w:val="28"/>
                <w:szCs w:val="28"/>
                <w:lang w:val="ro-RO"/>
              </w:rPr>
              <w:t>asistenţă</w:t>
            </w:r>
            <w:proofErr w:type="spellEnd"/>
            <w:r w:rsidRPr="001C5A9D">
              <w:rPr>
                <w:rFonts w:ascii="Times New Roman" w:hAnsi="Times New Roman"/>
                <w:color w:val="000000" w:themeColor="text1"/>
                <w:sz w:val="28"/>
                <w:szCs w:val="28"/>
                <w:lang w:val="ro-RO"/>
              </w:rPr>
              <w:t xml:space="preserve"> consultativă la formarea setului de documente aferente cererii de </w:t>
            </w:r>
            <w:proofErr w:type="spellStart"/>
            <w:r w:rsidRPr="001C5A9D">
              <w:rPr>
                <w:rFonts w:ascii="Times New Roman" w:hAnsi="Times New Roman"/>
                <w:color w:val="000000" w:themeColor="text1"/>
                <w:sz w:val="28"/>
                <w:szCs w:val="28"/>
                <w:lang w:val="ro-RO"/>
              </w:rPr>
              <w:t>subvenţionare</w:t>
            </w:r>
            <w:proofErr w:type="spellEnd"/>
            <w:r w:rsidRPr="001C5A9D">
              <w:rPr>
                <w:rFonts w:ascii="Times New Roman" w:hAnsi="Times New Roman"/>
                <w:color w:val="000000" w:themeColor="text1"/>
                <w:sz w:val="28"/>
                <w:szCs w:val="28"/>
                <w:lang w:val="ro-RO"/>
              </w:rPr>
              <w:t>”, dat fiind faptul că în Republica Moldova vor fi create camerele agricole, organizații ce vor servi interesele fermierilor în raport cu autoritățile statului, având integrat și s</w:t>
            </w:r>
            <w:r w:rsidR="00FB762A" w:rsidRPr="001C5A9D">
              <w:rPr>
                <w:rFonts w:ascii="Times New Roman" w:hAnsi="Times New Roman"/>
                <w:color w:val="000000" w:themeColor="text1"/>
                <w:sz w:val="28"/>
                <w:szCs w:val="28"/>
                <w:lang w:val="ro-RO"/>
              </w:rPr>
              <w:t>istemul de consultanță agricolă;</w:t>
            </w:r>
          </w:p>
          <w:p w14:paraId="0D378959" w14:textId="77777777" w:rsidR="00FC3382" w:rsidRPr="001C5A9D" w:rsidRDefault="00FC3382" w:rsidP="00E67C9B">
            <w:pPr>
              <w:spacing w:after="0" w:line="240" w:lineRule="auto"/>
              <w:jc w:val="both"/>
              <w:rPr>
                <w:rFonts w:ascii="Times New Roman" w:hAnsi="Times New Roman"/>
                <w:color w:val="000000" w:themeColor="text1"/>
                <w:sz w:val="28"/>
                <w:szCs w:val="28"/>
                <w:lang w:val="ro-RO"/>
              </w:rPr>
            </w:pPr>
          </w:p>
          <w:p w14:paraId="269CC777" w14:textId="77777777" w:rsidR="00206EA9" w:rsidRPr="001C5A9D" w:rsidRDefault="00E32AF7" w:rsidP="00E67C9B">
            <w:pPr>
              <w:numPr>
                <w:ilvl w:val="0"/>
                <w:numId w:val="26"/>
              </w:numPr>
              <w:tabs>
                <w:tab w:val="left" w:pos="176"/>
              </w:tabs>
              <w:spacing w:after="0" w:line="240" w:lineRule="auto"/>
              <w:ind w:left="0" w:firstLine="0"/>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d</w:t>
            </w:r>
            <w:r w:rsidR="00331D72" w:rsidRPr="001C5A9D">
              <w:rPr>
                <w:rFonts w:ascii="Times New Roman" w:hAnsi="Times New Roman"/>
                <w:color w:val="000000" w:themeColor="text1"/>
                <w:sz w:val="28"/>
                <w:szCs w:val="28"/>
                <w:lang w:val="ro-RO"/>
              </w:rPr>
              <w:t>in același considerent</w:t>
            </w:r>
            <w:r w:rsidR="00D67E3E" w:rsidRPr="001C5A9D">
              <w:rPr>
                <w:rFonts w:ascii="Times New Roman" w:hAnsi="Times New Roman"/>
                <w:color w:val="000000" w:themeColor="text1"/>
                <w:sz w:val="28"/>
                <w:szCs w:val="28"/>
                <w:lang w:val="ro-RO"/>
              </w:rPr>
              <w:t xml:space="preserve"> menționat</w:t>
            </w:r>
            <w:r w:rsidR="00776229" w:rsidRPr="001C5A9D">
              <w:rPr>
                <w:rFonts w:ascii="Times New Roman" w:hAnsi="Times New Roman"/>
                <w:color w:val="000000" w:themeColor="text1"/>
                <w:sz w:val="28"/>
                <w:szCs w:val="28"/>
                <w:lang w:val="ro-RO"/>
              </w:rPr>
              <w:t xml:space="preserve"> supra</w:t>
            </w:r>
            <w:r w:rsidR="00331D72" w:rsidRPr="001C5A9D">
              <w:rPr>
                <w:rFonts w:ascii="Times New Roman" w:hAnsi="Times New Roman"/>
                <w:color w:val="000000" w:themeColor="text1"/>
                <w:sz w:val="28"/>
                <w:szCs w:val="28"/>
                <w:lang w:val="ro-RO"/>
              </w:rPr>
              <w:t xml:space="preserve">, </w:t>
            </w:r>
            <w:r w:rsidR="00206EA9" w:rsidRPr="001C5A9D">
              <w:rPr>
                <w:rFonts w:ascii="Times New Roman" w:hAnsi="Times New Roman"/>
                <w:color w:val="000000" w:themeColor="text1"/>
                <w:sz w:val="28"/>
                <w:szCs w:val="28"/>
                <w:lang w:val="ro-RO"/>
              </w:rPr>
              <w:t>punctul 47 se propune în redacție nouă, după cum urmează:</w:t>
            </w:r>
          </w:p>
          <w:p w14:paraId="679CF98B" w14:textId="77777777" w:rsidR="00206EA9" w:rsidRPr="001C5A9D" w:rsidRDefault="00206EA9" w:rsidP="00E67C9B">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w:t>
            </w:r>
            <w:r w:rsidRPr="001C5A9D">
              <w:rPr>
                <w:rFonts w:ascii="Times New Roman" w:hAnsi="Times New Roman"/>
                <w:b/>
                <w:color w:val="000000" w:themeColor="text1"/>
                <w:sz w:val="28"/>
                <w:szCs w:val="28"/>
                <w:lang w:val="ro-RO"/>
              </w:rPr>
              <w:t>47.</w:t>
            </w:r>
            <w:r w:rsidRPr="001C5A9D">
              <w:rPr>
                <w:rFonts w:ascii="Times New Roman" w:hAnsi="Times New Roman"/>
                <w:color w:val="000000" w:themeColor="text1"/>
                <w:sz w:val="28"/>
                <w:szCs w:val="28"/>
                <w:lang w:val="ro-RO"/>
              </w:rPr>
              <w:t xml:space="preserve"> Condițiile specifice pentru obținerea subvenției:</w:t>
            </w:r>
          </w:p>
          <w:p w14:paraId="0C1E371F" w14:textId="77777777" w:rsidR="00206EA9" w:rsidRPr="001C5A9D" w:rsidRDefault="0065206B" w:rsidP="00E67C9B">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1)</w:t>
            </w:r>
            <w:r w:rsidR="004106EC" w:rsidRPr="001C5A9D">
              <w:rPr>
                <w:rFonts w:ascii="Times New Roman" w:hAnsi="Times New Roman"/>
                <w:color w:val="000000" w:themeColor="text1"/>
                <w:sz w:val="28"/>
                <w:szCs w:val="28"/>
                <w:lang w:val="ro-RO"/>
              </w:rPr>
              <w:t xml:space="preserve"> </w:t>
            </w:r>
            <w:r w:rsidR="00206EA9" w:rsidRPr="001C5A9D">
              <w:rPr>
                <w:rFonts w:ascii="Times New Roman" w:hAnsi="Times New Roman"/>
                <w:color w:val="000000" w:themeColor="text1"/>
                <w:sz w:val="28"/>
                <w:szCs w:val="28"/>
                <w:lang w:val="ro-RO"/>
              </w:rPr>
              <w:t>serviciile de instruiri specializate pe tematici specifice măsurilor de subvenționare au fost prestate de prestatorii selectați de către organul central de specialitate;</w:t>
            </w:r>
          </w:p>
          <w:p w14:paraId="7E3549C5" w14:textId="77777777" w:rsidR="00206EA9" w:rsidRPr="001C5A9D" w:rsidRDefault="00A80EAE" w:rsidP="00E67C9B">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2) </w:t>
            </w:r>
            <w:r w:rsidR="00206EA9" w:rsidRPr="001C5A9D">
              <w:rPr>
                <w:rFonts w:ascii="Times New Roman" w:hAnsi="Times New Roman"/>
                <w:color w:val="000000" w:themeColor="text1"/>
                <w:sz w:val="28"/>
                <w:szCs w:val="28"/>
                <w:lang w:val="ro-RO"/>
              </w:rPr>
              <w:t>durata instruirii specializate este de minim 40 de ore academice.</w:t>
            </w:r>
            <w:r w:rsidR="003E3E33" w:rsidRPr="001C5A9D">
              <w:rPr>
                <w:rFonts w:ascii="Times New Roman" w:hAnsi="Times New Roman"/>
                <w:color w:val="000000" w:themeColor="text1"/>
                <w:sz w:val="28"/>
                <w:szCs w:val="28"/>
                <w:lang w:val="ro-RO"/>
              </w:rPr>
              <w:t>”</w:t>
            </w:r>
            <w:r w:rsidR="004D6E5C" w:rsidRPr="001C5A9D">
              <w:rPr>
                <w:rFonts w:ascii="Times New Roman" w:hAnsi="Times New Roman"/>
                <w:color w:val="000000" w:themeColor="text1"/>
                <w:sz w:val="28"/>
                <w:szCs w:val="28"/>
                <w:lang w:val="ro-RO"/>
              </w:rPr>
              <w:t>;</w:t>
            </w:r>
          </w:p>
          <w:p w14:paraId="5D5BFC88" w14:textId="77777777" w:rsidR="00FC3382" w:rsidRPr="001C5A9D" w:rsidRDefault="00FC3382" w:rsidP="00E67C9B">
            <w:pPr>
              <w:spacing w:after="0" w:line="240" w:lineRule="auto"/>
              <w:jc w:val="both"/>
              <w:rPr>
                <w:rFonts w:ascii="Times New Roman" w:hAnsi="Times New Roman"/>
                <w:color w:val="000000" w:themeColor="text1"/>
                <w:sz w:val="28"/>
                <w:szCs w:val="28"/>
                <w:lang w:val="ro-RO"/>
              </w:rPr>
            </w:pPr>
          </w:p>
          <w:p w14:paraId="2CF3D1E3" w14:textId="77777777" w:rsidR="00FB762A" w:rsidRPr="001C5A9D" w:rsidRDefault="00E1723D" w:rsidP="00E32AF7">
            <w:pPr>
              <w:numPr>
                <w:ilvl w:val="0"/>
                <w:numId w:val="26"/>
              </w:numPr>
              <w:tabs>
                <w:tab w:val="left" w:pos="176"/>
              </w:tabs>
              <w:spacing w:after="0" w:line="240" w:lineRule="auto"/>
              <w:ind w:left="0" w:firstLine="34"/>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î</w:t>
            </w:r>
            <w:r w:rsidR="00D67E3E" w:rsidRPr="001C5A9D">
              <w:rPr>
                <w:rFonts w:ascii="Times New Roman" w:hAnsi="Times New Roman"/>
                <w:color w:val="000000" w:themeColor="text1"/>
                <w:sz w:val="28"/>
                <w:szCs w:val="28"/>
                <w:lang w:val="ro-RO"/>
              </w:rPr>
              <w:t xml:space="preserve">n același context, se propune și modificarea </w:t>
            </w:r>
            <w:r w:rsidR="00D479F0" w:rsidRPr="001C5A9D">
              <w:rPr>
                <w:rFonts w:ascii="Times New Roman" w:hAnsi="Times New Roman"/>
                <w:color w:val="000000" w:themeColor="text1"/>
                <w:sz w:val="28"/>
                <w:szCs w:val="28"/>
                <w:lang w:val="ro-RO"/>
              </w:rPr>
              <w:t>de la punctul</w:t>
            </w:r>
            <w:r w:rsidR="00D67E3E" w:rsidRPr="001C5A9D">
              <w:rPr>
                <w:rFonts w:ascii="Times New Roman" w:hAnsi="Times New Roman"/>
                <w:color w:val="000000" w:themeColor="text1"/>
                <w:sz w:val="28"/>
                <w:szCs w:val="28"/>
                <w:lang w:val="ro-RO"/>
              </w:rPr>
              <w:t xml:space="preserve"> 48</w:t>
            </w:r>
            <w:r w:rsidR="00D479F0" w:rsidRPr="001C5A9D">
              <w:rPr>
                <w:rFonts w:ascii="Times New Roman" w:hAnsi="Times New Roman"/>
                <w:color w:val="000000" w:themeColor="text1"/>
                <w:sz w:val="28"/>
                <w:szCs w:val="28"/>
                <w:lang w:val="ro-RO"/>
              </w:rPr>
              <w:t xml:space="preserve">, </w:t>
            </w:r>
            <w:r w:rsidR="008B38E3" w:rsidRPr="001C5A9D">
              <w:rPr>
                <w:rFonts w:ascii="Times New Roman" w:hAnsi="Times New Roman"/>
                <w:color w:val="000000" w:themeColor="text1"/>
                <w:sz w:val="28"/>
                <w:szCs w:val="28"/>
                <w:lang w:val="ro-RO"/>
              </w:rPr>
              <w:t xml:space="preserve">astfel </w:t>
            </w:r>
            <w:r w:rsidR="00D479F0" w:rsidRPr="001C5A9D">
              <w:rPr>
                <w:rFonts w:ascii="Times New Roman" w:hAnsi="Times New Roman"/>
                <w:color w:val="000000" w:themeColor="text1"/>
                <w:sz w:val="28"/>
                <w:szCs w:val="28"/>
                <w:lang w:val="ro-RO"/>
              </w:rPr>
              <w:t>cuvintele „consiliere și formare în agricultură” se substituie cu cuvintele „instruiri specializate pe tematici specifice măsurilor de subvenționare”</w:t>
            </w:r>
            <w:r w:rsidR="00FB762A" w:rsidRPr="001C5A9D">
              <w:rPr>
                <w:rFonts w:ascii="Times New Roman" w:hAnsi="Times New Roman"/>
                <w:color w:val="000000" w:themeColor="text1"/>
                <w:sz w:val="28"/>
                <w:szCs w:val="28"/>
                <w:lang w:val="ro-RO"/>
              </w:rPr>
              <w:t>;</w:t>
            </w:r>
          </w:p>
          <w:p w14:paraId="20C7BB32" w14:textId="77777777" w:rsidR="00FC3382" w:rsidRPr="001C5A9D" w:rsidRDefault="00FC3382" w:rsidP="00FC3382">
            <w:pPr>
              <w:tabs>
                <w:tab w:val="left" w:pos="176"/>
              </w:tabs>
              <w:spacing w:after="0" w:line="240" w:lineRule="auto"/>
              <w:ind w:left="34"/>
              <w:jc w:val="both"/>
              <w:rPr>
                <w:rFonts w:ascii="Times New Roman" w:hAnsi="Times New Roman"/>
                <w:color w:val="000000" w:themeColor="text1"/>
                <w:sz w:val="28"/>
                <w:szCs w:val="28"/>
                <w:lang w:val="ro-RO"/>
              </w:rPr>
            </w:pPr>
          </w:p>
          <w:p w14:paraId="29653CD1" w14:textId="390F9D1C" w:rsidR="00535A60" w:rsidRPr="001C5A9D" w:rsidRDefault="00D67E3E" w:rsidP="6F529989">
            <w:pPr>
              <w:numPr>
                <w:ilvl w:val="0"/>
                <w:numId w:val="26"/>
              </w:numPr>
              <w:tabs>
                <w:tab w:val="left" w:pos="176"/>
              </w:tabs>
              <w:spacing w:after="0" w:line="240" w:lineRule="auto"/>
              <w:ind w:left="34" w:firstLine="0"/>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w:t>
            </w:r>
            <w:r w:rsidR="00535A60" w:rsidRPr="001C5A9D">
              <w:rPr>
                <w:rFonts w:ascii="Times New Roman" w:hAnsi="Times New Roman"/>
                <w:color w:val="000000" w:themeColor="text1"/>
                <w:sz w:val="28"/>
                <w:szCs w:val="28"/>
                <w:lang w:val="ro-RO"/>
              </w:rPr>
              <w:t>la punctul 50</w:t>
            </w:r>
            <w:r w:rsidR="54945741" w:rsidRPr="001C5A9D">
              <w:rPr>
                <w:rFonts w:ascii="Times New Roman" w:hAnsi="Times New Roman"/>
                <w:color w:val="000000" w:themeColor="text1"/>
                <w:sz w:val="28"/>
                <w:szCs w:val="28"/>
                <w:lang w:val="ro-RO"/>
              </w:rPr>
              <w:t>,</w:t>
            </w:r>
            <w:r w:rsidR="00535A60" w:rsidRPr="001C5A9D">
              <w:rPr>
                <w:rFonts w:ascii="Times New Roman" w:hAnsi="Times New Roman"/>
                <w:color w:val="000000" w:themeColor="text1"/>
                <w:sz w:val="28"/>
                <w:szCs w:val="28"/>
                <w:lang w:val="ro-RO"/>
              </w:rPr>
              <w:t xml:space="preserve"> subpunctul 3) se propune </w:t>
            </w:r>
            <w:r w:rsidR="00535A60" w:rsidRPr="001C5A9D">
              <w:rPr>
                <w:rFonts w:ascii="Times New Roman" w:hAnsi="Times New Roman"/>
                <w:color w:val="000000" w:themeColor="text1"/>
                <w:sz w:val="28"/>
                <w:szCs w:val="28"/>
                <w:lang w:val="ro-MD"/>
              </w:rPr>
              <w:t xml:space="preserve">cuvintele „după caz” </w:t>
            </w:r>
            <w:r w:rsidR="6898398D" w:rsidRPr="001C5A9D">
              <w:rPr>
                <w:rFonts w:ascii="Times New Roman" w:eastAsia="Times New Roman" w:hAnsi="Times New Roman"/>
                <w:color w:val="000000" w:themeColor="text1"/>
                <w:sz w:val="28"/>
                <w:szCs w:val="28"/>
                <w:lang w:val="ro-MD"/>
              </w:rPr>
              <w:t>de exclus, deoarece nu sunt relevante, în contextul modificării domeniului de intervenție. Domeniul de intervenție prevede doar serviciile de instruiri specializate pe tematici specifice măsurilor de subvenționare</w:t>
            </w:r>
            <w:r w:rsidR="00535A60" w:rsidRPr="001C5A9D">
              <w:rPr>
                <w:rFonts w:ascii="Times New Roman" w:hAnsi="Times New Roman"/>
                <w:color w:val="000000" w:themeColor="text1"/>
                <w:sz w:val="28"/>
                <w:szCs w:val="28"/>
                <w:lang w:val="ro-RO"/>
              </w:rPr>
              <w:t>.</w:t>
            </w:r>
          </w:p>
          <w:p w14:paraId="2BDAD4A0" w14:textId="77777777" w:rsidR="001F4E6E" w:rsidRPr="001C5A9D" w:rsidRDefault="001F4E6E" w:rsidP="001F4E6E">
            <w:pPr>
              <w:tabs>
                <w:tab w:val="left" w:pos="176"/>
              </w:tabs>
              <w:spacing w:after="0" w:line="240" w:lineRule="auto"/>
              <w:jc w:val="both"/>
              <w:rPr>
                <w:rFonts w:ascii="Times New Roman" w:hAnsi="Times New Roman"/>
                <w:color w:val="000000" w:themeColor="text1"/>
                <w:sz w:val="28"/>
                <w:szCs w:val="28"/>
                <w:lang w:val="ro-RO"/>
              </w:rPr>
            </w:pPr>
          </w:p>
          <w:p w14:paraId="051BC888" w14:textId="77777777" w:rsidR="00604DCB" w:rsidRPr="001C5A9D" w:rsidRDefault="00640DCA" w:rsidP="008840FB">
            <w:pPr>
              <w:pStyle w:val="Listparagraf"/>
              <w:numPr>
                <w:ilvl w:val="3"/>
                <w:numId w:val="19"/>
              </w:numPr>
              <w:tabs>
                <w:tab w:val="clear" w:pos="360"/>
                <w:tab w:val="num" w:pos="0"/>
                <w:tab w:val="left" w:pos="459"/>
              </w:tabs>
              <w:spacing w:after="0" w:line="240" w:lineRule="auto"/>
              <w:ind w:left="34" w:firstLine="0"/>
              <w:jc w:val="both"/>
              <w:rPr>
                <w:rFonts w:ascii="Times New Roman" w:eastAsia="Times New Roman" w:hAnsi="Times New Roman"/>
                <w:bCs/>
                <w:color w:val="000000" w:themeColor="text1"/>
                <w:sz w:val="28"/>
                <w:szCs w:val="28"/>
              </w:rPr>
            </w:pPr>
            <w:r w:rsidRPr="001C5A9D">
              <w:rPr>
                <w:rFonts w:ascii="Times New Roman" w:eastAsia="Times New Roman" w:hAnsi="Times New Roman"/>
                <w:i/>
                <w:color w:val="000000" w:themeColor="text1"/>
                <w:sz w:val="28"/>
                <w:szCs w:val="28"/>
              </w:rPr>
              <w:t>Referitor la</w:t>
            </w:r>
            <w:r w:rsidRPr="001C5A9D">
              <w:rPr>
                <w:rFonts w:ascii="Times New Roman" w:eastAsia="Times New Roman" w:hAnsi="Times New Roman"/>
                <w:color w:val="000000" w:themeColor="text1"/>
                <w:sz w:val="28"/>
                <w:szCs w:val="28"/>
              </w:rPr>
              <w:t xml:space="preserve"> </w:t>
            </w:r>
            <w:r w:rsidR="00604DCB" w:rsidRPr="001C5A9D">
              <w:rPr>
                <w:rFonts w:ascii="Times New Roman" w:eastAsia="Times New Roman" w:hAnsi="Times New Roman"/>
                <w:i/>
                <w:color w:val="000000" w:themeColor="text1"/>
                <w:sz w:val="28"/>
                <w:szCs w:val="28"/>
              </w:rPr>
              <w:t>Regulamentul privind măsurile de subvenționare în avans și condițiile specifice de eligibilitate pentru subvenționarea în avans din Fondul național de dezvoltare a agriculturii și mediului rural, aprobat prin Hotărârea Guvernului nr. 465/2023</w:t>
            </w:r>
            <w:r w:rsidR="00B24AA3" w:rsidRPr="001C5A9D">
              <w:rPr>
                <w:rFonts w:ascii="Times New Roman" w:eastAsia="Times New Roman" w:hAnsi="Times New Roman"/>
                <w:i/>
                <w:color w:val="000000" w:themeColor="text1"/>
                <w:sz w:val="28"/>
                <w:szCs w:val="28"/>
              </w:rPr>
              <w:t>,</w:t>
            </w:r>
            <w:r w:rsidR="00604DCB" w:rsidRPr="001C5A9D">
              <w:rPr>
                <w:rFonts w:ascii="Times New Roman" w:eastAsia="Times New Roman" w:hAnsi="Times New Roman"/>
                <w:i/>
                <w:color w:val="000000" w:themeColor="text1"/>
                <w:sz w:val="28"/>
                <w:szCs w:val="28"/>
              </w:rPr>
              <w:t xml:space="preserve"> </w:t>
            </w:r>
            <w:r w:rsidR="00B24AA3" w:rsidRPr="001C5A9D">
              <w:rPr>
                <w:rFonts w:ascii="Times New Roman" w:eastAsia="Times New Roman" w:hAnsi="Times New Roman"/>
                <w:bCs/>
                <w:color w:val="000000" w:themeColor="text1"/>
                <w:sz w:val="28"/>
                <w:szCs w:val="28"/>
              </w:rPr>
              <w:t>se propun următoarele modificări</w:t>
            </w:r>
            <w:r w:rsidR="00604DCB" w:rsidRPr="001C5A9D">
              <w:rPr>
                <w:rFonts w:ascii="Times New Roman" w:eastAsia="Times New Roman" w:hAnsi="Times New Roman"/>
                <w:bCs/>
                <w:color w:val="000000" w:themeColor="text1"/>
                <w:sz w:val="28"/>
                <w:szCs w:val="28"/>
              </w:rPr>
              <w:t>:</w:t>
            </w:r>
          </w:p>
          <w:p w14:paraId="15E8CB0C" w14:textId="7DD43E4C" w:rsidR="00983877" w:rsidRPr="001C5A9D" w:rsidRDefault="00983877" w:rsidP="00EF4702">
            <w:pPr>
              <w:pStyle w:val="Listparagraf"/>
              <w:tabs>
                <w:tab w:val="left" w:pos="851"/>
              </w:tabs>
              <w:spacing w:after="0" w:line="240" w:lineRule="auto"/>
              <w:ind w:left="34"/>
              <w:jc w:val="both"/>
              <w:rPr>
                <w:rFonts w:ascii="Times New Roman" w:hAnsi="Times New Roman"/>
                <w:color w:val="000000" w:themeColor="text1"/>
                <w:sz w:val="28"/>
                <w:szCs w:val="28"/>
              </w:rPr>
            </w:pPr>
            <w:r w:rsidRPr="001C5A9D">
              <w:rPr>
                <w:rFonts w:ascii="Times New Roman" w:eastAsia="Times New Roman" w:hAnsi="Times New Roman"/>
                <w:i/>
                <w:iCs/>
                <w:color w:val="000000" w:themeColor="text1"/>
                <w:sz w:val="28"/>
                <w:szCs w:val="28"/>
              </w:rPr>
              <w:t xml:space="preserve">- </w:t>
            </w:r>
            <w:r w:rsidR="00EF4702" w:rsidRPr="001C5A9D">
              <w:rPr>
                <w:rFonts w:ascii="Times New Roman" w:hAnsi="Times New Roman"/>
                <w:color w:val="000000" w:themeColor="text1"/>
                <w:sz w:val="28"/>
                <w:szCs w:val="28"/>
              </w:rPr>
              <w:t>u</w:t>
            </w:r>
            <w:r w:rsidRPr="001C5A9D">
              <w:rPr>
                <w:rFonts w:ascii="Times New Roman" w:hAnsi="Times New Roman"/>
                <w:color w:val="000000" w:themeColor="text1"/>
                <w:sz w:val="28"/>
                <w:szCs w:val="28"/>
              </w:rPr>
              <w:t>rmare a examinării experienței României</w:t>
            </w:r>
            <w:r w:rsidR="04BC9047" w:rsidRPr="001C5A9D">
              <w:rPr>
                <w:rFonts w:ascii="Times New Roman" w:hAnsi="Times New Roman"/>
                <w:color w:val="000000" w:themeColor="text1"/>
                <w:sz w:val="28"/>
                <w:szCs w:val="28"/>
              </w:rPr>
              <w:t xml:space="preserve"> </w:t>
            </w:r>
            <w:proofErr w:type="spellStart"/>
            <w:r w:rsidR="04BC9047" w:rsidRPr="001C5A9D">
              <w:rPr>
                <w:rFonts w:ascii="Times New Roman" w:eastAsia="Times New Roman" w:hAnsi="Times New Roman"/>
                <w:color w:val="000000" w:themeColor="text1"/>
                <w:sz w:val="28"/>
                <w:szCs w:val="28"/>
                <w:lang w:val="en-US"/>
              </w:rPr>
              <w:t>și</w:t>
            </w:r>
            <w:proofErr w:type="spellEnd"/>
            <w:r w:rsidR="04BC9047" w:rsidRPr="001C5A9D">
              <w:rPr>
                <w:rFonts w:ascii="Times New Roman" w:eastAsia="Times New Roman" w:hAnsi="Times New Roman"/>
                <w:color w:val="000000" w:themeColor="text1"/>
                <w:sz w:val="28"/>
                <w:szCs w:val="28"/>
                <w:lang w:val="en-US"/>
              </w:rPr>
              <w:t xml:space="preserve"> </w:t>
            </w:r>
            <w:proofErr w:type="spellStart"/>
            <w:r w:rsidR="04BC9047" w:rsidRPr="001C5A9D">
              <w:rPr>
                <w:rFonts w:ascii="Times New Roman" w:eastAsia="Times New Roman" w:hAnsi="Times New Roman"/>
                <w:color w:val="000000" w:themeColor="text1"/>
                <w:sz w:val="28"/>
                <w:szCs w:val="28"/>
                <w:lang w:val="en-US"/>
              </w:rPr>
              <w:t>solicitărilor</w:t>
            </w:r>
            <w:proofErr w:type="spellEnd"/>
            <w:r w:rsidR="04BC9047" w:rsidRPr="001C5A9D">
              <w:rPr>
                <w:rFonts w:ascii="Times New Roman" w:eastAsia="Times New Roman" w:hAnsi="Times New Roman"/>
                <w:color w:val="000000" w:themeColor="text1"/>
                <w:sz w:val="28"/>
                <w:szCs w:val="28"/>
                <w:lang w:val="en-US"/>
              </w:rPr>
              <w:t xml:space="preserve"> </w:t>
            </w:r>
            <w:proofErr w:type="spellStart"/>
            <w:r w:rsidR="04BC9047" w:rsidRPr="001C5A9D">
              <w:rPr>
                <w:rFonts w:ascii="Times New Roman" w:eastAsia="Times New Roman" w:hAnsi="Times New Roman"/>
                <w:color w:val="000000" w:themeColor="text1"/>
                <w:sz w:val="28"/>
                <w:szCs w:val="28"/>
                <w:lang w:val="en-US"/>
              </w:rPr>
              <w:t>parvenite</w:t>
            </w:r>
            <w:proofErr w:type="spellEnd"/>
            <w:r w:rsidR="04BC9047" w:rsidRPr="001C5A9D">
              <w:rPr>
                <w:rFonts w:ascii="Times New Roman" w:eastAsia="Times New Roman" w:hAnsi="Times New Roman"/>
                <w:color w:val="000000" w:themeColor="text1"/>
                <w:sz w:val="28"/>
                <w:szCs w:val="28"/>
                <w:lang w:val="en-US"/>
              </w:rPr>
              <w:t xml:space="preserve"> de la </w:t>
            </w:r>
            <w:proofErr w:type="spellStart"/>
            <w:r w:rsidR="04BC9047" w:rsidRPr="001C5A9D">
              <w:rPr>
                <w:rFonts w:ascii="Times New Roman" w:eastAsia="Times New Roman" w:hAnsi="Times New Roman"/>
                <w:color w:val="000000" w:themeColor="text1"/>
                <w:sz w:val="28"/>
                <w:szCs w:val="28"/>
                <w:lang w:val="en-US"/>
              </w:rPr>
              <w:t>mai</w:t>
            </w:r>
            <w:proofErr w:type="spellEnd"/>
            <w:r w:rsidR="04BC9047" w:rsidRPr="001C5A9D">
              <w:rPr>
                <w:rFonts w:ascii="Times New Roman" w:eastAsia="Times New Roman" w:hAnsi="Times New Roman"/>
                <w:color w:val="000000" w:themeColor="text1"/>
                <w:sz w:val="28"/>
                <w:szCs w:val="28"/>
                <w:lang w:val="en-US"/>
              </w:rPr>
              <w:t xml:space="preserve"> </w:t>
            </w:r>
            <w:proofErr w:type="spellStart"/>
            <w:r w:rsidR="04BC9047" w:rsidRPr="001C5A9D">
              <w:rPr>
                <w:rFonts w:ascii="Times New Roman" w:eastAsia="Times New Roman" w:hAnsi="Times New Roman"/>
                <w:color w:val="000000" w:themeColor="text1"/>
                <w:sz w:val="28"/>
                <w:szCs w:val="28"/>
                <w:lang w:val="en-US"/>
              </w:rPr>
              <w:t>multe</w:t>
            </w:r>
            <w:proofErr w:type="spellEnd"/>
            <w:r w:rsidR="04BC9047" w:rsidRPr="001C5A9D">
              <w:rPr>
                <w:rFonts w:ascii="Times New Roman" w:eastAsia="Times New Roman" w:hAnsi="Times New Roman"/>
                <w:color w:val="000000" w:themeColor="text1"/>
                <w:sz w:val="28"/>
                <w:szCs w:val="28"/>
                <w:lang w:val="en-US"/>
              </w:rPr>
              <w:t xml:space="preserve"> </w:t>
            </w:r>
            <w:proofErr w:type="spellStart"/>
            <w:r w:rsidR="04BC9047" w:rsidRPr="001C5A9D">
              <w:rPr>
                <w:rFonts w:ascii="Times New Roman" w:eastAsia="Times New Roman" w:hAnsi="Times New Roman"/>
                <w:color w:val="000000" w:themeColor="text1"/>
                <w:sz w:val="28"/>
                <w:szCs w:val="28"/>
                <w:lang w:val="en-US"/>
              </w:rPr>
              <w:t>asociații</w:t>
            </w:r>
            <w:proofErr w:type="spellEnd"/>
            <w:r w:rsidR="04BC9047" w:rsidRPr="001C5A9D">
              <w:rPr>
                <w:rFonts w:ascii="Times New Roman" w:eastAsia="Times New Roman" w:hAnsi="Times New Roman"/>
                <w:color w:val="000000" w:themeColor="text1"/>
                <w:sz w:val="28"/>
                <w:szCs w:val="28"/>
                <w:lang w:val="en-US"/>
              </w:rPr>
              <w:t xml:space="preserve"> de </w:t>
            </w:r>
            <w:proofErr w:type="spellStart"/>
            <w:r w:rsidR="04BC9047" w:rsidRPr="001C5A9D">
              <w:rPr>
                <w:rFonts w:ascii="Times New Roman" w:eastAsia="Times New Roman" w:hAnsi="Times New Roman"/>
                <w:color w:val="000000" w:themeColor="text1"/>
                <w:sz w:val="28"/>
                <w:szCs w:val="28"/>
                <w:lang w:val="en-US"/>
              </w:rPr>
              <w:t>profil</w:t>
            </w:r>
            <w:proofErr w:type="spellEnd"/>
            <w:r w:rsidR="04BC9047" w:rsidRPr="001C5A9D">
              <w:rPr>
                <w:rFonts w:ascii="Times New Roman" w:eastAsia="Times New Roman" w:hAnsi="Times New Roman"/>
                <w:color w:val="000000" w:themeColor="text1"/>
                <w:sz w:val="28"/>
                <w:szCs w:val="28"/>
                <w:lang w:val="en-US"/>
              </w:rPr>
              <w:t xml:space="preserve">, </w:t>
            </w:r>
            <w:r w:rsidRPr="001C5A9D">
              <w:rPr>
                <w:rFonts w:ascii="Times New Roman" w:hAnsi="Times New Roman"/>
                <w:color w:val="000000" w:themeColor="text1"/>
                <w:sz w:val="28"/>
                <w:szCs w:val="28"/>
              </w:rPr>
              <w:t xml:space="preserve">se propune diminuarea numărului de ore prevăzute pentru obținerea </w:t>
            </w:r>
            <w:r w:rsidRPr="001C5A9D">
              <w:rPr>
                <w:rFonts w:ascii="Times New Roman" w:eastAsia="Times New Roman" w:hAnsi="Times New Roman"/>
                <w:color w:val="000000" w:themeColor="text1"/>
                <w:sz w:val="28"/>
                <w:szCs w:val="28"/>
                <w:lang w:eastAsia="ro-RO"/>
              </w:rPr>
              <w:t xml:space="preserve">certificatului de instruire de la 48 de ore academice la 40 ore academice, în acest context pe tot parcursul textului, </w:t>
            </w:r>
            <w:r w:rsidRPr="001C5A9D">
              <w:rPr>
                <w:rFonts w:ascii="Times New Roman" w:hAnsi="Times New Roman"/>
                <w:color w:val="000000" w:themeColor="text1"/>
                <w:sz w:val="28"/>
                <w:szCs w:val="28"/>
              </w:rPr>
              <w:t>textul „48 ore”, la orice formă gramaticală, se substituie cu textul „40 ore”, la forma gramaticală corespunzătoare</w:t>
            </w:r>
            <w:r w:rsidR="005D4501" w:rsidRPr="001C5A9D">
              <w:rPr>
                <w:rFonts w:ascii="Times New Roman" w:hAnsi="Times New Roman"/>
                <w:color w:val="000000" w:themeColor="text1"/>
                <w:sz w:val="28"/>
                <w:szCs w:val="28"/>
              </w:rPr>
              <w:t xml:space="preserve">. </w:t>
            </w:r>
            <w:r w:rsidR="005D4501" w:rsidRPr="001C5A9D">
              <w:rPr>
                <w:rFonts w:ascii="Times New Roman" w:hAnsi="Times New Roman"/>
                <w:color w:val="000000" w:themeColor="text1"/>
                <w:sz w:val="28"/>
                <w:szCs w:val="28"/>
                <w:lang w:eastAsia="ro-RO"/>
              </w:rPr>
              <w:t>Propunerea este valabilă pe tot parcursul textului și anume la punctele: 34 subpunct 8); 44 subpunct 4); 53 subpunct 4)</w:t>
            </w:r>
            <w:r w:rsidRPr="001C5A9D">
              <w:rPr>
                <w:rFonts w:ascii="Times New Roman" w:hAnsi="Times New Roman"/>
                <w:color w:val="000000" w:themeColor="text1"/>
                <w:sz w:val="28"/>
                <w:szCs w:val="28"/>
              </w:rPr>
              <w:t>;</w:t>
            </w:r>
          </w:p>
          <w:p w14:paraId="1EC24355" w14:textId="77777777" w:rsidR="0054585D" w:rsidRPr="001C5A9D" w:rsidRDefault="0054585D" w:rsidP="00EF4702">
            <w:pPr>
              <w:pStyle w:val="Listparagraf"/>
              <w:tabs>
                <w:tab w:val="left" w:pos="851"/>
              </w:tabs>
              <w:spacing w:after="0" w:line="240" w:lineRule="auto"/>
              <w:ind w:left="34"/>
              <w:jc w:val="both"/>
              <w:rPr>
                <w:rFonts w:ascii="Times New Roman" w:hAnsi="Times New Roman"/>
                <w:color w:val="000000" w:themeColor="text1"/>
                <w:sz w:val="28"/>
                <w:szCs w:val="28"/>
              </w:rPr>
            </w:pPr>
          </w:p>
          <w:p w14:paraId="1D9DE1A8" w14:textId="05BE7755" w:rsidR="008A7B65" w:rsidRPr="001C5A9D" w:rsidRDefault="008A7B65" w:rsidP="6F529989">
            <w:pPr>
              <w:pStyle w:val="Listparagraf"/>
              <w:tabs>
                <w:tab w:val="left" w:pos="851"/>
              </w:tabs>
              <w:spacing w:after="0" w:line="240" w:lineRule="auto"/>
              <w:ind w:left="34" w:firstLine="55"/>
              <w:jc w:val="both"/>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 xml:space="preserve">- </w:t>
            </w:r>
            <w:r w:rsidR="5602CD68" w:rsidRPr="001C5A9D">
              <w:rPr>
                <w:rFonts w:ascii="Times New Roman" w:hAnsi="Times New Roman"/>
                <w:color w:val="000000" w:themeColor="text1"/>
                <w:sz w:val="28"/>
                <w:szCs w:val="28"/>
                <w:lang w:val="ro-MD"/>
              </w:rPr>
              <w:t>la punctul 4 subpunctul 4),</w:t>
            </w:r>
            <w:r w:rsidR="5602CD68" w:rsidRPr="001C5A9D">
              <w:rPr>
                <w:rFonts w:ascii="Times New Roman" w:hAnsi="Times New Roman"/>
                <w:i/>
                <w:iCs/>
                <w:color w:val="000000" w:themeColor="text1"/>
                <w:sz w:val="28"/>
                <w:szCs w:val="28"/>
                <w:lang w:val="ro-MD"/>
              </w:rPr>
              <w:t xml:space="preserve"> </w:t>
            </w:r>
            <w:r w:rsidR="5602CD68" w:rsidRPr="001C5A9D">
              <w:rPr>
                <w:rFonts w:ascii="Times New Roman" w:hAnsi="Times New Roman"/>
                <w:color w:val="000000" w:themeColor="text1"/>
                <w:sz w:val="28"/>
                <w:szCs w:val="28"/>
                <w:lang w:val="ro-MD"/>
              </w:rPr>
              <w:t xml:space="preserve">după </w:t>
            </w:r>
            <w:r w:rsidR="5602CD68" w:rsidRPr="001C5A9D">
              <w:rPr>
                <w:rFonts w:ascii="Times New Roman" w:eastAsia="Times New Roman" w:hAnsi="Times New Roman"/>
                <w:color w:val="000000" w:themeColor="text1"/>
                <w:sz w:val="28"/>
                <w:szCs w:val="28"/>
                <w:lang w:val="ro-MD"/>
              </w:rPr>
              <w:t xml:space="preserve">textul </w:t>
            </w:r>
            <w:r w:rsidR="5602CD68" w:rsidRPr="001C5A9D">
              <w:rPr>
                <w:rFonts w:ascii="Times New Roman" w:hAnsi="Times New Roman"/>
                <w:color w:val="000000" w:themeColor="text1"/>
                <w:sz w:val="28"/>
                <w:szCs w:val="28"/>
                <w:lang w:val="ro-MD"/>
              </w:rPr>
              <w:t>„</w:t>
            </w:r>
            <w:r w:rsidR="5602CD68" w:rsidRPr="001C5A9D">
              <w:rPr>
                <w:rFonts w:ascii="Times New Roman" w:eastAsia="Times New Roman" w:hAnsi="Times New Roman"/>
                <w:color w:val="000000" w:themeColor="text1"/>
                <w:sz w:val="28"/>
                <w:szCs w:val="28"/>
                <w:lang w:val="ro-MD"/>
              </w:rPr>
              <w:t>constituit/înregistrat</w:t>
            </w:r>
            <w:r w:rsidR="5602CD68" w:rsidRPr="001C5A9D">
              <w:rPr>
                <w:rFonts w:ascii="Times New Roman" w:hAnsi="Times New Roman"/>
                <w:color w:val="000000" w:themeColor="text1"/>
                <w:sz w:val="28"/>
                <w:szCs w:val="28"/>
                <w:lang w:val="ro-MD"/>
              </w:rPr>
              <w:t>” se propune de completat</w:t>
            </w:r>
            <w:r w:rsidR="5602CD68" w:rsidRPr="001C5A9D">
              <w:rPr>
                <w:rFonts w:ascii="Times New Roman" w:hAnsi="Times New Roman"/>
                <w:i/>
                <w:iCs/>
                <w:color w:val="000000" w:themeColor="text1"/>
                <w:sz w:val="28"/>
                <w:szCs w:val="28"/>
                <w:lang w:val="ro-MD"/>
              </w:rPr>
              <w:t xml:space="preserve"> </w:t>
            </w:r>
            <w:r w:rsidR="5602CD68" w:rsidRPr="001C5A9D">
              <w:rPr>
                <w:rFonts w:ascii="Times New Roman" w:hAnsi="Times New Roman"/>
                <w:color w:val="000000" w:themeColor="text1"/>
                <w:sz w:val="28"/>
                <w:szCs w:val="28"/>
                <w:lang w:val="ro-MD"/>
              </w:rPr>
              <w:t xml:space="preserve">cu textul „începând cu anul 2022”, </w:t>
            </w:r>
            <w:r w:rsidRPr="001C5A9D">
              <w:rPr>
                <w:rFonts w:ascii="Times New Roman" w:hAnsi="Times New Roman"/>
                <w:color w:val="000000" w:themeColor="text1"/>
                <w:sz w:val="28"/>
                <w:szCs w:val="28"/>
                <w:lang w:val="ro-MD"/>
              </w:rPr>
              <w:t xml:space="preserve">în vederea specificării </w:t>
            </w:r>
            <w:r w:rsidR="02065AAA" w:rsidRPr="001C5A9D">
              <w:rPr>
                <w:rFonts w:ascii="Times New Roman" w:eastAsia="Times New Roman" w:hAnsi="Times New Roman"/>
                <w:color w:val="000000" w:themeColor="text1"/>
                <w:sz w:val="28"/>
                <w:szCs w:val="28"/>
                <w:lang w:val="ro-MD"/>
              </w:rPr>
              <w:t xml:space="preserve">la noțiunea </w:t>
            </w:r>
            <w:r w:rsidR="02065AAA" w:rsidRPr="001C5A9D">
              <w:rPr>
                <w:rFonts w:ascii="Times New Roman" w:eastAsia="Times New Roman" w:hAnsi="Times New Roman"/>
                <w:color w:val="000000" w:themeColor="text1"/>
                <w:sz w:val="28"/>
                <w:szCs w:val="28"/>
                <w:lang w:val="en-US"/>
              </w:rPr>
              <w:t>„</w:t>
            </w:r>
            <w:proofErr w:type="spellStart"/>
            <w:r w:rsidR="02065AAA" w:rsidRPr="001C5A9D">
              <w:rPr>
                <w:rFonts w:ascii="Times New Roman" w:eastAsia="Times New Roman" w:hAnsi="Times New Roman"/>
                <w:i/>
                <w:iCs/>
                <w:color w:val="000000" w:themeColor="text1"/>
                <w:sz w:val="28"/>
                <w:szCs w:val="28"/>
                <w:lang w:val="ro-MD"/>
              </w:rPr>
              <w:t>migrant</w:t>
            </w:r>
            <w:proofErr w:type="spellEnd"/>
            <w:r w:rsidR="02065AAA" w:rsidRPr="001C5A9D">
              <w:rPr>
                <w:rFonts w:ascii="Times New Roman" w:eastAsia="Times New Roman" w:hAnsi="Times New Roman"/>
                <w:i/>
                <w:iCs/>
                <w:color w:val="000000" w:themeColor="text1"/>
                <w:sz w:val="28"/>
                <w:szCs w:val="28"/>
                <w:lang w:val="ro-MD"/>
              </w:rPr>
              <w:t xml:space="preserve"> revenit</w:t>
            </w:r>
            <w:r w:rsidR="02065AAA" w:rsidRPr="001C5A9D">
              <w:rPr>
                <w:rFonts w:ascii="Times New Roman" w:eastAsia="Times New Roman" w:hAnsi="Times New Roman"/>
                <w:color w:val="000000" w:themeColor="text1"/>
                <w:sz w:val="28"/>
                <w:szCs w:val="28"/>
                <w:lang w:val="en-US"/>
              </w:rPr>
              <w:t xml:space="preserve">” a </w:t>
            </w:r>
            <w:r w:rsidRPr="001C5A9D">
              <w:rPr>
                <w:rFonts w:ascii="Times New Roman" w:hAnsi="Times New Roman"/>
                <w:color w:val="000000" w:themeColor="text1"/>
                <w:sz w:val="28"/>
                <w:szCs w:val="28"/>
                <w:lang w:val="ro-MD"/>
              </w:rPr>
              <w:t xml:space="preserve">perioadei concrete </w:t>
            </w:r>
            <w:r w:rsidR="1F798052" w:rsidRPr="001C5A9D">
              <w:rPr>
                <w:rFonts w:ascii="Times New Roman" w:eastAsia="Times New Roman" w:hAnsi="Times New Roman"/>
                <w:color w:val="000000" w:themeColor="text1"/>
                <w:sz w:val="28"/>
                <w:szCs w:val="28"/>
                <w:lang w:val="ro-MD"/>
              </w:rPr>
              <w:t xml:space="preserve">de constituire/înregistrare a </w:t>
            </w:r>
            <w:r w:rsidR="654458AF" w:rsidRPr="001C5A9D">
              <w:rPr>
                <w:rFonts w:ascii="Times New Roman" w:eastAsia="Times New Roman" w:hAnsi="Times New Roman"/>
                <w:color w:val="000000" w:themeColor="text1"/>
                <w:sz w:val="28"/>
                <w:szCs w:val="28"/>
                <w:lang w:val="ro-MD"/>
              </w:rPr>
              <w:t>persoanei juridice</w:t>
            </w:r>
            <w:r w:rsidR="1F798052" w:rsidRPr="001C5A9D">
              <w:rPr>
                <w:rFonts w:ascii="Times New Roman" w:eastAsia="Times New Roman" w:hAnsi="Times New Roman"/>
                <w:color w:val="000000" w:themeColor="text1"/>
                <w:sz w:val="28"/>
                <w:szCs w:val="28"/>
                <w:lang w:val="ro-MD"/>
              </w:rPr>
              <w:t xml:space="preserve"> în una dintre formele stabilite de lege</w:t>
            </w:r>
            <w:r w:rsidRPr="001C5A9D">
              <w:rPr>
                <w:rFonts w:ascii="Times New Roman" w:hAnsi="Times New Roman"/>
                <w:color w:val="000000" w:themeColor="text1"/>
                <w:sz w:val="28"/>
                <w:szCs w:val="28"/>
                <w:lang w:val="ro-MD"/>
              </w:rPr>
              <w:t>;</w:t>
            </w:r>
          </w:p>
          <w:p w14:paraId="4CE6B256" w14:textId="77777777" w:rsidR="0054585D" w:rsidRPr="001C5A9D" w:rsidRDefault="0054585D" w:rsidP="4499846A">
            <w:pPr>
              <w:pStyle w:val="Listparagraf"/>
              <w:tabs>
                <w:tab w:val="left" w:pos="851"/>
              </w:tabs>
              <w:spacing w:after="0" w:line="240" w:lineRule="auto"/>
              <w:ind w:left="34" w:firstLine="55"/>
              <w:jc w:val="both"/>
              <w:rPr>
                <w:rFonts w:ascii="Times New Roman" w:hAnsi="Times New Roman"/>
                <w:i/>
                <w:iCs/>
                <w:color w:val="000000" w:themeColor="text1"/>
                <w:sz w:val="28"/>
                <w:szCs w:val="28"/>
                <w:lang w:val="ro-MD"/>
              </w:rPr>
            </w:pPr>
          </w:p>
          <w:p w14:paraId="495471F2" w14:textId="6C6977AA" w:rsidR="00CD1203" w:rsidRPr="001C5A9D" w:rsidRDefault="007E6CDF" w:rsidP="4499846A">
            <w:pPr>
              <w:spacing w:after="0" w:line="240" w:lineRule="auto"/>
              <w:jc w:val="both"/>
              <w:rPr>
                <w:rFonts w:ascii="Times New Roman" w:hAnsi="Times New Roman"/>
                <w:color w:val="000000" w:themeColor="text1"/>
                <w:sz w:val="28"/>
                <w:szCs w:val="28"/>
                <w:lang w:val="ro-RO"/>
              </w:rPr>
            </w:pPr>
            <w:r w:rsidRPr="001C5A9D">
              <w:rPr>
                <w:rFonts w:ascii="Times New Roman" w:eastAsia="Times New Roman" w:hAnsi="Times New Roman"/>
                <w:color w:val="000000" w:themeColor="text1"/>
                <w:sz w:val="28"/>
                <w:szCs w:val="28"/>
                <w:lang w:val="ro-RO"/>
              </w:rPr>
              <w:t xml:space="preserve">- </w:t>
            </w:r>
            <w:r w:rsidRPr="001C5A9D">
              <w:rPr>
                <w:rFonts w:ascii="Times New Roman" w:hAnsi="Times New Roman"/>
                <w:color w:val="000000" w:themeColor="text1"/>
                <w:sz w:val="28"/>
                <w:szCs w:val="28"/>
                <w:lang w:val="ro-RO"/>
              </w:rPr>
              <w:t>la punctul 7</w:t>
            </w:r>
            <w:r w:rsidR="00B46E1E" w:rsidRPr="001C5A9D">
              <w:rPr>
                <w:rFonts w:ascii="Times New Roman" w:hAnsi="Times New Roman"/>
                <w:color w:val="000000" w:themeColor="text1"/>
                <w:sz w:val="28"/>
                <w:szCs w:val="28"/>
                <w:lang w:val="ro-RO"/>
              </w:rPr>
              <w:t xml:space="preserve">, norma care reglementează costurile suportate la elaborarea proiectului investițional, legate de onorariile arhitecților și inginerilor, proiectanților, studiile de fezabilitate, proiectare, materialul de vizibilitate, </w:t>
            </w:r>
            <w:r w:rsidR="00B46E1E" w:rsidRPr="001C5A9D">
              <w:rPr>
                <w:rFonts w:ascii="Times New Roman" w:hAnsi="Times New Roman"/>
                <w:color w:val="000000" w:themeColor="text1"/>
                <w:sz w:val="28"/>
                <w:szCs w:val="28"/>
                <w:lang w:val="ro-MD"/>
              </w:rPr>
              <w:t xml:space="preserve">se </w:t>
            </w:r>
            <w:r w:rsidR="00B46E1E" w:rsidRPr="001C5A9D">
              <w:rPr>
                <w:rFonts w:ascii="Times New Roman" w:hAnsi="Times New Roman"/>
                <w:color w:val="000000" w:themeColor="text1"/>
                <w:sz w:val="28"/>
                <w:szCs w:val="28"/>
                <w:lang w:val="ro-MD"/>
              </w:rPr>
              <w:lastRenderedPageBreak/>
              <w:t xml:space="preserve">propun a fi </w:t>
            </w:r>
            <w:r w:rsidR="00B46E1E" w:rsidRPr="001C5A9D">
              <w:rPr>
                <w:rFonts w:ascii="Times New Roman" w:hAnsi="Times New Roman"/>
                <w:color w:val="000000" w:themeColor="text1"/>
                <w:sz w:val="28"/>
                <w:szCs w:val="28"/>
                <w:lang w:val="ro-RO"/>
              </w:rPr>
              <w:t xml:space="preserve">completate </w:t>
            </w:r>
            <w:r w:rsidR="00B46E1E" w:rsidRPr="001C5A9D">
              <w:rPr>
                <w:rFonts w:ascii="Times New Roman" w:hAnsi="Times New Roman"/>
                <w:color w:val="000000" w:themeColor="text1"/>
                <w:sz w:val="28"/>
                <w:szCs w:val="28"/>
                <w:lang w:val="ro-MD"/>
              </w:rPr>
              <w:t xml:space="preserve">cu cuvintele </w:t>
            </w:r>
            <w:r w:rsidR="00B46E1E" w:rsidRPr="001C5A9D">
              <w:rPr>
                <w:rFonts w:ascii="Times New Roman" w:hAnsi="Times New Roman"/>
                <w:color w:val="000000" w:themeColor="text1"/>
                <w:sz w:val="28"/>
                <w:szCs w:val="28"/>
                <w:lang w:val="ro-RO"/>
              </w:rPr>
              <w:t>„sunt eligibile”</w:t>
            </w:r>
            <w:r w:rsidR="00B46E1E" w:rsidRPr="001C5A9D">
              <w:rPr>
                <w:rFonts w:ascii="Times New Roman" w:hAnsi="Times New Roman"/>
                <w:color w:val="000000" w:themeColor="text1"/>
                <w:sz w:val="28"/>
                <w:szCs w:val="28"/>
                <w:lang w:val="ro-MD"/>
              </w:rPr>
              <w:t xml:space="preserve">. </w:t>
            </w:r>
            <w:r w:rsidR="00B46E1E" w:rsidRPr="001C5A9D">
              <w:rPr>
                <w:rFonts w:ascii="Times New Roman" w:hAnsi="Times New Roman"/>
                <w:color w:val="000000" w:themeColor="text1"/>
                <w:sz w:val="28"/>
                <w:szCs w:val="28"/>
                <w:lang w:val="ro-RO"/>
              </w:rPr>
              <w:t xml:space="preserve">Această modificare vine să concretizeze că costurile suportate sunt eligibile, dar și a faptului că, costurile suportate sunt eligibile </w:t>
            </w:r>
            <w:r w:rsidR="00B46E1E" w:rsidRPr="001C5A9D">
              <w:rPr>
                <w:rFonts w:ascii="Times New Roman" w:hAnsi="Times New Roman"/>
                <w:color w:val="000000" w:themeColor="text1"/>
                <w:sz w:val="28"/>
                <w:szCs w:val="28"/>
                <w:shd w:val="clear" w:color="auto" w:fill="FFFFFF"/>
                <w:lang w:val="ro-MD"/>
              </w:rPr>
              <w:t xml:space="preserve">dar nu mai mult de 10% din costul total al proiectului investițional </w:t>
            </w:r>
            <w:r w:rsidR="08E2EA16" w:rsidRPr="001C5A9D">
              <w:rPr>
                <w:rFonts w:ascii="Times New Roman" w:eastAsia="Times New Roman" w:hAnsi="Times New Roman"/>
                <w:color w:val="000000" w:themeColor="text1"/>
                <w:sz w:val="28"/>
                <w:szCs w:val="28"/>
                <w:lang w:val="ro-MD"/>
              </w:rPr>
              <w:t>evaluat pozitiv și autorizat pentru plata subvenției.</w:t>
            </w:r>
            <w:r w:rsidR="005C7E5C" w:rsidRPr="001C5A9D">
              <w:rPr>
                <w:rFonts w:ascii="Times New Roman" w:hAnsi="Times New Roman"/>
                <w:color w:val="000000" w:themeColor="text1"/>
                <w:sz w:val="28"/>
                <w:szCs w:val="28"/>
                <w:lang w:val="ro-RO"/>
              </w:rPr>
              <w:t xml:space="preserve"> </w:t>
            </w:r>
            <w:r w:rsidR="005C7E5C" w:rsidRPr="001C5A9D">
              <w:rPr>
                <w:rFonts w:ascii="Times New Roman" w:hAnsi="Times New Roman"/>
                <w:color w:val="000000" w:themeColor="text1"/>
                <w:sz w:val="28"/>
                <w:szCs w:val="28"/>
                <w:lang w:val="ro-MD"/>
              </w:rPr>
              <w:t>Astfel,</w:t>
            </w:r>
            <w:r w:rsidR="005C7E5C" w:rsidRPr="001C5A9D">
              <w:rPr>
                <w:rFonts w:ascii="Times New Roman" w:hAnsi="Times New Roman"/>
                <w:color w:val="000000" w:themeColor="text1"/>
                <w:sz w:val="28"/>
                <w:szCs w:val="28"/>
                <w:lang w:val="ro-RO"/>
              </w:rPr>
              <w:t xml:space="preserve"> </w:t>
            </w:r>
            <w:r w:rsidRPr="001C5A9D">
              <w:rPr>
                <w:rFonts w:ascii="Times New Roman" w:hAnsi="Times New Roman"/>
                <w:color w:val="000000" w:themeColor="text1"/>
                <w:sz w:val="28"/>
                <w:szCs w:val="28"/>
                <w:lang w:val="ro-RO"/>
              </w:rPr>
              <w:t xml:space="preserve">se propune </w:t>
            </w:r>
            <w:r w:rsidR="005C7E5C" w:rsidRPr="001C5A9D">
              <w:rPr>
                <w:rFonts w:ascii="Times New Roman" w:hAnsi="Times New Roman"/>
                <w:color w:val="000000" w:themeColor="text1"/>
                <w:sz w:val="28"/>
                <w:szCs w:val="28"/>
                <w:lang w:val="ro-RO"/>
              </w:rPr>
              <w:t xml:space="preserve">pentru punctul 7 </w:t>
            </w:r>
            <w:r w:rsidRPr="001C5A9D">
              <w:rPr>
                <w:rFonts w:ascii="Times New Roman" w:hAnsi="Times New Roman"/>
                <w:color w:val="000000" w:themeColor="text1"/>
                <w:sz w:val="28"/>
                <w:szCs w:val="28"/>
                <w:lang w:val="ro-RO"/>
              </w:rPr>
              <w:t xml:space="preserve">următorul cuprins: </w:t>
            </w:r>
          </w:p>
          <w:p w14:paraId="47A42F8C" w14:textId="3DAFAE0F" w:rsidR="008A7B65" w:rsidRPr="001C5A9D" w:rsidRDefault="007E6CDF" w:rsidP="6F529989">
            <w:pPr>
              <w:spacing w:after="0" w:line="240" w:lineRule="auto"/>
              <w:jc w:val="both"/>
              <w:rPr>
                <w:rFonts w:ascii="Times New Roman" w:eastAsia="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w:t>
            </w:r>
            <w:r w:rsidRPr="001C5A9D">
              <w:rPr>
                <w:rFonts w:ascii="Times New Roman" w:hAnsi="Times New Roman"/>
                <w:b/>
                <w:bCs/>
                <w:color w:val="000000" w:themeColor="text1"/>
                <w:sz w:val="28"/>
                <w:szCs w:val="28"/>
                <w:lang w:val="ro-RO"/>
              </w:rPr>
              <w:t>7.</w:t>
            </w:r>
            <w:r w:rsidRPr="001C5A9D">
              <w:rPr>
                <w:rFonts w:ascii="Times New Roman" w:hAnsi="Times New Roman"/>
                <w:color w:val="000000" w:themeColor="text1"/>
                <w:sz w:val="28"/>
                <w:szCs w:val="28"/>
                <w:lang w:val="ro-RO"/>
              </w:rPr>
              <w:t xml:space="preserve"> Costurile suportate la elaborarea proiectului investițional, legate de onorariile arhitecților și inginerilor, proiectanților, studiile de fezabilitate, proiectare, materialul de vizibilitate, sunt eligibile, dar nu </w:t>
            </w:r>
            <w:r w:rsidR="008A7B65" w:rsidRPr="001C5A9D">
              <w:rPr>
                <w:rFonts w:ascii="Times New Roman" w:hAnsi="Times New Roman"/>
                <w:color w:val="000000" w:themeColor="text1"/>
                <w:sz w:val="28"/>
                <w:szCs w:val="28"/>
                <w:lang w:val="ro-RO"/>
              </w:rPr>
              <w:t xml:space="preserve">mai mult de </w:t>
            </w:r>
            <w:r w:rsidRPr="001C5A9D">
              <w:rPr>
                <w:rFonts w:ascii="Times New Roman" w:hAnsi="Times New Roman"/>
                <w:color w:val="000000" w:themeColor="text1"/>
                <w:sz w:val="28"/>
                <w:szCs w:val="28"/>
                <w:lang w:val="ro-RO"/>
              </w:rPr>
              <w:t>10% din costul total al proiectului inves</w:t>
            </w:r>
            <w:r w:rsidR="0051612B" w:rsidRPr="001C5A9D">
              <w:rPr>
                <w:rFonts w:ascii="Times New Roman" w:hAnsi="Times New Roman"/>
                <w:color w:val="000000" w:themeColor="text1"/>
                <w:sz w:val="28"/>
                <w:szCs w:val="28"/>
                <w:lang w:val="ro-RO"/>
              </w:rPr>
              <w:t xml:space="preserve">tițional </w:t>
            </w:r>
            <w:r w:rsidR="795F87B0" w:rsidRPr="001C5A9D">
              <w:rPr>
                <w:rFonts w:ascii="Times New Roman" w:eastAsia="Times New Roman" w:hAnsi="Times New Roman"/>
                <w:color w:val="000000" w:themeColor="text1"/>
                <w:sz w:val="28"/>
                <w:szCs w:val="28"/>
                <w:lang w:val="ro-RO"/>
              </w:rPr>
              <w:t>evaluat pozitiv și autorizat pentru plata subvenției.”;</w:t>
            </w:r>
          </w:p>
          <w:p w14:paraId="00C0F783" w14:textId="77777777" w:rsidR="0054585D" w:rsidRPr="001C5A9D" w:rsidRDefault="0054585D" w:rsidP="008A7B65">
            <w:pPr>
              <w:spacing w:after="0" w:line="240" w:lineRule="auto"/>
              <w:jc w:val="both"/>
              <w:rPr>
                <w:rFonts w:ascii="Times New Roman" w:hAnsi="Times New Roman"/>
                <w:color w:val="000000" w:themeColor="text1"/>
                <w:sz w:val="28"/>
                <w:szCs w:val="28"/>
                <w:lang w:val="ro-RO"/>
              </w:rPr>
            </w:pPr>
          </w:p>
          <w:p w14:paraId="40C1E448" w14:textId="7E703081" w:rsidR="00E90BA3" w:rsidRPr="001C5A9D" w:rsidRDefault="7A4AE4EB" w:rsidP="1C928AAC">
            <w:pPr>
              <w:numPr>
                <w:ilvl w:val="0"/>
                <w:numId w:val="24"/>
              </w:numPr>
              <w:tabs>
                <w:tab w:val="left" w:pos="176"/>
              </w:tabs>
              <w:spacing w:after="0" w:line="240" w:lineRule="auto"/>
              <w:ind w:left="0" w:firstLine="34"/>
              <w:jc w:val="both"/>
              <w:rPr>
                <w:rFonts w:ascii="Times New Roman" w:eastAsia="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în scopul </w:t>
            </w:r>
            <w:r w:rsidR="73DE7E40" w:rsidRPr="001C5A9D">
              <w:rPr>
                <w:rFonts w:ascii="Times New Roman" w:hAnsi="Times New Roman"/>
                <w:color w:val="000000" w:themeColor="text1"/>
                <w:sz w:val="28"/>
                <w:szCs w:val="28"/>
                <w:lang w:val="ro-RO"/>
              </w:rPr>
              <w:t xml:space="preserve">îmbunătățirii </w:t>
            </w:r>
            <w:r w:rsidR="49614DC4" w:rsidRPr="001C5A9D">
              <w:rPr>
                <w:rFonts w:ascii="Times New Roman" w:hAnsi="Times New Roman"/>
                <w:color w:val="000000" w:themeColor="text1"/>
                <w:sz w:val="28"/>
                <w:szCs w:val="28"/>
                <w:lang w:val="ro-RO"/>
              </w:rPr>
              <w:t xml:space="preserve">infrastructurii </w:t>
            </w:r>
            <w:r w:rsidR="4F6D1668" w:rsidRPr="001C5A9D">
              <w:rPr>
                <w:rFonts w:ascii="Times New Roman" w:hAnsi="Times New Roman"/>
                <w:color w:val="000000" w:themeColor="text1"/>
                <w:sz w:val="28"/>
                <w:szCs w:val="28"/>
                <w:lang w:val="ro-RO"/>
              </w:rPr>
              <w:t>de acces</w:t>
            </w:r>
            <w:r w:rsidR="685E3DCC" w:rsidRPr="001C5A9D">
              <w:rPr>
                <w:rFonts w:ascii="Times New Roman" w:hAnsi="Times New Roman"/>
                <w:color w:val="000000" w:themeColor="text1"/>
                <w:sz w:val="28"/>
                <w:szCs w:val="28"/>
                <w:lang w:val="ro-RO"/>
              </w:rPr>
              <w:t xml:space="preserve"> către</w:t>
            </w:r>
            <w:r w:rsidR="4F6D1668" w:rsidRPr="001C5A9D">
              <w:rPr>
                <w:rFonts w:ascii="Times New Roman" w:hAnsi="Times New Roman"/>
                <w:color w:val="000000" w:themeColor="text1"/>
                <w:sz w:val="28"/>
                <w:szCs w:val="28"/>
                <w:lang w:val="ro-RO"/>
              </w:rPr>
              <w:t xml:space="preserve"> exploatațiile și entitățile economice aflate în extravilanul localității rurale</w:t>
            </w:r>
            <w:r w:rsidR="2D7BE135" w:rsidRPr="001C5A9D">
              <w:rPr>
                <w:rFonts w:ascii="Times New Roman" w:hAnsi="Times New Roman"/>
                <w:color w:val="000000" w:themeColor="text1"/>
                <w:sz w:val="28"/>
                <w:szCs w:val="28"/>
                <w:lang w:val="ro-RO"/>
              </w:rPr>
              <w:t>,</w:t>
            </w:r>
            <w:r w:rsidR="73DE7E40" w:rsidRPr="001C5A9D">
              <w:rPr>
                <w:rFonts w:ascii="Times New Roman" w:hAnsi="Times New Roman"/>
                <w:color w:val="000000" w:themeColor="text1"/>
                <w:sz w:val="28"/>
                <w:szCs w:val="28"/>
                <w:lang w:val="ro-RO"/>
              </w:rPr>
              <w:t xml:space="preserve"> </w:t>
            </w:r>
            <w:r w:rsidR="7A9A6C45" w:rsidRPr="001C5A9D">
              <w:rPr>
                <w:rFonts w:ascii="Times New Roman" w:hAnsi="Times New Roman"/>
                <w:color w:val="000000" w:themeColor="text1"/>
                <w:sz w:val="28"/>
                <w:szCs w:val="28"/>
                <w:lang w:val="ro-RO"/>
              </w:rPr>
              <w:t xml:space="preserve">la </w:t>
            </w:r>
            <w:r w:rsidRPr="001C5A9D">
              <w:rPr>
                <w:rFonts w:ascii="Times New Roman" w:hAnsi="Times New Roman"/>
                <w:color w:val="000000" w:themeColor="text1"/>
                <w:sz w:val="28"/>
                <w:szCs w:val="28"/>
                <w:lang w:val="ro-RO"/>
              </w:rPr>
              <w:t>măsur</w:t>
            </w:r>
            <w:r w:rsidR="1413F77D" w:rsidRPr="001C5A9D">
              <w:rPr>
                <w:rFonts w:ascii="Times New Roman" w:hAnsi="Times New Roman"/>
                <w:color w:val="000000" w:themeColor="text1"/>
                <w:sz w:val="28"/>
                <w:szCs w:val="28"/>
                <w:lang w:val="ro-RO"/>
              </w:rPr>
              <w:t>a</w:t>
            </w:r>
            <w:r w:rsidRPr="001C5A9D">
              <w:rPr>
                <w:rFonts w:ascii="Times New Roman" w:hAnsi="Times New Roman"/>
                <w:color w:val="000000" w:themeColor="text1"/>
                <w:sz w:val="28"/>
                <w:szCs w:val="28"/>
                <w:lang w:val="ro-RO"/>
              </w:rPr>
              <w:t xml:space="preserve"> de subvenționare </w:t>
            </w:r>
            <w:r w:rsidRPr="001C5A9D">
              <w:rPr>
                <w:rFonts w:ascii="Times New Roman" w:hAnsi="Times New Roman"/>
                <w:color w:val="000000" w:themeColor="text1"/>
                <w:sz w:val="28"/>
                <w:szCs w:val="28"/>
                <w:lang w:val="ro-MD"/>
              </w:rPr>
              <w:t>„</w:t>
            </w:r>
            <w:r w:rsidRPr="001C5A9D">
              <w:rPr>
                <w:rFonts w:ascii="Times New Roman" w:hAnsi="Times New Roman"/>
                <w:color w:val="000000" w:themeColor="text1"/>
                <w:sz w:val="28"/>
                <w:szCs w:val="28"/>
                <w:lang w:val="ro-RO"/>
              </w:rPr>
              <w:t>Îmbunătățirea și dezvoltarea infrastructurii economice rurale</w:t>
            </w:r>
            <w:r w:rsidRPr="001C5A9D">
              <w:rPr>
                <w:rFonts w:ascii="Times New Roman" w:hAnsi="Times New Roman"/>
                <w:color w:val="000000" w:themeColor="text1"/>
                <w:sz w:val="28"/>
                <w:szCs w:val="28"/>
                <w:lang w:val="ro-MD"/>
              </w:rPr>
              <w:t>”</w:t>
            </w:r>
            <w:r w:rsidRPr="001C5A9D">
              <w:rPr>
                <w:rFonts w:ascii="Times New Roman" w:hAnsi="Times New Roman"/>
                <w:color w:val="000000" w:themeColor="text1"/>
                <w:sz w:val="28"/>
                <w:szCs w:val="28"/>
                <w:lang w:val="ro-RO"/>
              </w:rPr>
              <w:t xml:space="preserve">, </w:t>
            </w:r>
            <w:r w:rsidR="7275CF9C" w:rsidRPr="001C5A9D">
              <w:rPr>
                <w:rFonts w:ascii="Times New Roman" w:hAnsi="Times New Roman"/>
                <w:color w:val="000000" w:themeColor="text1"/>
                <w:sz w:val="28"/>
                <w:szCs w:val="28"/>
                <w:lang w:val="ro-RO"/>
              </w:rPr>
              <w:t>pentru</w:t>
            </w:r>
            <w:r w:rsidRPr="001C5A9D">
              <w:rPr>
                <w:rFonts w:ascii="Times New Roman" w:hAnsi="Times New Roman"/>
                <w:color w:val="000000" w:themeColor="text1"/>
                <w:sz w:val="28"/>
                <w:szCs w:val="28"/>
                <w:lang w:val="ro-RO"/>
              </w:rPr>
              <w:t xml:space="preserve"> punctul 9 se propune </w:t>
            </w:r>
            <w:r w:rsidR="6C293053" w:rsidRPr="001C5A9D">
              <w:rPr>
                <w:rFonts w:ascii="Times New Roman" w:eastAsia="Times New Roman" w:hAnsi="Times New Roman"/>
                <w:color w:val="000000" w:themeColor="text1"/>
                <w:sz w:val="28"/>
                <w:szCs w:val="28"/>
                <w:lang w:val="ro-RO"/>
              </w:rPr>
              <w:t>următorul cuprins:</w:t>
            </w:r>
          </w:p>
          <w:p w14:paraId="755DC300" w14:textId="4D2AE4BD" w:rsidR="00E90BA3" w:rsidRPr="001C5A9D" w:rsidRDefault="6C293053" w:rsidP="001C5A9D">
            <w:pPr>
              <w:tabs>
                <w:tab w:val="left" w:pos="176"/>
              </w:tabs>
              <w:spacing w:after="0" w:line="240" w:lineRule="auto"/>
              <w:ind w:left="34" w:right="-20"/>
              <w:jc w:val="both"/>
              <w:rPr>
                <w:rFonts w:ascii="Times New Roman" w:eastAsia="Times New Roman" w:hAnsi="Times New Roman"/>
                <w:color w:val="000000" w:themeColor="text1"/>
                <w:sz w:val="28"/>
                <w:szCs w:val="28"/>
                <w:lang w:val="ro-RO"/>
              </w:rPr>
            </w:pPr>
            <w:r w:rsidRPr="001C5A9D">
              <w:rPr>
                <w:rFonts w:ascii="Times New Roman" w:eastAsia="Times New Roman" w:hAnsi="Times New Roman"/>
                <w:color w:val="000000" w:themeColor="text1"/>
                <w:sz w:val="28"/>
                <w:szCs w:val="28"/>
                <w:lang w:val="ro-RO"/>
              </w:rPr>
              <w:t>„</w:t>
            </w:r>
            <w:r w:rsidRPr="001C5A9D">
              <w:rPr>
                <w:rFonts w:ascii="Times New Roman" w:eastAsia="Times New Roman" w:hAnsi="Times New Roman"/>
                <w:b/>
                <w:bCs/>
                <w:color w:val="000000" w:themeColor="text1"/>
                <w:sz w:val="28"/>
                <w:szCs w:val="28"/>
                <w:lang w:val="ro-RO"/>
              </w:rPr>
              <w:t>9.</w:t>
            </w:r>
            <w:r w:rsidRPr="001C5A9D">
              <w:rPr>
                <w:rFonts w:ascii="Times New Roman" w:eastAsia="Times New Roman" w:hAnsi="Times New Roman"/>
                <w:color w:val="000000" w:themeColor="text1"/>
                <w:sz w:val="28"/>
                <w:szCs w:val="28"/>
                <w:lang w:val="ro-RO"/>
              </w:rPr>
              <w:t xml:space="preserve"> </w:t>
            </w:r>
            <w:r w:rsidRPr="001C5A9D">
              <w:rPr>
                <w:rFonts w:ascii="Times New Roman" w:eastAsia="Times New Roman" w:hAnsi="Times New Roman"/>
                <w:i/>
                <w:iCs/>
                <w:color w:val="000000" w:themeColor="text1"/>
                <w:sz w:val="28"/>
                <w:szCs w:val="28"/>
                <w:lang w:val="ro-RO"/>
              </w:rPr>
              <w:t xml:space="preserve">Domeniul de </w:t>
            </w:r>
            <w:proofErr w:type="spellStart"/>
            <w:r w:rsidRPr="001C5A9D">
              <w:rPr>
                <w:rFonts w:ascii="Times New Roman" w:eastAsia="Times New Roman" w:hAnsi="Times New Roman"/>
                <w:i/>
                <w:iCs/>
                <w:color w:val="000000" w:themeColor="text1"/>
                <w:sz w:val="28"/>
                <w:szCs w:val="28"/>
                <w:lang w:val="ro-RO"/>
              </w:rPr>
              <w:t>intervenţie</w:t>
            </w:r>
            <w:proofErr w:type="spellEnd"/>
            <w:r w:rsidRPr="001C5A9D">
              <w:rPr>
                <w:rFonts w:ascii="Times New Roman" w:eastAsia="Times New Roman" w:hAnsi="Times New Roman"/>
                <w:color w:val="000000" w:themeColor="text1"/>
                <w:sz w:val="28"/>
                <w:szCs w:val="28"/>
                <w:lang w:val="ro-RO"/>
              </w:rPr>
              <w:t xml:space="preserve">: </w:t>
            </w:r>
            <w:proofErr w:type="spellStart"/>
            <w:r w:rsidRPr="001C5A9D">
              <w:rPr>
                <w:rFonts w:ascii="Times New Roman" w:eastAsia="Times New Roman" w:hAnsi="Times New Roman"/>
                <w:color w:val="000000" w:themeColor="text1"/>
                <w:sz w:val="28"/>
                <w:szCs w:val="28"/>
                <w:lang w:val="ro-RO"/>
              </w:rPr>
              <w:t>îmbunătăţirea</w:t>
            </w:r>
            <w:proofErr w:type="spellEnd"/>
            <w:r w:rsidRPr="001C5A9D">
              <w:rPr>
                <w:rFonts w:ascii="Times New Roman" w:eastAsia="Times New Roman" w:hAnsi="Times New Roman"/>
                <w:color w:val="000000" w:themeColor="text1"/>
                <w:sz w:val="28"/>
                <w:szCs w:val="28"/>
                <w:lang w:val="ro-RO"/>
              </w:rPr>
              <w:t xml:space="preserve"> </w:t>
            </w:r>
            <w:proofErr w:type="spellStart"/>
            <w:r w:rsidRPr="001C5A9D">
              <w:rPr>
                <w:rFonts w:ascii="Times New Roman" w:eastAsia="Times New Roman" w:hAnsi="Times New Roman"/>
                <w:color w:val="000000" w:themeColor="text1"/>
                <w:sz w:val="28"/>
                <w:szCs w:val="28"/>
                <w:lang w:val="ro-RO"/>
              </w:rPr>
              <w:t>şi</w:t>
            </w:r>
            <w:proofErr w:type="spellEnd"/>
            <w:r w:rsidRPr="001C5A9D">
              <w:rPr>
                <w:rFonts w:ascii="Times New Roman" w:eastAsia="Times New Roman" w:hAnsi="Times New Roman"/>
                <w:color w:val="000000" w:themeColor="text1"/>
                <w:sz w:val="28"/>
                <w:szCs w:val="28"/>
                <w:lang w:val="ro-RO"/>
              </w:rPr>
              <w:t xml:space="preserve"> dezvoltarea infrastructurii </w:t>
            </w:r>
            <w:r w:rsidR="7A71C529" w:rsidRPr="001C5A9D">
              <w:rPr>
                <w:rFonts w:ascii="Times New Roman" w:eastAsia="Times New Roman" w:hAnsi="Times New Roman"/>
                <w:color w:val="000000" w:themeColor="text1"/>
                <w:sz w:val="28"/>
                <w:szCs w:val="28"/>
                <w:lang w:val="ro-RO"/>
              </w:rPr>
              <w:t xml:space="preserve"> economice rurale prin</w:t>
            </w:r>
            <w:r w:rsidRPr="001C5A9D">
              <w:rPr>
                <w:rFonts w:ascii="Times New Roman" w:eastAsia="Times New Roman" w:hAnsi="Times New Roman"/>
                <w:color w:val="000000" w:themeColor="text1"/>
                <w:sz w:val="28"/>
                <w:szCs w:val="28"/>
                <w:lang w:val="ro-RO"/>
              </w:rPr>
              <w:t xml:space="preserve">: </w:t>
            </w:r>
          </w:p>
          <w:p w14:paraId="0DD62CCA" w14:textId="12CAAD6E" w:rsidR="00E90BA3" w:rsidRPr="001C5A9D" w:rsidRDefault="6C293053" w:rsidP="001C5A9D">
            <w:pPr>
              <w:tabs>
                <w:tab w:val="left" w:pos="176"/>
              </w:tabs>
              <w:spacing w:after="0" w:line="240" w:lineRule="auto"/>
              <w:ind w:left="34" w:right="-20"/>
              <w:jc w:val="both"/>
              <w:rPr>
                <w:rFonts w:ascii="Times New Roman" w:eastAsia="Times New Roman" w:hAnsi="Times New Roman"/>
                <w:color w:val="000000" w:themeColor="text1"/>
                <w:sz w:val="28"/>
                <w:szCs w:val="28"/>
                <w:lang w:val="ro-RO"/>
              </w:rPr>
            </w:pPr>
            <w:r w:rsidRPr="001C5A9D">
              <w:rPr>
                <w:rFonts w:ascii="Times New Roman" w:eastAsia="Times New Roman" w:hAnsi="Times New Roman"/>
                <w:color w:val="000000" w:themeColor="text1"/>
                <w:sz w:val="28"/>
                <w:szCs w:val="28"/>
                <w:lang w:val="ro-RO"/>
              </w:rPr>
              <w:t xml:space="preserve">1) </w:t>
            </w:r>
            <w:proofErr w:type="spellStart"/>
            <w:r w:rsidRPr="001C5A9D">
              <w:rPr>
                <w:rFonts w:ascii="Times New Roman" w:eastAsia="Times New Roman" w:hAnsi="Times New Roman"/>
                <w:color w:val="000000" w:themeColor="text1"/>
                <w:sz w:val="28"/>
                <w:szCs w:val="28"/>
                <w:lang w:val="ro-RO"/>
              </w:rPr>
              <w:t>construcţia</w:t>
            </w:r>
            <w:proofErr w:type="spellEnd"/>
            <w:r w:rsidRPr="001C5A9D">
              <w:rPr>
                <w:rFonts w:ascii="Times New Roman" w:eastAsia="Times New Roman" w:hAnsi="Times New Roman"/>
                <w:color w:val="000000" w:themeColor="text1"/>
                <w:sz w:val="28"/>
                <w:szCs w:val="28"/>
                <w:lang w:val="ro-RO"/>
              </w:rPr>
              <w:t xml:space="preserve"> sau reabilitarea </w:t>
            </w:r>
            <w:r w:rsidR="7A67A07C" w:rsidRPr="001C5A9D">
              <w:rPr>
                <w:rFonts w:ascii="Times New Roman" w:eastAsia="Times New Roman" w:hAnsi="Times New Roman"/>
                <w:color w:val="000000" w:themeColor="text1"/>
                <w:sz w:val="28"/>
                <w:szCs w:val="28"/>
                <w:lang w:val="ro-MD"/>
              </w:rPr>
              <w:t xml:space="preserve"> drumurilor și/sau a podurilor</w:t>
            </w:r>
            <w:r w:rsidR="2A84D34C" w:rsidRPr="001C5A9D">
              <w:rPr>
                <w:rFonts w:ascii="Times New Roman" w:eastAsia="Times New Roman" w:hAnsi="Times New Roman"/>
                <w:color w:val="000000" w:themeColor="text1"/>
                <w:sz w:val="28"/>
                <w:szCs w:val="28"/>
                <w:lang w:val="ro-MD"/>
              </w:rPr>
              <w:t>, căi de acces către exploatații sau entități economice care desfășoară activități în mediul rural, amplasate în extravilanul localității rurale</w:t>
            </w:r>
            <w:r w:rsidRPr="001C5A9D">
              <w:rPr>
                <w:rFonts w:ascii="Times New Roman" w:eastAsia="Times New Roman" w:hAnsi="Times New Roman"/>
                <w:color w:val="000000" w:themeColor="text1"/>
                <w:sz w:val="28"/>
                <w:szCs w:val="28"/>
                <w:lang w:val="ro-RO"/>
              </w:rPr>
              <w:t>;</w:t>
            </w:r>
          </w:p>
          <w:p w14:paraId="6C8A8327" w14:textId="4D3C12F5" w:rsidR="00E90BA3" w:rsidRPr="001C5A9D" w:rsidRDefault="213FD93A" w:rsidP="1C928AAC">
            <w:pPr>
              <w:spacing w:after="0" w:line="240" w:lineRule="auto"/>
              <w:jc w:val="both"/>
              <w:rPr>
                <w:rFonts w:ascii="Times New Roman" w:eastAsia="Times New Roman" w:hAnsi="Times New Roman"/>
                <w:color w:val="000000" w:themeColor="text1"/>
                <w:sz w:val="28"/>
                <w:szCs w:val="28"/>
                <w:lang w:val="ro-RO"/>
              </w:rPr>
            </w:pPr>
            <w:r w:rsidRPr="001C5A9D">
              <w:rPr>
                <w:rFonts w:ascii="Times New Roman" w:eastAsia="Times New Roman" w:hAnsi="Times New Roman"/>
                <w:color w:val="000000" w:themeColor="text1"/>
                <w:sz w:val="28"/>
                <w:szCs w:val="28"/>
                <w:lang w:val="ro-RO"/>
              </w:rPr>
              <w:t xml:space="preserve">2) </w:t>
            </w:r>
            <w:proofErr w:type="spellStart"/>
            <w:r w:rsidRPr="001C5A9D">
              <w:rPr>
                <w:rFonts w:ascii="Times New Roman" w:eastAsia="Times New Roman" w:hAnsi="Times New Roman"/>
                <w:color w:val="000000" w:themeColor="text1"/>
                <w:sz w:val="28"/>
                <w:szCs w:val="28"/>
                <w:lang w:val="ro-RO"/>
              </w:rPr>
              <w:t>construcţia</w:t>
            </w:r>
            <w:proofErr w:type="spellEnd"/>
            <w:r w:rsidRPr="001C5A9D">
              <w:rPr>
                <w:rFonts w:ascii="Times New Roman" w:eastAsia="Times New Roman" w:hAnsi="Times New Roman"/>
                <w:color w:val="000000" w:themeColor="text1"/>
                <w:sz w:val="28"/>
                <w:szCs w:val="28"/>
                <w:lang w:val="ro-RO"/>
              </w:rPr>
              <w:t xml:space="preserve"> sau reabilitarea sistemelor de alimentare cu apă</w:t>
            </w:r>
            <w:r w:rsidR="4C6D3389" w:rsidRPr="001C5A9D">
              <w:rPr>
                <w:rFonts w:ascii="Times New Roman" w:eastAsia="Times New Roman" w:hAnsi="Times New Roman"/>
                <w:color w:val="000000" w:themeColor="text1"/>
                <w:sz w:val="28"/>
                <w:szCs w:val="28"/>
                <w:lang w:val="ro-RO"/>
              </w:rPr>
              <w:t>, asigurarea accesului pentru exploatații sau entități economice care desfășoară activități în mediul rural, ampl</w:t>
            </w:r>
            <w:r w:rsidR="79F09998" w:rsidRPr="001C5A9D">
              <w:rPr>
                <w:rFonts w:ascii="Times New Roman" w:eastAsia="Times New Roman" w:hAnsi="Times New Roman"/>
                <w:color w:val="000000" w:themeColor="text1"/>
                <w:sz w:val="28"/>
                <w:szCs w:val="28"/>
                <w:lang w:val="ro-RO"/>
              </w:rPr>
              <w:t>a</w:t>
            </w:r>
            <w:r w:rsidR="4C6D3389" w:rsidRPr="001C5A9D">
              <w:rPr>
                <w:rFonts w:ascii="Times New Roman" w:eastAsia="Times New Roman" w:hAnsi="Times New Roman"/>
                <w:color w:val="000000" w:themeColor="text1"/>
                <w:sz w:val="28"/>
                <w:szCs w:val="28"/>
                <w:lang w:val="ro-RO"/>
              </w:rPr>
              <w:t>sate în extravilanul localității rurale</w:t>
            </w:r>
            <w:r w:rsidRPr="001C5A9D">
              <w:rPr>
                <w:rFonts w:ascii="Times New Roman" w:eastAsia="Times New Roman" w:hAnsi="Times New Roman"/>
                <w:color w:val="000000" w:themeColor="text1"/>
                <w:sz w:val="28"/>
                <w:szCs w:val="28"/>
                <w:lang w:val="ro-RO"/>
              </w:rPr>
              <w:t>;</w:t>
            </w:r>
          </w:p>
          <w:p w14:paraId="5FF9030E" w14:textId="409C9CDA" w:rsidR="48CB9087" w:rsidRPr="001C5A9D" w:rsidRDefault="213FD93A" w:rsidP="6717602C">
            <w:pPr>
              <w:tabs>
                <w:tab w:val="left" w:pos="176"/>
              </w:tabs>
              <w:spacing w:after="0" w:line="240" w:lineRule="auto"/>
              <w:jc w:val="both"/>
              <w:rPr>
                <w:rFonts w:ascii="Times New Roman" w:eastAsia="Times New Roman" w:hAnsi="Times New Roman"/>
                <w:color w:val="000000" w:themeColor="text1"/>
                <w:sz w:val="28"/>
                <w:szCs w:val="28"/>
                <w:lang w:val="en-US"/>
              </w:rPr>
            </w:pPr>
            <w:r w:rsidRPr="001C5A9D">
              <w:rPr>
                <w:rFonts w:ascii="Times New Roman" w:eastAsia="Times New Roman" w:hAnsi="Times New Roman"/>
                <w:color w:val="000000" w:themeColor="text1"/>
                <w:sz w:val="28"/>
                <w:szCs w:val="28"/>
                <w:lang w:val="ro-RO"/>
              </w:rPr>
              <w:t>3</w:t>
            </w:r>
            <w:r w:rsidR="6C293053" w:rsidRPr="001C5A9D">
              <w:rPr>
                <w:rFonts w:ascii="Times New Roman" w:eastAsia="Times New Roman" w:hAnsi="Times New Roman"/>
                <w:color w:val="000000" w:themeColor="text1"/>
                <w:sz w:val="28"/>
                <w:szCs w:val="28"/>
                <w:lang w:val="ro-RO"/>
              </w:rPr>
              <w:t xml:space="preserve">) </w:t>
            </w:r>
            <w:proofErr w:type="spellStart"/>
            <w:r w:rsidR="6C293053" w:rsidRPr="001C5A9D">
              <w:rPr>
                <w:rFonts w:ascii="Times New Roman" w:eastAsia="Times New Roman" w:hAnsi="Times New Roman"/>
                <w:color w:val="000000" w:themeColor="text1"/>
                <w:sz w:val="28"/>
                <w:szCs w:val="28"/>
                <w:lang w:val="ro-RO"/>
              </w:rPr>
              <w:t>construcţia</w:t>
            </w:r>
            <w:proofErr w:type="spellEnd"/>
            <w:r w:rsidR="6C293053" w:rsidRPr="001C5A9D">
              <w:rPr>
                <w:rFonts w:ascii="Times New Roman" w:eastAsia="Times New Roman" w:hAnsi="Times New Roman"/>
                <w:color w:val="000000" w:themeColor="text1"/>
                <w:sz w:val="28"/>
                <w:szCs w:val="28"/>
                <w:lang w:val="ro-RO"/>
              </w:rPr>
              <w:t xml:space="preserve"> sau </w:t>
            </w:r>
            <w:proofErr w:type="spellStart"/>
            <w:r w:rsidR="6C293053" w:rsidRPr="001C5A9D">
              <w:rPr>
                <w:rFonts w:ascii="Times New Roman" w:eastAsia="Times New Roman" w:hAnsi="Times New Roman"/>
                <w:color w:val="000000" w:themeColor="text1"/>
                <w:sz w:val="28"/>
                <w:szCs w:val="28"/>
                <w:lang w:val="ro-RO"/>
              </w:rPr>
              <w:t>reconstrucţia</w:t>
            </w:r>
            <w:proofErr w:type="spellEnd"/>
            <w:r w:rsidR="6C293053" w:rsidRPr="001C5A9D">
              <w:rPr>
                <w:rFonts w:ascii="Times New Roman" w:eastAsia="Times New Roman" w:hAnsi="Times New Roman"/>
                <w:color w:val="000000" w:themeColor="text1"/>
                <w:sz w:val="28"/>
                <w:szCs w:val="28"/>
                <w:lang w:val="ro-RO"/>
              </w:rPr>
              <w:t xml:space="preserve"> </w:t>
            </w:r>
            <w:proofErr w:type="spellStart"/>
            <w:r w:rsidR="6C293053" w:rsidRPr="001C5A9D">
              <w:rPr>
                <w:rFonts w:ascii="Times New Roman" w:eastAsia="Times New Roman" w:hAnsi="Times New Roman"/>
                <w:color w:val="000000" w:themeColor="text1"/>
                <w:sz w:val="28"/>
                <w:szCs w:val="28"/>
                <w:lang w:val="ro-RO"/>
              </w:rPr>
              <w:t>pieţelor</w:t>
            </w:r>
            <w:proofErr w:type="spellEnd"/>
            <w:r w:rsidR="6C293053" w:rsidRPr="001C5A9D">
              <w:rPr>
                <w:rFonts w:ascii="Times New Roman" w:eastAsia="Times New Roman" w:hAnsi="Times New Roman"/>
                <w:color w:val="000000" w:themeColor="text1"/>
                <w:sz w:val="28"/>
                <w:szCs w:val="28"/>
                <w:lang w:val="ro-RO"/>
              </w:rPr>
              <w:t xml:space="preserve"> agroalimentare locale.”</w:t>
            </w:r>
            <w:r w:rsidR="71830C61" w:rsidRPr="001C5A9D">
              <w:rPr>
                <w:rFonts w:ascii="Times New Roman" w:eastAsia="Times New Roman" w:hAnsi="Times New Roman"/>
                <w:color w:val="000000" w:themeColor="text1"/>
                <w:sz w:val="28"/>
                <w:szCs w:val="28"/>
                <w:lang w:val="ro-RO"/>
              </w:rPr>
              <w:t>.</w:t>
            </w:r>
          </w:p>
          <w:p w14:paraId="6D615496" w14:textId="1F2EF912" w:rsidR="00E90BA3" w:rsidRPr="001C5A9D" w:rsidRDefault="3167684B" w:rsidP="6717602C">
            <w:pPr>
              <w:spacing w:after="0" w:line="240" w:lineRule="auto"/>
              <w:jc w:val="both"/>
              <w:rPr>
                <w:rFonts w:ascii="Times New Roman" w:hAnsi="Times New Roman"/>
                <w:color w:val="000000" w:themeColor="text1"/>
                <w:sz w:val="28"/>
                <w:szCs w:val="28"/>
                <w:lang w:val="en-US"/>
              </w:rPr>
            </w:pPr>
            <w:r w:rsidRPr="001C5A9D">
              <w:rPr>
                <w:rFonts w:ascii="Times New Roman" w:hAnsi="Times New Roman"/>
                <w:color w:val="000000" w:themeColor="text1"/>
                <w:sz w:val="28"/>
                <w:szCs w:val="28"/>
                <w:lang w:val="ro-RO"/>
              </w:rPr>
              <w:t xml:space="preserve">- </w:t>
            </w:r>
            <w:r w:rsidR="63B26FBA" w:rsidRPr="001C5A9D">
              <w:rPr>
                <w:rFonts w:ascii="Times New Roman" w:hAnsi="Times New Roman"/>
                <w:color w:val="000000" w:themeColor="text1"/>
                <w:sz w:val="28"/>
                <w:szCs w:val="28"/>
                <w:lang w:val="ro-RO"/>
              </w:rPr>
              <w:t xml:space="preserve">punctul 24, subpunctul 6) </w:t>
            </w:r>
            <w:r w:rsidR="0FCE9B9F" w:rsidRPr="001C5A9D">
              <w:rPr>
                <w:rFonts w:ascii="Times New Roman" w:hAnsi="Times New Roman"/>
                <w:color w:val="000000" w:themeColor="text1"/>
                <w:sz w:val="28"/>
                <w:szCs w:val="28"/>
                <w:lang w:val="ro-RO"/>
              </w:rPr>
              <w:t xml:space="preserve">se propune </w:t>
            </w:r>
            <w:r w:rsidR="63B26FBA" w:rsidRPr="001C5A9D">
              <w:rPr>
                <w:rFonts w:ascii="Times New Roman" w:hAnsi="Times New Roman"/>
                <w:color w:val="000000" w:themeColor="text1"/>
                <w:sz w:val="28"/>
                <w:szCs w:val="28"/>
                <w:lang w:val="ro-RO"/>
              </w:rPr>
              <w:t xml:space="preserve">de abrogat. </w:t>
            </w:r>
            <w:r w:rsidR="63B26FBA" w:rsidRPr="001C5A9D">
              <w:rPr>
                <w:rStyle w:val="Accentuat"/>
                <w:rFonts w:ascii="Times New Roman" w:hAnsi="Times New Roman"/>
                <w:i w:val="0"/>
                <w:iCs w:val="0"/>
                <w:color w:val="000000" w:themeColor="text1"/>
                <w:sz w:val="28"/>
                <w:szCs w:val="28"/>
                <w:shd w:val="clear" w:color="auto" w:fill="FFFFFF"/>
                <w:lang w:val="ro-RO"/>
              </w:rPr>
              <w:t>Necesitatea prezentării copiei actelor ce confirmă cofinanțarea la momentul depunerii cererii de subvenționare nu este necesară, dat fiind faptul că</w:t>
            </w:r>
            <w:r w:rsidR="63B26FBA" w:rsidRPr="001C5A9D">
              <w:rPr>
                <w:rStyle w:val="Accentuat"/>
                <w:rFonts w:ascii="Times New Roman" w:hAnsi="Times New Roman"/>
                <w:color w:val="000000" w:themeColor="text1"/>
                <w:sz w:val="28"/>
                <w:szCs w:val="28"/>
                <w:shd w:val="clear" w:color="auto" w:fill="FFFFFF"/>
                <w:lang w:val="ro-RO"/>
              </w:rPr>
              <w:t xml:space="preserve"> </w:t>
            </w:r>
            <w:r w:rsidR="4D605AB2" w:rsidRPr="001C5A9D">
              <w:rPr>
                <w:rFonts w:ascii="Times New Roman" w:hAnsi="Times New Roman"/>
                <w:color w:val="000000" w:themeColor="text1"/>
                <w:sz w:val="28"/>
                <w:szCs w:val="28"/>
                <w:lang w:val="ro-RO"/>
              </w:rPr>
              <w:t>punctul</w:t>
            </w:r>
            <w:r w:rsidR="63B26FBA" w:rsidRPr="001C5A9D">
              <w:rPr>
                <w:rFonts w:ascii="Times New Roman" w:hAnsi="Times New Roman"/>
                <w:color w:val="000000" w:themeColor="text1"/>
                <w:sz w:val="28"/>
                <w:szCs w:val="28"/>
                <w:lang w:val="ro-RO"/>
              </w:rPr>
              <w:t xml:space="preserve"> 82 din Regulament prevede că solicitantul prezintă documentele ce atestă disponibilitatea cofinanțării și/sau copia contractului de achiziție, după caz,</w:t>
            </w:r>
            <w:r w:rsidR="63B26FBA" w:rsidRPr="001C5A9D">
              <w:rPr>
                <w:rFonts w:ascii="Times New Roman" w:hAnsi="Times New Roman"/>
                <w:i/>
                <w:iCs/>
                <w:color w:val="000000" w:themeColor="text1"/>
                <w:sz w:val="28"/>
                <w:szCs w:val="28"/>
                <w:lang w:val="ro-RO"/>
              </w:rPr>
              <w:t xml:space="preserve"> </w:t>
            </w:r>
            <w:r w:rsidR="63B26FBA" w:rsidRPr="001C5A9D">
              <w:rPr>
                <w:rStyle w:val="Accentuat"/>
                <w:rFonts w:ascii="Times New Roman" w:hAnsi="Times New Roman"/>
                <w:i w:val="0"/>
                <w:iCs w:val="0"/>
                <w:color w:val="000000" w:themeColor="text1"/>
                <w:sz w:val="28"/>
                <w:szCs w:val="28"/>
                <w:shd w:val="clear" w:color="auto" w:fill="FFFFFF"/>
                <w:lang w:val="ro-RO"/>
              </w:rPr>
              <w:t>în termen de 60 de zile de la data notificării privind selectarea acestuia</w:t>
            </w:r>
            <w:r w:rsidR="07C7D5F8" w:rsidRPr="001C5A9D">
              <w:rPr>
                <w:rFonts w:ascii="Times New Roman" w:hAnsi="Times New Roman"/>
                <w:color w:val="000000" w:themeColor="text1"/>
                <w:sz w:val="28"/>
                <w:szCs w:val="28"/>
                <w:lang w:val="ro-RO"/>
              </w:rPr>
              <w:t>;</w:t>
            </w:r>
          </w:p>
          <w:p w14:paraId="3ADFEE10" w14:textId="0C429FF6" w:rsidR="1A5BF3F5" w:rsidRPr="001C5A9D" w:rsidRDefault="1A5BF3F5" w:rsidP="1A5BF3F5">
            <w:pPr>
              <w:spacing w:after="0" w:line="240" w:lineRule="auto"/>
              <w:jc w:val="both"/>
              <w:rPr>
                <w:rFonts w:ascii="Times New Roman" w:hAnsi="Times New Roman"/>
                <w:color w:val="000000" w:themeColor="text1"/>
                <w:sz w:val="28"/>
                <w:szCs w:val="28"/>
                <w:lang w:val="ro-RO"/>
              </w:rPr>
            </w:pPr>
          </w:p>
          <w:p w14:paraId="476B47F7" w14:textId="550B4004" w:rsidR="49820032" w:rsidRPr="001C5A9D" w:rsidRDefault="42C8D291" w:rsidP="1BF46302">
            <w:pPr>
              <w:pStyle w:val="Listparagraf"/>
              <w:numPr>
                <w:ilvl w:val="0"/>
                <w:numId w:val="18"/>
              </w:numPr>
              <w:spacing w:after="0" w:line="240" w:lineRule="auto"/>
              <w:ind w:left="0"/>
              <w:jc w:val="both"/>
              <w:rPr>
                <w:rFonts w:ascii="Times New Roman" w:eastAsia="Times New Roman" w:hAnsi="Times New Roman"/>
                <w:color w:val="000000" w:themeColor="text1"/>
                <w:sz w:val="28"/>
                <w:szCs w:val="28"/>
                <w:lang w:val="ro-MD"/>
              </w:rPr>
            </w:pPr>
            <w:r w:rsidRPr="001C5A9D">
              <w:rPr>
                <w:rFonts w:ascii="Times New Roman" w:hAnsi="Times New Roman"/>
                <w:color w:val="000000" w:themeColor="text1"/>
                <w:sz w:val="28"/>
                <w:szCs w:val="28"/>
              </w:rPr>
              <w:t xml:space="preserve">- </w:t>
            </w:r>
            <w:r w:rsidR="3DC4006F" w:rsidRPr="001C5A9D">
              <w:rPr>
                <w:rFonts w:ascii="Times New Roman" w:hAnsi="Times New Roman"/>
                <w:color w:val="000000" w:themeColor="text1"/>
                <w:sz w:val="28"/>
                <w:szCs w:val="28"/>
              </w:rPr>
              <w:t xml:space="preserve">pentru a evita dubla finanțare, dat fiind faptul că Organizația pentru Dezvoltarea </w:t>
            </w:r>
            <w:proofErr w:type="spellStart"/>
            <w:r w:rsidR="3DC4006F" w:rsidRPr="001C5A9D">
              <w:rPr>
                <w:rFonts w:ascii="Times New Roman" w:hAnsi="Times New Roman"/>
                <w:color w:val="000000" w:themeColor="text1"/>
                <w:sz w:val="28"/>
                <w:szCs w:val="28"/>
              </w:rPr>
              <w:t>Antreprenoriatului</w:t>
            </w:r>
            <w:proofErr w:type="spellEnd"/>
            <w:r w:rsidR="3DC4006F" w:rsidRPr="001C5A9D">
              <w:rPr>
                <w:rFonts w:ascii="Times New Roman" w:hAnsi="Times New Roman"/>
                <w:color w:val="000000" w:themeColor="text1"/>
                <w:sz w:val="28"/>
                <w:szCs w:val="28"/>
              </w:rPr>
              <w:t xml:space="preserve"> susține dezvoltarea întreprinderilor mici și mijlocii în domeniul turismului, altul decât cel destinat pentru sectorul agricol, </w:t>
            </w:r>
            <w:r w:rsidR="3F684F28" w:rsidRPr="001C5A9D">
              <w:rPr>
                <w:rFonts w:ascii="Times New Roman" w:hAnsi="Times New Roman"/>
                <w:color w:val="000000" w:themeColor="text1"/>
                <w:sz w:val="28"/>
                <w:szCs w:val="28"/>
              </w:rPr>
              <w:t>la punctul 27</w:t>
            </w:r>
            <w:r w:rsidR="52CF2C5C" w:rsidRPr="001C5A9D">
              <w:rPr>
                <w:rFonts w:ascii="Times New Roman" w:hAnsi="Times New Roman"/>
                <w:color w:val="000000" w:themeColor="text1"/>
                <w:sz w:val="28"/>
                <w:szCs w:val="28"/>
              </w:rPr>
              <w:t>,</w:t>
            </w:r>
            <w:r w:rsidR="3F684F28" w:rsidRPr="001C5A9D">
              <w:rPr>
                <w:rFonts w:ascii="Times New Roman" w:hAnsi="Times New Roman"/>
                <w:color w:val="000000" w:themeColor="text1"/>
                <w:sz w:val="28"/>
                <w:szCs w:val="28"/>
              </w:rPr>
              <w:t xml:space="preserve"> subpunctul 2) </w:t>
            </w:r>
            <w:r w:rsidR="64740AF0" w:rsidRPr="001C5A9D">
              <w:rPr>
                <w:rFonts w:ascii="Times New Roman" w:eastAsia="Times New Roman" w:hAnsi="Times New Roman"/>
                <w:color w:val="000000" w:themeColor="text1"/>
                <w:sz w:val="28"/>
                <w:szCs w:val="28"/>
              </w:rPr>
              <w:t>va avea următorul cuprins:</w:t>
            </w:r>
          </w:p>
          <w:p w14:paraId="25248A17" w14:textId="32A81E6B" w:rsidR="49820032" w:rsidRPr="001C5A9D" w:rsidRDefault="1038B889" w:rsidP="1BF46302">
            <w:pPr>
              <w:pStyle w:val="Listparagraf"/>
              <w:numPr>
                <w:ilvl w:val="0"/>
                <w:numId w:val="18"/>
              </w:numPr>
              <w:spacing w:after="0" w:line="240" w:lineRule="auto"/>
              <w:ind w:left="0"/>
              <w:jc w:val="both"/>
              <w:rPr>
                <w:rFonts w:ascii="Times New Roman" w:eastAsia="Times New Roman" w:hAnsi="Times New Roman"/>
                <w:color w:val="000000" w:themeColor="text1"/>
                <w:sz w:val="28"/>
                <w:szCs w:val="28"/>
                <w:lang w:val="ro-MD"/>
              </w:rPr>
            </w:pPr>
            <w:r w:rsidRPr="001C5A9D">
              <w:rPr>
                <w:rFonts w:ascii="Times New Roman" w:eastAsia="Times New Roman" w:hAnsi="Times New Roman"/>
                <w:color w:val="000000" w:themeColor="text1"/>
                <w:sz w:val="28"/>
                <w:szCs w:val="28"/>
                <w:lang w:val="ro-MD"/>
              </w:rPr>
              <w:t>„</w:t>
            </w:r>
            <w:r w:rsidR="41590230" w:rsidRPr="001C5A9D">
              <w:rPr>
                <w:rFonts w:ascii="Times New Roman" w:eastAsia="Times New Roman" w:hAnsi="Times New Roman"/>
                <w:i/>
                <w:iCs/>
                <w:color w:val="000000" w:themeColor="text1"/>
                <w:sz w:val="28"/>
                <w:szCs w:val="28"/>
                <w:lang w:val="ro-MD"/>
              </w:rPr>
              <w:t xml:space="preserve">2) dezvoltarea pensiunilor agroturistice sau a turismului vitivinicol, amplasate în extravilanul localităților rurale, </w:t>
            </w:r>
            <w:r w:rsidR="41590230" w:rsidRPr="001C5A9D">
              <w:rPr>
                <w:rFonts w:ascii="Times New Roman" w:eastAsia="Times New Roman" w:hAnsi="Times New Roman"/>
                <w:color w:val="000000" w:themeColor="text1"/>
                <w:sz w:val="28"/>
                <w:szCs w:val="28"/>
                <w:lang w:val="ro-MD"/>
              </w:rPr>
              <w:t xml:space="preserve">prin </w:t>
            </w:r>
            <w:proofErr w:type="spellStart"/>
            <w:r w:rsidR="41590230" w:rsidRPr="001C5A9D">
              <w:rPr>
                <w:rFonts w:ascii="Times New Roman" w:eastAsia="Times New Roman" w:hAnsi="Times New Roman"/>
                <w:color w:val="000000" w:themeColor="text1"/>
                <w:sz w:val="28"/>
                <w:szCs w:val="28"/>
                <w:lang w:val="ro-MD"/>
              </w:rPr>
              <w:t>construcţia</w:t>
            </w:r>
            <w:proofErr w:type="spellEnd"/>
            <w:r w:rsidR="41590230" w:rsidRPr="001C5A9D">
              <w:rPr>
                <w:rFonts w:ascii="Times New Roman" w:eastAsia="Times New Roman" w:hAnsi="Times New Roman"/>
                <w:color w:val="000000" w:themeColor="text1"/>
                <w:sz w:val="28"/>
                <w:szCs w:val="28"/>
                <w:lang w:val="ro-MD"/>
              </w:rPr>
              <w:t xml:space="preserve">, </w:t>
            </w:r>
            <w:proofErr w:type="spellStart"/>
            <w:r w:rsidR="41590230" w:rsidRPr="001C5A9D">
              <w:rPr>
                <w:rFonts w:ascii="Times New Roman" w:eastAsia="Times New Roman" w:hAnsi="Times New Roman"/>
                <w:color w:val="000000" w:themeColor="text1"/>
                <w:sz w:val="28"/>
                <w:szCs w:val="28"/>
                <w:lang w:val="ro-MD"/>
              </w:rPr>
              <w:t>reconstrucţia</w:t>
            </w:r>
            <w:proofErr w:type="spellEnd"/>
            <w:r w:rsidR="41590230" w:rsidRPr="001C5A9D">
              <w:rPr>
                <w:rFonts w:ascii="Times New Roman" w:eastAsia="Times New Roman" w:hAnsi="Times New Roman"/>
                <w:color w:val="000000" w:themeColor="text1"/>
                <w:sz w:val="28"/>
                <w:szCs w:val="28"/>
                <w:lang w:val="ro-MD"/>
              </w:rPr>
              <w:t>, modernizarea, dotarea sau amenajarea acestora.”</w:t>
            </w:r>
            <w:r w:rsidR="52D84FDC" w:rsidRPr="001C5A9D">
              <w:rPr>
                <w:rFonts w:ascii="Times New Roman" w:eastAsia="Times New Roman" w:hAnsi="Times New Roman"/>
                <w:color w:val="000000" w:themeColor="text1"/>
                <w:sz w:val="28"/>
                <w:szCs w:val="28"/>
                <w:lang w:val="ro-MD"/>
              </w:rPr>
              <w:t>.</w:t>
            </w:r>
          </w:p>
          <w:p w14:paraId="73D509BA" w14:textId="550B4004" w:rsidR="00002119" w:rsidRPr="001C5A9D" w:rsidRDefault="4E6FA790" w:rsidP="001C5A9D">
            <w:pPr>
              <w:pStyle w:val="Listparagraf"/>
              <w:numPr>
                <w:ilvl w:val="0"/>
                <w:numId w:val="18"/>
              </w:numPr>
              <w:spacing w:after="0" w:line="240" w:lineRule="auto"/>
              <w:ind w:left="0"/>
              <w:jc w:val="both"/>
              <w:rPr>
                <w:rFonts w:ascii="Times New Roman" w:eastAsia="Times New Roman" w:hAnsi="Times New Roman"/>
                <w:color w:val="000000" w:themeColor="text1"/>
              </w:rPr>
            </w:pPr>
            <w:r w:rsidRPr="001C5A9D">
              <w:rPr>
                <w:rFonts w:ascii="Times New Roman" w:hAnsi="Times New Roman"/>
                <w:color w:val="000000" w:themeColor="text1"/>
                <w:sz w:val="28"/>
                <w:szCs w:val="28"/>
              </w:rPr>
              <w:t>C</w:t>
            </w:r>
            <w:r w:rsidR="5251246E" w:rsidRPr="001C5A9D">
              <w:rPr>
                <w:rFonts w:ascii="Times New Roman" w:hAnsi="Times New Roman"/>
                <w:color w:val="000000" w:themeColor="text1"/>
                <w:sz w:val="28"/>
                <w:szCs w:val="28"/>
              </w:rPr>
              <w:t xml:space="preserve">onform </w:t>
            </w:r>
            <w:r w:rsidR="676BE2EE" w:rsidRPr="001C5A9D">
              <w:rPr>
                <w:rFonts w:ascii="Times New Roman" w:hAnsi="Times New Roman"/>
                <w:color w:val="000000" w:themeColor="text1"/>
                <w:sz w:val="28"/>
                <w:szCs w:val="28"/>
              </w:rPr>
              <w:t>Leg</w:t>
            </w:r>
            <w:r w:rsidR="46092F28" w:rsidRPr="001C5A9D">
              <w:rPr>
                <w:rFonts w:ascii="Times New Roman" w:hAnsi="Times New Roman"/>
                <w:color w:val="000000" w:themeColor="text1"/>
                <w:sz w:val="28"/>
                <w:szCs w:val="28"/>
              </w:rPr>
              <w:t>ii</w:t>
            </w:r>
            <w:r w:rsidR="676BE2EE" w:rsidRPr="001C5A9D">
              <w:rPr>
                <w:rFonts w:ascii="Times New Roman" w:hAnsi="Times New Roman"/>
                <w:color w:val="000000" w:themeColor="text1"/>
                <w:sz w:val="28"/>
                <w:szCs w:val="28"/>
              </w:rPr>
              <w:t xml:space="preserve"> nr. 352/2006 cu privire la organizarea și desfășurarea activității turistice </w:t>
            </w:r>
            <w:r w:rsidR="55372CED" w:rsidRPr="001C5A9D">
              <w:rPr>
                <w:rFonts w:ascii="Times New Roman" w:hAnsi="Times New Roman"/>
                <w:color w:val="000000" w:themeColor="text1"/>
                <w:sz w:val="28"/>
                <w:szCs w:val="28"/>
              </w:rPr>
              <w:t xml:space="preserve">noțiunea de </w:t>
            </w:r>
            <w:r w:rsidR="5251246E" w:rsidRPr="001C5A9D">
              <w:rPr>
                <w:rFonts w:ascii="Times New Roman" w:eastAsia="Times New Roman" w:hAnsi="Times New Roman"/>
                <w:color w:val="000000" w:themeColor="text1"/>
                <w:sz w:val="28"/>
                <w:szCs w:val="28"/>
                <w:lang w:val="ro-MD"/>
              </w:rPr>
              <w:t>„</w:t>
            </w:r>
            <w:r w:rsidR="5251246E" w:rsidRPr="001C5A9D">
              <w:rPr>
                <w:rFonts w:ascii="Times New Roman" w:hAnsi="Times New Roman"/>
                <w:i/>
                <w:iCs/>
                <w:color w:val="000000" w:themeColor="text1"/>
                <w:sz w:val="28"/>
                <w:szCs w:val="28"/>
              </w:rPr>
              <w:t>structură de primire turistică”</w:t>
            </w:r>
            <w:r w:rsidR="6CD69CD8" w:rsidRPr="001C5A9D">
              <w:rPr>
                <w:rFonts w:ascii="Times New Roman" w:hAnsi="Times New Roman"/>
                <w:color w:val="000000" w:themeColor="text1"/>
                <w:sz w:val="28"/>
                <w:szCs w:val="28"/>
              </w:rPr>
              <w:t xml:space="preserve"> </w:t>
            </w:r>
            <w:r w:rsidR="01EB0692" w:rsidRPr="001C5A9D">
              <w:rPr>
                <w:rFonts w:ascii="Times New Roman" w:hAnsi="Times New Roman"/>
                <w:color w:val="000000" w:themeColor="text1"/>
                <w:sz w:val="28"/>
                <w:szCs w:val="28"/>
              </w:rPr>
              <w:t xml:space="preserve">semnifică </w:t>
            </w:r>
            <w:r w:rsidR="5251246E" w:rsidRPr="001C5A9D">
              <w:rPr>
                <w:rFonts w:ascii="Times New Roman" w:hAnsi="Times New Roman"/>
                <w:color w:val="000000" w:themeColor="text1"/>
                <w:sz w:val="28"/>
                <w:szCs w:val="28"/>
              </w:rPr>
              <w:t>construc</w:t>
            </w:r>
            <w:r w:rsidR="2467305F" w:rsidRPr="001C5A9D">
              <w:rPr>
                <w:rFonts w:ascii="Times New Roman" w:hAnsi="Times New Roman"/>
                <w:color w:val="000000" w:themeColor="text1"/>
                <w:sz w:val="28"/>
                <w:szCs w:val="28"/>
              </w:rPr>
              <w:t>ț</w:t>
            </w:r>
            <w:r w:rsidR="5251246E" w:rsidRPr="001C5A9D">
              <w:rPr>
                <w:rFonts w:ascii="Times New Roman" w:hAnsi="Times New Roman"/>
                <w:color w:val="000000" w:themeColor="text1"/>
                <w:sz w:val="28"/>
                <w:szCs w:val="28"/>
              </w:rPr>
              <w:t>ie sau amena</w:t>
            </w:r>
            <w:r w:rsidR="233844D4" w:rsidRPr="001C5A9D">
              <w:rPr>
                <w:rFonts w:ascii="Times New Roman" w:hAnsi="Times New Roman"/>
                <w:color w:val="000000" w:themeColor="text1"/>
                <w:sz w:val="28"/>
                <w:szCs w:val="28"/>
              </w:rPr>
              <w:t>jare destinată cazării turiștilor și/sau servirii mesei pentru turiști</w:t>
            </w:r>
            <w:r w:rsidR="28AA2C8F" w:rsidRPr="001C5A9D">
              <w:rPr>
                <w:rFonts w:ascii="Times New Roman" w:hAnsi="Times New Roman"/>
                <w:color w:val="000000" w:themeColor="text1"/>
                <w:sz w:val="28"/>
                <w:szCs w:val="28"/>
              </w:rPr>
              <w:t>.</w:t>
            </w:r>
            <w:r w:rsidR="7D69F52B" w:rsidRPr="001C5A9D">
              <w:rPr>
                <w:rFonts w:ascii="Times New Roman" w:hAnsi="Times New Roman"/>
                <w:color w:val="000000" w:themeColor="text1"/>
                <w:sz w:val="28"/>
                <w:szCs w:val="28"/>
              </w:rPr>
              <w:t xml:space="preserve"> </w:t>
            </w:r>
            <w:r w:rsidR="67539481" w:rsidRPr="001C5A9D">
              <w:rPr>
                <w:rFonts w:ascii="Times New Roman" w:hAnsi="Times New Roman"/>
                <w:color w:val="000000" w:themeColor="text1"/>
                <w:sz w:val="28"/>
                <w:szCs w:val="28"/>
              </w:rPr>
              <w:t xml:space="preserve">Respectiv, prevederea nu este relevantă </w:t>
            </w:r>
            <w:r w:rsidR="5251246E" w:rsidRPr="001C5A9D">
              <w:rPr>
                <w:rFonts w:ascii="Times New Roman" w:hAnsi="Times New Roman"/>
                <w:color w:val="000000" w:themeColor="text1"/>
                <w:sz w:val="28"/>
                <w:szCs w:val="28"/>
              </w:rPr>
              <w:t xml:space="preserve">pentru atingerea obiectivului </w:t>
            </w:r>
            <w:r w:rsidR="10F93BDC" w:rsidRPr="001C5A9D">
              <w:rPr>
                <w:rFonts w:ascii="Times New Roman" w:hAnsi="Times New Roman"/>
                <w:color w:val="000000" w:themeColor="text1"/>
                <w:sz w:val="28"/>
                <w:szCs w:val="28"/>
              </w:rPr>
              <w:t>de dezvoltare și diversificare economică a fermierilor</w:t>
            </w:r>
            <w:r w:rsidR="334B3EAC" w:rsidRPr="001C5A9D">
              <w:rPr>
                <w:rFonts w:ascii="Times New Roman" w:hAnsi="Times New Roman"/>
                <w:color w:val="000000" w:themeColor="text1"/>
                <w:sz w:val="28"/>
                <w:szCs w:val="28"/>
              </w:rPr>
              <w:t xml:space="preserve">. </w:t>
            </w:r>
            <w:r w:rsidR="06B5989A" w:rsidRPr="001C5A9D">
              <w:rPr>
                <w:rFonts w:ascii="Times New Roman" w:hAnsi="Times New Roman"/>
                <w:color w:val="000000" w:themeColor="text1"/>
                <w:sz w:val="28"/>
                <w:szCs w:val="28"/>
              </w:rPr>
              <w:t>D</w:t>
            </w:r>
            <w:r w:rsidR="1C16FA83" w:rsidRPr="001C5A9D">
              <w:rPr>
                <w:rFonts w:ascii="Times New Roman" w:hAnsi="Times New Roman"/>
                <w:color w:val="000000" w:themeColor="text1"/>
                <w:sz w:val="28"/>
                <w:szCs w:val="28"/>
              </w:rPr>
              <w:t>e asemenea,</w:t>
            </w:r>
            <w:r w:rsidR="43B4AA84" w:rsidRPr="001C5A9D">
              <w:rPr>
                <w:rFonts w:ascii="Times New Roman" w:hAnsi="Times New Roman"/>
                <w:color w:val="000000" w:themeColor="text1"/>
                <w:sz w:val="28"/>
                <w:szCs w:val="28"/>
              </w:rPr>
              <w:t xml:space="preserve"> </w:t>
            </w:r>
            <w:r w:rsidR="1AD55D61" w:rsidRPr="001C5A9D">
              <w:rPr>
                <w:rFonts w:ascii="Times New Roman" w:hAnsi="Times New Roman"/>
                <w:color w:val="000000" w:themeColor="text1"/>
                <w:sz w:val="28"/>
                <w:szCs w:val="28"/>
              </w:rPr>
              <w:t xml:space="preserve">în </w:t>
            </w:r>
            <w:r w:rsidR="536D85E9" w:rsidRPr="001C5A9D">
              <w:rPr>
                <w:rFonts w:ascii="Times New Roman" w:hAnsi="Times New Roman"/>
                <w:color w:val="000000" w:themeColor="text1"/>
                <w:sz w:val="28"/>
                <w:szCs w:val="28"/>
              </w:rPr>
              <w:t>conform</w:t>
            </w:r>
            <w:r w:rsidR="521EEFA6" w:rsidRPr="001C5A9D">
              <w:rPr>
                <w:rFonts w:ascii="Times New Roman" w:hAnsi="Times New Roman"/>
                <w:color w:val="000000" w:themeColor="text1"/>
                <w:sz w:val="28"/>
                <w:szCs w:val="28"/>
              </w:rPr>
              <w:t>itate cu</w:t>
            </w:r>
            <w:r w:rsidR="536D85E9" w:rsidRPr="001C5A9D">
              <w:rPr>
                <w:rFonts w:ascii="Times New Roman" w:hAnsi="Times New Roman"/>
                <w:color w:val="000000" w:themeColor="text1"/>
                <w:sz w:val="28"/>
                <w:szCs w:val="28"/>
              </w:rPr>
              <w:t xml:space="preserve"> </w:t>
            </w:r>
            <w:r w:rsidR="506316E8" w:rsidRPr="001C5A9D">
              <w:rPr>
                <w:rFonts w:ascii="Times New Roman" w:hAnsi="Times New Roman"/>
                <w:color w:val="000000" w:themeColor="text1"/>
                <w:sz w:val="28"/>
                <w:szCs w:val="28"/>
              </w:rPr>
              <w:t>Hotărâr</w:t>
            </w:r>
            <w:r w:rsidR="0CC238CB" w:rsidRPr="001C5A9D">
              <w:rPr>
                <w:rFonts w:ascii="Times New Roman" w:hAnsi="Times New Roman"/>
                <w:color w:val="000000" w:themeColor="text1"/>
                <w:sz w:val="28"/>
                <w:szCs w:val="28"/>
              </w:rPr>
              <w:t>ea</w:t>
            </w:r>
            <w:r w:rsidR="506316E8" w:rsidRPr="001C5A9D">
              <w:rPr>
                <w:rFonts w:ascii="Times New Roman" w:hAnsi="Times New Roman"/>
                <w:color w:val="000000" w:themeColor="text1"/>
                <w:sz w:val="28"/>
                <w:szCs w:val="28"/>
              </w:rPr>
              <w:t xml:space="preserve"> Guvernului nr. 643/2003</w:t>
            </w:r>
            <w:r w:rsidR="0EA652D7" w:rsidRPr="001C5A9D">
              <w:rPr>
                <w:rFonts w:ascii="Times New Roman" w:hAnsi="Times New Roman"/>
                <w:color w:val="000000" w:themeColor="text1"/>
                <w:sz w:val="28"/>
                <w:szCs w:val="28"/>
              </w:rPr>
              <w:t xml:space="preserve"> </w:t>
            </w:r>
            <w:r w:rsidR="506316E8" w:rsidRPr="001C5A9D">
              <w:rPr>
                <w:rFonts w:ascii="Times New Roman" w:hAnsi="Times New Roman"/>
                <w:color w:val="000000" w:themeColor="text1"/>
                <w:sz w:val="28"/>
                <w:szCs w:val="28"/>
              </w:rPr>
              <w:t xml:space="preserve">cu privire la aprobarea </w:t>
            </w:r>
            <w:r w:rsidR="506316E8" w:rsidRPr="001C5A9D">
              <w:rPr>
                <w:rFonts w:ascii="Times New Roman" w:hAnsi="Times New Roman"/>
                <w:color w:val="000000" w:themeColor="text1"/>
                <w:sz w:val="28"/>
                <w:szCs w:val="28"/>
              </w:rPr>
              <w:lastRenderedPageBreak/>
              <w:t>Normelor metodologice și criteriilor de clasi</w:t>
            </w:r>
            <w:r w:rsidR="7B9DF041" w:rsidRPr="001C5A9D">
              <w:rPr>
                <w:rFonts w:ascii="Times New Roman" w:hAnsi="Times New Roman"/>
                <w:color w:val="000000" w:themeColor="text1"/>
                <w:sz w:val="28"/>
                <w:szCs w:val="28"/>
              </w:rPr>
              <w:t xml:space="preserve">ficare a structurilor de primire turistică cu funcțiuni de cazare și de servire a mesei, </w:t>
            </w:r>
            <w:r w:rsidR="34922D97" w:rsidRPr="001C5A9D">
              <w:rPr>
                <w:rFonts w:ascii="Times New Roman" w:hAnsi="Times New Roman"/>
                <w:color w:val="000000" w:themeColor="text1"/>
                <w:sz w:val="28"/>
                <w:szCs w:val="28"/>
              </w:rPr>
              <w:t xml:space="preserve">noțiunea </w:t>
            </w:r>
            <w:r w:rsidR="3685C6BF" w:rsidRPr="001C5A9D">
              <w:rPr>
                <w:rFonts w:ascii="Times New Roman" w:hAnsi="Times New Roman"/>
                <w:color w:val="000000" w:themeColor="text1"/>
                <w:sz w:val="28"/>
                <w:szCs w:val="28"/>
              </w:rPr>
              <w:t>de</w:t>
            </w:r>
            <w:r w:rsidR="6FD943A2" w:rsidRPr="001C5A9D">
              <w:rPr>
                <w:rFonts w:ascii="Times New Roman" w:hAnsi="Times New Roman"/>
                <w:color w:val="000000" w:themeColor="text1"/>
                <w:sz w:val="28"/>
                <w:szCs w:val="28"/>
              </w:rPr>
              <w:t xml:space="preserve"> </w:t>
            </w:r>
            <w:r w:rsidR="152B5BFA" w:rsidRPr="001C5A9D">
              <w:rPr>
                <w:rFonts w:ascii="Times New Roman" w:eastAsia="Times New Roman" w:hAnsi="Times New Roman"/>
                <w:color w:val="000000" w:themeColor="text1"/>
                <w:sz w:val="28"/>
                <w:szCs w:val="28"/>
                <w:lang w:val="ro-MD"/>
              </w:rPr>
              <w:t>„</w:t>
            </w:r>
            <w:r w:rsidR="7B9DF041" w:rsidRPr="001C5A9D">
              <w:rPr>
                <w:rFonts w:ascii="Times New Roman" w:eastAsia="Times New Roman" w:hAnsi="Times New Roman"/>
                <w:i/>
                <w:iCs/>
                <w:color w:val="000000" w:themeColor="text1"/>
                <w:sz w:val="28"/>
                <w:szCs w:val="28"/>
              </w:rPr>
              <w:t>pensiune agroturistică</w:t>
            </w:r>
            <w:r w:rsidR="75B4B5D6" w:rsidRPr="001C5A9D">
              <w:rPr>
                <w:rFonts w:ascii="Times New Roman" w:eastAsia="Times New Roman" w:hAnsi="Times New Roman"/>
                <w:color w:val="000000" w:themeColor="text1"/>
                <w:sz w:val="28"/>
                <w:szCs w:val="28"/>
                <w:lang w:val="ro-MD"/>
              </w:rPr>
              <w:t>”</w:t>
            </w:r>
            <w:r w:rsidR="7B9DF041" w:rsidRPr="001C5A9D">
              <w:rPr>
                <w:rFonts w:ascii="Times New Roman" w:eastAsia="Times New Roman" w:hAnsi="Times New Roman"/>
                <w:color w:val="000000" w:themeColor="text1"/>
                <w:sz w:val="28"/>
                <w:szCs w:val="28"/>
              </w:rPr>
              <w:t xml:space="preserve"> </w:t>
            </w:r>
            <w:r w:rsidR="2DA095E4" w:rsidRPr="001C5A9D">
              <w:rPr>
                <w:rFonts w:ascii="Times New Roman" w:eastAsia="Times New Roman" w:hAnsi="Times New Roman"/>
                <w:color w:val="000000" w:themeColor="text1"/>
                <w:sz w:val="28"/>
                <w:szCs w:val="28"/>
              </w:rPr>
              <w:t>semnifică:</w:t>
            </w:r>
            <w:r w:rsidR="7B9DF041" w:rsidRPr="001C5A9D">
              <w:rPr>
                <w:rFonts w:ascii="Times New Roman" w:eastAsia="Times New Roman" w:hAnsi="Times New Roman"/>
                <w:color w:val="000000" w:themeColor="text1"/>
                <w:sz w:val="28"/>
                <w:szCs w:val="28"/>
              </w:rPr>
              <w:t xml:space="preserve"> structură de primire turistică, situată într-o localitate rurală sau pe teren cu destinație agricolă, fără schimbarea destinației terenului respectiv, destinată cazării </w:t>
            </w:r>
            <w:proofErr w:type="spellStart"/>
            <w:r w:rsidR="7B9DF041" w:rsidRPr="001C5A9D">
              <w:rPr>
                <w:rFonts w:ascii="Times New Roman" w:eastAsia="Times New Roman" w:hAnsi="Times New Roman"/>
                <w:color w:val="000000" w:themeColor="text1"/>
                <w:sz w:val="28"/>
                <w:szCs w:val="28"/>
              </w:rPr>
              <w:t>turiştilor</w:t>
            </w:r>
            <w:proofErr w:type="spellEnd"/>
            <w:r w:rsidR="7B9DF041" w:rsidRPr="001C5A9D">
              <w:rPr>
                <w:rFonts w:ascii="Times New Roman" w:eastAsia="Times New Roman" w:hAnsi="Times New Roman"/>
                <w:color w:val="000000" w:themeColor="text1"/>
                <w:sz w:val="28"/>
                <w:szCs w:val="28"/>
              </w:rPr>
              <w:t xml:space="preserve">, cu o capacitate între 3 </w:t>
            </w:r>
            <w:proofErr w:type="spellStart"/>
            <w:r w:rsidR="7B9DF041" w:rsidRPr="001C5A9D">
              <w:rPr>
                <w:rFonts w:ascii="Times New Roman" w:eastAsia="Times New Roman" w:hAnsi="Times New Roman"/>
                <w:color w:val="000000" w:themeColor="text1"/>
                <w:sz w:val="28"/>
                <w:szCs w:val="28"/>
              </w:rPr>
              <w:t>şi</w:t>
            </w:r>
            <w:proofErr w:type="spellEnd"/>
            <w:r w:rsidR="7B9DF041" w:rsidRPr="001C5A9D">
              <w:rPr>
                <w:rFonts w:ascii="Times New Roman" w:eastAsia="Times New Roman" w:hAnsi="Times New Roman"/>
                <w:color w:val="000000" w:themeColor="text1"/>
                <w:sz w:val="28"/>
                <w:szCs w:val="28"/>
              </w:rPr>
              <w:t xml:space="preserve"> 20 de camere, </w:t>
            </w:r>
            <w:proofErr w:type="spellStart"/>
            <w:r w:rsidR="7B9DF041" w:rsidRPr="001C5A9D">
              <w:rPr>
                <w:rFonts w:ascii="Times New Roman" w:eastAsia="Times New Roman" w:hAnsi="Times New Roman"/>
                <w:color w:val="000000" w:themeColor="text1"/>
                <w:sz w:val="28"/>
                <w:szCs w:val="28"/>
              </w:rPr>
              <w:t>funcţionînd</w:t>
            </w:r>
            <w:proofErr w:type="spellEnd"/>
            <w:r w:rsidR="7B9DF041" w:rsidRPr="001C5A9D">
              <w:rPr>
                <w:rFonts w:ascii="Times New Roman" w:eastAsia="Times New Roman" w:hAnsi="Times New Roman"/>
                <w:color w:val="000000" w:themeColor="text1"/>
                <w:sz w:val="28"/>
                <w:szCs w:val="28"/>
              </w:rPr>
              <w:t xml:space="preserve"> în </w:t>
            </w:r>
            <w:proofErr w:type="spellStart"/>
            <w:r w:rsidR="7B9DF041" w:rsidRPr="001C5A9D">
              <w:rPr>
                <w:rFonts w:ascii="Times New Roman" w:eastAsia="Times New Roman" w:hAnsi="Times New Roman"/>
                <w:color w:val="000000" w:themeColor="text1"/>
                <w:sz w:val="28"/>
                <w:szCs w:val="28"/>
              </w:rPr>
              <w:t>locuinţe</w:t>
            </w:r>
            <w:proofErr w:type="spellEnd"/>
            <w:r w:rsidR="7B9DF041" w:rsidRPr="001C5A9D">
              <w:rPr>
                <w:rFonts w:ascii="Times New Roman" w:eastAsia="Times New Roman" w:hAnsi="Times New Roman"/>
                <w:color w:val="000000" w:themeColor="text1"/>
                <w:sz w:val="28"/>
                <w:szCs w:val="28"/>
              </w:rPr>
              <w:t xml:space="preserve"> private sau în clădiri independente, care asigură o parte din </w:t>
            </w:r>
            <w:proofErr w:type="spellStart"/>
            <w:r w:rsidR="7B9DF041" w:rsidRPr="001C5A9D">
              <w:rPr>
                <w:rFonts w:ascii="Times New Roman" w:eastAsia="Times New Roman" w:hAnsi="Times New Roman"/>
                <w:color w:val="000000" w:themeColor="text1"/>
                <w:sz w:val="28"/>
                <w:szCs w:val="28"/>
              </w:rPr>
              <w:t>alimentaţia</w:t>
            </w:r>
            <w:proofErr w:type="spellEnd"/>
            <w:r w:rsidR="7B9DF041" w:rsidRPr="001C5A9D">
              <w:rPr>
                <w:rFonts w:ascii="Times New Roman" w:eastAsia="Times New Roman" w:hAnsi="Times New Roman"/>
                <w:color w:val="000000" w:themeColor="text1"/>
                <w:sz w:val="28"/>
                <w:szCs w:val="28"/>
              </w:rPr>
              <w:t xml:space="preserve"> </w:t>
            </w:r>
            <w:proofErr w:type="spellStart"/>
            <w:r w:rsidR="7B9DF041" w:rsidRPr="001C5A9D">
              <w:rPr>
                <w:rFonts w:ascii="Times New Roman" w:eastAsia="Times New Roman" w:hAnsi="Times New Roman"/>
                <w:color w:val="000000" w:themeColor="text1"/>
                <w:sz w:val="28"/>
                <w:szCs w:val="28"/>
              </w:rPr>
              <w:t>turiştilor</w:t>
            </w:r>
            <w:proofErr w:type="spellEnd"/>
            <w:r w:rsidR="7B9DF041" w:rsidRPr="001C5A9D">
              <w:rPr>
                <w:rFonts w:ascii="Times New Roman" w:eastAsia="Times New Roman" w:hAnsi="Times New Roman"/>
                <w:color w:val="000000" w:themeColor="text1"/>
                <w:sz w:val="28"/>
                <w:szCs w:val="28"/>
              </w:rPr>
              <w:t xml:space="preserve"> cu produse din gospodăria proprie.</w:t>
            </w:r>
            <w:r w:rsidR="1D5D6CB1" w:rsidRPr="001C5A9D">
              <w:rPr>
                <w:rFonts w:ascii="Times New Roman" w:eastAsia="Times New Roman" w:hAnsi="Times New Roman"/>
                <w:color w:val="000000" w:themeColor="text1"/>
                <w:sz w:val="28"/>
                <w:szCs w:val="28"/>
              </w:rPr>
              <w:t xml:space="preserve"> Reieșind din faptul că pensiunea agroturistică cuprinde o capacitate </w:t>
            </w:r>
            <w:r w:rsidR="39FEC124" w:rsidRPr="001C5A9D">
              <w:rPr>
                <w:rFonts w:ascii="Times New Roman" w:eastAsia="Times New Roman" w:hAnsi="Times New Roman"/>
                <w:color w:val="000000" w:themeColor="text1"/>
                <w:sz w:val="28"/>
                <w:szCs w:val="28"/>
              </w:rPr>
              <w:t>de cazare între 3 și 20 de camere se v</w:t>
            </w:r>
            <w:r w:rsidR="0C6DEFFE" w:rsidRPr="001C5A9D">
              <w:rPr>
                <w:rFonts w:ascii="Times New Roman" w:eastAsia="Times New Roman" w:hAnsi="Times New Roman"/>
                <w:color w:val="000000" w:themeColor="text1"/>
                <w:sz w:val="28"/>
                <w:szCs w:val="28"/>
              </w:rPr>
              <w:t>or</w:t>
            </w:r>
            <w:r w:rsidR="39FEC124" w:rsidRPr="001C5A9D">
              <w:rPr>
                <w:rFonts w:ascii="Times New Roman" w:eastAsia="Times New Roman" w:hAnsi="Times New Roman"/>
                <w:color w:val="000000" w:themeColor="text1"/>
                <w:sz w:val="28"/>
                <w:szCs w:val="28"/>
              </w:rPr>
              <w:t xml:space="preserve"> subvenționa</w:t>
            </w:r>
            <w:r w:rsidR="2E5E56C4" w:rsidRPr="001C5A9D">
              <w:rPr>
                <w:rFonts w:ascii="Times New Roman" w:eastAsia="Times New Roman" w:hAnsi="Times New Roman"/>
                <w:color w:val="000000" w:themeColor="text1"/>
                <w:sz w:val="28"/>
                <w:szCs w:val="28"/>
              </w:rPr>
              <w:t xml:space="preserve"> </w:t>
            </w:r>
            <w:r w:rsidR="7844F92D" w:rsidRPr="001C5A9D">
              <w:rPr>
                <w:rFonts w:ascii="Times New Roman" w:eastAsia="Times New Roman" w:hAnsi="Times New Roman"/>
                <w:color w:val="000000" w:themeColor="text1"/>
                <w:sz w:val="28"/>
                <w:szCs w:val="28"/>
              </w:rPr>
              <w:t xml:space="preserve">serviciile de asigurare a mesei pentru un număr </w:t>
            </w:r>
            <w:r w:rsidR="68731E63" w:rsidRPr="001C5A9D">
              <w:rPr>
                <w:rFonts w:ascii="Times New Roman" w:eastAsia="Times New Roman" w:hAnsi="Times New Roman"/>
                <w:color w:val="000000" w:themeColor="text1"/>
                <w:sz w:val="28"/>
                <w:szCs w:val="28"/>
              </w:rPr>
              <w:t xml:space="preserve">de </w:t>
            </w:r>
            <w:proofErr w:type="spellStart"/>
            <w:r w:rsidR="778B4AC8" w:rsidRPr="001C5A9D">
              <w:rPr>
                <w:rFonts w:ascii="Times New Roman" w:eastAsia="Times New Roman" w:hAnsi="Times New Roman"/>
                <w:color w:val="000000" w:themeColor="text1"/>
                <w:sz w:val="28"/>
                <w:szCs w:val="28"/>
              </w:rPr>
              <w:t>pînă</w:t>
            </w:r>
            <w:proofErr w:type="spellEnd"/>
            <w:r w:rsidR="778B4AC8" w:rsidRPr="001C5A9D">
              <w:rPr>
                <w:rFonts w:ascii="Times New Roman" w:eastAsia="Times New Roman" w:hAnsi="Times New Roman"/>
                <w:color w:val="000000" w:themeColor="text1"/>
                <w:sz w:val="28"/>
                <w:szCs w:val="28"/>
              </w:rPr>
              <w:t xml:space="preserve"> la</w:t>
            </w:r>
            <w:r w:rsidR="0A66D092" w:rsidRPr="001C5A9D">
              <w:rPr>
                <w:rFonts w:ascii="Times New Roman" w:eastAsia="Times New Roman" w:hAnsi="Times New Roman"/>
                <w:color w:val="000000" w:themeColor="text1"/>
                <w:sz w:val="28"/>
                <w:szCs w:val="28"/>
              </w:rPr>
              <w:t xml:space="preserve"> </w:t>
            </w:r>
            <w:r w:rsidR="39FEC124" w:rsidRPr="001C5A9D">
              <w:rPr>
                <w:rFonts w:ascii="Times New Roman" w:eastAsia="Times New Roman" w:hAnsi="Times New Roman"/>
                <w:color w:val="000000" w:themeColor="text1"/>
                <w:sz w:val="28"/>
                <w:szCs w:val="28"/>
              </w:rPr>
              <w:t>40</w:t>
            </w:r>
            <w:r w:rsidR="19DA200D" w:rsidRPr="001C5A9D">
              <w:rPr>
                <w:rFonts w:ascii="Times New Roman" w:eastAsia="Times New Roman" w:hAnsi="Times New Roman"/>
                <w:color w:val="000000" w:themeColor="text1"/>
                <w:sz w:val="28"/>
                <w:szCs w:val="28"/>
              </w:rPr>
              <w:t xml:space="preserve"> de </w:t>
            </w:r>
            <w:r w:rsidR="489CD4C5" w:rsidRPr="001C5A9D">
              <w:rPr>
                <w:rFonts w:ascii="Times New Roman" w:eastAsia="Times New Roman" w:hAnsi="Times New Roman"/>
                <w:color w:val="000000" w:themeColor="text1"/>
                <w:sz w:val="28"/>
                <w:szCs w:val="28"/>
              </w:rPr>
              <w:t>persoane.</w:t>
            </w:r>
            <w:r w:rsidR="39FEC124" w:rsidRPr="001C5A9D">
              <w:rPr>
                <w:rFonts w:ascii="Times New Roman" w:eastAsia="Times New Roman" w:hAnsi="Times New Roman"/>
                <w:color w:val="000000" w:themeColor="text1"/>
                <w:sz w:val="28"/>
                <w:szCs w:val="28"/>
              </w:rPr>
              <w:t xml:space="preserve"> </w:t>
            </w:r>
          </w:p>
          <w:p w14:paraId="63011E0F" w14:textId="11C7435B" w:rsidR="01A018E8" w:rsidRPr="001C5A9D" w:rsidRDefault="01A018E8" w:rsidP="01A018E8">
            <w:pPr>
              <w:pStyle w:val="Listparagraf"/>
              <w:numPr>
                <w:ilvl w:val="0"/>
                <w:numId w:val="18"/>
              </w:numPr>
              <w:spacing w:after="0" w:line="240" w:lineRule="auto"/>
              <w:ind w:left="0"/>
              <w:jc w:val="both"/>
              <w:rPr>
                <w:rFonts w:ascii="Times New Roman" w:eastAsia="Times New Roman" w:hAnsi="Times New Roman"/>
                <w:color w:val="000000" w:themeColor="text1"/>
              </w:rPr>
            </w:pPr>
          </w:p>
          <w:p w14:paraId="52719C61" w14:textId="550B4004" w:rsidR="00002119" w:rsidRPr="001C5A9D" w:rsidRDefault="71867693" w:rsidP="001C5A9D">
            <w:pPr>
              <w:pStyle w:val="Listparagraf"/>
              <w:numPr>
                <w:ilvl w:val="0"/>
                <w:numId w:val="11"/>
              </w:numPr>
              <w:spacing w:after="0" w:line="240" w:lineRule="auto"/>
              <w:ind w:left="180" w:hanging="270"/>
              <w:jc w:val="both"/>
              <w:rPr>
                <w:rFonts w:ascii="Times New Roman" w:eastAsia="Times New Roman" w:hAnsi="Times New Roman"/>
                <w:color w:val="000000" w:themeColor="text1"/>
              </w:rPr>
            </w:pPr>
            <w:r w:rsidRPr="001C5A9D">
              <w:rPr>
                <w:rFonts w:ascii="Times New Roman" w:eastAsia="Times New Roman" w:hAnsi="Times New Roman"/>
                <w:color w:val="000000" w:themeColor="text1"/>
                <w:sz w:val="28"/>
                <w:szCs w:val="28"/>
                <w:lang w:val="ro-MD"/>
              </w:rPr>
              <w:t>se completează cu punctul 3</w:t>
            </w:r>
            <w:r w:rsidR="3BDDB17A" w:rsidRPr="001C5A9D">
              <w:rPr>
                <w:rFonts w:ascii="Times New Roman" w:eastAsia="Times New Roman" w:hAnsi="Times New Roman"/>
                <w:color w:val="000000" w:themeColor="text1"/>
                <w:sz w:val="28"/>
                <w:szCs w:val="28"/>
                <w:lang w:val="ro-MD"/>
              </w:rPr>
              <w:t>3</w:t>
            </w:r>
            <w:r w:rsidRPr="001C5A9D">
              <w:rPr>
                <w:rFonts w:ascii="Times New Roman" w:eastAsia="Times New Roman" w:hAnsi="Times New Roman"/>
                <w:color w:val="000000" w:themeColor="text1"/>
                <w:sz w:val="28"/>
                <w:szCs w:val="28"/>
                <w:vertAlign w:val="superscript"/>
                <w:lang w:val="ro-MD"/>
              </w:rPr>
              <w:t>1</w:t>
            </w:r>
            <w:r w:rsidRPr="001C5A9D">
              <w:rPr>
                <w:rFonts w:ascii="Times New Roman" w:eastAsia="Times New Roman" w:hAnsi="Times New Roman"/>
                <w:color w:val="000000" w:themeColor="text1"/>
                <w:sz w:val="28"/>
                <w:szCs w:val="28"/>
                <w:lang w:val="ro-MD"/>
              </w:rPr>
              <w:t xml:space="preserve"> cu următorul cuprins:</w:t>
            </w:r>
          </w:p>
          <w:p w14:paraId="712AB06D" w14:textId="550B4004" w:rsidR="3571CDB0" w:rsidRPr="001C5A9D" w:rsidRDefault="3571CDB0" w:rsidP="001C5A9D">
            <w:pPr>
              <w:shd w:val="clear" w:color="auto" w:fill="FFFFFF" w:themeFill="background1"/>
              <w:spacing w:after="0" w:line="240" w:lineRule="auto"/>
              <w:jc w:val="both"/>
              <w:rPr>
                <w:rFonts w:ascii="Times New Roman" w:eastAsia="Times New Roman" w:hAnsi="Times New Roman"/>
                <w:color w:val="000000" w:themeColor="text1"/>
                <w:sz w:val="28"/>
                <w:szCs w:val="28"/>
                <w:lang w:val="ro-MD"/>
              </w:rPr>
            </w:pPr>
            <w:r w:rsidRPr="001C5A9D">
              <w:rPr>
                <w:rFonts w:ascii="Times New Roman" w:eastAsia="Times New Roman" w:hAnsi="Times New Roman"/>
                <w:color w:val="000000" w:themeColor="text1"/>
                <w:sz w:val="28"/>
                <w:szCs w:val="28"/>
                <w:lang w:val="ro-MD"/>
              </w:rPr>
              <w:t>„</w:t>
            </w:r>
            <w:r w:rsidRPr="001C5A9D">
              <w:rPr>
                <w:rFonts w:ascii="Times New Roman" w:eastAsia="Times New Roman" w:hAnsi="Times New Roman"/>
                <w:b/>
                <w:bCs/>
                <w:color w:val="000000" w:themeColor="text1"/>
                <w:sz w:val="28"/>
                <w:szCs w:val="28"/>
                <w:lang w:val="ro-MD"/>
              </w:rPr>
              <w:t>3</w:t>
            </w:r>
            <w:r w:rsidR="08828700" w:rsidRPr="001C5A9D">
              <w:rPr>
                <w:rFonts w:ascii="Times New Roman" w:eastAsia="Times New Roman" w:hAnsi="Times New Roman"/>
                <w:b/>
                <w:bCs/>
                <w:color w:val="000000" w:themeColor="text1"/>
                <w:sz w:val="28"/>
                <w:szCs w:val="28"/>
                <w:lang w:val="ro-MD"/>
              </w:rPr>
              <w:t>3</w:t>
            </w:r>
            <w:r w:rsidRPr="001C5A9D">
              <w:rPr>
                <w:rFonts w:ascii="Times New Roman" w:eastAsia="Times New Roman" w:hAnsi="Times New Roman"/>
                <w:b/>
                <w:bCs/>
                <w:color w:val="000000" w:themeColor="text1"/>
                <w:sz w:val="28"/>
                <w:szCs w:val="28"/>
                <w:vertAlign w:val="superscript"/>
                <w:lang w:val="ro-MD"/>
              </w:rPr>
              <w:t>1</w:t>
            </w:r>
            <w:r w:rsidRPr="001C5A9D">
              <w:rPr>
                <w:rFonts w:ascii="Times New Roman" w:eastAsia="Times New Roman" w:hAnsi="Times New Roman"/>
                <w:b/>
                <w:bCs/>
                <w:color w:val="000000" w:themeColor="text1"/>
                <w:sz w:val="28"/>
                <w:szCs w:val="28"/>
                <w:lang w:val="ro-MD"/>
              </w:rPr>
              <w:t>.</w:t>
            </w:r>
            <w:r w:rsidRPr="001C5A9D">
              <w:rPr>
                <w:rFonts w:ascii="Times New Roman" w:eastAsia="Times New Roman" w:hAnsi="Times New Roman"/>
                <w:color w:val="000000" w:themeColor="text1"/>
                <w:sz w:val="28"/>
                <w:szCs w:val="28"/>
                <w:lang w:val="ro-MD"/>
              </w:rPr>
              <w:t xml:space="preserve"> Pentru proiectele investiționale depuse conform punctului 27, subpunctul 2), se subvenționează utilajul, echipamentul tehnologic sau materialele de </w:t>
            </w:r>
            <w:proofErr w:type="spellStart"/>
            <w:r w:rsidRPr="001C5A9D">
              <w:rPr>
                <w:rFonts w:ascii="Times New Roman" w:eastAsia="Times New Roman" w:hAnsi="Times New Roman"/>
                <w:color w:val="000000" w:themeColor="text1"/>
                <w:sz w:val="28"/>
                <w:szCs w:val="28"/>
                <w:lang w:val="ro-MD"/>
              </w:rPr>
              <w:t>construcţie</w:t>
            </w:r>
            <w:proofErr w:type="spellEnd"/>
            <w:r w:rsidRPr="001C5A9D">
              <w:rPr>
                <w:rFonts w:ascii="Times New Roman" w:eastAsia="Times New Roman" w:hAnsi="Times New Roman"/>
                <w:color w:val="000000" w:themeColor="text1"/>
                <w:sz w:val="28"/>
                <w:szCs w:val="28"/>
                <w:lang w:val="ro-MD"/>
              </w:rPr>
              <w:t xml:space="preserve">, prevăzute în anexa nr. </w:t>
            </w:r>
            <w:r w:rsidR="36F26C06" w:rsidRPr="001C5A9D">
              <w:rPr>
                <w:rFonts w:ascii="Times New Roman" w:eastAsia="Times New Roman" w:hAnsi="Times New Roman"/>
                <w:color w:val="000000" w:themeColor="text1"/>
                <w:sz w:val="28"/>
                <w:szCs w:val="28"/>
                <w:lang w:val="ro-MD"/>
              </w:rPr>
              <w:t>13 la Regulamentul privind măsurile și condițiile specifice de eligibilitate pentru subvenționarea i</w:t>
            </w:r>
            <w:r w:rsidR="09FBE3F9" w:rsidRPr="001C5A9D">
              <w:rPr>
                <w:rFonts w:ascii="Times New Roman" w:eastAsia="Times New Roman" w:hAnsi="Times New Roman"/>
                <w:color w:val="000000" w:themeColor="text1"/>
                <w:sz w:val="28"/>
                <w:szCs w:val="28"/>
                <w:lang w:val="ro-MD"/>
              </w:rPr>
              <w:t>nvestițiilor din Fondul național de dezvoltare a agriculturii și mediului rural, aprobat prin Hotărârea Guvernului nr. 491/2023</w:t>
            </w:r>
            <w:r w:rsidRPr="001C5A9D">
              <w:rPr>
                <w:rFonts w:ascii="Times New Roman" w:eastAsia="Times New Roman" w:hAnsi="Times New Roman"/>
                <w:color w:val="000000" w:themeColor="text1"/>
                <w:sz w:val="28"/>
                <w:szCs w:val="28"/>
                <w:lang w:val="ro-MD"/>
              </w:rPr>
              <w:t>.”</w:t>
            </w:r>
            <w:r w:rsidR="6DB01C7D" w:rsidRPr="001C5A9D">
              <w:rPr>
                <w:rFonts w:ascii="Times New Roman" w:eastAsia="Times New Roman" w:hAnsi="Times New Roman"/>
                <w:color w:val="000000" w:themeColor="text1"/>
                <w:sz w:val="28"/>
                <w:szCs w:val="28"/>
                <w:lang w:val="ro-MD"/>
              </w:rPr>
              <w:t>.</w:t>
            </w:r>
            <w:r w:rsidR="379A83C1" w:rsidRPr="001C5A9D">
              <w:rPr>
                <w:rFonts w:ascii="Times New Roman" w:eastAsia="Times New Roman" w:hAnsi="Times New Roman"/>
                <w:color w:val="000000" w:themeColor="text1"/>
                <w:sz w:val="28"/>
                <w:szCs w:val="28"/>
                <w:lang w:val="ro-MD"/>
              </w:rPr>
              <w:t xml:space="preserve"> </w:t>
            </w:r>
            <w:r w:rsidR="3B753783" w:rsidRPr="001C5A9D">
              <w:rPr>
                <w:rFonts w:ascii="Times New Roman" w:eastAsia="Times New Roman" w:hAnsi="Times New Roman"/>
                <w:color w:val="000000" w:themeColor="text1"/>
                <w:sz w:val="28"/>
                <w:szCs w:val="28"/>
                <w:lang w:val="ro-MD"/>
              </w:rPr>
              <w:t xml:space="preserve">Completarea </w:t>
            </w:r>
            <w:r w:rsidR="379A83C1" w:rsidRPr="001C5A9D">
              <w:rPr>
                <w:rFonts w:ascii="Times New Roman" w:eastAsia="Times New Roman" w:hAnsi="Times New Roman"/>
                <w:color w:val="000000" w:themeColor="text1"/>
                <w:sz w:val="28"/>
                <w:szCs w:val="28"/>
                <w:lang w:val="ro-MD"/>
              </w:rPr>
              <w:t xml:space="preserve">se propune </w:t>
            </w:r>
            <w:r w:rsidR="36A71628" w:rsidRPr="001C5A9D">
              <w:rPr>
                <w:rFonts w:ascii="Times New Roman" w:eastAsia="Times New Roman" w:hAnsi="Times New Roman"/>
                <w:color w:val="000000" w:themeColor="text1"/>
                <w:sz w:val="28"/>
                <w:szCs w:val="28"/>
                <w:lang w:val="ro-MD"/>
              </w:rPr>
              <w:t xml:space="preserve">în vederea </w:t>
            </w:r>
            <w:r w:rsidR="39EC81E7" w:rsidRPr="001C5A9D">
              <w:rPr>
                <w:rFonts w:ascii="Times New Roman" w:eastAsia="Times New Roman" w:hAnsi="Times New Roman"/>
                <w:color w:val="000000" w:themeColor="text1"/>
                <w:sz w:val="28"/>
                <w:szCs w:val="28"/>
                <w:lang w:val="ro-MD"/>
              </w:rPr>
              <w:t xml:space="preserve">aducerii clarității. </w:t>
            </w:r>
          </w:p>
          <w:p w14:paraId="191E5777" w14:textId="361BDE64" w:rsidR="379A83C1" w:rsidRPr="001C5A9D" w:rsidRDefault="379A83C1" w:rsidP="01A018E8">
            <w:pPr>
              <w:spacing w:after="0" w:line="240" w:lineRule="auto"/>
              <w:jc w:val="both"/>
              <w:rPr>
                <w:rFonts w:ascii="Times New Roman" w:eastAsia="Times New Roman" w:hAnsi="Times New Roman"/>
                <w:color w:val="000000" w:themeColor="text1"/>
                <w:sz w:val="28"/>
                <w:szCs w:val="28"/>
                <w:lang w:val="ro-MD"/>
              </w:rPr>
            </w:pPr>
            <w:r w:rsidRPr="001C5A9D">
              <w:rPr>
                <w:rFonts w:ascii="Times New Roman" w:eastAsia="Times New Roman" w:hAnsi="Times New Roman"/>
                <w:color w:val="000000" w:themeColor="text1"/>
                <w:sz w:val="28"/>
                <w:szCs w:val="28"/>
                <w:lang w:val="ro-MD"/>
              </w:rPr>
              <w:t>.</w:t>
            </w:r>
          </w:p>
          <w:p w14:paraId="207C681B" w14:textId="0720E133" w:rsidR="00002119" w:rsidRPr="001C5A9D" w:rsidRDefault="41AFC2DA" w:rsidP="001C5A9D">
            <w:pPr>
              <w:pStyle w:val="Listparagraf"/>
              <w:numPr>
                <w:ilvl w:val="0"/>
                <w:numId w:val="24"/>
              </w:numPr>
              <w:spacing w:after="200" w:line="240" w:lineRule="auto"/>
              <w:ind w:left="90"/>
              <w:jc w:val="both"/>
              <w:rPr>
                <w:rFonts w:ascii="Times New Roman" w:hAnsi="Times New Roman"/>
                <w:color w:val="000000" w:themeColor="text1"/>
              </w:rPr>
            </w:pPr>
            <w:r w:rsidRPr="001C5A9D">
              <w:rPr>
                <w:rFonts w:ascii="Times New Roman" w:hAnsi="Times New Roman"/>
                <w:color w:val="000000" w:themeColor="text1"/>
                <w:sz w:val="28"/>
                <w:szCs w:val="28"/>
              </w:rPr>
              <w:t>se propune modificarea punctului 34 subpunct 7)</w:t>
            </w:r>
            <w:r w:rsidR="1D3F049E" w:rsidRPr="001C5A9D">
              <w:rPr>
                <w:rFonts w:ascii="Times New Roman" w:hAnsi="Times New Roman"/>
                <w:color w:val="000000" w:themeColor="text1"/>
                <w:sz w:val="28"/>
                <w:szCs w:val="28"/>
              </w:rPr>
              <w:t xml:space="preserve">, prin substituirea </w:t>
            </w:r>
            <w:r w:rsidR="48FA6FE2" w:rsidRPr="001C5A9D">
              <w:rPr>
                <w:rFonts w:ascii="Times New Roman" w:eastAsia="Times New Roman" w:hAnsi="Times New Roman"/>
                <w:color w:val="000000" w:themeColor="text1"/>
                <w:sz w:val="28"/>
                <w:szCs w:val="28"/>
              </w:rPr>
              <w:t xml:space="preserve"> cuvântului</w:t>
            </w:r>
            <w:r w:rsidR="1D3F049E" w:rsidRPr="001C5A9D">
              <w:rPr>
                <w:rFonts w:ascii="Times New Roman" w:hAnsi="Times New Roman"/>
                <w:color w:val="000000" w:themeColor="text1"/>
                <w:sz w:val="28"/>
                <w:szCs w:val="28"/>
              </w:rPr>
              <w:t xml:space="preserve"> </w:t>
            </w:r>
            <w:r w:rsidR="1D3F049E" w:rsidRPr="001C5A9D">
              <w:rPr>
                <w:rFonts w:ascii="Times New Roman" w:hAnsi="Times New Roman"/>
                <w:color w:val="000000" w:themeColor="text1"/>
                <w:sz w:val="28"/>
                <w:szCs w:val="28"/>
                <w:shd w:val="clear" w:color="auto" w:fill="FFFFFF"/>
                <w:lang w:val="ro-MD"/>
              </w:rPr>
              <w:t xml:space="preserve">„legal” </w:t>
            </w:r>
            <w:r w:rsidR="1D3F049E" w:rsidRPr="001C5A9D">
              <w:rPr>
                <w:rFonts w:ascii="Times New Roman" w:hAnsi="Times New Roman"/>
                <w:color w:val="000000" w:themeColor="text1"/>
                <w:sz w:val="28"/>
                <w:szCs w:val="28"/>
              </w:rPr>
              <w:t xml:space="preserve">cu </w:t>
            </w:r>
            <w:r w:rsidR="719DA80D" w:rsidRPr="001C5A9D">
              <w:rPr>
                <w:rFonts w:ascii="Times New Roman" w:eastAsia="Times New Roman" w:hAnsi="Times New Roman"/>
                <w:color w:val="000000" w:themeColor="text1"/>
                <w:sz w:val="28"/>
                <w:szCs w:val="28"/>
                <w:lang w:val="ro-MD"/>
              </w:rPr>
              <w:t xml:space="preserve"> cuvântul</w:t>
            </w:r>
            <w:r w:rsidR="1D3F049E" w:rsidRPr="001C5A9D">
              <w:rPr>
                <w:rFonts w:ascii="Times New Roman" w:hAnsi="Times New Roman"/>
                <w:color w:val="000000" w:themeColor="text1"/>
                <w:sz w:val="28"/>
                <w:szCs w:val="28"/>
                <w:shd w:val="clear" w:color="auto" w:fill="FFFFFF"/>
                <w:lang w:val="ro-MD"/>
              </w:rPr>
              <w:t xml:space="preserve"> „</w:t>
            </w:r>
            <w:r w:rsidR="4DE7CE74" w:rsidRPr="001C5A9D">
              <w:rPr>
                <w:rFonts w:ascii="Times New Roman" w:eastAsia="Times New Roman" w:hAnsi="Times New Roman"/>
                <w:color w:val="000000" w:themeColor="text1"/>
                <w:sz w:val="28"/>
                <w:szCs w:val="28"/>
                <w:lang w:val="ro-MD"/>
              </w:rPr>
              <w:t>solicitantului</w:t>
            </w:r>
            <w:r w:rsidR="1D3F049E" w:rsidRPr="001C5A9D">
              <w:rPr>
                <w:rFonts w:ascii="Times New Roman" w:hAnsi="Times New Roman"/>
                <w:color w:val="000000" w:themeColor="text1"/>
                <w:sz w:val="28"/>
                <w:szCs w:val="28"/>
                <w:shd w:val="clear" w:color="auto" w:fill="FFFFFF"/>
                <w:lang w:val="ro-MD"/>
              </w:rPr>
              <w:t>”</w:t>
            </w:r>
            <w:r w:rsidR="1D3F049E" w:rsidRPr="001C5A9D">
              <w:rPr>
                <w:rFonts w:ascii="Times New Roman" w:hAnsi="Times New Roman"/>
                <w:color w:val="000000" w:themeColor="text1"/>
                <w:sz w:val="28"/>
                <w:szCs w:val="28"/>
                <w:lang w:val="ro-MD"/>
              </w:rPr>
              <w:t>. Dat fiind că</w:t>
            </w:r>
            <w:r w:rsidRPr="001C5A9D">
              <w:rPr>
                <w:rFonts w:ascii="Times New Roman" w:hAnsi="Times New Roman"/>
                <w:color w:val="000000" w:themeColor="text1"/>
                <w:sz w:val="28"/>
                <w:szCs w:val="28"/>
              </w:rPr>
              <w:t xml:space="preserve"> în conformitate cu prevederile art. 26 alin. (1) din Legea nr. 71/2023 cu privire la subvenționarea în agricultură și mediul rural</w:t>
            </w:r>
            <w:r w:rsidR="1D3F049E" w:rsidRPr="001C5A9D">
              <w:rPr>
                <w:rFonts w:ascii="Times New Roman" w:hAnsi="Times New Roman"/>
                <w:color w:val="000000" w:themeColor="text1"/>
                <w:sz w:val="28"/>
                <w:szCs w:val="28"/>
              </w:rPr>
              <w:t>,</w:t>
            </w:r>
            <w:r w:rsidRPr="001C5A9D">
              <w:rPr>
                <w:rFonts w:ascii="Times New Roman" w:hAnsi="Times New Roman"/>
                <w:color w:val="000000" w:themeColor="text1"/>
                <w:sz w:val="28"/>
                <w:szCs w:val="28"/>
              </w:rPr>
              <w:t xml:space="preserve"> cererea de subvenționare se depune de către solicitantul de subvenție sau de reprezentantul acestuia. </w:t>
            </w:r>
            <w:r w:rsidR="42F2D90D" w:rsidRPr="001C5A9D">
              <w:rPr>
                <w:rFonts w:ascii="Times New Roman" w:hAnsi="Times New Roman"/>
                <w:color w:val="000000" w:themeColor="text1"/>
                <w:sz w:val="28"/>
                <w:szCs w:val="28"/>
              </w:rPr>
              <w:t>În același context</w:t>
            </w:r>
            <w:r w:rsidR="1DD14A82" w:rsidRPr="001C5A9D">
              <w:rPr>
                <w:rFonts w:ascii="Times New Roman" w:hAnsi="Times New Roman"/>
                <w:color w:val="000000" w:themeColor="text1"/>
                <w:sz w:val="28"/>
                <w:szCs w:val="28"/>
              </w:rPr>
              <w:t>,</w:t>
            </w:r>
            <w:r w:rsidR="42F2D90D" w:rsidRPr="001C5A9D">
              <w:rPr>
                <w:rFonts w:ascii="Times New Roman" w:hAnsi="Times New Roman"/>
                <w:color w:val="000000" w:themeColor="text1"/>
                <w:sz w:val="28"/>
                <w:szCs w:val="28"/>
              </w:rPr>
              <w:t xml:space="preserve"> se propun și modificările de la </w:t>
            </w:r>
            <w:r w:rsidR="42F2D90D" w:rsidRPr="001C5A9D">
              <w:rPr>
                <w:rFonts w:ascii="Times New Roman" w:eastAsia="Times New Roman" w:hAnsi="Times New Roman"/>
                <w:color w:val="000000" w:themeColor="text1"/>
                <w:sz w:val="28"/>
                <w:szCs w:val="28"/>
              </w:rPr>
              <w:t>punctul</w:t>
            </w:r>
            <w:r w:rsidR="42F2D90D" w:rsidRPr="001C5A9D">
              <w:rPr>
                <w:rFonts w:ascii="Times New Roman" w:hAnsi="Times New Roman"/>
                <w:color w:val="000000" w:themeColor="text1"/>
                <w:sz w:val="28"/>
                <w:szCs w:val="28"/>
              </w:rPr>
              <w:t xml:space="preserve"> </w:t>
            </w:r>
            <w:r w:rsidR="1DD14A82" w:rsidRPr="001C5A9D">
              <w:rPr>
                <w:rFonts w:ascii="Times New Roman" w:hAnsi="Times New Roman"/>
                <w:color w:val="000000" w:themeColor="text1"/>
                <w:sz w:val="28"/>
                <w:szCs w:val="28"/>
              </w:rPr>
              <w:t>44</w:t>
            </w:r>
            <w:r w:rsidR="42F2D90D" w:rsidRPr="001C5A9D">
              <w:rPr>
                <w:rFonts w:ascii="Times New Roman" w:hAnsi="Times New Roman"/>
                <w:color w:val="000000" w:themeColor="text1"/>
                <w:sz w:val="28"/>
                <w:szCs w:val="28"/>
              </w:rPr>
              <w:t xml:space="preserve"> subpunctul 2), </w:t>
            </w:r>
            <w:r w:rsidR="42F2D90D" w:rsidRPr="001C5A9D">
              <w:rPr>
                <w:rFonts w:ascii="Times New Roman" w:eastAsia="Times New Roman" w:hAnsi="Times New Roman"/>
                <w:color w:val="000000" w:themeColor="text1"/>
                <w:sz w:val="28"/>
                <w:szCs w:val="28"/>
              </w:rPr>
              <w:t>punctul</w:t>
            </w:r>
            <w:r w:rsidR="42F2D90D" w:rsidRPr="001C5A9D">
              <w:rPr>
                <w:rFonts w:ascii="Times New Roman" w:hAnsi="Times New Roman"/>
                <w:color w:val="000000" w:themeColor="text1"/>
                <w:sz w:val="28"/>
                <w:szCs w:val="28"/>
              </w:rPr>
              <w:t xml:space="preserve"> </w:t>
            </w:r>
            <w:r w:rsidR="1DD14A82" w:rsidRPr="001C5A9D">
              <w:rPr>
                <w:rFonts w:ascii="Times New Roman" w:hAnsi="Times New Roman"/>
                <w:color w:val="000000" w:themeColor="text1"/>
                <w:sz w:val="28"/>
                <w:szCs w:val="28"/>
              </w:rPr>
              <w:t xml:space="preserve">53 </w:t>
            </w:r>
            <w:r w:rsidR="42F2D90D" w:rsidRPr="001C5A9D">
              <w:rPr>
                <w:rFonts w:ascii="Times New Roman" w:hAnsi="Times New Roman"/>
                <w:color w:val="000000" w:themeColor="text1"/>
                <w:sz w:val="28"/>
                <w:szCs w:val="28"/>
              </w:rPr>
              <w:t xml:space="preserve">subpunctul 3), </w:t>
            </w:r>
            <w:r w:rsidR="42F2D90D" w:rsidRPr="001C5A9D">
              <w:rPr>
                <w:rFonts w:ascii="Times New Roman" w:eastAsia="Times New Roman" w:hAnsi="Times New Roman"/>
                <w:color w:val="000000" w:themeColor="text1"/>
                <w:sz w:val="28"/>
                <w:szCs w:val="28"/>
              </w:rPr>
              <w:t>punctul</w:t>
            </w:r>
            <w:r w:rsidR="42F2D90D" w:rsidRPr="001C5A9D">
              <w:rPr>
                <w:rFonts w:ascii="Times New Roman" w:hAnsi="Times New Roman"/>
                <w:color w:val="000000" w:themeColor="text1"/>
                <w:sz w:val="28"/>
                <w:szCs w:val="28"/>
              </w:rPr>
              <w:t xml:space="preserve"> </w:t>
            </w:r>
            <w:r w:rsidR="1DD14A82" w:rsidRPr="001C5A9D">
              <w:rPr>
                <w:rFonts w:ascii="Times New Roman" w:hAnsi="Times New Roman"/>
                <w:color w:val="000000" w:themeColor="text1"/>
                <w:sz w:val="28"/>
                <w:szCs w:val="28"/>
              </w:rPr>
              <w:t xml:space="preserve">64 </w:t>
            </w:r>
            <w:r w:rsidR="42F2D90D" w:rsidRPr="001C5A9D">
              <w:rPr>
                <w:rFonts w:ascii="Times New Roman" w:hAnsi="Times New Roman"/>
                <w:color w:val="000000" w:themeColor="text1"/>
                <w:sz w:val="28"/>
                <w:szCs w:val="28"/>
              </w:rPr>
              <w:t xml:space="preserve">subpunctul 2), </w:t>
            </w:r>
            <w:r w:rsidR="42F2D90D" w:rsidRPr="001C5A9D">
              <w:rPr>
                <w:rFonts w:ascii="Times New Roman" w:eastAsia="Times New Roman" w:hAnsi="Times New Roman"/>
                <w:color w:val="000000" w:themeColor="text1"/>
                <w:sz w:val="28"/>
                <w:szCs w:val="28"/>
              </w:rPr>
              <w:t>punctul</w:t>
            </w:r>
            <w:r w:rsidR="1DD14A82" w:rsidRPr="001C5A9D">
              <w:rPr>
                <w:rFonts w:ascii="Times New Roman" w:hAnsi="Times New Roman"/>
                <w:color w:val="000000" w:themeColor="text1"/>
                <w:sz w:val="28"/>
                <w:szCs w:val="28"/>
              </w:rPr>
              <w:t xml:space="preserve"> 74 </w:t>
            </w:r>
            <w:r w:rsidR="42F2D90D" w:rsidRPr="001C5A9D">
              <w:rPr>
                <w:rFonts w:ascii="Times New Roman" w:hAnsi="Times New Roman"/>
                <w:color w:val="000000" w:themeColor="text1"/>
                <w:sz w:val="28"/>
                <w:szCs w:val="28"/>
              </w:rPr>
              <w:t>subpunctul 4);</w:t>
            </w:r>
          </w:p>
          <w:p w14:paraId="5FB2A6AD" w14:textId="77777777" w:rsidR="009B4ABE" w:rsidRPr="001C5A9D" w:rsidRDefault="009B4ABE" w:rsidP="009B4ABE">
            <w:pPr>
              <w:tabs>
                <w:tab w:val="left" w:pos="34"/>
                <w:tab w:val="left" w:pos="176"/>
              </w:tabs>
              <w:spacing w:after="0" w:line="240" w:lineRule="auto"/>
              <w:ind w:left="34"/>
              <w:jc w:val="both"/>
              <w:rPr>
                <w:rFonts w:ascii="Times New Roman" w:hAnsi="Times New Roman"/>
                <w:color w:val="000000" w:themeColor="text1"/>
                <w:sz w:val="28"/>
                <w:szCs w:val="28"/>
                <w:lang w:val="ro-RO"/>
              </w:rPr>
            </w:pPr>
          </w:p>
          <w:p w14:paraId="63B13701" w14:textId="77777777" w:rsidR="00656E05" w:rsidRPr="001C5A9D" w:rsidRDefault="7CC6E5EF" w:rsidP="0021045B">
            <w:pPr>
              <w:numPr>
                <w:ilvl w:val="0"/>
                <w:numId w:val="24"/>
              </w:numPr>
              <w:tabs>
                <w:tab w:val="left" w:pos="34"/>
                <w:tab w:val="left" w:pos="176"/>
              </w:tabs>
              <w:spacing w:after="0" w:line="240" w:lineRule="auto"/>
              <w:ind w:left="34" w:hanging="34"/>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la punctul 61, se propune rectificarea subvenției acordate în cadrul măsurii</w:t>
            </w:r>
            <w:r w:rsidR="57E8E605" w:rsidRPr="001C5A9D">
              <w:rPr>
                <w:rFonts w:ascii="Times New Roman" w:hAnsi="Times New Roman"/>
                <w:color w:val="000000" w:themeColor="text1"/>
                <w:sz w:val="28"/>
                <w:szCs w:val="28"/>
                <w:lang w:val="ro-RO"/>
              </w:rPr>
              <w:t xml:space="preserve"> de subvenționare </w:t>
            </w:r>
            <w:r w:rsidR="57E8E605" w:rsidRPr="001C5A9D">
              <w:rPr>
                <w:rFonts w:ascii="Times New Roman" w:hAnsi="Times New Roman"/>
                <w:color w:val="000000" w:themeColor="text1"/>
                <w:sz w:val="28"/>
                <w:szCs w:val="28"/>
                <w:lang w:val="ro-MD"/>
              </w:rPr>
              <w:t>„</w:t>
            </w:r>
            <w:r w:rsidR="57E8E605" w:rsidRPr="001C5A9D">
              <w:rPr>
                <w:rFonts w:ascii="Times New Roman" w:hAnsi="Times New Roman"/>
                <w:color w:val="000000" w:themeColor="text1"/>
                <w:sz w:val="28"/>
                <w:szCs w:val="28"/>
                <w:lang w:val="ro-RO"/>
              </w:rPr>
              <w:t>Modernizarea exploatațiilor zootehnice</w:t>
            </w:r>
            <w:r w:rsidR="57E8E605" w:rsidRPr="001C5A9D">
              <w:rPr>
                <w:rFonts w:ascii="Times New Roman" w:hAnsi="Times New Roman"/>
                <w:color w:val="000000" w:themeColor="text1"/>
                <w:sz w:val="28"/>
                <w:szCs w:val="28"/>
                <w:lang w:val="ro-MD"/>
              </w:rPr>
              <w:t>”</w:t>
            </w:r>
            <w:r w:rsidRPr="001C5A9D">
              <w:rPr>
                <w:rFonts w:ascii="Times New Roman" w:hAnsi="Times New Roman"/>
                <w:color w:val="000000" w:themeColor="text1"/>
                <w:sz w:val="28"/>
                <w:szCs w:val="28"/>
                <w:lang w:val="ro-RO"/>
              </w:rPr>
              <w:t xml:space="preserve">, în context, textul „valoarea de 3,5 mil. lei” </w:t>
            </w:r>
            <w:r w:rsidRPr="001C5A9D">
              <w:rPr>
                <w:rFonts w:ascii="Times New Roman" w:hAnsi="Times New Roman"/>
                <w:color w:val="000000" w:themeColor="text1"/>
                <w:sz w:val="28"/>
                <w:szCs w:val="28"/>
                <w:shd w:val="clear" w:color="auto" w:fill="FFFFFF"/>
                <w:lang w:val="ro-RO"/>
              </w:rPr>
              <w:t>se substituie cu</w:t>
            </w:r>
            <w:r w:rsidRPr="001C5A9D">
              <w:rPr>
                <w:rFonts w:ascii="Times New Roman" w:hAnsi="Times New Roman"/>
                <w:color w:val="000000" w:themeColor="text1"/>
                <w:sz w:val="28"/>
                <w:szCs w:val="28"/>
                <w:lang w:val="ro-RO"/>
              </w:rPr>
              <w:t xml:space="preserve"> textul „valoarea de 2,8 mil. lei”, iar textul „1,5 mil. lei” </w:t>
            </w:r>
            <w:r w:rsidRPr="001C5A9D">
              <w:rPr>
                <w:rFonts w:ascii="Times New Roman" w:hAnsi="Times New Roman"/>
                <w:color w:val="000000" w:themeColor="text1"/>
                <w:sz w:val="28"/>
                <w:szCs w:val="28"/>
                <w:shd w:val="clear" w:color="auto" w:fill="FFFFFF"/>
                <w:lang w:val="ro-RO"/>
              </w:rPr>
              <w:t>se substituie cu</w:t>
            </w:r>
            <w:r w:rsidRPr="001C5A9D">
              <w:rPr>
                <w:rFonts w:ascii="Times New Roman" w:hAnsi="Times New Roman"/>
                <w:color w:val="000000" w:themeColor="text1"/>
                <w:sz w:val="28"/>
                <w:szCs w:val="28"/>
                <w:lang w:val="ro-RO"/>
              </w:rPr>
              <w:t xml:space="preserve"> textul „1,2 mil. lei”, deoarece </w:t>
            </w:r>
            <w:r w:rsidRPr="001C5A9D">
              <w:rPr>
                <w:rFonts w:ascii="Times New Roman" w:eastAsia="Times New Roman" w:hAnsi="Times New Roman"/>
                <w:color w:val="000000" w:themeColor="text1"/>
                <w:sz w:val="28"/>
                <w:szCs w:val="28"/>
                <w:lang w:val="ro-RO"/>
              </w:rPr>
              <w:t>subvenția constituie 70% din valoarea investiției fără TVA, iar costul total al proiectului investițional este plafonat la 5,0 sau 2,0 mil. lei, cu TVA</w:t>
            </w:r>
            <w:r w:rsidRPr="001C5A9D">
              <w:rPr>
                <w:rFonts w:ascii="Times New Roman" w:hAnsi="Times New Roman"/>
                <w:color w:val="000000" w:themeColor="text1"/>
                <w:sz w:val="28"/>
                <w:szCs w:val="28"/>
                <w:lang w:val="ro-RO"/>
              </w:rPr>
              <w:t>;</w:t>
            </w:r>
          </w:p>
          <w:p w14:paraId="2097FA61" w14:textId="77777777" w:rsidR="009B4ABE" w:rsidRPr="001C5A9D" w:rsidRDefault="009B4ABE" w:rsidP="009B4ABE">
            <w:pPr>
              <w:tabs>
                <w:tab w:val="left" w:pos="34"/>
                <w:tab w:val="left" w:pos="176"/>
              </w:tabs>
              <w:spacing w:after="0" w:line="240" w:lineRule="auto"/>
              <w:jc w:val="both"/>
              <w:rPr>
                <w:rFonts w:ascii="Times New Roman" w:hAnsi="Times New Roman"/>
                <w:color w:val="000000" w:themeColor="text1"/>
                <w:sz w:val="28"/>
                <w:szCs w:val="28"/>
                <w:lang w:val="ro-RO"/>
              </w:rPr>
            </w:pPr>
          </w:p>
          <w:p w14:paraId="4FA3E774" w14:textId="59389D94" w:rsidR="00DF7268" w:rsidRPr="001C5A9D" w:rsidRDefault="6EB21DE0" w:rsidP="001C5A9D">
            <w:pPr>
              <w:tabs>
                <w:tab w:val="left" w:pos="34"/>
                <w:tab w:val="left" w:pos="176"/>
              </w:tabs>
              <w:spacing w:after="0" w:line="240" w:lineRule="auto"/>
              <w:jc w:val="both"/>
              <w:rPr>
                <w:rFonts w:ascii="Times New Roman" w:hAnsi="Times New Roman"/>
                <w:color w:val="000000" w:themeColor="text1"/>
                <w:sz w:val="28"/>
                <w:szCs w:val="28"/>
                <w:lang w:val="en-US" w:eastAsia="ro-RO"/>
              </w:rPr>
            </w:pPr>
            <w:r w:rsidRPr="001C5A9D">
              <w:rPr>
                <w:rFonts w:ascii="Times New Roman" w:hAnsi="Times New Roman"/>
                <w:color w:val="000000" w:themeColor="text1"/>
                <w:sz w:val="28"/>
                <w:szCs w:val="28"/>
                <w:lang w:val="ro-RO"/>
              </w:rPr>
              <w:t xml:space="preserve">la punctul 64, </w:t>
            </w:r>
            <w:r w:rsidR="516FC8E9" w:rsidRPr="001C5A9D">
              <w:rPr>
                <w:rFonts w:ascii="Times New Roman" w:hAnsi="Times New Roman"/>
                <w:color w:val="000000" w:themeColor="text1"/>
                <w:sz w:val="28"/>
                <w:szCs w:val="28"/>
                <w:lang w:val="ro-RO"/>
              </w:rPr>
              <w:t xml:space="preserve">se propune </w:t>
            </w:r>
            <w:r w:rsidR="00347BBF" w:rsidRPr="001C5A9D">
              <w:rPr>
                <w:rFonts w:ascii="Times New Roman" w:hAnsi="Times New Roman"/>
                <w:color w:val="000000" w:themeColor="text1"/>
                <w:sz w:val="28"/>
                <w:szCs w:val="28"/>
                <w:lang w:val="ro-RO"/>
              </w:rPr>
              <w:t>abrogarea</w:t>
            </w:r>
            <w:r w:rsidR="516FC8E9" w:rsidRPr="001C5A9D">
              <w:rPr>
                <w:rFonts w:ascii="Times New Roman" w:hAnsi="Times New Roman"/>
                <w:color w:val="000000" w:themeColor="text1"/>
                <w:sz w:val="28"/>
                <w:szCs w:val="28"/>
                <w:lang w:val="ro-RO"/>
              </w:rPr>
              <w:t xml:space="preserve"> </w:t>
            </w:r>
            <w:r w:rsidRPr="001C5A9D">
              <w:rPr>
                <w:rFonts w:ascii="Times New Roman" w:hAnsi="Times New Roman"/>
                <w:color w:val="000000" w:themeColor="text1"/>
                <w:sz w:val="28"/>
                <w:szCs w:val="28"/>
                <w:lang w:val="ro-RO"/>
              </w:rPr>
              <w:t>subpunctul</w:t>
            </w:r>
            <w:r w:rsidR="3647C183" w:rsidRPr="001C5A9D">
              <w:rPr>
                <w:rFonts w:ascii="Times New Roman" w:hAnsi="Times New Roman"/>
                <w:color w:val="000000" w:themeColor="text1"/>
                <w:sz w:val="28"/>
                <w:szCs w:val="28"/>
                <w:lang w:val="ro-RO"/>
              </w:rPr>
              <w:t>ui</w:t>
            </w:r>
            <w:r w:rsidRPr="001C5A9D">
              <w:rPr>
                <w:rFonts w:ascii="Times New Roman" w:hAnsi="Times New Roman"/>
                <w:color w:val="000000" w:themeColor="text1"/>
                <w:sz w:val="28"/>
                <w:szCs w:val="28"/>
                <w:lang w:val="ro-RO"/>
              </w:rPr>
              <w:t xml:space="preserve"> 3)</w:t>
            </w:r>
            <w:r w:rsidR="329B64BF" w:rsidRPr="001C5A9D">
              <w:rPr>
                <w:rFonts w:ascii="Times New Roman" w:hAnsi="Times New Roman"/>
                <w:color w:val="000000" w:themeColor="text1"/>
                <w:sz w:val="28"/>
                <w:szCs w:val="28"/>
                <w:lang w:val="ro-RO"/>
              </w:rPr>
              <w:t>,</w:t>
            </w:r>
            <w:r w:rsidRPr="001C5A9D">
              <w:rPr>
                <w:rFonts w:ascii="Times New Roman" w:hAnsi="Times New Roman"/>
                <w:color w:val="000000" w:themeColor="text1"/>
                <w:sz w:val="28"/>
                <w:szCs w:val="28"/>
                <w:lang w:val="ro-RO"/>
              </w:rPr>
              <w:t xml:space="preserve"> </w:t>
            </w:r>
            <w:r w:rsidR="718F6F4D" w:rsidRPr="001C5A9D">
              <w:rPr>
                <w:rFonts w:ascii="Times New Roman" w:hAnsi="Times New Roman"/>
                <w:color w:val="000000" w:themeColor="text1"/>
                <w:sz w:val="28"/>
                <w:szCs w:val="28"/>
                <w:lang w:val="ro-RO"/>
              </w:rPr>
              <w:t xml:space="preserve">dar totodată se propune completarea </w:t>
            </w:r>
            <w:r w:rsidR="7E599640" w:rsidRPr="001C5A9D">
              <w:rPr>
                <w:rFonts w:ascii="Times New Roman" w:hAnsi="Times New Roman"/>
                <w:color w:val="000000" w:themeColor="text1"/>
                <w:sz w:val="28"/>
                <w:szCs w:val="28"/>
                <w:lang w:val="ro-RO"/>
              </w:rPr>
              <w:t xml:space="preserve">cu această normă a </w:t>
            </w:r>
            <w:r w:rsidR="718F6F4D" w:rsidRPr="001C5A9D">
              <w:rPr>
                <w:rFonts w:ascii="Times New Roman" w:hAnsi="Times New Roman"/>
                <w:color w:val="000000" w:themeColor="text1"/>
                <w:sz w:val="28"/>
                <w:szCs w:val="28"/>
                <w:lang w:val="ro-RO"/>
              </w:rPr>
              <w:t xml:space="preserve">punctului 65 </w:t>
            </w:r>
            <w:r w:rsidR="23B65E64" w:rsidRPr="001C5A9D">
              <w:rPr>
                <w:rFonts w:ascii="Times New Roman" w:eastAsia="Times New Roman" w:hAnsi="Times New Roman"/>
                <w:color w:val="000000" w:themeColor="text1"/>
                <w:sz w:val="28"/>
                <w:szCs w:val="28"/>
                <w:lang w:val="ro-RO"/>
              </w:rPr>
              <w:t>subpunctul 3).</w:t>
            </w:r>
            <w:r w:rsidR="355F6E54" w:rsidRPr="001C5A9D">
              <w:rPr>
                <w:rFonts w:ascii="Times New Roman" w:hAnsi="Times New Roman"/>
                <w:color w:val="000000" w:themeColor="text1"/>
                <w:sz w:val="28"/>
                <w:szCs w:val="28"/>
                <w:lang w:val="ro-RO"/>
              </w:rPr>
              <w:t xml:space="preserve"> </w:t>
            </w:r>
            <w:r w:rsidR="41F2D156" w:rsidRPr="001C5A9D">
              <w:rPr>
                <w:rFonts w:ascii="Times New Roman" w:hAnsi="Times New Roman"/>
                <w:color w:val="000000" w:themeColor="text1"/>
                <w:sz w:val="28"/>
                <w:szCs w:val="28"/>
                <w:lang w:val="ro-RO"/>
              </w:rPr>
              <w:t>D</w:t>
            </w:r>
            <w:r w:rsidR="355F6E54" w:rsidRPr="001C5A9D">
              <w:rPr>
                <w:rFonts w:ascii="Times New Roman" w:hAnsi="Times New Roman"/>
                <w:color w:val="000000" w:themeColor="text1"/>
                <w:sz w:val="28"/>
                <w:szCs w:val="28"/>
                <w:lang w:val="ro-RO"/>
              </w:rPr>
              <w:t>eoarece</w:t>
            </w:r>
            <w:r w:rsidR="236BE3A9" w:rsidRPr="001C5A9D">
              <w:rPr>
                <w:rFonts w:ascii="Times New Roman" w:hAnsi="Times New Roman"/>
                <w:color w:val="000000" w:themeColor="text1"/>
                <w:sz w:val="28"/>
                <w:szCs w:val="28"/>
                <w:lang w:val="ro-RO"/>
              </w:rPr>
              <w:t>,</w:t>
            </w:r>
            <w:r w:rsidR="355F6E54" w:rsidRPr="001C5A9D">
              <w:rPr>
                <w:rFonts w:ascii="Times New Roman" w:hAnsi="Times New Roman"/>
                <w:color w:val="000000" w:themeColor="text1"/>
                <w:sz w:val="28"/>
                <w:szCs w:val="28"/>
                <w:lang w:val="ro-RO"/>
              </w:rPr>
              <w:t xml:space="preserve"> condiția </w:t>
            </w:r>
            <w:r w:rsidR="4FD52FBB" w:rsidRPr="001C5A9D">
              <w:rPr>
                <w:rFonts w:ascii="Times New Roman" w:hAnsi="Times New Roman"/>
                <w:color w:val="000000" w:themeColor="text1"/>
                <w:sz w:val="28"/>
                <w:szCs w:val="28"/>
                <w:lang w:val="ro-RO"/>
              </w:rPr>
              <w:t>respectivă</w:t>
            </w:r>
            <w:r w:rsidR="7BA88FDC" w:rsidRPr="001C5A9D">
              <w:rPr>
                <w:rFonts w:ascii="Times New Roman" w:hAnsi="Times New Roman"/>
                <w:color w:val="000000" w:themeColor="text1"/>
                <w:sz w:val="28"/>
                <w:szCs w:val="28"/>
                <w:lang w:val="ro-RO"/>
              </w:rPr>
              <w:t xml:space="preserve"> privind necesitatea prezentării „</w:t>
            </w:r>
            <w:r w:rsidR="7BA88FDC" w:rsidRPr="001C5A9D">
              <w:rPr>
                <w:rFonts w:ascii="Times New Roman" w:eastAsia="Times New Roman" w:hAnsi="Times New Roman"/>
                <w:color w:val="000000" w:themeColor="text1"/>
                <w:sz w:val="28"/>
                <w:szCs w:val="28"/>
                <w:lang w:val="ro-RO"/>
              </w:rPr>
              <w:t>copiei</w:t>
            </w:r>
            <w:r w:rsidR="03556174" w:rsidRPr="001C5A9D">
              <w:rPr>
                <w:rFonts w:ascii="Times New Roman" w:eastAsia="Times New Roman" w:hAnsi="Times New Roman"/>
                <w:color w:val="000000" w:themeColor="text1"/>
                <w:sz w:val="28"/>
                <w:szCs w:val="28"/>
                <w:lang w:val="ro-RO"/>
              </w:rPr>
              <w:t xml:space="preserve">- </w:t>
            </w:r>
            <w:r w:rsidR="7BA88FDC" w:rsidRPr="001C5A9D">
              <w:rPr>
                <w:rFonts w:ascii="Times New Roman" w:eastAsia="Times New Roman" w:hAnsi="Times New Roman"/>
                <w:color w:val="000000" w:themeColor="text1"/>
                <w:sz w:val="28"/>
                <w:szCs w:val="28"/>
                <w:lang w:val="ro-RO"/>
              </w:rPr>
              <w:t xml:space="preserve"> documentului de absolvire a unei </w:t>
            </w:r>
            <w:proofErr w:type="spellStart"/>
            <w:r w:rsidR="7BA88FDC" w:rsidRPr="001C5A9D">
              <w:rPr>
                <w:rFonts w:ascii="Times New Roman" w:eastAsia="Times New Roman" w:hAnsi="Times New Roman"/>
                <w:color w:val="000000" w:themeColor="text1"/>
                <w:sz w:val="28"/>
                <w:szCs w:val="28"/>
                <w:lang w:val="ro-RO"/>
              </w:rPr>
              <w:t>instituţii</w:t>
            </w:r>
            <w:proofErr w:type="spellEnd"/>
            <w:r w:rsidR="7BA88FDC" w:rsidRPr="001C5A9D">
              <w:rPr>
                <w:rFonts w:ascii="Times New Roman" w:eastAsia="Times New Roman" w:hAnsi="Times New Roman"/>
                <w:color w:val="000000" w:themeColor="text1"/>
                <w:sz w:val="28"/>
                <w:szCs w:val="28"/>
                <w:lang w:val="ro-RO"/>
              </w:rPr>
              <w:t xml:space="preserve"> de </w:t>
            </w:r>
            <w:proofErr w:type="spellStart"/>
            <w:r w:rsidR="7BA88FDC" w:rsidRPr="001C5A9D">
              <w:rPr>
                <w:rFonts w:ascii="Times New Roman" w:eastAsia="Times New Roman" w:hAnsi="Times New Roman"/>
                <w:color w:val="000000" w:themeColor="text1"/>
                <w:sz w:val="28"/>
                <w:szCs w:val="28"/>
                <w:lang w:val="ro-RO"/>
              </w:rPr>
              <w:t>învăţământ</w:t>
            </w:r>
            <w:proofErr w:type="spellEnd"/>
            <w:r w:rsidR="7BA88FDC" w:rsidRPr="001C5A9D">
              <w:rPr>
                <w:rFonts w:ascii="Times New Roman" w:eastAsia="Times New Roman" w:hAnsi="Times New Roman"/>
                <w:color w:val="000000" w:themeColor="text1"/>
                <w:sz w:val="28"/>
                <w:szCs w:val="28"/>
                <w:lang w:val="ro-RO"/>
              </w:rPr>
              <w:t xml:space="preserve"> superior sau profesional tehnic în domeniul zootehniei sau al medicinii veterinare ori a contractului de angajare, în cazul specialistului care </w:t>
            </w:r>
            <w:proofErr w:type="spellStart"/>
            <w:r w:rsidR="7BA88FDC" w:rsidRPr="001C5A9D">
              <w:rPr>
                <w:rFonts w:ascii="Times New Roman" w:eastAsia="Times New Roman" w:hAnsi="Times New Roman"/>
                <w:color w:val="000000" w:themeColor="text1"/>
                <w:sz w:val="28"/>
                <w:szCs w:val="28"/>
                <w:lang w:val="ro-RO"/>
              </w:rPr>
              <w:t>deţine</w:t>
            </w:r>
            <w:proofErr w:type="spellEnd"/>
            <w:r w:rsidR="7BA88FDC" w:rsidRPr="001C5A9D">
              <w:rPr>
                <w:rFonts w:ascii="Times New Roman" w:eastAsia="Times New Roman" w:hAnsi="Times New Roman"/>
                <w:color w:val="000000" w:themeColor="text1"/>
                <w:sz w:val="28"/>
                <w:szCs w:val="28"/>
                <w:lang w:val="ro-RO"/>
              </w:rPr>
              <w:t xml:space="preserve"> acest document. </w:t>
            </w:r>
            <w:proofErr w:type="spellStart"/>
            <w:r w:rsidR="7BA88FDC" w:rsidRPr="001C5A9D">
              <w:rPr>
                <w:rFonts w:ascii="Times New Roman" w:eastAsia="Times New Roman" w:hAnsi="Times New Roman"/>
                <w:color w:val="000000" w:themeColor="text1"/>
                <w:sz w:val="28"/>
                <w:szCs w:val="28"/>
                <w:lang w:val="ro-RO"/>
              </w:rPr>
              <w:t>Condiţia</w:t>
            </w:r>
            <w:proofErr w:type="spellEnd"/>
            <w:r w:rsidR="7BA88FDC" w:rsidRPr="001C5A9D">
              <w:rPr>
                <w:rFonts w:ascii="Times New Roman" w:eastAsia="Times New Roman" w:hAnsi="Times New Roman"/>
                <w:color w:val="000000" w:themeColor="text1"/>
                <w:sz w:val="28"/>
                <w:szCs w:val="28"/>
                <w:lang w:val="ro-RO"/>
              </w:rPr>
              <w:t xml:space="preserve"> de dispunere a unui specialist care </w:t>
            </w:r>
            <w:proofErr w:type="spellStart"/>
            <w:r w:rsidR="7BA88FDC" w:rsidRPr="001C5A9D">
              <w:rPr>
                <w:rFonts w:ascii="Times New Roman" w:eastAsia="Times New Roman" w:hAnsi="Times New Roman"/>
                <w:color w:val="000000" w:themeColor="text1"/>
                <w:sz w:val="28"/>
                <w:szCs w:val="28"/>
                <w:lang w:val="ro-RO"/>
              </w:rPr>
              <w:t>deţine</w:t>
            </w:r>
            <w:proofErr w:type="spellEnd"/>
            <w:r w:rsidR="7BA88FDC" w:rsidRPr="001C5A9D">
              <w:rPr>
                <w:rFonts w:ascii="Times New Roman" w:eastAsia="Times New Roman" w:hAnsi="Times New Roman"/>
                <w:color w:val="000000" w:themeColor="text1"/>
                <w:sz w:val="28"/>
                <w:szCs w:val="28"/>
                <w:lang w:val="ro-RO"/>
              </w:rPr>
              <w:t xml:space="preserve"> documentul de absolvire a unei </w:t>
            </w:r>
            <w:proofErr w:type="spellStart"/>
            <w:r w:rsidR="7BA88FDC" w:rsidRPr="001C5A9D">
              <w:rPr>
                <w:rFonts w:ascii="Times New Roman" w:eastAsia="Times New Roman" w:hAnsi="Times New Roman"/>
                <w:color w:val="000000" w:themeColor="text1"/>
                <w:sz w:val="28"/>
                <w:szCs w:val="28"/>
                <w:lang w:val="ro-RO"/>
              </w:rPr>
              <w:t>instituţii</w:t>
            </w:r>
            <w:proofErr w:type="spellEnd"/>
            <w:r w:rsidR="7BA88FDC" w:rsidRPr="001C5A9D">
              <w:rPr>
                <w:rFonts w:ascii="Times New Roman" w:eastAsia="Times New Roman" w:hAnsi="Times New Roman"/>
                <w:color w:val="000000" w:themeColor="text1"/>
                <w:sz w:val="28"/>
                <w:szCs w:val="28"/>
                <w:lang w:val="ro-RO"/>
              </w:rPr>
              <w:t xml:space="preserve"> de </w:t>
            </w:r>
            <w:proofErr w:type="spellStart"/>
            <w:r w:rsidR="7BA88FDC" w:rsidRPr="001C5A9D">
              <w:rPr>
                <w:rFonts w:ascii="Times New Roman" w:eastAsia="Times New Roman" w:hAnsi="Times New Roman"/>
                <w:color w:val="000000" w:themeColor="text1"/>
                <w:sz w:val="28"/>
                <w:szCs w:val="28"/>
                <w:lang w:val="ro-RO"/>
              </w:rPr>
              <w:t>învăţământ</w:t>
            </w:r>
            <w:proofErr w:type="spellEnd"/>
            <w:r w:rsidR="7BA88FDC" w:rsidRPr="001C5A9D">
              <w:rPr>
                <w:rFonts w:ascii="Times New Roman" w:eastAsia="Times New Roman" w:hAnsi="Times New Roman"/>
                <w:color w:val="000000" w:themeColor="text1"/>
                <w:sz w:val="28"/>
                <w:szCs w:val="28"/>
                <w:lang w:val="ro-RO"/>
              </w:rPr>
              <w:t xml:space="preserve"> superior sau profesional tehnic în domeniul zootehniei sau al medicinii veterinare trebuie </w:t>
            </w:r>
            <w:proofErr w:type="spellStart"/>
            <w:r w:rsidR="7BA88FDC" w:rsidRPr="001C5A9D">
              <w:rPr>
                <w:rFonts w:ascii="Times New Roman" w:eastAsia="Times New Roman" w:hAnsi="Times New Roman"/>
                <w:color w:val="000000" w:themeColor="text1"/>
                <w:sz w:val="28"/>
                <w:szCs w:val="28"/>
                <w:lang w:val="ro-RO"/>
              </w:rPr>
              <w:t>menţinută</w:t>
            </w:r>
            <w:proofErr w:type="spellEnd"/>
            <w:r w:rsidR="7BA88FDC" w:rsidRPr="001C5A9D">
              <w:rPr>
                <w:rFonts w:ascii="Times New Roman" w:eastAsia="Times New Roman" w:hAnsi="Times New Roman"/>
                <w:color w:val="000000" w:themeColor="text1"/>
                <w:sz w:val="28"/>
                <w:szCs w:val="28"/>
                <w:lang w:val="ro-RO"/>
              </w:rPr>
              <w:t xml:space="preserve"> pe parcursul a 5 ani după </w:t>
            </w:r>
            <w:proofErr w:type="spellStart"/>
            <w:r w:rsidR="7BA88FDC" w:rsidRPr="001C5A9D">
              <w:rPr>
                <w:rFonts w:ascii="Times New Roman" w:eastAsia="Times New Roman" w:hAnsi="Times New Roman"/>
                <w:color w:val="000000" w:themeColor="text1"/>
                <w:sz w:val="28"/>
                <w:szCs w:val="28"/>
                <w:lang w:val="ro-RO"/>
              </w:rPr>
              <w:t>obţinerea</w:t>
            </w:r>
            <w:proofErr w:type="spellEnd"/>
            <w:r w:rsidR="7BA88FDC" w:rsidRPr="001C5A9D">
              <w:rPr>
                <w:rFonts w:ascii="Times New Roman" w:eastAsia="Times New Roman" w:hAnsi="Times New Roman"/>
                <w:color w:val="000000" w:themeColor="text1"/>
                <w:sz w:val="28"/>
                <w:szCs w:val="28"/>
                <w:lang w:val="ro-RO"/>
              </w:rPr>
              <w:t xml:space="preserve"> </w:t>
            </w:r>
            <w:proofErr w:type="spellStart"/>
            <w:r w:rsidR="7BA88FDC" w:rsidRPr="001C5A9D">
              <w:rPr>
                <w:rFonts w:ascii="Times New Roman" w:eastAsia="Times New Roman" w:hAnsi="Times New Roman"/>
                <w:color w:val="000000" w:themeColor="text1"/>
                <w:sz w:val="28"/>
                <w:szCs w:val="28"/>
                <w:lang w:val="ro-RO"/>
              </w:rPr>
              <w:t>subvenţiei</w:t>
            </w:r>
            <w:proofErr w:type="spellEnd"/>
            <w:r w:rsidR="7BA88FDC" w:rsidRPr="001C5A9D">
              <w:rPr>
                <w:rFonts w:ascii="Times New Roman" w:eastAsia="Times New Roman" w:hAnsi="Times New Roman"/>
                <w:color w:val="000000" w:themeColor="text1"/>
                <w:sz w:val="28"/>
                <w:szCs w:val="28"/>
                <w:lang w:val="ro-RO"/>
              </w:rPr>
              <w:t xml:space="preserve"> în </w:t>
            </w:r>
            <w:r w:rsidR="7BA88FDC" w:rsidRPr="001C5A9D">
              <w:rPr>
                <w:rFonts w:ascii="Times New Roman" w:eastAsia="Times New Roman" w:hAnsi="Times New Roman"/>
                <w:color w:val="000000" w:themeColor="text1"/>
                <w:sz w:val="28"/>
                <w:szCs w:val="28"/>
                <w:lang w:val="ro-RO"/>
              </w:rPr>
              <w:lastRenderedPageBreak/>
              <w:t>cadrul prezentei măsuri”</w:t>
            </w:r>
            <w:r w:rsidR="34549FA0" w:rsidRPr="001C5A9D">
              <w:rPr>
                <w:rFonts w:ascii="Times New Roman" w:eastAsia="Times New Roman" w:hAnsi="Times New Roman"/>
                <w:color w:val="000000" w:themeColor="text1"/>
                <w:sz w:val="28"/>
                <w:szCs w:val="28"/>
                <w:lang w:val="ro-RO"/>
              </w:rPr>
              <w:t xml:space="preserve"> </w:t>
            </w:r>
            <w:r w:rsidR="4FD52FBB" w:rsidRPr="001C5A9D">
              <w:rPr>
                <w:rFonts w:ascii="Times New Roman" w:hAnsi="Times New Roman"/>
                <w:color w:val="000000" w:themeColor="text1"/>
                <w:sz w:val="28"/>
                <w:szCs w:val="28"/>
                <w:lang w:val="ro-RO"/>
              </w:rPr>
              <w:t>este relevantă pentru</w:t>
            </w:r>
            <w:r w:rsidR="549D8CF2" w:rsidRPr="001C5A9D">
              <w:rPr>
                <w:rFonts w:ascii="Times New Roman" w:hAnsi="Times New Roman"/>
                <w:color w:val="000000" w:themeColor="text1"/>
                <w:sz w:val="28"/>
                <w:szCs w:val="28"/>
                <w:lang w:val="ro-RO"/>
              </w:rPr>
              <w:t xml:space="preserve"> a fi prezentată după implementarea proiectului</w:t>
            </w:r>
            <w:r w:rsidR="700DD7CF" w:rsidRPr="001C5A9D">
              <w:rPr>
                <w:rFonts w:ascii="Times New Roman" w:hAnsi="Times New Roman"/>
                <w:color w:val="000000" w:themeColor="text1"/>
                <w:sz w:val="28"/>
                <w:szCs w:val="28"/>
                <w:lang w:val="ro-RO"/>
              </w:rPr>
              <w:t>;</w:t>
            </w:r>
            <w:r w:rsidR="549D8CF2" w:rsidRPr="001C5A9D">
              <w:rPr>
                <w:rFonts w:ascii="Times New Roman" w:hAnsi="Times New Roman"/>
                <w:color w:val="000000" w:themeColor="text1"/>
                <w:sz w:val="28"/>
                <w:szCs w:val="28"/>
                <w:lang w:val="ro-RO"/>
              </w:rPr>
              <w:t xml:space="preserve"> </w:t>
            </w:r>
          </w:p>
          <w:p w14:paraId="5BBE45EB" w14:textId="6CD3E605" w:rsidR="00DF7268" w:rsidRPr="001C5A9D" w:rsidRDefault="00DF7268" w:rsidP="4499846A">
            <w:pPr>
              <w:tabs>
                <w:tab w:val="left" w:pos="34"/>
                <w:tab w:val="left" w:pos="176"/>
              </w:tabs>
              <w:spacing w:after="0" w:line="240" w:lineRule="auto"/>
              <w:jc w:val="both"/>
              <w:rPr>
                <w:rFonts w:ascii="Times New Roman" w:hAnsi="Times New Roman"/>
                <w:color w:val="000000" w:themeColor="text1"/>
                <w:sz w:val="28"/>
                <w:szCs w:val="28"/>
                <w:lang w:val="en-US" w:eastAsia="ro-RO"/>
              </w:rPr>
            </w:pPr>
          </w:p>
          <w:p w14:paraId="0CFA5164" w14:textId="7C6307F8" w:rsidR="00DF7268" w:rsidRPr="001C5A9D" w:rsidRDefault="12FA7832" w:rsidP="4499846A">
            <w:pPr>
              <w:numPr>
                <w:ilvl w:val="0"/>
                <w:numId w:val="24"/>
              </w:numPr>
              <w:tabs>
                <w:tab w:val="left" w:pos="34"/>
                <w:tab w:val="left" w:pos="176"/>
              </w:tabs>
              <w:spacing w:after="0" w:line="240" w:lineRule="auto"/>
              <w:ind w:left="34" w:hanging="34"/>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la punctul 70, subpunctul 2) </w:t>
            </w:r>
            <w:r w:rsidR="57E8E605" w:rsidRPr="001C5A9D">
              <w:rPr>
                <w:rFonts w:ascii="Times New Roman" w:hAnsi="Times New Roman"/>
                <w:color w:val="000000" w:themeColor="text1"/>
                <w:sz w:val="28"/>
                <w:szCs w:val="28"/>
                <w:lang w:val="ro-RO"/>
              </w:rPr>
              <w:t xml:space="preserve">litera a) se propune de abrogat. Motivul abrogării reiese din faptul că, procedura de acreditare reglementată de Codul cu privire la știință și inovare al Republicii Moldova, în prezent, nu se aplică. Potrivit informației recepționate din partea Ministerului Educației și Cercetării, în scopul asigurării participării organizațiilor din domeniile cercetării și inovării la concursurile de proiecte din domeniile cercetării și inovării finanțate din bugetul de stat, mecanismul acreditării organizațiilor din domeniile cercetării și inovării a fost înlocuit cu instrumentul de evaluare, însă </w:t>
            </w:r>
            <w:proofErr w:type="spellStart"/>
            <w:r w:rsidR="57E8E605" w:rsidRPr="001C5A9D">
              <w:rPr>
                <w:rFonts w:ascii="Times New Roman" w:hAnsi="Times New Roman"/>
                <w:color w:val="000000" w:themeColor="text1"/>
                <w:sz w:val="28"/>
                <w:szCs w:val="28"/>
                <w:lang w:val="ro-RO"/>
              </w:rPr>
              <w:t>pînă</w:t>
            </w:r>
            <w:proofErr w:type="spellEnd"/>
            <w:r w:rsidR="57E8E605" w:rsidRPr="001C5A9D">
              <w:rPr>
                <w:rFonts w:ascii="Times New Roman" w:hAnsi="Times New Roman"/>
                <w:color w:val="000000" w:themeColor="text1"/>
                <w:sz w:val="28"/>
                <w:szCs w:val="28"/>
                <w:lang w:val="ro-RO"/>
              </w:rPr>
              <w:t xml:space="preserve"> la moment, nu a fost elaborată Metodologia de evaluare a organizațiilor din domeniile cercetării și inovării; </w:t>
            </w:r>
          </w:p>
          <w:p w14:paraId="7A111A8E" w14:textId="77777777" w:rsidR="003C0AF0" w:rsidRPr="001C5A9D" w:rsidRDefault="003C0AF0" w:rsidP="003C0AF0">
            <w:pPr>
              <w:tabs>
                <w:tab w:val="left" w:pos="176"/>
              </w:tabs>
              <w:spacing w:after="0" w:line="240" w:lineRule="auto"/>
              <w:contextualSpacing/>
              <w:jc w:val="both"/>
              <w:rPr>
                <w:rFonts w:ascii="Times New Roman" w:hAnsi="Times New Roman"/>
                <w:color w:val="000000" w:themeColor="text1"/>
                <w:sz w:val="28"/>
                <w:szCs w:val="28"/>
                <w:lang w:val="ro-RO"/>
              </w:rPr>
            </w:pPr>
          </w:p>
          <w:p w14:paraId="7D34A062" w14:textId="758265D5" w:rsidR="00FC1566" w:rsidRPr="001C5A9D" w:rsidRDefault="57E8E605" w:rsidP="00FC1566">
            <w:pPr>
              <w:numPr>
                <w:ilvl w:val="0"/>
                <w:numId w:val="24"/>
              </w:numPr>
              <w:tabs>
                <w:tab w:val="left" w:pos="176"/>
              </w:tabs>
              <w:spacing w:after="0" w:line="240" w:lineRule="auto"/>
              <w:ind w:left="34" w:hanging="34"/>
              <w:contextualSpacing/>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anexa nr. 1 la Regulament, la punctul 1., se propune un nou cuprins în vederea ajustării criteriilor</w:t>
            </w:r>
            <w:r w:rsidRPr="001C5A9D">
              <w:rPr>
                <w:color w:val="000000" w:themeColor="text1"/>
                <w:sz w:val="28"/>
                <w:szCs w:val="28"/>
                <w:lang w:val="ro-RO"/>
              </w:rPr>
              <w:t xml:space="preserve"> </w:t>
            </w:r>
            <w:r w:rsidRPr="001C5A9D">
              <w:rPr>
                <w:rFonts w:ascii="Times New Roman" w:hAnsi="Times New Roman"/>
                <w:color w:val="000000" w:themeColor="text1"/>
                <w:sz w:val="28"/>
                <w:szCs w:val="28"/>
                <w:lang w:val="ro-RO"/>
              </w:rPr>
              <w:t>de selectare în conformitate cu domeniul de intervenție al măsurii</w:t>
            </w:r>
            <w:r w:rsidR="788FED0B" w:rsidRPr="001C5A9D">
              <w:rPr>
                <w:rFonts w:ascii="Times New Roman" w:hAnsi="Times New Roman"/>
                <w:color w:val="000000" w:themeColor="text1"/>
                <w:sz w:val="28"/>
                <w:szCs w:val="28"/>
                <w:lang w:val="ro-RO"/>
              </w:rPr>
              <w:t>.</w:t>
            </w:r>
          </w:p>
          <w:p w14:paraId="66F9D7E5" w14:textId="77777777" w:rsidR="003C0AF0" w:rsidRPr="001C5A9D" w:rsidRDefault="003C0AF0" w:rsidP="003C0AF0">
            <w:pPr>
              <w:tabs>
                <w:tab w:val="left" w:pos="176"/>
              </w:tabs>
              <w:spacing w:after="0" w:line="240" w:lineRule="auto"/>
              <w:contextualSpacing/>
              <w:jc w:val="both"/>
              <w:rPr>
                <w:rFonts w:ascii="Times New Roman" w:hAnsi="Times New Roman"/>
                <w:color w:val="000000" w:themeColor="text1"/>
                <w:sz w:val="28"/>
                <w:szCs w:val="28"/>
                <w:lang w:val="ro-RO"/>
              </w:rPr>
            </w:pPr>
          </w:p>
          <w:p w14:paraId="4505AFFB" w14:textId="2DACE2D8" w:rsidR="00604DCB" w:rsidRPr="001C5A9D" w:rsidRDefault="00604DCB" w:rsidP="7B514A8C">
            <w:pPr>
              <w:shd w:val="clear" w:color="auto" w:fill="FFFFFF" w:themeFill="background1"/>
              <w:spacing w:after="0"/>
              <w:jc w:val="both"/>
              <w:textAlignment w:val="baseline"/>
              <w:rPr>
                <w:rFonts w:ascii="Times New Roman" w:eastAsia="Times New Roman" w:hAnsi="Times New Roman"/>
                <w:color w:val="000000" w:themeColor="text1"/>
                <w:lang w:val="ro-MD"/>
              </w:rPr>
            </w:pPr>
          </w:p>
          <w:p w14:paraId="063D06F4" w14:textId="77777777" w:rsidR="00604DCB" w:rsidRPr="001C5A9D" w:rsidRDefault="00604DCB" w:rsidP="4499846A">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eastAsia="ro-RO"/>
              </w:rPr>
              <w:t>3</w:t>
            </w:r>
            <w:r w:rsidRPr="001C5A9D">
              <w:rPr>
                <w:rFonts w:ascii="Times New Roman" w:hAnsi="Times New Roman"/>
                <w:i/>
                <w:iCs/>
                <w:color w:val="000000" w:themeColor="text1"/>
                <w:sz w:val="28"/>
                <w:szCs w:val="28"/>
                <w:lang w:val="ro-RO" w:eastAsia="ro-RO"/>
              </w:rPr>
              <w:t xml:space="preserve">. </w:t>
            </w:r>
            <w:r w:rsidR="00D934B0" w:rsidRPr="001C5A9D">
              <w:rPr>
                <w:rFonts w:ascii="Times New Roman" w:hAnsi="Times New Roman"/>
                <w:i/>
                <w:iCs/>
                <w:color w:val="000000" w:themeColor="text1"/>
                <w:sz w:val="28"/>
                <w:szCs w:val="28"/>
                <w:lang w:val="ro-RO" w:eastAsia="ro-RO"/>
              </w:rPr>
              <w:t xml:space="preserve">Referitor la Regulamentul </w:t>
            </w:r>
            <w:r w:rsidR="00D934B0" w:rsidRPr="001C5A9D">
              <w:rPr>
                <w:rFonts w:ascii="Times New Roman" w:hAnsi="Times New Roman"/>
                <w:i/>
                <w:iCs/>
                <w:color w:val="000000" w:themeColor="text1"/>
                <w:sz w:val="28"/>
                <w:szCs w:val="28"/>
                <w:lang w:val="ro-RO"/>
              </w:rPr>
              <w:t xml:space="preserve">privind măsurile și condițiile specifice de eligibilitate pentru </w:t>
            </w:r>
            <w:proofErr w:type="spellStart"/>
            <w:r w:rsidR="00D934B0" w:rsidRPr="001C5A9D">
              <w:rPr>
                <w:rFonts w:ascii="Times New Roman" w:hAnsi="Times New Roman"/>
                <w:i/>
                <w:iCs/>
                <w:color w:val="000000" w:themeColor="text1"/>
                <w:sz w:val="28"/>
                <w:szCs w:val="28"/>
                <w:lang w:val="ro-RO"/>
              </w:rPr>
              <w:t>subvenţionarea</w:t>
            </w:r>
            <w:proofErr w:type="spellEnd"/>
            <w:r w:rsidR="00D934B0" w:rsidRPr="001C5A9D">
              <w:rPr>
                <w:rFonts w:ascii="Times New Roman" w:hAnsi="Times New Roman"/>
                <w:i/>
                <w:iCs/>
                <w:color w:val="000000" w:themeColor="text1"/>
                <w:sz w:val="28"/>
                <w:szCs w:val="28"/>
                <w:lang w:val="ro-RO"/>
              </w:rPr>
              <w:t xml:space="preserve"> investiților din Fondul </w:t>
            </w:r>
            <w:proofErr w:type="spellStart"/>
            <w:r w:rsidR="00D934B0" w:rsidRPr="001C5A9D">
              <w:rPr>
                <w:rFonts w:ascii="Times New Roman" w:hAnsi="Times New Roman"/>
                <w:i/>
                <w:iCs/>
                <w:color w:val="000000" w:themeColor="text1"/>
                <w:sz w:val="28"/>
                <w:szCs w:val="28"/>
                <w:lang w:val="ro-RO"/>
              </w:rPr>
              <w:t>national</w:t>
            </w:r>
            <w:proofErr w:type="spellEnd"/>
            <w:r w:rsidR="00D934B0" w:rsidRPr="001C5A9D">
              <w:rPr>
                <w:rFonts w:ascii="Times New Roman" w:hAnsi="Times New Roman"/>
                <w:i/>
                <w:iCs/>
                <w:color w:val="000000" w:themeColor="text1"/>
                <w:sz w:val="28"/>
                <w:szCs w:val="28"/>
                <w:lang w:val="ro-RO"/>
              </w:rPr>
              <w:t xml:space="preserve"> de dezvoltare a agriculturii </w:t>
            </w:r>
            <w:proofErr w:type="spellStart"/>
            <w:r w:rsidR="00D934B0" w:rsidRPr="001C5A9D">
              <w:rPr>
                <w:rFonts w:ascii="Times New Roman" w:hAnsi="Times New Roman"/>
                <w:i/>
                <w:iCs/>
                <w:color w:val="000000" w:themeColor="text1"/>
                <w:sz w:val="28"/>
                <w:szCs w:val="28"/>
                <w:lang w:val="ro-RO"/>
              </w:rPr>
              <w:t>şi</w:t>
            </w:r>
            <w:proofErr w:type="spellEnd"/>
            <w:r w:rsidR="00D934B0" w:rsidRPr="001C5A9D">
              <w:rPr>
                <w:rFonts w:ascii="Times New Roman" w:hAnsi="Times New Roman"/>
                <w:i/>
                <w:iCs/>
                <w:color w:val="000000" w:themeColor="text1"/>
                <w:sz w:val="28"/>
                <w:szCs w:val="28"/>
                <w:lang w:val="ro-RO"/>
              </w:rPr>
              <w:t xml:space="preserve"> mediului rural, aprobat prin Hotărârea Guvernului nr. 491/2023</w:t>
            </w:r>
            <w:r w:rsidR="008D1BE9" w:rsidRPr="001C5A9D">
              <w:rPr>
                <w:rFonts w:ascii="Times New Roman" w:hAnsi="Times New Roman"/>
                <w:i/>
                <w:iCs/>
                <w:color w:val="000000" w:themeColor="text1"/>
                <w:sz w:val="28"/>
                <w:szCs w:val="28"/>
                <w:lang w:val="ro-RO"/>
              </w:rPr>
              <w:t xml:space="preserve">, </w:t>
            </w:r>
            <w:r w:rsidR="008D1BE9" w:rsidRPr="001C5A9D">
              <w:rPr>
                <w:rFonts w:ascii="Times New Roman" w:hAnsi="Times New Roman"/>
                <w:color w:val="000000" w:themeColor="text1"/>
                <w:sz w:val="28"/>
                <w:szCs w:val="28"/>
                <w:lang w:val="ro-RO"/>
              </w:rPr>
              <w:t>se propun următoarele modificări</w:t>
            </w:r>
            <w:r w:rsidR="00D934B0" w:rsidRPr="001C5A9D">
              <w:rPr>
                <w:rFonts w:ascii="Times New Roman" w:hAnsi="Times New Roman"/>
                <w:color w:val="000000" w:themeColor="text1"/>
                <w:sz w:val="28"/>
                <w:szCs w:val="28"/>
                <w:lang w:val="ro-RO"/>
              </w:rPr>
              <w:t>:</w:t>
            </w:r>
          </w:p>
          <w:p w14:paraId="76134D56" w14:textId="6AC0E880" w:rsidR="00F65D9C" w:rsidRPr="001C5A9D" w:rsidRDefault="59ED1095" w:rsidP="7174E572">
            <w:pPr>
              <w:spacing w:after="0" w:line="240" w:lineRule="auto"/>
              <w:jc w:val="both"/>
              <w:rPr>
                <w:rFonts w:ascii="Times New Roman" w:hAnsi="Times New Roman"/>
                <w:b/>
                <w:bCs/>
                <w:color w:val="000000" w:themeColor="text1"/>
                <w:sz w:val="28"/>
                <w:szCs w:val="28"/>
                <w:lang w:val="ro-RO" w:eastAsia="ro-RO"/>
              </w:rPr>
            </w:pPr>
            <w:r w:rsidRPr="001C5A9D">
              <w:rPr>
                <w:rFonts w:ascii="Times New Roman" w:hAnsi="Times New Roman"/>
                <w:color w:val="000000" w:themeColor="text1"/>
                <w:sz w:val="28"/>
                <w:szCs w:val="28"/>
                <w:lang w:val="ro-RO"/>
              </w:rPr>
              <w:t xml:space="preserve">- </w:t>
            </w:r>
            <w:r w:rsidRPr="001C5A9D">
              <w:rPr>
                <w:rFonts w:ascii="Times New Roman" w:eastAsia="Times New Roman" w:hAnsi="Times New Roman"/>
                <w:color w:val="000000" w:themeColor="text1"/>
                <w:sz w:val="28"/>
                <w:szCs w:val="28"/>
                <w:lang w:val="ro-RO"/>
              </w:rPr>
              <w:t xml:space="preserve">se propune completarea cu </w:t>
            </w:r>
            <w:r w:rsidR="004810EA" w:rsidRPr="001C5A9D">
              <w:rPr>
                <w:rFonts w:ascii="Times New Roman" w:eastAsia="Times New Roman" w:hAnsi="Times New Roman"/>
                <w:color w:val="000000" w:themeColor="text1"/>
                <w:sz w:val="28"/>
                <w:szCs w:val="28"/>
                <w:lang w:val="ro-RO"/>
              </w:rPr>
              <w:t xml:space="preserve">punctul </w:t>
            </w:r>
            <w:r w:rsidR="7601FDFE" w:rsidRPr="001C5A9D">
              <w:rPr>
                <w:rFonts w:ascii="Times New Roman" w:eastAsia="Times New Roman" w:hAnsi="Times New Roman"/>
                <w:color w:val="000000" w:themeColor="text1"/>
                <w:sz w:val="28"/>
                <w:szCs w:val="28"/>
                <w:lang w:val="ro-RO"/>
              </w:rPr>
              <w:t>1</w:t>
            </w:r>
            <w:r w:rsidR="7601FDFE" w:rsidRPr="001C5A9D">
              <w:rPr>
                <w:rFonts w:ascii="Times New Roman" w:eastAsia="Times New Roman" w:hAnsi="Times New Roman"/>
                <w:color w:val="000000" w:themeColor="text1"/>
                <w:sz w:val="28"/>
                <w:szCs w:val="28"/>
                <w:vertAlign w:val="superscript"/>
                <w:lang w:val="ro-RO"/>
              </w:rPr>
              <w:t>1</w:t>
            </w:r>
            <w:r w:rsidR="7601FDFE" w:rsidRPr="001C5A9D">
              <w:rPr>
                <w:rFonts w:ascii="Times New Roman" w:eastAsia="Times New Roman" w:hAnsi="Times New Roman"/>
                <w:color w:val="000000" w:themeColor="text1"/>
                <w:sz w:val="28"/>
                <w:szCs w:val="28"/>
                <w:lang w:val="ro-RO"/>
              </w:rPr>
              <w:t xml:space="preserve">, </w:t>
            </w:r>
            <w:r w:rsidR="7601FDFE" w:rsidRPr="001C5A9D">
              <w:rPr>
                <w:rFonts w:ascii="Times New Roman" w:eastAsia="Times New Roman" w:hAnsi="Times New Roman"/>
                <w:color w:val="000000" w:themeColor="text1"/>
                <w:sz w:val="28"/>
                <w:szCs w:val="28"/>
                <w:u w:val="single"/>
                <w:lang w:val="ro-RO"/>
              </w:rPr>
              <w:t>cu următorul cuprins: „</w:t>
            </w:r>
            <w:r w:rsidR="00C9058C" w:rsidRPr="001C5A9D">
              <w:rPr>
                <w:rFonts w:ascii="Times New Roman" w:eastAsia="Times New Roman" w:hAnsi="Times New Roman"/>
                <w:b/>
                <w:bCs/>
                <w:color w:val="000000" w:themeColor="text1"/>
                <w:sz w:val="28"/>
                <w:szCs w:val="28"/>
                <w:u w:val="single"/>
                <w:lang w:val="ro-RO"/>
              </w:rPr>
              <w:t>1</w:t>
            </w:r>
            <w:r w:rsidR="00C9058C" w:rsidRPr="001C5A9D">
              <w:rPr>
                <w:rFonts w:ascii="Times New Roman" w:eastAsia="Times New Roman" w:hAnsi="Times New Roman"/>
                <w:b/>
                <w:bCs/>
                <w:color w:val="000000" w:themeColor="text1"/>
                <w:sz w:val="28"/>
                <w:szCs w:val="28"/>
                <w:u w:val="single"/>
                <w:vertAlign w:val="superscript"/>
                <w:lang w:val="ro-RO"/>
              </w:rPr>
              <w:t>1</w:t>
            </w:r>
            <w:r w:rsidR="00C9058C" w:rsidRPr="001C5A9D">
              <w:rPr>
                <w:rFonts w:ascii="Times New Roman" w:eastAsia="Times New Roman" w:hAnsi="Times New Roman"/>
                <w:b/>
                <w:bCs/>
                <w:color w:val="000000" w:themeColor="text1"/>
                <w:sz w:val="28"/>
                <w:szCs w:val="28"/>
                <w:u w:val="single"/>
                <w:lang w:val="ro-RO"/>
              </w:rPr>
              <w:t>.</w:t>
            </w:r>
            <w:r w:rsidR="00C9058C" w:rsidRPr="001C5A9D">
              <w:rPr>
                <w:rFonts w:ascii="Times New Roman" w:eastAsia="Times New Roman" w:hAnsi="Times New Roman"/>
                <w:color w:val="000000" w:themeColor="text1"/>
                <w:sz w:val="28"/>
                <w:szCs w:val="28"/>
                <w:u w:val="single"/>
                <w:lang w:val="ro-RO"/>
              </w:rPr>
              <w:t xml:space="preserve"> </w:t>
            </w:r>
            <w:r w:rsidR="7601FDFE" w:rsidRPr="001C5A9D">
              <w:rPr>
                <w:rFonts w:ascii="Times New Roman" w:eastAsia="Times New Roman" w:hAnsi="Times New Roman"/>
                <w:color w:val="000000" w:themeColor="text1"/>
                <w:sz w:val="28"/>
                <w:szCs w:val="28"/>
                <w:u w:val="single"/>
                <w:lang w:val="ro-RO"/>
              </w:rPr>
              <w:t xml:space="preserve">Prezentul Regulament este valabil până la data de 31 decembrie 2024.”. </w:t>
            </w:r>
            <w:r w:rsidR="0387AEDB" w:rsidRPr="001C5A9D">
              <w:rPr>
                <w:rFonts w:ascii="Times New Roman" w:eastAsia="Times New Roman" w:hAnsi="Times New Roman"/>
                <w:color w:val="000000" w:themeColor="text1"/>
                <w:sz w:val="28"/>
                <w:szCs w:val="28"/>
                <w:lang w:val="ro-RO"/>
              </w:rPr>
              <w:t>Î</w:t>
            </w:r>
            <w:r w:rsidR="0325A9C3" w:rsidRPr="001C5A9D">
              <w:rPr>
                <w:rFonts w:ascii="Times New Roman" w:eastAsia="Times New Roman" w:hAnsi="Times New Roman"/>
                <w:color w:val="000000" w:themeColor="text1"/>
                <w:sz w:val="28"/>
                <w:szCs w:val="28"/>
                <w:lang w:val="ro-RO"/>
              </w:rPr>
              <w:t>n contextul statutului de țară-candidat pentru aderare la Uniunea Europeană, Programului de Asociere dintre Uniunea Europeană și Republica Moldova 2021-2027, precum și a angajamentelor internaționale asumate de către Republica Moldova privind apropierea graduală a normelor naționale cu cele ale Politicii Agricole Comune</w:t>
            </w:r>
            <w:r w:rsidR="66D1D95B" w:rsidRPr="001C5A9D">
              <w:rPr>
                <w:rFonts w:ascii="Times New Roman" w:eastAsia="Times New Roman" w:hAnsi="Times New Roman"/>
                <w:color w:val="000000" w:themeColor="text1"/>
                <w:sz w:val="28"/>
                <w:szCs w:val="28"/>
                <w:lang w:val="ro-RO"/>
              </w:rPr>
              <w:t>, se impu</w:t>
            </w:r>
            <w:r w:rsidR="655C3CD5" w:rsidRPr="001C5A9D">
              <w:rPr>
                <w:rFonts w:ascii="Times New Roman" w:eastAsia="Times New Roman" w:hAnsi="Times New Roman"/>
                <w:color w:val="000000" w:themeColor="text1"/>
                <w:sz w:val="28"/>
                <w:szCs w:val="28"/>
                <w:lang w:val="ro-RO"/>
              </w:rPr>
              <w:t>n</w:t>
            </w:r>
            <w:r w:rsidR="66D1D95B" w:rsidRPr="001C5A9D">
              <w:rPr>
                <w:rFonts w:ascii="Times New Roman" w:eastAsia="Times New Roman" w:hAnsi="Times New Roman"/>
                <w:color w:val="000000" w:themeColor="text1"/>
                <w:sz w:val="28"/>
                <w:szCs w:val="28"/>
                <w:lang w:val="ro-RO"/>
              </w:rPr>
              <w:t>e substituire</w:t>
            </w:r>
            <w:r w:rsidR="00F3E350" w:rsidRPr="001C5A9D">
              <w:rPr>
                <w:rFonts w:ascii="Times New Roman" w:eastAsia="Times New Roman" w:hAnsi="Times New Roman"/>
                <w:color w:val="000000" w:themeColor="text1"/>
                <w:sz w:val="28"/>
                <w:szCs w:val="28"/>
                <w:lang w:val="ro-RO"/>
              </w:rPr>
              <w:t>a</w:t>
            </w:r>
            <w:r w:rsidR="66D1D95B" w:rsidRPr="001C5A9D">
              <w:rPr>
                <w:rFonts w:ascii="Times New Roman" w:eastAsia="Times New Roman" w:hAnsi="Times New Roman"/>
                <w:color w:val="000000" w:themeColor="text1"/>
                <w:sz w:val="28"/>
                <w:szCs w:val="28"/>
                <w:lang w:val="ro-RO"/>
              </w:rPr>
              <w:t xml:space="preserve"> formei de subvenționare </w:t>
            </w:r>
            <w:r w:rsidR="6C97B717" w:rsidRPr="001C5A9D">
              <w:rPr>
                <w:rFonts w:ascii="Times New Roman" w:eastAsia="Times New Roman" w:hAnsi="Times New Roman"/>
                <w:color w:val="000000" w:themeColor="text1"/>
                <w:sz w:val="28"/>
                <w:szCs w:val="28"/>
                <w:lang w:val="ro-RO"/>
              </w:rPr>
              <w:t>pl</w:t>
            </w:r>
            <w:r w:rsidR="30239F36" w:rsidRPr="001C5A9D">
              <w:rPr>
                <w:rFonts w:ascii="Times New Roman" w:eastAsia="Times New Roman" w:hAnsi="Times New Roman"/>
                <w:color w:val="000000" w:themeColor="text1"/>
                <w:sz w:val="28"/>
                <w:szCs w:val="28"/>
                <w:lang w:val="ro-RO"/>
              </w:rPr>
              <w:t>ăți</w:t>
            </w:r>
            <w:r w:rsidR="6C97B717" w:rsidRPr="001C5A9D">
              <w:rPr>
                <w:rFonts w:ascii="Times New Roman" w:eastAsia="Times New Roman" w:hAnsi="Times New Roman"/>
                <w:color w:val="000000" w:themeColor="text1"/>
                <w:sz w:val="28"/>
                <w:szCs w:val="28"/>
                <w:lang w:val="ro-RO"/>
              </w:rPr>
              <w:t xml:space="preserve"> </w:t>
            </w:r>
            <w:proofErr w:type="spellStart"/>
            <w:r w:rsidR="6C97B717" w:rsidRPr="001C5A9D">
              <w:rPr>
                <w:rFonts w:ascii="Times New Roman" w:eastAsia="Times New Roman" w:hAnsi="Times New Roman"/>
                <w:color w:val="000000" w:themeColor="text1"/>
                <w:sz w:val="28"/>
                <w:szCs w:val="28"/>
                <w:lang w:val="ro-RO"/>
              </w:rPr>
              <w:t>postinvestiți</w:t>
            </w:r>
            <w:r w:rsidR="78EDADDD" w:rsidRPr="001C5A9D">
              <w:rPr>
                <w:rFonts w:ascii="Times New Roman" w:eastAsia="Times New Roman" w:hAnsi="Times New Roman"/>
                <w:color w:val="000000" w:themeColor="text1"/>
                <w:sz w:val="28"/>
                <w:szCs w:val="28"/>
                <w:lang w:val="ro-RO"/>
              </w:rPr>
              <w:t>i</w:t>
            </w:r>
            <w:proofErr w:type="spellEnd"/>
            <w:r w:rsidR="6C97B717" w:rsidRPr="001C5A9D">
              <w:rPr>
                <w:rFonts w:ascii="Times New Roman" w:eastAsia="Times New Roman" w:hAnsi="Times New Roman"/>
                <w:color w:val="000000" w:themeColor="text1"/>
                <w:sz w:val="28"/>
                <w:szCs w:val="28"/>
                <w:lang w:val="ro-RO"/>
              </w:rPr>
              <w:t xml:space="preserve"> cu</w:t>
            </w:r>
            <w:r w:rsidR="4B4183D8" w:rsidRPr="001C5A9D">
              <w:rPr>
                <w:rFonts w:ascii="Times New Roman" w:eastAsia="Times New Roman" w:hAnsi="Times New Roman"/>
                <w:color w:val="000000" w:themeColor="text1"/>
                <w:sz w:val="28"/>
                <w:szCs w:val="28"/>
                <w:lang w:val="ro-RO"/>
              </w:rPr>
              <w:t xml:space="preserve"> </w:t>
            </w:r>
            <w:r w:rsidR="6C97B717" w:rsidRPr="001C5A9D">
              <w:rPr>
                <w:rFonts w:ascii="Times New Roman" w:eastAsia="Times New Roman" w:hAnsi="Times New Roman"/>
                <w:color w:val="000000" w:themeColor="text1"/>
                <w:sz w:val="28"/>
                <w:szCs w:val="28"/>
                <w:lang w:val="ro-RO"/>
              </w:rPr>
              <w:t xml:space="preserve">forme de subvenționare </w:t>
            </w:r>
            <w:r w:rsidR="1C9F3030" w:rsidRPr="001C5A9D">
              <w:rPr>
                <w:rFonts w:ascii="Times New Roman" w:eastAsia="Times New Roman" w:hAnsi="Times New Roman"/>
                <w:color w:val="000000" w:themeColor="text1"/>
                <w:sz w:val="28"/>
                <w:szCs w:val="28"/>
                <w:lang w:val="ro-RO"/>
              </w:rPr>
              <w:t>care deja se implementează cu succes</w:t>
            </w:r>
            <w:r w:rsidR="75F75B11" w:rsidRPr="001C5A9D">
              <w:rPr>
                <w:rFonts w:ascii="Times New Roman" w:eastAsia="Times New Roman" w:hAnsi="Times New Roman"/>
                <w:color w:val="000000" w:themeColor="text1"/>
                <w:sz w:val="28"/>
                <w:szCs w:val="28"/>
                <w:lang w:val="ro-RO"/>
              </w:rPr>
              <w:t>,</w:t>
            </w:r>
            <w:r w:rsidR="1C9F3030" w:rsidRPr="001C5A9D">
              <w:rPr>
                <w:rFonts w:ascii="Times New Roman" w:eastAsia="Times New Roman" w:hAnsi="Times New Roman"/>
                <w:color w:val="000000" w:themeColor="text1"/>
                <w:sz w:val="28"/>
                <w:szCs w:val="28"/>
                <w:lang w:val="ro-RO"/>
              </w:rPr>
              <w:t xml:space="preserve"> </w:t>
            </w:r>
            <w:r w:rsidR="66D1D95B" w:rsidRPr="001C5A9D">
              <w:rPr>
                <w:rFonts w:ascii="Times New Roman" w:eastAsia="Times New Roman" w:hAnsi="Times New Roman"/>
                <w:color w:val="000000" w:themeColor="text1"/>
                <w:sz w:val="28"/>
                <w:szCs w:val="28"/>
                <w:lang w:val="ro-RO"/>
              </w:rPr>
              <w:t>cum ar fi: plăți directe, plăți compleme</w:t>
            </w:r>
            <w:r w:rsidR="157AC441" w:rsidRPr="001C5A9D">
              <w:rPr>
                <w:rFonts w:ascii="Times New Roman" w:eastAsia="Times New Roman" w:hAnsi="Times New Roman"/>
                <w:color w:val="000000" w:themeColor="text1"/>
                <w:sz w:val="28"/>
                <w:szCs w:val="28"/>
                <w:lang w:val="ro-RO"/>
              </w:rPr>
              <w:t xml:space="preserve">ntare, plăți </w:t>
            </w:r>
            <w:r w:rsidR="51CF6C91" w:rsidRPr="001C5A9D">
              <w:rPr>
                <w:rFonts w:ascii="Times New Roman" w:eastAsia="Times New Roman" w:hAnsi="Times New Roman"/>
                <w:color w:val="000000" w:themeColor="text1"/>
                <w:sz w:val="28"/>
                <w:szCs w:val="28"/>
                <w:lang w:val="ro-RO"/>
              </w:rPr>
              <w:t>în avans</w:t>
            </w:r>
            <w:r w:rsidR="007A1E77" w:rsidRPr="001C5A9D">
              <w:rPr>
                <w:rFonts w:ascii="Times New Roman" w:eastAsia="Times New Roman" w:hAnsi="Times New Roman"/>
                <w:color w:val="000000" w:themeColor="text1"/>
                <w:sz w:val="28"/>
                <w:szCs w:val="28"/>
                <w:lang w:val="ro-RO"/>
              </w:rPr>
              <w:t xml:space="preserve"> sau investiții pe etape</w:t>
            </w:r>
            <w:r w:rsidR="00B67061" w:rsidRPr="001C5A9D">
              <w:rPr>
                <w:rFonts w:ascii="Times New Roman" w:eastAsia="Times New Roman" w:hAnsi="Times New Roman"/>
                <w:color w:val="000000" w:themeColor="text1"/>
                <w:sz w:val="28"/>
                <w:szCs w:val="28"/>
                <w:lang w:val="ro-RO"/>
              </w:rPr>
              <w:t xml:space="preserve"> prin care se asigură o planificare </w:t>
            </w:r>
            <w:r w:rsidR="005A1A9D" w:rsidRPr="001C5A9D">
              <w:rPr>
                <w:rFonts w:ascii="Times New Roman" w:eastAsia="Times New Roman" w:hAnsi="Times New Roman"/>
                <w:color w:val="000000" w:themeColor="text1"/>
                <w:sz w:val="28"/>
                <w:szCs w:val="28"/>
                <w:lang w:val="ro-RO"/>
              </w:rPr>
              <w:t>economică durabilă</w:t>
            </w:r>
            <w:r w:rsidR="51CF6C91" w:rsidRPr="001C5A9D">
              <w:rPr>
                <w:rFonts w:ascii="Times New Roman" w:eastAsia="Times New Roman" w:hAnsi="Times New Roman"/>
                <w:color w:val="000000" w:themeColor="text1"/>
                <w:sz w:val="28"/>
                <w:szCs w:val="28"/>
                <w:lang w:val="ro-RO"/>
              </w:rPr>
              <w:t xml:space="preserve">. </w:t>
            </w:r>
            <w:r w:rsidR="4C328859" w:rsidRPr="001C5A9D">
              <w:rPr>
                <w:rFonts w:ascii="Times New Roman" w:eastAsia="Times New Roman" w:hAnsi="Times New Roman"/>
                <w:color w:val="000000" w:themeColor="text1"/>
                <w:sz w:val="28"/>
                <w:szCs w:val="28"/>
                <w:lang w:val="ro-RO"/>
              </w:rPr>
              <w:t xml:space="preserve">Această </w:t>
            </w:r>
            <w:r w:rsidR="1232A8B8" w:rsidRPr="001C5A9D">
              <w:rPr>
                <w:rFonts w:ascii="Times New Roman" w:eastAsia="Times New Roman" w:hAnsi="Times New Roman"/>
                <w:color w:val="000000" w:themeColor="text1"/>
                <w:sz w:val="28"/>
                <w:szCs w:val="28"/>
                <w:lang w:val="ro-RO"/>
              </w:rPr>
              <w:t xml:space="preserve">modificare </w:t>
            </w:r>
            <w:r w:rsidR="4C328859" w:rsidRPr="001C5A9D">
              <w:rPr>
                <w:rFonts w:ascii="Times New Roman" w:eastAsia="Times New Roman" w:hAnsi="Times New Roman"/>
                <w:color w:val="000000" w:themeColor="text1"/>
                <w:sz w:val="28"/>
                <w:szCs w:val="28"/>
                <w:lang w:val="ro-RO"/>
              </w:rPr>
              <w:t xml:space="preserve"> va </w:t>
            </w:r>
            <w:r w:rsidR="0BBDDF5A" w:rsidRPr="001C5A9D">
              <w:rPr>
                <w:rFonts w:ascii="Times New Roman" w:eastAsia="Times New Roman" w:hAnsi="Times New Roman"/>
                <w:color w:val="000000" w:themeColor="text1"/>
                <w:sz w:val="28"/>
                <w:szCs w:val="28"/>
                <w:lang w:val="ro-RO"/>
              </w:rPr>
              <w:t>asig</w:t>
            </w:r>
            <w:r w:rsidR="72FB985F" w:rsidRPr="001C5A9D">
              <w:rPr>
                <w:rFonts w:ascii="Times New Roman" w:eastAsia="Times New Roman" w:hAnsi="Times New Roman"/>
                <w:color w:val="000000" w:themeColor="text1"/>
                <w:sz w:val="28"/>
                <w:szCs w:val="28"/>
                <w:lang w:val="ro-RO"/>
              </w:rPr>
              <w:t>ur</w:t>
            </w:r>
            <w:r w:rsidR="47E699B4" w:rsidRPr="001C5A9D">
              <w:rPr>
                <w:rFonts w:ascii="Times New Roman" w:eastAsia="Times New Roman" w:hAnsi="Times New Roman"/>
                <w:color w:val="000000" w:themeColor="text1"/>
                <w:sz w:val="28"/>
                <w:szCs w:val="28"/>
                <w:lang w:val="ro-RO"/>
              </w:rPr>
              <w:t>a</w:t>
            </w:r>
            <w:r w:rsidR="0BBDDF5A" w:rsidRPr="001C5A9D">
              <w:rPr>
                <w:rFonts w:ascii="Times New Roman" w:eastAsia="Times New Roman" w:hAnsi="Times New Roman"/>
                <w:color w:val="000000" w:themeColor="text1"/>
                <w:sz w:val="28"/>
                <w:szCs w:val="28"/>
                <w:lang w:val="ro-RO"/>
              </w:rPr>
              <w:t xml:space="preserve"> dezvoltarea </w:t>
            </w:r>
            <w:r w:rsidR="0CCC97B5" w:rsidRPr="001C5A9D">
              <w:rPr>
                <w:rFonts w:ascii="Times New Roman" w:eastAsia="Times New Roman" w:hAnsi="Times New Roman"/>
                <w:color w:val="000000" w:themeColor="text1"/>
                <w:sz w:val="28"/>
                <w:szCs w:val="28"/>
                <w:lang w:val="ro-RO"/>
              </w:rPr>
              <w:t>sectorului agro</w:t>
            </w:r>
            <w:r w:rsidR="5D1A2743" w:rsidRPr="001C5A9D">
              <w:rPr>
                <w:rFonts w:ascii="Times New Roman" w:eastAsia="Times New Roman" w:hAnsi="Times New Roman"/>
                <w:color w:val="000000" w:themeColor="text1"/>
                <w:sz w:val="28"/>
                <w:szCs w:val="28"/>
                <w:lang w:val="ro-RO"/>
              </w:rPr>
              <w:t xml:space="preserve">industrial </w:t>
            </w:r>
            <w:r w:rsidR="0BBDDF5A" w:rsidRPr="001C5A9D">
              <w:rPr>
                <w:rFonts w:ascii="Times New Roman" w:eastAsia="Times New Roman" w:hAnsi="Times New Roman"/>
                <w:color w:val="000000" w:themeColor="text1"/>
                <w:sz w:val="28"/>
                <w:szCs w:val="28"/>
                <w:lang w:val="ro-RO"/>
              </w:rPr>
              <w:t>al țării în contextul obiec</w:t>
            </w:r>
            <w:r w:rsidR="03B64005" w:rsidRPr="001C5A9D">
              <w:rPr>
                <w:rFonts w:ascii="Times New Roman" w:eastAsia="Times New Roman" w:hAnsi="Times New Roman"/>
                <w:color w:val="000000" w:themeColor="text1"/>
                <w:sz w:val="28"/>
                <w:szCs w:val="28"/>
                <w:lang w:val="ro-RO"/>
              </w:rPr>
              <w:t>t</w:t>
            </w:r>
            <w:r w:rsidR="0BBDDF5A" w:rsidRPr="001C5A9D">
              <w:rPr>
                <w:rFonts w:ascii="Times New Roman" w:eastAsia="Times New Roman" w:hAnsi="Times New Roman"/>
                <w:color w:val="000000" w:themeColor="text1"/>
                <w:sz w:val="28"/>
                <w:szCs w:val="28"/>
                <w:lang w:val="ro-RO"/>
              </w:rPr>
              <w:t xml:space="preserve">ivelor </w:t>
            </w:r>
            <w:r w:rsidR="7A66625C" w:rsidRPr="001C5A9D">
              <w:rPr>
                <w:rFonts w:ascii="Times New Roman" w:eastAsia="Times New Roman" w:hAnsi="Times New Roman"/>
                <w:color w:val="000000" w:themeColor="text1"/>
                <w:sz w:val="28"/>
                <w:szCs w:val="28"/>
                <w:lang w:val="ro-RO"/>
              </w:rPr>
              <w:t xml:space="preserve">și țintelor </w:t>
            </w:r>
            <w:r w:rsidR="0BBDDF5A" w:rsidRPr="001C5A9D">
              <w:rPr>
                <w:rFonts w:ascii="Times New Roman" w:eastAsia="Times New Roman" w:hAnsi="Times New Roman"/>
                <w:color w:val="000000" w:themeColor="text1"/>
                <w:sz w:val="28"/>
                <w:szCs w:val="28"/>
                <w:lang w:val="ro-RO"/>
              </w:rPr>
              <w:t xml:space="preserve">stabilite </w:t>
            </w:r>
            <w:r w:rsidR="260412C4" w:rsidRPr="001C5A9D">
              <w:rPr>
                <w:rFonts w:ascii="Times New Roman" w:eastAsia="Times New Roman" w:hAnsi="Times New Roman"/>
                <w:color w:val="000000" w:themeColor="text1"/>
                <w:sz w:val="28"/>
                <w:szCs w:val="28"/>
                <w:lang w:val="ro-RO"/>
              </w:rPr>
              <w:t xml:space="preserve">în Strategia </w:t>
            </w:r>
            <w:r w:rsidR="5E75C9C8" w:rsidRPr="001C5A9D">
              <w:rPr>
                <w:rFonts w:ascii="Times New Roman" w:eastAsia="Times New Roman" w:hAnsi="Times New Roman"/>
                <w:color w:val="000000" w:themeColor="text1"/>
                <w:sz w:val="28"/>
                <w:szCs w:val="28"/>
                <w:lang w:val="ro-RO"/>
              </w:rPr>
              <w:t>n</w:t>
            </w:r>
            <w:r w:rsidR="260412C4" w:rsidRPr="001C5A9D">
              <w:rPr>
                <w:rFonts w:ascii="Times New Roman" w:eastAsia="Times New Roman" w:hAnsi="Times New Roman"/>
                <w:color w:val="000000" w:themeColor="text1"/>
                <w:sz w:val="28"/>
                <w:szCs w:val="28"/>
                <w:lang w:val="ro-RO"/>
              </w:rPr>
              <w:t>ațională de dezvoltare agric</w:t>
            </w:r>
            <w:r w:rsidR="1892DDD0" w:rsidRPr="001C5A9D">
              <w:rPr>
                <w:rFonts w:ascii="Times New Roman" w:eastAsia="Times New Roman" w:hAnsi="Times New Roman"/>
                <w:color w:val="000000" w:themeColor="text1"/>
                <w:sz w:val="28"/>
                <w:szCs w:val="28"/>
                <w:lang w:val="ro-RO"/>
              </w:rPr>
              <w:t>o</w:t>
            </w:r>
            <w:r w:rsidR="260412C4" w:rsidRPr="001C5A9D">
              <w:rPr>
                <w:rFonts w:ascii="Times New Roman" w:eastAsia="Times New Roman" w:hAnsi="Times New Roman"/>
                <w:color w:val="000000" w:themeColor="text1"/>
                <w:sz w:val="28"/>
                <w:szCs w:val="28"/>
                <w:lang w:val="ro-RO"/>
              </w:rPr>
              <w:t xml:space="preserve">lă și rurală pentru anii 2023-2030, </w:t>
            </w:r>
            <w:r w:rsidR="4CC2F7DA" w:rsidRPr="001C5A9D">
              <w:rPr>
                <w:rFonts w:ascii="Times New Roman" w:eastAsia="Times New Roman" w:hAnsi="Times New Roman"/>
                <w:color w:val="000000" w:themeColor="text1"/>
                <w:sz w:val="28"/>
                <w:szCs w:val="28"/>
                <w:lang w:val="ro-RO"/>
              </w:rPr>
              <w:t xml:space="preserve">va </w:t>
            </w:r>
            <w:r w:rsidR="4C328859" w:rsidRPr="001C5A9D">
              <w:rPr>
                <w:rFonts w:ascii="Times New Roman" w:eastAsia="Times New Roman" w:hAnsi="Times New Roman"/>
                <w:color w:val="000000" w:themeColor="text1"/>
                <w:sz w:val="28"/>
                <w:szCs w:val="28"/>
                <w:lang w:val="ro-RO"/>
              </w:rPr>
              <w:t>permite minimalizarea dezvolt</w:t>
            </w:r>
            <w:r w:rsidR="57AC77C6" w:rsidRPr="001C5A9D">
              <w:rPr>
                <w:rFonts w:ascii="Times New Roman" w:eastAsia="Times New Roman" w:hAnsi="Times New Roman"/>
                <w:color w:val="000000" w:themeColor="text1"/>
                <w:sz w:val="28"/>
                <w:szCs w:val="28"/>
                <w:lang w:val="ro-RO"/>
              </w:rPr>
              <w:t>ării</w:t>
            </w:r>
            <w:r w:rsidR="4C328859" w:rsidRPr="001C5A9D">
              <w:rPr>
                <w:rFonts w:ascii="Times New Roman" w:eastAsia="Times New Roman" w:hAnsi="Times New Roman"/>
                <w:color w:val="000000" w:themeColor="text1"/>
                <w:sz w:val="28"/>
                <w:szCs w:val="28"/>
                <w:lang w:val="ro-RO"/>
              </w:rPr>
              <w:t xml:space="preserve"> fragmentar</w:t>
            </w:r>
            <w:r w:rsidR="4B6BCA1F" w:rsidRPr="001C5A9D">
              <w:rPr>
                <w:rFonts w:ascii="Times New Roman" w:eastAsia="Times New Roman" w:hAnsi="Times New Roman"/>
                <w:color w:val="000000" w:themeColor="text1"/>
                <w:sz w:val="28"/>
                <w:szCs w:val="28"/>
                <w:lang w:val="ro-RO"/>
              </w:rPr>
              <w:t>e</w:t>
            </w:r>
            <w:r w:rsidR="4C328859" w:rsidRPr="001C5A9D">
              <w:rPr>
                <w:rFonts w:ascii="Times New Roman" w:eastAsia="Times New Roman" w:hAnsi="Times New Roman"/>
                <w:color w:val="000000" w:themeColor="text1"/>
                <w:sz w:val="28"/>
                <w:szCs w:val="28"/>
                <w:lang w:val="ro-RO"/>
              </w:rPr>
              <w:t xml:space="preserve"> a sectorului, </w:t>
            </w:r>
            <w:r w:rsidR="08549D4A" w:rsidRPr="001C5A9D">
              <w:rPr>
                <w:rFonts w:ascii="Times New Roman" w:eastAsia="Times New Roman" w:hAnsi="Times New Roman"/>
                <w:color w:val="000000" w:themeColor="text1"/>
                <w:sz w:val="28"/>
                <w:szCs w:val="28"/>
                <w:lang w:val="ro-RO"/>
              </w:rPr>
              <w:t xml:space="preserve">precum și </w:t>
            </w:r>
            <w:r w:rsidR="4C328859" w:rsidRPr="001C5A9D">
              <w:rPr>
                <w:rFonts w:ascii="Times New Roman" w:eastAsia="Times New Roman" w:hAnsi="Times New Roman"/>
                <w:color w:val="000000" w:themeColor="text1"/>
                <w:sz w:val="28"/>
                <w:szCs w:val="28"/>
                <w:lang w:val="ro-RO"/>
              </w:rPr>
              <w:t>promov</w:t>
            </w:r>
            <w:r w:rsidR="58855A4B" w:rsidRPr="001C5A9D">
              <w:rPr>
                <w:rFonts w:ascii="Times New Roman" w:eastAsia="Times New Roman" w:hAnsi="Times New Roman"/>
                <w:color w:val="000000" w:themeColor="text1"/>
                <w:sz w:val="28"/>
                <w:szCs w:val="28"/>
                <w:lang w:val="ro-RO"/>
              </w:rPr>
              <w:t xml:space="preserve">area </w:t>
            </w:r>
            <w:r w:rsidR="4C328859" w:rsidRPr="001C5A9D">
              <w:rPr>
                <w:rFonts w:ascii="Times New Roman" w:eastAsia="Times New Roman" w:hAnsi="Times New Roman"/>
                <w:color w:val="000000" w:themeColor="text1"/>
                <w:sz w:val="28"/>
                <w:szCs w:val="28"/>
                <w:lang w:val="ro-RO"/>
              </w:rPr>
              <w:t>un</w:t>
            </w:r>
            <w:r w:rsidR="587C606F" w:rsidRPr="001C5A9D">
              <w:rPr>
                <w:rFonts w:ascii="Times New Roman" w:eastAsia="Times New Roman" w:hAnsi="Times New Roman"/>
                <w:color w:val="000000" w:themeColor="text1"/>
                <w:sz w:val="28"/>
                <w:szCs w:val="28"/>
                <w:lang w:val="ro-RO"/>
              </w:rPr>
              <w:t>ui</w:t>
            </w:r>
            <w:r w:rsidR="4C328859" w:rsidRPr="001C5A9D">
              <w:rPr>
                <w:rFonts w:ascii="Times New Roman" w:eastAsia="Times New Roman" w:hAnsi="Times New Roman"/>
                <w:color w:val="000000" w:themeColor="text1"/>
                <w:sz w:val="28"/>
                <w:szCs w:val="28"/>
                <w:lang w:val="ro-RO"/>
              </w:rPr>
              <w:t xml:space="preserve"> sector agricol modern, competitiv, </w:t>
            </w:r>
            <w:proofErr w:type="spellStart"/>
            <w:r w:rsidR="4C328859" w:rsidRPr="001C5A9D">
              <w:rPr>
                <w:rFonts w:ascii="Times New Roman" w:eastAsia="Times New Roman" w:hAnsi="Times New Roman"/>
                <w:color w:val="000000" w:themeColor="text1"/>
                <w:sz w:val="28"/>
                <w:szCs w:val="28"/>
                <w:lang w:val="ro-RO"/>
              </w:rPr>
              <w:t>rezilient</w:t>
            </w:r>
            <w:proofErr w:type="spellEnd"/>
            <w:r w:rsidR="4C328859" w:rsidRPr="001C5A9D">
              <w:rPr>
                <w:rFonts w:ascii="Times New Roman" w:eastAsia="Times New Roman" w:hAnsi="Times New Roman"/>
                <w:color w:val="000000" w:themeColor="text1"/>
                <w:sz w:val="28"/>
                <w:szCs w:val="28"/>
                <w:lang w:val="ro-RO"/>
              </w:rPr>
              <w:t xml:space="preserve"> și diversificat, care să beneficieze de pe urma unei producții de înaltă calitate și a unei utilizării eficiente a </w:t>
            </w:r>
            <w:r w:rsidR="2F33B2C1" w:rsidRPr="001C5A9D">
              <w:rPr>
                <w:rFonts w:ascii="Times New Roman" w:eastAsia="Times New Roman" w:hAnsi="Times New Roman"/>
                <w:color w:val="000000" w:themeColor="text1"/>
                <w:sz w:val="28"/>
                <w:szCs w:val="28"/>
                <w:lang w:val="ro-RO"/>
              </w:rPr>
              <w:t>FNDAMR</w:t>
            </w:r>
            <w:r w:rsidR="638DE2D1" w:rsidRPr="001C5A9D">
              <w:rPr>
                <w:rFonts w:ascii="Times New Roman" w:eastAsia="Times New Roman" w:hAnsi="Times New Roman"/>
                <w:color w:val="000000" w:themeColor="text1"/>
                <w:sz w:val="28"/>
                <w:szCs w:val="28"/>
                <w:lang w:val="ro-RO"/>
              </w:rPr>
              <w:t>.</w:t>
            </w:r>
            <w:r w:rsidR="3A8BA538" w:rsidRPr="001C5A9D">
              <w:rPr>
                <w:rFonts w:ascii="Times New Roman" w:eastAsia="Times New Roman" w:hAnsi="Times New Roman"/>
                <w:color w:val="000000" w:themeColor="text1"/>
                <w:sz w:val="28"/>
                <w:szCs w:val="28"/>
                <w:lang w:val="ro-RO"/>
              </w:rPr>
              <w:t xml:space="preserve"> Totodată, includerea acestei propuneri în</w:t>
            </w:r>
            <w:r w:rsidR="1B2F5F43" w:rsidRPr="001C5A9D">
              <w:rPr>
                <w:rFonts w:ascii="Times New Roman" w:eastAsia="Times New Roman" w:hAnsi="Times New Roman"/>
                <w:color w:val="000000" w:themeColor="text1"/>
                <w:sz w:val="28"/>
                <w:szCs w:val="28"/>
                <w:lang w:val="ro-RO"/>
              </w:rPr>
              <w:t xml:space="preserve"> proiect</w:t>
            </w:r>
            <w:r w:rsidR="2E7097EE" w:rsidRPr="001C5A9D">
              <w:rPr>
                <w:rFonts w:ascii="Times New Roman" w:eastAsia="Times New Roman" w:hAnsi="Times New Roman"/>
                <w:color w:val="000000" w:themeColor="text1"/>
                <w:sz w:val="28"/>
                <w:szCs w:val="28"/>
                <w:lang w:val="ro-RO"/>
              </w:rPr>
              <w:t>, va asigura o previzibilitate și va permite fermierului să se conforme</w:t>
            </w:r>
            <w:r w:rsidR="00E900F0" w:rsidRPr="001C5A9D">
              <w:rPr>
                <w:rFonts w:ascii="Times New Roman" w:eastAsia="Times New Roman" w:hAnsi="Times New Roman"/>
                <w:color w:val="000000" w:themeColor="text1"/>
                <w:sz w:val="28"/>
                <w:szCs w:val="28"/>
                <w:lang w:val="ro-RO"/>
              </w:rPr>
              <w:t>ze</w:t>
            </w:r>
            <w:r w:rsidR="6E6AF242" w:rsidRPr="001C5A9D">
              <w:rPr>
                <w:rFonts w:ascii="Times New Roman" w:eastAsia="Times New Roman" w:hAnsi="Times New Roman"/>
                <w:color w:val="000000" w:themeColor="text1"/>
                <w:sz w:val="28"/>
                <w:szCs w:val="28"/>
                <w:lang w:val="ro-RO"/>
              </w:rPr>
              <w:t xml:space="preserve"> la </w:t>
            </w:r>
            <w:r w:rsidR="06D598CE" w:rsidRPr="001C5A9D">
              <w:rPr>
                <w:rFonts w:ascii="Times New Roman" w:eastAsia="Times New Roman" w:hAnsi="Times New Roman"/>
                <w:color w:val="000000" w:themeColor="text1"/>
                <w:sz w:val="28"/>
                <w:szCs w:val="28"/>
                <w:lang w:val="ro-RO"/>
              </w:rPr>
              <w:t>normele stipulate în actele norma</w:t>
            </w:r>
            <w:r w:rsidR="7C65F134" w:rsidRPr="001C5A9D">
              <w:rPr>
                <w:rFonts w:ascii="Times New Roman" w:eastAsia="Times New Roman" w:hAnsi="Times New Roman"/>
                <w:color w:val="000000" w:themeColor="text1"/>
                <w:sz w:val="28"/>
                <w:szCs w:val="28"/>
                <w:lang w:val="ro-RO"/>
              </w:rPr>
              <w:t>t</w:t>
            </w:r>
            <w:r w:rsidR="06D598CE" w:rsidRPr="001C5A9D">
              <w:rPr>
                <w:rFonts w:ascii="Times New Roman" w:eastAsia="Times New Roman" w:hAnsi="Times New Roman"/>
                <w:color w:val="000000" w:themeColor="text1"/>
                <w:sz w:val="28"/>
                <w:szCs w:val="28"/>
                <w:lang w:val="ro-RO"/>
              </w:rPr>
              <w:t>ive care reglementează domeniul de subvenționare</w:t>
            </w:r>
            <w:r w:rsidR="2D0F3FAC" w:rsidRPr="001C5A9D">
              <w:rPr>
                <w:rFonts w:ascii="Times New Roman" w:eastAsia="Times New Roman" w:hAnsi="Times New Roman"/>
                <w:color w:val="000000" w:themeColor="text1"/>
                <w:sz w:val="28"/>
                <w:szCs w:val="28"/>
                <w:lang w:val="ro-RO"/>
              </w:rPr>
              <w:t>;</w:t>
            </w:r>
          </w:p>
          <w:p w14:paraId="5F09026A" w14:textId="13356D3E" w:rsidR="00F65D9C" w:rsidRPr="001C5A9D" w:rsidRDefault="78DB7FFA" w:rsidP="7174E572">
            <w:pPr>
              <w:spacing w:after="0" w:line="240" w:lineRule="auto"/>
              <w:jc w:val="both"/>
              <w:rPr>
                <w:rFonts w:ascii="Times New Roman" w:hAnsi="Times New Roman"/>
                <w:b/>
                <w:bCs/>
                <w:color w:val="000000" w:themeColor="text1"/>
                <w:sz w:val="28"/>
                <w:szCs w:val="28"/>
                <w:lang w:val="ro-RO" w:eastAsia="ro-RO"/>
              </w:rPr>
            </w:pPr>
            <w:r w:rsidRPr="001C5A9D">
              <w:rPr>
                <w:rFonts w:ascii="Times New Roman" w:hAnsi="Times New Roman"/>
                <w:color w:val="000000" w:themeColor="text1"/>
                <w:sz w:val="28"/>
                <w:szCs w:val="28"/>
                <w:lang w:val="ro-RO"/>
              </w:rPr>
              <w:t xml:space="preserve"> </w:t>
            </w:r>
          </w:p>
          <w:p w14:paraId="6E407F27" w14:textId="4BE2789D" w:rsidR="00F65D9C" w:rsidRPr="001C5A9D" w:rsidRDefault="3A259517" w:rsidP="682E1AB6">
            <w:pPr>
              <w:shd w:val="clear" w:color="auto" w:fill="FFFFFF" w:themeFill="background1"/>
              <w:spacing w:after="0" w:line="240" w:lineRule="auto"/>
              <w:jc w:val="both"/>
              <w:rPr>
                <w:rFonts w:ascii="Times New Roman" w:hAnsi="Times New Roman"/>
                <w:b/>
                <w:bCs/>
                <w:color w:val="000000" w:themeColor="text1"/>
                <w:sz w:val="28"/>
                <w:szCs w:val="28"/>
                <w:lang w:val="ro-RO" w:eastAsia="ro-RO"/>
              </w:rPr>
            </w:pPr>
            <w:r w:rsidRPr="001C5A9D">
              <w:rPr>
                <w:rFonts w:ascii="Times New Roman" w:hAnsi="Times New Roman"/>
                <w:color w:val="000000" w:themeColor="text1"/>
                <w:sz w:val="28"/>
                <w:szCs w:val="28"/>
                <w:lang w:val="ro-RO"/>
              </w:rPr>
              <w:lastRenderedPageBreak/>
              <w:t xml:space="preserve">- reducerea numărului de ore prevăzute pentru obținerea </w:t>
            </w:r>
            <w:r w:rsidRPr="001C5A9D">
              <w:rPr>
                <w:rFonts w:ascii="Times New Roman" w:hAnsi="Times New Roman"/>
                <w:color w:val="000000" w:themeColor="text1"/>
                <w:sz w:val="28"/>
                <w:szCs w:val="28"/>
                <w:lang w:val="ro-RO" w:eastAsia="ro-RO"/>
              </w:rPr>
              <w:t xml:space="preserve">certificatului de instruire ca dovadă </w:t>
            </w:r>
            <w:r w:rsidR="72F83E00" w:rsidRPr="001C5A9D">
              <w:rPr>
                <w:rFonts w:ascii="Times New Roman" w:hAnsi="Times New Roman"/>
                <w:color w:val="000000" w:themeColor="text1"/>
                <w:sz w:val="28"/>
                <w:szCs w:val="28"/>
                <w:lang w:val="ro-RO" w:eastAsia="ro-RO"/>
              </w:rPr>
              <w:t xml:space="preserve">a </w:t>
            </w:r>
            <w:r w:rsidRPr="001C5A9D">
              <w:rPr>
                <w:rFonts w:ascii="Times New Roman" w:hAnsi="Times New Roman"/>
                <w:color w:val="000000" w:themeColor="text1"/>
                <w:sz w:val="28"/>
                <w:szCs w:val="28"/>
                <w:lang w:val="ro-RO" w:eastAsia="ro-RO"/>
              </w:rPr>
              <w:t>deținerii competențelor în domeniu de către administrator sau un angajat</w:t>
            </w:r>
            <w:r w:rsidRPr="001C5A9D">
              <w:rPr>
                <w:rFonts w:ascii="Times New Roman" w:hAnsi="Times New Roman"/>
                <w:color w:val="000000" w:themeColor="text1"/>
                <w:sz w:val="28"/>
                <w:szCs w:val="28"/>
                <w:lang w:val="ro-RO"/>
              </w:rPr>
              <w:t>.</w:t>
            </w:r>
            <w:r w:rsidR="7EE38DA3" w:rsidRPr="001C5A9D">
              <w:rPr>
                <w:rFonts w:ascii="Times New Roman" w:hAnsi="Times New Roman"/>
                <w:color w:val="000000" w:themeColor="text1"/>
                <w:sz w:val="28"/>
                <w:szCs w:val="28"/>
                <w:lang w:val="ro-RO"/>
              </w:rPr>
              <w:t xml:space="preserve"> </w:t>
            </w:r>
            <w:r w:rsidR="7EE38DA3" w:rsidRPr="001C5A9D">
              <w:rPr>
                <w:rFonts w:ascii="Times New Roman" w:hAnsi="Times New Roman"/>
                <w:color w:val="000000" w:themeColor="text1"/>
                <w:sz w:val="28"/>
                <w:szCs w:val="28"/>
                <w:lang w:val="ro-RO" w:eastAsia="ro-RO"/>
              </w:rPr>
              <w:t>Propunerea este valabilă pe tot parcursul textului și anume la punctele: 18 subpunctul 3); 39 subpunctul 7); 47 subpunctul 9); 66 subpunctul 9); 107 subpunctul 11).</w:t>
            </w:r>
            <w:r w:rsidR="7EE38DA3" w:rsidRPr="001C5A9D">
              <w:rPr>
                <w:color w:val="000000" w:themeColor="text1"/>
                <w:sz w:val="28"/>
                <w:szCs w:val="28"/>
                <w:lang w:val="ro-RO" w:eastAsia="ro-RO"/>
              </w:rPr>
              <w:t xml:space="preserve"> </w:t>
            </w:r>
            <w:r w:rsidRPr="001C5A9D">
              <w:rPr>
                <w:rFonts w:ascii="Times New Roman" w:hAnsi="Times New Roman"/>
                <w:color w:val="000000" w:themeColor="text1"/>
                <w:sz w:val="28"/>
                <w:szCs w:val="28"/>
                <w:lang w:val="ro-RO"/>
              </w:rPr>
              <w:t xml:space="preserve"> Urmare a examinării </w:t>
            </w:r>
            <w:r w:rsidR="7225DFD7" w:rsidRPr="001C5A9D">
              <w:rPr>
                <w:rFonts w:ascii="Times New Roman" w:hAnsi="Times New Roman"/>
                <w:color w:val="000000" w:themeColor="text1"/>
                <w:sz w:val="28"/>
                <w:szCs w:val="28"/>
                <w:lang w:val="ro-RO" w:eastAsia="ro-RO"/>
              </w:rPr>
              <w:t xml:space="preserve">Programului Național de Dezvoltare Rurală pentru perioada 2014 - 2020 a României și anume Măsura 1 „Transfer de </w:t>
            </w:r>
            <w:proofErr w:type="spellStart"/>
            <w:r w:rsidR="7225DFD7" w:rsidRPr="001C5A9D">
              <w:rPr>
                <w:rFonts w:ascii="Times New Roman" w:hAnsi="Times New Roman"/>
                <w:color w:val="000000" w:themeColor="text1"/>
                <w:sz w:val="28"/>
                <w:szCs w:val="28"/>
                <w:lang w:val="ro-RO" w:eastAsia="ro-RO"/>
              </w:rPr>
              <w:t>cunoştinţe</w:t>
            </w:r>
            <w:proofErr w:type="spellEnd"/>
            <w:r w:rsidR="7225DFD7" w:rsidRPr="001C5A9D">
              <w:rPr>
                <w:rFonts w:ascii="Times New Roman" w:hAnsi="Times New Roman"/>
                <w:color w:val="000000" w:themeColor="text1"/>
                <w:sz w:val="28"/>
                <w:szCs w:val="28"/>
                <w:lang w:val="ro-RO" w:eastAsia="ro-RO"/>
              </w:rPr>
              <w:t xml:space="preserve"> </w:t>
            </w:r>
            <w:proofErr w:type="spellStart"/>
            <w:r w:rsidR="7225DFD7" w:rsidRPr="001C5A9D">
              <w:rPr>
                <w:rFonts w:ascii="Times New Roman" w:hAnsi="Times New Roman"/>
                <w:color w:val="000000" w:themeColor="text1"/>
                <w:sz w:val="28"/>
                <w:szCs w:val="28"/>
                <w:lang w:val="ro-RO" w:eastAsia="ro-RO"/>
              </w:rPr>
              <w:t>şi</w:t>
            </w:r>
            <w:proofErr w:type="spellEnd"/>
            <w:r w:rsidR="7225DFD7" w:rsidRPr="001C5A9D">
              <w:rPr>
                <w:rFonts w:ascii="Times New Roman" w:hAnsi="Times New Roman"/>
                <w:color w:val="000000" w:themeColor="text1"/>
                <w:sz w:val="28"/>
                <w:szCs w:val="28"/>
                <w:lang w:val="ro-RO" w:eastAsia="ro-RO"/>
              </w:rPr>
              <w:t xml:space="preserve"> </w:t>
            </w:r>
            <w:proofErr w:type="spellStart"/>
            <w:r w:rsidR="7225DFD7" w:rsidRPr="001C5A9D">
              <w:rPr>
                <w:rFonts w:ascii="Times New Roman" w:hAnsi="Times New Roman"/>
                <w:color w:val="000000" w:themeColor="text1"/>
                <w:sz w:val="28"/>
                <w:szCs w:val="28"/>
                <w:lang w:val="ro-RO" w:eastAsia="ro-RO"/>
              </w:rPr>
              <w:t>acţiuni</w:t>
            </w:r>
            <w:proofErr w:type="spellEnd"/>
            <w:r w:rsidR="7225DFD7" w:rsidRPr="001C5A9D">
              <w:rPr>
                <w:rFonts w:ascii="Times New Roman" w:hAnsi="Times New Roman"/>
                <w:color w:val="000000" w:themeColor="text1"/>
                <w:sz w:val="28"/>
                <w:szCs w:val="28"/>
                <w:lang w:val="ro-RO" w:eastAsia="ro-RO"/>
              </w:rPr>
              <w:t xml:space="preserve"> de informare”, Submăsura 1.1. „Sprijin pentru formarea profesională </w:t>
            </w:r>
            <w:proofErr w:type="spellStart"/>
            <w:r w:rsidR="7225DFD7" w:rsidRPr="001C5A9D">
              <w:rPr>
                <w:rFonts w:ascii="Times New Roman" w:hAnsi="Times New Roman"/>
                <w:color w:val="000000" w:themeColor="text1"/>
                <w:sz w:val="28"/>
                <w:szCs w:val="28"/>
                <w:lang w:val="ro-RO" w:eastAsia="ro-RO"/>
              </w:rPr>
              <w:t>şi</w:t>
            </w:r>
            <w:proofErr w:type="spellEnd"/>
            <w:r w:rsidR="7225DFD7" w:rsidRPr="001C5A9D">
              <w:rPr>
                <w:rFonts w:ascii="Times New Roman" w:hAnsi="Times New Roman"/>
                <w:color w:val="000000" w:themeColor="text1"/>
                <w:sz w:val="28"/>
                <w:szCs w:val="28"/>
                <w:lang w:val="ro-RO" w:eastAsia="ro-RO"/>
              </w:rPr>
              <w:t xml:space="preserve"> dobândirea de </w:t>
            </w:r>
            <w:proofErr w:type="spellStart"/>
            <w:r w:rsidR="7225DFD7" w:rsidRPr="001C5A9D">
              <w:rPr>
                <w:rFonts w:ascii="Times New Roman" w:hAnsi="Times New Roman"/>
                <w:color w:val="000000" w:themeColor="text1"/>
                <w:sz w:val="28"/>
                <w:szCs w:val="28"/>
                <w:lang w:val="ro-RO" w:eastAsia="ro-RO"/>
              </w:rPr>
              <w:t>competenţe</w:t>
            </w:r>
            <w:proofErr w:type="spellEnd"/>
            <w:r w:rsidR="7225DFD7" w:rsidRPr="001C5A9D">
              <w:rPr>
                <w:rFonts w:ascii="Times New Roman" w:hAnsi="Times New Roman"/>
                <w:color w:val="000000" w:themeColor="text1"/>
                <w:sz w:val="28"/>
                <w:szCs w:val="28"/>
                <w:lang w:val="ro-RO" w:eastAsia="ro-RO"/>
              </w:rPr>
              <w:t>”</w:t>
            </w:r>
            <w:r w:rsidR="7225DFD7" w:rsidRPr="001C5A9D">
              <w:rPr>
                <w:rFonts w:ascii="Times New Roman" w:hAnsi="Times New Roman"/>
                <w:color w:val="000000" w:themeColor="text1"/>
                <w:sz w:val="28"/>
                <w:szCs w:val="28"/>
                <w:lang w:val="ro-RO"/>
              </w:rPr>
              <w:t xml:space="preserve"> și </w:t>
            </w:r>
            <w:r w:rsidRPr="001C5A9D">
              <w:rPr>
                <w:rFonts w:ascii="Times New Roman" w:hAnsi="Times New Roman"/>
                <w:color w:val="000000" w:themeColor="text1"/>
                <w:sz w:val="28"/>
                <w:szCs w:val="28"/>
                <w:lang w:val="ro-RO"/>
              </w:rPr>
              <w:t>so</w:t>
            </w:r>
            <w:r w:rsidRPr="001C5A9D">
              <w:rPr>
                <w:rFonts w:ascii="Times New Roman" w:hAnsi="Times New Roman"/>
                <w:color w:val="000000" w:themeColor="text1"/>
                <w:sz w:val="28"/>
                <w:szCs w:val="28"/>
                <w:lang w:val="ro-RO" w:eastAsia="ro-RO"/>
              </w:rPr>
              <w:t>licitărilor parvenite de la mai multe asociații de profil, se propune reducerea numărul de ore pentru obținerea certificatului de instruiri,  de la 48 la 40 ore academice;</w:t>
            </w:r>
            <w:r w:rsidRPr="001C5A9D">
              <w:rPr>
                <w:rFonts w:ascii="Times New Roman" w:hAnsi="Times New Roman"/>
                <w:b/>
                <w:bCs/>
                <w:color w:val="000000" w:themeColor="text1"/>
                <w:sz w:val="28"/>
                <w:szCs w:val="28"/>
                <w:lang w:val="ro-RO" w:eastAsia="ro-RO"/>
              </w:rPr>
              <w:t> </w:t>
            </w:r>
          </w:p>
          <w:p w14:paraId="3B5AE411" w14:textId="77777777" w:rsidR="00A828BA" w:rsidRPr="001C5A9D" w:rsidRDefault="00A828BA" w:rsidP="4499846A">
            <w:pPr>
              <w:shd w:val="clear" w:color="auto" w:fill="FFFFFF" w:themeFill="background1"/>
              <w:spacing w:after="0" w:line="240" w:lineRule="auto"/>
              <w:jc w:val="both"/>
              <w:rPr>
                <w:rFonts w:ascii="Times New Roman" w:hAnsi="Times New Roman"/>
                <w:b/>
                <w:bCs/>
                <w:color w:val="000000" w:themeColor="text1"/>
                <w:sz w:val="28"/>
                <w:szCs w:val="28"/>
                <w:lang w:val="ro-RO" w:eastAsia="ro-RO"/>
              </w:rPr>
            </w:pPr>
          </w:p>
          <w:p w14:paraId="28EC4568" w14:textId="77777777" w:rsidR="004D039C" w:rsidRPr="001C5A9D" w:rsidRDefault="00B96CD2" w:rsidP="4499846A">
            <w:pPr>
              <w:shd w:val="clear" w:color="auto" w:fill="FFFFFF" w:themeFill="background1"/>
              <w:tabs>
                <w:tab w:val="left" w:pos="176"/>
              </w:tabs>
              <w:spacing w:after="0" w:line="240" w:lineRule="auto"/>
              <w:jc w:val="both"/>
              <w:rPr>
                <w:rFonts w:ascii="Times New Roman" w:hAnsi="Times New Roman"/>
                <w:b/>
                <w:bCs/>
                <w:color w:val="000000" w:themeColor="text1"/>
                <w:sz w:val="28"/>
                <w:szCs w:val="28"/>
                <w:lang w:val="ro-RO" w:eastAsia="ro-RO"/>
              </w:rPr>
            </w:pPr>
            <w:r w:rsidRPr="001C5A9D">
              <w:rPr>
                <w:rFonts w:ascii="Times New Roman" w:hAnsi="Times New Roman"/>
                <w:color w:val="000000" w:themeColor="text1"/>
                <w:sz w:val="28"/>
                <w:szCs w:val="28"/>
                <w:lang w:val="ro-RO"/>
              </w:rPr>
              <w:t xml:space="preserve">- </w:t>
            </w:r>
            <w:r w:rsidR="004D039C" w:rsidRPr="001C5A9D">
              <w:rPr>
                <w:rFonts w:ascii="Times New Roman" w:hAnsi="Times New Roman"/>
                <w:color w:val="000000" w:themeColor="text1"/>
                <w:sz w:val="28"/>
                <w:szCs w:val="28"/>
                <w:lang w:val="ro-RO"/>
              </w:rPr>
              <w:t xml:space="preserve">substituirea </w:t>
            </w:r>
            <w:r w:rsidR="004D039C" w:rsidRPr="001C5A9D">
              <w:rPr>
                <w:rFonts w:ascii="Times New Roman" w:hAnsi="Times New Roman"/>
                <w:color w:val="000000" w:themeColor="text1"/>
                <w:sz w:val="28"/>
                <w:szCs w:val="28"/>
                <w:lang w:val="ro-RO" w:eastAsia="ro-RO"/>
              </w:rPr>
              <w:t xml:space="preserve">textului „Beneficiarul asigură menținerea obiectului </w:t>
            </w:r>
            <w:proofErr w:type="spellStart"/>
            <w:r w:rsidR="004D039C" w:rsidRPr="001C5A9D">
              <w:rPr>
                <w:rFonts w:ascii="Times New Roman" w:hAnsi="Times New Roman"/>
                <w:color w:val="000000" w:themeColor="text1"/>
                <w:sz w:val="28"/>
                <w:szCs w:val="28"/>
                <w:lang w:val="ro-RO" w:eastAsia="ro-RO"/>
              </w:rPr>
              <w:t>subvenţionării</w:t>
            </w:r>
            <w:proofErr w:type="spellEnd"/>
            <w:r w:rsidR="004D039C" w:rsidRPr="001C5A9D">
              <w:rPr>
                <w:rFonts w:ascii="Times New Roman" w:hAnsi="Times New Roman"/>
                <w:color w:val="000000" w:themeColor="text1"/>
                <w:sz w:val="28"/>
                <w:szCs w:val="28"/>
                <w:lang w:val="ro-RO" w:eastAsia="ro-RO"/>
              </w:rPr>
              <w:t xml:space="preserve"> pe o perioadă de 5 ani de la data emiterii actului administrativ de </w:t>
            </w:r>
            <w:proofErr w:type="spellStart"/>
            <w:r w:rsidR="004D039C" w:rsidRPr="001C5A9D">
              <w:rPr>
                <w:rFonts w:ascii="Times New Roman" w:hAnsi="Times New Roman"/>
                <w:color w:val="000000" w:themeColor="text1"/>
                <w:sz w:val="28"/>
                <w:szCs w:val="28"/>
                <w:lang w:val="ro-RO" w:eastAsia="ro-RO"/>
              </w:rPr>
              <w:t>subvenţionare</w:t>
            </w:r>
            <w:proofErr w:type="spellEnd"/>
            <w:r w:rsidR="004D039C" w:rsidRPr="001C5A9D">
              <w:rPr>
                <w:rFonts w:ascii="Times New Roman" w:hAnsi="Times New Roman"/>
                <w:color w:val="000000" w:themeColor="text1"/>
                <w:sz w:val="28"/>
                <w:szCs w:val="28"/>
                <w:lang w:val="ro-RO" w:eastAsia="ro-RO"/>
              </w:rPr>
              <w:t xml:space="preserve">” cu textul „Obligațiile născute din actul administrativ de subvenționare se sting la împlinirea a 5 ani de la emiterea sa. </w:t>
            </w:r>
            <w:r w:rsidR="0080056D" w:rsidRPr="001C5A9D">
              <w:rPr>
                <w:rFonts w:ascii="Times New Roman" w:hAnsi="Times New Roman"/>
                <w:color w:val="000000" w:themeColor="text1"/>
                <w:sz w:val="28"/>
                <w:szCs w:val="28"/>
                <w:lang w:val="ro-RO" w:eastAsia="ro-RO"/>
              </w:rPr>
              <w:t>Propunerea este valabilă pe tot parcursul textului și anume la punctele: 19; 25; 3</w:t>
            </w:r>
            <w:r w:rsidR="008D5905" w:rsidRPr="001C5A9D">
              <w:rPr>
                <w:rFonts w:ascii="Times New Roman" w:hAnsi="Times New Roman"/>
                <w:color w:val="000000" w:themeColor="text1"/>
                <w:sz w:val="28"/>
                <w:szCs w:val="28"/>
                <w:lang w:val="ro-RO" w:eastAsia="ro-RO"/>
              </w:rPr>
              <w:t xml:space="preserve">2; 40; 48; 59; 67; 75; 86; 95; </w:t>
            </w:r>
            <w:r w:rsidR="0080056D" w:rsidRPr="001C5A9D">
              <w:rPr>
                <w:rFonts w:ascii="Times New Roman" w:hAnsi="Times New Roman"/>
                <w:color w:val="000000" w:themeColor="text1"/>
                <w:sz w:val="28"/>
                <w:szCs w:val="28"/>
                <w:lang w:val="ro-RO" w:eastAsia="ro-RO"/>
              </w:rPr>
              <w:t>101 și 108.</w:t>
            </w:r>
            <w:r w:rsidR="0080056D" w:rsidRPr="001C5A9D">
              <w:rPr>
                <w:color w:val="000000" w:themeColor="text1"/>
                <w:sz w:val="28"/>
                <w:szCs w:val="28"/>
                <w:lang w:val="ro-RO" w:eastAsia="ro-RO"/>
              </w:rPr>
              <w:t xml:space="preserve"> </w:t>
            </w:r>
            <w:r w:rsidR="004D039C" w:rsidRPr="001C5A9D">
              <w:rPr>
                <w:rFonts w:ascii="Times New Roman" w:hAnsi="Times New Roman"/>
                <w:color w:val="000000" w:themeColor="text1"/>
                <w:sz w:val="28"/>
                <w:szCs w:val="28"/>
                <w:lang w:val="ro-RO" w:eastAsia="ro-RO"/>
              </w:rPr>
              <w:t>Necesitatea modificării reiese din faptul că p</w:t>
            </w:r>
            <w:r w:rsidR="004D039C" w:rsidRPr="001C5A9D">
              <w:rPr>
                <w:rFonts w:ascii="Times New Roman" w:hAnsi="Times New Roman"/>
                <w:color w:val="000000" w:themeColor="text1"/>
                <w:sz w:val="28"/>
                <w:szCs w:val="28"/>
                <w:lang w:val="ro-RO"/>
              </w:rPr>
              <w:t>revederea actuală a normei de referință nu este în concordanță cu prevederile art. 24 alin. (2) din Legea nr. 71/2023 cu privire la subvenționarea în agricultură și mediul rural. Or, acest din urmă articol, prevede că „</w:t>
            </w:r>
            <w:proofErr w:type="spellStart"/>
            <w:r w:rsidR="004D039C" w:rsidRPr="001C5A9D">
              <w:rPr>
                <w:rFonts w:ascii="Times New Roman" w:hAnsi="Times New Roman"/>
                <w:color w:val="000000" w:themeColor="text1"/>
                <w:sz w:val="28"/>
                <w:szCs w:val="28"/>
                <w:lang w:val="ro-RO"/>
              </w:rPr>
              <w:t>Obligaţiile</w:t>
            </w:r>
            <w:proofErr w:type="spellEnd"/>
            <w:r w:rsidR="004D039C" w:rsidRPr="001C5A9D">
              <w:rPr>
                <w:rFonts w:ascii="Times New Roman" w:hAnsi="Times New Roman"/>
                <w:color w:val="000000" w:themeColor="text1"/>
                <w:sz w:val="28"/>
                <w:szCs w:val="28"/>
                <w:lang w:val="ro-RO"/>
              </w:rPr>
              <w:t xml:space="preserve"> prevăzute la alin.(1), cu </w:t>
            </w:r>
            <w:proofErr w:type="spellStart"/>
            <w:r w:rsidR="004D039C" w:rsidRPr="001C5A9D">
              <w:rPr>
                <w:rFonts w:ascii="Times New Roman" w:hAnsi="Times New Roman"/>
                <w:color w:val="000000" w:themeColor="text1"/>
                <w:sz w:val="28"/>
                <w:szCs w:val="28"/>
                <w:lang w:val="ro-RO"/>
              </w:rPr>
              <w:t>excepţia</w:t>
            </w:r>
            <w:proofErr w:type="spellEnd"/>
            <w:r w:rsidR="004D039C" w:rsidRPr="001C5A9D">
              <w:rPr>
                <w:rFonts w:ascii="Times New Roman" w:hAnsi="Times New Roman"/>
                <w:color w:val="000000" w:themeColor="text1"/>
                <w:sz w:val="28"/>
                <w:szCs w:val="28"/>
                <w:lang w:val="ro-RO"/>
              </w:rPr>
              <w:t xml:space="preserve"> lit. c), se sting la împlinirea termenelor stabilite de Guvern, în </w:t>
            </w:r>
            <w:proofErr w:type="spellStart"/>
            <w:r w:rsidR="004D039C" w:rsidRPr="001C5A9D">
              <w:rPr>
                <w:rFonts w:ascii="Times New Roman" w:hAnsi="Times New Roman"/>
                <w:color w:val="000000" w:themeColor="text1"/>
                <w:sz w:val="28"/>
                <w:szCs w:val="28"/>
                <w:lang w:val="ro-RO"/>
              </w:rPr>
              <w:t>funcţie</w:t>
            </w:r>
            <w:proofErr w:type="spellEnd"/>
            <w:r w:rsidR="004D039C" w:rsidRPr="001C5A9D">
              <w:rPr>
                <w:rFonts w:ascii="Times New Roman" w:hAnsi="Times New Roman"/>
                <w:color w:val="000000" w:themeColor="text1"/>
                <w:sz w:val="28"/>
                <w:szCs w:val="28"/>
                <w:lang w:val="ro-RO"/>
              </w:rPr>
              <w:t xml:space="preserve"> de natura bunurilor, serviciilor sau a lucrărilor </w:t>
            </w:r>
            <w:proofErr w:type="spellStart"/>
            <w:r w:rsidR="004D039C" w:rsidRPr="001C5A9D">
              <w:rPr>
                <w:rFonts w:ascii="Times New Roman" w:hAnsi="Times New Roman"/>
                <w:color w:val="000000" w:themeColor="text1"/>
                <w:sz w:val="28"/>
                <w:szCs w:val="28"/>
                <w:lang w:val="ro-RO"/>
              </w:rPr>
              <w:t>şi</w:t>
            </w:r>
            <w:proofErr w:type="spellEnd"/>
            <w:r w:rsidR="004D039C" w:rsidRPr="001C5A9D">
              <w:rPr>
                <w:rFonts w:ascii="Times New Roman" w:hAnsi="Times New Roman"/>
                <w:color w:val="000000" w:themeColor="text1"/>
                <w:sz w:val="28"/>
                <w:szCs w:val="28"/>
                <w:lang w:val="ro-RO"/>
              </w:rPr>
              <w:t xml:space="preserve"> de obiectivele politicii de dezvoltare agricolă </w:t>
            </w:r>
            <w:proofErr w:type="spellStart"/>
            <w:r w:rsidR="004D039C" w:rsidRPr="001C5A9D">
              <w:rPr>
                <w:rFonts w:ascii="Times New Roman" w:hAnsi="Times New Roman"/>
                <w:color w:val="000000" w:themeColor="text1"/>
                <w:sz w:val="28"/>
                <w:szCs w:val="28"/>
                <w:lang w:val="ro-RO"/>
              </w:rPr>
              <w:t>şi</w:t>
            </w:r>
            <w:proofErr w:type="spellEnd"/>
            <w:r w:rsidR="004D039C" w:rsidRPr="001C5A9D">
              <w:rPr>
                <w:rFonts w:ascii="Times New Roman" w:hAnsi="Times New Roman"/>
                <w:color w:val="000000" w:themeColor="text1"/>
                <w:sz w:val="28"/>
                <w:szCs w:val="28"/>
                <w:lang w:val="ro-RO"/>
              </w:rPr>
              <w:t xml:space="preserve"> rurală”. Pe când în Regulament această normă este axată pe obligația de a menține obiectul subvenționării, care este mai îngustă decât cea prevăzută de lege. În practica administrativă, Agenția, autoritate responsabilă de gestionarea FNDAMR, inserează în actele administrative, obligațiile prevăzute de art. 24 alin. (1) din Lege. Astfel că textul propus își atinge scopul prevăzut de articolul menționat din Lege;</w:t>
            </w:r>
          </w:p>
          <w:p w14:paraId="05BA3AE8" w14:textId="6F7596CF" w:rsidR="187D98FF" w:rsidRPr="001C5A9D" w:rsidRDefault="187D98FF" w:rsidP="187D98FF">
            <w:pPr>
              <w:shd w:val="clear" w:color="auto" w:fill="FFFFFF" w:themeFill="background1"/>
              <w:tabs>
                <w:tab w:val="left" w:pos="176"/>
              </w:tabs>
              <w:spacing w:after="0" w:line="240" w:lineRule="auto"/>
              <w:jc w:val="both"/>
              <w:rPr>
                <w:rFonts w:ascii="Times New Roman" w:hAnsi="Times New Roman"/>
                <w:color w:val="000000" w:themeColor="text1"/>
                <w:sz w:val="28"/>
                <w:szCs w:val="28"/>
                <w:lang w:val="ro-RO"/>
              </w:rPr>
            </w:pPr>
          </w:p>
          <w:p w14:paraId="34EDED65" w14:textId="77777777" w:rsidR="004D039C" w:rsidRPr="001C5A9D" w:rsidRDefault="080B5C35" w:rsidP="7B99D77E">
            <w:pPr>
              <w:pStyle w:val="Listparagraf"/>
              <w:numPr>
                <w:ilvl w:val="0"/>
                <w:numId w:val="14"/>
              </w:numPr>
              <w:shd w:val="clear" w:color="auto" w:fill="FFFFFF" w:themeFill="background1"/>
              <w:tabs>
                <w:tab w:val="left" w:pos="176"/>
              </w:tabs>
              <w:spacing w:after="0" w:line="240" w:lineRule="auto"/>
              <w:ind w:left="90"/>
              <w:jc w:val="both"/>
              <w:rPr>
                <w:rFonts w:ascii="Times New Roman" w:hAnsi="Times New Roman"/>
                <w:color w:val="000000" w:themeColor="text1"/>
                <w:sz w:val="28"/>
                <w:szCs w:val="28"/>
              </w:rPr>
            </w:pPr>
            <w:r w:rsidRPr="001C5A9D">
              <w:rPr>
                <w:rFonts w:ascii="Times New Roman" w:hAnsi="Times New Roman"/>
                <w:color w:val="000000" w:themeColor="text1"/>
                <w:sz w:val="28"/>
                <w:szCs w:val="28"/>
              </w:rPr>
              <w:t xml:space="preserve">- îmbunătățirea redacției noțiunii </w:t>
            </w:r>
            <w:r w:rsidR="561763D7" w:rsidRPr="001C5A9D">
              <w:rPr>
                <w:rFonts w:ascii="Times New Roman" w:hAnsi="Times New Roman"/>
                <w:color w:val="000000" w:themeColor="text1"/>
                <w:sz w:val="28"/>
                <w:szCs w:val="28"/>
                <w:lang w:val="en-US"/>
              </w:rPr>
              <w:t>„</w:t>
            </w:r>
            <w:r w:rsidRPr="001C5A9D">
              <w:rPr>
                <w:rFonts w:ascii="Times New Roman" w:hAnsi="Times New Roman"/>
                <w:color w:val="000000" w:themeColor="text1"/>
                <w:sz w:val="28"/>
                <w:szCs w:val="28"/>
                <w:shd w:val="clear" w:color="auto" w:fill="FFFFFF"/>
                <w:lang w:eastAsia="ru-MD"/>
              </w:rPr>
              <w:t xml:space="preserve">modernizarea sistemului de suport”, în vederea </w:t>
            </w:r>
            <w:r w:rsidRPr="001C5A9D">
              <w:rPr>
                <w:rFonts w:ascii="Times New Roman" w:hAnsi="Times New Roman"/>
                <w:color w:val="000000" w:themeColor="text1"/>
                <w:sz w:val="28"/>
                <w:szCs w:val="28"/>
              </w:rPr>
              <w:t xml:space="preserve">eliminării unor neclarități și evitării posibilelor interpretări incorecte a noțiunii, se propune specificarea în noțiune a mărimii procentuale (minimum 50%) ce constituie modernizarea sistemelor vechi de suport; </w:t>
            </w:r>
          </w:p>
          <w:p w14:paraId="26B91C80" w14:textId="77777777" w:rsidR="008D1097" w:rsidRPr="001C5A9D" w:rsidRDefault="008D1097" w:rsidP="004D039C">
            <w:pPr>
              <w:spacing w:after="0" w:line="240" w:lineRule="auto"/>
              <w:jc w:val="both"/>
              <w:rPr>
                <w:rFonts w:ascii="Times New Roman" w:hAnsi="Times New Roman"/>
                <w:color w:val="000000" w:themeColor="text1"/>
                <w:sz w:val="28"/>
                <w:szCs w:val="28"/>
                <w:lang w:val="ro-RO"/>
              </w:rPr>
            </w:pPr>
          </w:p>
          <w:p w14:paraId="2687280D" w14:textId="77777777" w:rsidR="004D039C" w:rsidRPr="001C5A9D" w:rsidRDefault="0EF765FA" w:rsidP="4499846A">
            <w:pPr>
              <w:pStyle w:val="pb"/>
              <w:numPr>
                <w:ilvl w:val="0"/>
                <w:numId w:val="24"/>
              </w:numPr>
              <w:tabs>
                <w:tab w:val="left" w:pos="176"/>
              </w:tabs>
              <w:spacing w:before="0" w:beforeAutospacing="0" w:after="0" w:afterAutospacing="0"/>
              <w:ind w:left="0" w:firstLine="0"/>
              <w:jc w:val="both"/>
              <w:rPr>
                <w:color w:val="000000" w:themeColor="text1"/>
                <w:sz w:val="28"/>
                <w:szCs w:val="28"/>
              </w:rPr>
            </w:pPr>
            <w:r w:rsidRPr="001C5A9D">
              <w:rPr>
                <w:color w:val="000000" w:themeColor="text1"/>
                <w:sz w:val="28"/>
                <w:szCs w:val="28"/>
              </w:rPr>
              <w:t>la fel, se propune completarea noțiunii „sisteme de suport”, după cuvintele „</w:t>
            </w:r>
            <w:proofErr w:type="spellStart"/>
            <w:r w:rsidRPr="001C5A9D">
              <w:rPr>
                <w:color w:val="000000" w:themeColor="text1"/>
                <w:sz w:val="28"/>
                <w:szCs w:val="28"/>
              </w:rPr>
              <w:t>arbuşti</w:t>
            </w:r>
            <w:r w:rsidR="4AEA86BA" w:rsidRPr="001C5A9D">
              <w:rPr>
                <w:color w:val="000000" w:themeColor="text1"/>
                <w:sz w:val="28"/>
                <w:szCs w:val="28"/>
              </w:rPr>
              <w:t>lor</w:t>
            </w:r>
            <w:proofErr w:type="spellEnd"/>
            <w:r w:rsidR="4AEA86BA" w:rsidRPr="001C5A9D">
              <w:rPr>
                <w:color w:val="000000" w:themeColor="text1"/>
                <w:sz w:val="28"/>
                <w:szCs w:val="28"/>
              </w:rPr>
              <w:t xml:space="preserve"> fructiferi,” cu cuvintele </w:t>
            </w:r>
            <w:r w:rsidR="4AEA86BA" w:rsidRPr="001C5A9D">
              <w:rPr>
                <w:color w:val="000000" w:themeColor="text1"/>
                <w:sz w:val="28"/>
                <w:szCs w:val="28"/>
                <w:lang w:val="en-US"/>
              </w:rPr>
              <w:t>„</w:t>
            </w:r>
            <w:r w:rsidRPr="001C5A9D">
              <w:rPr>
                <w:color w:val="000000" w:themeColor="text1"/>
                <w:sz w:val="28"/>
                <w:szCs w:val="28"/>
              </w:rPr>
              <w:t>a legumelor,”;</w:t>
            </w:r>
          </w:p>
          <w:p w14:paraId="2A18547D" w14:textId="77777777" w:rsidR="008D1097" w:rsidRPr="001C5A9D" w:rsidRDefault="008D1097" w:rsidP="4499846A">
            <w:pPr>
              <w:pStyle w:val="pb"/>
              <w:spacing w:before="0" w:beforeAutospacing="0" w:after="0" w:afterAutospacing="0"/>
              <w:jc w:val="both"/>
              <w:rPr>
                <w:color w:val="000000" w:themeColor="text1"/>
                <w:sz w:val="28"/>
                <w:szCs w:val="28"/>
              </w:rPr>
            </w:pPr>
          </w:p>
          <w:p w14:paraId="1A1B1237" w14:textId="2132D221" w:rsidR="004D039C" w:rsidRPr="001C5A9D" w:rsidRDefault="004D039C" w:rsidP="00ED2A2F">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la punctul 11, </w:t>
            </w:r>
            <w:r w:rsidR="44AAA784" w:rsidRPr="001C5A9D">
              <w:rPr>
                <w:rFonts w:ascii="Times New Roman" w:hAnsi="Times New Roman"/>
                <w:color w:val="000000" w:themeColor="text1"/>
                <w:sz w:val="28"/>
                <w:szCs w:val="28"/>
                <w:lang w:val="ro-RO"/>
              </w:rPr>
              <w:t xml:space="preserve">se propune abrogarea </w:t>
            </w:r>
            <w:r w:rsidRPr="001C5A9D">
              <w:rPr>
                <w:rFonts w:ascii="Times New Roman" w:hAnsi="Times New Roman"/>
                <w:color w:val="000000" w:themeColor="text1"/>
                <w:sz w:val="28"/>
                <w:szCs w:val="28"/>
                <w:lang w:val="ro-RO"/>
              </w:rPr>
              <w:t>subpunctului 9)</w:t>
            </w:r>
            <w:r w:rsidR="327F489C" w:rsidRPr="001C5A9D">
              <w:rPr>
                <w:rFonts w:ascii="Times New Roman" w:hAnsi="Times New Roman"/>
                <w:color w:val="000000" w:themeColor="text1"/>
                <w:sz w:val="28"/>
                <w:szCs w:val="28"/>
                <w:lang w:val="ro-RO"/>
              </w:rPr>
              <w:t xml:space="preserve">. </w:t>
            </w:r>
            <w:r w:rsidR="0163C1B8" w:rsidRPr="001C5A9D">
              <w:rPr>
                <w:rFonts w:ascii="Times New Roman" w:hAnsi="Times New Roman"/>
                <w:color w:val="000000" w:themeColor="text1"/>
                <w:sz w:val="28"/>
                <w:szCs w:val="28"/>
                <w:lang w:val="ro-RO"/>
              </w:rPr>
              <w:t>M</w:t>
            </w:r>
            <w:r w:rsidRPr="001C5A9D">
              <w:rPr>
                <w:rFonts w:ascii="Times New Roman" w:hAnsi="Times New Roman"/>
                <w:color w:val="000000" w:themeColor="text1"/>
                <w:sz w:val="28"/>
                <w:szCs w:val="28"/>
                <w:lang w:val="ro-RO"/>
              </w:rPr>
              <w:t xml:space="preserve">otivul abrogării se impune, întrucât subpunctul 9) este contrar prevederilor art. 18 alin. (2) lit. d) din Legea nr. 71/2023. Potrivit articolului menționat, condiția de acordare a plății </w:t>
            </w:r>
            <w:proofErr w:type="spellStart"/>
            <w:r w:rsidRPr="001C5A9D">
              <w:rPr>
                <w:rFonts w:ascii="Times New Roman" w:hAnsi="Times New Roman"/>
                <w:color w:val="000000" w:themeColor="text1"/>
                <w:sz w:val="28"/>
                <w:szCs w:val="28"/>
                <w:lang w:val="ro-RO"/>
              </w:rPr>
              <w:t>postinvestiție</w:t>
            </w:r>
            <w:proofErr w:type="spellEnd"/>
            <w:r w:rsidRPr="001C5A9D">
              <w:rPr>
                <w:rFonts w:ascii="Times New Roman" w:hAnsi="Times New Roman"/>
                <w:color w:val="000000" w:themeColor="text1"/>
                <w:sz w:val="28"/>
                <w:szCs w:val="28"/>
                <w:lang w:val="ro-RO"/>
              </w:rPr>
              <w:t xml:space="preserve"> este ca solicitantul </w:t>
            </w:r>
            <w:r w:rsidRPr="001C5A9D">
              <w:rPr>
                <w:rFonts w:ascii="Times New Roman" w:hAnsi="Times New Roman"/>
                <w:i/>
                <w:iCs/>
                <w:color w:val="000000" w:themeColor="text1"/>
                <w:sz w:val="28"/>
                <w:szCs w:val="28"/>
                <w:lang w:val="ro-RO"/>
              </w:rPr>
              <w:t>să fie deținător legal</w:t>
            </w:r>
            <w:r w:rsidRPr="001C5A9D">
              <w:rPr>
                <w:rFonts w:ascii="Times New Roman" w:hAnsi="Times New Roman"/>
                <w:color w:val="000000" w:themeColor="text1"/>
                <w:sz w:val="28"/>
                <w:szCs w:val="28"/>
                <w:lang w:val="ro-RO"/>
              </w:rPr>
              <w:t xml:space="preserve"> al bunurilor imobile </w:t>
            </w:r>
            <w:proofErr w:type="spellStart"/>
            <w:r w:rsidRPr="001C5A9D">
              <w:rPr>
                <w:rFonts w:ascii="Times New Roman" w:hAnsi="Times New Roman"/>
                <w:color w:val="000000" w:themeColor="text1"/>
                <w:sz w:val="28"/>
                <w:szCs w:val="28"/>
                <w:lang w:val="ro-RO"/>
              </w:rPr>
              <w:t>şi</w:t>
            </w:r>
            <w:proofErr w:type="spellEnd"/>
            <w:r w:rsidRPr="001C5A9D">
              <w:rPr>
                <w:rFonts w:ascii="Times New Roman" w:hAnsi="Times New Roman"/>
                <w:color w:val="000000" w:themeColor="text1"/>
                <w:sz w:val="28"/>
                <w:szCs w:val="28"/>
                <w:lang w:val="ro-RO"/>
              </w:rPr>
              <w:t xml:space="preserve">/sau al </w:t>
            </w:r>
            <w:proofErr w:type="spellStart"/>
            <w:r w:rsidRPr="001C5A9D">
              <w:rPr>
                <w:rFonts w:ascii="Times New Roman" w:hAnsi="Times New Roman"/>
                <w:color w:val="000000" w:themeColor="text1"/>
                <w:sz w:val="28"/>
                <w:szCs w:val="28"/>
                <w:lang w:val="ro-RO"/>
              </w:rPr>
              <w:t>părţilor</w:t>
            </w:r>
            <w:proofErr w:type="spellEnd"/>
            <w:r w:rsidRPr="001C5A9D">
              <w:rPr>
                <w:rFonts w:ascii="Times New Roman" w:hAnsi="Times New Roman"/>
                <w:color w:val="000000" w:themeColor="text1"/>
                <w:sz w:val="28"/>
                <w:szCs w:val="28"/>
                <w:lang w:val="ro-RO"/>
              </w:rPr>
              <w:t xml:space="preserve"> componente ale acestora în care s-a efectuat </w:t>
            </w:r>
            <w:proofErr w:type="spellStart"/>
            <w:r w:rsidRPr="001C5A9D">
              <w:rPr>
                <w:rFonts w:ascii="Times New Roman" w:hAnsi="Times New Roman"/>
                <w:color w:val="000000" w:themeColor="text1"/>
                <w:sz w:val="28"/>
                <w:szCs w:val="28"/>
                <w:lang w:val="ro-RO"/>
              </w:rPr>
              <w:t>investiţia</w:t>
            </w:r>
            <w:proofErr w:type="spellEnd"/>
            <w:r w:rsidRPr="001C5A9D">
              <w:rPr>
                <w:rFonts w:ascii="Times New Roman" w:hAnsi="Times New Roman"/>
                <w:color w:val="000000" w:themeColor="text1"/>
                <w:sz w:val="28"/>
                <w:szCs w:val="28"/>
                <w:lang w:val="ro-RO"/>
              </w:rPr>
              <w:t xml:space="preserve">. Pe când punctul 11 subpunct 9) fixează termeni pentru deținerea bunurilor </w:t>
            </w:r>
            <w:r w:rsidRPr="001C5A9D">
              <w:rPr>
                <w:rFonts w:ascii="Times New Roman" w:hAnsi="Times New Roman"/>
                <w:color w:val="000000" w:themeColor="text1"/>
                <w:sz w:val="28"/>
                <w:szCs w:val="28"/>
                <w:lang w:val="ro-RO"/>
              </w:rPr>
              <w:lastRenderedPageBreak/>
              <w:t xml:space="preserve">imobile și/sau al părților componente. Or, prin această normă se încalcă dreptul de dispoziție a solicitanților asupra bunurilor invocate; </w:t>
            </w:r>
          </w:p>
          <w:p w14:paraId="56FBBD64" w14:textId="7FDAA0AA" w:rsidR="4499846A" w:rsidRPr="001C5A9D" w:rsidRDefault="4499846A" w:rsidP="4499846A">
            <w:pPr>
              <w:spacing w:after="0" w:line="240" w:lineRule="auto"/>
              <w:jc w:val="both"/>
              <w:rPr>
                <w:rFonts w:ascii="Times New Roman" w:hAnsi="Times New Roman"/>
                <w:color w:val="000000" w:themeColor="text1"/>
                <w:sz w:val="28"/>
                <w:szCs w:val="28"/>
                <w:lang w:val="ro-RO"/>
              </w:rPr>
            </w:pPr>
          </w:p>
          <w:p w14:paraId="7F148695" w14:textId="00DA64B5" w:rsidR="006C623B" w:rsidRPr="001C5A9D" w:rsidRDefault="004D039C" w:rsidP="48CB9087">
            <w:pPr>
              <w:spacing w:line="240" w:lineRule="auto"/>
              <w:jc w:val="both"/>
              <w:rPr>
                <w:rFonts w:ascii="Times New Roman" w:eastAsia="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w:t>
            </w:r>
            <w:r w:rsidRPr="001C5A9D">
              <w:rPr>
                <w:rFonts w:ascii="Times New Roman" w:hAnsi="Times New Roman"/>
                <w:color w:val="000000" w:themeColor="text1"/>
                <w:sz w:val="28"/>
                <w:szCs w:val="28"/>
                <w:lang w:val="ro-RO" w:eastAsia="ro-RO"/>
              </w:rPr>
              <w:t xml:space="preserve"> la punctul 22 subpunct 1), care reglementează condițiile specifice pentru obținerea subvenției la măsura investiții în sisteme și echipamente de irigare, se propune ca </w:t>
            </w:r>
            <w:r w:rsidRPr="001C5A9D">
              <w:rPr>
                <w:rFonts w:ascii="Times New Roman" w:hAnsi="Times New Roman"/>
                <w:color w:val="000000" w:themeColor="text1"/>
                <w:sz w:val="28"/>
                <w:szCs w:val="28"/>
                <w:lang w:val="ro-RO"/>
              </w:rPr>
              <w:t>termenul de deținere în folosință a terenului pe care se utilizează infrastructura de irigare subvenționată</w:t>
            </w:r>
            <w:r w:rsidR="60EDD167" w:rsidRPr="001C5A9D">
              <w:rPr>
                <w:rFonts w:ascii="Times New Roman" w:hAnsi="Times New Roman"/>
                <w:color w:val="000000" w:themeColor="text1"/>
                <w:sz w:val="28"/>
                <w:szCs w:val="28"/>
                <w:lang w:val="ro-RO"/>
              </w:rPr>
              <w:t xml:space="preserve"> să fie exclus</w:t>
            </w:r>
            <w:r w:rsidR="24231DA5" w:rsidRPr="001C5A9D">
              <w:rPr>
                <w:rFonts w:ascii="Times New Roman" w:hAnsi="Times New Roman"/>
                <w:color w:val="000000" w:themeColor="text1"/>
                <w:sz w:val="28"/>
                <w:szCs w:val="28"/>
                <w:lang w:val="ro-RO"/>
              </w:rPr>
              <w:t>,</w:t>
            </w:r>
            <w:r w:rsidR="60EDD167" w:rsidRPr="001C5A9D">
              <w:rPr>
                <w:rFonts w:ascii="Times New Roman" w:hAnsi="Times New Roman"/>
                <w:color w:val="000000" w:themeColor="text1"/>
                <w:sz w:val="28"/>
                <w:szCs w:val="28"/>
                <w:lang w:val="ro-RO"/>
              </w:rPr>
              <w:t xml:space="preserve"> dat fiind că indiferent la ce moment este </w:t>
            </w:r>
            <w:r w:rsidR="3C3379BD" w:rsidRPr="001C5A9D">
              <w:rPr>
                <w:rFonts w:ascii="Times New Roman" w:hAnsi="Times New Roman"/>
                <w:color w:val="000000" w:themeColor="text1"/>
                <w:sz w:val="28"/>
                <w:szCs w:val="28"/>
                <w:lang w:val="ro-RO"/>
              </w:rPr>
              <w:t xml:space="preserve">efectuată </w:t>
            </w:r>
            <w:r w:rsidR="60EDD167" w:rsidRPr="001C5A9D">
              <w:rPr>
                <w:rFonts w:ascii="Times New Roman" w:hAnsi="Times New Roman"/>
                <w:color w:val="000000" w:themeColor="text1"/>
                <w:sz w:val="28"/>
                <w:szCs w:val="28"/>
                <w:lang w:val="ro-RO"/>
              </w:rPr>
              <w:t>monitorizarea</w:t>
            </w:r>
            <w:r w:rsidR="16252148" w:rsidRPr="001C5A9D">
              <w:rPr>
                <w:rFonts w:ascii="Times New Roman" w:hAnsi="Times New Roman"/>
                <w:color w:val="000000" w:themeColor="text1"/>
                <w:sz w:val="28"/>
                <w:szCs w:val="28"/>
                <w:lang w:val="ro-RO"/>
              </w:rPr>
              <w:t>,</w:t>
            </w:r>
            <w:r w:rsidR="60EDD167" w:rsidRPr="001C5A9D">
              <w:rPr>
                <w:rFonts w:ascii="Times New Roman" w:hAnsi="Times New Roman"/>
                <w:color w:val="000000" w:themeColor="text1"/>
                <w:sz w:val="28"/>
                <w:szCs w:val="28"/>
                <w:lang w:val="ro-RO"/>
              </w:rPr>
              <w:t xml:space="preserve"> </w:t>
            </w:r>
            <w:r w:rsidR="3BA2050A" w:rsidRPr="001C5A9D">
              <w:rPr>
                <w:rFonts w:ascii="Times New Roman" w:hAnsi="Times New Roman"/>
                <w:color w:val="000000" w:themeColor="text1"/>
                <w:sz w:val="28"/>
                <w:szCs w:val="28"/>
                <w:lang w:val="ro-RO"/>
              </w:rPr>
              <w:t xml:space="preserve">solicitantul </w:t>
            </w:r>
            <w:r w:rsidR="60EDD167" w:rsidRPr="001C5A9D">
              <w:rPr>
                <w:rFonts w:ascii="Times New Roman" w:hAnsi="Times New Roman"/>
                <w:color w:val="000000" w:themeColor="text1"/>
                <w:sz w:val="28"/>
                <w:szCs w:val="28"/>
                <w:lang w:val="ro-RO"/>
              </w:rPr>
              <w:t>trebuie să  dețină teren agricol</w:t>
            </w:r>
            <w:r w:rsidRPr="001C5A9D">
              <w:rPr>
                <w:rFonts w:ascii="Times New Roman" w:eastAsia="Times New Roman" w:hAnsi="Times New Roman"/>
                <w:color w:val="000000" w:themeColor="text1"/>
                <w:sz w:val="28"/>
                <w:szCs w:val="28"/>
                <w:lang w:val="ro-RO"/>
              </w:rPr>
              <w:t xml:space="preserve">; </w:t>
            </w:r>
          </w:p>
          <w:p w14:paraId="517C0E9E" w14:textId="77777777" w:rsidR="008D1097" w:rsidRPr="001C5A9D" w:rsidRDefault="008D1097" w:rsidP="004D039C">
            <w:pPr>
              <w:spacing w:after="0" w:line="240" w:lineRule="auto"/>
              <w:jc w:val="both"/>
              <w:rPr>
                <w:rFonts w:ascii="Times New Roman" w:hAnsi="Times New Roman"/>
                <w:color w:val="000000" w:themeColor="text1"/>
                <w:sz w:val="28"/>
                <w:szCs w:val="28"/>
                <w:lang w:val="ro-RO"/>
              </w:rPr>
            </w:pPr>
          </w:p>
          <w:p w14:paraId="1F49B36B" w14:textId="77777777" w:rsidR="004D039C" w:rsidRPr="001C5A9D" w:rsidRDefault="004D039C" w:rsidP="00B8138A">
            <w:pPr>
              <w:tabs>
                <w:tab w:val="left" w:pos="176"/>
                <w:tab w:val="left" w:pos="318"/>
              </w:tabs>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 la punctul 35, se propune îmbunătățirea redacției subpunctului 5), care reglementează condițiile specifice pentru obținerea subvenției în exploatațiile din sectorul vegetal prin excluderea textului „</w:t>
            </w:r>
            <w:r w:rsidRPr="001C5A9D">
              <w:rPr>
                <w:rFonts w:ascii="Times New Roman" w:hAnsi="Times New Roman"/>
                <w:color w:val="000000" w:themeColor="text1"/>
                <w:sz w:val="28"/>
                <w:szCs w:val="28"/>
                <w:lang w:val="ro-RO" w:eastAsia="ro-RO"/>
              </w:rPr>
              <w:t xml:space="preserve">Catalogul comun al soiurilor de </w:t>
            </w:r>
            <w:proofErr w:type="spellStart"/>
            <w:r w:rsidRPr="001C5A9D">
              <w:rPr>
                <w:rFonts w:ascii="Times New Roman" w:hAnsi="Times New Roman"/>
                <w:color w:val="000000" w:themeColor="text1"/>
                <w:sz w:val="28"/>
                <w:szCs w:val="28"/>
                <w:lang w:val="ro-RO" w:eastAsia="ro-RO"/>
              </w:rPr>
              <w:t>viţă</w:t>
            </w:r>
            <w:proofErr w:type="spellEnd"/>
            <w:r w:rsidRPr="001C5A9D">
              <w:rPr>
                <w:rFonts w:ascii="Times New Roman" w:hAnsi="Times New Roman"/>
                <w:color w:val="000000" w:themeColor="text1"/>
                <w:sz w:val="28"/>
                <w:szCs w:val="28"/>
                <w:lang w:val="ro-RO" w:eastAsia="ro-RO"/>
              </w:rPr>
              <w:t>-de-vie al Uniunii Europene (</w:t>
            </w:r>
            <w:r w:rsidRPr="001C5A9D">
              <w:rPr>
                <w:rFonts w:ascii="Times New Roman" w:hAnsi="Times New Roman"/>
                <w:i/>
                <w:iCs/>
                <w:color w:val="000000" w:themeColor="text1"/>
                <w:sz w:val="28"/>
                <w:szCs w:val="28"/>
                <w:lang w:val="ro-RO" w:eastAsia="ro-RO"/>
              </w:rPr>
              <w:t xml:space="preserve">The Common </w:t>
            </w:r>
            <w:proofErr w:type="spellStart"/>
            <w:r w:rsidRPr="001C5A9D">
              <w:rPr>
                <w:rFonts w:ascii="Times New Roman" w:hAnsi="Times New Roman"/>
                <w:i/>
                <w:iCs/>
                <w:color w:val="000000" w:themeColor="text1"/>
                <w:sz w:val="28"/>
                <w:szCs w:val="28"/>
                <w:lang w:val="ro-RO" w:eastAsia="ro-RO"/>
              </w:rPr>
              <w:t>Catalogue</w:t>
            </w:r>
            <w:proofErr w:type="spellEnd"/>
            <w:r w:rsidRPr="001C5A9D">
              <w:rPr>
                <w:rFonts w:ascii="Times New Roman" w:hAnsi="Times New Roman"/>
                <w:i/>
                <w:iCs/>
                <w:color w:val="000000" w:themeColor="text1"/>
                <w:sz w:val="28"/>
                <w:szCs w:val="28"/>
                <w:lang w:val="ro-RO" w:eastAsia="ro-RO"/>
              </w:rPr>
              <w:t xml:space="preserve"> of </w:t>
            </w:r>
            <w:proofErr w:type="spellStart"/>
            <w:r w:rsidRPr="001C5A9D">
              <w:rPr>
                <w:rFonts w:ascii="Times New Roman" w:hAnsi="Times New Roman"/>
                <w:i/>
                <w:iCs/>
                <w:color w:val="000000" w:themeColor="text1"/>
                <w:sz w:val="28"/>
                <w:szCs w:val="28"/>
                <w:lang w:val="ro-RO" w:eastAsia="ro-RO"/>
              </w:rPr>
              <w:t>Varieties</w:t>
            </w:r>
            <w:proofErr w:type="spellEnd"/>
            <w:r w:rsidRPr="001C5A9D">
              <w:rPr>
                <w:rFonts w:ascii="Times New Roman" w:hAnsi="Times New Roman"/>
                <w:i/>
                <w:iCs/>
                <w:color w:val="000000" w:themeColor="text1"/>
                <w:sz w:val="28"/>
                <w:szCs w:val="28"/>
                <w:lang w:val="ro-RO" w:eastAsia="ro-RO"/>
              </w:rPr>
              <w:t xml:space="preserve"> of Vine</w:t>
            </w:r>
            <w:r w:rsidRPr="001C5A9D">
              <w:rPr>
                <w:rFonts w:ascii="Times New Roman" w:hAnsi="Times New Roman"/>
                <w:color w:val="000000" w:themeColor="text1"/>
                <w:sz w:val="28"/>
                <w:szCs w:val="28"/>
                <w:lang w:val="ro-RO" w:eastAsia="ro-RO"/>
              </w:rPr>
              <w:t>)</w:t>
            </w:r>
            <w:r w:rsidR="007E5718" w:rsidRPr="001C5A9D">
              <w:rPr>
                <w:rFonts w:ascii="Times New Roman" w:hAnsi="Times New Roman"/>
                <w:color w:val="000000" w:themeColor="text1"/>
                <w:sz w:val="28"/>
                <w:szCs w:val="28"/>
                <w:lang w:val="ro-MD" w:eastAsia="ro-RO"/>
              </w:rPr>
              <w:t>”</w:t>
            </w:r>
            <w:r w:rsidRPr="001C5A9D">
              <w:rPr>
                <w:rFonts w:ascii="Times New Roman" w:hAnsi="Times New Roman"/>
                <w:color w:val="000000" w:themeColor="text1"/>
                <w:sz w:val="28"/>
                <w:szCs w:val="28"/>
                <w:lang w:val="ro-RO" w:eastAsia="ro-RO"/>
              </w:rPr>
              <w:t xml:space="preserve">, </w:t>
            </w:r>
            <w:r w:rsidRPr="001C5A9D">
              <w:rPr>
                <w:rFonts w:ascii="Times New Roman" w:hAnsi="Times New Roman"/>
                <w:color w:val="000000" w:themeColor="text1"/>
                <w:sz w:val="28"/>
                <w:szCs w:val="28"/>
                <w:lang w:val="ro-RO"/>
              </w:rPr>
              <w:t xml:space="preserve">ca fiind nerelevante pentru plantațiile pomicole descrise la această secțiune; </w:t>
            </w:r>
          </w:p>
          <w:p w14:paraId="6974D88D" w14:textId="77777777" w:rsidR="008D1097" w:rsidRPr="001C5A9D" w:rsidRDefault="008D1097" w:rsidP="004D039C">
            <w:pPr>
              <w:spacing w:after="0" w:line="240" w:lineRule="auto"/>
              <w:jc w:val="both"/>
              <w:rPr>
                <w:rFonts w:ascii="Times New Roman" w:hAnsi="Times New Roman"/>
                <w:color w:val="000000" w:themeColor="text1"/>
                <w:sz w:val="28"/>
                <w:szCs w:val="28"/>
                <w:lang w:val="ro-RO"/>
              </w:rPr>
            </w:pPr>
          </w:p>
          <w:p w14:paraId="42A47A68" w14:textId="77777777" w:rsidR="004D039C" w:rsidRPr="001C5A9D" w:rsidRDefault="594E7ADC" w:rsidP="004D039C">
            <w:pPr>
              <w:spacing w:after="0" w:line="240" w:lineRule="auto"/>
              <w:jc w:val="both"/>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RO"/>
              </w:rPr>
              <w:t>- se propune completarea cu un punct nou 35</w:t>
            </w:r>
            <w:r w:rsidRPr="001C5A9D">
              <w:rPr>
                <w:rFonts w:ascii="Times New Roman" w:hAnsi="Times New Roman"/>
                <w:color w:val="000000" w:themeColor="text1"/>
                <w:sz w:val="28"/>
                <w:szCs w:val="28"/>
                <w:vertAlign w:val="superscript"/>
                <w:lang w:val="ro-RO"/>
              </w:rPr>
              <w:t xml:space="preserve">1, </w:t>
            </w:r>
            <w:r w:rsidRPr="001C5A9D">
              <w:rPr>
                <w:rFonts w:ascii="Times New Roman" w:hAnsi="Times New Roman"/>
                <w:color w:val="000000" w:themeColor="text1"/>
                <w:sz w:val="28"/>
                <w:szCs w:val="28"/>
                <w:lang w:val="ro-RO"/>
              </w:rPr>
              <w:t xml:space="preserve"> care va reglementa condițiile specifice pentru obținerea </w:t>
            </w:r>
            <w:proofErr w:type="spellStart"/>
            <w:r w:rsidRPr="001C5A9D">
              <w:rPr>
                <w:rFonts w:ascii="Times New Roman" w:hAnsi="Times New Roman"/>
                <w:color w:val="000000" w:themeColor="text1"/>
                <w:sz w:val="28"/>
                <w:szCs w:val="28"/>
                <w:lang w:val="ro-RO"/>
              </w:rPr>
              <w:t>subvenţiei</w:t>
            </w:r>
            <w:proofErr w:type="spellEnd"/>
            <w:r w:rsidRPr="001C5A9D">
              <w:rPr>
                <w:rFonts w:ascii="Times New Roman" w:hAnsi="Times New Roman"/>
                <w:color w:val="000000" w:themeColor="text1"/>
                <w:sz w:val="28"/>
                <w:szCs w:val="28"/>
                <w:lang w:val="ro-RO"/>
              </w:rPr>
              <w:t xml:space="preserve"> pentru instalarea sau modernizarea sistemelor de suporturi la cultivarea legumelor. În perioada anilor 1980-1990, cultivarea legumelor pe terenuri deschise a fost un </w:t>
            </w:r>
            <w:r w:rsidR="6BECF593" w:rsidRPr="001C5A9D">
              <w:rPr>
                <w:rFonts w:ascii="Times New Roman" w:hAnsi="Times New Roman"/>
                <w:color w:val="000000" w:themeColor="text1"/>
                <w:sz w:val="28"/>
                <w:szCs w:val="28"/>
                <w:lang w:val="ro-RO"/>
              </w:rPr>
              <w:t>segment de activitate agricolă și respectiv o ramură a economiei pentru țara noastră destul de dezvoltată. Astfel, datorită</w:t>
            </w:r>
            <w:r w:rsidRPr="001C5A9D">
              <w:rPr>
                <w:rFonts w:ascii="Times New Roman" w:hAnsi="Times New Roman"/>
                <w:color w:val="000000" w:themeColor="text1"/>
                <w:sz w:val="28"/>
                <w:szCs w:val="28"/>
                <w:lang w:val="ro-RO"/>
              </w:rPr>
              <w:t xml:space="preserve"> cultivării </w:t>
            </w:r>
            <w:r w:rsidR="6BECF593" w:rsidRPr="001C5A9D">
              <w:rPr>
                <w:rFonts w:ascii="Times New Roman" w:hAnsi="Times New Roman"/>
                <w:color w:val="000000" w:themeColor="text1"/>
                <w:sz w:val="28"/>
                <w:szCs w:val="28"/>
                <w:lang w:val="ro-MD"/>
              </w:rPr>
              <w:t>legumelor pe câ</w:t>
            </w:r>
            <w:r w:rsidRPr="001C5A9D">
              <w:rPr>
                <w:rFonts w:ascii="Times New Roman" w:hAnsi="Times New Roman"/>
                <w:color w:val="000000" w:themeColor="text1"/>
                <w:sz w:val="28"/>
                <w:szCs w:val="28"/>
                <w:lang w:val="ro-MD"/>
              </w:rPr>
              <w:t xml:space="preserve">mp deschis o dezvoltare sporită </w:t>
            </w:r>
            <w:r w:rsidR="6BECF593" w:rsidRPr="001C5A9D">
              <w:rPr>
                <w:rFonts w:ascii="Times New Roman" w:hAnsi="Times New Roman"/>
                <w:color w:val="000000" w:themeColor="text1"/>
                <w:sz w:val="28"/>
                <w:szCs w:val="28"/>
                <w:lang w:val="ro-MD"/>
              </w:rPr>
              <w:t>a avut industria de prelucrare ș</w:t>
            </w:r>
            <w:r w:rsidRPr="001C5A9D">
              <w:rPr>
                <w:rFonts w:ascii="Times New Roman" w:hAnsi="Times New Roman"/>
                <w:color w:val="000000" w:themeColor="text1"/>
                <w:sz w:val="28"/>
                <w:szCs w:val="28"/>
                <w:lang w:val="ro-MD"/>
              </w:rPr>
              <w:t>i procesare a legumelor</w:t>
            </w:r>
            <w:r w:rsidR="6BECF593" w:rsidRPr="001C5A9D">
              <w:rPr>
                <w:rFonts w:ascii="Times New Roman" w:hAnsi="Times New Roman"/>
                <w:color w:val="000000" w:themeColor="text1"/>
                <w:sz w:val="28"/>
                <w:szCs w:val="28"/>
                <w:lang w:val="ro-MD"/>
              </w:rPr>
              <w:t>, Moldova în perioada menționată</w:t>
            </w:r>
            <w:r w:rsidRPr="001C5A9D">
              <w:rPr>
                <w:rFonts w:ascii="Times New Roman" w:hAnsi="Times New Roman"/>
                <w:color w:val="000000" w:themeColor="text1"/>
                <w:sz w:val="28"/>
                <w:szCs w:val="28"/>
                <w:lang w:val="ro-MD"/>
              </w:rPr>
              <w:t xml:space="preserve"> a fo</w:t>
            </w:r>
            <w:r w:rsidR="42F81AF6" w:rsidRPr="001C5A9D">
              <w:rPr>
                <w:rFonts w:ascii="Times New Roman" w:hAnsi="Times New Roman"/>
                <w:color w:val="000000" w:themeColor="text1"/>
                <w:sz w:val="28"/>
                <w:szCs w:val="28"/>
                <w:lang w:val="ro-MD"/>
              </w:rPr>
              <w:t>st unul din cei mai mari producători de legume în stare proaspătă cât și conservate din spațiul ex-sovietic, având în acest sens și condiț</w:t>
            </w:r>
            <w:r w:rsidRPr="001C5A9D">
              <w:rPr>
                <w:rFonts w:ascii="Times New Roman" w:hAnsi="Times New Roman"/>
                <w:color w:val="000000" w:themeColor="text1"/>
                <w:sz w:val="28"/>
                <w:szCs w:val="28"/>
                <w:lang w:val="ro-MD"/>
              </w:rPr>
              <w:t>ii</w:t>
            </w:r>
            <w:r w:rsidR="42F81AF6" w:rsidRPr="001C5A9D">
              <w:rPr>
                <w:rFonts w:ascii="Times New Roman" w:hAnsi="Times New Roman"/>
                <w:color w:val="000000" w:themeColor="text1"/>
                <w:sz w:val="28"/>
                <w:szCs w:val="28"/>
                <w:lang w:val="ro-MD"/>
              </w:rPr>
              <w:t>le climaterice prielnice cultivă</w:t>
            </w:r>
            <w:r w:rsidRPr="001C5A9D">
              <w:rPr>
                <w:rFonts w:ascii="Times New Roman" w:hAnsi="Times New Roman"/>
                <w:color w:val="000000" w:themeColor="text1"/>
                <w:sz w:val="28"/>
                <w:szCs w:val="28"/>
                <w:lang w:val="ro-MD"/>
              </w:rPr>
              <w:t xml:space="preserve">rii legumelor. </w:t>
            </w:r>
            <w:r w:rsidR="42F81AF6" w:rsidRPr="001C5A9D">
              <w:rPr>
                <w:rFonts w:ascii="Times New Roman" w:hAnsi="Times New Roman"/>
                <w:color w:val="000000" w:themeColor="text1"/>
                <w:sz w:val="28"/>
                <w:szCs w:val="28"/>
                <w:lang w:val="ro-RO"/>
              </w:rPr>
              <w:t>Cu toate că</w:t>
            </w:r>
            <w:r w:rsidR="42F81AF6" w:rsidRPr="001C5A9D">
              <w:rPr>
                <w:rFonts w:ascii="Times New Roman" w:hAnsi="Times New Roman"/>
                <w:color w:val="000000" w:themeColor="text1"/>
                <w:sz w:val="28"/>
                <w:szCs w:val="28"/>
                <w:lang w:val="ro-MD"/>
              </w:rPr>
              <w:t xml:space="preserve">  </w:t>
            </w:r>
            <w:r w:rsidR="3DC365D0" w:rsidRPr="001C5A9D">
              <w:rPr>
                <w:rFonts w:ascii="Times New Roman" w:hAnsi="Times New Roman"/>
                <w:color w:val="000000" w:themeColor="text1"/>
                <w:sz w:val="28"/>
                <w:szCs w:val="28"/>
                <w:lang w:val="ro-MD"/>
              </w:rPr>
              <w:t>că</w:t>
            </w:r>
            <w:r w:rsidRPr="001C5A9D">
              <w:rPr>
                <w:rFonts w:ascii="Times New Roman" w:hAnsi="Times New Roman"/>
                <w:color w:val="000000" w:themeColor="text1"/>
                <w:sz w:val="28"/>
                <w:szCs w:val="28"/>
                <w:lang w:val="ro-MD"/>
              </w:rPr>
              <w:t xml:space="preserve"> s</w:t>
            </w:r>
            <w:r w:rsidR="3DC365D0" w:rsidRPr="001C5A9D">
              <w:rPr>
                <w:rFonts w:ascii="Times New Roman" w:hAnsi="Times New Roman"/>
                <w:color w:val="000000" w:themeColor="text1"/>
                <w:sz w:val="28"/>
                <w:szCs w:val="28"/>
                <w:lang w:val="ro-MD"/>
              </w:rPr>
              <w:t>ectoru</w:t>
            </w:r>
            <w:r w:rsidRPr="001C5A9D">
              <w:rPr>
                <w:rFonts w:ascii="Times New Roman" w:hAnsi="Times New Roman"/>
                <w:color w:val="000000" w:themeColor="text1"/>
                <w:sz w:val="28"/>
                <w:szCs w:val="28"/>
                <w:lang w:val="ro-MD"/>
              </w:rPr>
              <w:t xml:space="preserve">l dat este unul </w:t>
            </w:r>
            <w:r w:rsidR="3669F0C0" w:rsidRPr="001C5A9D">
              <w:rPr>
                <w:rFonts w:ascii="Times New Roman" w:hAnsi="Times New Roman"/>
                <w:color w:val="000000" w:themeColor="text1"/>
                <w:sz w:val="28"/>
                <w:szCs w:val="28"/>
                <w:lang w:val="ro-MD"/>
              </w:rPr>
              <w:t>important,</w:t>
            </w:r>
            <w:r w:rsidRPr="001C5A9D">
              <w:rPr>
                <w:rFonts w:ascii="Times New Roman" w:hAnsi="Times New Roman"/>
                <w:color w:val="000000" w:themeColor="text1"/>
                <w:sz w:val="28"/>
                <w:szCs w:val="28"/>
                <w:lang w:val="ro-MD"/>
              </w:rPr>
              <w:t xml:space="preserve"> acesta î</w:t>
            </w:r>
            <w:r w:rsidR="3669F0C0" w:rsidRPr="001C5A9D">
              <w:rPr>
                <w:rFonts w:ascii="Times New Roman" w:hAnsi="Times New Roman"/>
                <w:color w:val="000000" w:themeColor="text1"/>
                <w:sz w:val="28"/>
                <w:szCs w:val="28"/>
                <w:lang w:val="ro-MD"/>
              </w:rPr>
              <w:t>n ultimii 30 de ani, a fost delă</w:t>
            </w:r>
            <w:r w:rsidRPr="001C5A9D">
              <w:rPr>
                <w:rFonts w:ascii="Times New Roman" w:hAnsi="Times New Roman"/>
                <w:color w:val="000000" w:themeColor="text1"/>
                <w:sz w:val="28"/>
                <w:szCs w:val="28"/>
                <w:lang w:val="ro-MD"/>
              </w:rPr>
              <w:t xml:space="preserve">sat din mai multe motive atât sociale </w:t>
            </w:r>
            <w:proofErr w:type="spellStart"/>
            <w:r w:rsidRPr="001C5A9D">
              <w:rPr>
                <w:rFonts w:ascii="Times New Roman" w:hAnsi="Times New Roman"/>
                <w:color w:val="000000" w:themeColor="text1"/>
                <w:sz w:val="28"/>
                <w:szCs w:val="28"/>
                <w:lang w:val="ro-MD"/>
              </w:rPr>
              <w:t>cît</w:t>
            </w:r>
            <w:proofErr w:type="spellEnd"/>
            <w:r w:rsidRPr="001C5A9D">
              <w:rPr>
                <w:rFonts w:ascii="Times New Roman" w:hAnsi="Times New Roman"/>
                <w:color w:val="000000" w:themeColor="text1"/>
                <w:sz w:val="28"/>
                <w:szCs w:val="28"/>
                <w:lang w:val="ro-MD"/>
              </w:rPr>
              <w:t xml:space="preserve"> </w:t>
            </w:r>
            <w:r w:rsidR="3669F0C0" w:rsidRPr="001C5A9D">
              <w:rPr>
                <w:rFonts w:ascii="Times New Roman" w:hAnsi="Times New Roman"/>
                <w:color w:val="000000" w:themeColor="text1"/>
                <w:sz w:val="28"/>
                <w:szCs w:val="28"/>
                <w:lang w:val="ro-MD"/>
              </w:rPr>
              <w:t xml:space="preserve">și </w:t>
            </w:r>
            <w:r w:rsidRPr="001C5A9D">
              <w:rPr>
                <w:rFonts w:ascii="Times New Roman" w:hAnsi="Times New Roman"/>
                <w:color w:val="000000" w:themeColor="text1"/>
                <w:sz w:val="28"/>
                <w:szCs w:val="28"/>
                <w:lang w:val="ro-MD"/>
              </w:rPr>
              <w:t>economice: lipsa sau distrugerea e</w:t>
            </w:r>
            <w:r w:rsidR="3669F0C0" w:rsidRPr="001C5A9D">
              <w:rPr>
                <w:rFonts w:ascii="Times New Roman" w:hAnsi="Times New Roman"/>
                <w:color w:val="000000" w:themeColor="text1"/>
                <w:sz w:val="28"/>
                <w:szCs w:val="28"/>
                <w:lang w:val="ro-MD"/>
              </w:rPr>
              <w:t>lementelor de procesare din lanțul de producere; insuficiența resurselor financiare ș</w:t>
            </w:r>
            <w:r w:rsidRPr="001C5A9D">
              <w:rPr>
                <w:rFonts w:ascii="Times New Roman" w:hAnsi="Times New Roman"/>
                <w:color w:val="000000" w:themeColor="text1"/>
                <w:sz w:val="28"/>
                <w:szCs w:val="28"/>
                <w:lang w:val="ro-MD"/>
              </w:rPr>
              <w:t>i politicilor s</w:t>
            </w:r>
            <w:r w:rsidR="3669F0C0" w:rsidRPr="001C5A9D">
              <w:rPr>
                <w:rFonts w:ascii="Times New Roman" w:hAnsi="Times New Roman"/>
                <w:color w:val="000000" w:themeColor="text1"/>
                <w:sz w:val="28"/>
                <w:szCs w:val="28"/>
                <w:lang w:val="ro-MD"/>
              </w:rPr>
              <w:t>ectoriale de susț</w:t>
            </w:r>
            <w:r w:rsidRPr="001C5A9D">
              <w:rPr>
                <w:rFonts w:ascii="Times New Roman" w:hAnsi="Times New Roman"/>
                <w:color w:val="000000" w:themeColor="text1"/>
                <w:sz w:val="28"/>
                <w:szCs w:val="28"/>
                <w:lang w:val="ro-MD"/>
              </w:rPr>
              <w:t>iner</w:t>
            </w:r>
            <w:r w:rsidR="3669F0C0" w:rsidRPr="001C5A9D">
              <w:rPr>
                <w:rFonts w:ascii="Times New Roman" w:hAnsi="Times New Roman"/>
                <w:color w:val="000000" w:themeColor="text1"/>
                <w:sz w:val="28"/>
                <w:szCs w:val="28"/>
                <w:lang w:val="ro-MD"/>
              </w:rPr>
              <w:t>e a legumicultorilor; lipsa forței de muncă</w:t>
            </w:r>
            <w:r w:rsidRPr="001C5A9D">
              <w:rPr>
                <w:rFonts w:ascii="Times New Roman" w:hAnsi="Times New Roman"/>
                <w:color w:val="000000" w:themeColor="text1"/>
                <w:sz w:val="28"/>
                <w:szCs w:val="28"/>
                <w:lang w:val="ro-MD"/>
              </w:rPr>
              <w:t>; necompeti</w:t>
            </w:r>
            <w:r w:rsidR="3669F0C0" w:rsidRPr="001C5A9D">
              <w:rPr>
                <w:rFonts w:ascii="Times New Roman" w:hAnsi="Times New Roman"/>
                <w:color w:val="000000" w:themeColor="text1"/>
                <w:sz w:val="28"/>
                <w:szCs w:val="28"/>
                <w:lang w:val="ro-MD"/>
              </w:rPr>
              <w:t>tivitatea, neprotejarea producă</w:t>
            </w:r>
            <w:r w:rsidRPr="001C5A9D">
              <w:rPr>
                <w:rFonts w:ascii="Times New Roman" w:hAnsi="Times New Roman"/>
                <w:color w:val="000000" w:themeColor="text1"/>
                <w:sz w:val="28"/>
                <w:szCs w:val="28"/>
                <w:lang w:val="ro-MD"/>
              </w:rPr>
              <w:t>torului autohton</w:t>
            </w:r>
            <w:r w:rsidR="3669F0C0" w:rsidRPr="001C5A9D">
              <w:rPr>
                <w:rFonts w:ascii="Times New Roman" w:hAnsi="Times New Roman"/>
                <w:color w:val="000000" w:themeColor="text1"/>
                <w:sz w:val="28"/>
                <w:szCs w:val="28"/>
                <w:lang w:val="ro-MD"/>
              </w:rPr>
              <w:t>.</w:t>
            </w:r>
            <w:r w:rsidRPr="001C5A9D">
              <w:rPr>
                <w:rFonts w:ascii="Times New Roman" w:hAnsi="Times New Roman"/>
                <w:color w:val="000000" w:themeColor="text1"/>
                <w:sz w:val="28"/>
                <w:szCs w:val="28"/>
                <w:lang w:val="ro-MD"/>
              </w:rPr>
              <w:t xml:space="preserve"> </w:t>
            </w:r>
            <w:r w:rsidR="250AA841" w:rsidRPr="001C5A9D">
              <w:rPr>
                <w:rFonts w:ascii="Times New Roman" w:hAnsi="Times New Roman"/>
                <w:color w:val="000000" w:themeColor="text1"/>
                <w:sz w:val="28"/>
                <w:szCs w:val="28"/>
                <w:lang w:val="ro-MD"/>
              </w:rPr>
              <w:t>Modificările propuse vor motiva fer</w:t>
            </w:r>
            <w:r w:rsidR="3669F0C0" w:rsidRPr="001C5A9D">
              <w:rPr>
                <w:rFonts w:ascii="Times New Roman" w:hAnsi="Times New Roman"/>
                <w:color w:val="000000" w:themeColor="text1"/>
                <w:sz w:val="28"/>
                <w:szCs w:val="28"/>
                <w:lang w:val="ro-MD"/>
              </w:rPr>
              <w:t>mierii să modernizeze sistemele</w:t>
            </w:r>
            <w:r w:rsidR="250AA841" w:rsidRPr="001C5A9D">
              <w:rPr>
                <w:rFonts w:ascii="Times New Roman" w:hAnsi="Times New Roman"/>
                <w:color w:val="000000" w:themeColor="text1"/>
                <w:sz w:val="28"/>
                <w:szCs w:val="28"/>
                <w:lang w:val="ro-MD"/>
              </w:rPr>
              <w:t xml:space="preserve"> de suport; </w:t>
            </w:r>
          </w:p>
          <w:p w14:paraId="6A16D6A3" w14:textId="6B6CFB2E" w:rsidR="008D1097" w:rsidRPr="001C5A9D" w:rsidRDefault="008D1097" w:rsidP="5D81760C">
            <w:pPr>
              <w:spacing w:after="0" w:line="240" w:lineRule="auto"/>
              <w:jc w:val="both"/>
              <w:rPr>
                <w:rFonts w:ascii="Times New Roman" w:hAnsi="Times New Roman"/>
                <w:color w:val="000000" w:themeColor="text1"/>
                <w:sz w:val="28"/>
                <w:szCs w:val="28"/>
                <w:lang w:val="ro-MD"/>
              </w:rPr>
            </w:pPr>
          </w:p>
          <w:p w14:paraId="7C66E9BB" w14:textId="45A6297A" w:rsidR="008D1097" w:rsidRPr="001C5A9D" w:rsidRDefault="472034A4" w:rsidP="001C5A9D">
            <w:pPr>
              <w:pStyle w:val="Listparagraf"/>
              <w:numPr>
                <w:ilvl w:val="0"/>
                <w:numId w:val="1"/>
              </w:numPr>
              <w:spacing w:after="0" w:line="240" w:lineRule="auto"/>
              <w:ind w:left="-90" w:firstLine="450"/>
              <w:jc w:val="both"/>
              <w:rPr>
                <w:rFonts w:ascii="Times New Roman" w:hAnsi="Times New Roman"/>
                <w:color w:val="000000" w:themeColor="text1"/>
                <w:sz w:val="28"/>
                <w:szCs w:val="28"/>
                <w:lang w:val="ro-MD"/>
              </w:rPr>
            </w:pPr>
            <w:r w:rsidRPr="001C5A9D">
              <w:rPr>
                <w:rFonts w:ascii="Times New Roman" w:eastAsia="Times New Roman" w:hAnsi="Times New Roman"/>
                <w:color w:val="000000" w:themeColor="text1"/>
                <w:sz w:val="28"/>
                <w:szCs w:val="28"/>
                <w:lang w:val="ro-MD"/>
              </w:rPr>
              <w:t xml:space="preserve">- </w:t>
            </w:r>
            <w:r w:rsidR="353C5BE1" w:rsidRPr="001C5A9D">
              <w:rPr>
                <w:rFonts w:ascii="Times New Roman" w:eastAsia="Times New Roman" w:hAnsi="Times New Roman"/>
                <w:color w:val="000000" w:themeColor="text1"/>
                <w:sz w:val="28"/>
                <w:szCs w:val="28"/>
                <w:lang w:val="ro-MD"/>
              </w:rPr>
              <w:t xml:space="preserve">la punctul 35 se propune abrogarea  normei privind </w:t>
            </w:r>
            <w:r w:rsidR="4B3F5E15" w:rsidRPr="001C5A9D">
              <w:rPr>
                <w:rFonts w:ascii="Times New Roman" w:eastAsia="Times New Roman" w:hAnsi="Times New Roman"/>
                <w:color w:val="000000" w:themeColor="text1"/>
                <w:sz w:val="28"/>
                <w:szCs w:val="28"/>
                <w:lang w:val="ro-MD"/>
              </w:rPr>
              <w:t xml:space="preserve">necesitatea </w:t>
            </w:r>
            <w:r w:rsidR="353C5BE1" w:rsidRPr="001C5A9D">
              <w:rPr>
                <w:rFonts w:ascii="Times New Roman" w:eastAsia="Times New Roman" w:hAnsi="Times New Roman"/>
                <w:color w:val="000000" w:themeColor="text1"/>
                <w:sz w:val="28"/>
                <w:szCs w:val="28"/>
                <w:lang w:val="ro-MD"/>
              </w:rPr>
              <w:t>prezent</w:t>
            </w:r>
            <w:r w:rsidR="6CE546A9" w:rsidRPr="001C5A9D">
              <w:rPr>
                <w:rFonts w:ascii="Times New Roman" w:eastAsia="Times New Roman" w:hAnsi="Times New Roman"/>
                <w:color w:val="000000" w:themeColor="text1"/>
                <w:sz w:val="28"/>
                <w:szCs w:val="28"/>
                <w:lang w:val="ro-MD"/>
              </w:rPr>
              <w:t>ării</w:t>
            </w:r>
            <w:r w:rsidR="353C5BE1" w:rsidRPr="001C5A9D">
              <w:rPr>
                <w:rFonts w:ascii="Times New Roman" w:eastAsia="Times New Roman" w:hAnsi="Times New Roman"/>
                <w:color w:val="000000" w:themeColor="text1"/>
                <w:sz w:val="28"/>
                <w:szCs w:val="28"/>
                <w:lang w:val="ro-MD"/>
              </w:rPr>
              <w:t xml:space="preserve"> </w:t>
            </w:r>
            <w:r w:rsidR="037DACE3" w:rsidRPr="001C5A9D">
              <w:rPr>
                <w:rFonts w:ascii="Times New Roman" w:eastAsia="Times New Roman" w:hAnsi="Times New Roman"/>
                <w:color w:val="000000" w:themeColor="text1"/>
                <w:sz w:val="28"/>
                <w:szCs w:val="28"/>
                <w:lang w:val="ro-MD"/>
              </w:rPr>
              <w:t xml:space="preserve"> autorizație</w:t>
            </w:r>
            <w:r w:rsidR="6F54057F" w:rsidRPr="001C5A9D">
              <w:rPr>
                <w:rFonts w:ascii="Times New Roman" w:eastAsia="Times New Roman" w:hAnsi="Times New Roman"/>
                <w:color w:val="000000" w:themeColor="text1"/>
                <w:sz w:val="28"/>
                <w:szCs w:val="28"/>
                <w:lang w:val="ro-MD"/>
              </w:rPr>
              <w:t>i</w:t>
            </w:r>
            <w:r w:rsidR="037DACE3" w:rsidRPr="001C5A9D">
              <w:rPr>
                <w:rFonts w:ascii="Times New Roman" w:eastAsia="Times New Roman" w:hAnsi="Times New Roman"/>
                <w:color w:val="000000" w:themeColor="text1"/>
                <w:sz w:val="28"/>
                <w:szCs w:val="28"/>
                <w:lang w:val="ro-MD"/>
              </w:rPr>
              <w:t xml:space="preserve"> de mediu pentru folosința specială a apei la irigare – în cazul plantației în care este condiționată instalarea sistemului de irigare</w:t>
            </w:r>
            <w:r w:rsidR="6BECEB7C" w:rsidRPr="001C5A9D">
              <w:rPr>
                <w:rFonts w:ascii="Times New Roman" w:eastAsia="Times New Roman" w:hAnsi="Times New Roman"/>
                <w:color w:val="000000" w:themeColor="text1"/>
                <w:sz w:val="28"/>
                <w:szCs w:val="28"/>
                <w:lang w:val="ro-MD"/>
              </w:rPr>
              <w:t xml:space="preserve">. </w:t>
            </w:r>
            <w:r w:rsidR="2A6265B2" w:rsidRPr="001C5A9D">
              <w:rPr>
                <w:rFonts w:ascii="Times New Roman" w:eastAsia="Times New Roman" w:hAnsi="Times New Roman"/>
                <w:color w:val="000000" w:themeColor="text1"/>
                <w:sz w:val="28"/>
                <w:szCs w:val="28"/>
                <w:lang w:val="ro-MD"/>
              </w:rPr>
              <w:t>Necesitatea</w:t>
            </w:r>
            <w:r w:rsidR="037DACE3" w:rsidRPr="001C5A9D">
              <w:rPr>
                <w:rFonts w:ascii="Times New Roman" w:eastAsia="Times New Roman" w:hAnsi="Times New Roman"/>
                <w:color w:val="000000" w:themeColor="text1"/>
                <w:sz w:val="28"/>
                <w:szCs w:val="28"/>
                <w:lang w:val="ro-MD"/>
              </w:rPr>
              <w:t xml:space="preserve"> </w:t>
            </w:r>
            <w:proofErr w:type="spellStart"/>
            <w:r w:rsidR="13860B66" w:rsidRPr="001C5A9D">
              <w:rPr>
                <w:rFonts w:ascii="Times New Roman" w:eastAsia="Times New Roman" w:hAnsi="Times New Roman"/>
                <w:color w:val="000000" w:themeColor="text1"/>
                <w:sz w:val="28"/>
                <w:szCs w:val="28"/>
                <w:lang w:val="en-US"/>
              </w:rPr>
              <w:t>este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dictat</w:t>
            </w:r>
            <w:r w:rsidR="18E3738A" w:rsidRPr="001C5A9D">
              <w:rPr>
                <w:rFonts w:ascii="Times New Roman" w:eastAsia="Times New Roman" w:hAnsi="Times New Roman"/>
                <w:color w:val="000000" w:themeColor="text1"/>
                <w:sz w:val="28"/>
                <w:szCs w:val="28"/>
                <w:lang w:val="en-US"/>
              </w:rPr>
              <w:t>ă</w:t>
            </w:r>
            <w:proofErr w:type="spellEnd"/>
            <w:r w:rsidR="13860B66" w:rsidRPr="001C5A9D">
              <w:rPr>
                <w:rFonts w:ascii="Times New Roman" w:eastAsia="Times New Roman" w:hAnsi="Times New Roman"/>
                <w:color w:val="000000" w:themeColor="text1"/>
                <w:sz w:val="28"/>
                <w:szCs w:val="28"/>
                <w:lang w:val="en-US"/>
              </w:rPr>
              <w:t xml:space="preserve"> de </w:t>
            </w:r>
            <w:proofErr w:type="spellStart"/>
            <w:r w:rsidR="13860B66" w:rsidRPr="001C5A9D">
              <w:rPr>
                <w:rFonts w:ascii="Times New Roman" w:eastAsia="Times New Roman" w:hAnsi="Times New Roman"/>
                <w:color w:val="000000" w:themeColor="text1"/>
                <w:sz w:val="28"/>
                <w:szCs w:val="28"/>
                <w:lang w:val="en-US"/>
              </w:rPr>
              <w:t>faptul</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că</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agricultorii</w:t>
            </w:r>
            <w:proofErr w:type="spellEnd"/>
            <w:r w:rsidR="13860B66" w:rsidRPr="001C5A9D">
              <w:rPr>
                <w:rFonts w:ascii="Times New Roman" w:eastAsia="Times New Roman" w:hAnsi="Times New Roman"/>
                <w:color w:val="000000" w:themeColor="text1"/>
                <w:sz w:val="28"/>
                <w:szCs w:val="28"/>
                <w:lang w:val="en-US"/>
              </w:rPr>
              <w:t xml:space="preserve"> nu pot </w:t>
            </w:r>
            <w:proofErr w:type="spellStart"/>
            <w:r w:rsidR="13860B66" w:rsidRPr="001C5A9D">
              <w:rPr>
                <w:rFonts w:ascii="Times New Roman" w:eastAsia="Times New Roman" w:hAnsi="Times New Roman"/>
                <w:color w:val="000000" w:themeColor="text1"/>
                <w:sz w:val="28"/>
                <w:szCs w:val="28"/>
                <w:lang w:val="en-US"/>
              </w:rPr>
              <w:t>obține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autorizația</w:t>
            </w:r>
            <w:proofErr w:type="spellEnd"/>
            <w:r w:rsidR="13860B66" w:rsidRPr="001C5A9D">
              <w:rPr>
                <w:rFonts w:ascii="Times New Roman" w:eastAsia="Times New Roman" w:hAnsi="Times New Roman"/>
                <w:color w:val="000000" w:themeColor="text1"/>
                <w:sz w:val="28"/>
                <w:szCs w:val="28"/>
                <w:lang w:val="en-US"/>
              </w:rPr>
              <w:t xml:space="preserve"> de </w:t>
            </w:r>
            <w:proofErr w:type="spellStart"/>
            <w:r w:rsidR="13860B66" w:rsidRPr="001C5A9D">
              <w:rPr>
                <w:rFonts w:ascii="Times New Roman" w:eastAsia="Times New Roman" w:hAnsi="Times New Roman"/>
                <w:color w:val="000000" w:themeColor="text1"/>
                <w:sz w:val="28"/>
                <w:szCs w:val="28"/>
                <w:lang w:val="en-US"/>
              </w:rPr>
              <w:t>mediu</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pentru</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folosința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special</w:t>
            </w:r>
            <w:r w:rsidR="3D751C71" w:rsidRPr="001C5A9D">
              <w:rPr>
                <w:rFonts w:ascii="Times New Roman" w:eastAsia="Times New Roman" w:hAnsi="Times New Roman"/>
                <w:color w:val="000000" w:themeColor="text1"/>
                <w:sz w:val="28"/>
                <w:szCs w:val="28"/>
                <w:lang w:val="en-US"/>
              </w:rPr>
              <w:t>ă</w:t>
            </w:r>
            <w:proofErr w:type="spellEnd"/>
            <w:r w:rsidR="13860B66" w:rsidRPr="001C5A9D">
              <w:rPr>
                <w:rFonts w:ascii="Times New Roman" w:eastAsia="Times New Roman" w:hAnsi="Times New Roman"/>
                <w:color w:val="000000" w:themeColor="text1"/>
                <w:sz w:val="28"/>
                <w:szCs w:val="28"/>
                <w:lang w:val="en-US"/>
              </w:rPr>
              <w:t xml:space="preserve"> a </w:t>
            </w:r>
            <w:proofErr w:type="spellStart"/>
            <w:r w:rsidR="13860B66" w:rsidRPr="001C5A9D">
              <w:rPr>
                <w:rFonts w:ascii="Times New Roman" w:eastAsia="Times New Roman" w:hAnsi="Times New Roman"/>
                <w:color w:val="000000" w:themeColor="text1"/>
                <w:sz w:val="28"/>
                <w:szCs w:val="28"/>
                <w:lang w:val="en-US"/>
              </w:rPr>
              <w:t>apei</w:t>
            </w:r>
            <w:proofErr w:type="spellEnd"/>
            <w:r w:rsidR="13860B66" w:rsidRPr="001C5A9D">
              <w:rPr>
                <w:rFonts w:ascii="Times New Roman" w:eastAsia="Times New Roman" w:hAnsi="Times New Roman"/>
                <w:color w:val="000000" w:themeColor="text1"/>
                <w:sz w:val="28"/>
                <w:szCs w:val="28"/>
                <w:lang w:val="en-US"/>
              </w:rPr>
              <w:t xml:space="preserve"> din </w:t>
            </w:r>
            <w:proofErr w:type="spellStart"/>
            <w:r w:rsidR="13860B66" w:rsidRPr="001C5A9D">
              <w:rPr>
                <w:rFonts w:ascii="Times New Roman" w:eastAsia="Times New Roman" w:hAnsi="Times New Roman"/>
                <w:color w:val="000000" w:themeColor="text1"/>
                <w:sz w:val="28"/>
                <w:szCs w:val="28"/>
                <w:lang w:val="en-US"/>
              </w:rPr>
              <w:t>surse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subterane</w:t>
            </w:r>
            <w:proofErr w:type="spellEnd"/>
            <w:r w:rsidR="13860B66" w:rsidRPr="001C5A9D">
              <w:rPr>
                <w:rFonts w:ascii="Times New Roman" w:eastAsia="Times New Roman" w:hAnsi="Times New Roman"/>
                <w:color w:val="000000" w:themeColor="text1"/>
                <w:sz w:val="28"/>
                <w:szCs w:val="28"/>
                <w:lang w:val="en-US"/>
              </w:rPr>
              <w:t xml:space="preserve"> din </w:t>
            </w:r>
            <w:proofErr w:type="spellStart"/>
            <w:r w:rsidR="13860B66" w:rsidRPr="001C5A9D">
              <w:rPr>
                <w:rFonts w:ascii="Times New Roman" w:eastAsia="Times New Roman" w:hAnsi="Times New Roman"/>
                <w:color w:val="000000" w:themeColor="text1"/>
                <w:sz w:val="28"/>
                <w:szCs w:val="28"/>
                <w:lang w:val="en-US"/>
              </w:rPr>
              <w:t>considerentul</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că</w:t>
            </w:r>
            <w:proofErr w:type="spellEnd"/>
            <w:r w:rsidR="13860B66" w:rsidRPr="001C5A9D">
              <w:rPr>
                <w:rFonts w:ascii="Times New Roman" w:eastAsia="Times New Roman" w:hAnsi="Times New Roman"/>
                <w:color w:val="000000" w:themeColor="text1"/>
                <w:sz w:val="28"/>
                <w:szCs w:val="28"/>
                <w:lang w:val="en-US"/>
              </w:rPr>
              <w:t xml:space="preserve"> la 29 </w:t>
            </w:r>
            <w:proofErr w:type="spellStart"/>
            <w:r w:rsidR="13860B66" w:rsidRPr="001C5A9D">
              <w:rPr>
                <w:rFonts w:ascii="Times New Roman" w:eastAsia="Times New Roman" w:hAnsi="Times New Roman"/>
                <w:color w:val="000000" w:themeColor="text1"/>
                <w:sz w:val="28"/>
                <w:szCs w:val="28"/>
                <w:lang w:val="en-US"/>
              </w:rPr>
              <w:t>ianuarie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curent</w:t>
            </w:r>
            <w:proofErr w:type="spellEnd"/>
            <w:r w:rsidR="13860B66" w:rsidRPr="001C5A9D">
              <w:rPr>
                <w:rFonts w:ascii="Times New Roman" w:eastAsia="Times New Roman" w:hAnsi="Times New Roman"/>
                <w:color w:val="000000" w:themeColor="text1"/>
                <w:sz w:val="28"/>
                <w:szCs w:val="28"/>
                <w:lang w:val="en-US"/>
              </w:rPr>
              <w:t xml:space="preserve">, a </w:t>
            </w:r>
            <w:proofErr w:type="spellStart"/>
            <w:r w:rsidR="06A91AA0" w:rsidRPr="001C5A9D">
              <w:rPr>
                <w:rFonts w:ascii="Times New Roman" w:eastAsia="Times New Roman" w:hAnsi="Times New Roman"/>
                <w:color w:val="000000" w:themeColor="text1"/>
                <w:sz w:val="28"/>
                <w:szCs w:val="28"/>
                <w:lang w:val="en-US"/>
              </w:rPr>
              <w:t>i</w:t>
            </w:r>
            <w:r w:rsidR="13860B66" w:rsidRPr="001C5A9D">
              <w:rPr>
                <w:rFonts w:ascii="Times New Roman" w:eastAsia="Times New Roman" w:hAnsi="Times New Roman"/>
                <w:color w:val="000000" w:themeColor="text1"/>
                <w:sz w:val="28"/>
                <w:szCs w:val="28"/>
                <w:lang w:val="en-US"/>
              </w:rPr>
              <w:t>ntrat</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în</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vigoare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Legea</w:t>
            </w:r>
            <w:proofErr w:type="spellEnd"/>
            <w:r w:rsidR="13860B66" w:rsidRPr="001C5A9D">
              <w:rPr>
                <w:rFonts w:ascii="Times New Roman" w:eastAsia="Times New Roman" w:hAnsi="Times New Roman"/>
                <w:color w:val="000000" w:themeColor="text1"/>
                <w:sz w:val="28"/>
                <w:szCs w:val="28"/>
                <w:lang w:val="en-US"/>
              </w:rPr>
              <w:t xml:space="preserve"> 352/2023 </w:t>
            </w:r>
            <w:proofErr w:type="spellStart"/>
            <w:r w:rsidR="13860B66" w:rsidRPr="001C5A9D">
              <w:rPr>
                <w:rFonts w:ascii="Times New Roman" w:eastAsia="Times New Roman" w:hAnsi="Times New Roman"/>
                <w:color w:val="000000" w:themeColor="text1"/>
                <w:sz w:val="28"/>
                <w:szCs w:val="28"/>
                <w:lang w:val="en-US"/>
              </w:rPr>
              <w:t>pentru</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modificarea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Legii</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apelor</w:t>
            </w:r>
            <w:proofErr w:type="spellEnd"/>
            <w:r w:rsidR="13860B66" w:rsidRPr="001C5A9D">
              <w:rPr>
                <w:rFonts w:ascii="Times New Roman" w:eastAsia="Times New Roman" w:hAnsi="Times New Roman"/>
                <w:color w:val="000000" w:themeColor="text1"/>
                <w:sz w:val="28"/>
                <w:szCs w:val="28"/>
                <w:lang w:val="en-US"/>
              </w:rPr>
              <w:t xml:space="preserve"> nr. 272/2011</w:t>
            </w:r>
            <w:r w:rsidR="29529579" w:rsidRPr="001C5A9D">
              <w:rPr>
                <w:rFonts w:ascii="Times New Roman" w:eastAsia="Times New Roman" w:hAnsi="Times New Roman"/>
                <w:color w:val="000000" w:themeColor="text1"/>
                <w:sz w:val="28"/>
                <w:szCs w:val="28"/>
                <w:lang w:val="en-US"/>
              </w:rPr>
              <w:t>. P</w:t>
            </w:r>
            <w:r w:rsidR="13860B66" w:rsidRPr="001C5A9D">
              <w:rPr>
                <w:rFonts w:ascii="Times New Roman" w:eastAsia="Times New Roman" w:hAnsi="Times New Roman"/>
                <w:color w:val="000000" w:themeColor="text1"/>
                <w:sz w:val="28"/>
                <w:szCs w:val="28"/>
                <w:lang w:val="en-US"/>
              </w:rPr>
              <w:t xml:space="preserve">rin </w:t>
            </w:r>
            <w:proofErr w:type="spellStart"/>
            <w:r w:rsidR="08C1EA57" w:rsidRPr="001C5A9D">
              <w:rPr>
                <w:rFonts w:ascii="Times New Roman" w:eastAsia="Times New Roman" w:hAnsi="Times New Roman"/>
                <w:color w:val="000000" w:themeColor="text1"/>
                <w:sz w:val="28"/>
                <w:szCs w:val="28"/>
                <w:lang w:val="en-US"/>
              </w:rPr>
              <w:t>această</w:t>
            </w:r>
            <w:proofErr w:type="spellEnd"/>
            <w:r w:rsidR="08C1EA57" w:rsidRPr="001C5A9D">
              <w:rPr>
                <w:rFonts w:ascii="Times New Roman" w:eastAsia="Times New Roman" w:hAnsi="Times New Roman"/>
                <w:color w:val="000000" w:themeColor="text1"/>
                <w:sz w:val="28"/>
                <w:szCs w:val="28"/>
                <w:lang w:val="en-US"/>
              </w:rPr>
              <w:t xml:space="preserve"> </w:t>
            </w:r>
            <w:proofErr w:type="spellStart"/>
            <w:r w:rsidR="08C1EA57" w:rsidRPr="001C5A9D">
              <w:rPr>
                <w:rFonts w:ascii="Times New Roman" w:eastAsia="Times New Roman" w:hAnsi="Times New Roman"/>
                <w:color w:val="000000" w:themeColor="text1"/>
                <w:sz w:val="28"/>
                <w:szCs w:val="28"/>
                <w:lang w:val="en-US"/>
              </w:rPr>
              <w:t>lege</w:t>
            </w:r>
            <w:proofErr w:type="spellEnd"/>
            <w:r w:rsidR="08C1EA57" w:rsidRPr="001C5A9D">
              <w:rPr>
                <w:rFonts w:ascii="Times New Roman" w:eastAsia="Times New Roman" w:hAnsi="Times New Roman"/>
                <w:color w:val="000000" w:themeColor="text1"/>
                <w:sz w:val="28"/>
                <w:szCs w:val="28"/>
                <w:lang w:val="en-US"/>
              </w:rPr>
              <w:t xml:space="preserve">, </w:t>
            </w:r>
            <w:r w:rsidR="13860B66" w:rsidRPr="001C5A9D">
              <w:rPr>
                <w:rFonts w:ascii="Times New Roman" w:eastAsia="Times New Roman" w:hAnsi="Times New Roman"/>
                <w:color w:val="000000" w:themeColor="text1"/>
                <w:sz w:val="28"/>
                <w:szCs w:val="28"/>
                <w:lang w:val="en-US"/>
              </w:rPr>
              <w:t xml:space="preserve">a </w:t>
            </w:r>
            <w:proofErr w:type="spellStart"/>
            <w:r w:rsidR="13860B66" w:rsidRPr="001C5A9D">
              <w:rPr>
                <w:rFonts w:ascii="Times New Roman" w:eastAsia="Times New Roman" w:hAnsi="Times New Roman"/>
                <w:color w:val="000000" w:themeColor="text1"/>
                <w:sz w:val="28"/>
                <w:szCs w:val="28"/>
                <w:lang w:val="en-US"/>
              </w:rPr>
              <w:t>fost</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modificat</w:t>
            </w:r>
            <w:proofErr w:type="spellEnd"/>
            <w:r w:rsidR="13860B66" w:rsidRPr="001C5A9D">
              <w:rPr>
                <w:rFonts w:ascii="Times New Roman" w:eastAsia="Times New Roman" w:hAnsi="Times New Roman"/>
                <w:color w:val="000000" w:themeColor="text1"/>
                <w:sz w:val="28"/>
                <w:szCs w:val="28"/>
                <w:lang w:val="en-US"/>
              </w:rPr>
              <w:t xml:space="preserve"> art. 45 din </w:t>
            </w:r>
            <w:proofErr w:type="spellStart"/>
            <w:r w:rsidR="13860B66" w:rsidRPr="001C5A9D">
              <w:rPr>
                <w:rFonts w:ascii="Times New Roman" w:eastAsia="Times New Roman" w:hAnsi="Times New Roman"/>
                <w:color w:val="000000" w:themeColor="text1"/>
                <w:sz w:val="28"/>
                <w:szCs w:val="28"/>
                <w:lang w:val="en-US"/>
              </w:rPr>
              <w:t>Legea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apelor</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ce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reglementează</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folosința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apelor</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subterane</w:t>
            </w:r>
            <w:proofErr w:type="spellEnd"/>
            <w:r w:rsidR="64935A4C" w:rsidRPr="001C5A9D">
              <w:rPr>
                <w:rFonts w:ascii="Times New Roman" w:eastAsia="Times New Roman" w:hAnsi="Times New Roman"/>
                <w:color w:val="000000" w:themeColor="text1"/>
                <w:sz w:val="28"/>
                <w:szCs w:val="28"/>
                <w:lang w:val="en-US"/>
              </w:rPr>
              <w:t xml:space="preserve">, </w:t>
            </w:r>
            <w:proofErr w:type="spellStart"/>
            <w:r w:rsidR="64935A4C" w:rsidRPr="001C5A9D">
              <w:rPr>
                <w:rFonts w:ascii="Times New Roman" w:eastAsia="Times New Roman" w:hAnsi="Times New Roman"/>
                <w:color w:val="000000" w:themeColor="text1"/>
                <w:sz w:val="28"/>
                <w:szCs w:val="28"/>
                <w:lang w:val="en-US"/>
              </w:rPr>
              <w:t>inclusiv</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ținînd</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cont</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că</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Regulamentul</w:t>
            </w:r>
            <w:proofErr w:type="spellEnd"/>
            <w:r w:rsidR="13860B66" w:rsidRPr="001C5A9D">
              <w:rPr>
                <w:rFonts w:ascii="Times New Roman" w:eastAsia="Times New Roman" w:hAnsi="Times New Roman"/>
                <w:color w:val="000000" w:themeColor="text1"/>
                <w:sz w:val="28"/>
                <w:szCs w:val="28"/>
                <w:lang w:val="en-US"/>
              </w:rPr>
              <w:t xml:space="preserve"> cu </w:t>
            </w:r>
            <w:proofErr w:type="spellStart"/>
            <w:r w:rsidR="13860B66" w:rsidRPr="001C5A9D">
              <w:rPr>
                <w:rFonts w:ascii="Times New Roman" w:eastAsia="Times New Roman" w:hAnsi="Times New Roman"/>
                <w:color w:val="000000" w:themeColor="text1"/>
                <w:sz w:val="28"/>
                <w:szCs w:val="28"/>
                <w:lang w:val="en-US"/>
              </w:rPr>
              <w:t>privire</w:t>
            </w:r>
            <w:proofErr w:type="spellEnd"/>
            <w:r w:rsidR="13860B66" w:rsidRPr="001C5A9D">
              <w:rPr>
                <w:rFonts w:ascii="Times New Roman" w:eastAsia="Times New Roman" w:hAnsi="Times New Roman"/>
                <w:color w:val="000000" w:themeColor="text1"/>
                <w:sz w:val="28"/>
                <w:szCs w:val="28"/>
                <w:lang w:val="en-US"/>
              </w:rPr>
              <w:t xml:space="preserve"> la </w:t>
            </w:r>
            <w:proofErr w:type="spellStart"/>
            <w:r w:rsidR="13860B66" w:rsidRPr="001C5A9D">
              <w:rPr>
                <w:rFonts w:ascii="Times New Roman" w:eastAsia="Times New Roman" w:hAnsi="Times New Roman"/>
                <w:color w:val="000000" w:themeColor="text1"/>
                <w:sz w:val="28"/>
                <w:szCs w:val="28"/>
                <w:lang w:val="en-US"/>
              </w:rPr>
              <w:t>folosinţa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apelor</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subterane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pentru</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irigarea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prin</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picurare</w:t>
            </w:r>
            <w:proofErr w:type="spellEnd"/>
            <w:r w:rsidR="13860B66" w:rsidRPr="001C5A9D">
              <w:rPr>
                <w:rFonts w:ascii="Times New Roman" w:eastAsia="Times New Roman" w:hAnsi="Times New Roman"/>
                <w:color w:val="000000" w:themeColor="text1"/>
                <w:sz w:val="28"/>
                <w:szCs w:val="28"/>
                <w:lang w:val="en-US"/>
              </w:rPr>
              <w:t xml:space="preserve"> a </w:t>
            </w:r>
            <w:proofErr w:type="spellStart"/>
            <w:r w:rsidR="13860B66" w:rsidRPr="001C5A9D">
              <w:rPr>
                <w:rFonts w:ascii="Times New Roman" w:eastAsia="Times New Roman" w:hAnsi="Times New Roman"/>
                <w:color w:val="000000" w:themeColor="text1"/>
                <w:sz w:val="28"/>
                <w:szCs w:val="28"/>
                <w:lang w:val="en-US"/>
              </w:rPr>
              <w:t>terenurilor</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agricole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ocupate</w:t>
            </w:r>
            <w:proofErr w:type="spellEnd"/>
            <w:r w:rsidR="13860B66" w:rsidRPr="001C5A9D">
              <w:rPr>
                <w:rFonts w:ascii="Times New Roman" w:eastAsia="Times New Roman" w:hAnsi="Times New Roman"/>
                <w:color w:val="000000" w:themeColor="text1"/>
                <w:sz w:val="28"/>
                <w:szCs w:val="28"/>
                <w:lang w:val="en-US"/>
              </w:rPr>
              <w:t xml:space="preserve"> cu </w:t>
            </w:r>
            <w:proofErr w:type="spellStart"/>
            <w:r w:rsidR="13860B66" w:rsidRPr="001C5A9D">
              <w:rPr>
                <w:rFonts w:ascii="Times New Roman" w:eastAsia="Times New Roman" w:hAnsi="Times New Roman"/>
                <w:color w:val="000000" w:themeColor="text1"/>
                <w:sz w:val="28"/>
                <w:szCs w:val="28"/>
                <w:lang w:val="en-US"/>
              </w:rPr>
              <w:t>culturi</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horticole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aprobat</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prin</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lastRenderedPageBreak/>
              <w:t>Hotărîrea</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Guvernului</w:t>
            </w:r>
            <w:proofErr w:type="spellEnd"/>
            <w:r w:rsidR="13860B66" w:rsidRPr="001C5A9D">
              <w:rPr>
                <w:rFonts w:ascii="Times New Roman" w:eastAsia="Times New Roman" w:hAnsi="Times New Roman"/>
                <w:color w:val="000000" w:themeColor="text1"/>
                <w:sz w:val="28"/>
                <w:szCs w:val="28"/>
                <w:lang w:val="en-US"/>
              </w:rPr>
              <w:t xml:space="preserve"> nr. 635/2020, nu </w:t>
            </w:r>
            <w:proofErr w:type="spellStart"/>
            <w:r w:rsidR="13860B66" w:rsidRPr="001C5A9D">
              <w:rPr>
                <w:rFonts w:ascii="Times New Roman" w:eastAsia="Times New Roman" w:hAnsi="Times New Roman"/>
                <w:color w:val="000000" w:themeColor="text1"/>
                <w:sz w:val="28"/>
                <w:szCs w:val="28"/>
                <w:lang w:val="en-US"/>
              </w:rPr>
              <w:t>mai</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este</w:t>
            </w:r>
            <w:proofErr w:type="spellEnd"/>
            <w:r w:rsidR="13860B66" w:rsidRPr="001C5A9D">
              <w:rPr>
                <w:rFonts w:ascii="Times New Roman" w:eastAsia="Times New Roman" w:hAnsi="Times New Roman"/>
                <w:color w:val="000000" w:themeColor="text1"/>
                <w:sz w:val="28"/>
                <w:szCs w:val="28"/>
                <w:lang w:val="en-US"/>
              </w:rPr>
              <w:t xml:space="preserve"> </w:t>
            </w:r>
            <w:proofErr w:type="spellStart"/>
            <w:r w:rsidR="13860B66" w:rsidRPr="001C5A9D">
              <w:rPr>
                <w:rFonts w:ascii="Times New Roman" w:eastAsia="Times New Roman" w:hAnsi="Times New Roman"/>
                <w:color w:val="000000" w:themeColor="text1"/>
                <w:sz w:val="28"/>
                <w:szCs w:val="28"/>
                <w:lang w:val="en-US"/>
              </w:rPr>
              <w:t>aplicabil</w:t>
            </w:r>
            <w:proofErr w:type="spellEnd"/>
            <w:r w:rsidR="13860B66" w:rsidRPr="001C5A9D">
              <w:rPr>
                <w:rFonts w:ascii="Times New Roman" w:eastAsia="Times New Roman" w:hAnsi="Times New Roman"/>
                <w:color w:val="000000" w:themeColor="text1"/>
                <w:sz w:val="28"/>
                <w:szCs w:val="28"/>
                <w:lang w:val="en-US"/>
              </w:rPr>
              <w:t>.</w:t>
            </w:r>
            <w:r w:rsidR="792D117A" w:rsidRPr="001C5A9D">
              <w:rPr>
                <w:rFonts w:ascii="Times New Roman" w:eastAsia="Times New Roman" w:hAnsi="Times New Roman"/>
                <w:color w:val="000000" w:themeColor="text1"/>
                <w:sz w:val="28"/>
                <w:szCs w:val="28"/>
                <w:lang w:val="en-US"/>
              </w:rPr>
              <w:t xml:space="preserve"> Tot </w:t>
            </w:r>
            <w:proofErr w:type="spellStart"/>
            <w:r w:rsidR="792D117A" w:rsidRPr="001C5A9D">
              <w:rPr>
                <w:rFonts w:ascii="Times New Roman" w:eastAsia="Times New Roman" w:hAnsi="Times New Roman"/>
                <w:color w:val="000000" w:themeColor="text1"/>
                <w:sz w:val="28"/>
                <w:szCs w:val="28"/>
                <w:lang w:val="en-US"/>
              </w:rPr>
              <w:t>în</w:t>
            </w:r>
            <w:proofErr w:type="spellEnd"/>
            <w:r w:rsidR="792D117A" w:rsidRPr="001C5A9D">
              <w:rPr>
                <w:rFonts w:ascii="Times New Roman" w:eastAsia="Times New Roman" w:hAnsi="Times New Roman"/>
                <w:color w:val="000000" w:themeColor="text1"/>
                <w:sz w:val="28"/>
                <w:szCs w:val="28"/>
                <w:lang w:val="en-US"/>
              </w:rPr>
              <w:t xml:space="preserve"> </w:t>
            </w:r>
            <w:proofErr w:type="spellStart"/>
            <w:r w:rsidR="792D117A" w:rsidRPr="001C5A9D">
              <w:rPr>
                <w:rFonts w:ascii="Times New Roman" w:eastAsia="Times New Roman" w:hAnsi="Times New Roman"/>
                <w:color w:val="000000" w:themeColor="text1"/>
                <w:sz w:val="28"/>
                <w:szCs w:val="28"/>
                <w:lang w:val="en-US"/>
              </w:rPr>
              <w:t>acest</w:t>
            </w:r>
            <w:proofErr w:type="spellEnd"/>
            <w:r w:rsidR="792D117A" w:rsidRPr="001C5A9D">
              <w:rPr>
                <w:rFonts w:ascii="Times New Roman" w:eastAsia="Times New Roman" w:hAnsi="Times New Roman"/>
                <w:color w:val="000000" w:themeColor="text1"/>
                <w:sz w:val="28"/>
                <w:szCs w:val="28"/>
                <w:lang w:val="en-US"/>
              </w:rPr>
              <w:t xml:space="preserve"> context, se </w:t>
            </w:r>
            <w:proofErr w:type="spellStart"/>
            <w:r w:rsidR="792D117A" w:rsidRPr="001C5A9D">
              <w:rPr>
                <w:rFonts w:ascii="Times New Roman" w:eastAsia="Times New Roman" w:hAnsi="Times New Roman"/>
                <w:color w:val="000000" w:themeColor="text1"/>
                <w:sz w:val="28"/>
                <w:szCs w:val="28"/>
                <w:lang w:val="en-US"/>
              </w:rPr>
              <w:t>propune</w:t>
            </w:r>
            <w:proofErr w:type="spellEnd"/>
            <w:r w:rsidR="792D117A" w:rsidRPr="001C5A9D">
              <w:rPr>
                <w:rFonts w:ascii="Times New Roman" w:eastAsia="Times New Roman" w:hAnsi="Times New Roman"/>
                <w:color w:val="000000" w:themeColor="text1"/>
                <w:sz w:val="28"/>
                <w:szCs w:val="28"/>
                <w:lang w:val="en-US"/>
              </w:rPr>
              <w:t xml:space="preserve"> </w:t>
            </w:r>
            <w:proofErr w:type="spellStart"/>
            <w:r w:rsidR="792D117A" w:rsidRPr="001C5A9D">
              <w:rPr>
                <w:rFonts w:ascii="Times New Roman" w:eastAsia="Times New Roman" w:hAnsi="Times New Roman"/>
                <w:color w:val="000000" w:themeColor="text1"/>
                <w:sz w:val="28"/>
                <w:szCs w:val="28"/>
                <w:lang w:val="en-US"/>
              </w:rPr>
              <w:t>abrogarea</w:t>
            </w:r>
            <w:proofErr w:type="spellEnd"/>
            <w:r w:rsidR="792D117A" w:rsidRPr="001C5A9D">
              <w:rPr>
                <w:rFonts w:ascii="Times New Roman" w:eastAsia="Times New Roman" w:hAnsi="Times New Roman"/>
                <w:color w:val="000000" w:themeColor="text1"/>
                <w:sz w:val="28"/>
                <w:szCs w:val="28"/>
                <w:lang w:val="en-US"/>
              </w:rPr>
              <w:t xml:space="preserve"> </w:t>
            </w:r>
            <w:proofErr w:type="spellStart"/>
            <w:r w:rsidR="792D117A" w:rsidRPr="001C5A9D">
              <w:rPr>
                <w:rFonts w:ascii="Times New Roman" w:eastAsia="Times New Roman" w:hAnsi="Times New Roman"/>
                <w:color w:val="000000" w:themeColor="text1"/>
                <w:sz w:val="28"/>
                <w:szCs w:val="28"/>
                <w:lang w:val="en-US"/>
              </w:rPr>
              <w:t>subpunctului</w:t>
            </w:r>
            <w:proofErr w:type="spellEnd"/>
            <w:r w:rsidR="792D117A" w:rsidRPr="001C5A9D">
              <w:rPr>
                <w:rFonts w:ascii="Times New Roman" w:eastAsia="Times New Roman" w:hAnsi="Times New Roman"/>
                <w:color w:val="000000" w:themeColor="text1"/>
                <w:sz w:val="28"/>
                <w:szCs w:val="28"/>
                <w:lang w:val="en-US"/>
              </w:rPr>
              <w:t xml:space="preserve"> 15) de la </w:t>
            </w:r>
            <w:proofErr w:type="spellStart"/>
            <w:r w:rsidR="792D117A" w:rsidRPr="001C5A9D">
              <w:rPr>
                <w:rFonts w:ascii="Times New Roman" w:eastAsia="Times New Roman" w:hAnsi="Times New Roman"/>
                <w:color w:val="000000" w:themeColor="text1"/>
                <w:sz w:val="28"/>
                <w:szCs w:val="28"/>
                <w:lang w:val="en-US"/>
              </w:rPr>
              <w:t>punctul</w:t>
            </w:r>
            <w:proofErr w:type="spellEnd"/>
            <w:r w:rsidR="792D117A" w:rsidRPr="001C5A9D">
              <w:rPr>
                <w:rFonts w:ascii="Times New Roman" w:eastAsia="Times New Roman" w:hAnsi="Times New Roman"/>
                <w:color w:val="000000" w:themeColor="text1"/>
                <w:sz w:val="28"/>
                <w:szCs w:val="28"/>
                <w:lang w:val="en-US"/>
              </w:rPr>
              <w:t xml:space="preserve"> </w:t>
            </w:r>
            <w:proofErr w:type="gramStart"/>
            <w:r w:rsidR="792D117A" w:rsidRPr="001C5A9D">
              <w:rPr>
                <w:rFonts w:ascii="Times New Roman" w:eastAsia="Times New Roman" w:hAnsi="Times New Roman"/>
                <w:color w:val="000000" w:themeColor="text1"/>
                <w:sz w:val="28"/>
                <w:szCs w:val="28"/>
                <w:lang w:val="en-US"/>
              </w:rPr>
              <w:t>43</w:t>
            </w:r>
            <w:r w:rsidR="792D117A" w:rsidRPr="001C5A9D">
              <w:rPr>
                <w:rFonts w:ascii="Times New Roman" w:hAnsi="Times New Roman"/>
                <w:color w:val="000000" w:themeColor="text1"/>
                <w:sz w:val="28"/>
                <w:szCs w:val="28"/>
                <w:lang w:val="ro-MD"/>
              </w:rPr>
              <w:t>;</w:t>
            </w:r>
            <w:proofErr w:type="gramEnd"/>
          </w:p>
          <w:p w14:paraId="3AF8B1D0" w14:textId="0D334736" w:rsidR="008D1097" w:rsidRPr="001C5A9D" w:rsidRDefault="008D1097" w:rsidP="001C5A9D">
            <w:pPr>
              <w:pStyle w:val="Listparagraf"/>
              <w:numPr>
                <w:ilvl w:val="0"/>
                <w:numId w:val="1"/>
              </w:numPr>
              <w:spacing w:after="0" w:line="240" w:lineRule="auto"/>
              <w:ind w:left="180" w:firstLine="180"/>
              <w:jc w:val="both"/>
              <w:rPr>
                <w:rFonts w:ascii="Times New Roman" w:hAnsi="Times New Roman"/>
                <w:color w:val="000000" w:themeColor="text1"/>
                <w:sz w:val="24"/>
                <w:szCs w:val="24"/>
                <w:lang w:val="ro-MD"/>
              </w:rPr>
            </w:pPr>
          </w:p>
          <w:p w14:paraId="71CA3DB8" w14:textId="77777777" w:rsidR="004D039C" w:rsidRPr="001C5A9D" w:rsidRDefault="004D362D" w:rsidP="004D039C">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 la punctul 37, </w:t>
            </w:r>
            <w:r w:rsidR="004D039C" w:rsidRPr="001C5A9D">
              <w:rPr>
                <w:rFonts w:ascii="Times New Roman" w:hAnsi="Times New Roman"/>
                <w:color w:val="000000" w:themeColor="text1"/>
                <w:sz w:val="28"/>
                <w:szCs w:val="28"/>
                <w:lang w:val="ro-RO"/>
              </w:rPr>
              <w:t>care reglementează mărimea subvenției în exploatații din sectorul vegetal, se propun următoarele modificări:</w:t>
            </w:r>
          </w:p>
          <w:p w14:paraId="76AEAEC8" w14:textId="77777777" w:rsidR="004D039C" w:rsidRPr="001C5A9D" w:rsidRDefault="004D039C" w:rsidP="004D039C">
            <w:pPr>
              <w:spacing w:after="0" w:line="240" w:lineRule="auto"/>
              <w:jc w:val="both"/>
              <w:rPr>
                <w:rStyle w:val="cf01"/>
                <w:rFonts w:ascii="Times New Roman" w:hAnsi="Times New Roman" w:cs="Times New Roman"/>
                <w:color w:val="000000" w:themeColor="text1"/>
                <w:sz w:val="28"/>
                <w:szCs w:val="28"/>
                <w:lang w:val="ro-RO"/>
              </w:rPr>
            </w:pPr>
            <w:r w:rsidRPr="001C5A9D">
              <w:rPr>
                <w:rFonts w:ascii="Times New Roman" w:hAnsi="Times New Roman"/>
                <w:color w:val="000000" w:themeColor="text1"/>
                <w:sz w:val="28"/>
                <w:szCs w:val="28"/>
                <w:lang w:val="ro-RO"/>
              </w:rPr>
              <w:t>la subpunctul 1), pentru plantațiile perene înființate, se propune completarea cu litera c</w:t>
            </w:r>
            <w:r w:rsidRPr="001C5A9D">
              <w:rPr>
                <w:rFonts w:ascii="Times New Roman" w:hAnsi="Times New Roman"/>
                <w:color w:val="000000" w:themeColor="text1"/>
                <w:sz w:val="28"/>
                <w:szCs w:val="28"/>
                <w:vertAlign w:val="superscript"/>
                <w:lang w:val="ro-RO"/>
              </w:rPr>
              <w:t>1</w:t>
            </w:r>
            <w:r w:rsidRPr="001C5A9D">
              <w:rPr>
                <w:rFonts w:ascii="Times New Roman" w:hAnsi="Times New Roman"/>
                <w:color w:val="000000" w:themeColor="text1"/>
                <w:sz w:val="28"/>
                <w:szCs w:val="28"/>
                <w:lang w:val="ro-RO"/>
              </w:rPr>
              <w:t xml:space="preserve">) în următoarea redacție: </w:t>
            </w:r>
            <w:r w:rsidR="004D362D" w:rsidRPr="001C5A9D">
              <w:rPr>
                <w:rFonts w:ascii="Times New Roman" w:hAnsi="Times New Roman"/>
                <w:color w:val="000000" w:themeColor="text1"/>
                <w:sz w:val="28"/>
                <w:szCs w:val="28"/>
                <w:lang w:val="ro-MD"/>
              </w:rPr>
              <w:t>„</w:t>
            </w:r>
            <w:r w:rsidRPr="001C5A9D">
              <w:rPr>
                <w:rFonts w:ascii="Times New Roman" w:hAnsi="Times New Roman"/>
                <w:color w:val="000000" w:themeColor="text1"/>
                <w:sz w:val="28"/>
                <w:szCs w:val="28"/>
                <w:lang w:val="ro-RO"/>
              </w:rPr>
              <w:t>de vișin, prun, cireș altoite pe portaltoi generativ, cu densitatea pomilor la hectar de la 660 până la 800 de bucăți – 20 mii lei/ha;</w:t>
            </w:r>
            <w:r w:rsidRPr="001C5A9D">
              <w:rPr>
                <w:rFonts w:ascii="Times New Roman" w:hAnsi="Times New Roman"/>
                <w:iCs/>
                <w:color w:val="000000" w:themeColor="text1"/>
                <w:sz w:val="28"/>
                <w:szCs w:val="28"/>
                <w:lang w:val="ro-RO"/>
              </w:rPr>
              <w:t>”</w:t>
            </w:r>
            <w:r w:rsidRPr="001C5A9D">
              <w:rPr>
                <w:rFonts w:ascii="Times New Roman" w:hAnsi="Times New Roman"/>
                <w:i/>
                <w:iCs/>
                <w:color w:val="000000" w:themeColor="text1"/>
                <w:sz w:val="28"/>
                <w:szCs w:val="28"/>
                <w:lang w:val="ro-RO"/>
              </w:rPr>
              <w:t xml:space="preserve">. </w:t>
            </w:r>
            <w:r w:rsidRPr="001C5A9D">
              <w:rPr>
                <w:rStyle w:val="cf01"/>
                <w:rFonts w:ascii="Times New Roman" w:hAnsi="Times New Roman" w:cs="Times New Roman"/>
                <w:color w:val="000000" w:themeColor="text1"/>
                <w:sz w:val="28"/>
                <w:szCs w:val="28"/>
                <w:lang w:val="ro-RO"/>
              </w:rPr>
              <w:t>Argumentare: lipsa portaltoaielor vegetative pentru vișin și necesitatea utilizării pe terenuri dificile a portaltoaielor generative la vișin, prun și la cireș. În țară este deficit de portaltoi vegetativ pentru cireș, vișin și prun. Totodată, acestea sunt costisitoare. Însă, portaltoiul generativ este mai viguros, rezistent prin sistemul radicular, iar livezile pe așa portaltoi nu totdeauna necesită irigare - mai rezistente la secete;</w:t>
            </w:r>
          </w:p>
          <w:p w14:paraId="50259777" w14:textId="14A241D6" w:rsidR="004D039C" w:rsidRPr="001C5A9D" w:rsidRDefault="004D039C" w:rsidP="004D039C">
            <w:pPr>
              <w:spacing w:after="0" w:line="240" w:lineRule="auto"/>
              <w:jc w:val="both"/>
              <w:rPr>
                <w:rFonts w:ascii="Times New Roman" w:hAnsi="Times New Roman"/>
                <w:color w:val="000000" w:themeColor="text1"/>
                <w:sz w:val="28"/>
                <w:szCs w:val="28"/>
                <w:u w:val="single"/>
                <w:lang w:val="ro-RO"/>
              </w:rPr>
            </w:pPr>
            <w:r w:rsidRPr="001C5A9D">
              <w:rPr>
                <w:rStyle w:val="cf01"/>
                <w:rFonts w:ascii="Times New Roman" w:hAnsi="Times New Roman" w:cs="Times New Roman"/>
                <w:color w:val="000000" w:themeColor="text1"/>
                <w:sz w:val="28"/>
                <w:szCs w:val="28"/>
                <w:lang w:val="ro-RO"/>
              </w:rPr>
              <w:t xml:space="preserve">la subpunctul 4, se propune o redacție îmbunătățită a literei f), care reglementează mărimea subvenției </w:t>
            </w:r>
            <w:r w:rsidRPr="001C5A9D">
              <w:rPr>
                <w:rFonts w:ascii="Times New Roman" w:hAnsi="Times New Roman"/>
                <w:color w:val="000000" w:themeColor="text1"/>
                <w:sz w:val="28"/>
                <w:szCs w:val="28"/>
                <w:lang w:val="ro-RO"/>
              </w:rPr>
              <w:t xml:space="preserve">pentru echipamentul de </w:t>
            </w:r>
            <w:proofErr w:type="spellStart"/>
            <w:r w:rsidRPr="001C5A9D">
              <w:rPr>
                <w:rFonts w:ascii="Times New Roman" w:hAnsi="Times New Roman"/>
                <w:color w:val="000000" w:themeColor="text1"/>
                <w:sz w:val="28"/>
                <w:szCs w:val="28"/>
                <w:lang w:val="ro-RO"/>
              </w:rPr>
              <w:t>protecţie</w:t>
            </w:r>
            <w:proofErr w:type="spellEnd"/>
            <w:r w:rsidRPr="001C5A9D">
              <w:rPr>
                <w:rFonts w:ascii="Times New Roman" w:hAnsi="Times New Roman"/>
                <w:color w:val="000000" w:themeColor="text1"/>
                <w:sz w:val="28"/>
                <w:szCs w:val="28"/>
                <w:lang w:val="ro-RO"/>
              </w:rPr>
              <w:t xml:space="preserve"> instalat sau modernizat în </w:t>
            </w:r>
            <w:proofErr w:type="spellStart"/>
            <w:r w:rsidRPr="001C5A9D">
              <w:rPr>
                <w:rFonts w:ascii="Times New Roman" w:hAnsi="Times New Roman"/>
                <w:color w:val="000000" w:themeColor="text1"/>
                <w:sz w:val="28"/>
                <w:szCs w:val="28"/>
                <w:lang w:val="ro-RO"/>
              </w:rPr>
              <w:t>plantaţia</w:t>
            </w:r>
            <w:proofErr w:type="spellEnd"/>
            <w:r w:rsidRPr="001C5A9D">
              <w:rPr>
                <w:rFonts w:ascii="Times New Roman" w:hAnsi="Times New Roman"/>
                <w:color w:val="000000" w:themeColor="text1"/>
                <w:sz w:val="28"/>
                <w:szCs w:val="28"/>
                <w:lang w:val="ro-RO"/>
              </w:rPr>
              <w:t xml:space="preserve"> perenă</w:t>
            </w:r>
            <w:r w:rsidR="63E192DE" w:rsidRPr="001C5A9D">
              <w:rPr>
                <w:rFonts w:ascii="Times New Roman" w:hAnsi="Times New Roman"/>
                <w:color w:val="000000" w:themeColor="text1"/>
                <w:sz w:val="28"/>
                <w:szCs w:val="28"/>
                <w:lang w:val="ro-RO"/>
              </w:rPr>
              <w:t>.</w:t>
            </w:r>
            <w:r w:rsidR="39A1406E" w:rsidRPr="001C5A9D">
              <w:rPr>
                <w:rFonts w:ascii="Times New Roman" w:hAnsi="Times New Roman"/>
                <w:color w:val="000000" w:themeColor="text1"/>
                <w:sz w:val="28"/>
                <w:szCs w:val="28"/>
                <w:lang w:val="ro-RO"/>
              </w:rPr>
              <w:t xml:space="preserve"> </w:t>
            </w:r>
            <w:r w:rsidR="5802072A" w:rsidRPr="001C5A9D">
              <w:rPr>
                <w:rFonts w:ascii="Times New Roman" w:hAnsi="Times New Roman"/>
                <w:color w:val="000000" w:themeColor="text1"/>
                <w:sz w:val="28"/>
                <w:szCs w:val="28"/>
                <w:lang w:val="ro-RO"/>
              </w:rPr>
              <w:t xml:space="preserve">În acest sens, </w:t>
            </w:r>
            <w:r w:rsidR="39A1406E" w:rsidRPr="001C5A9D">
              <w:rPr>
                <w:rFonts w:ascii="Times New Roman" w:hAnsi="Times New Roman"/>
                <w:color w:val="000000" w:themeColor="text1"/>
                <w:sz w:val="28"/>
                <w:szCs w:val="28"/>
                <w:lang w:val="ro-RO"/>
              </w:rPr>
              <w:t xml:space="preserve">se propune </w:t>
            </w:r>
            <w:r w:rsidR="2534D5EC" w:rsidRPr="001C5A9D">
              <w:rPr>
                <w:rFonts w:ascii="Times New Roman" w:hAnsi="Times New Roman"/>
                <w:color w:val="000000" w:themeColor="text1"/>
                <w:sz w:val="28"/>
                <w:szCs w:val="28"/>
                <w:lang w:val="ro-RO"/>
              </w:rPr>
              <w:t xml:space="preserve">ca </w:t>
            </w:r>
            <w:r w:rsidR="0061BDBB" w:rsidRPr="001C5A9D">
              <w:rPr>
                <w:rFonts w:ascii="Times New Roman" w:eastAsia="Times New Roman" w:hAnsi="Times New Roman"/>
                <w:color w:val="000000" w:themeColor="text1"/>
                <w:sz w:val="28"/>
                <w:szCs w:val="28"/>
                <w:lang w:val="ro-RO"/>
              </w:rPr>
              <w:t xml:space="preserve">textul „pe gaz (propan/butan)” se </w:t>
            </w:r>
            <w:r w:rsidR="5DFF2E9C" w:rsidRPr="001C5A9D">
              <w:rPr>
                <w:rFonts w:ascii="Times New Roman" w:eastAsia="Times New Roman" w:hAnsi="Times New Roman"/>
                <w:color w:val="000000" w:themeColor="text1"/>
                <w:sz w:val="28"/>
                <w:szCs w:val="28"/>
                <w:lang w:val="ro-RO"/>
              </w:rPr>
              <w:t xml:space="preserve">fie </w:t>
            </w:r>
            <w:r w:rsidR="0061BDBB" w:rsidRPr="001C5A9D">
              <w:rPr>
                <w:rFonts w:ascii="Times New Roman" w:eastAsia="Times New Roman" w:hAnsi="Times New Roman"/>
                <w:color w:val="000000" w:themeColor="text1"/>
                <w:sz w:val="28"/>
                <w:szCs w:val="28"/>
                <w:lang w:val="ro-RO"/>
              </w:rPr>
              <w:t>substitui</w:t>
            </w:r>
            <w:r w:rsidR="2D684C70" w:rsidRPr="001C5A9D">
              <w:rPr>
                <w:rFonts w:ascii="Times New Roman" w:eastAsia="Times New Roman" w:hAnsi="Times New Roman"/>
                <w:color w:val="000000" w:themeColor="text1"/>
                <w:sz w:val="28"/>
                <w:szCs w:val="28"/>
                <w:lang w:val="ro-RO"/>
              </w:rPr>
              <w:t>t</w:t>
            </w:r>
            <w:r w:rsidR="0061BDBB" w:rsidRPr="001C5A9D">
              <w:rPr>
                <w:rFonts w:ascii="Times New Roman" w:eastAsia="Times New Roman" w:hAnsi="Times New Roman"/>
                <w:color w:val="000000" w:themeColor="text1"/>
                <w:sz w:val="28"/>
                <w:szCs w:val="28"/>
                <w:lang w:val="ro-RO"/>
              </w:rPr>
              <w:t xml:space="preserve"> cu cuvintele „pe combustibili lichizi și solizi”</w:t>
            </w:r>
            <w:r w:rsidR="0009291C" w:rsidRPr="001C5A9D">
              <w:rPr>
                <w:rFonts w:ascii="Times New Roman" w:hAnsi="Times New Roman"/>
                <w:color w:val="000000" w:themeColor="text1"/>
                <w:sz w:val="28"/>
                <w:szCs w:val="28"/>
                <w:lang w:val="ro-RO"/>
              </w:rPr>
              <w:t>.</w:t>
            </w:r>
            <w:r w:rsidRPr="001C5A9D">
              <w:rPr>
                <w:rFonts w:ascii="Times New Roman" w:hAnsi="Times New Roman"/>
                <w:color w:val="000000" w:themeColor="text1"/>
                <w:sz w:val="28"/>
                <w:szCs w:val="28"/>
                <w:lang w:val="ro-RO"/>
              </w:rPr>
              <w:t xml:space="preserve"> Actualmente piața oferă o gamă mai largă de tipuri de echipamente </w:t>
            </w:r>
            <w:proofErr w:type="spellStart"/>
            <w:r w:rsidRPr="001C5A9D">
              <w:rPr>
                <w:rFonts w:ascii="Times New Roman" w:hAnsi="Times New Roman"/>
                <w:color w:val="000000" w:themeColor="text1"/>
                <w:sz w:val="28"/>
                <w:szCs w:val="28"/>
                <w:lang w:val="ro-RO"/>
              </w:rPr>
              <w:t>antiângheț</w:t>
            </w:r>
            <w:proofErr w:type="spellEnd"/>
            <w:r w:rsidRPr="001C5A9D">
              <w:rPr>
                <w:rFonts w:ascii="Times New Roman" w:hAnsi="Times New Roman"/>
                <w:color w:val="000000" w:themeColor="text1"/>
                <w:sz w:val="28"/>
                <w:szCs w:val="28"/>
                <w:lang w:val="ro-RO"/>
              </w:rPr>
              <w:t xml:space="preserve"> bazate pe combustibili lichizi și solizi. Această modificare lărgește spectrul echipamentului </w:t>
            </w:r>
            <w:proofErr w:type="spellStart"/>
            <w:r w:rsidRPr="001C5A9D">
              <w:rPr>
                <w:rFonts w:ascii="Times New Roman" w:hAnsi="Times New Roman"/>
                <w:color w:val="000000" w:themeColor="text1"/>
                <w:sz w:val="28"/>
                <w:szCs w:val="28"/>
                <w:lang w:val="ro-RO"/>
              </w:rPr>
              <w:t>antiângheț</w:t>
            </w:r>
            <w:proofErr w:type="spellEnd"/>
            <w:r w:rsidRPr="001C5A9D">
              <w:rPr>
                <w:rFonts w:ascii="Times New Roman" w:hAnsi="Times New Roman"/>
                <w:color w:val="000000" w:themeColor="text1"/>
                <w:sz w:val="28"/>
                <w:szCs w:val="28"/>
                <w:lang w:val="ro-RO"/>
              </w:rPr>
              <w:t xml:space="preserve"> eligibil de subvenționat;</w:t>
            </w:r>
          </w:p>
          <w:p w14:paraId="59CECA7A" w14:textId="1B8DB250" w:rsidR="004D039C" w:rsidRPr="001C5A9D" w:rsidRDefault="214680C3" w:rsidP="4499846A">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 xml:space="preserve">la </w:t>
            </w:r>
            <w:r w:rsidR="004D039C" w:rsidRPr="001C5A9D">
              <w:rPr>
                <w:rFonts w:ascii="Times New Roman" w:hAnsi="Times New Roman"/>
                <w:color w:val="000000" w:themeColor="text1"/>
                <w:sz w:val="28"/>
                <w:szCs w:val="28"/>
                <w:lang w:val="ro-RO"/>
              </w:rPr>
              <w:t>subpunctul 5) se propune să fie completat cu litera a</w:t>
            </w:r>
            <w:r w:rsidR="004D039C" w:rsidRPr="001C5A9D">
              <w:rPr>
                <w:rFonts w:ascii="Times New Roman" w:hAnsi="Times New Roman"/>
                <w:color w:val="000000" w:themeColor="text1"/>
                <w:sz w:val="28"/>
                <w:szCs w:val="28"/>
                <w:vertAlign w:val="superscript"/>
                <w:lang w:val="ro-RO"/>
              </w:rPr>
              <w:t>1</w:t>
            </w:r>
            <w:r w:rsidR="004D039C" w:rsidRPr="001C5A9D">
              <w:rPr>
                <w:rFonts w:ascii="Times New Roman" w:hAnsi="Times New Roman"/>
                <w:color w:val="000000" w:themeColor="text1"/>
                <w:sz w:val="28"/>
                <w:szCs w:val="28"/>
                <w:lang w:val="ro-RO"/>
              </w:rPr>
              <w:t>), care va reglementa mărimea subvenției pentru tehnica sau utilajul agricol destinat efectuării lucrărilor pentru recoltarea legumelor</w:t>
            </w:r>
            <w:r w:rsidR="002D79EC" w:rsidRPr="001C5A9D">
              <w:rPr>
                <w:rFonts w:ascii="Times New Roman" w:hAnsi="Times New Roman"/>
                <w:color w:val="000000" w:themeColor="text1"/>
                <w:sz w:val="28"/>
                <w:szCs w:val="28"/>
                <w:lang w:val="ro-RO"/>
              </w:rPr>
              <w:t xml:space="preserve">, </w:t>
            </w:r>
            <w:proofErr w:type="spellStart"/>
            <w:r w:rsidR="00E112D1" w:rsidRPr="001C5A9D">
              <w:rPr>
                <w:rFonts w:ascii="Times New Roman" w:hAnsi="Times New Roman"/>
                <w:color w:val="000000" w:themeColor="text1"/>
                <w:sz w:val="28"/>
                <w:szCs w:val="28"/>
                <w:lang w:val="en-US"/>
              </w:rPr>
              <w:t>redacț</w:t>
            </w:r>
            <w:r w:rsidR="002D79EC" w:rsidRPr="001C5A9D">
              <w:rPr>
                <w:rFonts w:ascii="Times New Roman" w:hAnsi="Times New Roman"/>
                <w:color w:val="000000" w:themeColor="text1"/>
                <w:sz w:val="28"/>
                <w:szCs w:val="28"/>
                <w:lang w:val="en-US"/>
              </w:rPr>
              <w:t>ia</w:t>
            </w:r>
            <w:proofErr w:type="spellEnd"/>
            <w:r w:rsidR="002D79EC" w:rsidRPr="001C5A9D">
              <w:rPr>
                <w:rFonts w:ascii="Times New Roman" w:hAnsi="Times New Roman"/>
                <w:color w:val="000000" w:themeColor="text1"/>
                <w:sz w:val="28"/>
                <w:szCs w:val="28"/>
                <w:lang w:val="en-US"/>
              </w:rPr>
              <w:t xml:space="preserve"> </w:t>
            </w:r>
            <w:proofErr w:type="spellStart"/>
            <w:r w:rsidR="002D79EC" w:rsidRPr="001C5A9D">
              <w:rPr>
                <w:rFonts w:ascii="Times New Roman" w:hAnsi="Times New Roman"/>
                <w:color w:val="000000" w:themeColor="text1"/>
                <w:sz w:val="28"/>
                <w:szCs w:val="28"/>
                <w:lang w:val="en-US"/>
              </w:rPr>
              <w:t>fiind</w:t>
            </w:r>
            <w:proofErr w:type="spellEnd"/>
            <w:r w:rsidR="002D79EC" w:rsidRPr="001C5A9D">
              <w:rPr>
                <w:rFonts w:ascii="Times New Roman" w:hAnsi="Times New Roman"/>
                <w:color w:val="000000" w:themeColor="text1"/>
                <w:sz w:val="28"/>
                <w:szCs w:val="28"/>
                <w:lang w:val="en-US"/>
              </w:rPr>
              <w:t xml:space="preserve"> </w:t>
            </w:r>
            <w:proofErr w:type="spellStart"/>
            <w:r w:rsidR="002D79EC" w:rsidRPr="001C5A9D">
              <w:rPr>
                <w:rFonts w:ascii="Times New Roman" w:hAnsi="Times New Roman"/>
                <w:color w:val="000000" w:themeColor="text1"/>
                <w:sz w:val="28"/>
                <w:szCs w:val="28"/>
                <w:lang w:val="en-US"/>
              </w:rPr>
              <w:t>următoare</w:t>
            </w:r>
            <w:proofErr w:type="spellEnd"/>
            <w:r w:rsidR="002D79EC" w:rsidRPr="001C5A9D">
              <w:rPr>
                <w:rFonts w:ascii="Times New Roman" w:hAnsi="Times New Roman"/>
                <w:color w:val="000000" w:themeColor="text1"/>
                <w:sz w:val="28"/>
                <w:szCs w:val="28"/>
                <w:lang w:val="en-US"/>
              </w:rPr>
              <w:t xml:space="preserve">: </w:t>
            </w:r>
            <w:r w:rsidR="002D79EC" w:rsidRPr="001C5A9D">
              <w:rPr>
                <w:rFonts w:ascii="Times New Roman" w:hAnsi="Times New Roman"/>
                <w:color w:val="000000" w:themeColor="text1"/>
                <w:sz w:val="28"/>
                <w:szCs w:val="28"/>
                <w:lang w:val="ro-MD"/>
              </w:rPr>
              <w:t>„a</w:t>
            </w:r>
            <w:r w:rsidR="002D79EC" w:rsidRPr="001C5A9D">
              <w:rPr>
                <w:rFonts w:ascii="Times New Roman" w:hAnsi="Times New Roman"/>
                <w:color w:val="000000" w:themeColor="text1"/>
                <w:sz w:val="28"/>
                <w:szCs w:val="28"/>
                <w:vertAlign w:val="superscript"/>
                <w:lang w:val="ro-MD"/>
              </w:rPr>
              <w:t>1</w:t>
            </w:r>
            <w:r w:rsidR="002D79EC" w:rsidRPr="001C5A9D">
              <w:rPr>
                <w:rFonts w:ascii="Times New Roman" w:hAnsi="Times New Roman"/>
                <w:color w:val="000000" w:themeColor="text1"/>
                <w:sz w:val="28"/>
                <w:szCs w:val="28"/>
                <w:lang w:val="ro-MD"/>
              </w:rPr>
              <w:t>) 25% din cost (per unitate), dar nu mai mult de 300 mii de lei per beneficiar, cu excepția platformelor tractate, autopropulsate sau autopropulsate multifuncționale pentru recoltarea legumelor, pentru care suma maximală constituie 1,5 mil. de lei per beneficiar.”</w:t>
            </w:r>
            <w:r w:rsidR="004D039C" w:rsidRPr="001C5A9D">
              <w:rPr>
                <w:rFonts w:ascii="Times New Roman" w:hAnsi="Times New Roman"/>
                <w:color w:val="000000" w:themeColor="text1"/>
                <w:sz w:val="28"/>
                <w:szCs w:val="28"/>
                <w:lang w:val="ro-RO"/>
              </w:rPr>
              <w:t>. Mecanizarea procesului de recoltare, utilizarea combinelor tractate sau autopropulsate pentru recoltarea legumelor este unul din</w:t>
            </w:r>
            <w:r w:rsidR="00E925F5" w:rsidRPr="001C5A9D">
              <w:rPr>
                <w:rFonts w:ascii="Times New Roman" w:hAnsi="Times New Roman"/>
                <w:color w:val="000000" w:themeColor="text1"/>
                <w:sz w:val="28"/>
                <w:szCs w:val="28"/>
                <w:lang w:val="ro-RO"/>
              </w:rPr>
              <w:t xml:space="preserve"> cel mai important ș</w:t>
            </w:r>
            <w:r w:rsidR="004D039C" w:rsidRPr="001C5A9D">
              <w:rPr>
                <w:rFonts w:ascii="Times New Roman" w:hAnsi="Times New Roman"/>
                <w:color w:val="000000" w:themeColor="text1"/>
                <w:sz w:val="28"/>
                <w:szCs w:val="28"/>
                <w:lang w:val="ro-RO"/>
              </w:rPr>
              <w:t>i costis</w:t>
            </w:r>
            <w:r w:rsidR="00E925F5" w:rsidRPr="001C5A9D">
              <w:rPr>
                <w:rFonts w:ascii="Times New Roman" w:hAnsi="Times New Roman"/>
                <w:color w:val="000000" w:themeColor="text1"/>
                <w:sz w:val="28"/>
                <w:szCs w:val="28"/>
                <w:lang w:val="ro-RO"/>
              </w:rPr>
              <w:t>itor proces pentru legumicultură</w:t>
            </w:r>
            <w:r w:rsidR="004D039C" w:rsidRPr="001C5A9D">
              <w:rPr>
                <w:rFonts w:ascii="Times New Roman" w:hAnsi="Times New Roman"/>
                <w:color w:val="000000" w:themeColor="text1"/>
                <w:sz w:val="28"/>
                <w:szCs w:val="28"/>
                <w:lang w:val="ro-RO"/>
              </w:rPr>
              <w:t>. Procesul de recoltare nu poate fi mecanizat la toate culturile, dar sunt culturi la care neutilizarea acestui pro</w:t>
            </w:r>
            <w:r w:rsidR="00E925F5" w:rsidRPr="001C5A9D">
              <w:rPr>
                <w:rFonts w:ascii="Times New Roman" w:hAnsi="Times New Roman"/>
                <w:color w:val="000000" w:themeColor="text1"/>
                <w:sz w:val="28"/>
                <w:szCs w:val="28"/>
                <w:lang w:val="ro-RO"/>
              </w:rPr>
              <w:t>ces le fac necompetitive pe piața atât internă cât și externă</w:t>
            </w:r>
            <w:r w:rsidR="004D039C" w:rsidRPr="001C5A9D">
              <w:rPr>
                <w:rFonts w:ascii="Times New Roman" w:hAnsi="Times New Roman"/>
                <w:color w:val="000000" w:themeColor="text1"/>
                <w:sz w:val="28"/>
                <w:szCs w:val="28"/>
                <w:lang w:val="ro-RO"/>
              </w:rPr>
              <w:t>. Spre exemplu, util</w:t>
            </w:r>
            <w:r w:rsidR="00041FC1" w:rsidRPr="001C5A9D">
              <w:rPr>
                <w:rFonts w:ascii="Times New Roman" w:hAnsi="Times New Roman"/>
                <w:color w:val="000000" w:themeColor="text1"/>
                <w:sz w:val="28"/>
                <w:szCs w:val="28"/>
                <w:lang w:val="ro-RO"/>
              </w:rPr>
              <w:t>izarea încărcă</w:t>
            </w:r>
            <w:r w:rsidR="004D039C" w:rsidRPr="001C5A9D">
              <w:rPr>
                <w:rFonts w:ascii="Times New Roman" w:hAnsi="Times New Roman"/>
                <w:color w:val="000000" w:themeColor="text1"/>
                <w:sz w:val="28"/>
                <w:szCs w:val="28"/>
                <w:lang w:val="ro-RO"/>
              </w:rPr>
              <w:t>torului la ceapa sa</w:t>
            </w:r>
            <w:r w:rsidR="00041FC1" w:rsidRPr="001C5A9D">
              <w:rPr>
                <w:rFonts w:ascii="Times New Roman" w:hAnsi="Times New Roman"/>
                <w:color w:val="000000" w:themeColor="text1"/>
                <w:sz w:val="28"/>
                <w:szCs w:val="28"/>
                <w:lang w:val="ro-RO"/>
              </w:rPr>
              <w:t>u combina la cartofi, morcovi, țelina, etc. sporeș</w:t>
            </w:r>
            <w:r w:rsidR="004D039C" w:rsidRPr="001C5A9D">
              <w:rPr>
                <w:rFonts w:ascii="Times New Roman" w:hAnsi="Times New Roman"/>
                <w:color w:val="000000" w:themeColor="text1"/>
                <w:sz w:val="28"/>
                <w:szCs w:val="28"/>
                <w:lang w:val="ro-RO"/>
              </w:rPr>
              <w:t>te rentabilitatea</w:t>
            </w:r>
            <w:r w:rsidR="00041FC1" w:rsidRPr="001C5A9D">
              <w:rPr>
                <w:rFonts w:ascii="Times New Roman" w:hAnsi="Times New Roman"/>
                <w:color w:val="000000" w:themeColor="text1"/>
                <w:sz w:val="28"/>
                <w:szCs w:val="28"/>
                <w:lang w:val="ro-RO"/>
              </w:rPr>
              <w:t xml:space="preserve"> cu până la 20% ca profit, cât și diminuează dependenta de forța de muncă</w:t>
            </w:r>
            <w:r w:rsidR="004D039C" w:rsidRPr="001C5A9D">
              <w:rPr>
                <w:rFonts w:ascii="Times New Roman" w:hAnsi="Times New Roman"/>
                <w:color w:val="000000" w:themeColor="text1"/>
                <w:sz w:val="28"/>
                <w:szCs w:val="28"/>
                <w:lang w:val="ro-RO"/>
              </w:rPr>
              <w:t xml:space="preserve"> care este insuficientă în perioada de recoltare. Propunerile respective, precum și</w:t>
            </w:r>
            <w:r w:rsidR="00041FC1" w:rsidRPr="001C5A9D">
              <w:rPr>
                <w:rFonts w:ascii="Times New Roman" w:hAnsi="Times New Roman"/>
                <w:color w:val="000000" w:themeColor="text1"/>
                <w:sz w:val="28"/>
                <w:szCs w:val="28"/>
                <w:lang w:val="ro-RO"/>
              </w:rPr>
              <w:t xml:space="preserve"> cele stipulate în pct. </w:t>
            </w:r>
            <w:r w:rsidR="004D039C" w:rsidRPr="001C5A9D">
              <w:rPr>
                <w:rFonts w:ascii="Times New Roman" w:hAnsi="Times New Roman"/>
                <w:color w:val="000000" w:themeColor="text1"/>
                <w:sz w:val="28"/>
                <w:szCs w:val="28"/>
                <w:lang w:val="ro-RO"/>
              </w:rPr>
              <w:t>35</w:t>
            </w:r>
            <w:r w:rsidR="004D039C" w:rsidRPr="001C5A9D">
              <w:rPr>
                <w:rFonts w:ascii="Times New Roman" w:hAnsi="Times New Roman"/>
                <w:color w:val="000000" w:themeColor="text1"/>
                <w:sz w:val="28"/>
                <w:szCs w:val="28"/>
                <w:vertAlign w:val="superscript"/>
                <w:lang w:val="ro-RO"/>
              </w:rPr>
              <w:t>1</w:t>
            </w:r>
            <w:r w:rsidR="004D039C" w:rsidRPr="001C5A9D">
              <w:rPr>
                <w:rFonts w:ascii="Times New Roman" w:hAnsi="Times New Roman"/>
                <w:color w:val="000000" w:themeColor="text1"/>
                <w:sz w:val="28"/>
                <w:szCs w:val="28"/>
                <w:lang w:val="ro-RO"/>
              </w:rPr>
              <w:t>,</w:t>
            </w:r>
            <w:r w:rsidR="004D039C" w:rsidRPr="001C5A9D">
              <w:rPr>
                <w:rFonts w:ascii="Times New Roman" w:hAnsi="Times New Roman"/>
                <w:color w:val="000000" w:themeColor="text1"/>
                <w:sz w:val="28"/>
                <w:szCs w:val="28"/>
                <w:vertAlign w:val="superscript"/>
                <w:lang w:val="ro-RO"/>
              </w:rPr>
              <w:t xml:space="preserve"> </w:t>
            </w:r>
            <w:r w:rsidR="004D039C" w:rsidRPr="001C5A9D">
              <w:rPr>
                <w:rFonts w:ascii="Times New Roman" w:hAnsi="Times New Roman"/>
                <w:color w:val="000000" w:themeColor="text1"/>
                <w:sz w:val="28"/>
                <w:szCs w:val="28"/>
                <w:lang w:val="ro-RO"/>
              </w:rPr>
              <w:t>vor contribui la transformarea sectorului legumicol din Republica Moldova în unul competitiv și modern;</w:t>
            </w:r>
          </w:p>
          <w:p w14:paraId="6D3A989D" w14:textId="77777777" w:rsidR="00643799" w:rsidRPr="001C5A9D" w:rsidRDefault="00643799" w:rsidP="004D039C">
            <w:pPr>
              <w:spacing w:after="0" w:line="240" w:lineRule="auto"/>
              <w:jc w:val="both"/>
              <w:rPr>
                <w:rFonts w:ascii="Times New Roman" w:hAnsi="Times New Roman"/>
                <w:color w:val="000000" w:themeColor="text1"/>
                <w:sz w:val="28"/>
                <w:szCs w:val="28"/>
                <w:lang w:val="ro-RO"/>
              </w:rPr>
            </w:pPr>
          </w:p>
          <w:p w14:paraId="7BFDA742" w14:textId="381B1218" w:rsidR="004D039C" w:rsidRPr="001C5A9D" w:rsidRDefault="004D039C" w:rsidP="6F529989">
            <w:pPr>
              <w:pStyle w:val="pb"/>
              <w:tabs>
                <w:tab w:val="left" w:pos="709"/>
              </w:tabs>
              <w:spacing w:before="0" w:beforeAutospacing="0" w:after="0" w:afterAutospacing="0"/>
              <w:jc w:val="both"/>
              <w:rPr>
                <w:color w:val="000000" w:themeColor="text1"/>
                <w:sz w:val="28"/>
                <w:szCs w:val="28"/>
              </w:rPr>
            </w:pPr>
            <w:r w:rsidRPr="001C5A9D">
              <w:rPr>
                <w:color w:val="000000" w:themeColor="text1"/>
                <w:sz w:val="28"/>
                <w:szCs w:val="28"/>
              </w:rPr>
              <w:t xml:space="preserve"> - la punctul 39, se propune de completat lista documentelor confirmative cu </w:t>
            </w:r>
            <w:r w:rsidRPr="001C5A9D">
              <w:rPr>
                <w:color w:val="000000" w:themeColor="text1"/>
                <w:sz w:val="28"/>
                <w:szCs w:val="28"/>
                <w:lang w:eastAsia="ru-RU"/>
              </w:rPr>
              <w:t xml:space="preserve">actul privind darea în exploatare a sistemului de suport în </w:t>
            </w:r>
            <w:proofErr w:type="spellStart"/>
            <w:r w:rsidRPr="001C5A9D">
              <w:rPr>
                <w:color w:val="000000" w:themeColor="text1"/>
                <w:sz w:val="28"/>
                <w:szCs w:val="28"/>
                <w:lang w:eastAsia="ru-RU"/>
              </w:rPr>
              <w:t>plantaţiile</w:t>
            </w:r>
            <w:proofErr w:type="spellEnd"/>
            <w:r w:rsidRPr="001C5A9D">
              <w:rPr>
                <w:color w:val="000000" w:themeColor="text1"/>
                <w:sz w:val="28"/>
                <w:szCs w:val="28"/>
                <w:lang w:eastAsia="ru-RU"/>
              </w:rPr>
              <w:t xml:space="preserve"> pomicole tinere, a sistemului modernizat de suport în </w:t>
            </w:r>
            <w:proofErr w:type="spellStart"/>
            <w:r w:rsidRPr="001C5A9D">
              <w:rPr>
                <w:color w:val="000000" w:themeColor="text1"/>
                <w:sz w:val="28"/>
                <w:szCs w:val="28"/>
                <w:lang w:eastAsia="ru-RU"/>
              </w:rPr>
              <w:t>plantaţiile</w:t>
            </w:r>
            <w:proofErr w:type="spellEnd"/>
            <w:r w:rsidRPr="001C5A9D">
              <w:rPr>
                <w:color w:val="000000" w:themeColor="text1"/>
                <w:sz w:val="28"/>
                <w:szCs w:val="28"/>
                <w:lang w:eastAsia="ru-RU"/>
              </w:rPr>
              <w:t xml:space="preserve"> pomicole </w:t>
            </w:r>
            <w:bookmarkStart w:id="0" w:name="_Hlk158710986"/>
            <w:r w:rsidRPr="001C5A9D">
              <w:rPr>
                <w:color w:val="000000" w:themeColor="text1"/>
                <w:sz w:val="28"/>
                <w:szCs w:val="28"/>
                <w:lang w:eastAsia="ru-RU"/>
              </w:rPr>
              <w:t>și/sau pe suprafețele legumicole</w:t>
            </w:r>
            <w:bookmarkEnd w:id="0"/>
            <w:r w:rsidRPr="001C5A9D">
              <w:rPr>
                <w:color w:val="000000" w:themeColor="text1"/>
                <w:sz w:val="28"/>
                <w:szCs w:val="28"/>
                <w:lang w:eastAsia="ru-RU"/>
              </w:rPr>
              <w:t>, iar modelul actului va fi stipulat în anexa nr.3</w:t>
            </w:r>
            <w:r w:rsidR="00DE3BF9" w:rsidRPr="001C5A9D">
              <w:rPr>
                <w:color w:val="000000" w:themeColor="text1"/>
                <w:sz w:val="28"/>
                <w:szCs w:val="28"/>
                <w:vertAlign w:val="superscript"/>
                <w:lang w:eastAsia="ru-RU"/>
              </w:rPr>
              <w:t>1</w:t>
            </w:r>
            <w:r w:rsidR="00DE3BF9" w:rsidRPr="001C5A9D">
              <w:rPr>
                <w:color w:val="000000" w:themeColor="text1"/>
                <w:sz w:val="28"/>
                <w:szCs w:val="28"/>
                <w:lang w:eastAsia="ru-RU"/>
              </w:rPr>
              <w:t>.</w:t>
            </w:r>
            <w:r w:rsidR="00650F1F" w:rsidRPr="001C5A9D">
              <w:rPr>
                <w:color w:val="000000" w:themeColor="text1"/>
                <w:sz w:val="28"/>
                <w:szCs w:val="28"/>
                <w:lang w:eastAsia="ru-RU"/>
              </w:rPr>
              <w:t xml:space="preserve"> Redacția acestei anexe va fi parte componentă a proiectului de referință</w:t>
            </w:r>
            <w:r w:rsidR="7F48D554" w:rsidRPr="001C5A9D">
              <w:rPr>
                <w:color w:val="000000" w:themeColor="text1"/>
                <w:sz w:val="28"/>
                <w:szCs w:val="28"/>
                <w:lang w:eastAsia="ru-RU"/>
              </w:rPr>
              <w:t>. La fel</w:t>
            </w:r>
            <w:r w:rsidR="65FC5F92" w:rsidRPr="001C5A9D">
              <w:rPr>
                <w:color w:val="000000" w:themeColor="text1"/>
                <w:sz w:val="28"/>
                <w:szCs w:val="28"/>
                <w:lang w:eastAsia="ru-RU"/>
              </w:rPr>
              <w:t>, în contextul propunerii privind completarea cu pct</w:t>
            </w:r>
            <w:r w:rsidR="2A2FB16F" w:rsidRPr="001C5A9D">
              <w:rPr>
                <w:color w:val="000000" w:themeColor="text1"/>
                <w:sz w:val="28"/>
                <w:szCs w:val="28"/>
                <w:lang w:eastAsia="ru-RU"/>
              </w:rPr>
              <w:t>. 35</w:t>
            </w:r>
            <w:r w:rsidR="2A2FB16F" w:rsidRPr="001C5A9D">
              <w:rPr>
                <w:color w:val="000000" w:themeColor="text1"/>
                <w:sz w:val="28"/>
                <w:szCs w:val="28"/>
                <w:vertAlign w:val="superscript"/>
              </w:rPr>
              <w:t>1</w:t>
            </w:r>
            <w:r w:rsidR="65FC5F92" w:rsidRPr="001C5A9D">
              <w:rPr>
                <w:color w:val="000000" w:themeColor="text1"/>
                <w:sz w:val="28"/>
                <w:szCs w:val="28"/>
                <w:lang w:eastAsia="ru-RU"/>
              </w:rPr>
              <w:t xml:space="preserve"> </w:t>
            </w:r>
            <w:r w:rsidR="7F48D554" w:rsidRPr="001C5A9D">
              <w:rPr>
                <w:color w:val="000000" w:themeColor="text1"/>
                <w:sz w:val="28"/>
                <w:szCs w:val="28"/>
                <w:lang w:eastAsia="ru-RU"/>
              </w:rPr>
              <w:t xml:space="preserve"> se </w:t>
            </w:r>
            <w:r w:rsidR="7A429CE2" w:rsidRPr="001C5A9D">
              <w:rPr>
                <w:color w:val="000000" w:themeColor="text1"/>
                <w:sz w:val="28"/>
                <w:szCs w:val="28"/>
                <w:lang w:eastAsia="ru-RU"/>
              </w:rPr>
              <w:t xml:space="preserve">impune </w:t>
            </w:r>
            <w:r w:rsidR="7F48D554" w:rsidRPr="001C5A9D">
              <w:rPr>
                <w:color w:val="000000" w:themeColor="text1"/>
                <w:sz w:val="28"/>
                <w:szCs w:val="28"/>
                <w:lang w:eastAsia="ru-RU"/>
              </w:rPr>
              <w:t xml:space="preserve">completarea </w:t>
            </w:r>
            <w:r w:rsidR="7F48D554" w:rsidRPr="001C5A9D">
              <w:rPr>
                <w:color w:val="000000" w:themeColor="text1"/>
                <w:sz w:val="28"/>
                <w:szCs w:val="28"/>
                <w:lang w:eastAsia="ru-RU"/>
              </w:rPr>
              <w:lastRenderedPageBreak/>
              <w:t xml:space="preserve">acestei liste cu </w:t>
            </w:r>
            <w:r w:rsidR="74C66B68" w:rsidRPr="001C5A9D">
              <w:rPr>
                <w:color w:val="000000" w:themeColor="text1"/>
                <w:sz w:val="28"/>
                <w:szCs w:val="28"/>
                <w:lang w:eastAsia="ru-RU"/>
              </w:rPr>
              <w:t xml:space="preserve">următorul document, </w:t>
            </w:r>
            <w:r w:rsidR="7F48D554" w:rsidRPr="001C5A9D">
              <w:rPr>
                <w:color w:val="000000" w:themeColor="text1"/>
                <w:sz w:val="28"/>
                <w:szCs w:val="28"/>
                <w:lang w:eastAsia="ru-RU"/>
              </w:rPr>
              <w:t xml:space="preserve">copia </w:t>
            </w:r>
            <w:r w:rsidR="00957AC6" w:rsidRPr="001C5A9D">
              <w:rPr>
                <w:color w:val="000000" w:themeColor="text1"/>
                <w:sz w:val="28"/>
                <w:szCs w:val="28"/>
                <w:lang w:eastAsia="ru-RU"/>
              </w:rPr>
              <w:t>r</w:t>
            </w:r>
            <w:r w:rsidR="7F48D554" w:rsidRPr="001C5A9D">
              <w:rPr>
                <w:color w:val="000000" w:themeColor="text1"/>
                <w:sz w:val="28"/>
                <w:szCs w:val="28"/>
                <w:lang w:eastAsia="ru-RU"/>
              </w:rPr>
              <w:t xml:space="preserve">aportului 4 </w:t>
            </w:r>
            <w:r w:rsidR="12F7F924" w:rsidRPr="001C5A9D">
              <w:rPr>
                <w:color w:val="000000" w:themeColor="text1"/>
                <w:sz w:val="28"/>
                <w:szCs w:val="28"/>
                <w:lang w:eastAsia="ru-RU"/>
              </w:rPr>
              <w:t xml:space="preserve">- </w:t>
            </w:r>
            <w:r w:rsidR="7F48D554" w:rsidRPr="001C5A9D">
              <w:rPr>
                <w:color w:val="000000" w:themeColor="text1"/>
                <w:sz w:val="28"/>
                <w:szCs w:val="28"/>
                <w:lang w:eastAsia="ru-RU"/>
              </w:rPr>
              <w:t xml:space="preserve">AGR </w:t>
            </w:r>
            <w:r w:rsidR="6F5F4027" w:rsidRPr="001C5A9D">
              <w:rPr>
                <w:color w:val="000000" w:themeColor="text1"/>
                <w:sz w:val="28"/>
                <w:szCs w:val="28"/>
                <w:lang w:eastAsia="ru-RU"/>
              </w:rPr>
              <w:t>„Totalurile semănatului pentru recoltă”, ca dovadă dețineri</w:t>
            </w:r>
            <w:r w:rsidR="1B6C1CA1" w:rsidRPr="001C5A9D">
              <w:rPr>
                <w:color w:val="000000" w:themeColor="text1"/>
                <w:sz w:val="28"/>
                <w:szCs w:val="28"/>
                <w:lang w:eastAsia="ru-RU"/>
              </w:rPr>
              <w:t>i de terenuri cu legume irigabile;</w:t>
            </w:r>
          </w:p>
          <w:p w14:paraId="4D06824A" w14:textId="77777777" w:rsidR="008D1097" w:rsidRPr="001C5A9D" w:rsidRDefault="008D1097" w:rsidP="6F529989">
            <w:pPr>
              <w:pStyle w:val="pb"/>
              <w:tabs>
                <w:tab w:val="left" w:pos="709"/>
              </w:tabs>
              <w:spacing w:before="0" w:beforeAutospacing="0" w:after="0" w:afterAutospacing="0"/>
              <w:jc w:val="both"/>
              <w:rPr>
                <w:color w:val="000000" w:themeColor="text1"/>
                <w:sz w:val="28"/>
                <w:szCs w:val="28"/>
                <w:lang w:eastAsia="ru-RU"/>
              </w:rPr>
            </w:pPr>
          </w:p>
          <w:p w14:paraId="0ED4882E" w14:textId="643470CD" w:rsidR="004D039C" w:rsidRPr="001C5A9D" w:rsidRDefault="004D039C" w:rsidP="001C5A9D">
            <w:pPr>
              <w:tabs>
                <w:tab w:val="left" w:pos="709"/>
              </w:tabs>
              <w:spacing w:after="0" w:line="240" w:lineRule="auto"/>
              <w:jc w:val="both"/>
              <w:rPr>
                <w:color w:val="000000" w:themeColor="text1"/>
                <w:sz w:val="28"/>
                <w:szCs w:val="28"/>
                <w:lang w:val="en-US"/>
              </w:rPr>
            </w:pPr>
            <w:r w:rsidRPr="001C5A9D">
              <w:rPr>
                <w:rFonts w:ascii="Times New Roman" w:hAnsi="Times New Roman"/>
                <w:color w:val="000000" w:themeColor="text1"/>
                <w:sz w:val="28"/>
                <w:szCs w:val="28"/>
                <w:lang w:val="ro-RO"/>
              </w:rPr>
              <w:t xml:space="preserve">- </w:t>
            </w:r>
            <w:r w:rsidR="00020F0C" w:rsidRPr="001C5A9D">
              <w:rPr>
                <w:rFonts w:ascii="Times New Roman" w:hAnsi="Times New Roman"/>
                <w:color w:val="000000" w:themeColor="text1"/>
                <w:sz w:val="28"/>
                <w:szCs w:val="28"/>
                <w:lang w:val="ro-MD"/>
              </w:rPr>
              <w:t>modificarea</w:t>
            </w:r>
            <w:r w:rsidR="00FB2742" w:rsidRPr="001C5A9D">
              <w:rPr>
                <w:rFonts w:ascii="Times New Roman" w:hAnsi="Times New Roman"/>
                <w:color w:val="000000" w:themeColor="text1"/>
                <w:sz w:val="28"/>
                <w:szCs w:val="28"/>
                <w:lang w:val="ro-MD"/>
              </w:rPr>
              <w:t xml:space="preserve"> unor subpuncte la punctul</w:t>
            </w:r>
            <w:r w:rsidR="00020F0C" w:rsidRPr="001C5A9D">
              <w:rPr>
                <w:rFonts w:ascii="Times New Roman" w:hAnsi="Times New Roman"/>
                <w:color w:val="000000" w:themeColor="text1"/>
                <w:sz w:val="28"/>
                <w:szCs w:val="28"/>
                <w:lang w:val="ro-MD"/>
              </w:rPr>
              <w:t xml:space="preserve"> 45, care reglementează mărimea subvenției privind investiția efectuată în exploatații din sectorul viticol, și anume la subpunctul 4) se propune expunerea în redacție nouă a literei c), inclusiv completarea acestuia cu litera c</w:t>
            </w:r>
            <w:r w:rsidR="00020F0C" w:rsidRPr="001C5A9D">
              <w:rPr>
                <w:rFonts w:ascii="Times New Roman" w:hAnsi="Times New Roman"/>
                <w:color w:val="000000" w:themeColor="text1"/>
                <w:sz w:val="28"/>
                <w:szCs w:val="28"/>
                <w:vertAlign w:val="superscript"/>
                <w:lang w:val="ro-MD"/>
              </w:rPr>
              <w:t>1</w:t>
            </w:r>
            <w:r w:rsidR="00020F0C" w:rsidRPr="001C5A9D">
              <w:rPr>
                <w:rFonts w:ascii="Times New Roman" w:hAnsi="Times New Roman"/>
                <w:color w:val="000000" w:themeColor="text1"/>
                <w:sz w:val="28"/>
                <w:szCs w:val="28"/>
                <w:lang w:val="ro-MD"/>
              </w:rPr>
              <w:t xml:space="preserve">). Deci, la subpunctul 4): litera c) va avea următorul cuprins: </w:t>
            </w:r>
            <w:bookmarkStart w:id="1" w:name="_Hlk159420694"/>
            <w:r w:rsidR="00020F0C" w:rsidRPr="001C5A9D">
              <w:rPr>
                <w:rFonts w:ascii="Times New Roman" w:hAnsi="Times New Roman"/>
                <w:color w:val="000000" w:themeColor="text1"/>
                <w:sz w:val="28"/>
                <w:szCs w:val="28"/>
                <w:lang w:val="ro-MD"/>
              </w:rPr>
              <w:t>„c)</w:t>
            </w:r>
            <w:bookmarkEnd w:id="1"/>
            <w:r w:rsidR="00020F0C" w:rsidRPr="001C5A9D">
              <w:rPr>
                <w:rFonts w:ascii="Times New Roman" w:hAnsi="Times New Roman"/>
                <w:color w:val="000000" w:themeColor="text1"/>
                <w:sz w:val="28"/>
                <w:szCs w:val="28"/>
                <w:lang w:val="ro-MD"/>
              </w:rPr>
              <w:t xml:space="preserve"> spalier vertical cu înălțimea de cca 180 cm: cu stâlpii fruntași  din lemn și/sau metal zincat; stâlpii mijlocași din metal zincat (și/sau metal similar = </w:t>
            </w:r>
            <w:proofErr w:type="spellStart"/>
            <w:r w:rsidR="00020F0C" w:rsidRPr="001C5A9D">
              <w:rPr>
                <w:rFonts w:ascii="Times New Roman" w:hAnsi="Times New Roman"/>
                <w:color w:val="000000" w:themeColor="text1"/>
                <w:sz w:val="28"/>
                <w:szCs w:val="28"/>
                <w:lang w:val="ro-MD"/>
              </w:rPr>
              <w:t>Korten</w:t>
            </w:r>
            <w:proofErr w:type="spellEnd"/>
            <w:r w:rsidR="00020F0C" w:rsidRPr="001C5A9D">
              <w:rPr>
                <w:rFonts w:ascii="Times New Roman" w:hAnsi="Times New Roman"/>
                <w:color w:val="000000" w:themeColor="text1"/>
                <w:sz w:val="28"/>
                <w:szCs w:val="28"/>
                <w:lang w:val="ro-MD"/>
              </w:rPr>
              <w:t>), amplasați peste fiecare, cel mult, 5,6 metri; cel puțin, 4 etaje de sârmă zincată; elemente de fixare și tensionare a stâlpilor fruntași; elemente de fixare ș</w:t>
            </w:r>
            <w:r w:rsidR="00550BD0" w:rsidRPr="001C5A9D">
              <w:rPr>
                <w:rFonts w:ascii="Times New Roman" w:hAnsi="Times New Roman"/>
                <w:color w:val="000000" w:themeColor="text1"/>
                <w:sz w:val="28"/>
                <w:szCs w:val="28"/>
                <w:lang w:val="ro-MD"/>
              </w:rPr>
              <w:t xml:space="preserve">i de tensionare a sârmelor - </w:t>
            </w:r>
            <w:r w:rsidR="00020F0C" w:rsidRPr="001C5A9D">
              <w:rPr>
                <w:rFonts w:ascii="Times New Roman" w:hAnsi="Times New Roman"/>
                <w:color w:val="000000" w:themeColor="text1"/>
                <w:sz w:val="28"/>
                <w:szCs w:val="28"/>
                <w:lang w:val="ro-MD"/>
              </w:rPr>
              <w:t>100 mii lei/ha;”</w:t>
            </w:r>
            <w:r w:rsidR="7C77F646" w:rsidRPr="001C5A9D">
              <w:rPr>
                <w:rFonts w:ascii="Times New Roman" w:hAnsi="Times New Roman"/>
                <w:color w:val="000000" w:themeColor="text1"/>
                <w:sz w:val="28"/>
                <w:szCs w:val="28"/>
                <w:lang w:val="ro-MD"/>
              </w:rPr>
              <w:t>,</w:t>
            </w:r>
            <w:r w:rsidR="00020F0C" w:rsidRPr="001C5A9D">
              <w:rPr>
                <w:rFonts w:ascii="Times New Roman" w:hAnsi="Times New Roman"/>
                <w:color w:val="000000" w:themeColor="text1"/>
                <w:sz w:val="28"/>
                <w:szCs w:val="28"/>
                <w:lang w:val="ro-MD"/>
              </w:rPr>
              <w:t xml:space="preserve"> </w:t>
            </w:r>
          </w:p>
          <w:p w14:paraId="6EF7F15C" w14:textId="27A4752B" w:rsidR="7A65ADC0" w:rsidRPr="001C5A9D" w:rsidRDefault="7A65ADC0" w:rsidP="001C5A9D">
            <w:pPr>
              <w:spacing w:line="240" w:lineRule="auto"/>
              <w:ind w:left="-20" w:right="-20"/>
              <w:jc w:val="both"/>
              <w:rPr>
                <w:rFonts w:ascii="Times New Roman" w:eastAsia="Times New Roman" w:hAnsi="Times New Roman"/>
                <w:color w:val="000000" w:themeColor="text1"/>
                <w:sz w:val="28"/>
                <w:szCs w:val="28"/>
                <w:lang w:val="en-US"/>
              </w:rPr>
            </w:pPr>
            <w:proofErr w:type="spellStart"/>
            <w:r w:rsidRPr="001C5A9D">
              <w:rPr>
                <w:rFonts w:ascii="Times New Roman" w:eastAsia="Times New Roman" w:hAnsi="Times New Roman"/>
                <w:color w:val="000000" w:themeColor="text1"/>
                <w:sz w:val="28"/>
                <w:szCs w:val="28"/>
                <w:lang w:val="en-US"/>
              </w:rPr>
              <w:t>iar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litera</w:t>
            </w:r>
            <w:proofErr w:type="spellEnd"/>
            <w:r w:rsidRPr="001C5A9D">
              <w:rPr>
                <w:rFonts w:ascii="Times New Roman" w:eastAsia="Times New Roman" w:hAnsi="Times New Roman"/>
                <w:color w:val="000000" w:themeColor="text1"/>
                <w:sz w:val="28"/>
                <w:szCs w:val="28"/>
                <w:lang w:val="en-US"/>
              </w:rPr>
              <w:t xml:space="preserve"> c</w:t>
            </w:r>
            <w:r w:rsidRPr="001C5A9D">
              <w:rPr>
                <w:rFonts w:ascii="Times New Roman" w:eastAsia="Times New Roman" w:hAnsi="Times New Roman"/>
                <w:color w:val="000000" w:themeColor="text1"/>
                <w:sz w:val="28"/>
                <w:szCs w:val="28"/>
                <w:vertAlign w:val="superscript"/>
                <w:lang w:val="en-US"/>
              </w:rPr>
              <w:t>1</w:t>
            </w:r>
            <w:proofErr w:type="gramStart"/>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va</w:t>
            </w:r>
            <w:proofErr w:type="spellEnd"/>
            <w:proofErr w:type="gram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avea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următorul</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cuprins</w:t>
            </w:r>
            <w:proofErr w:type="spellEnd"/>
            <w:r w:rsidRPr="001C5A9D">
              <w:rPr>
                <w:rFonts w:ascii="Times New Roman" w:eastAsia="Times New Roman" w:hAnsi="Times New Roman"/>
                <w:color w:val="000000" w:themeColor="text1"/>
                <w:sz w:val="28"/>
                <w:szCs w:val="28"/>
                <w:lang w:val="en-US"/>
              </w:rPr>
              <w:t>: „c</w:t>
            </w:r>
            <w:r w:rsidRPr="001C5A9D">
              <w:rPr>
                <w:rFonts w:ascii="Times New Roman" w:eastAsia="Times New Roman" w:hAnsi="Times New Roman"/>
                <w:color w:val="000000" w:themeColor="text1"/>
                <w:sz w:val="28"/>
                <w:szCs w:val="28"/>
                <w:vertAlign w:val="superscript"/>
                <w:lang w:val="en-US"/>
              </w:rPr>
              <w:t>1</w:t>
            </w:r>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spalier</w:t>
            </w:r>
            <w:proofErr w:type="spellEnd"/>
            <w:r w:rsidRPr="001C5A9D">
              <w:rPr>
                <w:rFonts w:ascii="Times New Roman" w:eastAsia="Times New Roman" w:hAnsi="Times New Roman"/>
                <w:color w:val="000000" w:themeColor="text1"/>
                <w:sz w:val="28"/>
                <w:szCs w:val="28"/>
                <w:lang w:val="en-US"/>
              </w:rPr>
              <w:t xml:space="preserve"> vertical cu </w:t>
            </w:r>
            <w:proofErr w:type="spellStart"/>
            <w:r w:rsidRPr="001C5A9D">
              <w:rPr>
                <w:rFonts w:ascii="Times New Roman" w:eastAsia="Times New Roman" w:hAnsi="Times New Roman"/>
                <w:color w:val="000000" w:themeColor="text1"/>
                <w:sz w:val="28"/>
                <w:szCs w:val="28"/>
                <w:lang w:val="en-US"/>
              </w:rPr>
              <w:t>înălțimea</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cca</w:t>
            </w:r>
            <w:proofErr w:type="spellEnd"/>
            <w:r w:rsidRPr="001C5A9D">
              <w:rPr>
                <w:rFonts w:ascii="Times New Roman" w:eastAsia="Times New Roman" w:hAnsi="Times New Roman"/>
                <w:color w:val="000000" w:themeColor="text1"/>
                <w:sz w:val="28"/>
                <w:szCs w:val="28"/>
                <w:lang w:val="en-US"/>
              </w:rPr>
              <w:t xml:space="preserve"> 120-140 cm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forma </w:t>
            </w:r>
            <w:proofErr w:type="spellStart"/>
            <w:r w:rsidRPr="001C5A9D">
              <w:rPr>
                <w:rFonts w:ascii="Times New Roman" w:eastAsia="Times New Roman" w:hAnsi="Times New Roman"/>
                <w:color w:val="000000" w:themeColor="text1"/>
                <w:sz w:val="28"/>
                <w:szCs w:val="28"/>
                <w:lang w:val="en-US"/>
              </w:rPr>
              <w:t>butucului</w:t>
            </w:r>
            <w:proofErr w:type="spellEnd"/>
            <w:r w:rsidRPr="001C5A9D">
              <w:rPr>
                <w:rFonts w:ascii="Times New Roman" w:eastAsia="Times New Roman" w:hAnsi="Times New Roman"/>
                <w:color w:val="000000" w:themeColor="text1"/>
                <w:sz w:val="28"/>
                <w:szCs w:val="28"/>
                <w:lang w:val="en-US"/>
              </w:rPr>
              <w:t xml:space="preserve"> Cordon </w:t>
            </w:r>
            <w:proofErr w:type="spellStart"/>
            <w:r w:rsidRPr="001C5A9D">
              <w:rPr>
                <w:rFonts w:ascii="Times New Roman" w:eastAsia="Times New Roman" w:hAnsi="Times New Roman"/>
                <w:color w:val="000000" w:themeColor="text1"/>
                <w:sz w:val="28"/>
                <w:szCs w:val="28"/>
                <w:lang w:val="en-US"/>
              </w:rPr>
              <w:t>speronat</w:t>
            </w:r>
            <w:proofErr w:type="spellEnd"/>
            <w:r w:rsidRPr="001C5A9D">
              <w:rPr>
                <w:rFonts w:ascii="Times New Roman" w:eastAsia="Times New Roman" w:hAnsi="Times New Roman"/>
                <w:color w:val="000000" w:themeColor="text1"/>
                <w:sz w:val="28"/>
                <w:szCs w:val="28"/>
                <w:lang w:val="en-US"/>
              </w:rPr>
              <w:t xml:space="preserve"> cu </w:t>
            </w:r>
            <w:proofErr w:type="spellStart"/>
            <w:r w:rsidRPr="001C5A9D">
              <w:rPr>
                <w:rFonts w:ascii="Times New Roman" w:eastAsia="Times New Roman" w:hAnsi="Times New Roman"/>
                <w:color w:val="000000" w:themeColor="text1"/>
                <w:sz w:val="28"/>
                <w:szCs w:val="28"/>
                <w:lang w:val="en-US"/>
              </w:rPr>
              <w:t>creșterea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liberă</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lăstarilor</w:t>
            </w:r>
            <w:proofErr w:type="spellEnd"/>
            <w:r w:rsidRPr="001C5A9D">
              <w:rPr>
                <w:rFonts w:ascii="Times New Roman" w:eastAsia="Times New Roman" w:hAnsi="Times New Roman"/>
                <w:color w:val="000000" w:themeColor="text1"/>
                <w:sz w:val="28"/>
                <w:szCs w:val="28"/>
                <w:lang w:val="en-US"/>
              </w:rPr>
              <w:t xml:space="preserve">: cu </w:t>
            </w:r>
            <w:proofErr w:type="spellStart"/>
            <w:r w:rsidRPr="001C5A9D">
              <w:rPr>
                <w:rFonts w:ascii="Times New Roman" w:eastAsia="Times New Roman" w:hAnsi="Times New Roman"/>
                <w:color w:val="000000" w:themeColor="text1"/>
                <w:sz w:val="28"/>
                <w:szCs w:val="28"/>
                <w:lang w:val="en-US"/>
              </w:rPr>
              <w:t>stâlpii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fruntași</w:t>
            </w:r>
            <w:proofErr w:type="spellEnd"/>
            <w:r w:rsidRPr="001C5A9D">
              <w:rPr>
                <w:rFonts w:ascii="Times New Roman" w:eastAsia="Times New Roman" w:hAnsi="Times New Roman"/>
                <w:color w:val="000000" w:themeColor="text1"/>
                <w:sz w:val="28"/>
                <w:szCs w:val="28"/>
                <w:lang w:val="en-US"/>
              </w:rPr>
              <w:t xml:space="preserve">  din </w:t>
            </w:r>
            <w:proofErr w:type="spellStart"/>
            <w:r w:rsidRPr="001C5A9D">
              <w:rPr>
                <w:rFonts w:ascii="Times New Roman" w:eastAsia="Times New Roman" w:hAnsi="Times New Roman"/>
                <w:color w:val="000000" w:themeColor="text1"/>
                <w:sz w:val="28"/>
                <w:szCs w:val="28"/>
                <w:lang w:val="en-US"/>
              </w:rPr>
              <w:t>lemn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w:t>
            </w:r>
            <w:proofErr w:type="spellStart"/>
            <w:r w:rsidRPr="001C5A9D">
              <w:rPr>
                <w:rFonts w:ascii="Times New Roman" w:eastAsia="Times New Roman" w:hAnsi="Times New Roman"/>
                <w:color w:val="000000" w:themeColor="text1"/>
                <w:sz w:val="28"/>
                <w:szCs w:val="28"/>
                <w:lang w:val="en-US"/>
              </w:rPr>
              <w:t>sau</w:t>
            </w:r>
            <w:proofErr w:type="spellEnd"/>
            <w:r w:rsidRPr="001C5A9D">
              <w:rPr>
                <w:rFonts w:ascii="Times New Roman" w:eastAsia="Times New Roman" w:hAnsi="Times New Roman"/>
                <w:color w:val="000000" w:themeColor="text1"/>
                <w:sz w:val="28"/>
                <w:szCs w:val="28"/>
                <w:lang w:val="en-US"/>
              </w:rPr>
              <w:t xml:space="preserve"> metal </w:t>
            </w:r>
            <w:proofErr w:type="spellStart"/>
            <w:r w:rsidRPr="001C5A9D">
              <w:rPr>
                <w:rFonts w:ascii="Times New Roman" w:eastAsia="Times New Roman" w:hAnsi="Times New Roman"/>
                <w:color w:val="000000" w:themeColor="text1"/>
                <w:sz w:val="28"/>
                <w:szCs w:val="28"/>
                <w:lang w:val="en-US"/>
              </w:rPr>
              <w:t>zincat</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stâlpii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mijlocași</w:t>
            </w:r>
            <w:proofErr w:type="spellEnd"/>
            <w:r w:rsidRPr="001C5A9D">
              <w:rPr>
                <w:rFonts w:ascii="Times New Roman" w:eastAsia="Times New Roman" w:hAnsi="Times New Roman"/>
                <w:color w:val="000000" w:themeColor="text1"/>
                <w:sz w:val="28"/>
                <w:szCs w:val="28"/>
                <w:lang w:val="en-US"/>
              </w:rPr>
              <w:t xml:space="preserve"> din metal </w:t>
            </w:r>
            <w:proofErr w:type="spellStart"/>
            <w:r w:rsidRPr="001C5A9D">
              <w:rPr>
                <w:rFonts w:ascii="Times New Roman" w:eastAsia="Times New Roman" w:hAnsi="Times New Roman"/>
                <w:color w:val="000000" w:themeColor="text1"/>
                <w:sz w:val="28"/>
                <w:szCs w:val="28"/>
                <w:lang w:val="en-US"/>
              </w:rPr>
              <w:t>zincat</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w:t>
            </w:r>
            <w:proofErr w:type="spellStart"/>
            <w:r w:rsidRPr="001C5A9D">
              <w:rPr>
                <w:rFonts w:ascii="Times New Roman" w:eastAsia="Times New Roman" w:hAnsi="Times New Roman"/>
                <w:color w:val="000000" w:themeColor="text1"/>
                <w:sz w:val="28"/>
                <w:szCs w:val="28"/>
                <w:lang w:val="en-US"/>
              </w:rPr>
              <w:t>sau</w:t>
            </w:r>
            <w:proofErr w:type="spellEnd"/>
            <w:r w:rsidRPr="001C5A9D">
              <w:rPr>
                <w:rFonts w:ascii="Times New Roman" w:eastAsia="Times New Roman" w:hAnsi="Times New Roman"/>
                <w:color w:val="000000" w:themeColor="text1"/>
                <w:sz w:val="28"/>
                <w:szCs w:val="28"/>
                <w:lang w:val="en-US"/>
              </w:rPr>
              <w:t xml:space="preserve"> metal similar = Korten), </w:t>
            </w:r>
            <w:proofErr w:type="spellStart"/>
            <w:r w:rsidRPr="001C5A9D">
              <w:rPr>
                <w:rFonts w:ascii="Times New Roman" w:eastAsia="Times New Roman" w:hAnsi="Times New Roman"/>
                <w:color w:val="000000" w:themeColor="text1"/>
                <w:sz w:val="28"/>
                <w:szCs w:val="28"/>
                <w:lang w:val="en-US"/>
              </w:rPr>
              <w:t>amplasați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peste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fiecare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cel</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mult</w:t>
            </w:r>
            <w:proofErr w:type="spellEnd"/>
            <w:r w:rsidRPr="001C5A9D">
              <w:rPr>
                <w:rFonts w:ascii="Times New Roman" w:eastAsia="Times New Roman" w:hAnsi="Times New Roman"/>
                <w:color w:val="000000" w:themeColor="text1"/>
                <w:sz w:val="28"/>
                <w:szCs w:val="28"/>
                <w:lang w:val="en-US"/>
              </w:rPr>
              <w:t xml:space="preserve">, 5,6 </w:t>
            </w:r>
            <w:proofErr w:type="spellStart"/>
            <w:r w:rsidRPr="001C5A9D">
              <w:rPr>
                <w:rFonts w:ascii="Times New Roman" w:eastAsia="Times New Roman" w:hAnsi="Times New Roman"/>
                <w:color w:val="000000" w:themeColor="text1"/>
                <w:sz w:val="28"/>
                <w:szCs w:val="28"/>
                <w:lang w:val="en-US"/>
              </w:rPr>
              <w:t>metri</w:t>
            </w:r>
            <w:proofErr w:type="spellEnd"/>
            <w:r w:rsidRPr="001C5A9D">
              <w:rPr>
                <w:rFonts w:ascii="Times New Roman" w:eastAsia="Times New Roman" w:hAnsi="Times New Roman"/>
                <w:color w:val="000000" w:themeColor="text1"/>
                <w:sz w:val="28"/>
                <w:szCs w:val="28"/>
                <w:lang w:val="en-US"/>
              </w:rPr>
              <w:t xml:space="preserve">; 1-2 </w:t>
            </w:r>
            <w:proofErr w:type="spellStart"/>
            <w:r w:rsidRPr="001C5A9D">
              <w:rPr>
                <w:rFonts w:ascii="Times New Roman" w:eastAsia="Times New Roman" w:hAnsi="Times New Roman"/>
                <w:color w:val="000000" w:themeColor="text1"/>
                <w:sz w:val="28"/>
                <w:szCs w:val="28"/>
                <w:lang w:val="en-US"/>
              </w:rPr>
              <w:t>etaje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sârmă</w:t>
            </w:r>
            <w:proofErr w:type="spellEnd"/>
            <w:r w:rsidRPr="001C5A9D">
              <w:rPr>
                <w:rFonts w:ascii="Times New Roman" w:eastAsia="Times New Roman" w:hAnsi="Times New Roman"/>
                <w:color w:val="000000" w:themeColor="text1"/>
                <w:sz w:val="28"/>
                <w:szCs w:val="28"/>
                <w:lang w:val="en-US"/>
              </w:rPr>
              <w:t xml:space="preserve"> inox; </w:t>
            </w:r>
            <w:proofErr w:type="spellStart"/>
            <w:r w:rsidRPr="001C5A9D">
              <w:rPr>
                <w:rFonts w:ascii="Times New Roman" w:eastAsia="Times New Roman" w:hAnsi="Times New Roman"/>
                <w:color w:val="000000" w:themeColor="text1"/>
                <w:sz w:val="28"/>
                <w:szCs w:val="28"/>
                <w:lang w:val="en-US"/>
              </w:rPr>
              <w:t>elemente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fixare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tensionare</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stâlpilor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fruntași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elemente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fixare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tensionare</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sârmelor</w:t>
            </w:r>
            <w:proofErr w:type="spellEnd"/>
            <w:r w:rsidRPr="001C5A9D">
              <w:rPr>
                <w:rFonts w:ascii="Times New Roman" w:eastAsia="Times New Roman" w:hAnsi="Times New Roman"/>
                <w:color w:val="000000" w:themeColor="text1"/>
                <w:sz w:val="28"/>
                <w:szCs w:val="28"/>
                <w:lang w:val="en-US"/>
              </w:rPr>
              <w:t xml:space="preserve"> - 100 mii lei/ha;”</w:t>
            </w:r>
            <w:r w:rsidR="433C0349" w:rsidRPr="001C5A9D">
              <w:rPr>
                <w:rFonts w:ascii="Times New Roman" w:eastAsia="Times New Roman" w:hAnsi="Times New Roman"/>
                <w:color w:val="000000" w:themeColor="text1"/>
                <w:sz w:val="28"/>
                <w:szCs w:val="28"/>
                <w:lang w:val="en-US"/>
              </w:rPr>
              <w:t>;</w:t>
            </w:r>
          </w:p>
          <w:p w14:paraId="3C138502" w14:textId="586878CD" w:rsidR="7A65ADC0" w:rsidRPr="001C5A9D" w:rsidRDefault="238170AE" w:rsidP="20F1928F">
            <w:pPr>
              <w:spacing w:line="240" w:lineRule="auto"/>
              <w:ind w:left="-20" w:right="-20"/>
              <w:jc w:val="both"/>
              <w:rPr>
                <w:rFonts w:ascii="Times New Roman" w:eastAsia="Times New Roman" w:hAnsi="Times New Roman"/>
                <w:color w:val="000000" w:themeColor="text1"/>
                <w:sz w:val="28"/>
                <w:szCs w:val="28"/>
                <w:lang w:val="en-US"/>
              </w:rPr>
            </w:pPr>
            <w:r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În</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prezent</w:t>
            </w:r>
            <w:proofErr w:type="spellEnd"/>
            <w:r w:rsidR="7A65ADC0" w:rsidRPr="001C5A9D">
              <w:rPr>
                <w:rFonts w:ascii="Times New Roman" w:eastAsia="Times New Roman" w:hAnsi="Times New Roman"/>
                <w:color w:val="000000" w:themeColor="text1"/>
                <w:sz w:val="28"/>
                <w:szCs w:val="28"/>
                <w:lang w:val="en-US"/>
              </w:rPr>
              <w:t xml:space="preserve">, din </w:t>
            </w:r>
            <w:proofErr w:type="spellStart"/>
            <w:r w:rsidR="7A65ADC0" w:rsidRPr="001C5A9D">
              <w:rPr>
                <w:rFonts w:ascii="Times New Roman" w:eastAsia="Times New Roman" w:hAnsi="Times New Roman"/>
                <w:color w:val="000000" w:themeColor="text1"/>
                <w:sz w:val="28"/>
                <w:szCs w:val="28"/>
                <w:lang w:val="en-US"/>
              </w:rPr>
              <w:t>cauza</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lipsei</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forței</w:t>
            </w:r>
            <w:proofErr w:type="spellEnd"/>
            <w:r w:rsidR="7A65ADC0" w:rsidRPr="001C5A9D">
              <w:rPr>
                <w:rFonts w:ascii="Times New Roman" w:eastAsia="Times New Roman" w:hAnsi="Times New Roman"/>
                <w:color w:val="000000" w:themeColor="text1"/>
                <w:sz w:val="28"/>
                <w:szCs w:val="28"/>
                <w:lang w:val="en-US"/>
              </w:rPr>
              <w:t xml:space="preserve"> de </w:t>
            </w:r>
            <w:proofErr w:type="spellStart"/>
            <w:r w:rsidR="7A65ADC0" w:rsidRPr="001C5A9D">
              <w:rPr>
                <w:rFonts w:ascii="Times New Roman" w:eastAsia="Times New Roman" w:hAnsi="Times New Roman"/>
                <w:color w:val="000000" w:themeColor="text1"/>
                <w:sz w:val="28"/>
                <w:szCs w:val="28"/>
                <w:lang w:val="en-US"/>
              </w:rPr>
              <w:t>muncă</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este</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foarte</w:t>
            </w:r>
            <w:proofErr w:type="spellEnd"/>
            <w:r w:rsidR="7A65ADC0" w:rsidRPr="001C5A9D">
              <w:rPr>
                <w:rFonts w:ascii="Times New Roman" w:eastAsia="Times New Roman" w:hAnsi="Times New Roman"/>
                <w:color w:val="000000" w:themeColor="text1"/>
                <w:sz w:val="28"/>
                <w:szCs w:val="28"/>
                <w:lang w:val="en-US"/>
              </w:rPr>
              <w:t xml:space="preserve"> important ca </w:t>
            </w:r>
            <w:proofErr w:type="spellStart"/>
            <w:r w:rsidR="7A65ADC0" w:rsidRPr="001C5A9D">
              <w:rPr>
                <w:rFonts w:ascii="Times New Roman" w:eastAsia="Times New Roman" w:hAnsi="Times New Roman"/>
                <w:color w:val="000000" w:themeColor="text1"/>
                <w:sz w:val="28"/>
                <w:szCs w:val="28"/>
                <w:lang w:val="en-US"/>
              </w:rPr>
              <w:t>plantațiile</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viticole</w:t>
            </w:r>
            <w:proofErr w:type="spellEnd"/>
            <w:r w:rsidR="7A65ADC0" w:rsidRPr="001C5A9D">
              <w:rPr>
                <w:rFonts w:ascii="Times New Roman" w:eastAsia="Times New Roman" w:hAnsi="Times New Roman"/>
                <w:color w:val="000000" w:themeColor="text1"/>
                <w:sz w:val="28"/>
                <w:szCs w:val="28"/>
                <w:lang w:val="en-US"/>
              </w:rPr>
              <w:t xml:space="preserve"> cu </w:t>
            </w:r>
            <w:proofErr w:type="spellStart"/>
            <w:r w:rsidR="7A65ADC0" w:rsidRPr="001C5A9D">
              <w:rPr>
                <w:rFonts w:ascii="Times New Roman" w:eastAsia="Times New Roman" w:hAnsi="Times New Roman"/>
                <w:color w:val="000000" w:themeColor="text1"/>
                <w:sz w:val="28"/>
                <w:szCs w:val="28"/>
                <w:lang w:val="en-US"/>
              </w:rPr>
              <w:t>soiuri</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pentru</w:t>
            </w:r>
            <w:proofErr w:type="spellEnd"/>
            <w:r w:rsidR="7A65ADC0" w:rsidRPr="001C5A9D">
              <w:rPr>
                <w:rFonts w:ascii="Times New Roman" w:eastAsia="Times New Roman" w:hAnsi="Times New Roman"/>
                <w:color w:val="000000" w:themeColor="text1"/>
                <w:sz w:val="28"/>
                <w:szCs w:val="28"/>
                <w:lang w:val="en-US"/>
              </w:rPr>
              <w:t xml:space="preserve"> vin </w:t>
            </w:r>
            <w:proofErr w:type="spellStart"/>
            <w:r w:rsidR="7A65ADC0" w:rsidRPr="001C5A9D">
              <w:rPr>
                <w:rFonts w:ascii="Times New Roman" w:eastAsia="Times New Roman" w:hAnsi="Times New Roman"/>
                <w:color w:val="000000" w:themeColor="text1"/>
                <w:sz w:val="28"/>
                <w:szCs w:val="28"/>
                <w:lang w:val="en-US"/>
              </w:rPr>
              <w:t>să</w:t>
            </w:r>
            <w:proofErr w:type="spellEnd"/>
            <w:r w:rsidR="7A65ADC0" w:rsidRPr="001C5A9D">
              <w:rPr>
                <w:rFonts w:ascii="Times New Roman" w:eastAsia="Times New Roman" w:hAnsi="Times New Roman"/>
                <w:color w:val="000000" w:themeColor="text1"/>
                <w:sz w:val="28"/>
                <w:szCs w:val="28"/>
                <w:lang w:val="en-US"/>
              </w:rPr>
              <w:t xml:space="preserve"> fie </w:t>
            </w:r>
            <w:proofErr w:type="spellStart"/>
            <w:r w:rsidR="7A65ADC0" w:rsidRPr="001C5A9D">
              <w:rPr>
                <w:rFonts w:ascii="Times New Roman" w:eastAsia="Times New Roman" w:hAnsi="Times New Roman"/>
                <w:color w:val="000000" w:themeColor="text1"/>
                <w:sz w:val="28"/>
                <w:szCs w:val="28"/>
                <w:lang w:val="en-US"/>
              </w:rPr>
              <w:t>asigurate</w:t>
            </w:r>
            <w:proofErr w:type="spellEnd"/>
            <w:r w:rsidR="7A65ADC0" w:rsidRPr="001C5A9D">
              <w:rPr>
                <w:rFonts w:ascii="Times New Roman" w:eastAsia="Times New Roman" w:hAnsi="Times New Roman"/>
                <w:color w:val="000000" w:themeColor="text1"/>
                <w:sz w:val="28"/>
                <w:szCs w:val="28"/>
                <w:lang w:val="en-US"/>
              </w:rPr>
              <w:t xml:space="preserve"> cu un </w:t>
            </w:r>
            <w:proofErr w:type="spellStart"/>
            <w:r w:rsidR="7A65ADC0" w:rsidRPr="001C5A9D">
              <w:rPr>
                <w:rFonts w:ascii="Times New Roman" w:eastAsia="Times New Roman" w:hAnsi="Times New Roman"/>
                <w:color w:val="000000" w:themeColor="text1"/>
                <w:sz w:val="28"/>
                <w:szCs w:val="28"/>
                <w:lang w:val="en-US"/>
              </w:rPr>
              <w:t>sistem</w:t>
            </w:r>
            <w:proofErr w:type="spellEnd"/>
            <w:r w:rsidR="7A65ADC0" w:rsidRPr="001C5A9D">
              <w:rPr>
                <w:rFonts w:ascii="Times New Roman" w:eastAsia="Times New Roman" w:hAnsi="Times New Roman"/>
                <w:color w:val="000000" w:themeColor="text1"/>
                <w:sz w:val="28"/>
                <w:szCs w:val="28"/>
                <w:lang w:val="en-US"/>
              </w:rPr>
              <w:t xml:space="preserve"> de </w:t>
            </w:r>
            <w:proofErr w:type="spellStart"/>
            <w:r w:rsidR="7A65ADC0" w:rsidRPr="001C5A9D">
              <w:rPr>
                <w:rFonts w:ascii="Times New Roman" w:eastAsia="Times New Roman" w:hAnsi="Times New Roman"/>
                <w:color w:val="000000" w:themeColor="text1"/>
                <w:sz w:val="28"/>
                <w:szCs w:val="28"/>
                <w:lang w:val="en-US"/>
              </w:rPr>
              <w:t>suporturi</w:t>
            </w:r>
            <w:proofErr w:type="spellEnd"/>
            <w:r w:rsidR="7A65ADC0" w:rsidRPr="001C5A9D">
              <w:rPr>
                <w:rFonts w:ascii="Times New Roman" w:eastAsia="Times New Roman" w:hAnsi="Times New Roman"/>
                <w:color w:val="000000" w:themeColor="text1"/>
                <w:sz w:val="28"/>
                <w:szCs w:val="28"/>
                <w:lang w:val="en-US"/>
              </w:rPr>
              <w:t xml:space="preserve"> modern, care </w:t>
            </w:r>
            <w:proofErr w:type="spellStart"/>
            <w:r w:rsidR="7A65ADC0" w:rsidRPr="001C5A9D">
              <w:rPr>
                <w:rFonts w:ascii="Times New Roman" w:eastAsia="Times New Roman" w:hAnsi="Times New Roman"/>
                <w:color w:val="000000" w:themeColor="text1"/>
                <w:sz w:val="28"/>
                <w:szCs w:val="28"/>
                <w:lang w:val="en-US"/>
              </w:rPr>
              <w:t>ar</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permite</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mecanizarea</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maximă</w:t>
            </w:r>
            <w:proofErr w:type="spellEnd"/>
            <w:r w:rsidR="7A65ADC0" w:rsidRPr="001C5A9D">
              <w:rPr>
                <w:rFonts w:ascii="Times New Roman" w:eastAsia="Times New Roman" w:hAnsi="Times New Roman"/>
                <w:color w:val="000000" w:themeColor="text1"/>
                <w:sz w:val="28"/>
                <w:szCs w:val="28"/>
                <w:lang w:val="en-US"/>
              </w:rPr>
              <w:t xml:space="preserve"> a </w:t>
            </w:r>
            <w:proofErr w:type="spellStart"/>
            <w:r w:rsidR="7A65ADC0" w:rsidRPr="001C5A9D">
              <w:rPr>
                <w:rFonts w:ascii="Times New Roman" w:eastAsia="Times New Roman" w:hAnsi="Times New Roman"/>
                <w:color w:val="000000" w:themeColor="text1"/>
                <w:sz w:val="28"/>
                <w:szCs w:val="28"/>
                <w:lang w:val="en-US"/>
              </w:rPr>
              <w:t>lucrărilor</w:t>
            </w:r>
            <w:proofErr w:type="spellEnd"/>
            <w:r w:rsidR="7A65ADC0" w:rsidRPr="001C5A9D">
              <w:rPr>
                <w:rFonts w:ascii="Times New Roman" w:eastAsia="Times New Roman" w:hAnsi="Times New Roman"/>
                <w:color w:val="000000" w:themeColor="text1"/>
                <w:sz w:val="28"/>
                <w:szCs w:val="28"/>
                <w:lang w:val="en-US"/>
              </w:rPr>
              <w:t xml:space="preserve"> de </w:t>
            </w:r>
            <w:proofErr w:type="spellStart"/>
            <w:r w:rsidR="7A65ADC0" w:rsidRPr="001C5A9D">
              <w:rPr>
                <w:rFonts w:ascii="Times New Roman" w:eastAsia="Times New Roman" w:hAnsi="Times New Roman"/>
                <w:color w:val="000000" w:themeColor="text1"/>
                <w:sz w:val="28"/>
                <w:szCs w:val="28"/>
                <w:lang w:val="en-US"/>
              </w:rPr>
              <w:t>exploatare</w:t>
            </w:r>
            <w:proofErr w:type="spellEnd"/>
            <w:r w:rsidR="7A65ADC0" w:rsidRPr="001C5A9D">
              <w:rPr>
                <w:rFonts w:ascii="Times New Roman" w:eastAsia="Times New Roman" w:hAnsi="Times New Roman"/>
                <w:color w:val="000000" w:themeColor="text1"/>
                <w:sz w:val="28"/>
                <w:szCs w:val="28"/>
                <w:lang w:val="en-US"/>
              </w:rPr>
              <w:t xml:space="preserve"> </w:t>
            </w:r>
            <w:proofErr w:type="gramStart"/>
            <w:r w:rsidR="7A65ADC0" w:rsidRPr="001C5A9D">
              <w:rPr>
                <w:rFonts w:ascii="Times New Roman" w:eastAsia="Times New Roman" w:hAnsi="Times New Roman"/>
                <w:color w:val="000000" w:themeColor="text1"/>
                <w:sz w:val="28"/>
                <w:szCs w:val="28"/>
                <w:lang w:val="en-US"/>
              </w:rPr>
              <w:t>a</w:t>
            </w:r>
            <w:proofErr w:type="gram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acestora</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Pentru</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informare</w:t>
            </w:r>
            <w:proofErr w:type="spellEnd"/>
            <w:r w:rsidR="7A65ADC0" w:rsidRPr="001C5A9D">
              <w:rPr>
                <w:rFonts w:ascii="Times New Roman" w:eastAsia="Times New Roman" w:hAnsi="Times New Roman"/>
                <w:color w:val="000000" w:themeColor="text1"/>
                <w:sz w:val="28"/>
                <w:szCs w:val="28"/>
                <w:lang w:val="en-US"/>
              </w:rPr>
              <w:t xml:space="preserve"> – </w:t>
            </w:r>
            <w:proofErr w:type="spellStart"/>
            <w:r w:rsidR="7A65ADC0" w:rsidRPr="001C5A9D">
              <w:rPr>
                <w:rFonts w:ascii="Times New Roman" w:eastAsia="Times New Roman" w:hAnsi="Times New Roman"/>
                <w:color w:val="000000" w:themeColor="text1"/>
                <w:sz w:val="28"/>
                <w:szCs w:val="28"/>
                <w:lang w:val="en-US"/>
              </w:rPr>
              <w:t>în</w:t>
            </w:r>
            <w:proofErr w:type="spellEnd"/>
            <w:r w:rsidR="7A65ADC0" w:rsidRPr="001C5A9D">
              <w:rPr>
                <w:rFonts w:ascii="Times New Roman" w:eastAsia="Times New Roman" w:hAnsi="Times New Roman"/>
                <w:color w:val="000000" w:themeColor="text1"/>
                <w:sz w:val="28"/>
                <w:szCs w:val="28"/>
                <w:lang w:val="en-US"/>
              </w:rPr>
              <w:t xml:space="preserve"> RM </w:t>
            </w:r>
            <w:proofErr w:type="spellStart"/>
            <w:r w:rsidR="7A65ADC0" w:rsidRPr="001C5A9D">
              <w:rPr>
                <w:rFonts w:ascii="Times New Roman" w:eastAsia="Times New Roman" w:hAnsi="Times New Roman"/>
                <w:color w:val="000000" w:themeColor="text1"/>
                <w:sz w:val="28"/>
                <w:szCs w:val="28"/>
                <w:lang w:val="en-US"/>
              </w:rPr>
              <w:t>gradul</w:t>
            </w:r>
            <w:proofErr w:type="spellEnd"/>
            <w:r w:rsidR="7A65ADC0" w:rsidRPr="001C5A9D">
              <w:rPr>
                <w:rFonts w:ascii="Times New Roman" w:eastAsia="Times New Roman" w:hAnsi="Times New Roman"/>
                <w:color w:val="000000" w:themeColor="text1"/>
                <w:sz w:val="28"/>
                <w:szCs w:val="28"/>
                <w:lang w:val="en-US"/>
              </w:rPr>
              <w:t xml:space="preserve"> de </w:t>
            </w:r>
            <w:proofErr w:type="spellStart"/>
            <w:r w:rsidR="7A65ADC0" w:rsidRPr="001C5A9D">
              <w:rPr>
                <w:rFonts w:ascii="Times New Roman" w:eastAsia="Times New Roman" w:hAnsi="Times New Roman"/>
                <w:color w:val="000000" w:themeColor="text1"/>
                <w:sz w:val="28"/>
                <w:szCs w:val="28"/>
                <w:lang w:val="en-US"/>
              </w:rPr>
              <w:t>mecanizare</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în</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viticultură</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este</w:t>
            </w:r>
            <w:proofErr w:type="spellEnd"/>
            <w:r w:rsidR="7A65ADC0" w:rsidRPr="001C5A9D">
              <w:rPr>
                <w:rFonts w:ascii="Times New Roman" w:eastAsia="Times New Roman" w:hAnsi="Times New Roman"/>
                <w:color w:val="000000" w:themeColor="text1"/>
                <w:sz w:val="28"/>
                <w:szCs w:val="28"/>
                <w:lang w:val="en-US"/>
              </w:rPr>
              <w:t xml:space="preserve"> de </w:t>
            </w:r>
            <w:proofErr w:type="spellStart"/>
            <w:r w:rsidR="7A65ADC0" w:rsidRPr="001C5A9D">
              <w:rPr>
                <w:rFonts w:ascii="Times New Roman" w:eastAsia="Times New Roman" w:hAnsi="Times New Roman"/>
                <w:color w:val="000000" w:themeColor="text1"/>
                <w:sz w:val="28"/>
                <w:szCs w:val="28"/>
                <w:lang w:val="en-US"/>
              </w:rPr>
              <w:t>numai</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cca</w:t>
            </w:r>
            <w:proofErr w:type="spellEnd"/>
            <w:r w:rsidR="7A65ADC0" w:rsidRPr="001C5A9D">
              <w:rPr>
                <w:rFonts w:ascii="Times New Roman" w:eastAsia="Times New Roman" w:hAnsi="Times New Roman"/>
                <w:color w:val="000000" w:themeColor="text1"/>
                <w:sz w:val="28"/>
                <w:szCs w:val="28"/>
                <w:lang w:val="en-US"/>
              </w:rPr>
              <w:t xml:space="preserve"> 6-8%, </w:t>
            </w:r>
            <w:proofErr w:type="spellStart"/>
            <w:r w:rsidR="7A65ADC0" w:rsidRPr="001C5A9D">
              <w:rPr>
                <w:rFonts w:ascii="Times New Roman" w:eastAsia="Times New Roman" w:hAnsi="Times New Roman"/>
                <w:color w:val="000000" w:themeColor="text1"/>
                <w:sz w:val="28"/>
                <w:szCs w:val="28"/>
                <w:lang w:val="en-US"/>
              </w:rPr>
              <w:t>iar</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în</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țările</w:t>
            </w:r>
            <w:proofErr w:type="spellEnd"/>
            <w:r w:rsidR="7A65ADC0" w:rsidRPr="001C5A9D">
              <w:rPr>
                <w:rFonts w:ascii="Times New Roman" w:eastAsia="Times New Roman" w:hAnsi="Times New Roman"/>
                <w:color w:val="000000" w:themeColor="text1"/>
                <w:sz w:val="28"/>
                <w:szCs w:val="28"/>
                <w:lang w:val="en-US"/>
              </w:rPr>
              <w:t xml:space="preserve"> cu o </w:t>
            </w:r>
            <w:proofErr w:type="spellStart"/>
            <w:r w:rsidR="7A65ADC0" w:rsidRPr="001C5A9D">
              <w:rPr>
                <w:rFonts w:ascii="Times New Roman" w:eastAsia="Times New Roman" w:hAnsi="Times New Roman"/>
                <w:color w:val="000000" w:themeColor="text1"/>
                <w:sz w:val="28"/>
                <w:szCs w:val="28"/>
                <w:lang w:val="en-US"/>
              </w:rPr>
              <w:t>viticultură</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modernă</w:t>
            </w:r>
            <w:proofErr w:type="spellEnd"/>
            <w:r w:rsidR="7A65ADC0" w:rsidRPr="001C5A9D">
              <w:rPr>
                <w:rFonts w:ascii="Times New Roman" w:eastAsia="Times New Roman" w:hAnsi="Times New Roman"/>
                <w:color w:val="000000" w:themeColor="text1"/>
                <w:sz w:val="28"/>
                <w:szCs w:val="28"/>
                <w:lang w:val="en-US"/>
              </w:rPr>
              <w:t xml:space="preserve"> </w:t>
            </w:r>
            <w:proofErr w:type="spellStart"/>
            <w:r w:rsidR="7A65ADC0" w:rsidRPr="001C5A9D">
              <w:rPr>
                <w:rFonts w:ascii="Times New Roman" w:eastAsia="Times New Roman" w:hAnsi="Times New Roman"/>
                <w:color w:val="000000" w:themeColor="text1"/>
                <w:sz w:val="28"/>
                <w:szCs w:val="28"/>
                <w:lang w:val="en-US"/>
              </w:rPr>
              <w:t>acest</w:t>
            </w:r>
            <w:proofErr w:type="spellEnd"/>
            <w:r w:rsidR="7A65ADC0" w:rsidRPr="001C5A9D">
              <w:rPr>
                <w:rFonts w:ascii="Times New Roman" w:eastAsia="Times New Roman" w:hAnsi="Times New Roman"/>
                <w:color w:val="000000" w:themeColor="text1"/>
                <w:sz w:val="28"/>
                <w:szCs w:val="28"/>
                <w:lang w:val="en-US"/>
              </w:rPr>
              <w:t xml:space="preserve"> indicator </w:t>
            </w:r>
            <w:proofErr w:type="spellStart"/>
            <w:r w:rsidR="7A65ADC0" w:rsidRPr="001C5A9D">
              <w:rPr>
                <w:rFonts w:ascii="Times New Roman" w:eastAsia="Times New Roman" w:hAnsi="Times New Roman"/>
                <w:color w:val="000000" w:themeColor="text1"/>
                <w:sz w:val="28"/>
                <w:szCs w:val="28"/>
                <w:lang w:val="en-US"/>
              </w:rPr>
              <w:t>este</w:t>
            </w:r>
            <w:proofErr w:type="spellEnd"/>
            <w:r w:rsidR="7A65ADC0" w:rsidRPr="001C5A9D">
              <w:rPr>
                <w:rFonts w:ascii="Times New Roman" w:eastAsia="Times New Roman" w:hAnsi="Times New Roman"/>
                <w:color w:val="000000" w:themeColor="text1"/>
                <w:sz w:val="28"/>
                <w:szCs w:val="28"/>
                <w:lang w:val="en-US"/>
              </w:rPr>
              <w:t xml:space="preserve"> de </w:t>
            </w:r>
            <w:proofErr w:type="spellStart"/>
            <w:r w:rsidR="7A65ADC0" w:rsidRPr="001C5A9D">
              <w:rPr>
                <w:rFonts w:ascii="Times New Roman" w:eastAsia="Times New Roman" w:hAnsi="Times New Roman"/>
                <w:color w:val="000000" w:themeColor="text1"/>
                <w:sz w:val="28"/>
                <w:szCs w:val="28"/>
                <w:lang w:val="en-US"/>
              </w:rPr>
              <w:t>cca</w:t>
            </w:r>
            <w:proofErr w:type="spellEnd"/>
            <w:r w:rsidR="7A65ADC0" w:rsidRPr="001C5A9D">
              <w:rPr>
                <w:rFonts w:ascii="Times New Roman" w:eastAsia="Times New Roman" w:hAnsi="Times New Roman"/>
                <w:color w:val="000000" w:themeColor="text1"/>
                <w:sz w:val="28"/>
                <w:szCs w:val="28"/>
                <w:lang w:val="en-US"/>
              </w:rPr>
              <w:t xml:space="preserve"> 65-80%. </w:t>
            </w:r>
          </w:p>
          <w:p w14:paraId="79E952DA" w14:textId="7B86CF5C" w:rsidR="7A65ADC0" w:rsidRPr="001C5A9D" w:rsidRDefault="7A65ADC0" w:rsidP="001C5A9D">
            <w:pPr>
              <w:spacing w:line="240" w:lineRule="auto"/>
              <w:ind w:left="-20" w:right="-20"/>
              <w:jc w:val="both"/>
              <w:rPr>
                <w:rFonts w:ascii="Times New Roman" w:eastAsia="Times New Roman" w:hAnsi="Times New Roman"/>
                <w:color w:val="000000" w:themeColor="text1"/>
                <w:sz w:val="28"/>
                <w:szCs w:val="28"/>
                <w:lang w:val="en-US"/>
              </w:rPr>
            </w:pPr>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Modificarea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propusă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prin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literele</w:t>
            </w:r>
            <w:proofErr w:type="spellEnd"/>
            <w:r w:rsidRPr="001C5A9D">
              <w:rPr>
                <w:rFonts w:ascii="Times New Roman" w:eastAsia="Times New Roman" w:hAnsi="Times New Roman"/>
                <w:color w:val="000000" w:themeColor="text1"/>
                <w:sz w:val="28"/>
                <w:szCs w:val="28"/>
                <w:lang w:val="en-US"/>
              </w:rPr>
              <w:t xml:space="preserve"> c)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c</w:t>
            </w:r>
            <w:r w:rsidRPr="001C5A9D">
              <w:rPr>
                <w:rFonts w:ascii="Times New Roman" w:eastAsia="Times New Roman" w:hAnsi="Times New Roman"/>
                <w:color w:val="000000" w:themeColor="text1"/>
                <w:sz w:val="28"/>
                <w:szCs w:val="28"/>
                <w:vertAlign w:val="superscript"/>
                <w:lang w:val="en-US"/>
              </w:rPr>
              <w:t>1</w:t>
            </w:r>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asigura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montarea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plantațiile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viticole</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două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sisteme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suporturi</w:t>
            </w:r>
            <w:proofErr w:type="spellEnd"/>
            <w:r w:rsidRPr="001C5A9D">
              <w:rPr>
                <w:rFonts w:ascii="Times New Roman" w:eastAsia="Times New Roman" w:hAnsi="Times New Roman"/>
                <w:color w:val="000000" w:themeColor="text1"/>
                <w:sz w:val="28"/>
                <w:szCs w:val="28"/>
                <w:lang w:val="en-US"/>
              </w:rPr>
              <w:t xml:space="preserve">, care </w:t>
            </w:r>
            <w:proofErr w:type="spellStart"/>
            <w:r w:rsidRPr="001C5A9D">
              <w:rPr>
                <w:rFonts w:ascii="Times New Roman" w:eastAsia="Times New Roman" w:hAnsi="Times New Roman"/>
                <w:color w:val="000000" w:themeColor="text1"/>
                <w:sz w:val="28"/>
                <w:szCs w:val="28"/>
                <w:lang w:val="en-US"/>
              </w:rPr>
              <w:t>vor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permite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mecanizarea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maximă</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lucrărilor</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exploatare</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plantațiilor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viticole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conformitate</w:t>
            </w:r>
            <w:proofErr w:type="spellEnd"/>
            <w:r w:rsidRPr="001C5A9D">
              <w:rPr>
                <w:rFonts w:ascii="Times New Roman" w:eastAsia="Times New Roman" w:hAnsi="Times New Roman"/>
                <w:color w:val="000000" w:themeColor="text1"/>
                <w:sz w:val="28"/>
                <w:szCs w:val="28"/>
                <w:lang w:val="en-US"/>
              </w:rPr>
              <w:t xml:space="preserve"> cu </w:t>
            </w:r>
            <w:proofErr w:type="spellStart"/>
            <w:r w:rsidRPr="001C5A9D">
              <w:rPr>
                <w:rFonts w:ascii="Times New Roman" w:eastAsia="Times New Roman" w:hAnsi="Times New Roman"/>
                <w:color w:val="000000" w:themeColor="text1"/>
                <w:sz w:val="28"/>
                <w:szCs w:val="28"/>
                <w:lang w:val="en-US"/>
              </w:rPr>
              <w:t>bunele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practici</w:t>
            </w:r>
            <w:proofErr w:type="spellEnd"/>
            <w:r w:rsidRPr="001C5A9D">
              <w:rPr>
                <w:rFonts w:ascii="Times New Roman" w:eastAsia="Times New Roman" w:hAnsi="Times New Roman"/>
                <w:color w:val="000000" w:themeColor="text1"/>
                <w:sz w:val="28"/>
                <w:szCs w:val="28"/>
                <w:lang w:val="en-US"/>
              </w:rPr>
              <w:t xml:space="preserve">, precum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asigura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executarea</w:t>
            </w:r>
            <w:proofErr w:type="spellEnd"/>
            <w:r w:rsidRPr="001C5A9D">
              <w:rPr>
                <w:rFonts w:ascii="Times New Roman" w:eastAsia="Times New Roman" w:hAnsi="Times New Roman"/>
                <w:color w:val="000000" w:themeColor="text1"/>
                <w:sz w:val="28"/>
                <w:szCs w:val="28"/>
                <w:lang w:val="en-US"/>
              </w:rPr>
              <w:t xml:space="preserve"> la </w:t>
            </w:r>
            <w:proofErr w:type="spellStart"/>
            <w:r w:rsidRPr="001C5A9D">
              <w:rPr>
                <w:rFonts w:ascii="Times New Roman" w:eastAsia="Times New Roman" w:hAnsi="Times New Roman"/>
                <w:color w:val="000000" w:themeColor="text1"/>
                <w:sz w:val="28"/>
                <w:szCs w:val="28"/>
                <w:lang w:val="en-US"/>
              </w:rPr>
              <w:t>timp</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calitativă</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tuturor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agro-procedeelor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plantațiile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viticole</w:t>
            </w:r>
            <w:proofErr w:type="spellEnd"/>
            <w:r w:rsidRPr="001C5A9D">
              <w:rPr>
                <w:rFonts w:ascii="Times New Roman" w:eastAsia="Times New Roman" w:hAnsi="Times New Roman"/>
                <w:color w:val="000000" w:themeColor="text1"/>
                <w:sz w:val="28"/>
                <w:szCs w:val="28"/>
                <w:lang w:val="en-US"/>
              </w:rPr>
              <w:t xml:space="preserve">, care </w:t>
            </w:r>
            <w:proofErr w:type="spellStart"/>
            <w:r w:rsidRPr="001C5A9D">
              <w:rPr>
                <w:rFonts w:ascii="Times New Roman" w:eastAsia="Times New Roman" w:hAnsi="Times New Roman"/>
                <w:color w:val="000000" w:themeColor="text1"/>
                <w:sz w:val="28"/>
                <w:szCs w:val="28"/>
                <w:lang w:val="en-US"/>
              </w:rPr>
              <w:t>în</w:t>
            </w:r>
            <w:proofErr w:type="spellEnd"/>
            <w:r w:rsidRPr="001C5A9D">
              <w:rPr>
                <w:rFonts w:ascii="Times New Roman" w:eastAsia="Times New Roman" w:hAnsi="Times New Roman"/>
                <w:color w:val="000000" w:themeColor="text1"/>
                <w:sz w:val="28"/>
                <w:szCs w:val="28"/>
                <w:lang w:val="en-US"/>
              </w:rPr>
              <w:t xml:space="preserve"> final, </w:t>
            </w:r>
            <w:proofErr w:type="spellStart"/>
            <w:r w:rsidRPr="001C5A9D">
              <w:rPr>
                <w:rFonts w:ascii="Times New Roman" w:eastAsia="Times New Roman" w:hAnsi="Times New Roman"/>
                <w:color w:val="000000" w:themeColor="text1"/>
                <w:sz w:val="28"/>
                <w:szCs w:val="28"/>
                <w:lang w:val="en-US"/>
              </w:rPr>
              <w:t>vor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avea</w:t>
            </w:r>
            <w:proofErr w:type="spellEnd"/>
            <w:r w:rsidRPr="001C5A9D">
              <w:rPr>
                <w:rFonts w:ascii="Times New Roman" w:eastAsia="Times New Roman" w:hAnsi="Times New Roman"/>
                <w:color w:val="000000" w:themeColor="text1"/>
                <w:sz w:val="28"/>
                <w:szCs w:val="28"/>
                <w:lang w:val="en-US"/>
              </w:rPr>
              <w:t xml:space="preserve"> un impact </w:t>
            </w:r>
            <w:proofErr w:type="spellStart"/>
            <w:r w:rsidRPr="001C5A9D">
              <w:rPr>
                <w:rFonts w:ascii="Times New Roman" w:eastAsia="Times New Roman" w:hAnsi="Times New Roman"/>
                <w:color w:val="000000" w:themeColor="text1"/>
                <w:sz w:val="28"/>
                <w:szCs w:val="28"/>
                <w:lang w:val="en-US"/>
              </w:rPr>
              <w:t>foarte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pozitiv</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asupra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calității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produselor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vitivinicole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moldovenești</w:t>
            </w:r>
            <w:proofErr w:type="spellEnd"/>
            <w:r w:rsidRPr="001C5A9D">
              <w:rPr>
                <w:rFonts w:ascii="Times New Roman" w:eastAsia="Times New Roman" w:hAnsi="Times New Roman"/>
                <w:color w:val="000000" w:themeColor="text1"/>
                <w:sz w:val="28"/>
                <w:szCs w:val="28"/>
                <w:lang w:val="en-US"/>
              </w:rPr>
              <w:t xml:space="preserve">. </w:t>
            </w:r>
          </w:p>
          <w:p w14:paraId="0A5F8D2A" w14:textId="4AD77D4F" w:rsidR="7A65ADC0" w:rsidRPr="001C5A9D" w:rsidRDefault="7A65ADC0" w:rsidP="001C5A9D">
            <w:pPr>
              <w:spacing w:line="240" w:lineRule="auto"/>
              <w:ind w:left="-20" w:right="-20"/>
              <w:jc w:val="both"/>
              <w:rPr>
                <w:rFonts w:ascii="Times New Roman" w:eastAsia="Times New Roman" w:hAnsi="Times New Roman"/>
                <w:color w:val="000000" w:themeColor="text1"/>
                <w:sz w:val="28"/>
                <w:szCs w:val="28"/>
                <w:lang w:val="en-US"/>
              </w:rPr>
            </w:pPr>
            <w:r w:rsidRPr="001C5A9D">
              <w:rPr>
                <w:rFonts w:ascii="Times New Roman" w:eastAsia="Times New Roman" w:hAnsi="Times New Roman"/>
                <w:color w:val="000000" w:themeColor="text1"/>
                <w:sz w:val="28"/>
                <w:szCs w:val="28"/>
                <w:lang w:val="en-US"/>
              </w:rPr>
              <w:t xml:space="preserve">    Pe de </w:t>
            </w:r>
            <w:proofErr w:type="spellStart"/>
            <w:r w:rsidRPr="001C5A9D">
              <w:rPr>
                <w:rFonts w:ascii="Times New Roman" w:eastAsia="Times New Roman" w:hAnsi="Times New Roman"/>
                <w:color w:val="000000" w:themeColor="text1"/>
                <w:sz w:val="28"/>
                <w:szCs w:val="28"/>
                <w:lang w:val="en-US"/>
              </w:rPr>
              <w:t>altă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parte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suma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investițiilor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capitale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inclusiv</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cheltuielile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aferente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manopera</w:t>
            </w:r>
            <w:proofErr w:type="spellEnd"/>
            <w:r w:rsidRPr="001C5A9D">
              <w:rPr>
                <w:rFonts w:ascii="Times New Roman" w:eastAsia="Times New Roman" w:hAnsi="Times New Roman"/>
                <w:color w:val="000000" w:themeColor="text1"/>
                <w:sz w:val="28"/>
                <w:szCs w:val="28"/>
                <w:lang w:val="en-US"/>
              </w:rPr>
              <w:t xml:space="preserve"> cu </w:t>
            </w:r>
            <w:proofErr w:type="spellStart"/>
            <w:r w:rsidRPr="001C5A9D">
              <w:rPr>
                <w:rFonts w:ascii="Times New Roman" w:eastAsia="Times New Roman" w:hAnsi="Times New Roman"/>
                <w:color w:val="000000" w:themeColor="text1"/>
                <w:sz w:val="28"/>
                <w:szCs w:val="28"/>
                <w:lang w:val="en-US"/>
              </w:rPr>
              <w:t>toate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taxele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materialele</w:t>
            </w:r>
            <w:proofErr w:type="spellEnd"/>
            <w:r w:rsidRPr="001C5A9D">
              <w:rPr>
                <w:rFonts w:ascii="Times New Roman" w:eastAsia="Times New Roman" w:hAnsi="Times New Roman"/>
                <w:color w:val="000000" w:themeColor="text1"/>
                <w:sz w:val="28"/>
                <w:szCs w:val="28"/>
                <w:lang w:val="en-US"/>
              </w:rPr>
              <w:t xml:space="preserve"> cu TVA, </w:t>
            </w:r>
            <w:proofErr w:type="spellStart"/>
            <w:r w:rsidRPr="001C5A9D">
              <w:rPr>
                <w:rFonts w:ascii="Times New Roman" w:eastAsia="Times New Roman" w:hAnsi="Times New Roman"/>
                <w:color w:val="000000" w:themeColor="text1"/>
                <w:sz w:val="28"/>
                <w:szCs w:val="28"/>
                <w:lang w:val="en-US"/>
              </w:rPr>
              <w:t>serviciile</w:t>
            </w:r>
            <w:proofErr w:type="spellEnd"/>
            <w:r w:rsidRPr="001C5A9D">
              <w:rPr>
                <w:rFonts w:ascii="Times New Roman" w:eastAsia="Times New Roman" w:hAnsi="Times New Roman"/>
                <w:color w:val="000000" w:themeColor="text1"/>
                <w:sz w:val="28"/>
                <w:szCs w:val="28"/>
                <w:lang w:val="en-US"/>
              </w:rPr>
              <w:t xml:space="preserve"> de transport, </w:t>
            </w:r>
            <w:proofErr w:type="spellStart"/>
            <w:r w:rsidRPr="001C5A9D">
              <w:rPr>
                <w:rFonts w:ascii="Times New Roman" w:eastAsia="Times New Roman" w:hAnsi="Times New Roman"/>
                <w:color w:val="000000" w:themeColor="text1"/>
                <w:sz w:val="28"/>
                <w:szCs w:val="28"/>
                <w:lang w:val="en-US"/>
              </w:rPr>
              <w:t>serviciile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montare</w:t>
            </w:r>
            <w:proofErr w:type="spellEnd"/>
            <w:r w:rsidRPr="001C5A9D">
              <w:rPr>
                <w:rFonts w:ascii="Times New Roman" w:eastAsia="Times New Roman" w:hAnsi="Times New Roman"/>
                <w:color w:val="000000" w:themeColor="text1"/>
                <w:sz w:val="28"/>
                <w:szCs w:val="28"/>
                <w:lang w:val="en-US"/>
              </w:rPr>
              <w:t xml:space="preserve"> etc.), </w:t>
            </w:r>
            <w:proofErr w:type="spellStart"/>
            <w:r w:rsidRPr="001C5A9D">
              <w:rPr>
                <w:rFonts w:ascii="Times New Roman" w:eastAsia="Times New Roman" w:hAnsi="Times New Roman"/>
                <w:color w:val="000000" w:themeColor="text1"/>
                <w:sz w:val="28"/>
                <w:szCs w:val="28"/>
                <w:lang w:val="en-US"/>
              </w:rPr>
              <w:t>obligatorii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montarea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sistemelor</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suport</w:t>
            </w:r>
            <w:proofErr w:type="spellEnd"/>
            <w:r w:rsidRPr="001C5A9D">
              <w:rPr>
                <w:rFonts w:ascii="Times New Roman" w:eastAsia="Times New Roman" w:hAnsi="Times New Roman"/>
                <w:color w:val="000000" w:themeColor="text1"/>
                <w:sz w:val="28"/>
                <w:szCs w:val="28"/>
                <w:lang w:val="en-US"/>
              </w:rPr>
              <w:t xml:space="preserve"> din </w:t>
            </w:r>
            <w:proofErr w:type="spellStart"/>
            <w:r w:rsidRPr="001C5A9D">
              <w:rPr>
                <w:rFonts w:ascii="Times New Roman" w:eastAsia="Times New Roman" w:hAnsi="Times New Roman"/>
                <w:color w:val="000000" w:themeColor="text1"/>
                <w:sz w:val="28"/>
                <w:szCs w:val="28"/>
                <w:lang w:val="en-US"/>
              </w:rPr>
              <w:t>materialele</w:t>
            </w:r>
            <w:proofErr w:type="spellEnd"/>
            <w:r w:rsidRPr="001C5A9D">
              <w:rPr>
                <w:rFonts w:ascii="Times New Roman" w:eastAsia="Times New Roman" w:hAnsi="Times New Roman"/>
                <w:color w:val="000000" w:themeColor="text1"/>
                <w:sz w:val="28"/>
                <w:szCs w:val="28"/>
                <w:lang w:val="en-US"/>
              </w:rPr>
              <w:t xml:space="preserve"> indicate la </w:t>
            </w:r>
            <w:proofErr w:type="spellStart"/>
            <w:r w:rsidRPr="001C5A9D">
              <w:rPr>
                <w:rFonts w:ascii="Times New Roman" w:eastAsia="Times New Roman" w:hAnsi="Times New Roman"/>
                <w:color w:val="000000" w:themeColor="text1"/>
                <w:sz w:val="28"/>
                <w:szCs w:val="28"/>
                <w:lang w:val="en-US"/>
              </w:rPr>
              <w:t>literele</w:t>
            </w:r>
            <w:proofErr w:type="spellEnd"/>
            <w:r w:rsidRPr="001C5A9D">
              <w:rPr>
                <w:rFonts w:ascii="Times New Roman" w:eastAsia="Times New Roman" w:hAnsi="Times New Roman"/>
                <w:color w:val="000000" w:themeColor="text1"/>
                <w:sz w:val="28"/>
                <w:szCs w:val="28"/>
                <w:lang w:val="en-US"/>
              </w:rPr>
              <w:t xml:space="preserve"> c)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c</w:t>
            </w:r>
            <w:r w:rsidRPr="001C5A9D">
              <w:rPr>
                <w:rFonts w:ascii="Times New Roman" w:eastAsia="Times New Roman" w:hAnsi="Times New Roman"/>
                <w:color w:val="000000" w:themeColor="text1"/>
                <w:sz w:val="28"/>
                <w:szCs w:val="28"/>
                <w:vertAlign w:val="superscript"/>
                <w:lang w:val="en-US"/>
              </w:rPr>
              <w:t>1</w:t>
            </w:r>
            <w:r w:rsidRPr="001C5A9D">
              <w:rPr>
                <w:rFonts w:ascii="Times New Roman" w:eastAsia="Times New Roman" w:hAnsi="Times New Roman"/>
                <w:color w:val="000000" w:themeColor="text1"/>
                <w:sz w:val="28"/>
                <w:szCs w:val="28"/>
                <w:lang w:val="en-US"/>
              </w:rPr>
              <w:t xml:space="preserve">), la </w:t>
            </w:r>
            <w:proofErr w:type="spellStart"/>
            <w:r w:rsidRPr="001C5A9D">
              <w:rPr>
                <w:rFonts w:ascii="Times New Roman" w:eastAsia="Times New Roman" w:hAnsi="Times New Roman"/>
                <w:color w:val="000000" w:themeColor="text1"/>
                <w:sz w:val="28"/>
                <w:szCs w:val="28"/>
                <w:lang w:val="en-US"/>
              </w:rPr>
              <w:t>densitatea</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cca</w:t>
            </w:r>
            <w:proofErr w:type="spellEnd"/>
            <w:r w:rsidRPr="001C5A9D">
              <w:rPr>
                <w:rFonts w:ascii="Times New Roman" w:eastAsia="Times New Roman" w:hAnsi="Times New Roman"/>
                <w:color w:val="000000" w:themeColor="text1"/>
                <w:sz w:val="28"/>
                <w:szCs w:val="28"/>
                <w:lang w:val="en-US"/>
              </w:rPr>
              <w:t xml:space="preserve"> 3300 </w:t>
            </w:r>
            <w:proofErr w:type="spellStart"/>
            <w:r w:rsidRPr="001C5A9D">
              <w:rPr>
                <w:rFonts w:ascii="Times New Roman" w:eastAsia="Times New Roman" w:hAnsi="Times New Roman"/>
                <w:color w:val="000000" w:themeColor="text1"/>
                <w:sz w:val="28"/>
                <w:szCs w:val="28"/>
                <w:lang w:val="en-US"/>
              </w:rPr>
              <w:t>vițe</w:t>
            </w:r>
            <w:proofErr w:type="spellEnd"/>
            <w:r w:rsidRPr="001C5A9D">
              <w:rPr>
                <w:rFonts w:ascii="Times New Roman" w:eastAsia="Times New Roman" w:hAnsi="Times New Roman"/>
                <w:color w:val="000000" w:themeColor="text1"/>
                <w:sz w:val="28"/>
                <w:szCs w:val="28"/>
                <w:lang w:val="en-US"/>
              </w:rPr>
              <w:t xml:space="preserve">/ha, </w:t>
            </w:r>
            <w:proofErr w:type="spellStart"/>
            <w:r w:rsidRPr="001C5A9D">
              <w:rPr>
                <w:rFonts w:ascii="Times New Roman" w:eastAsia="Times New Roman" w:hAnsi="Times New Roman"/>
                <w:color w:val="000000" w:themeColor="text1"/>
                <w:sz w:val="28"/>
                <w:szCs w:val="28"/>
                <w:lang w:val="en-US"/>
              </w:rPr>
              <w:t>constituie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cca</w:t>
            </w:r>
            <w:proofErr w:type="spellEnd"/>
            <w:r w:rsidRPr="001C5A9D">
              <w:rPr>
                <w:rFonts w:ascii="Times New Roman" w:eastAsia="Times New Roman" w:hAnsi="Times New Roman"/>
                <w:color w:val="000000" w:themeColor="text1"/>
                <w:sz w:val="28"/>
                <w:szCs w:val="28"/>
                <w:lang w:val="en-US"/>
              </w:rPr>
              <w:t xml:space="preserve"> 250-270 mii lei/ha.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informare</w:t>
            </w:r>
            <w:proofErr w:type="spellEnd"/>
            <w:r w:rsidRPr="001C5A9D">
              <w:rPr>
                <w:rFonts w:ascii="Times New Roman" w:eastAsia="Times New Roman" w:hAnsi="Times New Roman"/>
                <w:color w:val="000000" w:themeColor="text1"/>
                <w:sz w:val="28"/>
                <w:szCs w:val="28"/>
                <w:lang w:val="en-US"/>
              </w:rPr>
              <w:t xml:space="preserve"> - </w:t>
            </w:r>
            <w:proofErr w:type="spellStart"/>
            <w:r w:rsidRPr="001C5A9D">
              <w:rPr>
                <w:rFonts w:ascii="Times New Roman" w:eastAsia="Times New Roman" w:hAnsi="Times New Roman"/>
                <w:color w:val="000000" w:themeColor="text1"/>
                <w:sz w:val="28"/>
                <w:szCs w:val="28"/>
                <w:lang w:val="en-US"/>
              </w:rPr>
              <w:t>suma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investiției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capitale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totale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necesare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înființarea</w:t>
            </w:r>
            <w:proofErr w:type="spellEnd"/>
            <w:r w:rsidRPr="001C5A9D">
              <w:rPr>
                <w:rFonts w:ascii="Times New Roman" w:eastAsia="Times New Roman" w:hAnsi="Times New Roman"/>
                <w:color w:val="000000" w:themeColor="text1"/>
                <w:sz w:val="28"/>
                <w:szCs w:val="28"/>
                <w:lang w:val="en-US"/>
              </w:rPr>
              <w:t xml:space="preserve"> a 1,0 ha </w:t>
            </w:r>
            <w:proofErr w:type="spellStart"/>
            <w:r w:rsidRPr="001C5A9D">
              <w:rPr>
                <w:rFonts w:ascii="Times New Roman" w:eastAsia="Times New Roman" w:hAnsi="Times New Roman"/>
                <w:color w:val="000000" w:themeColor="text1"/>
                <w:sz w:val="28"/>
                <w:szCs w:val="28"/>
                <w:lang w:val="en-US"/>
              </w:rPr>
              <w:t>plantație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viticolă</w:t>
            </w:r>
            <w:proofErr w:type="spellEnd"/>
            <w:r w:rsidRPr="001C5A9D">
              <w:rPr>
                <w:rFonts w:ascii="Times New Roman" w:eastAsia="Times New Roman" w:hAnsi="Times New Roman"/>
                <w:color w:val="000000" w:themeColor="text1"/>
                <w:sz w:val="28"/>
                <w:szCs w:val="28"/>
                <w:lang w:val="en-US"/>
              </w:rPr>
              <w:t xml:space="preserve">, cu </w:t>
            </w:r>
            <w:proofErr w:type="spellStart"/>
            <w:r w:rsidRPr="001C5A9D">
              <w:rPr>
                <w:rFonts w:ascii="Times New Roman" w:eastAsia="Times New Roman" w:hAnsi="Times New Roman"/>
                <w:color w:val="000000" w:themeColor="text1"/>
                <w:sz w:val="28"/>
                <w:szCs w:val="28"/>
                <w:lang w:val="en-US"/>
              </w:rPr>
              <w:t>sistemele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suport</w:t>
            </w:r>
            <w:proofErr w:type="spellEnd"/>
            <w:r w:rsidRPr="001C5A9D">
              <w:rPr>
                <w:rFonts w:ascii="Times New Roman" w:eastAsia="Times New Roman" w:hAnsi="Times New Roman"/>
                <w:color w:val="000000" w:themeColor="text1"/>
                <w:sz w:val="28"/>
                <w:szCs w:val="28"/>
                <w:lang w:val="en-US"/>
              </w:rPr>
              <w:t xml:space="preserve"> indicate la </w:t>
            </w:r>
            <w:proofErr w:type="spellStart"/>
            <w:r w:rsidRPr="001C5A9D">
              <w:rPr>
                <w:rFonts w:ascii="Times New Roman" w:eastAsia="Times New Roman" w:hAnsi="Times New Roman"/>
                <w:color w:val="000000" w:themeColor="text1"/>
                <w:sz w:val="28"/>
                <w:szCs w:val="28"/>
                <w:lang w:val="en-US"/>
              </w:rPr>
              <w:t>literele</w:t>
            </w:r>
            <w:proofErr w:type="spellEnd"/>
            <w:r w:rsidRPr="001C5A9D">
              <w:rPr>
                <w:rFonts w:ascii="Times New Roman" w:eastAsia="Times New Roman" w:hAnsi="Times New Roman"/>
                <w:color w:val="000000" w:themeColor="text1"/>
                <w:sz w:val="28"/>
                <w:szCs w:val="28"/>
                <w:lang w:val="en-US"/>
              </w:rPr>
              <w:t xml:space="preserve"> c)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c</w:t>
            </w:r>
            <w:r w:rsidRPr="001C5A9D">
              <w:rPr>
                <w:rFonts w:ascii="Times New Roman" w:eastAsia="Times New Roman" w:hAnsi="Times New Roman"/>
                <w:color w:val="000000" w:themeColor="text1"/>
                <w:sz w:val="28"/>
                <w:szCs w:val="28"/>
                <w:vertAlign w:val="superscript"/>
                <w:lang w:val="en-US"/>
              </w:rPr>
              <w:t>1</w:t>
            </w:r>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constituie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cca</w:t>
            </w:r>
            <w:proofErr w:type="spellEnd"/>
            <w:r w:rsidRPr="001C5A9D">
              <w:rPr>
                <w:rFonts w:ascii="Times New Roman" w:eastAsia="Times New Roman" w:hAnsi="Times New Roman"/>
                <w:color w:val="000000" w:themeColor="text1"/>
                <w:sz w:val="28"/>
                <w:szCs w:val="28"/>
                <w:lang w:val="en-US"/>
              </w:rPr>
              <w:t xml:space="preserve"> 585-625 mii </w:t>
            </w:r>
            <w:r w:rsidR="55EEE4DE" w:rsidRPr="001C5A9D">
              <w:rPr>
                <w:rFonts w:ascii="Times New Roman" w:eastAsia="Times New Roman" w:hAnsi="Times New Roman"/>
                <w:color w:val="000000" w:themeColor="text1"/>
                <w:sz w:val="28"/>
                <w:szCs w:val="28"/>
                <w:lang w:val="en-US"/>
              </w:rPr>
              <w:t>l</w:t>
            </w:r>
            <w:r w:rsidRPr="001C5A9D">
              <w:rPr>
                <w:rFonts w:ascii="Times New Roman" w:eastAsia="Times New Roman" w:hAnsi="Times New Roman"/>
                <w:color w:val="000000" w:themeColor="text1"/>
                <w:sz w:val="28"/>
                <w:szCs w:val="28"/>
                <w:lang w:val="en-US"/>
              </w:rPr>
              <w:t>ei/ha.</w:t>
            </w:r>
          </w:p>
          <w:p w14:paraId="1DDC1534" w14:textId="719E4B3F" w:rsidR="7A65ADC0" w:rsidRPr="001C5A9D" w:rsidRDefault="7A65ADC0" w:rsidP="001C5A9D">
            <w:pPr>
              <w:spacing w:line="240" w:lineRule="auto"/>
              <w:ind w:left="-20" w:right="-20"/>
              <w:jc w:val="both"/>
              <w:rPr>
                <w:rFonts w:ascii="Times New Roman" w:eastAsia="Times New Roman" w:hAnsi="Times New Roman"/>
                <w:color w:val="000000" w:themeColor="text1"/>
                <w:sz w:val="28"/>
                <w:szCs w:val="28"/>
                <w:lang w:val="en-US"/>
              </w:rPr>
            </w:pPr>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Subvenționarea</w:t>
            </w:r>
            <w:proofErr w:type="spellEnd"/>
            <w:r w:rsidRPr="001C5A9D">
              <w:rPr>
                <w:rFonts w:ascii="Times New Roman" w:eastAsia="Times New Roman" w:hAnsi="Times New Roman"/>
                <w:color w:val="000000" w:themeColor="text1"/>
                <w:sz w:val="28"/>
                <w:szCs w:val="28"/>
                <w:lang w:val="en-US"/>
              </w:rPr>
              <w:t xml:space="preserve"> cu 100 mii lei/ha (care </w:t>
            </w:r>
            <w:proofErr w:type="spellStart"/>
            <w:r w:rsidRPr="001C5A9D">
              <w:rPr>
                <w:rFonts w:ascii="Times New Roman" w:eastAsia="Times New Roman" w:hAnsi="Times New Roman"/>
                <w:color w:val="000000" w:themeColor="text1"/>
                <w:sz w:val="28"/>
                <w:szCs w:val="28"/>
                <w:lang w:val="en-US"/>
              </w:rPr>
              <w:t>constituie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cca</w:t>
            </w:r>
            <w:proofErr w:type="spellEnd"/>
            <w:r w:rsidRPr="001C5A9D">
              <w:rPr>
                <w:rFonts w:ascii="Times New Roman" w:eastAsia="Times New Roman" w:hAnsi="Times New Roman"/>
                <w:color w:val="000000" w:themeColor="text1"/>
                <w:sz w:val="28"/>
                <w:szCs w:val="28"/>
                <w:lang w:val="en-US"/>
              </w:rPr>
              <w:t xml:space="preserve"> 37-40% din </w:t>
            </w:r>
            <w:proofErr w:type="spellStart"/>
            <w:r w:rsidRPr="001C5A9D">
              <w:rPr>
                <w:rFonts w:ascii="Times New Roman" w:eastAsia="Times New Roman" w:hAnsi="Times New Roman"/>
                <w:color w:val="000000" w:themeColor="text1"/>
                <w:sz w:val="28"/>
                <w:szCs w:val="28"/>
                <w:lang w:val="en-US"/>
              </w:rPr>
              <w:t>suma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investiției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necesare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montarea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sistemului</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suport</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cca</w:t>
            </w:r>
            <w:proofErr w:type="spellEnd"/>
            <w:r w:rsidRPr="001C5A9D">
              <w:rPr>
                <w:rFonts w:ascii="Times New Roman" w:eastAsia="Times New Roman" w:hAnsi="Times New Roman"/>
                <w:color w:val="000000" w:themeColor="text1"/>
                <w:sz w:val="28"/>
                <w:szCs w:val="28"/>
                <w:lang w:val="en-US"/>
              </w:rPr>
              <w:t xml:space="preserve"> 16-17% - din </w:t>
            </w:r>
            <w:proofErr w:type="spellStart"/>
            <w:r w:rsidRPr="001C5A9D">
              <w:rPr>
                <w:rFonts w:ascii="Times New Roman" w:eastAsia="Times New Roman" w:hAnsi="Times New Roman"/>
                <w:color w:val="000000" w:themeColor="text1"/>
                <w:sz w:val="28"/>
                <w:szCs w:val="28"/>
                <w:lang w:val="en-US"/>
              </w:rPr>
              <w:t>suma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investiției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capitale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necesare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înființarea</w:t>
            </w:r>
            <w:proofErr w:type="spellEnd"/>
            <w:r w:rsidRPr="001C5A9D">
              <w:rPr>
                <w:rFonts w:ascii="Times New Roman" w:eastAsia="Times New Roman" w:hAnsi="Times New Roman"/>
                <w:color w:val="000000" w:themeColor="text1"/>
                <w:sz w:val="28"/>
                <w:szCs w:val="28"/>
                <w:lang w:val="en-US"/>
              </w:rPr>
              <w:t xml:space="preserve"> a 1,0 ha </w:t>
            </w:r>
            <w:proofErr w:type="spellStart"/>
            <w:r w:rsidRPr="001C5A9D">
              <w:rPr>
                <w:rFonts w:ascii="Times New Roman" w:eastAsia="Times New Roman" w:hAnsi="Times New Roman"/>
                <w:color w:val="000000" w:themeColor="text1"/>
                <w:sz w:val="28"/>
                <w:szCs w:val="28"/>
                <w:lang w:val="en-US"/>
              </w:rPr>
              <w:t>plantație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viticolă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constitui</w:t>
            </w:r>
            <w:proofErr w:type="spellEnd"/>
            <w:r w:rsidRPr="001C5A9D">
              <w:rPr>
                <w:rFonts w:ascii="Times New Roman" w:eastAsia="Times New Roman" w:hAnsi="Times New Roman"/>
                <w:color w:val="000000" w:themeColor="text1"/>
                <w:sz w:val="28"/>
                <w:szCs w:val="28"/>
                <w:lang w:val="en-US"/>
              </w:rPr>
              <w:t xml:space="preserve"> un </w:t>
            </w:r>
            <w:proofErr w:type="spellStart"/>
            <w:r w:rsidRPr="001C5A9D">
              <w:rPr>
                <w:rFonts w:ascii="Times New Roman" w:eastAsia="Times New Roman" w:hAnsi="Times New Roman"/>
                <w:color w:val="000000" w:themeColor="text1"/>
                <w:sz w:val="28"/>
                <w:szCs w:val="28"/>
                <w:lang w:val="en-US"/>
              </w:rPr>
              <w:t>ajutor</w:t>
            </w:r>
            <w:proofErr w:type="spellEnd"/>
            <w:r w:rsidRPr="001C5A9D">
              <w:rPr>
                <w:rFonts w:ascii="Times New Roman" w:eastAsia="Times New Roman" w:hAnsi="Times New Roman"/>
                <w:color w:val="000000" w:themeColor="text1"/>
                <w:sz w:val="28"/>
                <w:szCs w:val="28"/>
                <w:lang w:val="en-US"/>
              </w:rPr>
              <w:t xml:space="preserve"> minim </w:t>
            </w:r>
            <w:proofErr w:type="spellStart"/>
            <w:r w:rsidRPr="001C5A9D">
              <w:rPr>
                <w:rFonts w:ascii="Times New Roman" w:eastAsia="Times New Roman" w:hAnsi="Times New Roman"/>
                <w:color w:val="000000" w:themeColor="text1"/>
                <w:sz w:val="28"/>
                <w:szCs w:val="28"/>
                <w:lang w:val="en-US"/>
              </w:rPr>
              <w:t>dar</w:t>
            </w:r>
            <w:proofErr w:type="spellEnd"/>
            <w:r w:rsidRPr="001C5A9D">
              <w:rPr>
                <w:rFonts w:ascii="Times New Roman" w:eastAsia="Times New Roman" w:hAnsi="Times New Roman"/>
                <w:color w:val="000000" w:themeColor="text1"/>
                <w:sz w:val="28"/>
                <w:szCs w:val="28"/>
                <w:lang w:val="en-US"/>
              </w:rPr>
              <w:t xml:space="preserve"> important </w:t>
            </w:r>
            <w:proofErr w:type="spell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a face </w:t>
            </w:r>
            <w:proofErr w:type="spellStart"/>
            <w:r w:rsidRPr="001C5A9D">
              <w:rPr>
                <w:rFonts w:ascii="Times New Roman" w:eastAsia="Times New Roman" w:hAnsi="Times New Roman"/>
                <w:color w:val="000000" w:themeColor="text1"/>
                <w:sz w:val="28"/>
                <w:szCs w:val="28"/>
                <w:lang w:val="en-US"/>
              </w:rPr>
              <w:t>atractivă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montarea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lastRenderedPageBreak/>
              <w:t>sistemelor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moderne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suport</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plantațiile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viticole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care </w:t>
            </w:r>
            <w:proofErr w:type="spellStart"/>
            <w:r w:rsidRPr="001C5A9D">
              <w:rPr>
                <w:rFonts w:ascii="Times New Roman" w:eastAsia="Times New Roman" w:hAnsi="Times New Roman"/>
                <w:color w:val="000000" w:themeColor="text1"/>
                <w:sz w:val="28"/>
                <w:szCs w:val="28"/>
                <w:lang w:val="en-US"/>
              </w:rPr>
              <w:t>va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rezolva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mai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multe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probleme</w:t>
            </w:r>
            <w:proofErr w:type="spellEnd"/>
            <w:r w:rsidRPr="001C5A9D">
              <w:rPr>
                <w:rFonts w:ascii="Times New Roman" w:eastAsia="Times New Roman" w:hAnsi="Times New Roman"/>
                <w:color w:val="000000" w:themeColor="text1"/>
                <w:sz w:val="28"/>
                <w:szCs w:val="28"/>
                <w:lang w:val="en-US"/>
              </w:rPr>
              <w:t xml:space="preserve"> din </w:t>
            </w:r>
            <w:proofErr w:type="spellStart"/>
            <w:r w:rsidRPr="001C5A9D">
              <w:rPr>
                <w:rFonts w:ascii="Times New Roman" w:eastAsia="Times New Roman" w:hAnsi="Times New Roman"/>
                <w:color w:val="000000" w:themeColor="text1"/>
                <w:sz w:val="28"/>
                <w:szCs w:val="28"/>
                <w:lang w:val="en-US"/>
              </w:rPr>
              <w:t>sectorul</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vitivinicol</w:t>
            </w:r>
            <w:proofErr w:type="spellEnd"/>
            <w:r w:rsidRPr="001C5A9D">
              <w:rPr>
                <w:rFonts w:ascii="Times New Roman" w:eastAsia="Times New Roman" w:hAnsi="Times New Roman"/>
                <w:color w:val="000000" w:themeColor="text1"/>
                <w:sz w:val="28"/>
                <w:szCs w:val="28"/>
                <w:lang w:val="en-US"/>
              </w:rPr>
              <w:t xml:space="preserve"> al </w:t>
            </w:r>
            <w:proofErr w:type="spellStart"/>
            <w:r w:rsidRPr="001C5A9D">
              <w:rPr>
                <w:rFonts w:ascii="Times New Roman" w:eastAsia="Times New Roman" w:hAnsi="Times New Roman"/>
                <w:color w:val="000000" w:themeColor="text1"/>
                <w:sz w:val="28"/>
                <w:szCs w:val="28"/>
                <w:lang w:val="en-US"/>
              </w:rPr>
              <w:t>Republicii</w:t>
            </w:r>
            <w:proofErr w:type="spellEnd"/>
            <w:r w:rsidRPr="001C5A9D">
              <w:rPr>
                <w:rFonts w:ascii="Times New Roman" w:eastAsia="Times New Roman" w:hAnsi="Times New Roman"/>
                <w:color w:val="000000" w:themeColor="text1"/>
                <w:sz w:val="28"/>
                <w:szCs w:val="28"/>
                <w:lang w:val="en-US"/>
              </w:rPr>
              <w:t xml:space="preserve"> Moldova (</w:t>
            </w:r>
            <w:proofErr w:type="spellStart"/>
            <w:r w:rsidRPr="001C5A9D">
              <w:rPr>
                <w:rFonts w:ascii="Times New Roman" w:eastAsia="Times New Roman" w:hAnsi="Times New Roman"/>
                <w:color w:val="000000" w:themeColor="text1"/>
                <w:sz w:val="28"/>
                <w:szCs w:val="28"/>
                <w:lang w:val="en-US"/>
              </w:rPr>
              <w:t>mecanizare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maximă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executarea</w:t>
            </w:r>
            <w:proofErr w:type="spellEnd"/>
            <w:r w:rsidRPr="001C5A9D">
              <w:rPr>
                <w:rFonts w:ascii="Times New Roman" w:eastAsia="Times New Roman" w:hAnsi="Times New Roman"/>
                <w:color w:val="000000" w:themeColor="text1"/>
                <w:sz w:val="28"/>
                <w:szCs w:val="28"/>
                <w:lang w:val="en-US"/>
              </w:rPr>
              <w:t xml:space="preserve"> la </w:t>
            </w:r>
            <w:proofErr w:type="spellStart"/>
            <w:r w:rsidRPr="001C5A9D">
              <w:rPr>
                <w:rFonts w:ascii="Times New Roman" w:eastAsia="Times New Roman" w:hAnsi="Times New Roman"/>
                <w:color w:val="000000" w:themeColor="text1"/>
                <w:sz w:val="28"/>
                <w:szCs w:val="28"/>
                <w:lang w:val="en-US"/>
              </w:rPr>
              <w:t>timp</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calitativă</w:t>
            </w:r>
            <w:proofErr w:type="spellEnd"/>
            <w:r w:rsidRPr="001C5A9D">
              <w:rPr>
                <w:rFonts w:ascii="Times New Roman" w:eastAsia="Times New Roman" w:hAnsi="Times New Roman"/>
                <w:color w:val="000000" w:themeColor="text1"/>
                <w:sz w:val="28"/>
                <w:szCs w:val="28"/>
                <w:lang w:val="en-US"/>
              </w:rPr>
              <w:t xml:space="preserve"> a </w:t>
            </w:r>
            <w:proofErr w:type="spellStart"/>
            <w:r w:rsidRPr="001C5A9D">
              <w:rPr>
                <w:rFonts w:ascii="Times New Roman" w:eastAsia="Times New Roman" w:hAnsi="Times New Roman"/>
                <w:color w:val="000000" w:themeColor="text1"/>
                <w:sz w:val="28"/>
                <w:szCs w:val="28"/>
                <w:lang w:val="en-US"/>
              </w:rPr>
              <w:t>lucrărilor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în</w:t>
            </w:r>
            <w:proofErr w:type="spellEnd"/>
            <w:r w:rsidRPr="001C5A9D">
              <w:rPr>
                <w:rFonts w:ascii="Times New Roman" w:eastAsia="Times New Roman" w:hAnsi="Times New Roman"/>
                <w:color w:val="000000" w:themeColor="text1"/>
                <w:sz w:val="28"/>
                <w:szCs w:val="28"/>
                <w:lang w:val="en-US"/>
              </w:rPr>
              <w:t xml:space="preserve"> vii, </w:t>
            </w:r>
            <w:proofErr w:type="spellStart"/>
            <w:r w:rsidRPr="001C5A9D">
              <w:rPr>
                <w:rFonts w:ascii="Times New Roman" w:eastAsia="Times New Roman" w:hAnsi="Times New Roman"/>
                <w:color w:val="000000" w:themeColor="text1"/>
                <w:sz w:val="28"/>
                <w:szCs w:val="28"/>
                <w:lang w:val="en-US"/>
              </w:rPr>
              <w:t>producerea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strugurilor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calitativi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la </w:t>
            </w:r>
            <w:proofErr w:type="spellStart"/>
            <w:r w:rsidRPr="001C5A9D">
              <w:rPr>
                <w:rFonts w:ascii="Times New Roman" w:eastAsia="Times New Roman" w:hAnsi="Times New Roman"/>
                <w:color w:val="000000" w:themeColor="text1"/>
                <w:sz w:val="28"/>
                <w:szCs w:val="28"/>
                <w:lang w:val="en-US"/>
              </w:rPr>
              <w:t>prețuri</w:t>
            </w:r>
            <w:proofErr w:type="spellEnd"/>
            <w:r w:rsidRPr="001C5A9D">
              <w:rPr>
                <w:rFonts w:ascii="Times New Roman" w:eastAsia="Times New Roman" w:hAnsi="Times New Roman"/>
                <w:color w:val="000000" w:themeColor="text1"/>
                <w:sz w:val="28"/>
                <w:szCs w:val="28"/>
                <w:lang w:val="en-US"/>
              </w:rPr>
              <w:t xml:space="preserve"> competitive, </w:t>
            </w:r>
            <w:proofErr w:type="spellStart"/>
            <w:r w:rsidRPr="001C5A9D">
              <w:rPr>
                <w:rFonts w:ascii="Times New Roman" w:eastAsia="Times New Roman" w:hAnsi="Times New Roman"/>
                <w:color w:val="000000" w:themeColor="text1"/>
                <w:sz w:val="28"/>
                <w:szCs w:val="28"/>
                <w:lang w:val="en-US"/>
              </w:rPr>
              <w:t>producerea</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produselor</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vitivinicole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calitative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la </w:t>
            </w:r>
            <w:proofErr w:type="spellStart"/>
            <w:r w:rsidRPr="001C5A9D">
              <w:rPr>
                <w:rFonts w:ascii="Times New Roman" w:eastAsia="Times New Roman" w:hAnsi="Times New Roman"/>
                <w:color w:val="000000" w:themeColor="text1"/>
                <w:sz w:val="28"/>
                <w:szCs w:val="28"/>
                <w:lang w:val="en-US"/>
              </w:rPr>
              <w:t>prețuri</w:t>
            </w:r>
            <w:proofErr w:type="spellEnd"/>
            <w:r w:rsidRPr="001C5A9D">
              <w:rPr>
                <w:rFonts w:ascii="Times New Roman" w:eastAsia="Times New Roman" w:hAnsi="Times New Roman"/>
                <w:color w:val="000000" w:themeColor="text1"/>
                <w:sz w:val="28"/>
                <w:szCs w:val="28"/>
                <w:lang w:val="en-US"/>
              </w:rPr>
              <w:t xml:space="preserve"> competitive, </w:t>
            </w:r>
            <w:proofErr w:type="spellStart"/>
            <w:r w:rsidRPr="001C5A9D">
              <w:rPr>
                <w:rFonts w:ascii="Times New Roman" w:eastAsia="Times New Roman" w:hAnsi="Times New Roman"/>
                <w:color w:val="000000" w:themeColor="text1"/>
                <w:sz w:val="28"/>
                <w:szCs w:val="28"/>
                <w:lang w:val="en-US"/>
              </w:rPr>
              <w:t>etc</w:t>
            </w:r>
            <w:proofErr w:type="spellEnd"/>
            <w:r w:rsidRPr="001C5A9D">
              <w:rPr>
                <w:rFonts w:ascii="Times New Roman" w:eastAsia="Times New Roman" w:hAnsi="Times New Roman"/>
                <w:color w:val="000000" w:themeColor="text1"/>
                <w:sz w:val="28"/>
                <w:szCs w:val="28"/>
                <w:lang w:val="en-US"/>
              </w:rPr>
              <w:t>)</w:t>
            </w:r>
            <w:r w:rsidR="77732358" w:rsidRPr="001C5A9D">
              <w:rPr>
                <w:rFonts w:ascii="Times New Roman" w:eastAsia="Times New Roman" w:hAnsi="Times New Roman"/>
                <w:color w:val="000000" w:themeColor="text1"/>
                <w:sz w:val="28"/>
                <w:szCs w:val="28"/>
                <w:lang w:val="en-US"/>
              </w:rPr>
              <w:t>;</w:t>
            </w:r>
          </w:p>
          <w:p w14:paraId="0DC13FB5" w14:textId="3A9D10C4" w:rsidR="004D039C" w:rsidRPr="001C5A9D" w:rsidRDefault="79BE14B3" w:rsidP="6F529989">
            <w:pPr>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MD"/>
              </w:rPr>
              <w:t>t</w:t>
            </w:r>
            <w:r w:rsidR="00020F0C" w:rsidRPr="001C5A9D">
              <w:rPr>
                <w:rFonts w:ascii="Times New Roman" w:hAnsi="Times New Roman"/>
                <w:color w:val="000000" w:themeColor="text1"/>
                <w:sz w:val="28"/>
                <w:szCs w:val="28"/>
                <w:lang w:val="ro-MD"/>
              </w:rPr>
              <w:t xml:space="preserve">otodată, se propune modificarea </w:t>
            </w:r>
            <w:r w:rsidR="00020F0C" w:rsidRPr="001C5A9D">
              <w:rPr>
                <w:rFonts w:ascii="Times New Roman" w:hAnsi="Times New Roman"/>
                <w:color w:val="000000" w:themeColor="text1"/>
                <w:sz w:val="28"/>
                <w:szCs w:val="28"/>
                <w:lang w:val="ro-RO"/>
              </w:rPr>
              <w:t>subpunctul</w:t>
            </w:r>
            <w:r w:rsidR="000F168B" w:rsidRPr="001C5A9D">
              <w:rPr>
                <w:rFonts w:ascii="Times New Roman" w:hAnsi="Times New Roman"/>
                <w:color w:val="000000" w:themeColor="text1"/>
                <w:sz w:val="28"/>
                <w:szCs w:val="28"/>
                <w:lang w:val="ro-RO"/>
              </w:rPr>
              <w:t>ui</w:t>
            </w:r>
            <w:r w:rsidR="00020F0C" w:rsidRPr="001C5A9D">
              <w:rPr>
                <w:rFonts w:ascii="Times New Roman" w:hAnsi="Times New Roman"/>
                <w:color w:val="000000" w:themeColor="text1"/>
                <w:sz w:val="28"/>
                <w:szCs w:val="28"/>
                <w:lang w:val="ro-RO"/>
              </w:rPr>
              <w:t xml:space="preserve"> 6) litera c) privind înlăturarea</w:t>
            </w:r>
            <w:r w:rsidR="00020F0C" w:rsidRPr="001C5A9D">
              <w:rPr>
                <w:rFonts w:ascii="Times New Roman" w:hAnsi="Times New Roman"/>
                <w:color w:val="000000" w:themeColor="text1"/>
                <w:sz w:val="28"/>
                <w:szCs w:val="28"/>
                <w:lang w:val="ro-MD"/>
              </w:rPr>
              <w:t xml:space="preserve"> unei cerințe pentru care este problematic </w:t>
            </w:r>
            <w:r w:rsidR="00020F0C" w:rsidRPr="001C5A9D">
              <w:rPr>
                <w:rFonts w:ascii="Times New Roman" w:hAnsi="Times New Roman"/>
                <w:color w:val="000000" w:themeColor="text1"/>
                <w:sz w:val="28"/>
                <w:szCs w:val="28"/>
                <w:shd w:val="clear" w:color="auto" w:fill="FFFFFF"/>
                <w:lang w:val="ro-MD" w:eastAsia="ru-MD"/>
              </w:rPr>
              <w:t>de obținut confirmare dacă sistemele de suport instalate în plantația viticolă au fost sau nu au fost tratate cu antiseptici.</w:t>
            </w:r>
            <w:r w:rsidR="00020F0C" w:rsidRPr="001C5A9D">
              <w:rPr>
                <w:rFonts w:ascii="Times New Roman" w:hAnsi="Times New Roman"/>
                <w:color w:val="000000" w:themeColor="text1"/>
                <w:sz w:val="28"/>
                <w:szCs w:val="28"/>
                <w:lang w:val="ro-MD" w:eastAsia="ro-RO"/>
              </w:rPr>
              <w:t xml:space="preserve"> Mai mult, fermierii sunt interesați să </w:t>
            </w:r>
            <w:r w:rsidR="00020F0C" w:rsidRPr="001C5A9D">
              <w:rPr>
                <w:rFonts w:ascii="Times New Roman" w:hAnsi="Times New Roman"/>
                <w:color w:val="000000" w:themeColor="text1"/>
                <w:sz w:val="28"/>
                <w:szCs w:val="28"/>
                <w:shd w:val="clear" w:color="auto" w:fill="FFFFFF"/>
                <w:lang w:val="ro-MD" w:eastAsia="ru-MD"/>
              </w:rPr>
              <w:t xml:space="preserve">procure materiale de calitate. </w:t>
            </w:r>
            <w:r w:rsidR="00020F0C" w:rsidRPr="001C5A9D">
              <w:rPr>
                <w:rFonts w:ascii="Times New Roman" w:hAnsi="Times New Roman"/>
                <w:color w:val="000000" w:themeColor="text1"/>
                <w:sz w:val="28"/>
                <w:szCs w:val="28"/>
                <w:lang w:val="ro-RO" w:eastAsia="ro-RO"/>
              </w:rPr>
              <w:t>De aceia, se propune la</w:t>
            </w:r>
            <w:r w:rsidR="00020F0C" w:rsidRPr="001C5A9D">
              <w:rPr>
                <w:rFonts w:ascii="Times New Roman" w:hAnsi="Times New Roman"/>
                <w:color w:val="000000" w:themeColor="text1"/>
                <w:sz w:val="28"/>
                <w:szCs w:val="28"/>
                <w:lang w:val="ro-RO"/>
              </w:rPr>
              <w:t xml:space="preserve"> subpunctul 6) litera c), textul „</w:t>
            </w:r>
            <w:r w:rsidR="00020F0C" w:rsidRPr="001C5A9D">
              <w:rPr>
                <w:rFonts w:ascii="Times New Roman" w:hAnsi="Times New Roman"/>
                <w:color w:val="000000" w:themeColor="text1"/>
                <w:sz w:val="28"/>
                <w:szCs w:val="28"/>
                <w:shd w:val="clear" w:color="auto" w:fill="FFFFFF"/>
                <w:lang w:val="ro-RO" w:eastAsia="ru-MD"/>
              </w:rPr>
              <w:t>(confecționat și tratat cu antiseptici)” să fie exclus</w:t>
            </w:r>
            <w:r w:rsidR="00020F0C" w:rsidRPr="001C5A9D">
              <w:rPr>
                <w:rFonts w:ascii="Times New Roman" w:hAnsi="Times New Roman"/>
                <w:color w:val="000000" w:themeColor="text1"/>
                <w:sz w:val="28"/>
                <w:szCs w:val="28"/>
                <w:lang w:val="ro-MD"/>
              </w:rPr>
              <w:t>;</w:t>
            </w:r>
          </w:p>
          <w:p w14:paraId="337C3B9F" w14:textId="561C6772" w:rsidR="008D1097" w:rsidRPr="001C5A9D" w:rsidRDefault="008D1097" w:rsidP="20F1928F">
            <w:pPr>
              <w:spacing w:after="0" w:line="240" w:lineRule="auto"/>
              <w:jc w:val="both"/>
              <w:rPr>
                <w:rFonts w:ascii="Times New Roman" w:hAnsi="Times New Roman"/>
                <w:color w:val="000000" w:themeColor="text1"/>
                <w:sz w:val="28"/>
                <w:szCs w:val="28"/>
                <w:lang w:val="ro-MD"/>
              </w:rPr>
            </w:pPr>
          </w:p>
          <w:p w14:paraId="49B5A8AB" w14:textId="2FABB99B" w:rsidR="008D1097" w:rsidRPr="001C5A9D" w:rsidRDefault="0E284D92" w:rsidP="20F1928F">
            <w:pPr>
              <w:spacing w:after="0" w:line="240" w:lineRule="auto"/>
              <w:jc w:val="both"/>
              <w:rPr>
                <w:rFonts w:ascii="Times New Roman" w:eastAsia="Times New Roman" w:hAnsi="Times New Roman"/>
                <w:color w:val="000000" w:themeColor="text1"/>
                <w:sz w:val="28"/>
                <w:szCs w:val="28"/>
                <w:lang w:val="en-US"/>
              </w:rPr>
            </w:pPr>
            <w:r w:rsidRPr="001C5A9D">
              <w:rPr>
                <w:rFonts w:ascii="Times New Roman" w:eastAsia="Times New Roman" w:hAnsi="Times New Roman"/>
                <w:color w:val="000000" w:themeColor="text1"/>
                <w:sz w:val="28"/>
                <w:szCs w:val="28"/>
                <w:lang w:val="en-US"/>
              </w:rPr>
              <w:t xml:space="preserve">- tot la </w:t>
            </w:r>
            <w:proofErr w:type="spellStart"/>
            <w:r w:rsidRPr="001C5A9D">
              <w:rPr>
                <w:rFonts w:ascii="Times New Roman" w:eastAsia="Times New Roman" w:hAnsi="Times New Roman"/>
                <w:color w:val="000000" w:themeColor="text1"/>
                <w:sz w:val="28"/>
                <w:szCs w:val="28"/>
                <w:lang w:val="en-US"/>
              </w:rPr>
              <w:t>acest</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punct</w:t>
            </w:r>
            <w:proofErr w:type="spellEnd"/>
            <w:r w:rsidRPr="001C5A9D">
              <w:rPr>
                <w:rFonts w:ascii="Times New Roman" w:eastAsia="Times New Roman" w:hAnsi="Times New Roman"/>
                <w:color w:val="000000" w:themeColor="text1"/>
                <w:sz w:val="28"/>
                <w:szCs w:val="28"/>
                <w:lang w:val="en-US"/>
              </w:rPr>
              <w:t xml:space="preserve">, la </w:t>
            </w:r>
            <w:proofErr w:type="spellStart"/>
            <w:r w:rsidRPr="001C5A9D">
              <w:rPr>
                <w:rFonts w:ascii="Times New Roman" w:eastAsia="Times New Roman" w:hAnsi="Times New Roman"/>
                <w:color w:val="000000" w:themeColor="text1"/>
                <w:sz w:val="28"/>
                <w:szCs w:val="28"/>
                <w:lang w:val="en-US"/>
              </w:rPr>
              <w:t>subpunctul</w:t>
            </w:r>
            <w:proofErr w:type="spellEnd"/>
            <w:r w:rsidRPr="001C5A9D">
              <w:rPr>
                <w:rFonts w:ascii="Times New Roman" w:eastAsia="Times New Roman" w:hAnsi="Times New Roman"/>
                <w:color w:val="000000" w:themeColor="text1"/>
                <w:sz w:val="28"/>
                <w:szCs w:val="28"/>
                <w:lang w:val="en-US"/>
              </w:rPr>
              <w:t xml:space="preserve"> 8) se </w:t>
            </w:r>
            <w:proofErr w:type="spellStart"/>
            <w:r w:rsidRPr="001C5A9D">
              <w:rPr>
                <w:rFonts w:ascii="Times New Roman" w:eastAsia="Times New Roman" w:hAnsi="Times New Roman"/>
                <w:color w:val="000000" w:themeColor="text1"/>
                <w:sz w:val="28"/>
                <w:szCs w:val="28"/>
                <w:lang w:val="en-US"/>
              </w:rPr>
              <w:t>propune</w:t>
            </w:r>
            <w:proofErr w:type="spellEnd"/>
            <w:r w:rsidRPr="001C5A9D">
              <w:rPr>
                <w:rFonts w:ascii="Times New Roman" w:eastAsia="Times New Roman" w:hAnsi="Times New Roman"/>
                <w:color w:val="000000" w:themeColor="text1"/>
                <w:sz w:val="28"/>
                <w:szCs w:val="28"/>
                <w:lang w:val="en-US"/>
              </w:rPr>
              <w:t xml:space="preserve"> o </w:t>
            </w:r>
            <w:proofErr w:type="spellStart"/>
            <w:r w:rsidRPr="001C5A9D">
              <w:rPr>
                <w:rFonts w:ascii="Times New Roman" w:eastAsia="Times New Roman" w:hAnsi="Times New Roman"/>
                <w:color w:val="000000" w:themeColor="text1"/>
                <w:sz w:val="28"/>
                <w:szCs w:val="28"/>
                <w:lang w:val="en-US"/>
              </w:rPr>
              <w:t>modificare</w:t>
            </w:r>
            <w:proofErr w:type="spellEnd"/>
            <w:r w:rsidRPr="001C5A9D">
              <w:rPr>
                <w:rFonts w:ascii="Times New Roman" w:eastAsia="Times New Roman" w:hAnsi="Times New Roman"/>
                <w:color w:val="000000" w:themeColor="text1"/>
                <w:sz w:val="28"/>
                <w:szCs w:val="28"/>
                <w:lang w:val="en-US"/>
              </w:rPr>
              <w:t xml:space="preserve"> de </w:t>
            </w:r>
            <w:proofErr w:type="spellStart"/>
            <w:r w:rsidRPr="001C5A9D">
              <w:rPr>
                <w:rFonts w:ascii="Times New Roman" w:eastAsia="Times New Roman" w:hAnsi="Times New Roman"/>
                <w:color w:val="000000" w:themeColor="text1"/>
                <w:sz w:val="28"/>
                <w:szCs w:val="28"/>
                <w:lang w:val="en-US"/>
              </w:rPr>
              <w:t>ordin</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te</w:t>
            </w:r>
            <w:r w:rsidR="4011E744" w:rsidRPr="001C5A9D">
              <w:rPr>
                <w:rFonts w:ascii="Times New Roman" w:eastAsia="Times New Roman" w:hAnsi="Times New Roman"/>
                <w:color w:val="000000" w:themeColor="text1"/>
                <w:sz w:val="28"/>
                <w:szCs w:val="28"/>
                <w:lang w:val="en-US"/>
              </w:rPr>
              <w:t>h</w:t>
            </w:r>
            <w:r w:rsidRPr="001C5A9D">
              <w:rPr>
                <w:rFonts w:ascii="Times New Roman" w:eastAsia="Times New Roman" w:hAnsi="Times New Roman"/>
                <w:color w:val="000000" w:themeColor="text1"/>
                <w:sz w:val="28"/>
                <w:szCs w:val="28"/>
                <w:lang w:val="en-US"/>
              </w:rPr>
              <w:t>nic</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anume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cuv</w:t>
            </w:r>
            <w:r w:rsidR="7A2CE344" w:rsidRPr="001C5A9D">
              <w:rPr>
                <w:rFonts w:ascii="Times New Roman" w:eastAsia="Times New Roman" w:hAnsi="Times New Roman"/>
                <w:color w:val="000000" w:themeColor="text1"/>
                <w:sz w:val="28"/>
                <w:szCs w:val="28"/>
                <w:lang w:val="en-US"/>
              </w:rPr>
              <w:t>â</w:t>
            </w:r>
            <w:r w:rsidRPr="001C5A9D">
              <w:rPr>
                <w:rFonts w:ascii="Times New Roman" w:eastAsia="Times New Roman" w:hAnsi="Times New Roman"/>
                <w:color w:val="000000" w:themeColor="text1"/>
                <w:sz w:val="28"/>
                <w:szCs w:val="28"/>
                <w:lang w:val="en-US"/>
              </w:rPr>
              <w:t>ntul</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microgospodărie</w:t>
            </w:r>
            <w:proofErr w:type="spellEnd"/>
            <w:r w:rsidRPr="001C5A9D">
              <w:rPr>
                <w:rFonts w:ascii="Times New Roman" w:eastAsia="Times New Roman" w:hAnsi="Times New Roman"/>
                <w:color w:val="000000" w:themeColor="text1"/>
                <w:sz w:val="28"/>
                <w:szCs w:val="28"/>
                <w:lang w:val="en-US"/>
              </w:rPr>
              <w:t>” s</w:t>
            </w:r>
            <w:r w:rsidR="0CDC744F" w:rsidRPr="001C5A9D">
              <w:rPr>
                <w:rFonts w:ascii="Times New Roman" w:eastAsia="Times New Roman" w:hAnsi="Times New Roman"/>
                <w:color w:val="000000" w:themeColor="text1"/>
                <w:sz w:val="28"/>
                <w:szCs w:val="28"/>
                <w:lang w:val="en-US"/>
              </w:rPr>
              <w:t>e</w:t>
            </w:r>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substitui</w:t>
            </w:r>
            <w:r w:rsidR="6E8036C2" w:rsidRPr="001C5A9D">
              <w:rPr>
                <w:rFonts w:ascii="Times New Roman" w:eastAsia="Times New Roman" w:hAnsi="Times New Roman"/>
                <w:color w:val="000000" w:themeColor="text1"/>
                <w:sz w:val="28"/>
                <w:szCs w:val="28"/>
                <w:lang w:val="en-US"/>
              </w:rPr>
              <w:t>e</w:t>
            </w:r>
            <w:proofErr w:type="spellEnd"/>
            <w:r w:rsidRPr="001C5A9D">
              <w:rPr>
                <w:rFonts w:ascii="Times New Roman" w:eastAsia="Times New Roman" w:hAnsi="Times New Roman"/>
                <w:color w:val="000000" w:themeColor="text1"/>
                <w:sz w:val="28"/>
                <w:szCs w:val="28"/>
                <w:lang w:val="en-US"/>
              </w:rPr>
              <w:t xml:space="preserve"> cu </w:t>
            </w:r>
            <w:proofErr w:type="spellStart"/>
            <w:r w:rsidRPr="001C5A9D">
              <w:rPr>
                <w:rFonts w:ascii="Times New Roman" w:eastAsia="Times New Roman" w:hAnsi="Times New Roman"/>
                <w:color w:val="000000" w:themeColor="text1"/>
                <w:sz w:val="28"/>
                <w:szCs w:val="28"/>
                <w:lang w:val="en-US"/>
              </w:rPr>
              <w:t>cuv</w:t>
            </w:r>
            <w:r w:rsidR="35DB37D4" w:rsidRPr="001C5A9D">
              <w:rPr>
                <w:rFonts w:ascii="Times New Roman" w:eastAsia="Times New Roman" w:hAnsi="Times New Roman"/>
                <w:color w:val="000000" w:themeColor="text1"/>
                <w:sz w:val="28"/>
                <w:szCs w:val="28"/>
                <w:lang w:val="en-US"/>
              </w:rPr>
              <w:t>â</w:t>
            </w:r>
            <w:r w:rsidRPr="001C5A9D">
              <w:rPr>
                <w:rFonts w:ascii="Times New Roman" w:eastAsia="Times New Roman" w:hAnsi="Times New Roman"/>
                <w:color w:val="000000" w:themeColor="text1"/>
                <w:sz w:val="28"/>
                <w:szCs w:val="28"/>
                <w:lang w:val="en-US"/>
              </w:rPr>
              <w:t>ntul</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gospo</w:t>
            </w:r>
            <w:r w:rsidR="114910A9" w:rsidRPr="001C5A9D">
              <w:rPr>
                <w:rFonts w:ascii="Times New Roman" w:eastAsia="Times New Roman" w:hAnsi="Times New Roman"/>
                <w:color w:val="000000" w:themeColor="text1"/>
                <w:sz w:val="28"/>
                <w:szCs w:val="28"/>
                <w:lang w:val="en-US"/>
              </w:rPr>
              <w:t>d</w:t>
            </w:r>
            <w:r w:rsidRPr="001C5A9D">
              <w:rPr>
                <w:rFonts w:ascii="Times New Roman" w:eastAsia="Times New Roman" w:hAnsi="Times New Roman"/>
                <w:color w:val="000000" w:themeColor="text1"/>
                <w:sz w:val="28"/>
                <w:szCs w:val="28"/>
                <w:lang w:val="en-US"/>
              </w:rPr>
              <w:t>ărie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Această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propunere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este</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valabilă</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și</w:t>
            </w:r>
            <w:proofErr w:type="spellEnd"/>
            <w:r w:rsidRPr="001C5A9D">
              <w:rPr>
                <w:rFonts w:ascii="Times New Roman" w:eastAsia="Times New Roman" w:hAnsi="Times New Roman"/>
                <w:color w:val="000000" w:themeColor="text1"/>
                <w:sz w:val="28"/>
                <w:szCs w:val="28"/>
                <w:lang w:val="en-US"/>
              </w:rPr>
              <w:t xml:space="preserve"> </w:t>
            </w:r>
            <w:proofErr w:type="spellStart"/>
            <w:proofErr w:type="gramStart"/>
            <w:r w:rsidRPr="001C5A9D">
              <w:rPr>
                <w:rFonts w:ascii="Times New Roman" w:eastAsia="Times New Roman" w:hAnsi="Times New Roman"/>
                <w:color w:val="000000" w:themeColor="text1"/>
                <w:sz w:val="28"/>
                <w:szCs w:val="28"/>
                <w:lang w:val="en-US"/>
              </w:rPr>
              <w:t>pentru</w:t>
            </w:r>
            <w:proofErr w:type="spellEnd"/>
            <w:r w:rsidRPr="001C5A9D">
              <w:rPr>
                <w:rFonts w:ascii="Times New Roman" w:eastAsia="Times New Roman" w:hAnsi="Times New Roman"/>
                <w:color w:val="000000" w:themeColor="text1"/>
                <w:sz w:val="28"/>
                <w:szCs w:val="28"/>
                <w:lang w:val="en-US"/>
              </w:rPr>
              <w:t xml:space="preserve">  </w:t>
            </w:r>
            <w:proofErr w:type="spellStart"/>
            <w:r w:rsidRPr="001C5A9D">
              <w:rPr>
                <w:rFonts w:ascii="Times New Roman" w:eastAsia="Times New Roman" w:hAnsi="Times New Roman"/>
                <w:color w:val="000000" w:themeColor="text1"/>
                <w:sz w:val="28"/>
                <w:szCs w:val="28"/>
                <w:lang w:val="en-US"/>
              </w:rPr>
              <w:t>punctul</w:t>
            </w:r>
            <w:proofErr w:type="spellEnd"/>
            <w:proofErr w:type="gramEnd"/>
            <w:r w:rsidRPr="001C5A9D">
              <w:rPr>
                <w:rFonts w:ascii="Times New Roman" w:eastAsia="Times New Roman" w:hAnsi="Times New Roman"/>
                <w:color w:val="000000" w:themeColor="text1"/>
                <w:sz w:val="28"/>
                <w:szCs w:val="28"/>
                <w:lang w:val="en-US"/>
              </w:rPr>
              <w:t xml:space="preserve"> 93 </w:t>
            </w:r>
            <w:proofErr w:type="spellStart"/>
            <w:r w:rsidRPr="001C5A9D">
              <w:rPr>
                <w:rFonts w:ascii="Times New Roman" w:eastAsia="Times New Roman" w:hAnsi="Times New Roman"/>
                <w:color w:val="000000" w:themeColor="text1"/>
                <w:sz w:val="28"/>
                <w:szCs w:val="28"/>
                <w:lang w:val="en-US"/>
              </w:rPr>
              <w:t>subpunctul</w:t>
            </w:r>
            <w:proofErr w:type="spellEnd"/>
            <w:r w:rsidRPr="001C5A9D">
              <w:rPr>
                <w:rFonts w:ascii="Times New Roman" w:eastAsia="Times New Roman" w:hAnsi="Times New Roman"/>
                <w:color w:val="000000" w:themeColor="text1"/>
                <w:sz w:val="28"/>
                <w:szCs w:val="28"/>
                <w:lang w:val="en-US"/>
              </w:rPr>
              <w:t xml:space="preserve"> 1) </w:t>
            </w:r>
            <w:proofErr w:type="spellStart"/>
            <w:r w:rsidRPr="001C5A9D">
              <w:rPr>
                <w:rFonts w:ascii="Times New Roman" w:eastAsia="Times New Roman" w:hAnsi="Times New Roman"/>
                <w:color w:val="000000" w:themeColor="text1"/>
                <w:sz w:val="28"/>
                <w:szCs w:val="28"/>
                <w:lang w:val="en-US"/>
              </w:rPr>
              <w:t>litera</w:t>
            </w:r>
            <w:proofErr w:type="spellEnd"/>
            <w:r w:rsidRPr="001C5A9D">
              <w:rPr>
                <w:rFonts w:ascii="Times New Roman" w:eastAsia="Times New Roman" w:hAnsi="Times New Roman"/>
                <w:color w:val="000000" w:themeColor="text1"/>
                <w:sz w:val="28"/>
                <w:szCs w:val="28"/>
                <w:lang w:val="en-US"/>
              </w:rPr>
              <w:t xml:space="preserve"> b);  </w:t>
            </w:r>
          </w:p>
          <w:p w14:paraId="0DC4D69C" w14:textId="40D60A40" w:rsidR="01A018E8" w:rsidRPr="001C5A9D" w:rsidRDefault="01A018E8" w:rsidP="01A018E8">
            <w:pPr>
              <w:spacing w:after="0" w:line="240" w:lineRule="auto"/>
              <w:jc w:val="both"/>
              <w:rPr>
                <w:rFonts w:ascii="Times New Roman" w:eastAsia="Times New Roman" w:hAnsi="Times New Roman"/>
                <w:color w:val="000000" w:themeColor="text1"/>
                <w:sz w:val="28"/>
                <w:szCs w:val="28"/>
                <w:lang w:val="en-US"/>
              </w:rPr>
            </w:pPr>
          </w:p>
          <w:p w14:paraId="59147E83" w14:textId="02F9E416" w:rsidR="004D039C" w:rsidRPr="001C5A9D" w:rsidRDefault="004D039C" w:rsidP="01A018E8">
            <w:pPr>
              <w:spacing w:after="0" w:line="240" w:lineRule="auto"/>
              <w:jc w:val="both"/>
              <w:rPr>
                <w:rFonts w:ascii="Times New Roman" w:hAnsi="Times New Roman"/>
                <w:color w:val="000000" w:themeColor="text1"/>
                <w:sz w:val="28"/>
                <w:szCs w:val="28"/>
                <w:lang w:val="ro-RO" w:eastAsia="ro-RO"/>
              </w:rPr>
            </w:pPr>
            <w:r w:rsidRPr="001C5A9D">
              <w:rPr>
                <w:rFonts w:ascii="Times New Roman" w:hAnsi="Times New Roman"/>
                <w:color w:val="000000" w:themeColor="text1"/>
                <w:sz w:val="28"/>
                <w:szCs w:val="28"/>
                <w:lang w:val="ro-RO"/>
              </w:rPr>
              <w:t>- la punctul 46, se propune</w:t>
            </w:r>
            <w:r w:rsidR="0036470A" w:rsidRPr="001C5A9D">
              <w:rPr>
                <w:rFonts w:ascii="Times New Roman" w:hAnsi="Times New Roman"/>
                <w:color w:val="000000" w:themeColor="text1"/>
                <w:sz w:val="28"/>
                <w:szCs w:val="28"/>
                <w:lang w:val="ro-RO"/>
              </w:rPr>
              <w:t xml:space="preserve"> completarea cu un subpunct nou. P</w:t>
            </w:r>
            <w:r w:rsidRPr="001C5A9D">
              <w:rPr>
                <w:rFonts w:ascii="Times New Roman" w:hAnsi="Times New Roman"/>
                <w:color w:val="000000" w:themeColor="text1"/>
                <w:sz w:val="28"/>
                <w:szCs w:val="28"/>
                <w:lang w:val="ro-RO"/>
              </w:rPr>
              <w:t xml:space="preserve">entru fermierii care înființează plantații viticole </w:t>
            </w:r>
            <w:r w:rsidRPr="001C5A9D">
              <w:rPr>
                <w:rFonts w:ascii="Times New Roman" w:hAnsi="Times New Roman"/>
                <w:color w:val="000000" w:themeColor="text1"/>
                <w:sz w:val="28"/>
                <w:szCs w:val="28"/>
                <w:lang w:val="ro-RO" w:eastAsia="ro-RO"/>
              </w:rPr>
              <w:t xml:space="preserve">cu soiuri de struguri de selecție nouă și autohtone pentru vin sau plantația viticolă supusă reconversiei cu soiuri de struguri pentru vin, </w:t>
            </w:r>
            <w:r w:rsidR="0036470A" w:rsidRPr="001C5A9D">
              <w:rPr>
                <w:rFonts w:ascii="Times New Roman" w:hAnsi="Times New Roman"/>
                <w:color w:val="000000" w:themeColor="text1"/>
                <w:sz w:val="28"/>
                <w:szCs w:val="28"/>
                <w:lang w:val="ro-RO" w:eastAsia="ro-RO"/>
              </w:rPr>
              <w:t xml:space="preserve">se propune ca </w:t>
            </w:r>
            <w:r w:rsidRPr="001C5A9D">
              <w:rPr>
                <w:rFonts w:ascii="Times New Roman" w:hAnsi="Times New Roman"/>
                <w:color w:val="000000" w:themeColor="text1"/>
                <w:sz w:val="28"/>
                <w:szCs w:val="28"/>
                <w:lang w:val="ro-RO" w:eastAsia="ro-RO"/>
              </w:rPr>
              <w:t xml:space="preserve">aceștia să beneficieze de subvenții majorate cu 20,0 mii lei/ha. </w:t>
            </w:r>
            <w:r w:rsidR="00562B02" w:rsidRPr="001C5A9D">
              <w:rPr>
                <w:rFonts w:ascii="Times New Roman" w:hAnsi="Times New Roman"/>
                <w:color w:val="000000" w:themeColor="text1"/>
                <w:sz w:val="28"/>
                <w:szCs w:val="28"/>
                <w:lang w:val="ro-MD"/>
              </w:rPr>
              <w:t>Așa dar, se propune următoarea redacție a subpunctului nou: „3) cu soiuri de struguri de selecție nouă și autohtone pentru vin sau plantația viticolă supusă reconversiei cu soiuri de struguri pentru vin a căror listă este aprobată de către Ministerul Agriculturii și Industriei Alimentare, la propunerea Oficiului Național al Viei și Vinului - cu 20,0 mii lei/ha.”.</w:t>
            </w:r>
            <w:r w:rsidR="00D66BCA" w:rsidRPr="001C5A9D">
              <w:rPr>
                <w:rFonts w:ascii="Times New Roman" w:hAnsi="Times New Roman"/>
                <w:color w:val="000000" w:themeColor="text1"/>
                <w:sz w:val="28"/>
                <w:szCs w:val="28"/>
                <w:lang w:val="ro-MD" w:eastAsia="ro-RO"/>
              </w:rPr>
              <w:t xml:space="preserve"> </w:t>
            </w:r>
            <w:r w:rsidRPr="001C5A9D">
              <w:rPr>
                <w:rFonts w:ascii="Times New Roman" w:hAnsi="Times New Roman"/>
                <w:color w:val="000000" w:themeColor="text1"/>
                <w:sz w:val="28"/>
                <w:szCs w:val="28"/>
                <w:lang w:val="ro-RO"/>
              </w:rPr>
              <w:t xml:space="preserve">Scopul modificării este de a </w:t>
            </w:r>
            <w:r w:rsidRPr="001C5A9D">
              <w:rPr>
                <w:rFonts w:ascii="Times New Roman" w:hAnsi="Times New Roman"/>
                <w:color w:val="000000" w:themeColor="text1"/>
                <w:sz w:val="28"/>
                <w:szCs w:val="28"/>
                <w:shd w:val="clear" w:color="auto" w:fill="FFFFFF"/>
                <w:lang w:val="ro-RO" w:eastAsia="ru-MD"/>
              </w:rPr>
              <w:t xml:space="preserve">cointeresa </w:t>
            </w:r>
            <w:r w:rsidR="00D66BCA" w:rsidRPr="001C5A9D">
              <w:rPr>
                <w:rFonts w:ascii="Times New Roman" w:hAnsi="Times New Roman"/>
                <w:color w:val="000000" w:themeColor="text1"/>
                <w:sz w:val="28"/>
                <w:szCs w:val="28"/>
                <w:shd w:val="clear" w:color="auto" w:fill="FFFFFF"/>
                <w:lang w:val="ro-RO" w:eastAsia="ru-MD"/>
              </w:rPr>
              <w:t>fermierii să înființeze plantații</w:t>
            </w:r>
            <w:r w:rsidRPr="001C5A9D">
              <w:rPr>
                <w:rFonts w:ascii="Times New Roman" w:hAnsi="Times New Roman"/>
                <w:color w:val="000000" w:themeColor="text1"/>
                <w:sz w:val="28"/>
                <w:szCs w:val="28"/>
                <w:shd w:val="clear" w:color="auto" w:fill="FFFFFF"/>
                <w:lang w:val="ro-RO" w:eastAsia="ru-MD"/>
              </w:rPr>
              <w:t xml:space="preserve"> viticole destinate producerii produselor </w:t>
            </w:r>
            <w:proofErr w:type="spellStart"/>
            <w:r w:rsidRPr="001C5A9D">
              <w:rPr>
                <w:rFonts w:ascii="Times New Roman" w:hAnsi="Times New Roman"/>
                <w:color w:val="000000" w:themeColor="text1"/>
                <w:sz w:val="28"/>
                <w:szCs w:val="28"/>
                <w:shd w:val="clear" w:color="auto" w:fill="FFFFFF"/>
                <w:lang w:val="ro-RO" w:eastAsia="ru-MD"/>
              </w:rPr>
              <w:t>vitivincole</w:t>
            </w:r>
            <w:proofErr w:type="spellEnd"/>
            <w:r w:rsidRPr="001C5A9D">
              <w:rPr>
                <w:rFonts w:ascii="Times New Roman" w:hAnsi="Times New Roman"/>
                <w:color w:val="000000" w:themeColor="text1"/>
                <w:sz w:val="28"/>
                <w:szCs w:val="28"/>
                <w:shd w:val="clear" w:color="auto" w:fill="FFFFFF"/>
                <w:lang w:val="ro-RO" w:eastAsia="ru-MD"/>
              </w:rPr>
              <w:t xml:space="preserve"> cu Indicație Geografică Protejată (IGP) și, mai mult, cu Denumire de origine pro</w:t>
            </w:r>
            <w:r w:rsidR="0A6D74CB" w:rsidRPr="001C5A9D">
              <w:rPr>
                <w:rFonts w:ascii="Times New Roman" w:hAnsi="Times New Roman"/>
                <w:color w:val="000000" w:themeColor="text1"/>
                <w:sz w:val="28"/>
                <w:szCs w:val="28"/>
                <w:shd w:val="clear" w:color="auto" w:fill="FFFFFF"/>
                <w:lang w:val="ro-RO" w:eastAsia="ru-MD"/>
              </w:rPr>
              <w:t>tejată</w:t>
            </w:r>
            <w:r w:rsidR="0A6D74CB" w:rsidRPr="001C5A9D">
              <w:rPr>
                <w:rFonts w:ascii="Times New Roman" w:hAnsi="Times New Roman"/>
                <w:color w:val="000000" w:themeColor="text1"/>
                <w:sz w:val="28"/>
                <w:szCs w:val="28"/>
                <w:lang w:val="ro-RO" w:eastAsia="ru-MD"/>
              </w:rPr>
              <w:t xml:space="preserve"> </w:t>
            </w:r>
            <w:r w:rsidRPr="001C5A9D">
              <w:rPr>
                <w:rFonts w:ascii="Times New Roman" w:hAnsi="Times New Roman"/>
                <w:color w:val="000000" w:themeColor="text1"/>
                <w:sz w:val="28"/>
                <w:szCs w:val="28"/>
                <w:shd w:val="clear" w:color="auto" w:fill="FFFFFF"/>
                <w:lang w:val="ro-RO" w:eastAsia="ru-MD"/>
              </w:rPr>
              <w:t>(DOP), precum și cu soiuri care le solicită piața și cu care sunt plantate suprafețe mici – soiuri autohtone etc.</w:t>
            </w:r>
            <w:r w:rsidRPr="001C5A9D">
              <w:rPr>
                <w:rFonts w:ascii="Times New Roman" w:hAnsi="Times New Roman"/>
                <w:color w:val="000000" w:themeColor="text1"/>
                <w:sz w:val="28"/>
                <w:szCs w:val="28"/>
                <w:lang w:val="ro-RO"/>
              </w:rPr>
              <w:t xml:space="preserve">; </w:t>
            </w:r>
          </w:p>
          <w:p w14:paraId="26306EAE" w14:textId="431438BE" w:rsidR="6F529989" w:rsidRPr="001C5A9D" w:rsidRDefault="6F529989" w:rsidP="6F529989">
            <w:pPr>
              <w:spacing w:after="0" w:line="240" w:lineRule="auto"/>
              <w:jc w:val="both"/>
              <w:rPr>
                <w:rFonts w:ascii="Times New Roman" w:hAnsi="Times New Roman"/>
                <w:color w:val="000000" w:themeColor="text1"/>
                <w:sz w:val="28"/>
                <w:szCs w:val="28"/>
                <w:lang w:val="ro-RO"/>
              </w:rPr>
            </w:pPr>
          </w:p>
          <w:p w14:paraId="024651FE" w14:textId="77777777" w:rsidR="004D039C" w:rsidRPr="001C5A9D" w:rsidRDefault="004D039C" w:rsidP="00D775F9">
            <w:pPr>
              <w:spacing w:line="240" w:lineRule="auto"/>
              <w:jc w:val="both"/>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RO"/>
              </w:rPr>
              <w:t xml:space="preserve"> - la punctul 47 subpunct 7), se propune excluderea necesității prezentării dovezii </w:t>
            </w:r>
            <w:r w:rsidRPr="001C5A9D">
              <w:rPr>
                <w:rFonts w:ascii="Times New Roman" w:hAnsi="Times New Roman"/>
                <w:color w:val="000000" w:themeColor="text1"/>
                <w:sz w:val="28"/>
                <w:szCs w:val="28"/>
                <w:lang w:val="ro-RO" w:eastAsia="ro-RO"/>
              </w:rPr>
              <w:t>actelor translative de proprietate ori dovada notării sau înregistrării actului juridic de transmitere în folosință – pentru terenurile agricole consolidate</w:t>
            </w:r>
            <w:r w:rsidR="00D66BCA" w:rsidRPr="001C5A9D">
              <w:rPr>
                <w:rFonts w:ascii="Times New Roman" w:hAnsi="Times New Roman"/>
                <w:color w:val="000000" w:themeColor="text1"/>
                <w:sz w:val="28"/>
                <w:szCs w:val="28"/>
                <w:lang w:val="ro-RO" w:eastAsia="ro-RO"/>
              </w:rPr>
              <w:t xml:space="preserve">. </w:t>
            </w:r>
            <w:r w:rsidR="00D66BCA" w:rsidRPr="001C5A9D">
              <w:rPr>
                <w:rFonts w:ascii="Times New Roman" w:hAnsi="Times New Roman"/>
                <w:color w:val="000000" w:themeColor="text1"/>
                <w:sz w:val="28"/>
                <w:szCs w:val="28"/>
                <w:lang w:val="ro-RO"/>
              </w:rPr>
              <w:t>Î</w:t>
            </w:r>
            <w:r w:rsidRPr="001C5A9D">
              <w:rPr>
                <w:rFonts w:ascii="Times New Roman" w:hAnsi="Times New Roman"/>
                <w:color w:val="000000" w:themeColor="text1"/>
                <w:sz w:val="28"/>
                <w:szCs w:val="28"/>
                <w:lang w:val="ro-RO"/>
              </w:rPr>
              <w:t xml:space="preserve">n procesul de punere în aplicare a Regulamentului, s-a constat inoportună prezentarea acestora. La fel, la punctul 66 subpunct 4) și punctul 85 subpunct 4), se propune excluderea </w:t>
            </w:r>
            <w:r w:rsidR="003753E5" w:rsidRPr="001C5A9D">
              <w:rPr>
                <w:rFonts w:ascii="Times New Roman" w:hAnsi="Times New Roman"/>
                <w:color w:val="000000" w:themeColor="text1"/>
                <w:sz w:val="28"/>
                <w:szCs w:val="28"/>
                <w:lang w:val="ro-RO"/>
              </w:rPr>
              <w:t>normei privind necesitatea</w:t>
            </w:r>
            <w:r w:rsidRPr="001C5A9D">
              <w:rPr>
                <w:rFonts w:ascii="Times New Roman" w:hAnsi="Times New Roman"/>
                <w:color w:val="000000" w:themeColor="text1"/>
                <w:sz w:val="28"/>
                <w:szCs w:val="28"/>
                <w:lang w:val="ro-RO"/>
              </w:rPr>
              <w:t xml:space="preserve"> prezentării documentelor provizorii</w:t>
            </w:r>
            <w:r w:rsidR="003753E5" w:rsidRPr="001C5A9D">
              <w:rPr>
                <w:rFonts w:ascii="Times New Roman" w:hAnsi="Times New Roman"/>
                <w:color w:val="000000" w:themeColor="text1"/>
                <w:sz w:val="28"/>
                <w:szCs w:val="28"/>
                <w:lang w:val="ro-RO"/>
              </w:rPr>
              <w:t xml:space="preserve"> </w:t>
            </w:r>
            <w:r w:rsidR="003753E5" w:rsidRPr="001C5A9D">
              <w:rPr>
                <w:rFonts w:ascii="Times New Roman" w:hAnsi="Times New Roman"/>
                <w:color w:val="000000" w:themeColor="text1"/>
                <w:sz w:val="28"/>
                <w:szCs w:val="28"/>
                <w:lang w:val="ro-MD"/>
              </w:rPr>
              <w:t xml:space="preserve">pentru că norma prevede prezentarea copiei certificatului de înmatriculare. Astfel, </w:t>
            </w:r>
            <w:r w:rsidR="003753E5" w:rsidRPr="001C5A9D">
              <w:rPr>
                <w:rFonts w:ascii="Times New Roman" w:hAnsi="Times New Roman"/>
                <w:color w:val="000000" w:themeColor="text1"/>
                <w:sz w:val="28"/>
                <w:szCs w:val="28"/>
                <w:lang w:val="ro-RO"/>
              </w:rPr>
              <w:t>prezentarea certificatului provizoriu este inoportun</w:t>
            </w:r>
            <w:r w:rsidR="003753E5" w:rsidRPr="001C5A9D">
              <w:rPr>
                <w:rFonts w:ascii="Times New Roman" w:hAnsi="Times New Roman"/>
                <w:color w:val="000000" w:themeColor="text1"/>
                <w:sz w:val="28"/>
                <w:szCs w:val="28"/>
                <w:lang w:val="ro-MD"/>
              </w:rPr>
              <w:t>;</w:t>
            </w:r>
          </w:p>
          <w:p w14:paraId="5EC42E0D" w14:textId="174441D7" w:rsidR="00506935" w:rsidRPr="001C5A9D" w:rsidRDefault="004D039C" w:rsidP="6F529989">
            <w:pPr>
              <w:spacing w:line="240" w:lineRule="auto"/>
              <w:jc w:val="both"/>
              <w:rPr>
                <w:rFonts w:ascii="Times New Roman" w:hAnsi="Times New Roman"/>
                <w:strike/>
                <w:color w:val="000000" w:themeColor="text1"/>
                <w:sz w:val="28"/>
                <w:szCs w:val="28"/>
                <w:lang w:val="ro-MD"/>
              </w:rPr>
            </w:pPr>
            <w:r w:rsidRPr="001C5A9D">
              <w:rPr>
                <w:rFonts w:ascii="Times New Roman" w:hAnsi="Times New Roman"/>
                <w:color w:val="000000" w:themeColor="text1"/>
                <w:sz w:val="28"/>
                <w:szCs w:val="28"/>
                <w:lang w:val="ro-MD"/>
              </w:rPr>
              <w:lastRenderedPageBreak/>
              <w:t>- se propun</w:t>
            </w:r>
            <w:r w:rsidR="0E80ACF5" w:rsidRPr="001C5A9D">
              <w:rPr>
                <w:rFonts w:ascii="Times New Roman" w:hAnsi="Times New Roman"/>
                <w:color w:val="000000" w:themeColor="text1"/>
                <w:sz w:val="28"/>
                <w:szCs w:val="28"/>
                <w:lang w:val="ro-MD"/>
              </w:rPr>
              <w:t>e</w:t>
            </w:r>
            <w:r w:rsidRPr="001C5A9D">
              <w:rPr>
                <w:rFonts w:ascii="Times New Roman" w:hAnsi="Times New Roman"/>
                <w:color w:val="000000" w:themeColor="text1"/>
                <w:sz w:val="28"/>
                <w:szCs w:val="28"/>
                <w:lang w:val="ro-MD"/>
              </w:rPr>
              <w:t xml:space="preserve"> îmbunătățir</w:t>
            </w:r>
            <w:r w:rsidR="59B1589F" w:rsidRPr="001C5A9D">
              <w:rPr>
                <w:rFonts w:ascii="Times New Roman" w:hAnsi="Times New Roman"/>
                <w:color w:val="000000" w:themeColor="text1"/>
                <w:sz w:val="28"/>
                <w:szCs w:val="28"/>
                <w:lang w:val="ro-MD"/>
              </w:rPr>
              <w:t>ea</w:t>
            </w:r>
            <w:r w:rsidRPr="001C5A9D">
              <w:rPr>
                <w:rFonts w:ascii="Times New Roman" w:hAnsi="Times New Roman"/>
                <w:color w:val="000000" w:themeColor="text1"/>
                <w:sz w:val="28"/>
                <w:szCs w:val="28"/>
                <w:lang w:val="ro-MD"/>
              </w:rPr>
              <w:t xml:space="preserve"> redacți</w:t>
            </w:r>
            <w:r w:rsidR="42FC09B3" w:rsidRPr="001C5A9D">
              <w:rPr>
                <w:rFonts w:ascii="Times New Roman" w:hAnsi="Times New Roman"/>
                <w:color w:val="000000" w:themeColor="text1"/>
                <w:sz w:val="28"/>
                <w:szCs w:val="28"/>
                <w:lang w:val="ro-MD"/>
              </w:rPr>
              <w:t>ei</w:t>
            </w:r>
            <w:r w:rsidRPr="001C5A9D">
              <w:rPr>
                <w:rFonts w:ascii="Times New Roman" w:hAnsi="Times New Roman"/>
                <w:color w:val="000000" w:themeColor="text1"/>
                <w:sz w:val="28"/>
                <w:szCs w:val="28"/>
                <w:lang w:val="ro-MD"/>
              </w:rPr>
              <w:t xml:space="preserve"> </w:t>
            </w:r>
            <w:r w:rsidR="283A85DD" w:rsidRPr="001C5A9D">
              <w:rPr>
                <w:rFonts w:ascii="Times New Roman" w:hAnsi="Times New Roman"/>
                <w:color w:val="000000" w:themeColor="text1"/>
                <w:sz w:val="28"/>
                <w:szCs w:val="28"/>
                <w:lang w:val="ro-MD"/>
              </w:rPr>
              <w:t xml:space="preserve"> a</w:t>
            </w:r>
            <w:r w:rsidRPr="001C5A9D">
              <w:rPr>
                <w:rFonts w:ascii="Times New Roman" w:hAnsi="Times New Roman"/>
                <w:color w:val="000000" w:themeColor="text1"/>
                <w:sz w:val="28"/>
                <w:szCs w:val="28"/>
                <w:lang w:val="ro-MD"/>
              </w:rPr>
              <w:t xml:space="preserve"> condițiilor de subvenționare </w:t>
            </w:r>
            <w:r w:rsidR="00235FE9" w:rsidRPr="001C5A9D">
              <w:rPr>
                <w:rFonts w:ascii="Times New Roman" w:hAnsi="Times New Roman"/>
                <w:color w:val="000000" w:themeColor="text1"/>
                <w:sz w:val="28"/>
                <w:szCs w:val="28"/>
                <w:lang w:val="ro-MD"/>
              </w:rPr>
              <w:t xml:space="preserve">care reglementează măsura investiții în exploatații zootehnice. </w:t>
            </w:r>
            <w:r w:rsidR="00F152D3" w:rsidRPr="001C5A9D">
              <w:rPr>
                <w:rFonts w:ascii="Times New Roman" w:hAnsi="Times New Roman"/>
                <w:color w:val="000000" w:themeColor="text1"/>
                <w:sz w:val="28"/>
                <w:szCs w:val="28"/>
                <w:lang w:val="ro-MD"/>
              </w:rPr>
              <w:t>L</w:t>
            </w:r>
            <w:r w:rsidRPr="001C5A9D">
              <w:rPr>
                <w:rFonts w:ascii="Times New Roman" w:hAnsi="Times New Roman"/>
                <w:color w:val="000000" w:themeColor="text1"/>
                <w:sz w:val="28"/>
                <w:szCs w:val="28"/>
                <w:lang w:val="ro-MD"/>
              </w:rPr>
              <w:t xml:space="preserve">a punctul   52 subpunct 6) </w:t>
            </w:r>
            <w:r w:rsidR="00506935" w:rsidRPr="001C5A9D">
              <w:rPr>
                <w:rFonts w:ascii="Times New Roman" w:hAnsi="Times New Roman"/>
                <w:color w:val="000000" w:themeColor="text1"/>
                <w:sz w:val="28"/>
                <w:szCs w:val="28"/>
                <w:lang w:val="ro-MD"/>
              </w:rPr>
              <w:t>se propune de a fi completat cu textul</w:t>
            </w:r>
            <w:r w:rsidR="188F92CA" w:rsidRPr="001C5A9D">
              <w:rPr>
                <w:rFonts w:ascii="Times New Roman" w:hAnsi="Times New Roman"/>
                <w:color w:val="000000" w:themeColor="text1"/>
                <w:sz w:val="28"/>
                <w:szCs w:val="28"/>
                <w:lang w:val="ro-MD"/>
              </w:rPr>
              <w:t>;</w:t>
            </w:r>
            <w:r w:rsidR="00506935" w:rsidRPr="001C5A9D">
              <w:rPr>
                <w:rFonts w:ascii="Times New Roman" w:hAnsi="Times New Roman"/>
                <w:color w:val="000000" w:themeColor="text1"/>
                <w:sz w:val="28"/>
                <w:szCs w:val="28"/>
                <w:lang w:val="ro-MD"/>
              </w:rPr>
              <w:t xml:space="preserve"> „/țap”</w:t>
            </w:r>
            <w:r w:rsidR="137AC454" w:rsidRPr="001C5A9D">
              <w:rPr>
                <w:rFonts w:ascii="Times New Roman" w:hAnsi="Times New Roman"/>
                <w:color w:val="000000" w:themeColor="text1"/>
                <w:sz w:val="28"/>
                <w:szCs w:val="28"/>
                <w:lang w:val="ro-MD"/>
              </w:rPr>
              <w:t xml:space="preserve">; </w:t>
            </w:r>
          </w:p>
          <w:p w14:paraId="01FCBDB6" w14:textId="66F4F0BD" w:rsidR="004D039C" w:rsidRPr="001C5A9D" w:rsidRDefault="004D039C">
            <w:pPr>
              <w:spacing w:after="0" w:line="240" w:lineRule="auto"/>
              <w:jc w:val="both"/>
              <w:rPr>
                <w:rFonts w:ascii="Times New Roman" w:eastAsia="Times New Roman" w:hAnsi="Times New Roman"/>
                <w:color w:val="000000" w:themeColor="text1"/>
                <w:sz w:val="28"/>
                <w:szCs w:val="28"/>
                <w:lang w:val="ro-MD"/>
              </w:rPr>
            </w:pPr>
            <w:r w:rsidRPr="001C5A9D">
              <w:rPr>
                <w:rFonts w:ascii="Times New Roman" w:hAnsi="Times New Roman"/>
                <w:color w:val="000000" w:themeColor="text1"/>
                <w:sz w:val="28"/>
                <w:szCs w:val="28"/>
                <w:lang w:val="ro-RO"/>
              </w:rPr>
              <w:t>- la punctul 89 care reglementează condițiile specifice pentru obținerea subvenție</w:t>
            </w:r>
            <w:r w:rsidR="001725A6" w:rsidRPr="001C5A9D">
              <w:rPr>
                <w:rFonts w:ascii="Times New Roman" w:hAnsi="Times New Roman"/>
                <w:color w:val="000000" w:themeColor="text1"/>
                <w:sz w:val="28"/>
                <w:szCs w:val="28"/>
                <w:lang w:val="ro-RO"/>
              </w:rPr>
              <w:t>i</w:t>
            </w:r>
            <w:r w:rsidRPr="001C5A9D">
              <w:rPr>
                <w:rFonts w:ascii="Times New Roman" w:hAnsi="Times New Roman"/>
                <w:color w:val="000000" w:themeColor="text1"/>
                <w:sz w:val="28"/>
                <w:szCs w:val="28"/>
                <w:lang w:val="ro-RO"/>
              </w:rPr>
              <w:t xml:space="preserve"> la măsura investiții în tehnologii de lucrare a solului, se </w:t>
            </w:r>
            <w:r w:rsidR="00507E28" w:rsidRPr="001C5A9D">
              <w:rPr>
                <w:rFonts w:ascii="Times New Roman" w:hAnsi="Times New Roman"/>
                <w:color w:val="000000" w:themeColor="text1"/>
                <w:sz w:val="28"/>
                <w:szCs w:val="28"/>
                <w:lang w:val="ro-RO"/>
              </w:rPr>
              <w:t xml:space="preserve">propun unele </w:t>
            </w:r>
            <w:r w:rsidR="00507E28" w:rsidRPr="001C5A9D">
              <w:rPr>
                <w:rFonts w:ascii="Times New Roman" w:hAnsi="Times New Roman"/>
                <w:color w:val="000000" w:themeColor="text1"/>
                <w:sz w:val="28"/>
                <w:szCs w:val="28"/>
                <w:lang w:val="ro-MD"/>
              </w:rPr>
              <w:t xml:space="preserve">modificări </w:t>
            </w:r>
            <w:r w:rsidR="00507E28" w:rsidRPr="001C5A9D">
              <w:rPr>
                <w:rFonts w:ascii="Times New Roman" w:hAnsi="Times New Roman"/>
                <w:color w:val="000000" w:themeColor="text1"/>
                <w:sz w:val="28"/>
                <w:szCs w:val="28"/>
                <w:lang w:val="ro-RO"/>
              </w:rPr>
              <w:t>pentru ambele metode de lucrare a solului: convențională și de conservare. Astfel, la subpunctul</w:t>
            </w:r>
            <w:r w:rsidRPr="001C5A9D">
              <w:rPr>
                <w:rFonts w:ascii="Times New Roman" w:hAnsi="Times New Roman"/>
                <w:color w:val="000000" w:themeColor="text1"/>
                <w:sz w:val="28"/>
                <w:szCs w:val="28"/>
                <w:lang w:val="ro-RO"/>
              </w:rPr>
              <w:t xml:space="preserve"> 1) litera c) </w:t>
            </w:r>
            <w:r w:rsidR="00507E28" w:rsidRPr="001C5A9D">
              <w:rPr>
                <w:rFonts w:ascii="Times New Roman" w:hAnsi="Times New Roman"/>
                <w:color w:val="000000" w:themeColor="text1"/>
                <w:sz w:val="28"/>
                <w:szCs w:val="28"/>
                <w:lang w:val="ro-RO"/>
              </w:rPr>
              <w:t>și</w:t>
            </w:r>
            <w:r w:rsidR="24805DA1" w:rsidRPr="001C5A9D">
              <w:rPr>
                <w:rFonts w:ascii="Times New Roman" w:hAnsi="Times New Roman"/>
                <w:color w:val="000000" w:themeColor="text1"/>
                <w:sz w:val="28"/>
                <w:szCs w:val="28"/>
                <w:lang w:val="ro-RO"/>
              </w:rPr>
              <w:t xml:space="preserve"> </w:t>
            </w:r>
            <w:r w:rsidR="00507E28" w:rsidRPr="001C5A9D">
              <w:rPr>
                <w:rFonts w:ascii="Times New Roman" w:hAnsi="Times New Roman"/>
                <w:color w:val="000000" w:themeColor="text1"/>
                <w:sz w:val="28"/>
                <w:szCs w:val="28"/>
                <w:lang w:val="ro-RO"/>
              </w:rPr>
              <w:t xml:space="preserve"> respectiv, la subpunctul</w:t>
            </w:r>
            <w:r w:rsidRPr="001C5A9D">
              <w:rPr>
                <w:rFonts w:ascii="Times New Roman" w:hAnsi="Times New Roman"/>
                <w:color w:val="000000" w:themeColor="text1"/>
                <w:sz w:val="28"/>
                <w:szCs w:val="28"/>
                <w:lang w:val="ro-RO"/>
              </w:rPr>
              <w:t xml:space="preserve"> 2</w:t>
            </w:r>
            <w:r w:rsidR="00507E28" w:rsidRPr="001C5A9D">
              <w:rPr>
                <w:rFonts w:ascii="Times New Roman" w:hAnsi="Times New Roman"/>
                <w:color w:val="000000" w:themeColor="text1"/>
                <w:sz w:val="28"/>
                <w:szCs w:val="28"/>
                <w:lang w:val="ro-RO"/>
              </w:rPr>
              <w:t>)</w:t>
            </w:r>
            <w:r w:rsidRPr="001C5A9D">
              <w:rPr>
                <w:rFonts w:ascii="Times New Roman" w:hAnsi="Times New Roman"/>
                <w:color w:val="000000" w:themeColor="text1"/>
                <w:sz w:val="28"/>
                <w:szCs w:val="28"/>
                <w:lang w:val="ro-RO"/>
              </w:rPr>
              <w:t xml:space="preserve"> litera b) </w:t>
            </w:r>
            <w:r w:rsidR="5321F738" w:rsidRPr="001C5A9D">
              <w:rPr>
                <w:rFonts w:ascii="Times New Roman" w:hAnsi="Times New Roman"/>
                <w:color w:val="000000" w:themeColor="text1"/>
                <w:sz w:val="28"/>
                <w:szCs w:val="28"/>
                <w:lang w:val="ro-RO"/>
              </w:rPr>
              <w:t xml:space="preserve">se propune  excluderea textului </w:t>
            </w:r>
            <w:r w:rsidR="5321F738" w:rsidRPr="001C5A9D">
              <w:rPr>
                <w:rFonts w:ascii="Times New Roman" w:eastAsia="Times New Roman" w:hAnsi="Times New Roman"/>
                <w:color w:val="000000" w:themeColor="text1"/>
                <w:sz w:val="28"/>
                <w:szCs w:val="28"/>
                <w:lang w:val="ro-MD"/>
              </w:rPr>
              <w:t xml:space="preserve">”pe o perioadă de cel </w:t>
            </w:r>
            <w:proofErr w:type="spellStart"/>
            <w:r w:rsidR="5321F738" w:rsidRPr="001C5A9D">
              <w:rPr>
                <w:rFonts w:ascii="Times New Roman" w:eastAsia="Times New Roman" w:hAnsi="Times New Roman"/>
                <w:color w:val="000000" w:themeColor="text1"/>
                <w:sz w:val="28"/>
                <w:szCs w:val="28"/>
                <w:lang w:val="ro-MD"/>
              </w:rPr>
              <w:t>puţin</w:t>
            </w:r>
            <w:proofErr w:type="spellEnd"/>
            <w:r w:rsidR="5321F738" w:rsidRPr="001C5A9D">
              <w:rPr>
                <w:rFonts w:ascii="Times New Roman" w:eastAsia="Times New Roman" w:hAnsi="Times New Roman"/>
                <w:color w:val="000000" w:themeColor="text1"/>
                <w:sz w:val="28"/>
                <w:szCs w:val="28"/>
                <w:lang w:val="ro-MD"/>
              </w:rPr>
              <w:t xml:space="preserve"> 5 ani, </w:t>
            </w:r>
            <w:proofErr w:type="spellStart"/>
            <w:r w:rsidR="5321F738" w:rsidRPr="001C5A9D">
              <w:rPr>
                <w:rFonts w:ascii="Times New Roman" w:eastAsia="Times New Roman" w:hAnsi="Times New Roman"/>
                <w:color w:val="000000" w:themeColor="text1"/>
                <w:sz w:val="28"/>
                <w:szCs w:val="28"/>
                <w:lang w:val="ro-MD"/>
              </w:rPr>
              <w:t>calculaţi</w:t>
            </w:r>
            <w:proofErr w:type="spellEnd"/>
            <w:r w:rsidR="5321F738" w:rsidRPr="001C5A9D">
              <w:rPr>
                <w:rFonts w:ascii="Times New Roman" w:eastAsia="Times New Roman" w:hAnsi="Times New Roman"/>
                <w:color w:val="000000" w:themeColor="text1"/>
                <w:sz w:val="28"/>
                <w:szCs w:val="28"/>
                <w:lang w:val="ro-MD"/>
              </w:rPr>
              <w:t xml:space="preserve"> începând cu anul depunerii cererii de solicitare a </w:t>
            </w:r>
            <w:proofErr w:type="spellStart"/>
            <w:r w:rsidR="5321F738" w:rsidRPr="001C5A9D">
              <w:rPr>
                <w:rFonts w:ascii="Times New Roman" w:eastAsia="Times New Roman" w:hAnsi="Times New Roman"/>
                <w:color w:val="000000" w:themeColor="text1"/>
                <w:sz w:val="28"/>
                <w:szCs w:val="28"/>
                <w:lang w:val="ro-MD"/>
              </w:rPr>
              <w:t>subvenţiei</w:t>
            </w:r>
            <w:proofErr w:type="spellEnd"/>
            <w:r w:rsidR="5321F738" w:rsidRPr="001C5A9D">
              <w:rPr>
                <w:rFonts w:ascii="Times New Roman" w:eastAsia="Times New Roman" w:hAnsi="Times New Roman"/>
                <w:color w:val="000000" w:themeColor="text1"/>
                <w:sz w:val="28"/>
                <w:szCs w:val="28"/>
                <w:lang w:val="ro-MD"/>
              </w:rPr>
              <w:t>”</w:t>
            </w:r>
            <w:r w:rsidR="50F9E3EA" w:rsidRPr="001C5A9D">
              <w:rPr>
                <w:rFonts w:ascii="Times New Roman" w:eastAsia="Times New Roman" w:hAnsi="Times New Roman"/>
                <w:color w:val="000000" w:themeColor="text1"/>
                <w:sz w:val="28"/>
                <w:szCs w:val="28"/>
                <w:lang w:val="ro-MD"/>
              </w:rPr>
              <w:t>.</w:t>
            </w:r>
            <w:r w:rsidR="72F59412" w:rsidRPr="001C5A9D">
              <w:rPr>
                <w:rFonts w:ascii="Times New Roman" w:eastAsia="Times New Roman" w:hAnsi="Times New Roman"/>
                <w:color w:val="000000" w:themeColor="text1"/>
                <w:sz w:val="28"/>
                <w:szCs w:val="28"/>
                <w:lang w:val="ro-MD"/>
              </w:rPr>
              <w:t xml:space="preserve"> Propunerea reiese din contextul că s</w:t>
            </w:r>
            <w:r w:rsidR="50F9E3EA" w:rsidRPr="001C5A9D">
              <w:rPr>
                <w:rFonts w:ascii="Times New Roman" w:eastAsia="Times New Roman" w:hAnsi="Times New Roman"/>
                <w:color w:val="000000" w:themeColor="text1"/>
                <w:sz w:val="28"/>
                <w:szCs w:val="28"/>
                <w:lang w:val="ro-MD"/>
              </w:rPr>
              <w:t>olicitantul are obligația s</w:t>
            </w:r>
            <w:r w:rsidR="42FBE78D" w:rsidRPr="001C5A9D">
              <w:rPr>
                <w:rFonts w:ascii="Times New Roman" w:eastAsia="Times New Roman" w:hAnsi="Times New Roman"/>
                <w:color w:val="000000" w:themeColor="text1"/>
                <w:sz w:val="28"/>
                <w:szCs w:val="28"/>
                <w:lang w:val="ro-MD"/>
              </w:rPr>
              <w:t>ă</w:t>
            </w:r>
            <w:r w:rsidR="50F9E3EA" w:rsidRPr="001C5A9D">
              <w:rPr>
                <w:rFonts w:ascii="Times New Roman" w:eastAsia="Times New Roman" w:hAnsi="Times New Roman"/>
                <w:color w:val="000000" w:themeColor="text1"/>
                <w:sz w:val="28"/>
                <w:szCs w:val="28"/>
                <w:lang w:val="ro-MD"/>
              </w:rPr>
              <w:t xml:space="preserve"> respecte condi</w:t>
            </w:r>
            <w:r w:rsidR="1B0CBC5B" w:rsidRPr="001C5A9D">
              <w:rPr>
                <w:rFonts w:ascii="Times New Roman" w:eastAsia="Times New Roman" w:hAnsi="Times New Roman"/>
                <w:color w:val="000000" w:themeColor="text1"/>
                <w:sz w:val="28"/>
                <w:szCs w:val="28"/>
                <w:lang w:val="ro-MD"/>
              </w:rPr>
              <w:t>ț</w:t>
            </w:r>
            <w:r w:rsidR="50F9E3EA" w:rsidRPr="001C5A9D">
              <w:rPr>
                <w:rFonts w:ascii="Times New Roman" w:eastAsia="Times New Roman" w:hAnsi="Times New Roman"/>
                <w:color w:val="000000" w:themeColor="text1"/>
                <w:sz w:val="28"/>
                <w:szCs w:val="28"/>
                <w:lang w:val="ro-MD"/>
              </w:rPr>
              <w:t>iile</w:t>
            </w:r>
            <w:r w:rsidR="3E609A74" w:rsidRPr="001C5A9D">
              <w:rPr>
                <w:rFonts w:ascii="Times New Roman" w:eastAsia="Times New Roman" w:hAnsi="Times New Roman"/>
                <w:color w:val="000000" w:themeColor="text1"/>
                <w:sz w:val="28"/>
                <w:szCs w:val="28"/>
                <w:lang w:val="ro-MD"/>
              </w:rPr>
              <w:t xml:space="preserve"> de eligibilitate și criteriile de evaluare care au stat la baza deciziei de acordare a subvenției sau încheierii contractului administrativ de subvenționare și dispozițiilor adiționale pe un t</w:t>
            </w:r>
            <w:r w:rsidR="01A0CCBF" w:rsidRPr="001C5A9D">
              <w:rPr>
                <w:rFonts w:ascii="Times New Roman" w:eastAsia="Times New Roman" w:hAnsi="Times New Roman"/>
                <w:color w:val="000000" w:themeColor="text1"/>
                <w:sz w:val="28"/>
                <w:szCs w:val="28"/>
                <w:lang w:val="ro-MD"/>
              </w:rPr>
              <w:t>ermen stabilit de Guvern</w:t>
            </w:r>
            <w:r w:rsidR="2B33E2E0" w:rsidRPr="001C5A9D">
              <w:rPr>
                <w:rFonts w:ascii="Times New Roman" w:eastAsia="Times New Roman" w:hAnsi="Times New Roman"/>
                <w:color w:val="000000" w:themeColor="text1"/>
                <w:sz w:val="28"/>
                <w:szCs w:val="28"/>
                <w:lang w:val="ro-MD"/>
              </w:rPr>
              <w:t>, precum și în condițiile art. 24 alin. (1) și (2) din Legea nr. 71/2023 cu privire la subvenționarea în agricultură și mediul rural</w:t>
            </w:r>
            <w:r w:rsidR="655981F2" w:rsidRPr="001C5A9D">
              <w:rPr>
                <w:rFonts w:ascii="Times New Roman" w:eastAsia="Times New Roman" w:hAnsi="Times New Roman"/>
                <w:color w:val="000000" w:themeColor="text1"/>
                <w:sz w:val="28"/>
                <w:szCs w:val="28"/>
                <w:lang w:val="ro-MD"/>
              </w:rPr>
              <w:t>;</w:t>
            </w:r>
          </w:p>
          <w:p w14:paraId="38E52965" w14:textId="38FBEE16" w:rsidR="004D039C" w:rsidRPr="001C5A9D" w:rsidRDefault="004D039C" w:rsidP="4499846A">
            <w:pPr>
              <w:spacing w:after="0" w:line="240" w:lineRule="auto"/>
              <w:jc w:val="both"/>
              <w:rPr>
                <w:rFonts w:ascii="Times New Roman" w:hAnsi="Times New Roman"/>
                <w:color w:val="000000" w:themeColor="text1"/>
                <w:sz w:val="28"/>
                <w:szCs w:val="28"/>
                <w:lang w:val="ro-RO"/>
              </w:rPr>
            </w:pPr>
          </w:p>
          <w:p w14:paraId="5B5A5D4A" w14:textId="4754A077" w:rsidR="74B89CB6" w:rsidRPr="001C5A9D" w:rsidRDefault="7E86CF96" w:rsidP="37F34EA3">
            <w:pPr>
              <w:pStyle w:val="Listparagraf"/>
              <w:numPr>
                <w:ilvl w:val="0"/>
                <w:numId w:val="18"/>
              </w:numPr>
              <w:spacing w:after="0" w:line="240" w:lineRule="auto"/>
              <w:ind w:left="0"/>
              <w:jc w:val="both"/>
              <w:rPr>
                <w:rFonts w:ascii="Times New Roman" w:hAnsi="Times New Roman"/>
                <w:color w:val="000000" w:themeColor="text1"/>
              </w:rPr>
            </w:pPr>
            <w:r w:rsidRPr="001C5A9D">
              <w:rPr>
                <w:rFonts w:ascii="Times New Roman" w:hAnsi="Times New Roman"/>
                <w:color w:val="000000" w:themeColor="text1"/>
                <w:sz w:val="28"/>
                <w:szCs w:val="28"/>
              </w:rPr>
              <w:t>la punctul 102</w:t>
            </w:r>
            <w:r w:rsidR="623A4925" w:rsidRPr="001C5A9D">
              <w:rPr>
                <w:rFonts w:ascii="Times New Roman" w:hAnsi="Times New Roman"/>
                <w:color w:val="000000" w:themeColor="text1"/>
                <w:sz w:val="28"/>
                <w:szCs w:val="28"/>
              </w:rPr>
              <w:t>, se propune modificarea domeniului de intervenție</w:t>
            </w:r>
            <w:r w:rsidR="75D82819" w:rsidRPr="001C5A9D">
              <w:rPr>
                <w:rFonts w:ascii="Times New Roman" w:hAnsi="Times New Roman"/>
                <w:color w:val="000000" w:themeColor="text1"/>
                <w:sz w:val="28"/>
                <w:szCs w:val="28"/>
              </w:rPr>
              <w:t xml:space="preserve">, </w:t>
            </w:r>
            <w:r w:rsidR="48BCE8A0" w:rsidRPr="001C5A9D">
              <w:rPr>
                <w:rFonts w:ascii="Times New Roman" w:hAnsi="Times New Roman"/>
                <w:color w:val="000000" w:themeColor="text1"/>
                <w:sz w:val="28"/>
                <w:szCs w:val="28"/>
              </w:rPr>
              <w:t xml:space="preserve">în următoarea redacție </w:t>
            </w:r>
            <w:r w:rsidR="45DA7146" w:rsidRPr="001C5A9D">
              <w:rPr>
                <w:rFonts w:ascii="Times New Roman" w:eastAsia="Times New Roman" w:hAnsi="Times New Roman"/>
                <w:color w:val="000000" w:themeColor="text1"/>
                <w:sz w:val="28"/>
                <w:szCs w:val="28"/>
              </w:rPr>
              <w:t>„</w:t>
            </w:r>
            <w:r w:rsidR="154AAC27" w:rsidRPr="001C5A9D">
              <w:rPr>
                <w:rFonts w:ascii="Times New Roman" w:eastAsia="Times New Roman" w:hAnsi="Times New Roman"/>
                <w:color w:val="000000" w:themeColor="text1"/>
                <w:sz w:val="28"/>
                <w:szCs w:val="28"/>
              </w:rPr>
              <w:t xml:space="preserve">dezvoltarea pensiunilor agroturistice sau a  turismului vitivinicol, amplasate în extravilanul localității rurale, prin </w:t>
            </w:r>
            <w:proofErr w:type="spellStart"/>
            <w:r w:rsidR="154AAC27" w:rsidRPr="001C5A9D">
              <w:rPr>
                <w:rFonts w:ascii="Times New Roman" w:eastAsia="Times New Roman" w:hAnsi="Times New Roman"/>
                <w:color w:val="000000" w:themeColor="text1"/>
                <w:sz w:val="28"/>
                <w:szCs w:val="28"/>
              </w:rPr>
              <w:t>construcţia</w:t>
            </w:r>
            <w:proofErr w:type="spellEnd"/>
            <w:r w:rsidR="154AAC27" w:rsidRPr="001C5A9D">
              <w:rPr>
                <w:rFonts w:ascii="Times New Roman" w:eastAsia="Times New Roman" w:hAnsi="Times New Roman"/>
                <w:color w:val="000000" w:themeColor="text1"/>
                <w:sz w:val="28"/>
                <w:szCs w:val="28"/>
              </w:rPr>
              <w:t xml:space="preserve">, </w:t>
            </w:r>
            <w:proofErr w:type="spellStart"/>
            <w:r w:rsidR="154AAC27" w:rsidRPr="001C5A9D">
              <w:rPr>
                <w:rFonts w:ascii="Times New Roman" w:eastAsia="Times New Roman" w:hAnsi="Times New Roman"/>
                <w:color w:val="000000" w:themeColor="text1"/>
                <w:sz w:val="28"/>
                <w:szCs w:val="28"/>
              </w:rPr>
              <w:t>reconstrucţia</w:t>
            </w:r>
            <w:proofErr w:type="spellEnd"/>
            <w:r w:rsidR="154AAC27" w:rsidRPr="001C5A9D">
              <w:rPr>
                <w:rFonts w:ascii="Times New Roman" w:eastAsia="Times New Roman" w:hAnsi="Times New Roman"/>
                <w:color w:val="000000" w:themeColor="text1"/>
                <w:sz w:val="28"/>
                <w:szCs w:val="28"/>
              </w:rPr>
              <w:t>, modernizarea, dotarea sau amenajarea  acestora</w:t>
            </w:r>
            <w:r w:rsidR="3F119CC7" w:rsidRPr="001C5A9D">
              <w:rPr>
                <w:rFonts w:ascii="Times New Roman" w:eastAsia="Times New Roman" w:hAnsi="Times New Roman"/>
                <w:color w:val="000000" w:themeColor="text1"/>
                <w:sz w:val="28"/>
                <w:szCs w:val="28"/>
              </w:rPr>
              <w:t xml:space="preserve">”. </w:t>
            </w:r>
            <w:r w:rsidRPr="001C5A9D">
              <w:rPr>
                <w:rFonts w:ascii="Times New Roman" w:hAnsi="Times New Roman"/>
                <w:color w:val="000000" w:themeColor="text1"/>
                <w:sz w:val="28"/>
                <w:szCs w:val="28"/>
              </w:rPr>
              <w:t xml:space="preserve"> Conform Legii nr. 352/2006 cu privire la organizarea și desfășurarea activității turistice noțiunea de </w:t>
            </w:r>
            <w:r w:rsidRPr="001C5A9D">
              <w:rPr>
                <w:rFonts w:ascii="Times New Roman" w:eastAsia="Times New Roman" w:hAnsi="Times New Roman"/>
                <w:color w:val="000000" w:themeColor="text1"/>
                <w:sz w:val="28"/>
                <w:szCs w:val="28"/>
                <w:lang w:val="ro-MD"/>
              </w:rPr>
              <w:t>„</w:t>
            </w:r>
            <w:r w:rsidRPr="001C5A9D">
              <w:rPr>
                <w:rFonts w:ascii="Times New Roman" w:hAnsi="Times New Roman"/>
                <w:color w:val="000000" w:themeColor="text1"/>
                <w:sz w:val="28"/>
                <w:szCs w:val="28"/>
              </w:rPr>
              <w:t>structură de primire turistică” semnifică construcție sau amenajare destinată cazării turiștilor și/sau servirii mesei pentru turiști. Respectiv, prevederea nu este relevantă pentru atingerea obiectivului de dezvoltare și diversificare economică a fermierilor</w:t>
            </w:r>
            <w:r w:rsidR="15445CF9" w:rsidRPr="001C5A9D">
              <w:rPr>
                <w:rFonts w:ascii="Times New Roman" w:hAnsi="Times New Roman"/>
                <w:color w:val="000000" w:themeColor="text1"/>
                <w:sz w:val="28"/>
                <w:szCs w:val="28"/>
              </w:rPr>
              <w:t xml:space="preserve">. De asemenea, în conformitate cu Hotărârea Guvernului nr. 643/2003 cu privire la aprobarea Normelor metodologice și criteriilor de clasificare a structurilor de primire turistică cu funcțiuni de cazare și de servire a mesei, noțiunea de </w:t>
            </w:r>
            <w:r w:rsidR="15445CF9" w:rsidRPr="001C5A9D">
              <w:rPr>
                <w:rFonts w:ascii="Times New Roman" w:eastAsia="Times New Roman" w:hAnsi="Times New Roman"/>
                <w:color w:val="000000" w:themeColor="text1"/>
                <w:sz w:val="28"/>
                <w:szCs w:val="28"/>
                <w:lang w:val="ro-MD"/>
              </w:rPr>
              <w:t>„</w:t>
            </w:r>
            <w:r w:rsidR="15445CF9" w:rsidRPr="001C5A9D">
              <w:rPr>
                <w:rFonts w:ascii="Times New Roman" w:eastAsia="Times New Roman" w:hAnsi="Times New Roman"/>
                <w:i/>
                <w:iCs/>
                <w:color w:val="000000" w:themeColor="text1"/>
                <w:sz w:val="28"/>
                <w:szCs w:val="28"/>
              </w:rPr>
              <w:t>pensiune agroturistică</w:t>
            </w:r>
            <w:r w:rsidR="15445CF9" w:rsidRPr="001C5A9D">
              <w:rPr>
                <w:rFonts w:ascii="Times New Roman" w:eastAsia="Times New Roman" w:hAnsi="Times New Roman"/>
                <w:color w:val="000000" w:themeColor="text1"/>
                <w:sz w:val="28"/>
                <w:szCs w:val="28"/>
                <w:lang w:val="ro-MD"/>
              </w:rPr>
              <w:t>”</w:t>
            </w:r>
            <w:r w:rsidR="15445CF9" w:rsidRPr="001C5A9D">
              <w:rPr>
                <w:rFonts w:ascii="Times New Roman" w:eastAsia="Times New Roman" w:hAnsi="Times New Roman"/>
                <w:color w:val="000000" w:themeColor="text1"/>
                <w:sz w:val="28"/>
                <w:szCs w:val="28"/>
              </w:rPr>
              <w:t xml:space="preserve"> semnifică: structură de primire turistică, situată într-o localitate rurală sau pe teren cu destinație agricolă, fără schimbarea destinației terenului respectiv, destinată cazării </w:t>
            </w:r>
            <w:proofErr w:type="spellStart"/>
            <w:r w:rsidR="15445CF9" w:rsidRPr="001C5A9D">
              <w:rPr>
                <w:rFonts w:ascii="Times New Roman" w:eastAsia="Times New Roman" w:hAnsi="Times New Roman"/>
                <w:color w:val="000000" w:themeColor="text1"/>
                <w:sz w:val="28"/>
                <w:szCs w:val="28"/>
              </w:rPr>
              <w:t>turiştilor</w:t>
            </w:r>
            <w:proofErr w:type="spellEnd"/>
            <w:r w:rsidR="15445CF9" w:rsidRPr="001C5A9D">
              <w:rPr>
                <w:rFonts w:ascii="Times New Roman" w:eastAsia="Times New Roman" w:hAnsi="Times New Roman"/>
                <w:color w:val="000000" w:themeColor="text1"/>
                <w:sz w:val="28"/>
                <w:szCs w:val="28"/>
              </w:rPr>
              <w:t xml:space="preserve">, cu o capacitate între 3 </w:t>
            </w:r>
            <w:proofErr w:type="spellStart"/>
            <w:r w:rsidR="15445CF9" w:rsidRPr="001C5A9D">
              <w:rPr>
                <w:rFonts w:ascii="Times New Roman" w:eastAsia="Times New Roman" w:hAnsi="Times New Roman"/>
                <w:color w:val="000000" w:themeColor="text1"/>
                <w:sz w:val="28"/>
                <w:szCs w:val="28"/>
              </w:rPr>
              <w:t>şi</w:t>
            </w:r>
            <w:proofErr w:type="spellEnd"/>
            <w:r w:rsidR="15445CF9" w:rsidRPr="001C5A9D">
              <w:rPr>
                <w:rFonts w:ascii="Times New Roman" w:eastAsia="Times New Roman" w:hAnsi="Times New Roman"/>
                <w:color w:val="000000" w:themeColor="text1"/>
                <w:sz w:val="28"/>
                <w:szCs w:val="28"/>
              </w:rPr>
              <w:t xml:space="preserve"> 20 de camere, </w:t>
            </w:r>
            <w:proofErr w:type="spellStart"/>
            <w:r w:rsidR="15445CF9" w:rsidRPr="001C5A9D">
              <w:rPr>
                <w:rFonts w:ascii="Times New Roman" w:eastAsia="Times New Roman" w:hAnsi="Times New Roman"/>
                <w:color w:val="000000" w:themeColor="text1"/>
                <w:sz w:val="28"/>
                <w:szCs w:val="28"/>
              </w:rPr>
              <w:t>funcţionînd</w:t>
            </w:r>
            <w:proofErr w:type="spellEnd"/>
            <w:r w:rsidR="15445CF9" w:rsidRPr="001C5A9D">
              <w:rPr>
                <w:rFonts w:ascii="Times New Roman" w:eastAsia="Times New Roman" w:hAnsi="Times New Roman"/>
                <w:color w:val="000000" w:themeColor="text1"/>
                <w:sz w:val="28"/>
                <w:szCs w:val="28"/>
              </w:rPr>
              <w:t xml:space="preserve"> în </w:t>
            </w:r>
            <w:proofErr w:type="spellStart"/>
            <w:r w:rsidR="15445CF9" w:rsidRPr="001C5A9D">
              <w:rPr>
                <w:rFonts w:ascii="Times New Roman" w:eastAsia="Times New Roman" w:hAnsi="Times New Roman"/>
                <w:color w:val="000000" w:themeColor="text1"/>
                <w:sz w:val="28"/>
                <w:szCs w:val="28"/>
              </w:rPr>
              <w:t>locuinţe</w:t>
            </w:r>
            <w:proofErr w:type="spellEnd"/>
            <w:r w:rsidR="15445CF9" w:rsidRPr="001C5A9D">
              <w:rPr>
                <w:rFonts w:ascii="Times New Roman" w:eastAsia="Times New Roman" w:hAnsi="Times New Roman"/>
                <w:color w:val="000000" w:themeColor="text1"/>
                <w:sz w:val="28"/>
                <w:szCs w:val="28"/>
              </w:rPr>
              <w:t xml:space="preserve"> private sau în clădiri independente, care asigură o parte din </w:t>
            </w:r>
            <w:proofErr w:type="spellStart"/>
            <w:r w:rsidR="15445CF9" w:rsidRPr="001C5A9D">
              <w:rPr>
                <w:rFonts w:ascii="Times New Roman" w:eastAsia="Times New Roman" w:hAnsi="Times New Roman"/>
                <w:color w:val="000000" w:themeColor="text1"/>
                <w:sz w:val="28"/>
                <w:szCs w:val="28"/>
              </w:rPr>
              <w:t>alimentaţia</w:t>
            </w:r>
            <w:proofErr w:type="spellEnd"/>
            <w:r w:rsidR="15445CF9" w:rsidRPr="001C5A9D">
              <w:rPr>
                <w:rFonts w:ascii="Times New Roman" w:eastAsia="Times New Roman" w:hAnsi="Times New Roman"/>
                <w:color w:val="000000" w:themeColor="text1"/>
                <w:sz w:val="28"/>
                <w:szCs w:val="28"/>
              </w:rPr>
              <w:t xml:space="preserve"> </w:t>
            </w:r>
            <w:proofErr w:type="spellStart"/>
            <w:r w:rsidR="15445CF9" w:rsidRPr="001C5A9D">
              <w:rPr>
                <w:rFonts w:ascii="Times New Roman" w:eastAsia="Times New Roman" w:hAnsi="Times New Roman"/>
                <w:color w:val="000000" w:themeColor="text1"/>
                <w:sz w:val="28"/>
                <w:szCs w:val="28"/>
              </w:rPr>
              <w:t>turiştilor</w:t>
            </w:r>
            <w:proofErr w:type="spellEnd"/>
            <w:r w:rsidR="15445CF9" w:rsidRPr="001C5A9D">
              <w:rPr>
                <w:rFonts w:ascii="Times New Roman" w:eastAsia="Times New Roman" w:hAnsi="Times New Roman"/>
                <w:color w:val="000000" w:themeColor="text1"/>
                <w:sz w:val="28"/>
                <w:szCs w:val="28"/>
              </w:rPr>
              <w:t xml:space="preserve"> cu produse din gospodăria proprie. Reieșind din faptul că pensiunea agroturistică cuprinde o capacitate de cazare între 3 și 20 de camere se vor subvenționa serviciile de asigurare a mesei pentru un număr de </w:t>
            </w:r>
            <w:proofErr w:type="spellStart"/>
            <w:r w:rsidR="15445CF9" w:rsidRPr="001C5A9D">
              <w:rPr>
                <w:rFonts w:ascii="Times New Roman" w:eastAsia="Times New Roman" w:hAnsi="Times New Roman"/>
                <w:color w:val="000000" w:themeColor="text1"/>
                <w:sz w:val="28"/>
                <w:szCs w:val="28"/>
              </w:rPr>
              <w:t>pînă</w:t>
            </w:r>
            <w:proofErr w:type="spellEnd"/>
            <w:r w:rsidR="15445CF9" w:rsidRPr="001C5A9D">
              <w:rPr>
                <w:rFonts w:ascii="Times New Roman" w:eastAsia="Times New Roman" w:hAnsi="Times New Roman"/>
                <w:color w:val="000000" w:themeColor="text1"/>
                <w:sz w:val="28"/>
                <w:szCs w:val="28"/>
              </w:rPr>
              <w:t xml:space="preserve"> la 40 de persoane.</w:t>
            </w:r>
            <w:r w:rsidR="1C9CEA57" w:rsidRPr="001C5A9D">
              <w:rPr>
                <w:rFonts w:ascii="Times New Roman" w:hAnsi="Times New Roman"/>
                <w:color w:val="000000" w:themeColor="text1"/>
                <w:sz w:val="28"/>
                <w:szCs w:val="28"/>
              </w:rPr>
              <w:t>;</w:t>
            </w:r>
          </w:p>
          <w:p w14:paraId="487BEB89" w14:textId="67E335BA" w:rsidR="4CA59B9D" w:rsidRPr="001C5A9D" w:rsidRDefault="36347ABB" w:rsidP="0D722213">
            <w:pPr>
              <w:pStyle w:val="Listparagraf"/>
              <w:numPr>
                <w:ilvl w:val="0"/>
                <w:numId w:val="18"/>
              </w:numPr>
              <w:spacing w:after="0" w:line="240" w:lineRule="auto"/>
              <w:ind w:left="0"/>
              <w:jc w:val="both"/>
              <w:rPr>
                <w:rFonts w:ascii="Times New Roman" w:eastAsia="Times New Roman" w:hAnsi="Times New Roman"/>
                <w:color w:val="000000" w:themeColor="text1"/>
              </w:rPr>
            </w:pPr>
            <w:r w:rsidRPr="001C5A9D">
              <w:rPr>
                <w:rFonts w:ascii="Times New Roman" w:eastAsia="Times New Roman" w:hAnsi="Times New Roman"/>
                <w:color w:val="000000" w:themeColor="text1"/>
                <w:sz w:val="28"/>
                <w:szCs w:val="28"/>
              </w:rPr>
              <w:t xml:space="preserve">tot în acest context se impune modificarea punctului 105, </w:t>
            </w:r>
            <w:r w:rsidR="211A35C7" w:rsidRPr="001C5A9D">
              <w:rPr>
                <w:rFonts w:ascii="Times New Roman" w:eastAsia="Times New Roman" w:hAnsi="Times New Roman"/>
                <w:color w:val="000000" w:themeColor="text1"/>
                <w:sz w:val="28"/>
                <w:szCs w:val="28"/>
              </w:rPr>
              <w:t xml:space="preserve">în </w:t>
            </w:r>
            <w:r w:rsidRPr="001C5A9D">
              <w:rPr>
                <w:rFonts w:ascii="Times New Roman" w:eastAsia="Times New Roman" w:hAnsi="Times New Roman"/>
                <w:color w:val="000000" w:themeColor="text1"/>
                <w:sz w:val="28"/>
                <w:szCs w:val="28"/>
              </w:rPr>
              <w:t xml:space="preserve">care </w:t>
            </w:r>
            <w:r w:rsidR="7361BC12" w:rsidRPr="001C5A9D">
              <w:rPr>
                <w:rFonts w:ascii="Times New Roman" w:eastAsia="Times New Roman" w:hAnsi="Times New Roman"/>
                <w:color w:val="000000" w:themeColor="text1"/>
                <w:sz w:val="28"/>
                <w:szCs w:val="28"/>
              </w:rPr>
              <w:t xml:space="preserve">este stipulată </w:t>
            </w:r>
            <w:r w:rsidRPr="001C5A9D">
              <w:rPr>
                <w:rFonts w:ascii="Times New Roman" w:eastAsia="Times New Roman" w:hAnsi="Times New Roman"/>
                <w:color w:val="000000" w:themeColor="text1"/>
                <w:sz w:val="28"/>
                <w:szCs w:val="28"/>
              </w:rPr>
              <w:t xml:space="preserve">denumirea Listei utilajului, a echipamentului tehnologic sau a materialelor de </w:t>
            </w:r>
            <w:proofErr w:type="spellStart"/>
            <w:r w:rsidRPr="001C5A9D">
              <w:rPr>
                <w:rFonts w:ascii="Times New Roman" w:eastAsia="Times New Roman" w:hAnsi="Times New Roman"/>
                <w:color w:val="000000" w:themeColor="text1"/>
                <w:sz w:val="28"/>
                <w:szCs w:val="28"/>
              </w:rPr>
              <w:t>construcţie</w:t>
            </w:r>
            <w:proofErr w:type="spellEnd"/>
            <w:r w:rsidRPr="001C5A9D">
              <w:rPr>
                <w:rFonts w:ascii="Times New Roman" w:eastAsia="Times New Roman" w:hAnsi="Times New Roman"/>
                <w:color w:val="000000" w:themeColor="text1"/>
                <w:sz w:val="28"/>
                <w:szCs w:val="28"/>
              </w:rPr>
              <w:t xml:space="preserve">, pentru investițiile efectuate conform punctului 102 </w:t>
            </w:r>
            <w:r w:rsidR="338FE078" w:rsidRPr="001C5A9D">
              <w:rPr>
                <w:rFonts w:ascii="Times New Roman" w:eastAsia="Times New Roman" w:hAnsi="Times New Roman"/>
                <w:color w:val="000000" w:themeColor="text1"/>
                <w:sz w:val="28"/>
                <w:szCs w:val="28"/>
              </w:rPr>
              <w:t>;</w:t>
            </w:r>
          </w:p>
          <w:p w14:paraId="310F6059" w14:textId="2C811539" w:rsidR="004D039C" w:rsidRPr="001C5A9D" w:rsidRDefault="73AE763D" w:rsidP="36DD6C1E">
            <w:pPr>
              <w:pStyle w:val="Listparagraf"/>
              <w:numPr>
                <w:ilvl w:val="0"/>
                <w:numId w:val="18"/>
              </w:numPr>
              <w:spacing w:after="0" w:line="240" w:lineRule="auto"/>
              <w:ind w:left="0"/>
              <w:jc w:val="both"/>
              <w:rPr>
                <w:rFonts w:ascii="Times New Roman" w:hAnsi="Times New Roman"/>
                <w:color w:val="000000" w:themeColor="text1"/>
              </w:rPr>
            </w:pPr>
            <w:r w:rsidRPr="001C5A9D">
              <w:rPr>
                <w:rFonts w:ascii="Times New Roman" w:hAnsi="Times New Roman"/>
                <w:color w:val="000000" w:themeColor="text1"/>
                <w:sz w:val="28"/>
                <w:szCs w:val="28"/>
              </w:rPr>
              <w:t xml:space="preserve"> - la punctul 128 se propune ca prima propoziție „Beneficiarul asigură </w:t>
            </w:r>
            <w:proofErr w:type="spellStart"/>
            <w:r w:rsidRPr="001C5A9D">
              <w:rPr>
                <w:rFonts w:ascii="Times New Roman" w:hAnsi="Times New Roman"/>
                <w:color w:val="000000" w:themeColor="text1"/>
                <w:sz w:val="28"/>
                <w:szCs w:val="28"/>
              </w:rPr>
              <w:t>menţinerea</w:t>
            </w:r>
            <w:proofErr w:type="spellEnd"/>
            <w:r w:rsidRPr="001C5A9D">
              <w:rPr>
                <w:rFonts w:ascii="Times New Roman" w:hAnsi="Times New Roman"/>
                <w:color w:val="000000" w:themeColor="text1"/>
                <w:sz w:val="28"/>
                <w:szCs w:val="28"/>
              </w:rPr>
              <w:t xml:space="preserve"> obiectului </w:t>
            </w:r>
            <w:proofErr w:type="spellStart"/>
            <w:r w:rsidRPr="001C5A9D">
              <w:rPr>
                <w:rFonts w:ascii="Times New Roman" w:hAnsi="Times New Roman"/>
                <w:color w:val="000000" w:themeColor="text1"/>
                <w:sz w:val="28"/>
                <w:szCs w:val="28"/>
              </w:rPr>
              <w:t>subvenţionării</w:t>
            </w:r>
            <w:proofErr w:type="spellEnd"/>
            <w:r w:rsidRPr="001C5A9D">
              <w:rPr>
                <w:rFonts w:ascii="Times New Roman" w:hAnsi="Times New Roman"/>
                <w:color w:val="000000" w:themeColor="text1"/>
                <w:sz w:val="28"/>
                <w:szCs w:val="28"/>
              </w:rPr>
              <w:t xml:space="preserve"> pe o perioadă de 5 ani” să fie substituită cu textul „Obligațiile născute din actul administrativ de subvenționare se sting la împlinirea a 5 ani”. </w:t>
            </w:r>
            <w:r w:rsidRPr="001C5A9D">
              <w:rPr>
                <w:rFonts w:ascii="Times New Roman" w:hAnsi="Times New Roman"/>
                <w:color w:val="000000" w:themeColor="text1"/>
                <w:sz w:val="28"/>
                <w:szCs w:val="28"/>
                <w:lang w:eastAsia="ro-RO"/>
              </w:rPr>
              <w:t>Necesitatea modificării reiese din faptul că p</w:t>
            </w:r>
            <w:r w:rsidRPr="001C5A9D">
              <w:rPr>
                <w:rFonts w:ascii="Times New Roman" w:hAnsi="Times New Roman"/>
                <w:color w:val="000000" w:themeColor="text1"/>
                <w:sz w:val="28"/>
                <w:szCs w:val="28"/>
              </w:rPr>
              <w:t xml:space="preserve">revederea </w:t>
            </w:r>
            <w:r w:rsidRPr="001C5A9D">
              <w:rPr>
                <w:rFonts w:ascii="Times New Roman" w:hAnsi="Times New Roman"/>
                <w:color w:val="000000" w:themeColor="text1"/>
                <w:sz w:val="28"/>
                <w:szCs w:val="28"/>
              </w:rPr>
              <w:lastRenderedPageBreak/>
              <w:t>actuală a normei de referință nu este în concordanță cu prevederile art. 24 alin. (2) din Legea nr. 71/2023;</w:t>
            </w:r>
          </w:p>
          <w:p w14:paraId="35F00E99" w14:textId="77777777" w:rsidR="008D1097" w:rsidRPr="001C5A9D" w:rsidRDefault="008D1097" w:rsidP="004D039C">
            <w:pPr>
              <w:spacing w:after="0" w:line="240" w:lineRule="auto"/>
              <w:jc w:val="both"/>
              <w:rPr>
                <w:rFonts w:ascii="Times New Roman" w:hAnsi="Times New Roman"/>
                <w:color w:val="000000" w:themeColor="text1"/>
                <w:sz w:val="28"/>
                <w:szCs w:val="28"/>
                <w:lang w:val="ro-RO" w:eastAsia="ro-RO"/>
              </w:rPr>
            </w:pPr>
          </w:p>
          <w:p w14:paraId="556CDC5F" w14:textId="77777777" w:rsidR="00DE369A" w:rsidRPr="001C5A9D" w:rsidRDefault="004D039C" w:rsidP="0056243B">
            <w:pPr>
              <w:numPr>
                <w:ilvl w:val="0"/>
                <w:numId w:val="20"/>
              </w:numPr>
              <w:tabs>
                <w:tab w:val="left" w:pos="318"/>
              </w:tabs>
              <w:spacing w:after="0" w:line="240" w:lineRule="auto"/>
              <w:ind w:left="0" w:firstLine="34"/>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se propune completarea unor anexe (nr. 2; 4</w:t>
            </w:r>
            <w:r w:rsidR="003E4868" w:rsidRPr="001C5A9D">
              <w:rPr>
                <w:rFonts w:ascii="Times New Roman" w:hAnsi="Times New Roman"/>
                <w:color w:val="000000" w:themeColor="text1"/>
                <w:sz w:val="28"/>
                <w:szCs w:val="28"/>
                <w:lang w:val="ro-RO"/>
              </w:rPr>
              <w:t xml:space="preserve">; </w:t>
            </w:r>
            <w:r w:rsidRPr="001C5A9D">
              <w:rPr>
                <w:rFonts w:ascii="Times New Roman" w:hAnsi="Times New Roman"/>
                <w:color w:val="000000" w:themeColor="text1"/>
                <w:sz w:val="28"/>
                <w:szCs w:val="28"/>
                <w:lang w:val="ro-RO"/>
              </w:rPr>
              <w:t>8</w:t>
            </w:r>
            <w:r w:rsidR="003E4868" w:rsidRPr="001C5A9D">
              <w:rPr>
                <w:rFonts w:ascii="Times New Roman" w:hAnsi="Times New Roman"/>
                <w:color w:val="000000" w:themeColor="text1"/>
                <w:sz w:val="28"/>
                <w:szCs w:val="28"/>
                <w:lang w:val="ro-RO"/>
              </w:rPr>
              <w:t xml:space="preserve"> și 13</w:t>
            </w:r>
            <w:r w:rsidRPr="001C5A9D">
              <w:rPr>
                <w:rFonts w:ascii="Times New Roman" w:hAnsi="Times New Roman"/>
                <w:color w:val="000000" w:themeColor="text1"/>
                <w:sz w:val="28"/>
                <w:szCs w:val="28"/>
                <w:lang w:val="ro-RO"/>
              </w:rPr>
              <w:t>) la Regulament cu poziții noi, pentru a le aduce în concordanță cu domeniile de intervenție stipulate în Regulamentul de referință</w:t>
            </w:r>
            <w:r w:rsidR="00DE369A" w:rsidRPr="001C5A9D">
              <w:rPr>
                <w:rFonts w:ascii="Times New Roman" w:hAnsi="Times New Roman"/>
                <w:color w:val="000000" w:themeColor="text1"/>
                <w:sz w:val="28"/>
                <w:szCs w:val="28"/>
                <w:lang w:val="en-US"/>
              </w:rPr>
              <w:t>:</w:t>
            </w:r>
          </w:p>
          <w:p w14:paraId="4C4F0BB7" w14:textId="1F35E810" w:rsidR="00DE369A" w:rsidRPr="001C5A9D" w:rsidRDefault="0056243B" w:rsidP="0D722213">
            <w:pPr>
              <w:tabs>
                <w:tab w:val="left" w:pos="89"/>
                <w:tab w:val="left" w:pos="231"/>
                <w:tab w:val="left" w:pos="398"/>
              </w:tabs>
              <w:spacing w:after="0" w:line="240" w:lineRule="auto"/>
              <w:ind w:firstLine="96"/>
              <w:rPr>
                <w:rFonts w:ascii="Times New Roman" w:hAnsi="Times New Roman"/>
                <w:color w:val="000000" w:themeColor="text1"/>
                <w:sz w:val="28"/>
                <w:szCs w:val="28"/>
                <w:lang w:val="en-US"/>
              </w:rPr>
            </w:pPr>
            <w:r w:rsidRPr="001C5A9D">
              <w:rPr>
                <w:rFonts w:ascii="Times New Roman" w:hAnsi="Times New Roman"/>
                <w:color w:val="000000" w:themeColor="text1"/>
                <w:sz w:val="28"/>
                <w:szCs w:val="28"/>
                <w:lang w:val="ro-MD"/>
              </w:rPr>
              <w:t xml:space="preserve">    </w:t>
            </w:r>
            <w:r w:rsidR="700AA2E0" w:rsidRPr="001C5A9D">
              <w:rPr>
                <w:rFonts w:ascii="Times New Roman" w:hAnsi="Times New Roman"/>
                <w:color w:val="000000" w:themeColor="text1"/>
                <w:sz w:val="28"/>
                <w:szCs w:val="28"/>
                <w:lang w:val="ro-MD"/>
              </w:rPr>
              <w:t xml:space="preserve">- </w:t>
            </w:r>
            <w:r w:rsidR="00DE369A" w:rsidRPr="001C5A9D">
              <w:rPr>
                <w:rFonts w:ascii="Times New Roman" w:hAnsi="Times New Roman"/>
                <w:color w:val="000000" w:themeColor="text1"/>
                <w:sz w:val="28"/>
                <w:szCs w:val="28"/>
                <w:lang w:val="ro-MD"/>
              </w:rPr>
              <w:t>anexa nr.</w:t>
            </w:r>
            <w:r w:rsidR="00CB65F2" w:rsidRPr="001C5A9D">
              <w:rPr>
                <w:rFonts w:ascii="Times New Roman" w:hAnsi="Times New Roman"/>
                <w:color w:val="000000" w:themeColor="text1"/>
                <w:sz w:val="28"/>
                <w:szCs w:val="28"/>
                <w:lang w:val="ro-MD"/>
              </w:rPr>
              <w:t xml:space="preserve"> </w:t>
            </w:r>
            <w:r w:rsidR="00DE369A" w:rsidRPr="001C5A9D">
              <w:rPr>
                <w:rFonts w:ascii="Times New Roman" w:hAnsi="Times New Roman"/>
                <w:color w:val="000000" w:themeColor="text1"/>
                <w:sz w:val="28"/>
                <w:szCs w:val="28"/>
                <w:lang w:val="ro-MD"/>
              </w:rPr>
              <w:t>2 la Regulament se propune de a fi completată cu următoarele poziții:</w:t>
            </w:r>
          </w:p>
          <w:p w14:paraId="0F815834" w14:textId="77777777" w:rsidR="00DE369A" w:rsidRPr="001C5A9D" w:rsidRDefault="00DE369A" w:rsidP="0D722213">
            <w:pPr>
              <w:tabs>
                <w:tab w:val="left" w:pos="567"/>
              </w:tabs>
              <w:spacing w:after="0" w:line="240" w:lineRule="auto"/>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denumirea Listei se completează cu textul „și/sau pe suprafețele legumicole”;</w:t>
            </w:r>
          </w:p>
          <w:p w14:paraId="70218BDE" w14:textId="77777777" w:rsidR="00DE369A" w:rsidRPr="001C5A9D" w:rsidRDefault="00DE369A" w:rsidP="0D722213">
            <w:pPr>
              <w:spacing w:after="0" w:line="240" w:lineRule="auto"/>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la punctul 1, subpunctul 2) se completează cu literele c) și d) cu următorul cuprins:</w:t>
            </w:r>
          </w:p>
          <w:p w14:paraId="51FFC0B4" w14:textId="77777777" w:rsidR="00DE369A" w:rsidRPr="001C5A9D" w:rsidRDefault="00DE369A" w:rsidP="0D722213">
            <w:pPr>
              <w:spacing w:after="0" w:line="240" w:lineRule="auto"/>
              <w:rPr>
                <w:rFonts w:ascii="Times New Roman" w:hAnsi="Times New Roman"/>
                <w:color w:val="000000" w:themeColor="text1"/>
                <w:sz w:val="28"/>
                <w:szCs w:val="28"/>
                <w:lang w:val="ro-MD"/>
              </w:rPr>
            </w:pPr>
            <w:bookmarkStart w:id="2" w:name="_Hlk158713122"/>
            <w:r w:rsidRPr="001C5A9D">
              <w:rPr>
                <w:rFonts w:ascii="Times New Roman" w:hAnsi="Times New Roman"/>
                <w:color w:val="000000" w:themeColor="text1"/>
                <w:sz w:val="28"/>
                <w:szCs w:val="28"/>
                <w:lang w:val="ro-MD"/>
              </w:rPr>
              <w:t>„</w:t>
            </w:r>
            <w:bookmarkEnd w:id="2"/>
            <w:r w:rsidRPr="001C5A9D">
              <w:rPr>
                <w:rFonts w:ascii="Times New Roman" w:hAnsi="Times New Roman"/>
                <w:color w:val="000000" w:themeColor="text1"/>
                <w:sz w:val="28"/>
                <w:szCs w:val="28"/>
                <w:lang w:val="ro-MD"/>
              </w:rPr>
              <w:t>c) combină autopropulsată pentru recoltarea legumelor;</w:t>
            </w:r>
          </w:p>
          <w:p w14:paraId="5B90995F" w14:textId="77777777" w:rsidR="00DE369A" w:rsidRPr="001C5A9D" w:rsidRDefault="00DE369A" w:rsidP="0D722213">
            <w:pPr>
              <w:pStyle w:val="Listparagraf"/>
              <w:spacing w:after="0" w:line="240" w:lineRule="auto"/>
              <w:ind w:left="0"/>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 xml:space="preserve">d) combină tractată pentru recoltarea legumelor.”; </w:t>
            </w:r>
          </w:p>
          <w:p w14:paraId="5558C580" w14:textId="77777777" w:rsidR="00DE369A" w:rsidRPr="001C5A9D" w:rsidRDefault="00DE369A" w:rsidP="20F1928F">
            <w:pPr>
              <w:pStyle w:val="Listparagraf"/>
              <w:spacing w:after="0" w:line="240" w:lineRule="auto"/>
              <w:ind w:left="0"/>
              <w:rPr>
                <w:rFonts w:ascii="Times New Roman" w:hAnsi="Times New Roman"/>
                <w:color w:val="000000" w:themeColor="text1"/>
                <w:sz w:val="28"/>
                <w:szCs w:val="28"/>
                <w:lang w:val="ro-MD"/>
              </w:rPr>
            </w:pPr>
          </w:p>
          <w:p w14:paraId="499DA03B" w14:textId="77777777" w:rsidR="00DE369A" w:rsidRPr="001C5A9D" w:rsidRDefault="00DE369A" w:rsidP="0D722213">
            <w:pPr>
              <w:pStyle w:val="Listparagraf"/>
              <w:spacing w:after="0" w:line="240" w:lineRule="auto"/>
              <w:ind w:left="0"/>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la punctul 2:</w:t>
            </w:r>
          </w:p>
          <w:p w14:paraId="3F18E461" w14:textId="77777777" w:rsidR="00DE369A" w:rsidRPr="001C5A9D" w:rsidRDefault="00DE369A" w:rsidP="0D722213">
            <w:pPr>
              <w:pStyle w:val="Listparagraf"/>
              <w:spacing w:after="0" w:line="240" w:lineRule="auto"/>
              <w:ind w:left="0"/>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subpunctul 1) se completează cu literele ț)-v) cu următorul cuprins:</w:t>
            </w:r>
          </w:p>
          <w:p w14:paraId="38FE3B20" w14:textId="77777777" w:rsidR="00DE369A" w:rsidRPr="001C5A9D" w:rsidRDefault="00DE369A" w:rsidP="0D722213">
            <w:pPr>
              <w:spacing w:after="0" w:line="240" w:lineRule="auto"/>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 xml:space="preserve">„ț) mașini agricole pentru bilonare și </w:t>
            </w:r>
            <w:proofErr w:type="spellStart"/>
            <w:r w:rsidRPr="001C5A9D">
              <w:rPr>
                <w:rFonts w:ascii="Times New Roman" w:hAnsi="Times New Roman"/>
                <w:color w:val="000000" w:themeColor="text1"/>
                <w:sz w:val="28"/>
                <w:szCs w:val="28"/>
                <w:lang w:val="ro-MD"/>
              </w:rPr>
              <w:t>rebilonare</w:t>
            </w:r>
            <w:proofErr w:type="spellEnd"/>
            <w:r w:rsidRPr="001C5A9D">
              <w:rPr>
                <w:rFonts w:ascii="Times New Roman" w:hAnsi="Times New Roman"/>
                <w:color w:val="000000" w:themeColor="text1"/>
                <w:sz w:val="28"/>
                <w:szCs w:val="28"/>
                <w:lang w:val="ro-MD"/>
              </w:rPr>
              <w:t xml:space="preserve"> a legumelor;</w:t>
            </w:r>
          </w:p>
          <w:p w14:paraId="0C2F04F5" w14:textId="77777777" w:rsidR="00DE369A" w:rsidRPr="001C5A9D" w:rsidRDefault="00DE369A" w:rsidP="0D722213">
            <w:pPr>
              <w:spacing w:after="0" w:line="240" w:lineRule="auto"/>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 xml:space="preserve">u) mașini agricole pentru </w:t>
            </w:r>
            <w:proofErr w:type="spellStart"/>
            <w:r w:rsidRPr="001C5A9D">
              <w:rPr>
                <w:rFonts w:ascii="Times New Roman" w:hAnsi="Times New Roman"/>
                <w:color w:val="000000" w:themeColor="text1"/>
                <w:sz w:val="28"/>
                <w:szCs w:val="28"/>
                <w:lang w:val="ro-MD"/>
              </w:rPr>
              <w:t>mulcire</w:t>
            </w:r>
            <w:proofErr w:type="spellEnd"/>
            <w:r w:rsidRPr="001C5A9D">
              <w:rPr>
                <w:rFonts w:ascii="Times New Roman" w:hAnsi="Times New Roman"/>
                <w:color w:val="000000" w:themeColor="text1"/>
                <w:sz w:val="28"/>
                <w:szCs w:val="28"/>
                <w:lang w:val="ro-MD"/>
              </w:rPr>
              <w:t xml:space="preserve"> la cultivarea legumelor;</w:t>
            </w:r>
          </w:p>
          <w:p w14:paraId="02DDE5AD" w14:textId="77777777" w:rsidR="00DE369A" w:rsidRPr="001C5A9D" w:rsidRDefault="00DE369A" w:rsidP="0D722213">
            <w:pPr>
              <w:spacing w:after="0" w:line="240" w:lineRule="auto"/>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v) mașini de plantat legume.”;</w:t>
            </w:r>
          </w:p>
          <w:p w14:paraId="15C0D9F1" w14:textId="77777777" w:rsidR="00DE369A" w:rsidRPr="001C5A9D" w:rsidRDefault="00DE369A" w:rsidP="0056243B">
            <w:pPr>
              <w:spacing w:after="0" w:line="240" w:lineRule="auto"/>
              <w:rPr>
                <w:rFonts w:ascii="Times New Roman" w:hAnsi="Times New Roman"/>
                <w:color w:val="000000" w:themeColor="text1"/>
                <w:sz w:val="28"/>
                <w:szCs w:val="28"/>
                <w:lang w:val="ro-MD"/>
              </w:rPr>
            </w:pPr>
          </w:p>
          <w:p w14:paraId="4B895454" w14:textId="3F1D718E" w:rsidR="0056243B" w:rsidRPr="001C5A9D" w:rsidRDefault="7076D02D" w:rsidP="0D722213">
            <w:pPr>
              <w:pStyle w:val="pb"/>
              <w:tabs>
                <w:tab w:val="left" w:pos="709"/>
                <w:tab w:val="left" w:pos="1134"/>
              </w:tabs>
              <w:spacing w:before="0" w:beforeAutospacing="0" w:after="0" w:afterAutospacing="0"/>
              <w:rPr>
                <w:color w:val="000000" w:themeColor="text1"/>
                <w:sz w:val="28"/>
                <w:szCs w:val="28"/>
                <w:lang w:val="ro-MD"/>
              </w:rPr>
            </w:pPr>
            <w:r w:rsidRPr="001C5A9D">
              <w:rPr>
                <w:color w:val="000000" w:themeColor="text1"/>
                <w:sz w:val="28"/>
                <w:szCs w:val="28"/>
                <w:lang w:val="ro-MD"/>
              </w:rPr>
              <w:t>-</w:t>
            </w:r>
            <w:r w:rsidR="0056243B" w:rsidRPr="001C5A9D">
              <w:rPr>
                <w:color w:val="000000" w:themeColor="text1"/>
                <w:sz w:val="28"/>
                <w:szCs w:val="28"/>
                <w:lang w:val="ro-MD"/>
              </w:rPr>
              <w:t xml:space="preserve">     anexa nr.</w:t>
            </w:r>
            <w:r w:rsidR="00CB65F2" w:rsidRPr="001C5A9D">
              <w:rPr>
                <w:color w:val="000000" w:themeColor="text1"/>
                <w:sz w:val="28"/>
                <w:szCs w:val="28"/>
                <w:lang w:val="ro-MD"/>
              </w:rPr>
              <w:t xml:space="preserve"> </w:t>
            </w:r>
            <w:r w:rsidR="0056243B" w:rsidRPr="001C5A9D">
              <w:rPr>
                <w:color w:val="000000" w:themeColor="text1"/>
                <w:sz w:val="28"/>
                <w:szCs w:val="28"/>
                <w:lang w:val="ro-MD"/>
              </w:rPr>
              <w:t>4 la Regulament se propune de a fi completată cu următoarele poziții:</w:t>
            </w:r>
          </w:p>
          <w:p w14:paraId="6E74EF55" w14:textId="3A64FB1C" w:rsidR="0056243B" w:rsidRPr="001C5A9D" w:rsidRDefault="0056243B" w:rsidP="0D722213">
            <w:pPr>
              <w:pStyle w:val="pb"/>
              <w:tabs>
                <w:tab w:val="left" w:pos="567"/>
                <w:tab w:val="left" w:pos="993"/>
                <w:tab w:val="center" w:pos="1276"/>
              </w:tabs>
              <w:spacing w:before="0" w:beforeAutospacing="0" w:after="0" w:afterAutospacing="0"/>
              <w:jc w:val="both"/>
              <w:rPr>
                <w:color w:val="000000" w:themeColor="text1"/>
                <w:sz w:val="28"/>
                <w:szCs w:val="28"/>
                <w:lang w:val="ro-MD"/>
              </w:rPr>
            </w:pPr>
            <w:r w:rsidRPr="001C5A9D">
              <w:rPr>
                <w:color w:val="000000" w:themeColor="text1"/>
                <w:sz w:val="28"/>
                <w:szCs w:val="28"/>
                <w:lang w:val="ro-MD"/>
              </w:rPr>
              <w:t>la  punctul 1, subpunctul 1) se completează cu literele l)</w:t>
            </w:r>
            <w:r w:rsidR="609304A4" w:rsidRPr="001C5A9D">
              <w:rPr>
                <w:color w:val="000000" w:themeColor="text1"/>
                <w:sz w:val="28"/>
                <w:szCs w:val="28"/>
                <w:lang w:val="ro-MD"/>
              </w:rPr>
              <w:t>,</w:t>
            </w:r>
            <w:r w:rsidRPr="001C5A9D">
              <w:rPr>
                <w:color w:val="000000" w:themeColor="text1"/>
                <w:sz w:val="28"/>
                <w:szCs w:val="28"/>
                <w:lang w:val="ro-MD"/>
              </w:rPr>
              <w:t xml:space="preserve"> cu următorul cuprins:</w:t>
            </w:r>
          </w:p>
          <w:p w14:paraId="170E8166" w14:textId="77777777" w:rsidR="0056243B" w:rsidRPr="001C5A9D" w:rsidRDefault="0056243B" w:rsidP="0D722213">
            <w:pPr>
              <w:spacing w:after="0" w:line="240" w:lineRule="auto"/>
              <w:rPr>
                <w:rFonts w:ascii="Times New Roman" w:hAnsi="Times New Roman"/>
                <w:b/>
                <w:bCs/>
                <w:i/>
                <w:iCs/>
                <w:color w:val="000000" w:themeColor="text1"/>
                <w:sz w:val="28"/>
                <w:szCs w:val="28"/>
                <w:lang w:val="ro-MD"/>
              </w:rPr>
            </w:pPr>
            <w:r w:rsidRPr="001C5A9D">
              <w:rPr>
                <w:rFonts w:ascii="Times New Roman" w:hAnsi="Times New Roman"/>
                <w:color w:val="000000" w:themeColor="text1"/>
                <w:sz w:val="28"/>
                <w:szCs w:val="28"/>
                <w:lang w:val="ro-MD"/>
              </w:rPr>
              <w:t>„l) grapă cu discuri;</w:t>
            </w:r>
            <w:r w:rsidRPr="001C5A9D">
              <w:rPr>
                <w:rStyle w:val="2"/>
                <w:rFonts w:ascii="Times New Roman" w:hAnsi="Times New Roman"/>
                <w:color w:val="000000" w:themeColor="text1"/>
                <w:sz w:val="28"/>
                <w:szCs w:val="28"/>
                <w:lang w:val="ro-MD" w:eastAsia="ro-RO"/>
              </w:rPr>
              <w:t>”</w:t>
            </w:r>
            <w:r w:rsidRPr="001C5A9D">
              <w:rPr>
                <w:rFonts w:ascii="Times New Roman" w:hAnsi="Times New Roman"/>
                <w:b/>
                <w:bCs/>
                <w:i/>
                <w:iCs/>
                <w:color w:val="000000" w:themeColor="text1"/>
                <w:sz w:val="28"/>
                <w:szCs w:val="28"/>
                <w:lang w:val="ro-MD"/>
              </w:rPr>
              <w:t xml:space="preserve"> </w:t>
            </w:r>
          </w:p>
          <w:p w14:paraId="618338A5" w14:textId="408AB242" w:rsidR="20F1928F" w:rsidRPr="001C5A9D" w:rsidRDefault="20F1928F" w:rsidP="0D722213">
            <w:pPr>
              <w:pStyle w:val="pb"/>
              <w:spacing w:after="0"/>
              <w:rPr>
                <w:color w:val="000000" w:themeColor="text1"/>
                <w:sz w:val="28"/>
                <w:szCs w:val="28"/>
                <w:lang w:val="ro-MD"/>
              </w:rPr>
            </w:pPr>
          </w:p>
          <w:p w14:paraId="4F2E7628" w14:textId="747651CD" w:rsidR="0056243B" w:rsidRPr="001C5A9D" w:rsidRDefault="0056243B" w:rsidP="001C5A9D">
            <w:pPr>
              <w:pStyle w:val="pb"/>
              <w:spacing w:before="0" w:beforeAutospacing="0" w:after="0" w:afterAutospacing="0"/>
              <w:rPr>
                <w:color w:val="000000" w:themeColor="text1"/>
                <w:sz w:val="28"/>
                <w:szCs w:val="28"/>
                <w:lang w:val="ro-MD"/>
              </w:rPr>
            </w:pPr>
            <w:r w:rsidRPr="001C5A9D">
              <w:rPr>
                <w:color w:val="000000" w:themeColor="text1"/>
                <w:sz w:val="28"/>
                <w:szCs w:val="28"/>
                <w:lang w:val="ro-MD"/>
              </w:rPr>
              <w:t>la  punctul 2, subpunctul 2) se completează cu literele t)</w:t>
            </w:r>
            <w:r w:rsidR="3FE5773D" w:rsidRPr="001C5A9D">
              <w:rPr>
                <w:color w:val="000000" w:themeColor="text1"/>
                <w:sz w:val="28"/>
                <w:szCs w:val="28"/>
                <w:lang w:val="ro-MD"/>
              </w:rPr>
              <w:t>,</w:t>
            </w:r>
            <w:r w:rsidRPr="001C5A9D">
              <w:rPr>
                <w:color w:val="000000" w:themeColor="text1"/>
                <w:sz w:val="28"/>
                <w:szCs w:val="28"/>
                <w:lang w:val="ro-MD"/>
              </w:rPr>
              <w:t xml:space="preserve"> cu următorul cuprins:</w:t>
            </w:r>
          </w:p>
          <w:p w14:paraId="4477CEB9" w14:textId="0D93E659" w:rsidR="0056243B" w:rsidRPr="001C5A9D" w:rsidRDefault="0056243B" w:rsidP="0D722213">
            <w:pPr>
              <w:tabs>
                <w:tab w:val="left" w:pos="774"/>
              </w:tabs>
              <w:spacing w:line="240" w:lineRule="auto"/>
              <w:rPr>
                <w:rFonts w:ascii="Times New Roman" w:hAnsi="Times New Roman"/>
                <w:color w:val="000000" w:themeColor="text1"/>
                <w:sz w:val="28"/>
                <w:szCs w:val="28"/>
                <w:lang w:val="ro-MD"/>
              </w:rPr>
            </w:pPr>
            <w:r w:rsidRPr="001C5A9D">
              <w:rPr>
                <w:rFonts w:ascii="Times New Roman" w:hAnsi="Times New Roman"/>
                <w:color w:val="000000" w:themeColor="text1"/>
                <w:sz w:val="28"/>
                <w:szCs w:val="28"/>
                <w:lang w:val="ro-MD"/>
              </w:rPr>
              <w:t>„t) grapă cu discuri;</w:t>
            </w:r>
            <w:r w:rsidRPr="001C5A9D">
              <w:rPr>
                <w:rStyle w:val="2"/>
                <w:rFonts w:ascii="Times New Roman" w:hAnsi="Times New Roman"/>
                <w:color w:val="000000" w:themeColor="text1"/>
                <w:sz w:val="28"/>
                <w:szCs w:val="28"/>
                <w:lang w:val="ro-MD" w:eastAsia="ro-RO"/>
              </w:rPr>
              <w:t>”</w:t>
            </w:r>
            <w:r w:rsidR="2DBA1855" w:rsidRPr="001C5A9D">
              <w:rPr>
                <w:rStyle w:val="2"/>
                <w:rFonts w:ascii="Times New Roman" w:hAnsi="Times New Roman"/>
                <w:color w:val="000000" w:themeColor="text1"/>
                <w:sz w:val="28"/>
                <w:szCs w:val="28"/>
                <w:lang w:val="ro-MD" w:eastAsia="ro-RO"/>
              </w:rPr>
              <w:t>;</w:t>
            </w:r>
          </w:p>
          <w:p w14:paraId="3D5411CC" w14:textId="58FDBE6A" w:rsidR="42FC5983" w:rsidRPr="001C5A9D" w:rsidRDefault="42FC5983" w:rsidP="001C5A9D">
            <w:pPr>
              <w:pStyle w:val="Listparagraf"/>
              <w:numPr>
                <w:ilvl w:val="0"/>
                <w:numId w:val="8"/>
              </w:numPr>
              <w:tabs>
                <w:tab w:val="left" w:pos="774"/>
              </w:tabs>
              <w:spacing w:line="240" w:lineRule="auto"/>
              <w:ind w:left="90"/>
              <w:jc w:val="both"/>
              <w:rPr>
                <w:rFonts w:ascii="Times New Roman" w:eastAsia="Times New Roman" w:hAnsi="Times New Roman"/>
                <w:color w:val="000000" w:themeColor="text1"/>
                <w:sz w:val="28"/>
                <w:szCs w:val="28"/>
                <w:lang w:val="ro-MD"/>
              </w:rPr>
            </w:pPr>
            <w:r w:rsidRPr="001C5A9D">
              <w:rPr>
                <w:rStyle w:val="2"/>
                <w:rFonts w:ascii="Times New Roman" w:hAnsi="Times New Roman"/>
                <w:color w:val="000000" w:themeColor="text1"/>
                <w:sz w:val="28"/>
                <w:szCs w:val="28"/>
                <w:lang w:val="ro-MD" w:eastAsia="ro-RO"/>
              </w:rPr>
              <w:t xml:space="preserve">se completează cu anexa nr. </w:t>
            </w:r>
            <w:r w:rsidR="55BC2E86" w:rsidRPr="001C5A9D">
              <w:rPr>
                <w:rFonts w:ascii="Times New Roman" w:eastAsia="Times New Roman" w:hAnsi="Times New Roman"/>
                <w:color w:val="000000" w:themeColor="text1"/>
                <w:sz w:val="28"/>
                <w:szCs w:val="28"/>
                <w:lang w:val="ro-MD"/>
              </w:rPr>
              <w:t xml:space="preserve"> 3</w:t>
            </w:r>
            <w:r w:rsidR="55BC2E86" w:rsidRPr="001C5A9D">
              <w:rPr>
                <w:rFonts w:ascii="Times New Roman" w:eastAsia="Times New Roman" w:hAnsi="Times New Roman"/>
                <w:color w:val="000000" w:themeColor="text1"/>
                <w:sz w:val="28"/>
                <w:szCs w:val="28"/>
                <w:vertAlign w:val="superscript"/>
                <w:lang w:val="ro-MD"/>
              </w:rPr>
              <w:t>1</w:t>
            </w:r>
            <w:r w:rsidR="55BC2E86" w:rsidRPr="001C5A9D">
              <w:rPr>
                <w:rFonts w:ascii="Times New Roman" w:eastAsia="Times New Roman" w:hAnsi="Times New Roman"/>
                <w:color w:val="000000" w:themeColor="text1"/>
                <w:sz w:val="28"/>
                <w:szCs w:val="28"/>
                <w:lang w:val="ro-MD"/>
              </w:rPr>
              <w:t xml:space="preserve"> cu următorul cuprins:   ”Anexa nr. 3</w:t>
            </w:r>
            <w:r w:rsidR="55BC2E86" w:rsidRPr="001C5A9D">
              <w:rPr>
                <w:rFonts w:ascii="Times New Roman" w:eastAsia="Times New Roman" w:hAnsi="Times New Roman"/>
                <w:color w:val="000000" w:themeColor="text1"/>
                <w:sz w:val="28"/>
                <w:szCs w:val="28"/>
                <w:vertAlign w:val="superscript"/>
                <w:lang w:val="ro-MD"/>
              </w:rPr>
              <w:t xml:space="preserve">1 </w:t>
            </w:r>
            <w:r w:rsidR="55BC2E86" w:rsidRPr="001C5A9D">
              <w:rPr>
                <w:rFonts w:ascii="Times New Roman" w:eastAsia="Times New Roman" w:hAnsi="Times New Roman"/>
                <w:color w:val="000000" w:themeColor="text1"/>
                <w:sz w:val="28"/>
                <w:szCs w:val="28"/>
                <w:lang w:val="ro-MD"/>
              </w:rPr>
              <w:t xml:space="preserve">   la Regulamentul privind măsurile </w:t>
            </w:r>
            <w:proofErr w:type="spellStart"/>
            <w:r w:rsidR="55BC2E86" w:rsidRPr="001C5A9D">
              <w:rPr>
                <w:rFonts w:ascii="Times New Roman" w:eastAsia="Times New Roman" w:hAnsi="Times New Roman"/>
                <w:color w:val="000000" w:themeColor="text1"/>
                <w:sz w:val="28"/>
                <w:szCs w:val="28"/>
                <w:lang w:val="ro-MD"/>
              </w:rPr>
              <w:t>şi</w:t>
            </w:r>
            <w:proofErr w:type="spellEnd"/>
            <w:r w:rsidR="55BC2E86" w:rsidRPr="001C5A9D">
              <w:rPr>
                <w:rFonts w:ascii="Times New Roman" w:eastAsia="Times New Roman" w:hAnsi="Times New Roman"/>
                <w:color w:val="000000" w:themeColor="text1"/>
                <w:sz w:val="28"/>
                <w:szCs w:val="28"/>
                <w:lang w:val="ro-MD"/>
              </w:rPr>
              <w:t xml:space="preserve"> </w:t>
            </w:r>
            <w:proofErr w:type="spellStart"/>
            <w:r w:rsidR="55BC2E86" w:rsidRPr="001C5A9D">
              <w:rPr>
                <w:rFonts w:ascii="Times New Roman" w:eastAsia="Times New Roman" w:hAnsi="Times New Roman"/>
                <w:color w:val="000000" w:themeColor="text1"/>
                <w:sz w:val="28"/>
                <w:szCs w:val="28"/>
                <w:lang w:val="ro-MD"/>
              </w:rPr>
              <w:t>condiţiile</w:t>
            </w:r>
            <w:proofErr w:type="spellEnd"/>
            <w:r w:rsidR="55BC2E86" w:rsidRPr="001C5A9D">
              <w:rPr>
                <w:rFonts w:ascii="Times New Roman" w:eastAsia="Times New Roman" w:hAnsi="Times New Roman"/>
                <w:color w:val="000000" w:themeColor="text1"/>
                <w:sz w:val="28"/>
                <w:szCs w:val="28"/>
                <w:lang w:val="ro-MD"/>
              </w:rPr>
              <w:t xml:space="preserve">  specifice de eligibilitate pentru </w:t>
            </w:r>
            <w:proofErr w:type="spellStart"/>
            <w:r w:rsidR="55BC2E86" w:rsidRPr="001C5A9D">
              <w:rPr>
                <w:rFonts w:ascii="Times New Roman" w:eastAsia="Times New Roman" w:hAnsi="Times New Roman"/>
                <w:color w:val="000000" w:themeColor="text1"/>
                <w:sz w:val="28"/>
                <w:szCs w:val="28"/>
                <w:lang w:val="ro-MD"/>
              </w:rPr>
              <w:t>subvenţionarea</w:t>
            </w:r>
            <w:proofErr w:type="spellEnd"/>
            <w:r w:rsidR="55BC2E86" w:rsidRPr="001C5A9D">
              <w:rPr>
                <w:rFonts w:ascii="Times New Roman" w:eastAsia="Times New Roman" w:hAnsi="Times New Roman"/>
                <w:color w:val="000000" w:themeColor="text1"/>
                <w:sz w:val="28"/>
                <w:szCs w:val="28"/>
                <w:lang w:val="ro-MD"/>
              </w:rPr>
              <w:t xml:space="preserve">   </w:t>
            </w:r>
            <w:proofErr w:type="spellStart"/>
            <w:r w:rsidR="55BC2E86" w:rsidRPr="001C5A9D">
              <w:rPr>
                <w:rFonts w:ascii="Times New Roman" w:eastAsia="Times New Roman" w:hAnsi="Times New Roman"/>
                <w:color w:val="000000" w:themeColor="text1"/>
                <w:sz w:val="28"/>
                <w:szCs w:val="28"/>
                <w:lang w:val="ro-MD"/>
              </w:rPr>
              <w:t>investiţiilor</w:t>
            </w:r>
            <w:proofErr w:type="spellEnd"/>
            <w:r w:rsidR="55BC2E86" w:rsidRPr="001C5A9D">
              <w:rPr>
                <w:rFonts w:ascii="Times New Roman" w:eastAsia="Times New Roman" w:hAnsi="Times New Roman"/>
                <w:color w:val="000000" w:themeColor="text1"/>
                <w:sz w:val="28"/>
                <w:szCs w:val="28"/>
                <w:lang w:val="ro-MD"/>
              </w:rPr>
              <w:t xml:space="preserve"> din Fondul </w:t>
            </w:r>
            <w:proofErr w:type="spellStart"/>
            <w:r w:rsidR="55BC2E86" w:rsidRPr="001C5A9D">
              <w:rPr>
                <w:rFonts w:ascii="Times New Roman" w:eastAsia="Times New Roman" w:hAnsi="Times New Roman"/>
                <w:color w:val="000000" w:themeColor="text1"/>
                <w:sz w:val="28"/>
                <w:szCs w:val="28"/>
                <w:lang w:val="ro-MD"/>
              </w:rPr>
              <w:t>naţional</w:t>
            </w:r>
            <w:proofErr w:type="spellEnd"/>
            <w:r w:rsidR="55BC2E86" w:rsidRPr="001C5A9D">
              <w:rPr>
                <w:rFonts w:ascii="Times New Roman" w:eastAsia="Times New Roman" w:hAnsi="Times New Roman"/>
                <w:color w:val="000000" w:themeColor="text1"/>
                <w:sz w:val="28"/>
                <w:szCs w:val="28"/>
                <w:lang w:val="ro-MD"/>
              </w:rPr>
              <w:t xml:space="preserve"> de dezvoltare a agriculturii </w:t>
            </w:r>
            <w:proofErr w:type="spellStart"/>
            <w:r w:rsidR="55BC2E86" w:rsidRPr="001C5A9D">
              <w:rPr>
                <w:rFonts w:ascii="Times New Roman" w:eastAsia="Times New Roman" w:hAnsi="Times New Roman"/>
                <w:color w:val="000000" w:themeColor="text1"/>
                <w:sz w:val="28"/>
                <w:szCs w:val="28"/>
                <w:lang w:val="ro-MD"/>
              </w:rPr>
              <w:t>şi</w:t>
            </w:r>
            <w:proofErr w:type="spellEnd"/>
            <w:r w:rsidR="55BC2E86" w:rsidRPr="001C5A9D">
              <w:rPr>
                <w:rFonts w:ascii="Times New Roman" w:eastAsia="Times New Roman" w:hAnsi="Times New Roman"/>
                <w:color w:val="000000" w:themeColor="text1"/>
                <w:sz w:val="28"/>
                <w:szCs w:val="28"/>
                <w:lang w:val="ro-MD"/>
              </w:rPr>
              <w:t xml:space="preserve"> mediului rural</w:t>
            </w:r>
            <w:r w:rsidR="7D533E36" w:rsidRPr="001C5A9D">
              <w:rPr>
                <w:rFonts w:ascii="Times New Roman" w:eastAsia="Times New Roman" w:hAnsi="Times New Roman"/>
                <w:color w:val="000000" w:themeColor="text1"/>
                <w:sz w:val="28"/>
                <w:szCs w:val="28"/>
                <w:lang w:val="ro-MD"/>
              </w:rPr>
              <w:t>;</w:t>
            </w:r>
          </w:p>
          <w:p w14:paraId="14CABDB4" w14:textId="6F6A465C" w:rsidR="01A018E8" w:rsidRPr="001C5A9D" w:rsidRDefault="01A018E8" w:rsidP="001C5A9D">
            <w:pPr>
              <w:pStyle w:val="Listparagraf"/>
              <w:numPr>
                <w:ilvl w:val="0"/>
                <w:numId w:val="10"/>
              </w:numPr>
              <w:tabs>
                <w:tab w:val="left" w:pos="774"/>
              </w:tabs>
              <w:spacing w:line="240" w:lineRule="auto"/>
              <w:ind w:left="90"/>
              <w:jc w:val="both"/>
              <w:rPr>
                <w:rFonts w:ascii="Times New Roman" w:eastAsia="Times New Roman" w:hAnsi="Times New Roman"/>
                <w:color w:val="000000" w:themeColor="text1"/>
                <w:sz w:val="28"/>
                <w:szCs w:val="28"/>
                <w:lang w:val="ro-MD"/>
              </w:rPr>
            </w:pPr>
          </w:p>
          <w:p w14:paraId="7E86AFC5" w14:textId="37AD8998" w:rsidR="00340803" w:rsidRPr="001C5A9D" w:rsidRDefault="00340803" w:rsidP="001C5A9D">
            <w:pPr>
              <w:pStyle w:val="pb"/>
              <w:numPr>
                <w:ilvl w:val="0"/>
                <w:numId w:val="12"/>
              </w:numPr>
              <w:tabs>
                <w:tab w:val="left" w:pos="774"/>
              </w:tabs>
              <w:spacing w:before="0" w:beforeAutospacing="0" w:after="0" w:afterAutospacing="0"/>
              <w:ind w:left="0"/>
              <w:jc w:val="both"/>
              <w:rPr>
                <w:color w:val="000000" w:themeColor="text1"/>
                <w:sz w:val="28"/>
                <w:szCs w:val="28"/>
                <w:lang w:val="ro-MD"/>
              </w:rPr>
            </w:pPr>
            <w:r w:rsidRPr="001C5A9D">
              <w:rPr>
                <w:color w:val="000000" w:themeColor="text1"/>
                <w:sz w:val="28"/>
                <w:szCs w:val="28"/>
                <w:lang w:val="ro-MD"/>
              </w:rPr>
              <w:t xml:space="preserve">anexa nr. 8 </w:t>
            </w:r>
            <w:r w:rsidRPr="001C5A9D">
              <w:rPr>
                <w:color w:val="000000" w:themeColor="text1"/>
                <w:sz w:val="28"/>
                <w:szCs w:val="28"/>
                <w:lang w:val="ro-MD" w:eastAsia="ru-RU"/>
              </w:rPr>
              <w:t xml:space="preserve"> </w:t>
            </w:r>
            <w:r w:rsidR="4839291F" w:rsidRPr="001C5A9D">
              <w:rPr>
                <w:color w:val="000000" w:themeColor="text1"/>
                <w:sz w:val="28"/>
                <w:szCs w:val="28"/>
                <w:lang w:val="ro-MD" w:eastAsia="ru-RU"/>
              </w:rPr>
              <w:t xml:space="preserve">la Regulament, </w:t>
            </w:r>
            <w:r w:rsidRPr="001C5A9D">
              <w:rPr>
                <w:color w:val="000000" w:themeColor="text1"/>
                <w:sz w:val="28"/>
                <w:szCs w:val="28"/>
                <w:lang w:val="ro-MD" w:eastAsia="ru-RU"/>
              </w:rPr>
              <w:t xml:space="preserve">punctul 3, subpunctul 1) </w:t>
            </w:r>
            <w:r w:rsidR="13732152" w:rsidRPr="001C5A9D">
              <w:rPr>
                <w:color w:val="000000" w:themeColor="text1"/>
                <w:sz w:val="28"/>
                <w:szCs w:val="28"/>
                <w:lang w:val="ro-MD" w:eastAsia="ru-RU"/>
              </w:rPr>
              <w:t xml:space="preserve">la </w:t>
            </w:r>
            <w:r w:rsidRPr="001C5A9D">
              <w:rPr>
                <w:color w:val="000000" w:themeColor="text1"/>
                <w:sz w:val="28"/>
                <w:szCs w:val="28"/>
                <w:lang w:val="ro-MD" w:eastAsia="ru-RU"/>
              </w:rPr>
              <w:t>litera a)</w:t>
            </w:r>
            <w:r w:rsidR="2EAD1321" w:rsidRPr="001C5A9D">
              <w:rPr>
                <w:color w:val="000000" w:themeColor="text1"/>
                <w:sz w:val="28"/>
                <w:szCs w:val="28"/>
                <w:lang w:val="ro-MD" w:eastAsia="ru-RU"/>
              </w:rPr>
              <w:t xml:space="preserve">, </w:t>
            </w:r>
            <w:r w:rsidRPr="001C5A9D">
              <w:rPr>
                <w:color w:val="000000" w:themeColor="text1"/>
                <w:sz w:val="28"/>
                <w:szCs w:val="28"/>
                <w:lang w:val="ro-MD" w:eastAsia="ru-RU"/>
              </w:rPr>
              <w:t xml:space="preserve">textul  </w:t>
            </w:r>
            <w:r w:rsidRPr="001C5A9D">
              <w:rPr>
                <w:color w:val="000000" w:themeColor="text1"/>
                <w:sz w:val="28"/>
                <w:szCs w:val="28"/>
                <w:lang w:val="ro-MD"/>
              </w:rPr>
              <w:t xml:space="preserve">„încărcător frontal, aruncător de </w:t>
            </w:r>
            <w:proofErr w:type="spellStart"/>
            <w:r w:rsidRPr="001C5A9D">
              <w:rPr>
                <w:color w:val="000000" w:themeColor="text1"/>
                <w:sz w:val="28"/>
                <w:szCs w:val="28"/>
                <w:lang w:val="ro-MD"/>
              </w:rPr>
              <w:t>seminţe</w:t>
            </w:r>
            <w:proofErr w:type="spellEnd"/>
            <w:r w:rsidRPr="001C5A9D">
              <w:rPr>
                <w:color w:val="000000" w:themeColor="text1"/>
                <w:sz w:val="28"/>
                <w:szCs w:val="28"/>
                <w:lang w:val="ro-MD"/>
              </w:rPr>
              <w:t>, batoză;” se substituie cu textul „încărcător frontal</w:t>
            </w:r>
            <w:r w:rsidRPr="001C5A9D">
              <w:rPr>
                <w:color w:val="000000" w:themeColor="text1"/>
                <w:sz w:val="28"/>
                <w:szCs w:val="28"/>
                <w:lang w:val="ro-MD" w:eastAsia="ru-RU"/>
              </w:rPr>
              <w:t xml:space="preserve"> autopropulsat</w:t>
            </w:r>
            <w:r w:rsidRPr="001C5A9D">
              <w:rPr>
                <w:color w:val="000000" w:themeColor="text1"/>
                <w:sz w:val="28"/>
                <w:szCs w:val="28"/>
                <w:lang w:val="ro-MD"/>
              </w:rPr>
              <w:t xml:space="preserve">, aruncător de </w:t>
            </w:r>
            <w:proofErr w:type="spellStart"/>
            <w:r w:rsidRPr="001C5A9D">
              <w:rPr>
                <w:color w:val="000000" w:themeColor="text1"/>
                <w:sz w:val="28"/>
                <w:szCs w:val="28"/>
                <w:lang w:val="ro-MD"/>
              </w:rPr>
              <w:t>seminţe</w:t>
            </w:r>
            <w:proofErr w:type="spellEnd"/>
            <w:r w:rsidRPr="001C5A9D">
              <w:rPr>
                <w:color w:val="000000" w:themeColor="text1"/>
                <w:sz w:val="28"/>
                <w:szCs w:val="28"/>
                <w:lang w:val="ro-MD"/>
              </w:rPr>
              <w:t>, batoză”;</w:t>
            </w:r>
          </w:p>
          <w:p w14:paraId="48110FD4" w14:textId="4FCC4348" w:rsidR="00FF44FF" w:rsidRPr="001C5A9D" w:rsidRDefault="00453EB3" w:rsidP="20F1928F">
            <w:pPr>
              <w:tabs>
                <w:tab w:val="left" w:pos="567"/>
              </w:tabs>
              <w:spacing w:after="0" w:line="240" w:lineRule="auto"/>
              <w:jc w:val="both"/>
              <w:rPr>
                <w:rFonts w:ascii="Times New Roman" w:hAnsi="Times New Roman"/>
                <w:color w:val="000000" w:themeColor="text1"/>
                <w:sz w:val="28"/>
                <w:szCs w:val="28"/>
                <w:lang w:val="ro-RO"/>
              </w:rPr>
            </w:pPr>
            <w:r w:rsidRPr="001C5A9D">
              <w:rPr>
                <w:rFonts w:ascii="Times New Roman" w:hAnsi="Times New Roman"/>
                <w:color w:val="000000" w:themeColor="text1"/>
                <w:sz w:val="28"/>
                <w:szCs w:val="28"/>
                <w:lang w:val="ro-RO"/>
              </w:rPr>
              <w:t>-</w:t>
            </w:r>
            <w:r w:rsidR="004D039C" w:rsidRPr="001C5A9D">
              <w:rPr>
                <w:rFonts w:ascii="Times New Roman" w:hAnsi="Times New Roman"/>
                <w:color w:val="000000" w:themeColor="text1"/>
                <w:sz w:val="28"/>
                <w:szCs w:val="28"/>
                <w:lang w:val="ro-RO"/>
              </w:rPr>
              <w:t xml:space="preserve"> la anexa nr. 12 la Regulament, se propune abrogarea tabelelor nr. 3 și nr. 4, pentru că nu </w:t>
            </w:r>
            <w:r w:rsidR="287DAD43" w:rsidRPr="001C5A9D">
              <w:rPr>
                <w:rFonts w:ascii="Times New Roman" w:hAnsi="Times New Roman"/>
                <w:color w:val="000000" w:themeColor="text1"/>
                <w:sz w:val="28"/>
                <w:szCs w:val="28"/>
                <w:lang w:val="ro-RO"/>
              </w:rPr>
              <w:t xml:space="preserve">sunt relevante </w:t>
            </w:r>
            <w:r w:rsidR="20621528" w:rsidRPr="001C5A9D">
              <w:rPr>
                <w:rFonts w:ascii="Times New Roman" w:hAnsi="Times New Roman"/>
                <w:color w:val="000000" w:themeColor="text1"/>
                <w:sz w:val="28"/>
                <w:szCs w:val="28"/>
                <w:lang w:val="ro-RO"/>
              </w:rPr>
              <w:t xml:space="preserve">pentru această </w:t>
            </w:r>
            <w:r w:rsidR="008C3017" w:rsidRPr="001C5A9D">
              <w:rPr>
                <w:rFonts w:ascii="Times New Roman" w:hAnsi="Times New Roman"/>
                <w:color w:val="000000" w:themeColor="text1"/>
                <w:sz w:val="28"/>
                <w:szCs w:val="28"/>
                <w:lang w:val="ro-RO"/>
              </w:rPr>
              <w:t>anexă</w:t>
            </w:r>
            <w:r w:rsidR="00942CA3" w:rsidRPr="001C5A9D">
              <w:rPr>
                <w:rFonts w:ascii="Times New Roman" w:hAnsi="Times New Roman"/>
                <w:color w:val="000000" w:themeColor="text1"/>
                <w:sz w:val="28"/>
                <w:szCs w:val="28"/>
                <w:lang w:val="ro-MD"/>
              </w:rPr>
              <w:t>;</w:t>
            </w:r>
            <w:r w:rsidR="004D039C" w:rsidRPr="001C5A9D">
              <w:rPr>
                <w:rFonts w:ascii="Times New Roman" w:hAnsi="Times New Roman"/>
                <w:color w:val="000000" w:themeColor="text1"/>
                <w:sz w:val="28"/>
                <w:szCs w:val="28"/>
                <w:lang w:val="ro-RO"/>
              </w:rPr>
              <w:t xml:space="preserve"> </w:t>
            </w:r>
          </w:p>
          <w:p w14:paraId="0F0A0F38" w14:textId="32F69288" w:rsidR="00BB5839" w:rsidRPr="001C5A9D" w:rsidRDefault="003C1361" w:rsidP="02141263">
            <w:pPr>
              <w:pStyle w:val="pb"/>
              <w:spacing w:after="0"/>
              <w:jc w:val="both"/>
              <w:rPr>
                <w:color w:val="000000" w:themeColor="text1"/>
                <w:sz w:val="28"/>
                <w:szCs w:val="28"/>
              </w:rPr>
            </w:pPr>
            <w:r w:rsidRPr="001C5A9D">
              <w:rPr>
                <w:color w:val="000000" w:themeColor="text1"/>
                <w:sz w:val="28"/>
                <w:szCs w:val="28"/>
                <w:lang w:val="ro-MD"/>
              </w:rPr>
              <w:lastRenderedPageBreak/>
              <w:t xml:space="preserve"> </w:t>
            </w:r>
            <w:r w:rsidR="319623E2" w:rsidRPr="001C5A9D">
              <w:rPr>
                <w:color w:val="000000" w:themeColor="text1"/>
                <w:sz w:val="28"/>
                <w:szCs w:val="28"/>
                <w:lang w:val="ro-MD"/>
              </w:rPr>
              <w:t xml:space="preserve">-  </w:t>
            </w:r>
            <w:r w:rsidR="319623E2" w:rsidRPr="001C5A9D">
              <w:rPr>
                <w:color w:val="000000" w:themeColor="text1"/>
                <w:sz w:val="28"/>
                <w:szCs w:val="28"/>
              </w:rPr>
              <w:t xml:space="preserve"> anexei nr. 13 la Regulament, va avea următorul cuprins</w:t>
            </w:r>
            <w:r w:rsidR="62DBE2E9" w:rsidRPr="001C5A9D">
              <w:rPr>
                <w:color w:val="000000" w:themeColor="text1"/>
                <w:sz w:val="28"/>
                <w:szCs w:val="28"/>
              </w:rPr>
              <w:t>:</w:t>
            </w:r>
            <w:r w:rsidR="319623E2" w:rsidRPr="001C5A9D">
              <w:rPr>
                <w:color w:val="000000" w:themeColor="text1"/>
                <w:sz w:val="28"/>
                <w:szCs w:val="28"/>
              </w:rPr>
              <w:t xml:space="preserve"> „Lista utilajului, a echipamentului tehnologic sau a materialelor de </w:t>
            </w:r>
            <w:proofErr w:type="spellStart"/>
            <w:r w:rsidR="319623E2" w:rsidRPr="001C5A9D">
              <w:rPr>
                <w:color w:val="000000" w:themeColor="text1"/>
                <w:sz w:val="28"/>
                <w:szCs w:val="28"/>
              </w:rPr>
              <w:t>construcţie</w:t>
            </w:r>
            <w:proofErr w:type="spellEnd"/>
            <w:r w:rsidR="319623E2" w:rsidRPr="001C5A9D">
              <w:rPr>
                <w:color w:val="000000" w:themeColor="text1"/>
                <w:sz w:val="28"/>
                <w:szCs w:val="28"/>
              </w:rPr>
              <w:t>, pentru pensiunile agroturistice sau a turismului vitivinicol”</w:t>
            </w:r>
            <w:r w:rsidR="19096D39" w:rsidRPr="001C5A9D">
              <w:rPr>
                <w:color w:val="000000" w:themeColor="text1"/>
                <w:sz w:val="28"/>
                <w:szCs w:val="28"/>
              </w:rPr>
              <w:t xml:space="preserve">. </w:t>
            </w:r>
          </w:p>
          <w:p w14:paraId="7376E66A" w14:textId="43C730A7" w:rsidR="2E3BD839" w:rsidRPr="001C5A9D" w:rsidRDefault="2E3BD839" w:rsidP="02141263">
            <w:pPr>
              <w:pStyle w:val="pb"/>
              <w:spacing w:after="0"/>
              <w:rPr>
                <w:color w:val="000000" w:themeColor="text1"/>
                <w:sz w:val="28"/>
                <w:szCs w:val="28"/>
              </w:rPr>
            </w:pPr>
          </w:p>
          <w:p w14:paraId="4E0E6BAC" w14:textId="2F4F8A9B" w:rsidR="00A4434B" w:rsidRPr="001C5A9D" w:rsidRDefault="55EF4471" w:rsidP="537E22A4">
            <w:pPr>
              <w:tabs>
                <w:tab w:val="left" w:pos="318"/>
              </w:tabs>
              <w:spacing w:after="0" w:line="240" w:lineRule="auto"/>
              <w:jc w:val="both"/>
              <w:rPr>
                <w:rFonts w:ascii="Times New Roman" w:hAnsi="Times New Roman"/>
                <w:color w:val="000000" w:themeColor="text1"/>
                <w:sz w:val="28"/>
                <w:szCs w:val="28"/>
                <w:lang w:val="ro-RO"/>
              </w:rPr>
            </w:pPr>
            <w:r w:rsidRPr="001C5A9D">
              <w:rPr>
                <w:rFonts w:ascii="Times New Roman" w:eastAsia="Times New Roman" w:hAnsi="Times New Roman"/>
                <w:color w:val="000000" w:themeColor="text1"/>
                <w:sz w:val="28"/>
                <w:szCs w:val="28"/>
                <w:lang w:val="ro-RO"/>
              </w:rPr>
              <w:t xml:space="preserve">Ținând cont de faptul că pentru forma de </w:t>
            </w:r>
            <w:proofErr w:type="spellStart"/>
            <w:r w:rsidRPr="001C5A9D">
              <w:rPr>
                <w:rFonts w:ascii="Times New Roman" w:eastAsia="Times New Roman" w:hAnsi="Times New Roman"/>
                <w:color w:val="000000" w:themeColor="text1"/>
                <w:sz w:val="28"/>
                <w:szCs w:val="28"/>
                <w:lang w:val="ro-RO"/>
              </w:rPr>
              <w:t>subvenţionare</w:t>
            </w:r>
            <w:proofErr w:type="spellEnd"/>
            <w:r w:rsidRPr="001C5A9D">
              <w:rPr>
                <w:rFonts w:ascii="Times New Roman" w:eastAsia="Times New Roman" w:hAnsi="Times New Roman"/>
                <w:color w:val="000000" w:themeColor="text1"/>
                <w:sz w:val="28"/>
                <w:szCs w:val="28"/>
                <w:lang w:val="ro-RO"/>
              </w:rPr>
              <w:t xml:space="preserve"> plată complementară, cererile de </w:t>
            </w:r>
            <w:proofErr w:type="spellStart"/>
            <w:r w:rsidRPr="001C5A9D">
              <w:rPr>
                <w:rFonts w:ascii="Times New Roman" w:eastAsia="Times New Roman" w:hAnsi="Times New Roman"/>
                <w:color w:val="000000" w:themeColor="text1"/>
                <w:sz w:val="28"/>
                <w:szCs w:val="28"/>
                <w:lang w:val="ro-RO"/>
              </w:rPr>
              <w:t>subvenţionare</w:t>
            </w:r>
            <w:proofErr w:type="spellEnd"/>
            <w:r w:rsidRPr="001C5A9D">
              <w:rPr>
                <w:rFonts w:ascii="Times New Roman" w:eastAsia="Times New Roman" w:hAnsi="Times New Roman"/>
                <w:color w:val="000000" w:themeColor="text1"/>
                <w:sz w:val="28"/>
                <w:szCs w:val="28"/>
                <w:lang w:val="ro-RO"/>
              </w:rPr>
              <w:t xml:space="preserve"> se depun în perioada 1 februarie – 30 septembrie, proiectul prevede ca prezenta hotărâre să intre în vigoare la data publicării în Monitorul Oficial al Republicii Moldova,</w:t>
            </w:r>
            <w:r w:rsidR="4A6B3608" w:rsidRPr="001C5A9D">
              <w:rPr>
                <w:rFonts w:ascii="Times New Roman" w:eastAsia="Times New Roman" w:hAnsi="Times New Roman"/>
                <w:color w:val="000000" w:themeColor="text1"/>
                <w:sz w:val="28"/>
                <w:szCs w:val="28"/>
                <w:lang w:val="ro-RO"/>
              </w:rPr>
              <w:t xml:space="preserve"> </w:t>
            </w:r>
            <w:r w:rsidRPr="001C5A9D">
              <w:rPr>
                <w:rFonts w:ascii="Times New Roman" w:eastAsia="Times New Roman" w:hAnsi="Times New Roman"/>
                <w:color w:val="000000" w:themeColor="text1"/>
                <w:sz w:val="28"/>
                <w:szCs w:val="28"/>
                <w:lang w:val="ro-RO"/>
              </w:rPr>
              <w:t xml:space="preserve">cu excepția subpunctelor 4), 6)  la punctul 2 și </w:t>
            </w:r>
            <w:r w:rsidR="51217E12" w:rsidRPr="001C5A9D">
              <w:rPr>
                <w:rFonts w:ascii="Times New Roman" w:eastAsia="Times New Roman" w:hAnsi="Times New Roman"/>
                <w:color w:val="000000" w:themeColor="text1"/>
                <w:sz w:val="28"/>
                <w:szCs w:val="28"/>
                <w:lang w:val="ro-RO"/>
              </w:rPr>
              <w:t xml:space="preserve"> subpunctelor  3), 7), 8), 9) la </w:t>
            </w:r>
            <w:r w:rsidRPr="001C5A9D">
              <w:rPr>
                <w:rFonts w:ascii="Times New Roman" w:eastAsia="Times New Roman" w:hAnsi="Times New Roman"/>
                <w:color w:val="000000" w:themeColor="text1"/>
                <w:sz w:val="28"/>
                <w:szCs w:val="28"/>
                <w:lang w:val="ro-RO"/>
              </w:rPr>
              <w:t>punctul 3</w:t>
            </w:r>
            <w:r w:rsidR="5286CE23" w:rsidRPr="001C5A9D">
              <w:rPr>
                <w:rFonts w:ascii="Times New Roman" w:eastAsia="Times New Roman" w:hAnsi="Times New Roman"/>
                <w:color w:val="000000" w:themeColor="text1"/>
                <w:sz w:val="28"/>
                <w:szCs w:val="28"/>
                <w:lang w:val="ro-RO"/>
              </w:rPr>
              <w:t xml:space="preserve"> </w:t>
            </w:r>
            <w:r w:rsidR="5286CE23" w:rsidRPr="001C5A9D">
              <w:rPr>
                <w:rFonts w:ascii="Times New Roman" w:eastAsia="Times New Roman" w:hAnsi="Times New Roman"/>
                <w:color w:val="000000" w:themeColor="text1"/>
                <w:sz w:val="28"/>
                <w:szCs w:val="28"/>
                <w:lang w:val="ro-MD"/>
              </w:rPr>
              <w:t xml:space="preserve">din prezenta Hotărâre, care vor intra în vigoare la 6 luni de la data publicării </w:t>
            </w:r>
            <w:r w:rsidR="43D1C1B3" w:rsidRPr="001C5A9D">
              <w:rPr>
                <w:rFonts w:ascii="Times New Roman" w:eastAsia="Times New Roman" w:hAnsi="Times New Roman"/>
                <w:color w:val="000000" w:themeColor="text1"/>
                <w:sz w:val="28"/>
                <w:szCs w:val="28"/>
                <w:lang w:val="ro-MD"/>
              </w:rPr>
              <w:t>acestora</w:t>
            </w:r>
            <w:r w:rsidR="20093D3A" w:rsidRPr="001C5A9D">
              <w:rPr>
                <w:rFonts w:ascii="Times New Roman" w:eastAsia="Times New Roman" w:hAnsi="Times New Roman"/>
                <w:color w:val="000000" w:themeColor="text1"/>
                <w:sz w:val="28"/>
                <w:szCs w:val="28"/>
                <w:lang w:val="ro-MD"/>
              </w:rPr>
              <w:t>.</w:t>
            </w:r>
            <w:r w:rsidR="29BDA8A1" w:rsidRPr="001C5A9D">
              <w:rPr>
                <w:rFonts w:ascii="Times New Roman" w:eastAsia="Times New Roman" w:hAnsi="Times New Roman"/>
                <w:color w:val="000000" w:themeColor="text1"/>
                <w:sz w:val="28"/>
                <w:szCs w:val="28"/>
                <w:lang w:val="ro-MD"/>
              </w:rPr>
              <w:t xml:space="preserve"> Această excepție reiese din</w:t>
            </w:r>
            <w:r w:rsidR="22DA1079" w:rsidRPr="001C5A9D">
              <w:rPr>
                <w:rFonts w:ascii="Times New Roman" w:eastAsia="Times New Roman" w:hAnsi="Times New Roman"/>
                <w:color w:val="000000" w:themeColor="text1"/>
                <w:sz w:val="28"/>
                <w:szCs w:val="28"/>
                <w:lang w:val="ro-MD"/>
              </w:rPr>
              <w:t xml:space="preserve"> </w:t>
            </w:r>
            <w:r w:rsidR="707E25ED" w:rsidRPr="001C5A9D">
              <w:rPr>
                <w:rFonts w:ascii="Times New Roman" w:hAnsi="Times New Roman"/>
                <w:color w:val="000000" w:themeColor="text1"/>
                <w:sz w:val="28"/>
                <w:szCs w:val="28"/>
                <w:lang w:val="ro-RO"/>
              </w:rPr>
              <w:t>articolul</w:t>
            </w:r>
            <w:r w:rsidR="1ABE785E" w:rsidRPr="001C5A9D">
              <w:rPr>
                <w:rFonts w:ascii="Times New Roman" w:hAnsi="Times New Roman"/>
                <w:color w:val="000000" w:themeColor="text1"/>
                <w:sz w:val="28"/>
                <w:szCs w:val="28"/>
                <w:lang w:val="ro-RO"/>
              </w:rPr>
              <w:t xml:space="preserve"> </w:t>
            </w:r>
            <w:r w:rsidR="707E25ED" w:rsidRPr="001C5A9D">
              <w:rPr>
                <w:rFonts w:ascii="Times New Roman" w:hAnsi="Times New Roman"/>
                <w:color w:val="000000" w:themeColor="text1"/>
                <w:sz w:val="28"/>
                <w:szCs w:val="28"/>
                <w:lang w:val="ro-RO"/>
              </w:rPr>
              <w:t>6 aliniatul (2) din Legea nr.71/2023 cu privire la subvenționarea în agricultură și mediul rural</w:t>
            </w:r>
            <w:r w:rsidR="6DC7F050" w:rsidRPr="001C5A9D">
              <w:rPr>
                <w:rFonts w:ascii="Times New Roman" w:hAnsi="Times New Roman"/>
                <w:color w:val="000000" w:themeColor="text1"/>
                <w:sz w:val="28"/>
                <w:szCs w:val="28"/>
                <w:lang w:val="ro-RO"/>
              </w:rPr>
              <w:t>.</w:t>
            </w:r>
          </w:p>
          <w:p w14:paraId="0FF6A246" w14:textId="26D1F7F2" w:rsidR="00A4434B" w:rsidRPr="001C5A9D" w:rsidRDefault="4D1A62E9" w:rsidP="001C5A9D">
            <w:pPr>
              <w:tabs>
                <w:tab w:val="left" w:pos="318"/>
              </w:tabs>
              <w:spacing w:after="0" w:line="240" w:lineRule="auto"/>
              <w:jc w:val="both"/>
              <w:rPr>
                <w:rFonts w:ascii="Times New Roman" w:eastAsia="Times New Roman" w:hAnsi="Times New Roman"/>
                <w:color w:val="000000" w:themeColor="text1"/>
                <w:sz w:val="28"/>
                <w:szCs w:val="28"/>
                <w:lang w:val="ro-RO"/>
              </w:rPr>
            </w:pPr>
            <w:r w:rsidRPr="001C5A9D">
              <w:rPr>
                <w:rFonts w:ascii="Times New Roman" w:eastAsia="Times New Roman" w:hAnsi="Times New Roman"/>
                <w:color w:val="000000" w:themeColor="text1"/>
                <w:sz w:val="28"/>
                <w:szCs w:val="28"/>
                <w:lang w:val="ro-RO"/>
              </w:rPr>
              <w:t>Punerea în aplicare a acestei hotărârii de Guvern la data publicării este o necesitate stringentă de a susține fermierii care au investit mijloace proprii sau sunt interesați de a investi în dezvoltarea agriculturii și mediul rural, dar au nevoie de subvenții cât mai rapid din partea statului.</w:t>
            </w:r>
          </w:p>
        </w:tc>
      </w:tr>
      <w:tr w:rsidR="009361B9" w:rsidRPr="00FF44FF" w14:paraId="0DD6112C" w14:textId="77777777" w:rsidTr="36DD6C1E">
        <w:tc>
          <w:tcPr>
            <w:tcW w:w="5000" w:type="pct"/>
          </w:tcPr>
          <w:p w14:paraId="63AA0D88" w14:textId="77777777" w:rsidR="009361B9" w:rsidRPr="00FF44FF" w:rsidRDefault="00AD2113" w:rsidP="4499846A">
            <w:pPr>
              <w:tabs>
                <w:tab w:val="left" w:pos="884"/>
                <w:tab w:val="left" w:pos="1196"/>
              </w:tabs>
              <w:spacing w:after="0" w:line="240" w:lineRule="auto"/>
              <w:rPr>
                <w:rFonts w:ascii="Times New Roman" w:hAnsi="Times New Roman"/>
                <w:b/>
                <w:bCs/>
                <w:sz w:val="28"/>
                <w:szCs w:val="28"/>
                <w:lang w:val="ro-RO"/>
              </w:rPr>
            </w:pPr>
            <w:r w:rsidRPr="4499846A">
              <w:rPr>
                <w:rFonts w:ascii="Times New Roman" w:hAnsi="Times New Roman"/>
                <w:b/>
                <w:bCs/>
                <w:sz w:val="28"/>
                <w:szCs w:val="28"/>
                <w:lang w:val="ro-RO"/>
              </w:rPr>
              <w:lastRenderedPageBreak/>
              <w:t xml:space="preserve">5. Fundamentarea </w:t>
            </w:r>
            <w:proofErr w:type="spellStart"/>
            <w:r w:rsidRPr="4499846A">
              <w:rPr>
                <w:rFonts w:ascii="Times New Roman" w:hAnsi="Times New Roman"/>
                <w:b/>
                <w:bCs/>
                <w:sz w:val="28"/>
                <w:szCs w:val="28"/>
                <w:lang w:val="ro-RO"/>
              </w:rPr>
              <w:t>economico</w:t>
            </w:r>
            <w:proofErr w:type="spellEnd"/>
            <w:r w:rsidRPr="4499846A">
              <w:rPr>
                <w:rFonts w:ascii="Times New Roman" w:hAnsi="Times New Roman"/>
                <w:b/>
                <w:bCs/>
                <w:sz w:val="28"/>
                <w:szCs w:val="28"/>
                <w:lang w:val="ro-RO"/>
              </w:rPr>
              <w:t>-financiară</w:t>
            </w:r>
          </w:p>
        </w:tc>
      </w:tr>
      <w:tr w:rsidR="009361B9" w:rsidRPr="001C5A9D" w14:paraId="64507F22" w14:textId="77777777" w:rsidTr="36DD6C1E">
        <w:tc>
          <w:tcPr>
            <w:tcW w:w="5000" w:type="pct"/>
          </w:tcPr>
          <w:p w14:paraId="685D74A3" w14:textId="77777777" w:rsidR="00A4434B" w:rsidRPr="00FF44FF" w:rsidRDefault="00DA4345" w:rsidP="00500800">
            <w:pPr>
              <w:shd w:val="clear" w:color="auto" w:fill="FFFFFF"/>
              <w:spacing w:after="0" w:line="240" w:lineRule="auto"/>
              <w:jc w:val="both"/>
              <w:rPr>
                <w:rFonts w:ascii="Times New Roman" w:eastAsia="Times New Roman" w:hAnsi="Times New Roman"/>
                <w:color w:val="333333"/>
                <w:sz w:val="28"/>
                <w:szCs w:val="28"/>
                <w:lang w:val="ro-RO"/>
              </w:rPr>
            </w:pPr>
            <w:r w:rsidRPr="00FF44FF">
              <w:rPr>
                <w:rFonts w:ascii="Times New Roman" w:eastAsia="Times New Roman" w:hAnsi="Times New Roman"/>
                <w:sz w:val="28"/>
                <w:szCs w:val="28"/>
                <w:lang w:val="ro-RO"/>
              </w:rPr>
              <w:t xml:space="preserve">Implementarea proiectului </w:t>
            </w:r>
            <w:r w:rsidR="00DF45D4" w:rsidRPr="00FF44FF">
              <w:rPr>
                <w:rFonts w:ascii="Times New Roman" w:eastAsia="Times New Roman" w:hAnsi="Times New Roman"/>
                <w:sz w:val="28"/>
                <w:szCs w:val="28"/>
                <w:lang w:val="ro-RO"/>
              </w:rPr>
              <w:t xml:space="preserve">nu necesită alocarea unor sume de bani suplimentare din contul bugetului de stat și </w:t>
            </w:r>
            <w:r w:rsidR="003D630B" w:rsidRPr="00FF44FF">
              <w:rPr>
                <w:rFonts w:ascii="Times New Roman" w:eastAsia="Times New Roman" w:hAnsi="Times New Roman"/>
                <w:sz w:val="28"/>
                <w:szCs w:val="28"/>
                <w:lang w:val="ro-RO"/>
              </w:rPr>
              <w:t xml:space="preserve">se va realiza </w:t>
            </w:r>
            <w:r w:rsidR="00E316AF" w:rsidRPr="00FF44FF">
              <w:rPr>
                <w:rFonts w:ascii="Times New Roman" w:eastAsia="Times New Roman" w:hAnsi="Times New Roman"/>
                <w:sz w:val="28"/>
                <w:szCs w:val="28"/>
                <w:lang w:val="ro-RO"/>
              </w:rPr>
              <w:t xml:space="preserve">în limita mijloacelor financiare </w:t>
            </w:r>
            <w:r w:rsidR="00E316AF" w:rsidRPr="00FF44FF">
              <w:rPr>
                <w:rFonts w:ascii="Times New Roman" w:hAnsi="Times New Roman"/>
                <w:sz w:val="28"/>
                <w:szCs w:val="28"/>
                <w:lang w:val="ro-RO"/>
              </w:rPr>
              <w:t xml:space="preserve">ale </w:t>
            </w:r>
            <w:r w:rsidR="00C41BE6" w:rsidRPr="00FF44FF">
              <w:rPr>
                <w:rFonts w:ascii="Times New Roman" w:hAnsi="Times New Roman"/>
                <w:sz w:val="28"/>
                <w:szCs w:val="28"/>
                <w:lang w:val="ro-RO"/>
              </w:rPr>
              <w:t>FNDAMR</w:t>
            </w:r>
            <w:r w:rsidR="00E316AF" w:rsidRPr="00FF44FF">
              <w:rPr>
                <w:rFonts w:ascii="Times New Roman" w:hAnsi="Times New Roman"/>
                <w:sz w:val="28"/>
                <w:szCs w:val="28"/>
                <w:lang w:val="ro-RO"/>
              </w:rPr>
              <w:t>, aprobat</w:t>
            </w:r>
            <w:r w:rsidRPr="00FF44FF">
              <w:rPr>
                <w:rFonts w:ascii="Times New Roman" w:hAnsi="Times New Roman"/>
                <w:sz w:val="28"/>
                <w:szCs w:val="28"/>
                <w:lang w:val="ro-RO"/>
              </w:rPr>
              <w:t xml:space="preserve"> anual prin Legea bugetului de stat</w:t>
            </w:r>
            <w:r w:rsidR="009C287C" w:rsidRPr="00FF44FF">
              <w:rPr>
                <w:rFonts w:ascii="Times New Roman" w:eastAsia="Times New Roman" w:hAnsi="Times New Roman"/>
                <w:color w:val="333333"/>
                <w:sz w:val="28"/>
                <w:szCs w:val="28"/>
                <w:lang w:val="ro-RO"/>
              </w:rPr>
              <w:t xml:space="preserve">. </w:t>
            </w:r>
          </w:p>
        </w:tc>
      </w:tr>
      <w:tr w:rsidR="00A71E26" w:rsidRPr="001C5A9D" w14:paraId="0F2ACB91" w14:textId="77777777" w:rsidTr="36DD6C1E">
        <w:tblPrEx>
          <w:tblLook w:val="04A0" w:firstRow="1" w:lastRow="0" w:firstColumn="1" w:lastColumn="0" w:noHBand="0" w:noVBand="1"/>
        </w:tblPrEx>
        <w:trPr>
          <w:trHeight w:val="287"/>
        </w:trPr>
        <w:tc>
          <w:tcPr>
            <w:tcW w:w="5000" w:type="pct"/>
            <w:shd w:val="clear" w:color="auto" w:fill="auto"/>
          </w:tcPr>
          <w:p w14:paraId="7F2A2718" w14:textId="77777777" w:rsidR="00A71E26" w:rsidRPr="00FF44FF" w:rsidRDefault="00A71E26" w:rsidP="004E6FA8">
            <w:pPr>
              <w:tabs>
                <w:tab w:val="left" w:pos="884"/>
                <w:tab w:val="left" w:pos="1196"/>
              </w:tabs>
              <w:spacing w:after="0" w:line="240" w:lineRule="auto"/>
              <w:rPr>
                <w:rFonts w:ascii="Times New Roman" w:hAnsi="Times New Roman"/>
                <w:b/>
                <w:sz w:val="28"/>
                <w:szCs w:val="28"/>
                <w:lang w:val="ro-RO"/>
              </w:rPr>
            </w:pPr>
            <w:r w:rsidRPr="00FF44FF">
              <w:rPr>
                <w:rFonts w:ascii="Times New Roman" w:hAnsi="Times New Roman"/>
                <w:b/>
                <w:sz w:val="28"/>
                <w:szCs w:val="28"/>
                <w:lang w:val="ro-RO"/>
              </w:rPr>
              <w:t>6. Modul de încorporare a actului în cadrul normativ în vigoare</w:t>
            </w:r>
          </w:p>
        </w:tc>
      </w:tr>
      <w:tr w:rsidR="00A71E26" w:rsidRPr="001C5A9D" w14:paraId="0A32ADE5" w14:textId="77777777" w:rsidTr="36DD6C1E">
        <w:tblPrEx>
          <w:tblLook w:val="04A0" w:firstRow="1" w:lastRow="0" w:firstColumn="1" w:lastColumn="0" w:noHBand="0" w:noVBand="1"/>
        </w:tblPrEx>
        <w:tc>
          <w:tcPr>
            <w:tcW w:w="5000" w:type="pct"/>
            <w:shd w:val="clear" w:color="auto" w:fill="auto"/>
          </w:tcPr>
          <w:p w14:paraId="77D03949" w14:textId="77777777" w:rsidR="00A440F1" w:rsidRPr="00FF44FF" w:rsidRDefault="00B01D9F" w:rsidP="002333B6">
            <w:pPr>
              <w:pStyle w:val="Titlu4"/>
              <w:shd w:val="clear" w:color="auto" w:fill="FFFFFF"/>
              <w:spacing w:before="0" w:beforeAutospacing="0" w:after="0" w:afterAutospacing="0"/>
              <w:jc w:val="both"/>
              <w:rPr>
                <w:b w:val="0"/>
                <w:color w:val="000000"/>
                <w:sz w:val="28"/>
                <w:szCs w:val="28"/>
              </w:rPr>
            </w:pPr>
            <w:r w:rsidRPr="00FF44FF">
              <w:rPr>
                <w:b w:val="0"/>
                <w:sz w:val="28"/>
                <w:szCs w:val="28"/>
              </w:rPr>
              <w:t xml:space="preserve">În temeiul prevederilor art. </w:t>
            </w:r>
            <w:r w:rsidR="000B471B" w:rsidRPr="00FF44FF">
              <w:rPr>
                <w:b w:val="0"/>
                <w:sz w:val="28"/>
                <w:szCs w:val="28"/>
              </w:rPr>
              <w:t>1</w:t>
            </w:r>
            <w:r w:rsidRPr="00FF44FF">
              <w:rPr>
                <w:b w:val="0"/>
                <w:sz w:val="28"/>
                <w:szCs w:val="28"/>
              </w:rPr>
              <w:t>3</w:t>
            </w:r>
            <w:r w:rsidR="00215D64" w:rsidRPr="00FF44FF">
              <w:rPr>
                <w:b w:val="0"/>
                <w:sz w:val="28"/>
                <w:szCs w:val="28"/>
              </w:rPr>
              <w:t xml:space="preserve"> alin (2) </w:t>
            </w:r>
            <w:r w:rsidR="000B471B" w:rsidRPr="00FF44FF">
              <w:rPr>
                <w:b w:val="0"/>
                <w:sz w:val="28"/>
                <w:szCs w:val="28"/>
              </w:rPr>
              <w:t xml:space="preserve">lit. m) </w:t>
            </w:r>
            <w:r w:rsidRPr="00FF44FF">
              <w:rPr>
                <w:b w:val="0"/>
                <w:sz w:val="28"/>
                <w:szCs w:val="28"/>
              </w:rPr>
              <w:t xml:space="preserve">din Legea nr. 71/2023 cu privire la subvenționarea în agricultură și mediul rural, </w:t>
            </w:r>
            <w:r w:rsidR="000B471B" w:rsidRPr="00FF44FF">
              <w:rPr>
                <w:b w:val="0"/>
                <w:sz w:val="28"/>
                <w:szCs w:val="28"/>
              </w:rPr>
              <w:t>o</w:t>
            </w:r>
            <w:r w:rsidR="00AD2113" w:rsidRPr="00FF44FF">
              <w:rPr>
                <w:b w:val="0"/>
                <w:sz w:val="28"/>
                <w:szCs w:val="28"/>
              </w:rPr>
              <w:t xml:space="preserve">dată cu aprobarea prezentului proiect, </w:t>
            </w:r>
            <w:r w:rsidR="0044154F" w:rsidRPr="00FF44FF">
              <w:rPr>
                <w:b w:val="0"/>
                <w:color w:val="000000"/>
                <w:sz w:val="28"/>
                <w:szCs w:val="28"/>
              </w:rPr>
              <w:t>ur</w:t>
            </w:r>
            <w:r w:rsidRPr="00FF44FF">
              <w:rPr>
                <w:b w:val="0"/>
                <w:color w:val="000000"/>
                <w:sz w:val="28"/>
                <w:szCs w:val="28"/>
              </w:rPr>
              <w:t xml:space="preserve">mează a fi </w:t>
            </w:r>
            <w:r w:rsidR="00215D64" w:rsidRPr="00FF44FF">
              <w:rPr>
                <w:b w:val="0"/>
                <w:color w:val="000000"/>
                <w:sz w:val="28"/>
                <w:szCs w:val="28"/>
              </w:rPr>
              <w:t xml:space="preserve">ajustate </w:t>
            </w:r>
            <w:r w:rsidR="00031DFF" w:rsidRPr="00FF44FF">
              <w:rPr>
                <w:b w:val="0"/>
                <w:color w:val="000000"/>
                <w:sz w:val="28"/>
                <w:szCs w:val="28"/>
              </w:rPr>
              <w:t xml:space="preserve">unele acte departamentale </w:t>
            </w:r>
            <w:r w:rsidR="002333B6" w:rsidRPr="00FF44FF">
              <w:rPr>
                <w:b w:val="0"/>
                <w:color w:val="000000"/>
                <w:sz w:val="28"/>
                <w:szCs w:val="28"/>
              </w:rPr>
              <w:t xml:space="preserve">ale </w:t>
            </w:r>
            <w:r w:rsidR="000B471B" w:rsidRPr="00FF44FF">
              <w:rPr>
                <w:b w:val="0"/>
                <w:color w:val="000000"/>
                <w:sz w:val="28"/>
                <w:szCs w:val="28"/>
              </w:rPr>
              <w:t>M</w:t>
            </w:r>
            <w:r w:rsidR="00500800" w:rsidRPr="00FF44FF">
              <w:rPr>
                <w:b w:val="0"/>
                <w:color w:val="000000"/>
                <w:sz w:val="28"/>
                <w:szCs w:val="28"/>
              </w:rPr>
              <w:t>inisterului</w:t>
            </w:r>
            <w:r w:rsidR="0044154F" w:rsidRPr="00FF44FF">
              <w:rPr>
                <w:b w:val="0"/>
                <w:sz w:val="28"/>
                <w:szCs w:val="28"/>
              </w:rPr>
              <w:t>.</w:t>
            </w:r>
          </w:p>
        </w:tc>
      </w:tr>
      <w:tr w:rsidR="00A71E26" w:rsidRPr="001C5A9D" w14:paraId="71F45635" w14:textId="77777777" w:rsidTr="36DD6C1E">
        <w:tblPrEx>
          <w:tblLook w:val="04A0" w:firstRow="1" w:lastRow="0" w:firstColumn="1" w:lastColumn="0" w:noHBand="0" w:noVBand="1"/>
        </w:tblPrEx>
        <w:tc>
          <w:tcPr>
            <w:tcW w:w="5000" w:type="pct"/>
            <w:shd w:val="clear" w:color="auto" w:fill="auto"/>
          </w:tcPr>
          <w:p w14:paraId="5545CDC8" w14:textId="77777777" w:rsidR="00A71E26" w:rsidRPr="00FF44FF" w:rsidRDefault="00A71E26" w:rsidP="004E6FA8">
            <w:pPr>
              <w:tabs>
                <w:tab w:val="left" w:pos="884"/>
                <w:tab w:val="left" w:pos="1196"/>
              </w:tabs>
              <w:spacing w:after="0" w:line="240" w:lineRule="auto"/>
              <w:rPr>
                <w:rFonts w:ascii="Times New Roman" w:hAnsi="Times New Roman"/>
                <w:sz w:val="28"/>
                <w:szCs w:val="28"/>
                <w:lang w:val="ro-RO"/>
              </w:rPr>
            </w:pPr>
            <w:r w:rsidRPr="4499846A">
              <w:rPr>
                <w:rFonts w:ascii="Times New Roman" w:hAnsi="Times New Roman"/>
                <w:b/>
                <w:bCs/>
                <w:sz w:val="28"/>
                <w:szCs w:val="28"/>
                <w:lang w:val="ro-RO"/>
              </w:rPr>
              <w:t xml:space="preserve">7. Avizarea </w:t>
            </w:r>
            <w:proofErr w:type="spellStart"/>
            <w:r w:rsidRPr="4499846A">
              <w:rPr>
                <w:rFonts w:ascii="Times New Roman" w:hAnsi="Times New Roman"/>
                <w:b/>
                <w:bCs/>
                <w:sz w:val="28"/>
                <w:szCs w:val="28"/>
                <w:lang w:val="ro-RO"/>
              </w:rPr>
              <w:t>şi</w:t>
            </w:r>
            <w:proofErr w:type="spellEnd"/>
            <w:r w:rsidRPr="4499846A">
              <w:rPr>
                <w:rFonts w:ascii="Times New Roman" w:hAnsi="Times New Roman"/>
                <w:b/>
                <w:bCs/>
                <w:sz w:val="28"/>
                <w:szCs w:val="28"/>
                <w:lang w:val="ro-RO"/>
              </w:rPr>
              <w:t xml:space="preserve"> consultarea publică a proiectului</w:t>
            </w:r>
          </w:p>
        </w:tc>
      </w:tr>
      <w:tr w:rsidR="00A71E26" w:rsidRPr="001C5A9D" w14:paraId="3842AADA" w14:textId="77777777" w:rsidTr="36DD6C1E">
        <w:tblPrEx>
          <w:tblLook w:val="04A0" w:firstRow="1" w:lastRow="0" w:firstColumn="1" w:lastColumn="0" w:noHBand="0" w:noVBand="1"/>
        </w:tblPrEx>
        <w:trPr>
          <w:trHeight w:val="986"/>
        </w:trPr>
        <w:tc>
          <w:tcPr>
            <w:tcW w:w="5000" w:type="pct"/>
            <w:shd w:val="clear" w:color="auto" w:fill="auto"/>
          </w:tcPr>
          <w:p w14:paraId="459C2651" w14:textId="77777777" w:rsidR="004D2F55" w:rsidRPr="00FF44FF" w:rsidRDefault="004D4F0A" w:rsidP="00A4434B">
            <w:pPr>
              <w:tabs>
                <w:tab w:val="left" w:pos="884"/>
                <w:tab w:val="left" w:pos="1196"/>
              </w:tabs>
              <w:spacing w:after="0" w:line="240" w:lineRule="auto"/>
              <w:jc w:val="both"/>
              <w:rPr>
                <w:rFonts w:ascii="Times New Roman" w:hAnsi="Times New Roman"/>
                <w:sz w:val="28"/>
                <w:szCs w:val="28"/>
                <w:lang w:val="ro-RO"/>
              </w:rPr>
            </w:pPr>
            <w:proofErr w:type="spellStart"/>
            <w:r w:rsidRPr="4499846A">
              <w:rPr>
                <w:rFonts w:ascii="Times New Roman" w:hAnsi="Times New Roman"/>
                <w:sz w:val="28"/>
                <w:szCs w:val="28"/>
                <w:lang w:val="ro-RO"/>
              </w:rPr>
              <w:t>În</w:t>
            </w:r>
            <w:proofErr w:type="spellEnd"/>
            <w:r w:rsidRPr="4499846A">
              <w:rPr>
                <w:rFonts w:ascii="Times New Roman" w:hAnsi="Times New Roman"/>
                <w:sz w:val="28"/>
                <w:szCs w:val="28"/>
                <w:lang w:val="ro-RO"/>
              </w:rPr>
              <w:t xml:space="preserve"> scopul respectării prevederilor Legii nr. 239/2008 privind transparența în procesul decizional, anunțu</w:t>
            </w:r>
            <w:r w:rsidR="00215D64" w:rsidRPr="4499846A">
              <w:rPr>
                <w:rFonts w:ascii="Times New Roman" w:hAnsi="Times New Roman"/>
                <w:sz w:val="28"/>
                <w:szCs w:val="28"/>
                <w:lang w:val="ro-RO"/>
              </w:rPr>
              <w:t xml:space="preserve">rile </w:t>
            </w:r>
            <w:r w:rsidRPr="4499846A">
              <w:rPr>
                <w:rFonts w:ascii="Times New Roman" w:hAnsi="Times New Roman"/>
                <w:sz w:val="28"/>
                <w:szCs w:val="28"/>
                <w:lang w:val="ro-RO"/>
              </w:rPr>
              <w:t>privind inițierea elabor</w:t>
            </w:r>
            <w:r w:rsidR="006475AE" w:rsidRPr="4499846A">
              <w:rPr>
                <w:rFonts w:ascii="Times New Roman" w:hAnsi="Times New Roman"/>
                <w:sz w:val="28"/>
                <w:szCs w:val="28"/>
                <w:lang w:val="ro-RO"/>
              </w:rPr>
              <w:t xml:space="preserve">ării </w:t>
            </w:r>
            <w:r w:rsidRPr="4499846A">
              <w:rPr>
                <w:rFonts w:ascii="Times New Roman" w:hAnsi="Times New Roman"/>
                <w:sz w:val="28"/>
                <w:szCs w:val="28"/>
                <w:lang w:val="ro-RO"/>
              </w:rPr>
              <w:t xml:space="preserve">proiectului </w:t>
            </w:r>
            <w:r w:rsidR="0014301C" w:rsidRPr="4499846A">
              <w:rPr>
                <w:rFonts w:ascii="Times New Roman" w:hAnsi="Times New Roman"/>
                <w:sz w:val="28"/>
                <w:szCs w:val="28"/>
                <w:lang w:val="ro-RO"/>
              </w:rPr>
              <w:t xml:space="preserve">hotărârii Guvernului cu privire la </w:t>
            </w:r>
            <w:r w:rsidR="001D38FD" w:rsidRPr="4499846A">
              <w:rPr>
                <w:rFonts w:ascii="Times New Roman" w:hAnsi="Times New Roman"/>
                <w:sz w:val="28"/>
                <w:szCs w:val="28"/>
                <w:lang w:val="ro-RO"/>
              </w:rPr>
              <w:t xml:space="preserve">modificarea actelor normative care reglementează mecanismele de </w:t>
            </w:r>
            <w:r w:rsidR="0014301C" w:rsidRPr="4499846A">
              <w:rPr>
                <w:rFonts w:ascii="Times New Roman" w:hAnsi="Times New Roman"/>
                <w:sz w:val="28"/>
                <w:szCs w:val="28"/>
                <w:lang w:val="ro-RO"/>
              </w:rPr>
              <w:t xml:space="preserve">subvenționare </w:t>
            </w:r>
            <w:r w:rsidR="001D38FD" w:rsidRPr="4499846A">
              <w:rPr>
                <w:rFonts w:ascii="Times New Roman" w:hAnsi="Times New Roman"/>
                <w:sz w:val="28"/>
                <w:szCs w:val="28"/>
                <w:lang w:val="ro-RO"/>
              </w:rPr>
              <w:t xml:space="preserve">în domeniul agriculturii și mediului rural </w:t>
            </w:r>
            <w:r w:rsidR="009C287C" w:rsidRPr="4499846A">
              <w:rPr>
                <w:rFonts w:ascii="Times New Roman" w:eastAsia="Times New Roman" w:hAnsi="Times New Roman"/>
                <w:color w:val="333333"/>
                <w:sz w:val="28"/>
                <w:szCs w:val="28"/>
                <w:lang w:val="ro-RO"/>
              </w:rPr>
              <w:t>din</w:t>
            </w:r>
            <w:r w:rsidR="009C287C" w:rsidRPr="4499846A">
              <w:rPr>
                <w:rFonts w:ascii="Times New Roman" w:eastAsia="Times New Roman" w:hAnsi="Times New Roman"/>
                <w:b/>
                <w:bCs/>
                <w:color w:val="333333"/>
                <w:sz w:val="28"/>
                <w:szCs w:val="28"/>
                <w:lang w:val="ro-RO"/>
              </w:rPr>
              <w:t xml:space="preserve"> </w:t>
            </w:r>
            <w:r w:rsidR="00DC38AB" w:rsidRPr="4499846A">
              <w:rPr>
                <w:rFonts w:ascii="Times New Roman" w:hAnsi="Times New Roman"/>
                <w:sz w:val="28"/>
                <w:szCs w:val="28"/>
                <w:lang w:val="ro-RO"/>
              </w:rPr>
              <w:t>FNDAMR</w:t>
            </w:r>
            <w:r w:rsidRPr="4499846A">
              <w:rPr>
                <w:rFonts w:ascii="Times New Roman" w:hAnsi="Times New Roman"/>
                <w:sz w:val="28"/>
                <w:szCs w:val="28"/>
                <w:lang w:val="ro-RO"/>
              </w:rPr>
              <w:t xml:space="preserve">, </w:t>
            </w:r>
            <w:r w:rsidR="001D38FD" w:rsidRPr="4499846A">
              <w:rPr>
                <w:rFonts w:ascii="Times New Roman" w:hAnsi="Times New Roman"/>
                <w:sz w:val="28"/>
                <w:szCs w:val="28"/>
                <w:lang w:val="ro-RO"/>
              </w:rPr>
              <w:t>au fost publicate,</w:t>
            </w:r>
            <w:r w:rsidR="003270DB" w:rsidRPr="4499846A">
              <w:rPr>
                <w:rFonts w:ascii="Times New Roman" w:hAnsi="Times New Roman"/>
                <w:sz w:val="28"/>
                <w:szCs w:val="28"/>
                <w:lang w:val="ro-RO"/>
              </w:rPr>
              <w:t xml:space="preserve"> </w:t>
            </w:r>
            <w:r w:rsidR="00DA67EA" w:rsidRPr="4499846A">
              <w:rPr>
                <w:rFonts w:ascii="Times New Roman" w:hAnsi="Times New Roman"/>
                <w:sz w:val="28"/>
                <w:szCs w:val="28"/>
                <w:lang w:val="ro-RO"/>
              </w:rPr>
              <w:t xml:space="preserve">la data de </w:t>
            </w:r>
            <w:r w:rsidR="006475AE" w:rsidRPr="4499846A">
              <w:rPr>
                <w:rFonts w:ascii="Times New Roman" w:hAnsi="Times New Roman"/>
                <w:sz w:val="28"/>
                <w:szCs w:val="28"/>
                <w:lang w:val="ro-RO"/>
              </w:rPr>
              <w:t>2</w:t>
            </w:r>
            <w:r w:rsidR="001D38FD" w:rsidRPr="4499846A">
              <w:rPr>
                <w:rFonts w:ascii="Times New Roman" w:hAnsi="Times New Roman"/>
                <w:sz w:val="28"/>
                <w:szCs w:val="28"/>
                <w:lang w:val="ro-RO"/>
              </w:rPr>
              <w:t>0</w:t>
            </w:r>
            <w:r w:rsidR="006475AE" w:rsidRPr="4499846A">
              <w:rPr>
                <w:rFonts w:ascii="Times New Roman" w:hAnsi="Times New Roman"/>
                <w:sz w:val="28"/>
                <w:szCs w:val="28"/>
                <w:lang w:val="ro-RO"/>
              </w:rPr>
              <w:t>.0</w:t>
            </w:r>
            <w:r w:rsidR="001D38FD" w:rsidRPr="4499846A">
              <w:rPr>
                <w:rFonts w:ascii="Times New Roman" w:hAnsi="Times New Roman"/>
                <w:sz w:val="28"/>
                <w:szCs w:val="28"/>
                <w:lang w:val="ro-RO"/>
              </w:rPr>
              <w:t>9</w:t>
            </w:r>
            <w:r w:rsidR="006475AE" w:rsidRPr="4499846A">
              <w:rPr>
                <w:rFonts w:ascii="Times New Roman" w:hAnsi="Times New Roman"/>
                <w:sz w:val="28"/>
                <w:szCs w:val="28"/>
                <w:lang w:val="ro-RO"/>
              </w:rPr>
              <w:t>.2023</w:t>
            </w:r>
            <w:r w:rsidR="001D38FD" w:rsidRPr="4499846A">
              <w:rPr>
                <w:rFonts w:ascii="Times New Roman" w:hAnsi="Times New Roman"/>
                <w:sz w:val="28"/>
                <w:szCs w:val="28"/>
                <w:lang w:val="ro-RO"/>
              </w:rPr>
              <w:t xml:space="preserve"> și la data de 27.11.2023</w:t>
            </w:r>
            <w:r w:rsidR="007F2667" w:rsidRPr="4499846A">
              <w:rPr>
                <w:rFonts w:ascii="Times New Roman" w:hAnsi="Times New Roman"/>
                <w:sz w:val="28"/>
                <w:szCs w:val="28"/>
                <w:lang w:val="ro-RO"/>
              </w:rPr>
              <w:t>,</w:t>
            </w:r>
            <w:r w:rsidR="006475AE" w:rsidRPr="4499846A">
              <w:rPr>
                <w:rFonts w:ascii="Times New Roman" w:hAnsi="Times New Roman"/>
                <w:sz w:val="28"/>
                <w:szCs w:val="28"/>
                <w:lang w:val="ro-RO"/>
              </w:rPr>
              <w:t xml:space="preserve"> pe</w:t>
            </w:r>
            <w:r w:rsidRPr="4499846A">
              <w:rPr>
                <w:rFonts w:ascii="Times New Roman" w:hAnsi="Times New Roman"/>
                <w:sz w:val="28"/>
                <w:szCs w:val="28"/>
                <w:lang w:val="ro-RO"/>
              </w:rPr>
              <w:t xml:space="preserve"> pagina web oficială a M</w:t>
            </w:r>
            <w:r w:rsidR="00500800" w:rsidRPr="4499846A">
              <w:rPr>
                <w:rFonts w:ascii="Times New Roman" w:hAnsi="Times New Roman"/>
                <w:sz w:val="28"/>
                <w:szCs w:val="28"/>
                <w:lang w:val="ro-RO"/>
              </w:rPr>
              <w:t>inisterului</w:t>
            </w:r>
            <w:r w:rsidRPr="4499846A">
              <w:rPr>
                <w:rFonts w:ascii="Times New Roman" w:hAnsi="Times New Roman"/>
                <w:sz w:val="28"/>
                <w:szCs w:val="28"/>
                <w:lang w:val="ro-RO"/>
              </w:rPr>
              <w:t>, rubrica ”Transparența decizională”</w:t>
            </w:r>
            <w:r w:rsidR="00C837BB" w:rsidRPr="4499846A">
              <w:rPr>
                <w:rFonts w:ascii="Times New Roman" w:hAnsi="Times New Roman"/>
                <w:sz w:val="28"/>
                <w:szCs w:val="28"/>
                <w:lang w:val="ro-RO"/>
              </w:rPr>
              <w:t xml:space="preserve">/Proiecte de documente </w:t>
            </w:r>
            <w:r w:rsidRPr="4499846A">
              <w:rPr>
                <w:rFonts w:ascii="Times New Roman" w:hAnsi="Times New Roman"/>
                <w:sz w:val="28"/>
                <w:szCs w:val="28"/>
                <w:lang w:val="ro-RO"/>
              </w:rPr>
              <w:t xml:space="preserve">și pe portalul guvernamental </w:t>
            </w:r>
            <w:hyperlink r:id="rId10">
              <w:r w:rsidRPr="4499846A">
                <w:rPr>
                  <w:rStyle w:val="Hyperlink"/>
                  <w:rFonts w:ascii="Times New Roman" w:hAnsi="Times New Roman"/>
                  <w:color w:val="000000" w:themeColor="text1"/>
                  <w:sz w:val="28"/>
                  <w:szCs w:val="28"/>
                  <w:u w:val="none"/>
                  <w:lang w:val="ro-RO"/>
                </w:rPr>
                <w:t>www.particip.gov.md</w:t>
              </w:r>
            </w:hyperlink>
            <w:r w:rsidR="006475AE" w:rsidRPr="4499846A">
              <w:rPr>
                <w:rFonts w:ascii="Times New Roman" w:hAnsi="Times New Roman"/>
                <w:color w:val="000000" w:themeColor="text1"/>
                <w:sz w:val="28"/>
                <w:szCs w:val="28"/>
                <w:lang w:val="ro-RO"/>
              </w:rPr>
              <w:t>.</w:t>
            </w:r>
            <w:r w:rsidR="006475AE" w:rsidRPr="4499846A">
              <w:rPr>
                <w:rFonts w:ascii="Times New Roman" w:hAnsi="Times New Roman"/>
                <w:sz w:val="28"/>
                <w:szCs w:val="28"/>
                <w:lang w:val="ro-RO"/>
              </w:rPr>
              <w:t xml:space="preserve"> </w:t>
            </w:r>
          </w:p>
          <w:p w14:paraId="1276BD08" w14:textId="77777777" w:rsidR="00605D5D" w:rsidRPr="00525E24" w:rsidRDefault="0079382E" w:rsidP="00A4434B">
            <w:pPr>
              <w:tabs>
                <w:tab w:val="left" w:pos="884"/>
                <w:tab w:val="left" w:pos="1196"/>
              </w:tabs>
              <w:spacing w:after="0" w:line="240" w:lineRule="auto"/>
              <w:jc w:val="both"/>
              <w:rPr>
                <w:rFonts w:ascii="Times New Roman" w:hAnsi="Times New Roman"/>
                <w:color w:val="1F4E79"/>
                <w:sz w:val="28"/>
                <w:szCs w:val="28"/>
                <w:lang w:val="ro-RO"/>
              </w:rPr>
            </w:pPr>
            <w:hyperlink r:id="rId11" w:history="1">
              <w:r w:rsidR="00D81053" w:rsidRPr="00A071E8">
                <w:rPr>
                  <w:rStyle w:val="Hyperlink"/>
                  <w:rFonts w:ascii="Times New Roman" w:hAnsi="Times New Roman"/>
                  <w:color w:val="1F4E79"/>
                  <w:sz w:val="28"/>
                  <w:szCs w:val="28"/>
                  <w:u w:val="none"/>
                  <w:lang w:val="ro-RO"/>
                </w:rPr>
                <w:t>https://particip.gov.md/ro/document/stages/anunt-privind-initierea-elaborarii-proiectului-hotararii-guvernului-pentru-modificarea-unor-hotarari-ale-guvernului-hotararea-guvernului-nr-4642023-cu-privire-la-regulamentul-privind-masurile-de-subventionare-complementara-si-conditiile-specifice-de-eligibilitate-pentru-subventionarea-complementara-si-hotararea-guvernului-nr-4652023-cu-privire-la-aprobarea-regulamentului-privind-masurile-de-subventionare-in-avans-si-conditiile-specifice-de-eligibilitate-pentru-</w:t>
              </w:r>
              <w:r w:rsidR="00D81053" w:rsidRPr="00A071E8">
                <w:rPr>
                  <w:rStyle w:val="Hyperlink"/>
                  <w:rFonts w:ascii="Times New Roman" w:hAnsi="Times New Roman"/>
                  <w:color w:val="1F4E79"/>
                  <w:sz w:val="28"/>
                  <w:szCs w:val="28"/>
                  <w:u w:val="none"/>
                  <w:lang w:val="ro-RO"/>
                </w:rPr>
                <w:lastRenderedPageBreak/>
                <w:t>subventionarea-in-avans-din-fondul-national-de-dezvoltare-a-agriculturii-si-mediului-rural/11553</w:t>
              </w:r>
            </w:hyperlink>
            <w:r w:rsidR="00596EAB" w:rsidRPr="00525E24">
              <w:rPr>
                <w:rFonts w:ascii="Times New Roman" w:hAnsi="Times New Roman"/>
                <w:color w:val="1F4E79"/>
                <w:sz w:val="28"/>
                <w:szCs w:val="28"/>
                <w:lang w:val="ro-RO"/>
              </w:rPr>
              <w:t>;</w:t>
            </w:r>
          </w:p>
          <w:p w14:paraId="703E99F2" w14:textId="77777777" w:rsidR="00D81053" w:rsidRPr="00525E24" w:rsidRDefault="00D81053" w:rsidP="00A4434B">
            <w:pPr>
              <w:tabs>
                <w:tab w:val="left" w:pos="884"/>
                <w:tab w:val="left" w:pos="1196"/>
              </w:tabs>
              <w:spacing w:after="0" w:line="240" w:lineRule="auto"/>
              <w:jc w:val="both"/>
              <w:rPr>
                <w:rFonts w:ascii="Times New Roman" w:hAnsi="Times New Roman"/>
                <w:color w:val="1F4E79"/>
                <w:sz w:val="28"/>
                <w:szCs w:val="28"/>
                <w:lang w:val="ro-RO"/>
              </w:rPr>
            </w:pPr>
          </w:p>
          <w:p w14:paraId="2CA4C20A" w14:textId="77777777" w:rsidR="00D81053" w:rsidRPr="00525E24" w:rsidRDefault="0079382E" w:rsidP="00A4434B">
            <w:pPr>
              <w:tabs>
                <w:tab w:val="left" w:pos="884"/>
                <w:tab w:val="left" w:pos="1196"/>
              </w:tabs>
              <w:spacing w:after="0" w:line="240" w:lineRule="auto"/>
              <w:jc w:val="both"/>
              <w:rPr>
                <w:rFonts w:ascii="Times New Roman" w:hAnsi="Times New Roman"/>
                <w:color w:val="1F4E79"/>
                <w:sz w:val="28"/>
                <w:szCs w:val="28"/>
                <w:lang w:val="ro-RO"/>
              </w:rPr>
            </w:pPr>
            <w:hyperlink r:id="rId12" w:history="1">
              <w:r w:rsidR="00596EAB" w:rsidRPr="00A071E8">
                <w:rPr>
                  <w:rStyle w:val="Hyperlink"/>
                  <w:rFonts w:ascii="Times New Roman" w:hAnsi="Times New Roman"/>
                  <w:color w:val="1F4E79"/>
                  <w:sz w:val="28"/>
                  <w:szCs w:val="28"/>
                  <w:u w:val="none"/>
                  <w:lang w:val="ro-RO"/>
                </w:rPr>
                <w:t>https://particip.gov.md/ro/document/stages/anunt-privind-initierea-elaborarii-proiectului-hotararii-guvernului-pentru-modificarea-regulamentului-privind-masurile-si-conditiile-specifice-de-eligibilitate-pentru-subventionarea-investitiilor-din-fondul-national-de-dezvoltare-a-agriculturii-si-mediului-rural-aprobat-prin-hotararii-guvernului-nr-4912023/11173</w:t>
              </w:r>
            </w:hyperlink>
            <w:r w:rsidR="00596EAB" w:rsidRPr="00525E24">
              <w:rPr>
                <w:rFonts w:ascii="Times New Roman" w:hAnsi="Times New Roman"/>
                <w:color w:val="1F4E79"/>
                <w:sz w:val="28"/>
                <w:szCs w:val="28"/>
                <w:lang w:val="ro-RO"/>
              </w:rPr>
              <w:t>;</w:t>
            </w:r>
          </w:p>
          <w:p w14:paraId="47B4CD7A" w14:textId="77777777" w:rsidR="00596EAB" w:rsidRPr="00FF44FF" w:rsidRDefault="00596EAB" w:rsidP="00A4434B">
            <w:pPr>
              <w:tabs>
                <w:tab w:val="left" w:pos="884"/>
                <w:tab w:val="left" w:pos="1196"/>
              </w:tabs>
              <w:spacing w:after="0" w:line="240" w:lineRule="auto"/>
              <w:jc w:val="both"/>
              <w:rPr>
                <w:rFonts w:ascii="Times New Roman" w:hAnsi="Times New Roman"/>
                <w:sz w:val="28"/>
                <w:szCs w:val="28"/>
                <w:lang w:val="ro-RO"/>
              </w:rPr>
            </w:pPr>
          </w:p>
          <w:p w14:paraId="7E3BA4F9" w14:textId="77777777" w:rsidR="00F64009" w:rsidRDefault="007C3FE4" w:rsidP="00500800">
            <w:pPr>
              <w:tabs>
                <w:tab w:val="left" w:pos="884"/>
                <w:tab w:val="left" w:pos="1196"/>
              </w:tabs>
              <w:spacing w:after="0" w:line="240" w:lineRule="auto"/>
              <w:jc w:val="both"/>
              <w:rPr>
                <w:rFonts w:ascii="Times New Roman" w:hAnsi="Times New Roman"/>
                <w:sz w:val="28"/>
                <w:szCs w:val="28"/>
                <w:lang w:val="ro-RO"/>
              </w:rPr>
            </w:pPr>
            <w:r w:rsidRPr="00FF44FF">
              <w:rPr>
                <w:rFonts w:ascii="Times New Roman" w:hAnsi="Times New Roman"/>
                <w:sz w:val="28"/>
                <w:szCs w:val="28"/>
                <w:lang w:val="ro-RO"/>
              </w:rPr>
              <w:t>La data de</w:t>
            </w:r>
            <w:r w:rsidR="00DD43F6" w:rsidRPr="00FF44FF">
              <w:rPr>
                <w:rFonts w:ascii="Times New Roman" w:hAnsi="Times New Roman"/>
                <w:sz w:val="28"/>
                <w:szCs w:val="28"/>
                <w:lang w:val="ro-RO"/>
              </w:rPr>
              <w:t xml:space="preserve"> </w:t>
            </w:r>
            <w:r w:rsidR="001D38FD" w:rsidRPr="00FF44FF">
              <w:rPr>
                <w:rFonts w:ascii="Times New Roman" w:hAnsi="Times New Roman"/>
                <w:sz w:val="28"/>
                <w:szCs w:val="28"/>
                <w:lang w:val="ro-RO"/>
              </w:rPr>
              <w:t>25.09</w:t>
            </w:r>
            <w:r w:rsidRPr="00FF44FF">
              <w:rPr>
                <w:rFonts w:ascii="Times New Roman" w:hAnsi="Times New Roman"/>
                <w:sz w:val="28"/>
                <w:szCs w:val="28"/>
                <w:lang w:val="ro-RO"/>
              </w:rPr>
              <w:t>.2023,</w:t>
            </w:r>
            <w:r w:rsidR="00D5126F" w:rsidRPr="00FF44FF">
              <w:rPr>
                <w:rFonts w:ascii="Times New Roman" w:hAnsi="Times New Roman"/>
                <w:sz w:val="28"/>
                <w:szCs w:val="28"/>
                <w:lang w:val="ro-RO"/>
              </w:rPr>
              <w:t xml:space="preserve"> M</w:t>
            </w:r>
            <w:r w:rsidR="00500800" w:rsidRPr="00FF44FF">
              <w:rPr>
                <w:rFonts w:ascii="Times New Roman" w:hAnsi="Times New Roman"/>
                <w:sz w:val="28"/>
                <w:szCs w:val="28"/>
                <w:lang w:val="ro-RO"/>
              </w:rPr>
              <w:t xml:space="preserve">inisterul </w:t>
            </w:r>
            <w:r w:rsidRPr="00FF44FF">
              <w:rPr>
                <w:rFonts w:ascii="Times New Roman" w:hAnsi="Times New Roman"/>
                <w:sz w:val="28"/>
                <w:szCs w:val="28"/>
                <w:lang w:val="ro-RO"/>
              </w:rPr>
              <w:t xml:space="preserve">a organizat ședința de lucru cu reprezentanții </w:t>
            </w:r>
            <w:r w:rsidR="001D38FD" w:rsidRPr="00FF44FF">
              <w:rPr>
                <w:rFonts w:ascii="Times New Roman" w:hAnsi="Times New Roman"/>
                <w:sz w:val="28"/>
                <w:szCs w:val="28"/>
                <w:lang w:val="ro-RO"/>
              </w:rPr>
              <w:t>asociațiilor de profil</w:t>
            </w:r>
            <w:r w:rsidR="003270DB" w:rsidRPr="00FF44FF">
              <w:rPr>
                <w:rFonts w:ascii="Times New Roman" w:hAnsi="Times New Roman"/>
                <w:sz w:val="28"/>
                <w:szCs w:val="28"/>
                <w:lang w:val="ro-RO"/>
              </w:rPr>
              <w:t xml:space="preserve"> </w:t>
            </w:r>
            <w:r w:rsidR="001D38FD" w:rsidRPr="00FF44FF">
              <w:rPr>
                <w:rFonts w:ascii="Times New Roman" w:hAnsi="Times New Roman"/>
                <w:sz w:val="28"/>
                <w:szCs w:val="28"/>
                <w:lang w:val="ro-RO"/>
              </w:rPr>
              <w:t xml:space="preserve">în cadrul căreia au fost discutate deficiențele </w:t>
            </w:r>
            <w:r w:rsidR="003270DB" w:rsidRPr="00FF44FF">
              <w:rPr>
                <w:rFonts w:ascii="Times New Roman" w:hAnsi="Times New Roman"/>
                <w:sz w:val="28"/>
                <w:szCs w:val="28"/>
                <w:lang w:val="ro-RO"/>
              </w:rPr>
              <w:t>întâmpinate de către unii subiecți ai subvenționării în procesul de aplicare a actelor normative care reglementea</w:t>
            </w:r>
            <w:r w:rsidR="009A6829" w:rsidRPr="00FF44FF">
              <w:rPr>
                <w:rFonts w:ascii="Times New Roman" w:hAnsi="Times New Roman"/>
                <w:sz w:val="28"/>
                <w:szCs w:val="28"/>
                <w:lang w:val="ro-RO"/>
              </w:rPr>
              <w:t>ză mecanismele de subvenționare</w:t>
            </w:r>
            <w:r w:rsidR="003270DB" w:rsidRPr="00FF44FF">
              <w:rPr>
                <w:rFonts w:ascii="Times New Roman" w:hAnsi="Times New Roman"/>
                <w:sz w:val="28"/>
                <w:szCs w:val="28"/>
                <w:lang w:val="ro-RO"/>
              </w:rPr>
              <w:t xml:space="preserve"> în domeniul agriculturii și mediului rural</w:t>
            </w:r>
            <w:r w:rsidRPr="00FF44FF">
              <w:rPr>
                <w:rFonts w:ascii="Times New Roman" w:hAnsi="Times New Roman"/>
                <w:sz w:val="28"/>
                <w:szCs w:val="28"/>
                <w:lang w:val="ro-RO"/>
              </w:rPr>
              <w:t xml:space="preserve">. </w:t>
            </w:r>
            <w:r w:rsidR="003270DB" w:rsidRPr="00FF44FF">
              <w:rPr>
                <w:rFonts w:ascii="Times New Roman" w:hAnsi="Times New Roman"/>
                <w:sz w:val="28"/>
                <w:szCs w:val="28"/>
                <w:lang w:val="ro-RO"/>
              </w:rPr>
              <w:t xml:space="preserve">Astfel, în proiect sunt reflectate mai multe propuneri </w:t>
            </w:r>
            <w:r w:rsidR="00500800" w:rsidRPr="00FF44FF">
              <w:rPr>
                <w:rFonts w:ascii="Times New Roman" w:hAnsi="Times New Roman"/>
                <w:sz w:val="28"/>
                <w:szCs w:val="28"/>
                <w:lang w:val="ro-RO"/>
              </w:rPr>
              <w:t xml:space="preserve">agreate de părți </w:t>
            </w:r>
            <w:r w:rsidR="003270DB" w:rsidRPr="00FF44FF">
              <w:rPr>
                <w:rFonts w:ascii="Times New Roman" w:hAnsi="Times New Roman"/>
                <w:sz w:val="28"/>
                <w:szCs w:val="28"/>
                <w:lang w:val="ro-RO"/>
              </w:rPr>
              <w:t>în cadrul ședințe</w:t>
            </w:r>
            <w:r w:rsidR="00621785" w:rsidRPr="00FF44FF">
              <w:rPr>
                <w:rFonts w:ascii="Times New Roman" w:hAnsi="Times New Roman"/>
                <w:sz w:val="28"/>
                <w:szCs w:val="28"/>
                <w:lang w:val="ro-RO"/>
              </w:rPr>
              <w:t>i</w:t>
            </w:r>
            <w:r w:rsidR="003270DB" w:rsidRPr="00FF44FF">
              <w:rPr>
                <w:rFonts w:ascii="Times New Roman" w:hAnsi="Times New Roman"/>
                <w:sz w:val="28"/>
                <w:szCs w:val="28"/>
                <w:lang w:val="ro-RO"/>
              </w:rPr>
              <w:t xml:space="preserve">. La fel, în procesul de elaborare a proiectului de hotărâre s-a </w:t>
            </w:r>
            <w:r w:rsidR="009F0A9E" w:rsidRPr="00FF44FF">
              <w:rPr>
                <w:rFonts w:ascii="Times New Roman" w:hAnsi="Times New Roman"/>
                <w:sz w:val="28"/>
                <w:szCs w:val="28"/>
                <w:lang w:val="ro-RO"/>
              </w:rPr>
              <w:t xml:space="preserve">ținut </w:t>
            </w:r>
            <w:r w:rsidR="00854FC4" w:rsidRPr="00FF44FF">
              <w:rPr>
                <w:rFonts w:ascii="Times New Roman" w:hAnsi="Times New Roman"/>
                <w:sz w:val="28"/>
                <w:szCs w:val="28"/>
                <w:lang w:val="ro-RO"/>
              </w:rPr>
              <w:t>cont de propunerile și sugestiile par</w:t>
            </w:r>
            <w:r w:rsidR="003270DB" w:rsidRPr="00FF44FF">
              <w:rPr>
                <w:rFonts w:ascii="Times New Roman" w:hAnsi="Times New Roman"/>
                <w:sz w:val="28"/>
                <w:szCs w:val="28"/>
                <w:lang w:val="ro-RO"/>
              </w:rPr>
              <w:t>venite în adresa M</w:t>
            </w:r>
            <w:r w:rsidR="00500800" w:rsidRPr="00FF44FF">
              <w:rPr>
                <w:rFonts w:ascii="Times New Roman" w:hAnsi="Times New Roman"/>
                <w:sz w:val="28"/>
                <w:szCs w:val="28"/>
                <w:lang w:val="ro-RO"/>
              </w:rPr>
              <w:t>inisterului, în</w:t>
            </w:r>
            <w:r w:rsidR="003270DB" w:rsidRPr="00FF44FF">
              <w:rPr>
                <w:rFonts w:ascii="Times New Roman" w:hAnsi="Times New Roman"/>
                <w:sz w:val="28"/>
                <w:szCs w:val="28"/>
                <w:lang w:val="ro-RO"/>
              </w:rPr>
              <w:t xml:space="preserve"> perioada </w:t>
            </w:r>
            <w:r w:rsidR="00500800" w:rsidRPr="00FF44FF">
              <w:rPr>
                <w:rFonts w:ascii="Times New Roman" w:hAnsi="Times New Roman"/>
                <w:sz w:val="28"/>
                <w:szCs w:val="28"/>
                <w:lang w:val="ro-RO"/>
              </w:rPr>
              <w:t xml:space="preserve">stabilită pentru recepționarea propunerilor de </w:t>
            </w:r>
            <w:r w:rsidR="003270DB" w:rsidRPr="00FF44FF">
              <w:rPr>
                <w:rFonts w:ascii="Times New Roman" w:hAnsi="Times New Roman"/>
                <w:sz w:val="28"/>
                <w:szCs w:val="28"/>
                <w:lang w:val="ro-RO"/>
              </w:rPr>
              <w:t>modific</w:t>
            </w:r>
            <w:r w:rsidR="00500800" w:rsidRPr="00FF44FF">
              <w:rPr>
                <w:rFonts w:ascii="Times New Roman" w:hAnsi="Times New Roman"/>
                <w:sz w:val="28"/>
                <w:szCs w:val="28"/>
                <w:lang w:val="ro-RO"/>
              </w:rPr>
              <w:t xml:space="preserve">are a </w:t>
            </w:r>
            <w:r w:rsidR="003270DB" w:rsidRPr="00FF44FF">
              <w:rPr>
                <w:rFonts w:ascii="Times New Roman" w:hAnsi="Times New Roman"/>
                <w:sz w:val="28"/>
                <w:szCs w:val="28"/>
                <w:lang w:val="ro-RO"/>
              </w:rPr>
              <w:t>actelor normative vizate.</w:t>
            </w:r>
          </w:p>
          <w:p w14:paraId="72CDD4D0" w14:textId="77777777" w:rsidR="00E3719A" w:rsidRPr="00E3719A" w:rsidRDefault="00941FBE" w:rsidP="00361988">
            <w:pPr>
              <w:spacing w:after="0" w:line="240" w:lineRule="auto"/>
              <w:jc w:val="both"/>
              <w:rPr>
                <w:rFonts w:ascii="Times New Roman" w:hAnsi="Times New Roman"/>
                <w:color w:val="FF0000"/>
                <w:sz w:val="28"/>
                <w:szCs w:val="28"/>
                <w:lang w:val="ro-RO"/>
              </w:rPr>
            </w:pPr>
            <w:r w:rsidRPr="4499846A">
              <w:rPr>
                <w:rFonts w:ascii="Times New Roman" w:hAnsi="Times New Roman"/>
                <w:color w:val="000000" w:themeColor="text1"/>
                <w:sz w:val="28"/>
                <w:szCs w:val="28"/>
                <w:lang w:val="ro-MD"/>
              </w:rPr>
              <w:t xml:space="preserve">La data de 8 </w:t>
            </w:r>
            <w:r w:rsidR="00E3719A" w:rsidRPr="4499846A">
              <w:rPr>
                <w:rFonts w:ascii="Times New Roman" w:hAnsi="Times New Roman"/>
                <w:color w:val="000000" w:themeColor="text1"/>
                <w:sz w:val="28"/>
                <w:szCs w:val="28"/>
                <w:lang w:val="ro-MD"/>
              </w:rPr>
              <w:t xml:space="preserve">februarie 2024 a fost plasat </w:t>
            </w:r>
            <w:proofErr w:type="spellStart"/>
            <w:r w:rsidR="00E3719A" w:rsidRPr="4499846A">
              <w:rPr>
                <w:rFonts w:ascii="Times New Roman" w:hAnsi="Times New Roman"/>
                <w:color w:val="000000" w:themeColor="text1"/>
                <w:sz w:val="28"/>
                <w:szCs w:val="28"/>
                <w:lang w:val="ro-MD"/>
              </w:rPr>
              <w:t>anun</w:t>
            </w:r>
            <w:r w:rsidR="00E3719A" w:rsidRPr="4499846A">
              <w:rPr>
                <w:rFonts w:ascii="Times New Roman" w:hAnsi="Times New Roman"/>
                <w:color w:val="000000" w:themeColor="text1"/>
                <w:sz w:val="28"/>
                <w:szCs w:val="28"/>
                <w:lang w:val="ro-RO"/>
              </w:rPr>
              <w:t>țul</w:t>
            </w:r>
            <w:proofErr w:type="spellEnd"/>
            <w:r w:rsidR="00E3719A" w:rsidRPr="4499846A">
              <w:rPr>
                <w:rFonts w:ascii="Times New Roman" w:hAnsi="Times New Roman"/>
                <w:color w:val="000000" w:themeColor="text1"/>
                <w:sz w:val="28"/>
                <w:szCs w:val="28"/>
                <w:lang w:val="ro-RO"/>
              </w:rPr>
              <w:t xml:space="preserve"> de inițiere a elaborării analizei impactului de reglementare, care a fost plasat pe pagina web a Ministerului </w:t>
            </w:r>
            <w:hyperlink r:id="rId13">
              <w:r w:rsidR="00E3719A" w:rsidRPr="4499846A">
                <w:rPr>
                  <w:rStyle w:val="Hyperlink"/>
                  <w:rFonts w:ascii="Times New Roman" w:hAnsi="Times New Roman"/>
                  <w:color w:val="000000" w:themeColor="text1"/>
                  <w:sz w:val="28"/>
                  <w:szCs w:val="28"/>
                  <w:u w:val="none"/>
                  <w:lang w:val="ro-RO"/>
                </w:rPr>
                <w:t>www.maia.gov.md</w:t>
              </w:r>
            </w:hyperlink>
            <w:r w:rsidR="00E3719A" w:rsidRPr="4499846A">
              <w:rPr>
                <w:rFonts w:ascii="Times New Roman" w:hAnsi="Times New Roman"/>
                <w:color w:val="000000" w:themeColor="text1"/>
                <w:sz w:val="28"/>
                <w:szCs w:val="28"/>
                <w:lang w:val="ro-RO"/>
              </w:rPr>
              <w:t xml:space="preserve">, compartimentul Transparența decizională la rubrica Proiecte de documente și pe portalul guvernamental </w:t>
            </w:r>
            <w:hyperlink r:id="rId14">
              <w:r w:rsidR="00E3719A" w:rsidRPr="4499846A">
                <w:rPr>
                  <w:rFonts w:ascii="Times New Roman" w:hAnsi="Times New Roman"/>
                  <w:color w:val="000000" w:themeColor="text1"/>
                  <w:sz w:val="28"/>
                  <w:szCs w:val="28"/>
                  <w:lang w:val="ro-RO"/>
                </w:rPr>
                <w:t>www.particip.gov.md</w:t>
              </w:r>
            </w:hyperlink>
            <w:r w:rsidR="00E3719A" w:rsidRPr="4499846A">
              <w:rPr>
                <w:rFonts w:ascii="Times New Roman" w:hAnsi="Times New Roman"/>
                <w:color w:val="000000" w:themeColor="text1"/>
                <w:sz w:val="28"/>
                <w:szCs w:val="28"/>
                <w:lang w:val="ro-RO"/>
              </w:rPr>
              <w:t>.</w:t>
            </w:r>
            <w:r w:rsidR="00E3719A" w:rsidRPr="4499846A">
              <w:rPr>
                <w:rFonts w:ascii="Times New Roman" w:hAnsi="Times New Roman"/>
                <w:color w:val="FF0000"/>
                <w:sz w:val="28"/>
                <w:szCs w:val="28"/>
                <w:lang w:val="ro-RO"/>
              </w:rPr>
              <w:t xml:space="preserve">  </w:t>
            </w:r>
            <w:r w:rsidRPr="4499846A">
              <w:rPr>
                <w:rFonts w:ascii="Times New Roman" w:hAnsi="Times New Roman"/>
                <w:color w:val="1F4E79" w:themeColor="accent5" w:themeShade="80"/>
                <w:sz w:val="28"/>
                <w:szCs w:val="28"/>
                <w:lang w:val="ro-RO"/>
              </w:rPr>
              <w:t>https://particip.gov.md/ro/document/stages/anunt-cu-privire-la-initierea-elaborarii-analizei-impactului-de-reglementare-asupra-proiectului-hotararii-guvernului-cu-privire-la-modificarea-unor-hotarari-ale-guvernului-implementarea-politicii-privind-subventionarea-in-agricultura-si-mediul-rural/12011</w:t>
            </w:r>
          </w:p>
          <w:p w14:paraId="5D6A35D5" w14:textId="77777777" w:rsidR="00E3719A" w:rsidRDefault="00E3719A" w:rsidP="00500800">
            <w:pPr>
              <w:tabs>
                <w:tab w:val="left" w:pos="884"/>
                <w:tab w:val="left" w:pos="1196"/>
              </w:tabs>
              <w:spacing w:after="0" w:line="240" w:lineRule="auto"/>
              <w:jc w:val="both"/>
              <w:rPr>
                <w:rFonts w:ascii="Times New Roman" w:hAnsi="Times New Roman"/>
                <w:sz w:val="28"/>
                <w:szCs w:val="28"/>
                <w:lang w:val="ro-RO"/>
              </w:rPr>
            </w:pPr>
          </w:p>
          <w:p w14:paraId="4EA01966" w14:textId="686153DF" w:rsidR="00E3719A" w:rsidRPr="00E3719A" w:rsidRDefault="00F445A2" w:rsidP="00F445A2">
            <w:pPr>
              <w:spacing w:after="0" w:line="240" w:lineRule="auto"/>
              <w:jc w:val="both"/>
              <w:rPr>
                <w:rFonts w:ascii="Times New Roman" w:hAnsi="Times New Roman"/>
                <w:sz w:val="28"/>
                <w:szCs w:val="28"/>
                <w:lang w:val="ro-RO"/>
              </w:rPr>
            </w:pPr>
            <w:r w:rsidRPr="36DD6C1E">
              <w:rPr>
                <w:rFonts w:ascii="Times New Roman" w:hAnsi="Times New Roman"/>
                <w:sz w:val="28"/>
                <w:szCs w:val="28"/>
                <w:lang w:val="ro-MD"/>
              </w:rPr>
              <w:t xml:space="preserve">La data de 15 </w:t>
            </w:r>
            <w:r w:rsidR="00E3719A" w:rsidRPr="36DD6C1E">
              <w:rPr>
                <w:rFonts w:ascii="Times New Roman" w:hAnsi="Times New Roman"/>
                <w:sz w:val="28"/>
                <w:szCs w:val="28"/>
                <w:lang w:val="ro-MD"/>
              </w:rPr>
              <w:t xml:space="preserve">februarie 2024, analiza impactului de reglementare, a fost plasată </w:t>
            </w:r>
            <w:proofErr w:type="spellStart"/>
            <w:r w:rsidR="00E3719A" w:rsidRPr="36DD6C1E">
              <w:rPr>
                <w:rFonts w:ascii="Times New Roman" w:hAnsi="Times New Roman"/>
                <w:sz w:val="28"/>
                <w:szCs w:val="28"/>
                <w:lang w:val="en-US"/>
              </w:rPr>
              <w:t>pentru</w:t>
            </w:r>
            <w:proofErr w:type="spellEnd"/>
            <w:r w:rsidR="00E3719A" w:rsidRPr="36DD6C1E">
              <w:rPr>
                <w:rFonts w:ascii="Times New Roman" w:hAnsi="Times New Roman"/>
                <w:sz w:val="28"/>
                <w:szCs w:val="28"/>
                <w:lang w:val="en-US"/>
              </w:rPr>
              <w:t xml:space="preserve"> </w:t>
            </w:r>
            <w:proofErr w:type="spellStart"/>
            <w:r w:rsidR="00E3719A" w:rsidRPr="36DD6C1E">
              <w:rPr>
                <w:rFonts w:ascii="Times New Roman" w:hAnsi="Times New Roman"/>
                <w:sz w:val="28"/>
                <w:szCs w:val="28"/>
                <w:lang w:val="en-US"/>
              </w:rPr>
              <w:t>consultări</w:t>
            </w:r>
            <w:proofErr w:type="spellEnd"/>
            <w:r w:rsidR="00E3719A" w:rsidRPr="36DD6C1E">
              <w:rPr>
                <w:rFonts w:ascii="Times New Roman" w:hAnsi="Times New Roman"/>
                <w:sz w:val="28"/>
                <w:szCs w:val="28"/>
                <w:lang w:val="en-US"/>
              </w:rPr>
              <w:t xml:space="preserve"> </w:t>
            </w:r>
            <w:proofErr w:type="spellStart"/>
            <w:r w:rsidR="00E3719A" w:rsidRPr="36DD6C1E">
              <w:rPr>
                <w:rFonts w:ascii="Times New Roman" w:hAnsi="Times New Roman"/>
                <w:sz w:val="28"/>
                <w:szCs w:val="28"/>
                <w:lang w:val="en-US"/>
              </w:rPr>
              <w:t>publice</w:t>
            </w:r>
            <w:proofErr w:type="spellEnd"/>
            <w:r w:rsidR="00E3719A" w:rsidRPr="36DD6C1E">
              <w:rPr>
                <w:rFonts w:ascii="Times New Roman" w:hAnsi="Times New Roman"/>
                <w:sz w:val="28"/>
                <w:szCs w:val="28"/>
                <w:lang w:val="ro-RO"/>
              </w:rPr>
              <w:t xml:space="preserve">, pe pagina web a Ministerului, compartimentul Transparența decizională la rubrica Proiecte de documente și pe portalul guvernamental </w:t>
            </w:r>
            <w:r w:rsidR="00E3719A" w:rsidRPr="36DD6C1E">
              <w:rPr>
                <w:rFonts w:ascii="Times New Roman" w:hAnsi="Times New Roman"/>
                <w:color w:val="000000" w:themeColor="text1"/>
                <w:sz w:val="28"/>
                <w:szCs w:val="28"/>
                <w:lang w:val="ro-RO"/>
              </w:rPr>
              <w:t xml:space="preserve">. </w:t>
            </w:r>
          </w:p>
          <w:p w14:paraId="6EFB42E8" w14:textId="77777777" w:rsidR="00D56786" w:rsidRPr="001C5A9D" w:rsidRDefault="00E3719A" w:rsidP="00042766">
            <w:pPr>
              <w:tabs>
                <w:tab w:val="left" w:pos="884"/>
                <w:tab w:val="left" w:pos="1196"/>
              </w:tabs>
              <w:spacing w:after="0" w:line="240" w:lineRule="auto"/>
              <w:jc w:val="both"/>
              <w:rPr>
                <w:rFonts w:ascii="Times New Roman" w:hAnsi="Times New Roman"/>
                <w:color w:val="FF0000"/>
                <w:sz w:val="28"/>
                <w:szCs w:val="28"/>
                <w:lang w:val="ro-RO" w:eastAsia="ro-RO"/>
              </w:rPr>
            </w:pPr>
            <w:r w:rsidRPr="00525E24">
              <w:rPr>
                <w:rFonts w:ascii="Times New Roman" w:hAnsi="Times New Roman"/>
                <w:color w:val="1F4E79"/>
                <w:sz w:val="28"/>
                <w:szCs w:val="28"/>
                <w:lang w:val="ro-MD"/>
              </w:rPr>
              <w:t>https://particip.gov.md/ro/document/stages/anunt-privind-initierea-consultarilor-publice-asupra-analizei-impactului-de-reglementare-asupra-proiectului-hotararii-guvernului-cu-privire-la-modificarea-unor-hotarari-ale-guvernului-implementarea-politicii-privind-subventionarea-in-agricultura-si-mediul-rural/12042</w:t>
            </w:r>
          </w:p>
        </w:tc>
      </w:tr>
      <w:tr w:rsidR="00773F48" w:rsidRPr="00FF44FF" w14:paraId="775428BF" w14:textId="77777777" w:rsidTr="36DD6C1E">
        <w:tblPrEx>
          <w:tblLook w:val="04A0" w:firstRow="1" w:lastRow="0" w:firstColumn="1" w:lastColumn="0" w:noHBand="0" w:noVBand="1"/>
        </w:tblPrEx>
        <w:trPr>
          <w:trHeight w:val="405"/>
        </w:trPr>
        <w:tc>
          <w:tcPr>
            <w:tcW w:w="5000" w:type="pct"/>
            <w:shd w:val="clear" w:color="auto" w:fill="auto"/>
          </w:tcPr>
          <w:p w14:paraId="70A14EAD" w14:textId="77777777" w:rsidR="000A7944" w:rsidRPr="00FF44FF" w:rsidRDefault="005F698A" w:rsidP="000A7944">
            <w:pPr>
              <w:tabs>
                <w:tab w:val="left" w:pos="884"/>
                <w:tab w:val="left" w:pos="1196"/>
              </w:tabs>
              <w:spacing w:after="0" w:line="240" w:lineRule="auto"/>
              <w:jc w:val="both"/>
              <w:rPr>
                <w:rFonts w:ascii="Times New Roman" w:hAnsi="Times New Roman"/>
                <w:sz w:val="28"/>
                <w:szCs w:val="28"/>
                <w:lang w:val="ro-RO"/>
              </w:rPr>
            </w:pPr>
            <w:r w:rsidRPr="4499846A">
              <w:rPr>
                <w:rFonts w:ascii="Times New Roman" w:eastAsia="Times New Roman" w:hAnsi="Times New Roman"/>
                <w:b/>
                <w:bCs/>
                <w:sz w:val="28"/>
                <w:szCs w:val="28"/>
                <w:lang w:val="ro-RO" w:eastAsia="en-US"/>
              </w:rPr>
              <w:lastRenderedPageBreak/>
              <w:t>8.</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Constatările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expertizei</w:t>
            </w:r>
            <w:r w:rsidRPr="4499846A">
              <w:rPr>
                <w:rFonts w:ascii="Times New Roman" w:eastAsia="Times New Roman" w:hAnsi="Times New Roman"/>
                <w:b/>
                <w:bCs/>
                <w:spacing w:val="-2"/>
                <w:sz w:val="28"/>
                <w:szCs w:val="28"/>
                <w:lang w:val="ro-RO" w:eastAsia="en-US"/>
              </w:rPr>
              <w:t xml:space="preserve"> </w:t>
            </w:r>
            <w:proofErr w:type="spellStart"/>
            <w:r w:rsidRPr="4499846A">
              <w:rPr>
                <w:rFonts w:ascii="Times New Roman" w:eastAsia="Times New Roman" w:hAnsi="Times New Roman"/>
                <w:b/>
                <w:bCs/>
                <w:sz w:val="28"/>
                <w:szCs w:val="28"/>
                <w:lang w:val="ro-RO" w:eastAsia="en-US"/>
              </w:rPr>
              <w:t>anticorupţie</w:t>
            </w:r>
            <w:proofErr w:type="spellEnd"/>
          </w:p>
        </w:tc>
      </w:tr>
      <w:tr w:rsidR="00773F48" w:rsidRPr="001C5A9D" w14:paraId="51A59B88" w14:textId="77777777" w:rsidTr="36DD6C1E">
        <w:tblPrEx>
          <w:tblLook w:val="04A0" w:firstRow="1" w:lastRow="0" w:firstColumn="1" w:lastColumn="0" w:noHBand="0" w:noVBand="1"/>
        </w:tblPrEx>
        <w:trPr>
          <w:trHeight w:val="411"/>
        </w:trPr>
        <w:tc>
          <w:tcPr>
            <w:tcW w:w="5000" w:type="pct"/>
            <w:shd w:val="clear" w:color="auto" w:fill="auto"/>
          </w:tcPr>
          <w:p w14:paraId="72AC28C9" w14:textId="77777777" w:rsidR="00A4434B" w:rsidRPr="00FF44FF" w:rsidRDefault="00D441AB" w:rsidP="00F436E6">
            <w:pPr>
              <w:tabs>
                <w:tab w:val="left" w:pos="884"/>
                <w:tab w:val="left" w:pos="1196"/>
              </w:tabs>
              <w:spacing w:after="0" w:line="240" w:lineRule="auto"/>
              <w:jc w:val="both"/>
              <w:rPr>
                <w:rFonts w:ascii="Times New Roman" w:hAnsi="Times New Roman"/>
                <w:sz w:val="28"/>
                <w:szCs w:val="28"/>
                <w:lang w:val="ro-RO"/>
              </w:rPr>
            </w:pPr>
            <w:r w:rsidRPr="00FF44FF">
              <w:rPr>
                <w:rFonts w:ascii="Times New Roman" w:hAnsi="Times New Roman"/>
                <w:sz w:val="28"/>
                <w:szCs w:val="28"/>
                <w:lang w:val="ro-RO"/>
              </w:rPr>
              <w:t xml:space="preserve">Proiectul </w:t>
            </w:r>
            <w:r w:rsidR="00525C70" w:rsidRPr="00FF44FF">
              <w:rPr>
                <w:rFonts w:ascii="Times New Roman" w:hAnsi="Times New Roman"/>
                <w:sz w:val="28"/>
                <w:szCs w:val="28"/>
                <w:lang w:val="ro-RO"/>
              </w:rPr>
              <w:t xml:space="preserve">de hotărâre </w:t>
            </w:r>
            <w:r w:rsidR="00F436E6" w:rsidRPr="00FF44FF">
              <w:rPr>
                <w:rFonts w:ascii="Times New Roman" w:hAnsi="Times New Roman"/>
                <w:sz w:val="28"/>
                <w:szCs w:val="28"/>
                <w:lang w:val="ro-RO"/>
              </w:rPr>
              <w:t xml:space="preserve">urmează a fi expus expertizei anticorupție în conformitate cu art. 35 din Legea nr. 100/2017 cu privire la actele normative. </w:t>
            </w:r>
          </w:p>
        </w:tc>
      </w:tr>
      <w:tr w:rsidR="00773F48" w:rsidRPr="00FF44FF" w14:paraId="6AFB468D" w14:textId="77777777" w:rsidTr="36DD6C1E">
        <w:tblPrEx>
          <w:tblLook w:val="04A0" w:firstRow="1" w:lastRow="0" w:firstColumn="1" w:lastColumn="0" w:noHBand="0" w:noVBand="1"/>
        </w:tblPrEx>
        <w:trPr>
          <w:trHeight w:val="411"/>
        </w:trPr>
        <w:tc>
          <w:tcPr>
            <w:tcW w:w="5000" w:type="pct"/>
            <w:shd w:val="clear" w:color="auto" w:fill="auto"/>
          </w:tcPr>
          <w:p w14:paraId="594C9BA1" w14:textId="77777777" w:rsidR="00773F48" w:rsidRPr="00FF44FF" w:rsidRDefault="005F698A" w:rsidP="004E6FA8">
            <w:pPr>
              <w:tabs>
                <w:tab w:val="left" w:pos="884"/>
                <w:tab w:val="left" w:pos="1196"/>
              </w:tabs>
              <w:spacing w:after="0" w:line="240" w:lineRule="auto"/>
              <w:jc w:val="both"/>
              <w:rPr>
                <w:rFonts w:ascii="Times New Roman" w:hAnsi="Times New Roman"/>
                <w:sz w:val="28"/>
                <w:szCs w:val="28"/>
                <w:lang w:val="ro-RO"/>
              </w:rPr>
            </w:pPr>
            <w:r w:rsidRPr="4499846A">
              <w:rPr>
                <w:rFonts w:ascii="Times New Roman" w:eastAsia="Times New Roman" w:hAnsi="Times New Roman"/>
                <w:b/>
                <w:bCs/>
                <w:sz w:val="28"/>
                <w:szCs w:val="28"/>
                <w:lang w:val="ro-RO" w:eastAsia="en-US"/>
              </w:rPr>
              <w:t>9.</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Constatările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expertizei</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de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compatibilitate</w:t>
            </w:r>
          </w:p>
        </w:tc>
      </w:tr>
      <w:tr w:rsidR="00773F48" w:rsidRPr="001C5A9D" w14:paraId="43C2D5F3" w14:textId="77777777" w:rsidTr="36DD6C1E">
        <w:tblPrEx>
          <w:tblLook w:val="04A0" w:firstRow="1" w:lastRow="0" w:firstColumn="1" w:lastColumn="0" w:noHBand="0" w:noVBand="1"/>
        </w:tblPrEx>
        <w:trPr>
          <w:trHeight w:val="411"/>
        </w:trPr>
        <w:tc>
          <w:tcPr>
            <w:tcW w:w="5000" w:type="pct"/>
            <w:shd w:val="clear" w:color="auto" w:fill="auto"/>
          </w:tcPr>
          <w:p w14:paraId="44CE91F9" w14:textId="77777777" w:rsidR="00A4434B" w:rsidRPr="00FF44FF" w:rsidRDefault="00D441AB" w:rsidP="004E6FA8">
            <w:pPr>
              <w:tabs>
                <w:tab w:val="left" w:pos="884"/>
                <w:tab w:val="left" w:pos="1196"/>
              </w:tabs>
              <w:spacing w:after="0" w:line="240" w:lineRule="auto"/>
              <w:jc w:val="both"/>
              <w:rPr>
                <w:rFonts w:ascii="Times New Roman" w:hAnsi="Times New Roman"/>
                <w:sz w:val="28"/>
                <w:szCs w:val="28"/>
                <w:lang w:val="ro-RO"/>
              </w:rPr>
            </w:pPr>
            <w:r w:rsidRPr="00FF44FF">
              <w:rPr>
                <w:rFonts w:ascii="Times New Roman" w:hAnsi="Times New Roman"/>
                <w:sz w:val="28"/>
                <w:szCs w:val="28"/>
                <w:lang w:val="ro-RO"/>
              </w:rPr>
              <w:t>Acest proiect nu conține norme privind armonizarea legislației naționale cu legislația Uniunii Europene.</w:t>
            </w:r>
          </w:p>
        </w:tc>
      </w:tr>
      <w:tr w:rsidR="00773F48" w:rsidRPr="00FF44FF" w14:paraId="3F834184" w14:textId="77777777" w:rsidTr="36DD6C1E">
        <w:tblPrEx>
          <w:tblLook w:val="04A0" w:firstRow="1" w:lastRow="0" w:firstColumn="1" w:lastColumn="0" w:noHBand="0" w:noVBand="1"/>
        </w:tblPrEx>
        <w:trPr>
          <w:trHeight w:val="411"/>
        </w:trPr>
        <w:tc>
          <w:tcPr>
            <w:tcW w:w="5000" w:type="pct"/>
            <w:shd w:val="clear" w:color="auto" w:fill="auto"/>
          </w:tcPr>
          <w:p w14:paraId="2496929C" w14:textId="77777777" w:rsidR="00773F48" w:rsidRPr="00FF44FF" w:rsidRDefault="005F698A" w:rsidP="004E6FA8">
            <w:pPr>
              <w:tabs>
                <w:tab w:val="left" w:pos="884"/>
                <w:tab w:val="left" w:pos="1196"/>
              </w:tabs>
              <w:spacing w:after="0" w:line="240" w:lineRule="auto"/>
              <w:jc w:val="both"/>
              <w:rPr>
                <w:rFonts w:ascii="Times New Roman" w:hAnsi="Times New Roman"/>
                <w:sz w:val="28"/>
                <w:szCs w:val="28"/>
                <w:lang w:val="ro-RO"/>
              </w:rPr>
            </w:pPr>
            <w:r w:rsidRPr="4499846A">
              <w:rPr>
                <w:rFonts w:ascii="Times New Roman" w:eastAsia="Times New Roman" w:hAnsi="Times New Roman"/>
                <w:b/>
                <w:bCs/>
                <w:sz w:val="28"/>
                <w:szCs w:val="28"/>
                <w:lang w:val="ro-RO" w:eastAsia="en-US"/>
              </w:rPr>
              <w:lastRenderedPageBreak/>
              <w:t>10.</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Constatările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expertizei</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juridice</w:t>
            </w:r>
          </w:p>
        </w:tc>
      </w:tr>
      <w:tr w:rsidR="00773F48" w:rsidRPr="001C5A9D" w14:paraId="0F36831B" w14:textId="77777777" w:rsidTr="36DD6C1E">
        <w:tblPrEx>
          <w:tblLook w:val="04A0" w:firstRow="1" w:lastRow="0" w:firstColumn="1" w:lastColumn="0" w:noHBand="0" w:noVBand="1"/>
        </w:tblPrEx>
        <w:trPr>
          <w:trHeight w:val="411"/>
        </w:trPr>
        <w:tc>
          <w:tcPr>
            <w:tcW w:w="5000" w:type="pct"/>
            <w:shd w:val="clear" w:color="auto" w:fill="auto"/>
          </w:tcPr>
          <w:p w14:paraId="29752C70" w14:textId="77777777" w:rsidR="00F64009" w:rsidRPr="00FF44FF" w:rsidRDefault="00F64009" w:rsidP="00F436E6">
            <w:pPr>
              <w:tabs>
                <w:tab w:val="left" w:pos="884"/>
                <w:tab w:val="left" w:pos="1196"/>
              </w:tabs>
              <w:spacing w:after="0" w:line="240" w:lineRule="auto"/>
              <w:jc w:val="both"/>
              <w:rPr>
                <w:rFonts w:ascii="Times New Roman" w:hAnsi="Times New Roman"/>
                <w:sz w:val="28"/>
                <w:szCs w:val="28"/>
                <w:lang w:val="ro-RO"/>
              </w:rPr>
            </w:pPr>
            <w:r w:rsidRPr="00FF44FF">
              <w:rPr>
                <w:rFonts w:ascii="Times New Roman" w:hAnsi="Times New Roman"/>
                <w:sz w:val="28"/>
                <w:szCs w:val="28"/>
                <w:lang w:val="ro-RO"/>
              </w:rPr>
              <w:t xml:space="preserve">Proiectul </w:t>
            </w:r>
            <w:r w:rsidR="00525C70" w:rsidRPr="00FF44FF">
              <w:rPr>
                <w:rFonts w:ascii="Times New Roman" w:hAnsi="Times New Roman"/>
                <w:sz w:val="28"/>
                <w:szCs w:val="28"/>
                <w:lang w:val="ro-RO"/>
              </w:rPr>
              <w:t xml:space="preserve">de hotărâre </w:t>
            </w:r>
            <w:r w:rsidR="00F436E6" w:rsidRPr="00FF44FF">
              <w:rPr>
                <w:rFonts w:ascii="Times New Roman" w:hAnsi="Times New Roman"/>
                <w:sz w:val="28"/>
                <w:szCs w:val="28"/>
                <w:lang w:val="ro-RO"/>
              </w:rPr>
              <w:t>v</w:t>
            </w:r>
            <w:r w:rsidRPr="00FF44FF">
              <w:rPr>
                <w:rFonts w:ascii="Times New Roman" w:hAnsi="Times New Roman"/>
                <w:sz w:val="28"/>
                <w:szCs w:val="28"/>
                <w:lang w:val="ro-RO"/>
              </w:rPr>
              <w:t xml:space="preserve">a </w:t>
            </w:r>
            <w:r w:rsidR="00F436E6" w:rsidRPr="00FF44FF">
              <w:rPr>
                <w:rFonts w:ascii="Times New Roman" w:hAnsi="Times New Roman"/>
                <w:sz w:val="28"/>
                <w:szCs w:val="28"/>
                <w:lang w:val="ro-RO"/>
              </w:rPr>
              <w:t xml:space="preserve">fi expus </w:t>
            </w:r>
            <w:r w:rsidRPr="00FF44FF">
              <w:rPr>
                <w:rFonts w:ascii="Times New Roman" w:hAnsi="Times New Roman"/>
                <w:sz w:val="28"/>
                <w:szCs w:val="28"/>
                <w:lang w:val="ro-RO"/>
              </w:rPr>
              <w:t>expertizei juridice</w:t>
            </w:r>
            <w:r w:rsidR="00F436E6" w:rsidRPr="00FF44FF">
              <w:rPr>
                <w:rFonts w:ascii="Times New Roman" w:hAnsi="Times New Roman"/>
                <w:sz w:val="28"/>
                <w:szCs w:val="28"/>
                <w:lang w:val="ro-RO"/>
              </w:rPr>
              <w:t>, în conformitate cu prevederile art. 37 din Legea nr. 100/2017 cu privire la actele normative.</w:t>
            </w:r>
          </w:p>
        </w:tc>
      </w:tr>
      <w:tr w:rsidR="00773F48" w:rsidRPr="00FF44FF" w14:paraId="5BCE4BE3" w14:textId="77777777" w:rsidTr="36DD6C1E">
        <w:tblPrEx>
          <w:tblLook w:val="04A0" w:firstRow="1" w:lastRow="0" w:firstColumn="1" w:lastColumn="0" w:noHBand="0" w:noVBand="1"/>
        </w:tblPrEx>
        <w:trPr>
          <w:trHeight w:val="405"/>
        </w:trPr>
        <w:tc>
          <w:tcPr>
            <w:tcW w:w="5000" w:type="pct"/>
            <w:shd w:val="clear" w:color="auto" w:fill="auto"/>
          </w:tcPr>
          <w:p w14:paraId="3950620C" w14:textId="77777777" w:rsidR="0086456B" w:rsidRPr="00FF44FF" w:rsidRDefault="005F698A" w:rsidP="00E8468E">
            <w:pPr>
              <w:spacing w:after="0"/>
              <w:rPr>
                <w:rFonts w:ascii="Times New Roman" w:hAnsi="Times New Roman"/>
                <w:sz w:val="28"/>
                <w:szCs w:val="28"/>
                <w:lang w:val="ro-RO"/>
              </w:rPr>
            </w:pPr>
            <w:r w:rsidRPr="4499846A">
              <w:rPr>
                <w:rFonts w:ascii="Times New Roman" w:eastAsia="Times New Roman" w:hAnsi="Times New Roman"/>
                <w:b/>
                <w:bCs/>
                <w:sz w:val="28"/>
                <w:szCs w:val="28"/>
                <w:lang w:val="ro-RO" w:eastAsia="en-US"/>
              </w:rPr>
              <w:t>11.</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Constatările</w:t>
            </w:r>
            <w:r w:rsidRPr="4499846A">
              <w:rPr>
                <w:rFonts w:ascii="Times New Roman" w:eastAsia="Times New Roman" w:hAnsi="Times New Roman"/>
                <w:b/>
                <w:bCs/>
                <w:spacing w:val="-3"/>
                <w:sz w:val="28"/>
                <w:szCs w:val="28"/>
                <w:lang w:val="ro-RO" w:eastAsia="en-US"/>
              </w:rPr>
              <w:t xml:space="preserve"> </w:t>
            </w:r>
            <w:r w:rsidRPr="4499846A">
              <w:rPr>
                <w:rFonts w:ascii="Times New Roman" w:eastAsia="Times New Roman" w:hAnsi="Times New Roman"/>
                <w:b/>
                <w:bCs/>
                <w:sz w:val="28"/>
                <w:szCs w:val="28"/>
                <w:lang w:val="ro-RO" w:eastAsia="en-US"/>
              </w:rPr>
              <w:t>altor</w:t>
            </w:r>
            <w:r w:rsidRPr="4499846A">
              <w:rPr>
                <w:rFonts w:ascii="Times New Roman" w:eastAsia="Times New Roman" w:hAnsi="Times New Roman"/>
                <w:b/>
                <w:bCs/>
                <w:spacing w:val="-2"/>
                <w:sz w:val="28"/>
                <w:szCs w:val="28"/>
                <w:lang w:val="ro-RO" w:eastAsia="en-US"/>
              </w:rPr>
              <w:t xml:space="preserve"> </w:t>
            </w:r>
            <w:r w:rsidRPr="4499846A">
              <w:rPr>
                <w:rFonts w:ascii="Times New Roman" w:eastAsia="Times New Roman" w:hAnsi="Times New Roman"/>
                <w:b/>
                <w:bCs/>
                <w:sz w:val="28"/>
                <w:szCs w:val="28"/>
                <w:lang w:val="ro-RO" w:eastAsia="en-US"/>
              </w:rPr>
              <w:t>expertize</w:t>
            </w:r>
          </w:p>
        </w:tc>
      </w:tr>
      <w:tr w:rsidR="00507D27" w:rsidRPr="00FF44FF" w14:paraId="482022DC" w14:textId="77777777" w:rsidTr="36DD6C1E">
        <w:tblPrEx>
          <w:tblLook w:val="04A0" w:firstRow="1" w:lastRow="0" w:firstColumn="1" w:lastColumn="0" w:noHBand="0" w:noVBand="1"/>
        </w:tblPrEx>
        <w:trPr>
          <w:trHeight w:val="411"/>
        </w:trPr>
        <w:tc>
          <w:tcPr>
            <w:tcW w:w="5000" w:type="pct"/>
            <w:shd w:val="clear" w:color="auto" w:fill="auto"/>
          </w:tcPr>
          <w:p w14:paraId="14422207" w14:textId="77777777" w:rsidR="00507D27" w:rsidRPr="00444C4A" w:rsidRDefault="005013D3" w:rsidP="00C84D48">
            <w:pPr>
              <w:shd w:val="clear" w:color="auto" w:fill="FFFFFF"/>
              <w:spacing w:after="0" w:line="240" w:lineRule="auto"/>
              <w:jc w:val="both"/>
              <w:outlineLvl w:val="3"/>
              <w:rPr>
                <w:rFonts w:ascii="Times New Roman" w:eastAsia="Times New Roman" w:hAnsi="Times New Roman"/>
                <w:bCs/>
                <w:color w:val="000000"/>
                <w:sz w:val="28"/>
                <w:szCs w:val="28"/>
                <w:lang w:val="ro-RO"/>
              </w:rPr>
            </w:pPr>
            <w:r w:rsidRPr="00444C4A">
              <w:rPr>
                <w:rFonts w:ascii="Times New Roman" w:hAnsi="Times New Roman"/>
                <w:sz w:val="28"/>
                <w:szCs w:val="28"/>
                <w:lang w:val="ro-MD"/>
              </w:rPr>
              <w:t xml:space="preserve">Analiza impactului de reglementare </w:t>
            </w:r>
            <w:r w:rsidR="00444C4A" w:rsidRPr="00444C4A">
              <w:rPr>
                <w:rFonts w:ascii="Times New Roman" w:eastAsia="Times New Roman" w:hAnsi="Times New Roman"/>
                <w:bCs/>
                <w:color w:val="000000"/>
                <w:sz w:val="28"/>
                <w:szCs w:val="28"/>
                <w:lang w:val="ro-RO"/>
              </w:rPr>
              <w:t>asupra proiectului hotărârii Guvernului  cu privire la</w:t>
            </w:r>
            <w:r w:rsidR="00444C4A" w:rsidRPr="00444C4A">
              <w:rPr>
                <w:rFonts w:ascii="Times New Roman" w:eastAsia="Times New Roman" w:hAnsi="Times New Roman"/>
                <w:bCs/>
                <w:color w:val="333333"/>
                <w:sz w:val="28"/>
                <w:szCs w:val="28"/>
                <w:lang w:val="ro-RO"/>
              </w:rPr>
              <w:t xml:space="preserve"> </w:t>
            </w:r>
            <w:r w:rsidR="00444C4A" w:rsidRPr="00444C4A">
              <w:rPr>
                <w:rFonts w:ascii="Times New Roman" w:eastAsia="Times New Roman" w:hAnsi="Times New Roman"/>
                <w:bCs/>
                <w:color w:val="000000"/>
                <w:sz w:val="28"/>
                <w:szCs w:val="28"/>
                <w:lang w:val="ro-RO"/>
              </w:rPr>
              <w:t xml:space="preserve">modificarea unor hotărâri ale Guvernului (implementarea politicii privind subvenționarea în agricultură și mediul rural) </w:t>
            </w:r>
            <w:r w:rsidRPr="00444C4A">
              <w:rPr>
                <w:rFonts w:ascii="Times New Roman" w:hAnsi="Times New Roman"/>
                <w:sz w:val="28"/>
                <w:szCs w:val="28"/>
                <w:lang w:val="ro-MD"/>
              </w:rPr>
              <w:t xml:space="preserve">a fost </w:t>
            </w:r>
            <w:r w:rsidR="00C84D48">
              <w:rPr>
                <w:rFonts w:ascii="Times New Roman" w:hAnsi="Times New Roman"/>
                <w:sz w:val="28"/>
                <w:szCs w:val="28"/>
                <w:lang w:val="ro-MD"/>
              </w:rPr>
              <w:t>examinată și susținută condiționat</w:t>
            </w:r>
            <w:r w:rsidRPr="00444C4A">
              <w:rPr>
                <w:rFonts w:ascii="Times New Roman" w:hAnsi="Times New Roman"/>
                <w:sz w:val="28"/>
                <w:szCs w:val="28"/>
                <w:lang w:val="ro-MD"/>
              </w:rPr>
              <w:t xml:space="preserve"> de către Grupul de lucru al Comisiei de stat pentru reglementarea activității de întreprinzător</w:t>
            </w:r>
            <w:r w:rsidR="00C84D48">
              <w:rPr>
                <w:rFonts w:ascii="Times New Roman" w:hAnsi="Times New Roman"/>
                <w:sz w:val="28"/>
                <w:szCs w:val="28"/>
                <w:lang w:val="ro-MD"/>
              </w:rPr>
              <w:t xml:space="preserve"> </w:t>
            </w:r>
            <w:r w:rsidR="00C84D48" w:rsidRPr="00444C4A">
              <w:rPr>
                <w:rFonts w:ascii="Times New Roman" w:hAnsi="Times New Roman"/>
                <w:sz w:val="28"/>
                <w:szCs w:val="28"/>
                <w:lang w:val="ro-MD"/>
              </w:rPr>
              <w:t>la 27 februarie 2024</w:t>
            </w:r>
            <w:r w:rsidRPr="00444C4A">
              <w:rPr>
                <w:rFonts w:ascii="Times New Roman" w:hAnsi="Times New Roman"/>
                <w:sz w:val="28"/>
                <w:szCs w:val="28"/>
                <w:lang w:val="ro-MD"/>
              </w:rPr>
              <w:t xml:space="preserve">. </w:t>
            </w:r>
            <w:r w:rsidRPr="00444C4A">
              <w:rPr>
                <w:rFonts w:ascii="Times New Roman" w:hAnsi="Times New Roman"/>
                <w:color w:val="000000"/>
                <w:sz w:val="28"/>
                <w:szCs w:val="28"/>
                <w:lang w:val="ro-MD"/>
              </w:rPr>
              <w:t>Recomandările Grupului de lucru au fost luate în considerație.</w:t>
            </w:r>
          </w:p>
        </w:tc>
      </w:tr>
    </w:tbl>
    <w:p w14:paraId="13E6343B" w14:textId="77777777" w:rsidR="00B76D3A" w:rsidRPr="00FF44FF" w:rsidRDefault="00B76D3A" w:rsidP="004E6FA8">
      <w:pPr>
        <w:tabs>
          <w:tab w:val="left" w:pos="884"/>
          <w:tab w:val="left" w:pos="1196"/>
        </w:tabs>
        <w:spacing w:after="0" w:line="240" w:lineRule="auto"/>
        <w:jc w:val="both"/>
        <w:rPr>
          <w:rFonts w:ascii="Times New Roman" w:hAnsi="Times New Roman"/>
          <w:b/>
          <w:sz w:val="28"/>
          <w:szCs w:val="28"/>
          <w:lang w:val="ro-RO"/>
        </w:rPr>
      </w:pPr>
    </w:p>
    <w:p w14:paraId="066D9DA1" w14:textId="5EBF82BE" w:rsidR="005B329C" w:rsidRPr="00FF44FF" w:rsidRDefault="00A71E26" w:rsidP="72C62C06">
      <w:pPr>
        <w:tabs>
          <w:tab w:val="left" w:pos="884"/>
          <w:tab w:val="left" w:pos="1196"/>
        </w:tabs>
        <w:spacing w:after="0" w:line="240" w:lineRule="auto"/>
        <w:jc w:val="both"/>
        <w:rPr>
          <w:rFonts w:ascii="Times New Roman" w:eastAsia="Times New Roman" w:hAnsi="Times New Roman"/>
          <w:b/>
          <w:bCs/>
          <w:sz w:val="28"/>
          <w:szCs w:val="28"/>
          <w:lang w:val="ro-RO" w:eastAsia="en-US"/>
        </w:rPr>
      </w:pPr>
      <w:r w:rsidRPr="72C62C06">
        <w:rPr>
          <w:rFonts w:ascii="Times New Roman" w:hAnsi="Times New Roman"/>
          <w:b/>
          <w:bCs/>
          <w:sz w:val="28"/>
          <w:szCs w:val="28"/>
          <w:lang w:val="ro-RO"/>
        </w:rPr>
        <w:t xml:space="preserve"> </w:t>
      </w:r>
      <w:r w:rsidRPr="72C62C06">
        <w:rPr>
          <w:rFonts w:ascii="Times New Roman" w:hAnsi="Times New Roman"/>
          <w:b/>
          <w:bCs/>
          <w:color w:val="000000" w:themeColor="text1"/>
          <w:sz w:val="28"/>
          <w:szCs w:val="28"/>
          <w:lang w:val="ro-RO"/>
        </w:rPr>
        <w:t xml:space="preserve"> </w:t>
      </w:r>
      <w:r w:rsidR="009C5B47" w:rsidRPr="72C62C06">
        <w:rPr>
          <w:rFonts w:ascii="Times New Roman" w:hAnsi="Times New Roman"/>
          <w:b/>
          <w:bCs/>
          <w:color w:val="000000" w:themeColor="text1"/>
          <w:sz w:val="28"/>
          <w:szCs w:val="28"/>
          <w:lang w:val="ro-RO"/>
        </w:rPr>
        <w:t xml:space="preserve">  </w:t>
      </w:r>
      <w:r w:rsidR="00500800" w:rsidRPr="72C62C06">
        <w:rPr>
          <w:rFonts w:ascii="Times New Roman" w:eastAsia="Times New Roman" w:hAnsi="Times New Roman"/>
          <w:b/>
          <w:bCs/>
          <w:sz w:val="28"/>
          <w:szCs w:val="28"/>
          <w:lang w:val="ro-RO" w:eastAsia="en-US"/>
        </w:rPr>
        <w:t xml:space="preserve">  </w:t>
      </w:r>
      <w:r w:rsidR="005B329C" w:rsidRPr="72C62C06">
        <w:rPr>
          <w:rFonts w:ascii="Times New Roman" w:eastAsia="Times New Roman" w:hAnsi="Times New Roman"/>
          <w:b/>
          <w:bCs/>
          <w:sz w:val="28"/>
          <w:szCs w:val="28"/>
          <w:lang w:val="ro-RO" w:eastAsia="en-US"/>
        </w:rPr>
        <w:t>Viceprim-ministru,</w:t>
      </w:r>
      <w:r w:rsidR="00500800">
        <w:tab/>
      </w:r>
      <w:r w:rsidR="005B329C" w:rsidRPr="72C62C06">
        <w:rPr>
          <w:rFonts w:ascii="Times New Roman" w:eastAsia="Times New Roman" w:hAnsi="Times New Roman"/>
          <w:b/>
          <w:bCs/>
          <w:sz w:val="28"/>
          <w:szCs w:val="28"/>
          <w:lang w:val="ro-RO" w:eastAsia="en-US"/>
        </w:rPr>
        <w:t xml:space="preserve">                                   </w:t>
      </w:r>
      <w:r w:rsidR="006F2637" w:rsidRPr="72C62C06">
        <w:rPr>
          <w:rFonts w:ascii="Times New Roman" w:eastAsia="Times New Roman" w:hAnsi="Times New Roman"/>
          <w:b/>
          <w:bCs/>
          <w:sz w:val="28"/>
          <w:szCs w:val="28"/>
          <w:lang w:val="ro-RO" w:eastAsia="en-US"/>
        </w:rPr>
        <w:t xml:space="preserve">                     </w:t>
      </w:r>
      <w:r w:rsidR="005B329C" w:rsidRPr="72C62C06">
        <w:rPr>
          <w:rFonts w:ascii="Times New Roman" w:eastAsia="Times New Roman" w:hAnsi="Times New Roman"/>
          <w:b/>
          <w:bCs/>
          <w:sz w:val="28"/>
          <w:szCs w:val="28"/>
          <w:lang w:val="ro-RO" w:eastAsia="en-US"/>
        </w:rPr>
        <w:t xml:space="preserve"> Vladimir BOLEA</w:t>
      </w:r>
    </w:p>
    <w:p w14:paraId="3644D553" w14:textId="77777777" w:rsidR="0047202D" w:rsidRPr="00FF44FF" w:rsidRDefault="005B329C" w:rsidP="005B329C">
      <w:pPr>
        <w:tabs>
          <w:tab w:val="left" w:pos="884"/>
          <w:tab w:val="left" w:pos="1196"/>
        </w:tabs>
        <w:spacing w:after="0" w:line="240" w:lineRule="auto"/>
        <w:jc w:val="both"/>
        <w:rPr>
          <w:rFonts w:ascii="Times New Roman" w:hAnsi="Times New Roman"/>
          <w:sz w:val="28"/>
          <w:szCs w:val="28"/>
          <w:lang w:val="ro-RO"/>
        </w:rPr>
      </w:pPr>
      <w:r w:rsidRPr="00FF44FF">
        <w:rPr>
          <w:rFonts w:ascii="Times New Roman" w:eastAsia="Times New Roman" w:hAnsi="Times New Roman"/>
          <w:b/>
          <w:sz w:val="28"/>
          <w:szCs w:val="28"/>
          <w:lang w:val="ro-RO" w:eastAsia="en-US"/>
        </w:rPr>
        <w:t xml:space="preserve">        </w:t>
      </w:r>
      <w:r w:rsidR="00500800" w:rsidRPr="00FF44FF">
        <w:rPr>
          <w:rFonts w:ascii="Times New Roman" w:eastAsia="Times New Roman" w:hAnsi="Times New Roman"/>
          <w:b/>
          <w:sz w:val="28"/>
          <w:szCs w:val="28"/>
          <w:lang w:val="ro-RO" w:eastAsia="en-US"/>
        </w:rPr>
        <w:t xml:space="preserve">   </w:t>
      </w:r>
      <w:r w:rsidR="0059408E">
        <w:rPr>
          <w:rFonts w:ascii="Times New Roman" w:eastAsia="Times New Roman" w:hAnsi="Times New Roman"/>
          <w:b/>
          <w:sz w:val="28"/>
          <w:szCs w:val="28"/>
          <w:lang w:val="ro-RO" w:eastAsia="en-US"/>
        </w:rPr>
        <w:t>m</w:t>
      </w:r>
      <w:r w:rsidRPr="00FF44FF">
        <w:rPr>
          <w:rFonts w:ascii="Times New Roman" w:eastAsia="Times New Roman" w:hAnsi="Times New Roman"/>
          <w:b/>
          <w:sz w:val="28"/>
          <w:szCs w:val="28"/>
          <w:lang w:val="ro-RO" w:eastAsia="en-US"/>
        </w:rPr>
        <w:t>inistru</w:t>
      </w:r>
    </w:p>
    <w:sectPr w:rsidR="0047202D" w:rsidRPr="00FF44FF" w:rsidSect="00864BDF">
      <w:headerReference w:type="default" r:id="rId15"/>
      <w:footerReference w:type="even" r:id="rId16"/>
      <w:pgSz w:w="11906" w:h="16838"/>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A132C" w14:textId="77777777" w:rsidR="00864BDF" w:rsidRDefault="00864BDF">
      <w:r>
        <w:separator/>
      </w:r>
    </w:p>
  </w:endnote>
  <w:endnote w:type="continuationSeparator" w:id="0">
    <w:p w14:paraId="059619C6" w14:textId="77777777" w:rsidR="00864BDF" w:rsidRDefault="00864BDF">
      <w:r>
        <w:continuationSeparator/>
      </w:r>
    </w:p>
  </w:endnote>
  <w:endnote w:type="continuationNotice" w:id="1">
    <w:p w14:paraId="1D17B4E5" w14:textId="77777777" w:rsidR="00864BDF" w:rsidRDefault="00864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0A8A6" w14:textId="77777777" w:rsidR="00711704" w:rsidRDefault="00711704" w:rsidP="0071170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002A897" w14:textId="77777777" w:rsidR="00711704" w:rsidRDefault="00711704" w:rsidP="0071170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CA65E" w14:textId="77777777" w:rsidR="00864BDF" w:rsidRDefault="00864BDF">
      <w:r>
        <w:separator/>
      </w:r>
    </w:p>
  </w:footnote>
  <w:footnote w:type="continuationSeparator" w:id="0">
    <w:p w14:paraId="63C18769" w14:textId="77777777" w:rsidR="00864BDF" w:rsidRDefault="00864BDF">
      <w:r>
        <w:continuationSeparator/>
      </w:r>
    </w:p>
  </w:footnote>
  <w:footnote w:type="continuationNotice" w:id="1">
    <w:p w14:paraId="20592953" w14:textId="77777777" w:rsidR="00864BDF" w:rsidRDefault="00864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E0AE" w14:textId="77777777" w:rsidR="00711704" w:rsidRPr="0019107C" w:rsidRDefault="00711704" w:rsidP="00711704">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EE203"/>
    <w:multiLevelType w:val="hybridMultilevel"/>
    <w:tmpl w:val="7E12E442"/>
    <w:lvl w:ilvl="0" w:tplc="602A9E00">
      <w:start w:val="1"/>
      <w:numFmt w:val="decimal"/>
      <w:lvlText w:val="%1."/>
      <w:lvlJc w:val="left"/>
      <w:pPr>
        <w:ind w:left="720" w:hanging="360"/>
      </w:pPr>
    </w:lvl>
    <w:lvl w:ilvl="1" w:tplc="08949858">
      <w:start w:val="1"/>
      <w:numFmt w:val="decimal"/>
      <w:lvlText w:val="%2)"/>
      <w:lvlJc w:val="left"/>
      <w:pPr>
        <w:ind w:left="1440" w:hanging="360"/>
      </w:pPr>
    </w:lvl>
    <w:lvl w:ilvl="2" w:tplc="F056CF22">
      <w:start w:val="1"/>
      <w:numFmt w:val="lowerRoman"/>
      <w:lvlText w:val="%3."/>
      <w:lvlJc w:val="right"/>
      <w:pPr>
        <w:ind w:left="2160" w:hanging="180"/>
      </w:pPr>
    </w:lvl>
    <w:lvl w:ilvl="3" w:tplc="E12607EA">
      <w:start w:val="1"/>
      <w:numFmt w:val="decimal"/>
      <w:lvlText w:val="%4."/>
      <w:lvlJc w:val="left"/>
      <w:pPr>
        <w:ind w:left="2880" w:hanging="360"/>
      </w:pPr>
    </w:lvl>
    <w:lvl w:ilvl="4" w:tplc="056EACE4">
      <w:start w:val="1"/>
      <w:numFmt w:val="lowerLetter"/>
      <w:lvlText w:val="%5."/>
      <w:lvlJc w:val="left"/>
      <w:pPr>
        <w:ind w:left="3600" w:hanging="360"/>
      </w:pPr>
    </w:lvl>
    <w:lvl w:ilvl="5" w:tplc="31FABACC">
      <w:start w:val="1"/>
      <w:numFmt w:val="lowerRoman"/>
      <w:lvlText w:val="%6."/>
      <w:lvlJc w:val="right"/>
      <w:pPr>
        <w:ind w:left="4320" w:hanging="180"/>
      </w:pPr>
    </w:lvl>
    <w:lvl w:ilvl="6" w:tplc="BE927870">
      <w:start w:val="1"/>
      <w:numFmt w:val="decimal"/>
      <w:lvlText w:val="%7."/>
      <w:lvlJc w:val="left"/>
      <w:pPr>
        <w:ind w:left="5040" w:hanging="360"/>
      </w:pPr>
    </w:lvl>
    <w:lvl w:ilvl="7" w:tplc="C0D89C56">
      <w:start w:val="1"/>
      <w:numFmt w:val="lowerLetter"/>
      <w:lvlText w:val="%8."/>
      <w:lvlJc w:val="left"/>
      <w:pPr>
        <w:ind w:left="5760" w:hanging="360"/>
      </w:pPr>
    </w:lvl>
    <w:lvl w:ilvl="8" w:tplc="05D625D0">
      <w:start w:val="1"/>
      <w:numFmt w:val="lowerRoman"/>
      <w:lvlText w:val="%9."/>
      <w:lvlJc w:val="right"/>
      <w:pPr>
        <w:ind w:left="6480" w:hanging="180"/>
      </w:pPr>
    </w:lvl>
  </w:abstractNum>
  <w:abstractNum w:abstractNumId="1" w15:restartNumberingAfterBreak="0">
    <w:nsid w:val="156B5152"/>
    <w:multiLevelType w:val="hybridMultilevel"/>
    <w:tmpl w:val="E0165182"/>
    <w:lvl w:ilvl="0" w:tplc="3E42E14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11EB22B"/>
    <w:multiLevelType w:val="hybridMultilevel"/>
    <w:tmpl w:val="463E0C9C"/>
    <w:lvl w:ilvl="0" w:tplc="189A0CEE">
      <w:start w:val="1"/>
      <w:numFmt w:val="bullet"/>
      <w:lvlText w:val="-"/>
      <w:lvlJc w:val="left"/>
      <w:pPr>
        <w:ind w:left="720" w:hanging="360"/>
      </w:pPr>
      <w:rPr>
        <w:rFonts w:ascii="Calibri" w:hAnsi="Calibri" w:hint="default"/>
      </w:rPr>
    </w:lvl>
    <w:lvl w:ilvl="1" w:tplc="60E6D922">
      <w:start w:val="1"/>
      <w:numFmt w:val="bullet"/>
      <w:lvlText w:val="o"/>
      <w:lvlJc w:val="left"/>
      <w:pPr>
        <w:ind w:left="1440" w:hanging="360"/>
      </w:pPr>
      <w:rPr>
        <w:rFonts w:ascii="Courier New" w:hAnsi="Courier New" w:hint="default"/>
      </w:rPr>
    </w:lvl>
    <w:lvl w:ilvl="2" w:tplc="9196D414">
      <w:start w:val="1"/>
      <w:numFmt w:val="bullet"/>
      <w:lvlText w:val=""/>
      <w:lvlJc w:val="left"/>
      <w:pPr>
        <w:ind w:left="2160" w:hanging="360"/>
      </w:pPr>
      <w:rPr>
        <w:rFonts w:ascii="Wingdings" w:hAnsi="Wingdings" w:hint="default"/>
      </w:rPr>
    </w:lvl>
    <w:lvl w:ilvl="3" w:tplc="A9DC10A0">
      <w:start w:val="1"/>
      <w:numFmt w:val="bullet"/>
      <w:lvlText w:val=""/>
      <w:lvlJc w:val="left"/>
      <w:pPr>
        <w:ind w:left="2880" w:hanging="360"/>
      </w:pPr>
      <w:rPr>
        <w:rFonts w:ascii="Symbol" w:hAnsi="Symbol" w:hint="default"/>
      </w:rPr>
    </w:lvl>
    <w:lvl w:ilvl="4" w:tplc="3E0A939E">
      <w:start w:val="1"/>
      <w:numFmt w:val="bullet"/>
      <w:lvlText w:val="o"/>
      <w:lvlJc w:val="left"/>
      <w:pPr>
        <w:ind w:left="3600" w:hanging="360"/>
      </w:pPr>
      <w:rPr>
        <w:rFonts w:ascii="Courier New" w:hAnsi="Courier New" w:hint="default"/>
      </w:rPr>
    </w:lvl>
    <w:lvl w:ilvl="5" w:tplc="924CDF44">
      <w:start w:val="1"/>
      <w:numFmt w:val="bullet"/>
      <w:lvlText w:val=""/>
      <w:lvlJc w:val="left"/>
      <w:pPr>
        <w:ind w:left="4320" w:hanging="360"/>
      </w:pPr>
      <w:rPr>
        <w:rFonts w:ascii="Wingdings" w:hAnsi="Wingdings" w:hint="default"/>
      </w:rPr>
    </w:lvl>
    <w:lvl w:ilvl="6" w:tplc="DCF64CF4">
      <w:start w:val="1"/>
      <w:numFmt w:val="bullet"/>
      <w:lvlText w:val=""/>
      <w:lvlJc w:val="left"/>
      <w:pPr>
        <w:ind w:left="5040" w:hanging="360"/>
      </w:pPr>
      <w:rPr>
        <w:rFonts w:ascii="Symbol" w:hAnsi="Symbol" w:hint="default"/>
      </w:rPr>
    </w:lvl>
    <w:lvl w:ilvl="7" w:tplc="8EC23ABE">
      <w:start w:val="1"/>
      <w:numFmt w:val="bullet"/>
      <w:lvlText w:val="o"/>
      <w:lvlJc w:val="left"/>
      <w:pPr>
        <w:ind w:left="5760" w:hanging="360"/>
      </w:pPr>
      <w:rPr>
        <w:rFonts w:ascii="Courier New" w:hAnsi="Courier New" w:hint="default"/>
      </w:rPr>
    </w:lvl>
    <w:lvl w:ilvl="8" w:tplc="FD1A904E">
      <w:start w:val="1"/>
      <w:numFmt w:val="bullet"/>
      <w:lvlText w:val=""/>
      <w:lvlJc w:val="left"/>
      <w:pPr>
        <w:ind w:left="6480" w:hanging="360"/>
      </w:pPr>
      <w:rPr>
        <w:rFonts w:ascii="Wingdings" w:hAnsi="Wingdings" w:hint="default"/>
      </w:rPr>
    </w:lvl>
  </w:abstractNum>
  <w:abstractNum w:abstractNumId="3" w15:restartNumberingAfterBreak="0">
    <w:nsid w:val="2215A46D"/>
    <w:multiLevelType w:val="hybridMultilevel"/>
    <w:tmpl w:val="399C9298"/>
    <w:lvl w:ilvl="0" w:tplc="7820EA7A">
      <w:start w:val="1"/>
      <w:numFmt w:val="decimal"/>
      <w:lvlText w:val="%1."/>
      <w:lvlJc w:val="left"/>
      <w:pPr>
        <w:ind w:left="720" w:hanging="360"/>
      </w:pPr>
    </w:lvl>
    <w:lvl w:ilvl="1" w:tplc="EBD01B86">
      <w:start w:val="1"/>
      <w:numFmt w:val="decimal"/>
      <w:lvlText w:val="%2)"/>
      <w:lvlJc w:val="left"/>
      <w:pPr>
        <w:ind w:left="1440" w:hanging="360"/>
      </w:pPr>
    </w:lvl>
    <w:lvl w:ilvl="2" w:tplc="69600A78">
      <w:start w:val="1"/>
      <w:numFmt w:val="lowerRoman"/>
      <w:lvlText w:val="%3."/>
      <w:lvlJc w:val="right"/>
      <w:pPr>
        <w:ind w:left="2160" w:hanging="180"/>
      </w:pPr>
    </w:lvl>
    <w:lvl w:ilvl="3" w:tplc="F65A6FC6">
      <w:start w:val="1"/>
      <w:numFmt w:val="decimal"/>
      <w:lvlText w:val="%4."/>
      <w:lvlJc w:val="left"/>
      <w:pPr>
        <w:ind w:left="2880" w:hanging="360"/>
      </w:pPr>
    </w:lvl>
    <w:lvl w:ilvl="4" w:tplc="6B9482FA">
      <w:start w:val="1"/>
      <w:numFmt w:val="lowerLetter"/>
      <w:lvlText w:val="%5."/>
      <w:lvlJc w:val="left"/>
      <w:pPr>
        <w:ind w:left="3600" w:hanging="360"/>
      </w:pPr>
    </w:lvl>
    <w:lvl w:ilvl="5" w:tplc="22186D08">
      <w:start w:val="1"/>
      <w:numFmt w:val="lowerRoman"/>
      <w:lvlText w:val="%6."/>
      <w:lvlJc w:val="right"/>
      <w:pPr>
        <w:ind w:left="4320" w:hanging="180"/>
      </w:pPr>
    </w:lvl>
    <w:lvl w:ilvl="6" w:tplc="33188CF0">
      <w:start w:val="1"/>
      <w:numFmt w:val="decimal"/>
      <w:lvlText w:val="%7."/>
      <w:lvlJc w:val="left"/>
      <w:pPr>
        <w:ind w:left="5040" w:hanging="360"/>
      </w:pPr>
    </w:lvl>
    <w:lvl w:ilvl="7" w:tplc="51BC05F4">
      <w:start w:val="1"/>
      <w:numFmt w:val="lowerLetter"/>
      <w:lvlText w:val="%8."/>
      <w:lvlJc w:val="left"/>
      <w:pPr>
        <w:ind w:left="5760" w:hanging="360"/>
      </w:pPr>
    </w:lvl>
    <w:lvl w:ilvl="8" w:tplc="E2FEE076">
      <w:start w:val="1"/>
      <w:numFmt w:val="lowerRoman"/>
      <w:lvlText w:val="%9."/>
      <w:lvlJc w:val="right"/>
      <w:pPr>
        <w:ind w:left="6480" w:hanging="180"/>
      </w:pPr>
    </w:lvl>
  </w:abstractNum>
  <w:abstractNum w:abstractNumId="4" w15:restartNumberingAfterBreak="0">
    <w:nsid w:val="2EBA07A1"/>
    <w:multiLevelType w:val="hybridMultilevel"/>
    <w:tmpl w:val="4F5ACA0E"/>
    <w:lvl w:ilvl="0" w:tplc="1D92C4B6">
      <w:start w:val="1"/>
      <w:numFmt w:val="bullet"/>
      <w:lvlText w:val="-"/>
      <w:lvlJc w:val="left"/>
      <w:pPr>
        <w:ind w:left="720" w:hanging="360"/>
      </w:pPr>
      <w:rPr>
        <w:rFonts w:ascii="Calibri" w:hAnsi="Calibri" w:hint="default"/>
      </w:rPr>
    </w:lvl>
    <w:lvl w:ilvl="1" w:tplc="3142399E">
      <w:start w:val="1"/>
      <w:numFmt w:val="bullet"/>
      <w:lvlText w:val="o"/>
      <w:lvlJc w:val="left"/>
      <w:pPr>
        <w:ind w:left="1440" w:hanging="360"/>
      </w:pPr>
      <w:rPr>
        <w:rFonts w:ascii="Courier New" w:hAnsi="Courier New" w:hint="default"/>
      </w:rPr>
    </w:lvl>
    <w:lvl w:ilvl="2" w:tplc="DAF6B6CA">
      <w:start w:val="1"/>
      <w:numFmt w:val="bullet"/>
      <w:lvlText w:val=""/>
      <w:lvlJc w:val="left"/>
      <w:pPr>
        <w:ind w:left="2160" w:hanging="360"/>
      </w:pPr>
      <w:rPr>
        <w:rFonts w:ascii="Wingdings" w:hAnsi="Wingdings" w:hint="default"/>
      </w:rPr>
    </w:lvl>
    <w:lvl w:ilvl="3" w:tplc="F16EA486">
      <w:start w:val="1"/>
      <w:numFmt w:val="bullet"/>
      <w:lvlText w:val=""/>
      <w:lvlJc w:val="left"/>
      <w:pPr>
        <w:ind w:left="2880" w:hanging="360"/>
      </w:pPr>
      <w:rPr>
        <w:rFonts w:ascii="Symbol" w:hAnsi="Symbol" w:hint="default"/>
      </w:rPr>
    </w:lvl>
    <w:lvl w:ilvl="4" w:tplc="55C6012A">
      <w:start w:val="1"/>
      <w:numFmt w:val="bullet"/>
      <w:lvlText w:val="o"/>
      <w:lvlJc w:val="left"/>
      <w:pPr>
        <w:ind w:left="3600" w:hanging="360"/>
      </w:pPr>
      <w:rPr>
        <w:rFonts w:ascii="Courier New" w:hAnsi="Courier New" w:hint="default"/>
      </w:rPr>
    </w:lvl>
    <w:lvl w:ilvl="5" w:tplc="E486A5AC">
      <w:start w:val="1"/>
      <w:numFmt w:val="bullet"/>
      <w:lvlText w:val=""/>
      <w:lvlJc w:val="left"/>
      <w:pPr>
        <w:ind w:left="4320" w:hanging="360"/>
      </w:pPr>
      <w:rPr>
        <w:rFonts w:ascii="Wingdings" w:hAnsi="Wingdings" w:hint="default"/>
      </w:rPr>
    </w:lvl>
    <w:lvl w:ilvl="6" w:tplc="3BB03DE0">
      <w:start w:val="1"/>
      <w:numFmt w:val="bullet"/>
      <w:lvlText w:val=""/>
      <w:lvlJc w:val="left"/>
      <w:pPr>
        <w:ind w:left="5040" w:hanging="360"/>
      </w:pPr>
      <w:rPr>
        <w:rFonts w:ascii="Symbol" w:hAnsi="Symbol" w:hint="default"/>
      </w:rPr>
    </w:lvl>
    <w:lvl w:ilvl="7" w:tplc="08308FDC">
      <w:start w:val="1"/>
      <w:numFmt w:val="bullet"/>
      <w:lvlText w:val="o"/>
      <w:lvlJc w:val="left"/>
      <w:pPr>
        <w:ind w:left="5760" w:hanging="360"/>
      </w:pPr>
      <w:rPr>
        <w:rFonts w:ascii="Courier New" w:hAnsi="Courier New" w:hint="default"/>
      </w:rPr>
    </w:lvl>
    <w:lvl w:ilvl="8" w:tplc="82743FB0">
      <w:start w:val="1"/>
      <w:numFmt w:val="bullet"/>
      <w:lvlText w:val=""/>
      <w:lvlJc w:val="left"/>
      <w:pPr>
        <w:ind w:left="6480" w:hanging="360"/>
      </w:pPr>
      <w:rPr>
        <w:rFonts w:ascii="Wingdings" w:hAnsi="Wingdings" w:hint="default"/>
      </w:rPr>
    </w:lvl>
  </w:abstractNum>
  <w:abstractNum w:abstractNumId="5" w15:restartNumberingAfterBreak="0">
    <w:nsid w:val="30AC001C"/>
    <w:multiLevelType w:val="hybridMultilevel"/>
    <w:tmpl w:val="2D56B7E2"/>
    <w:lvl w:ilvl="0" w:tplc="D2907EE8">
      <w:start w:val="1"/>
      <w:numFmt w:val="bullet"/>
      <w:lvlText w:val="-"/>
      <w:lvlJc w:val="left"/>
      <w:pPr>
        <w:ind w:left="720" w:hanging="360"/>
      </w:pPr>
      <w:rPr>
        <w:rFonts w:ascii="Calibri" w:hAnsi="Calibri" w:hint="default"/>
      </w:rPr>
    </w:lvl>
    <w:lvl w:ilvl="1" w:tplc="1B561A2E">
      <w:start w:val="1"/>
      <w:numFmt w:val="bullet"/>
      <w:lvlText w:val="o"/>
      <w:lvlJc w:val="left"/>
      <w:pPr>
        <w:ind w:left="1440" w:hanging="360"/>
      </w:pPr>
      <w:rPr>
        <w:rFonts w:ascii="Courier New" w:hAnsi="Courier New" w:hint="default"/>
      </w:rPr>
    </w:lvl>
    <w:lvl w:ilvl="2" w:tplc="C2D619F2">
      <w:start w:val="1"/>
      <w:numFmt w:val="bullet"/>
      <w:lvlText w:val=""/>
      <w:lvlJc w:val="left"/>
      <w:pPr>
        <w:ind w:left="2160" w:hanging="360"/>
      </w:pPr>
      <w:rPr>
        <w:rFonts w:ascii="Wingdings" w:hAnsi="Wingdings" w:hint="default"/>
      </w:rPr>
    </w:lvl>
    <w:lvl w:ilvl="3" w:tplc="ABA6ABE4">
      <w:start w:val="1"/>
      <w:numFmt w:val="bullet"/>
      <w:lvlText w:val=""/>
      <w:lvlJc w:val="left"/>
      <w:pPr>
        <w:ind w:left="2880" w:hanging="360"/>
      </w:pPr>
      <w:rPr>
        <w:rFonts w:ascii="Symbol" w:hAnsi="Symbol" w:hint="default"/>
      </w:rPr>
    </w:lvl>
    <w:lvl w:ilvl="4" w:tplc="C6DC64B0">
      <w:start w:val="1"/>
      <w:numFmt w:val="bullet"/>
      <w:lvlText w:val="o"/>
      <w:lvlJc w:val="left"/>
      <w:pPr>
        <w:ind w:left="3600" w:hanging="360"/>
      </w:pPr>
      <w:rPr>
        <w:rFonts w:ascii="Courier New" w:hAnsi="Courier New" w:hint="default"/>
      </w:rPr>
    </w:lvl>
    <w:lvl w:ilvl="5" w:tplc="438A9A84">
      <w:start w:val="1"/>
      <w:numFmt w:val="bullet"/>
      <w:lvlText w:val=""/>
      <w:lvlJc w:val="left"/>
      <w:pPr>
        <w:ind w:left="4320" w:hanging="360"/>
      </w:pPr>
      <w:rPr>
        <w:rFonts w:ascii="Wingdings" w:hAnsi="Wingdings" w:hint="default"/>
      </w:rPr>
    </w:lvl>
    <w:lvl w:ilvl="6" w:tplc="27101484">
      <w:start w:val="1"/>
      <w:numFmt w:val="bullet"/>
      <w:lvlText w:val=""/>
      <w:lvlJc w:val="left"/>
      <w:pPr>
        <w:ind w:left="5040" w:hanging="360"/>
      </w:pPr>
      <w:rPr>
        <w:rFonts w:ascii="Symbol" w:hAnsi="Symbol" w:hint="default"/>
      </w:rPr>
    </w:lvl>
    <w:lvl w:ilvl="7" w:tplc="4C583760">
      <w:start w:val="1"/>
      <w:numFmt w:val="bullet"/>
      <w:lvlText w:val="o"/>
      <w:lvlJc w:val="left"/>
      <w:pPr>
        <w:ind w:left="5760" w:hanging="360"/>
      </w:pPr>
      <w:rPr>
        <w:rFonts w:ascii="Courier New" w:hAnsi="Courier New" w:hint="default"/>
      </w:rPr>
    </w:lvl>
    <w:lvl w:ilvl="8" w:tplc="E2D24E80">
      <w:start w:val="1"/>
      <w:numFmt w:val="bullet"/>
      <w:lvlText w:val=""/>
      <w:lvlJc w:val="left"/>
      <w:pPr>
        <w:ind w:left="6480" w:hanging="360"/>
      </w:pPr>
      <w:rPr>
        <w:rFonts w:ascii="Wingdings" w:hAnsi="Wingdings" w:hint="default"/>
      </w:rPr>
    </w:lvl>
  </w:abstractNum>
  <w:abstractNum w:abstractNumId="6" w15:restartNumberingAfterBreak="0">
    <w:nsid w:val="36DF3AE8"/>
    <w:multiLevelType w:val="hybridMultilevel"/>
    <w:tmpl w:val="8E24A2E4"/>
    <w:lvl w:ilvl="0" w:tplc="49F6FB3A">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CD1102A"/>
    <w:multiLevelType w:val="hybridMultilevel"/>
    <w:tmpl w:val="E53EFB40"/>
    <w:lvl w:ilvl="0" w:tplc="4B70850C">
      <w:start w:val="1"/>
      <w:numFmt w:val="decimal"/>
      <w:lvlText w:val="%1."/>
      <w:lvlJc w:val="left"/>
      <w:pPr>
        <w:ind w:left="720" w:hanging="360"/>
      </w:pPr>
    </w:lvl>
    <w:lvl w:ilvl="1" w:tplc="8DBA9B4A">
      <w:start w:val="1"/>
      <w:numFmt w:val="decimal"/>
      <w:lvlText w:val="%2)"/>
      <w:lvlJc w:val="left"/>
      <w:pPr>
        <w:ind w:left="1440" w:hanging="360"/>
      </w:pPr>
    </w:lvl>
    <w:lvl w:ilvl="2" w:tplc="1238409A">
      <w:start w:val="1"/>
      <w:numFmt w:val="lowerRoman"/>
      <w:lvlText w:val="%3."/>
      <w:lvlJc w:val="right"/>
      <w:pPr>
        <w:ind w:left="2160" w:hanging="180"/>
      </w:pPr>
    </w:lvl>
    <w:lvl w:ilvl="3" w:tplc="BB3EBDCC">
      <w:start w:val="1"/>
      <w:numFmt w:val="decimal"/>
      <w:lvlText w:val="%4."/>
      <w:lvlJc w:val="left"/>
      <w:pPr>
        <w:ind w:left="2880" w:hanging="360"/>
      </w:pPr>
    </w:lvl>
    <w:lvl w:ilvl="4" w:tplc="B53C69C4">
      <w:start w:val="1"/>
      <w:numFmt w:val="lowerLetter"/>
      <w:lvlText w:val="%5."/>
      <w:lvlJc w:val="left"/>
      <w:pPr>
        <w:ind w:left="3600" w:hanging="360"/>
      </w:pPr>
    </w:lvl>
    <w:lvl w:ilvl="5" w:tplc="100AD400">
      <w:start w:val="1"/>
      <w:numFmt w:val="lowerRoman"/>
      <w:lvlText w:val="%6."/>
      <w:lvlJc w:val="right"/>
      <w:pPr>
        <w:ind w:left="4320" w:hanging="180"/>
      </w:pPr>
    </w:lvl>
    <w:lvl w:ilvl="6" w:tplc="7F7E9D20">
      <w:start w:val="1"/>
      <w:numFmt w:val="decimal"/>
      <w:lvlText w:val="%7."/>
      <w:lvlJc w:val="left"/>
      <w:pPr>
        <w:ind w:left="5040" w:hanging="360"/>
      </w:pPr>
    </w:lvl>
    <w:lvl w:ilvl="7" w:tplc="56765FBA">
      <w:start w:val="1"/>
      <w:numFmt w:val="lowerLetter"/>
      <w:lvlText w:val="%8."/>
      <w:lvlJc w:val="left"/>
      <w:pPr>
        <w:ind w:left="5760" w:hanging="360"/>
      </w:pPr>
    </w:lvl>
    <w:lvl w:ilvl="8" w:tplc="EAF09E44">
      <w:start w:val="1"/>
      <w:numFmt w:val="lowerRoman"/>
      <w:lvlText w:val="%9."/>
      <w:lvlJc w:val="right"/>
      <w:pPr>
        <w:ind w:left="6480" w:hanging="180"/>
      </w:pPr>
    </w:lvl>
  </w:abstractNum>
  <w:abstractNum w:abstractNumId="8" w15:restartNumberingAfterBreak="0">
    <w:nsid w:val="4313F1BD"/>
    <w:multiLevelType w:val="hybridMultilevel"/>
    <w:tmpl w:val="61DCBE1C"/>
    <w:lvl w:ilvl="0" w:tplc="FFFFFFFF">
      <w:start w:val="1"/>
      <w:numFmt w:val="bullet"/>
      <w:lvlText w:val="-"/>
      <w:lvlJc w:val="left"/>
      <w:pPr>
        <w:ind w:left="720" w:hanging="360"/>
      </w:pPr>
      <w:rPr>
        <w:rFonts w:ascii="Calibri" w:hAnsi="Calibri" w:hint="default"/>
      </w:rPr>
    </w:lvl>
    <w:lvl w:ilvl="1" w:tplc="DDA6BFB8">
      <w:start w:val="1"/>
      <w:numFmt w:val="bullet"/>
      <w:lvlText w:val="o"/>
      <w:lvlJc w:val="left"/>
      <w:pPr>
        <w:ind w:left="1440" w:hanging="360"/>
      </w:pPr>
      <w:rPr>
        <w:rFonts w:ascii="Courier New" w:hAnsi="Courier New" w:hint="default"/>
      </w:rPr>
    </w:lvl>
    <w:lvl w:ilvl="2" w:tplc="924A8FCC">
      <w:start w:val="1"/>
      <w:numFmt w:val="bullet"/>
      <w:lvlText w:val=""/>
      <w:lvlJc w:val="left"/>
      <w:pPr>
        <w:ind w:left="2160" w:hanging="360"/>
      </w:pPr>
      <w:rPr>
        <w:rFonts w:ascii="Wingdings" w:hAnsi="Wingdings" w:hint="default"/>
      </w:rPr>
    </w:lvl>
    <w:lvl w:ilvl="3" w:tplc="F84885A8">
      <w:start w:val="1"/>
      <w:numFmt w:val="bullet"/>
      <w:lvlText w:val=""/>
      <w:lvlJc w:val="left"/>
      <w:pPr>
        <w:ind w:left="2880" w:hanging="360"/>
      </w:pPr>
      <w:rPr>
        <w:rFonts w:ascii="Symbol" w:hAnsi="Symbol" w:hint="default"/>
      </w:rPr>
    </w:lvl>
    <w:lvl w:ilvl="4" w:tplc="F13AE752">
      <w:start w:val="1"/>
      <w:numFmt w:val="bullet"/>
      <w:lvlText w:val="o"/>
      <w:lvlJc w:val="left"/>
      <w:pPr>
        <w:ind w:left="3600" w:hanging="360"/>
      </w:pPr>
      <w:rPr>
        <w:rFonts w:ascii="Courier New" w:hAnsi="Courier New" w:hint="default"/>
      </w:rPr>
    </w:lvl>
    <w:lvl w:ilvl="5" w:tplc="C9F2D7A0">
      <w:start w:val="1"/>
      <w:numFmt w:val="bullet"/>
      <w:lvlText w:val=""/>
      <w:lvlJc w:val="left"/>
      <w:pPr>
        <w:ind w:left="4320" w:hanging="360"/>
      </w:pPr>
      <w:rPr>
        <w:rFonts w:ascii="Wingdings" w:hAnsi="Wingdings" w:hint="default"/>
      </w:rPr>
    </w:lvl>
    <w:lvl w:ilvl="6" w:tplc="B94AED3A">
      <w:start w:val="1"/>
      <w:numFmt w:val="bullet"/>
      <w:lvlText w:val=""/>
      <w:lvlJc w:val="left"/>
      <w:pPr>
        <w:ind w:left="5040" w:hanging="360"/>
      </w:pPr>
      <w:rPr>
        <w:rFonts w:ascii="Symbol" w:hAnsi="Symbol" w:hint="default"/>
      </w:rPr>
    </w:lvl>
    <w:lvl w:ilvl="7" w:tplc="738A0D6C">
      <w:start w:val="1"/>
      <w:numFmt w:val="bullet"/>
      <w:lvlText w:val="o"/>
      <w:lvlJc w:val="left"/>
      <w:pPr>
        <w:ind w:left="5760" w:hanging="360"/>
      </w:pPr>
      <w:rPr>
        <w:rFonts w:ascii="Courier New" w:hAnsi="Courier New" w:hint="default"/>
      </w:rPr>
    </w:lvl>
    <w:lvl w:ilvl="8" w:tplc="320AFB62">
      <w:start w:val="1"/>
      <w:numFmt w:val="bullet"/>
      <w:lvlText w:val=""/>
      <w:lvlJc w:val="left"/>
      <w:pPr>
        <w:ind w:left="6480" w:hanging="360"/>
      </w:pPr>
      <w:rPr>
        <w:rFonts w:ascii="Wingdings" w:hAnsi="Wingdings" w:hint="default"/>
      </w:rPr>
    </w:lvl>
  </w:abstractNum>
  <w:abstractNum w:abstractNumId="9" w15:restartNumberingAfterBreak="0">
    <w:nsid w:val="451BA2EA"/>
    <w:multiLevelType w:val="hybridMultilevel"/>
    <w:tmpl w:val="08343692"/>
    <w:lvl w:ilvl="0" w:tplc="09E4EEA2">
      <w:start w:val="1"/>
      <w:numFmt w:val="bullet"/>
      <w:lvlText w:val="-"/>
      <w:lvlJc w:val="left"/>
      <w:pPr>
        <w:ind w:left="720" w:hanging="360"/>
      </w:pPr>
      <w:rPr>
        <w:rFonts w:ascii="Calibri" w:hAnsi="Calibri" w:hint="default"/>
      </w:rPr>
    </w:lvl>
    <w:lvl w:ilvl="1" w:tplc="832E1BC0">
      <w:start w:val="1"/>
      <w:numFmt w:val="bullet"/>
      <w:lvlText w:val="o"/>
      <w:lvlJc w:val="left"/>
      <w:pPr>
        <w:ind w:left="1440" w:hanging="360"/>
      </w:pPr>
      <w:rPr>
        <w:rFonts w:ascii="Courier New" w:hAnsi="Courier New" w:hint="default"/>
      </w:rPr>
    </w:lvl>
    <w:lvl w:ilvl="2" w:tplc="0E66AFC2">
      <w:start w:val="1"/>
      <w:numFmt w:val="bullet"/>
      <w:lvlText w:val=""/>
      <w:lvlJc w:val="left"/>
      <w:pPr>
        <w:ind w:left="2160" w:hanging="360"/>
      </w:pPr>
      <w:rPr>
        <w:rFonts w:ascii="Wingdings" w:hAnsi="Wingdings" w:hint="default"/>
      </w:rPr>
    </w:lvl>
    <w:lvl w:ilvl="3" w:tplc="499418C2">
      <w:start w:val="1"/>
      <w:numFmt w:val="bullet"/>
      <w:lvlText w:val=""/>
      <w:lvlJc w:val="left"/>
      <w:pPr>
        <w:ind w:left="2880" w:hanging="360"/>
      </w:pPr>
      <w:rPr>
        <w:rFonts w:ascii="Symbol" w:hAnsi="Symbol" w:hint="default"/>
      </w:rPr>
    </w:lvl>
    <w:lvl w:ilvl="4" w:tplc="322C1676">
      <w:start w:val="1"/>
      <w:numFmt w:val="bullet"/>
      <w:lvlText w:val="o"/>
      <w:lvlJc w:val="left"/>
      <w:pPr>
        <w:ind w:left="3600" w:hanging="360"/>
      </w:pPr>
      <w:rPr>
        <w:rFonts w:ascii="Courier New" w:hAnsi="Courier New" w:hint="default"/>
      </w:rPr>
    </w:lvl>
    <w:lvl w:ilvl="5" w:tplc="F140D6C2">
      <w:start w:val="1"/>
      <w:numFmt w:val="bullet"/>
      <w:lvlText w:val=""/>
      <w:lvlJc w:val="left"/>
      <w:pPr>
        <w:ind w:left="4320" w:hanging="360"/>
      </w:pPr>
      <w:rPr>
        <w:rFonts w:ascii="Wingdings" w:hAnsi="Wingdings" w:hint="default"/>
      </w:rPr>
    </w:lvl>
    <w:lvl w:ilvl="6" w:tplc="6BD2F3E4">
      <w:start w:val="1"/>
      <w:numFmt w:val="bullet"/>
      <w:lvlText w:val=""/>
      <w:lvlJc w:val="left"/>
      <w:pPr>
        <w:ind w:left="5040" w:hanging="360"/>
      </w:pPr>
      <w:rPr>
        <w:rFonts w:ascii="Symbol" w:hAnsi="Symbol" w:hint="default"/>
      </w:rPr>
    </w:lvl>
    <w:lvl w:ilvl="7" w:tplc="121AEBCE">
      <w:start w:val="1"/>
      <w:numFmt w:val="bullet"/>
      <w:lvlText w:val="o"/>
      <w:lvlJc w:val="left"/>
      <w:pPr>
        <w:ind w:left="5760" w:hanging="360"/>
      </w:pPr>
      <w:rPr>
        <w:rFonts w:ascii="Courier New" w:hAnsi="Courier New" w:hint="default"/>
      </w:rPr>
    </w:lvl>
    <w:lvl w:ilvl="8" w:tplc="CAB2A75C">
      <w:start w:val="1"/>
      <w:numFmt w:val="bullet"/>
      <w:lvlText w:val=""/>
      <w:lvlJc w:val="left"/>
      <w:pPr>
        <w:ind w:left="6480" w:hanging="360"/>
      </w:pPr>
      <w:rPr>
        <w:rFonts w:ascii="Wingdings" w:hAnsi="Wingdings" w:hint="default"/>
      </w:rPr>
    </w:lvl>
  </w:abstractNum>
  <w:abstractNum w:abstractNumId="10" w15:restartNumberingAfterBreak="0">
    <w:nsid w:val="4985B0B6"/>
    <w:multiLevelType w:val="hybridMultilevel"/>
    <w:tmpl w:val="55A87A08"/>
    <w:lvl w:ilvl="0" w:tplc="193A4718">
      <w:start w:val="1"/>
      <w:numFmt w:val="bullet"/>
      <w:lvlText w:val="-"/>
      <w:lvlJc w:val="left"/>
      <w:pPr>
        <w:ind w:left="720" w:hanging="360"/>
      </w:pPr>
      <w:rPr>
        <w:rFonts w:ascii="Calibri" w:hAnsi="Calibri" w:hint="default"/>
      </w:rPr>
    </w:lvl>
    <w:lvl w:ilvl="1" w:tplc="CD84C60E">
      <w:start w:val="1"/>
      <w:numFmt w:val="bullet"/>
      <w:lvlText w:val="o"/>
      <w:lvlJc w:val="left"/>
      <w:pPr>
        <w:ind w:left="1440" w:hanging="360"/>
      </w:pPr>
      <w:rPr>
        <w:rFonts w:ascii="Courier New" w:hAnsi="Courier New" w:hint="default"/>
      </w:rPr>
    </w:lvl>
    <w:lvl w:ilvl="2" w:tplc="841E12AE">
      <w:start w:val="1"/>
      <w:numFmt w:val="bullet"/>
      <w:lvlText w:val=""/>
      <w:lvlJc w:val="left"/>
      <w:pPr>
        <w:ind w:left="2160" w:hanging="360"/>
      </w:pPr>
      <w:rPr>
        <w:rFonts w:ascii="Wingdings" w:hAnsi="Wingdings" w:hint="default"/>
      </w:rPr>
    </w:lvl>
    <w:lvl w:ilvl="3" w:tplc="0706BD36">
      <w:start w:val="1"/>
      <w:numFmt w:val="bullet"/>
      <w:lvlText w:val=""/>
      <w:lvlJc w:val="left"/>
      <w:pPr>
        <w:ind w:left="2880" w:hanging="360"/>
      </w:pPr>
      <w:rPr>
        <w:rFonts w:ascii="Symbol" w:hAnsi="Symbol" w:hint="default"/>
      </w:rPr>
    </w:lvl>
    <w:lvl w:ilvl="4" w:tplc="571C3906">
      <w:start w:val="1"/>
      <w:numFmt w:val="bullet"/>
      <w:lvlText w:val="o"/>
      <w:lvlJc w:val="left"/>
      <w:pPr>
        <w:ind w:left="3600" w:hanging="360"/>
      </w:pPr>
      <w:rPr>
        <w:rFonts w:ascii="Courier New" w:hAnsi="Courier New" w:hint="default"/>
      </w:rPr>
    </w:lvl>
    <w:lvl w:ilvl="5" w:tplc="EA1823D0">
      <w:start w:val="1"/>
      <w:numFmt w:val="bullet"/>
      <w:lvlText w:val=""/>
      <w:lvlJc w:val="left"/>
      <w:pPr>
        <w:ind w:left="4320" w:hanging="360"/>
      </w:pPr>
      <w:rPr>
        <w:rFonts w:ascii="Wingdings" w:hAnsi="Wingdings" w:hint="default"/>
      </w:rPr>
    </w:lvl>
    <w:lvl w:ilvl="6" w:tplc="6434B804">
      <w:start w:val="1"/>
      <w:numFmt w:val="bullet"/>
      <w:lvlText w:val=""/>
      <w:lvlJc w:val="left"/>
      <w:pPr>
        <w:ind w:left="5040" w:hanging="360"/>
      </w:pPr>
      <w:rPr>
        <w:rFonts w:ascii="Symbol" w:hAnsi="Symbol" w:hint="default"/>
      </w:rPr>
    </w:lvl>
    <w:lvl w:ilvl="7" w:tplc="066A75A8">
      <w:start w:val="1"/>
      <w:numFmt w:val="bullet"/>
      <w:lvlText w:val="o"/>
      <w:lvlJc w:val="left"/>
      <w:pPr>
        <w:ind w:left="5760" w:hanging="360"/>
      </w:pPr>
      <w:rPr>
        <w:rFonts w:ascii="Courier New" w:hAnsi="Courier New" w:hint="default"/>
      </w:rPr>
    </w:lvl>
    <w:lvl w:ilvl="8" w:tplc="1F288838">
      <w:start w:val="1"/>
      <w:numFmt w:val="bullet"/>
      <w:lvlText w:val=""/>
      <w:lvlJc w:val="left"/>
      <w:pPr>
        <w:ind w:left="6480" w:hanging="360"/>
      </w:pPr>
      <w:rPr>
        <w:rFonts w:ascii="Wingdings" w:hAnsi="Wingdings" w:hint="default"/>
      </w:rPr>
    </w:lvl>
  </w:abstractNum>
  <w:abstractNum w:abstractNumId="11" w15:restartNumberingAfterBreak="0">
    <w:nsid w:val="49AAFBFF"/>
    <w:multiLevelType w:val="hybridMultilevel"/>
    <w:tmpl w:val="F67819B8"/>
    <w:lvl w:ilvl="0" w:tplc="1D36F5D0">
      <w:start w:val="1"/>
      <w:numFmt w:val="decimal"/>
      <w:lvlText w:val="%1."/>
      <w:lvlJc w:val="left"/>
      <w:pPr>
        <w:ind w:left="720" w:hanging="360"/>
      </w:pPr>
    </w:lvl>
    <w:lvl w:ilvl="1" w:tplc="C6A40680">
      <w:start w:val="1"/>
      <w:numFmt w:val="decimal"/>
      <w:lvlText w:val="%2)"/>
      <w:lvlJc w:val="left"/>
      <w:pPr>
        <w:ind w:left="1440" w:hanging="360"/>
      </w:pPr>
    </w:lvl>
    <w:lvl w:ilvl="2" w:tplc="BB1A4E70">
      <w:start w:val="1"/>
      <w:numFmt w:val="lowerRoman"/>
      <w:lvlText w:val="%3."/>
      <w:lvlJc w:val="right"/>
      <w:pPr>
        <w:ind w:left="2160" w:hanging="180"/>
      </w:pPr>
    </w:lvl>
    <w:lvl w:ilvl="3" w:tplc="99E67C18">
      <w:start w:val="1"/>
      <w:numFmt w:val="decimal"/>
      <w:lvlText w:val="%4."/>
      <w:lvlJc w:val="left"/>
      <w:pPr>
        <w:ind w:left="2880" w:hanging="360"/>
      </w:pPr>
    </w:lvl>
    <w:lvl w:ilvl="4" w:tplc="211A5CC4">
      <w:start w:val="1"/>
      <w:numFmt w:val="lowerLetter"/>
      <w:lvlText w:val="%5."/>
      <w:lvlJc w:val="left"/>
      <w:pPr>
        <w:ind w:left="3600" w:hanging="360"/>
      </w:pPr>
    </w:lvl>
    <w:lvl w:ilvl="5" w:tplc="29889E66">
      <w:start w:val="1"/>
      <w:numFmt w:val="lowerRoman"/>
      <w:lvlText w:val="%6."/>
      <w:lvlJc w:val="right"/>
      <w:pPr>
        <w:ind w:left="4320" w:hanging="180"/>
      </w:pPr>
    </w:lvl>
    <w:lvl w:ilvl="6" w:tplc="2E14102C">
      <w:start w:val="1"/>
      <w:numFmt w:val="decimal"/>
      <w:lvlText w:val="%7."/>
      <w:lvlJc w:val="left"/>
      <w:pPr>
        <w:ind w:left="5040" w:hanging="360"/>
      </w:pPr>
    </w:lvl>
    <w:lvl w:ilvl="7" w:tplc="B884478A">
      <w:start w:val="1"/>
      <w:numFmt w:val="lowerLetter"/>
      <w:lvlText w:val="%8."/>
      <w:lvlJc w:val="left"/>
      <w:pPr>
        <w:ind w:left="5760" w:hanging="360"/>
      </w:pPr>
    </w:lvl>
    <w:lvl w:ilvl="8" w:tplc="EA209208">
      <w:start w:val="1"/>
      <w:numFmt w:val="lowerRoman"/>
      <w:lvlText w:val="%9."/>
      <w:lvlJc w:val="right"/>
      <w:pPr>
        <w:ind w:left="6480" w:hanging="180"/>
      </w:pPr>
    </w:lvl>
  </w:abstractNum>
  <w:abstractNum w:abstractNumId="12" w15:restartNumberingAfterBreak="0">
    <w:nsid w:val="4B99638C"/>
    <w:multiLevelType w:val="hybridMultilevel"/>
    <w:tmpl w:val="82383120"/>
    <w:lvl w:ilvl="0" w:tplc="04090011">
      <w:start w:val="1"/>
      <w:numFmt w:val="decimal"/>
      <w:lvlText w:val="%1)"/>
      <w:lvlJc w:val="left"/>
      <w:pPr>
        <w:ind w:left="163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1EDF4"/>
    <w:multiLevelType w:val="hybridMultilevel"/>
    <w:tmpl w:val="DDA0E44A"/>
    <w:lvl w:ilvl="0" w:tplc="82A8CD2A">
      <w:start w:val="1"/>
      <w:numFmt w:val="bullet"/>
      <w:lvlText w:val="-"/>
      <w:lvlJc w:val="left"/>
      <w:pPr>
        <w:ind w:left="720" w:hanging="360"/>
      </w:pPr>
      <w:rPr>
        <w:rFonts w:ascii="Calibri" w:hAnsi="Calibri" w:hint="default"/>
      </w:rPr>
    </w:lvl>
    <w:lvl w:ilvl="1" w:tplc="3E92E2E2">
      <w:start w:val="1"/>
      <w:numFmt w:val="bullet"/>
      <w:lvlText w:val="o"/>
      <w:lvlJc w:val="left"/>
      <w:pPr>
        <w:ind w:left="1440" w:hanging="360"/>
      </w:pPr>
      <w:rPr>
        <w:rFonts w:ascii="Courier New" w:hAnsi="Courier New" w:hint="default"/>
      </w:rPr>
    </w:lvl>
    <w:lvl w:ilvl="2" w:tplc="8E62EDEE">
      <w:start w:val="1"/>
      <w:numFmt w:val="bullet"/>
      <w:lvlText w:val=""/>
      <w:lvlJc w:val="left"/>
      <w:pPr>
        <w:ind w:left="2160" w:hanging="360"/>
      </w:pPr>
      <w:rPr>
        <w:rFonts w:ascii="Wingdings" w:hAnsi="Wingdings" w:hint="default"/>
      </w:rPr>
    </w:lvl>
    <w:lvl w:ilvl="3" w:tplc="41B64FDC">
      <w:start w:val="1"/>
      <w:numFmt w:val="bullet"/>
      <w:lvlText w:val=""/>
      <w:lvlJc w:val="left"/>
      <w:pPr>
        <w:ind w:left="2880" w:hanging="360"/>
      </w:pPr>
      <w:rPr>
        <w:rFonts w:ascii="Symbol" w:hAnsi="Symbol" w:hint="default"/>
      </w:rPr>
    </w:lvl>
    <w:lvl w:ilvl="4" w:tplc="2954CE62">
      <w:start w:val="1"/>
      <w:numFmt w:val="bullet"/>
      <w:lvlText w:val="o"/>
      <w:lvlJc w:val="left"/>
      <w:pPr>
        <w:ind w:left="3600" w:hanging="360"/>
      </w:pPr>
      <w:rPr>
        <w:rFonts w:ascii="Courier New" w:hAnsi="Courier New" w:hint="default"/>
      </w:rPr>
    </w:lvl>
    <w:lvl w:ilvl="5" w:tplc="2F16C724">
      <w:start w:val="1"/>
      <w:numFmt w:val="bullet"/>
      <w:lvlText w:val=""/>
      <w:lvlJc w:val="left"/>
      <w:pPr>
        <w:ind w:left="4320" w:hanging="360"/>
      </w:pPr>
      <w:rPr>
        <w:rFonts w:ascii="Wingdings" w:hAnsi="Wingdings" w:hint="default"/>
      </w:rPr>
    </w:lvl>
    <w:lvl w:ilvl="6" w:tplc="63C6041C">
      <w:start w:val="1"/>
      <w:numFmt w:val="bullet"/>
      <w:lvlText w:val=""/>
      <w:lvlJc w:val="left"/>
      <w:pPr>
        <w:ind w:left="5040" w:hanging="360"/>
      </w:pPr>
      <w:rPr>
        <w:rFonts w:ascii="Symbol" w:hAnsi="Symbol" w:hint="default"/>
      </w:rPr>
    </w:lvl>
    <w:lvl w:ilvl="7" w:tplc="0F86E9A4">
      <w:start w:val="1"/>
      <w:numFmt w:val="bullet"/>
      <w:lvlText w:val="o"/>
      <w:lvlJc w:val="left"/>
      <w:pPr>
        <w:ind w:left="5760" w:hanging="360"/>
      </w:pPr>
      <w:rPr>
        <w:rFonts w:ascii="Courier New" w:hAnsi="Courier New" w:hint="default"/>
      </w:rPr>
    </w:lvl>
    <w:lvl w:ilvl="8" w:tplc="B93CCBB0">
      <w:start w:val="1"/>
      <w:numFmt w:val="bullet"/>
      <w:lvlText w:val=""/>
      <w:lvlJc w:val="left"/>
      <w:pPr>
        <w:ind w:left="6480" w:hanging="360"/>
      </w:pPr>
      <w:rPr>
        <w:rFonts w:ascii="Wingdings" w:hAnsi="Wingdings" w:hint="default"/>
      </w:rPr>
    </w:lvl>
  </w:abstractNum>
  <w:abstractNum w:abstractNumId="14" w15:restartNumberingAfterBreak="0">
    <w:nsid w:val="4C9CB4EC"/>
    <w:multiLevelType w:val="hybridMultilevel"/>
    <w:tmpl w:val="90CC81B2"/>
    <w:lvl w:ilvl="0" w:tplc="F2E85382">
      <w:start w:val="1"/>
      <w:numFmt w:val="bullet"/>
      <w:lvlText w:val="-"/>
      <w:lvlJc w:val="left"/>
      <w:pPr>
        <w:ind w:left="720" w:hanging="360"/>
      </w:pPr>
      <w:rPr>
        <w:rFonts w:ascii="Calibri" w:hAnsi="Calibri" w:hint="default"/>
      </w:rPr>
    </w:lvl>
    <w:lvl w:ilvl="1" w:tplc="380A5C98">
      <w:start w:val="1"/>
      <w:numFmt w:val="bullet"/>
      <w:lvlText w:val="o"/>
      <w:lvlJc w:val="left"/>
      <w:pPr>
        <w:ind w:left="1440" w:hanging="360"/>
      </w:pPr>
      <w:rPr>
        <w:rFonts w:ascii="Courier New" w:hAnsi="Courier New" w:hint="default"/>
      </w:rPr>
    </w:lvl>
    <w:lvl w:ilvl="2" w:tplc="9CBC5240">
      <w:start w:val="1"/>
      <w:numFmt w:val="bullet"/>
      <w:lvlText w:val=""/>
      <w:lvlJc w:val="left"/>
      <w:pPr>
        <w:ind w:left="2160" w:hanging="360"/>
      </w:pPr>
      <w:rPr>
        <w:rFonts w:ascii="Wingdings" w:hAnsi="Wingdings" w:hint="default"/>
      </w:rPr>
    </w:lvl>
    <w:lvl w:ilvl="3" w:tplc="E8C2215A">
      <w:start w:val="1"/>
      <w:numFmt w:val="bullet"/>
      <w:lvlText w:val=""/>
      <w:lvlJc w:val="left"/>
      <w:pPr>
        <w:ind w:left="2880" w:hanging="360"/>
      </w:pPr>
      <w:rPr>
        <w:rFonts w:ascii="Symbol" w:hAnsi="Symbol" w:hint="default"/>
      </w:rPr>
    </w:lvl>
    <w:lvl w:ilvl="4" w:tplc="FB581154">
      <w:start w:val="1"/>
      <w:numFmt w:val="bullet"/>
      <w:lvlText w:val="o"/>
      <w:lvlJc w:val="left"/>
      <w:pPr>
        <w:ind w:left="3600" w:hanging="360"/>
      </w:pPr>
      <w:rPr>
        <w:rFonts w:ascii="Courier New" w:hAnsi="Courier New" w:hint="default"/>
      </w:rPr>
    </w:lvl>
    <w:lvl w:ilvl="5" w:tplc="1B98F418">
      <w:start w:val="1"/>
      <w:numFmt w:val="bullet"/>
      <w:lvlText w:val=""/>
      <w:lvlJc w:val="left"/>
      <w:pPr>
        <w:ind w:left="4320" w:hanging="360"/>
      </w:pPr>
      <w:rPr>
        <w:rFonts w:ascii="Wingdings" w:hAnsi="Wingdings" w:hint="default"/>
      </w:rPr>
    </w:lvl>
    <w:lvl w:ilvl="6" w:tplc="01DA62FA">
      <w:start w:val="1"/>
      <w:numFmt w:val="bullet"/>
      <w:lvlText w:val=""/>
      <w:lvlJc w:val="left"/>
      <w:pPr>
        <w:ind w:left="5040" w:hanging="360"/>
      </w:pPr>
      <w:rPr>
        <w:rFonts w:ascii="Symbol" w:hAnsi="Symbol" w:hint="default"/>
      </w:rPr>
    </w:lvl>
    <w:lvl w:ilvl="7" w:tplc="6E7C0818">
      <w:start w:val="1"/>
      <w:numFmt w:val="bullet"/>
      <w:lvlText w:val="o"/>
      <w:lvlJc w:val="left"/>
      <w:pPr>
        <w:ind w:left="5760" w:hanging="360"/>
      </w:pPr>
      <w:rPr>
        <w:rFonts w:ascii="Courier New" w:hAnsi="Courier New" w:hint="default"/>
      </w:rPr>
    </w:lvl>
    <w:lvl w:ilvl="8" w:tplc="0344C616">
      <w:start w:val="1"/>
      <w:numFmt w:val="bullet"/>
      <w:lvlText w:val=""/>
      <w:lvlJc w:val="left"/>
      <w:pPr>
        <w:ind w:left="6480" w:hanging="360"/>
      </w:pPr>
      <w:rPr>
        <w:rFonts w:ascii="Wingdings" w:hAnsi="Wingdings" w:hint="default"/>
      </w:rPr>
    </w:lvl>
  </w:abstractNum>
  <w:abstractNum w:abstractNumId="15" w15:restartNumberingAfterBreak="0">
    <w:nsid w:val="567A0B27"/>
    <w:multiLevelType w:val="hybridMultilevel"/>
    <w:tmpl w:val="62EE9882"/>
    <w:lvl w:ilvl="0" w:tplc="2DB25F0A">
      <w:start w:val="1"/>
      <w:numFmt w:val="bullet"/>
      <w:lvlText w:val="-"/>
      <w:lvlJc w:val="left"/>
      <w:pPr>
        <w:ind w:left="720" w:hanging="360"/>
      </w:pPr>
      <w:rPr>
        <w:rFonts w:ascii="Calibri" w:hAnsi="Calibri" w:hint="default"/>
      </w:rPr>
    </w:lvl>
    <w:lvl w:ilvl="1" w:tplc="7C9276FC">
      <w:start w:val="1"/>
      <w:numFmt w:val="bullet"/>
      <w:lvlText w:val="o"/>
      <w:lvlJc w:val="left"/>
      <w:pPr>
        <w:ind w:left="1440" w:hanging="360"/>
      </w:pPr>
      <w:rPr>
        <w:rFonts w:ascii="Courier New" w:hAnsi="Courier New" w:hint="default"/>
      </w:rPr>
    </w:lvl>
    <w:lvl w:ilvl="2" w:tplc="1D6AB79A">
      <w:start w:val="1"/>
      <w:numFmt w:val="bullet"/>
      <w:lvlText w:val=""/>
      <w:lvlJc w:val="left"/>
      <w:pPr>
        <w:ind w:left="2160" w:hanging="360"/>
      </w:pPr>
      <w:rPr>
        <w:rFonts w:ascii="Wingdings" w:hAnsi="Wingdings" w:hint="default"/>
      </w:rPr>
    </w:lvl>
    <w:lvl w:ilvl="3" w:tplc="FD0AEF64">
      <w:start w:val="1"/>
      <w:numFmt w:val="bullet"/>
      <w:lvlText w:val=""/>
      <w:lvlJc w:val="left"/>
      <w:pPr>
        <w:ind w:left="2880" w:hanging="360"/>
      </w:pPr>
      <w:rPr>
        <w:rFonts w:ascii="Symbol" w:hAnsi="Symbol" w:hint="default"/>
      </w:rPr>
    </w:lvl>
    <w:lvl w:ilvl="4" w:tplc="590C8BC2">
      <w:start w:val="1"/>
      <w:numFmt w:val="bullet"/>
      <w:lvlText w:val="o"/>
      <w:lvlJc w:val="left"/>
      <w:pPr>
        <w:ind w:left="3600" w:hanging="360"/>
      </w:pPr>
      <w:rPr>
        <w:rFonts w:ascii="Courier New" w:hAnsi="Courier New" w:hint="default"/>
      </w:rPr>
    </w:lvl>
    <w:lvl w:ilvl="5" w:tplc="1CA41358">
      <w:start w:val="1"/>
      <w:numFmt w:val="bullet"/>
      <w:lvlText w:val=""/>
      <w:lvlJc w:val="left"/>
      <w:pPr>
        <w:ind w:left="4320" w:hanging="360"/>
      </w:pPr>
      <w:rPr>
        <w:rFonts w:ascii="Wingdings" w:hAnsi="Wingdings" w:hint="default"/>
      </w:rPr>
    </w:lvl>
    <w:lvl w:ilvl="6" w:tplc="6E54E9C6">
      <w:start w:val="1"/>
      <w:numFmt w:val="bullet"/>
      <w:lvlText w:val=""/>
      <w:lvlJc w:val="left"/>
      <w:pPr>
        <w:ind w:left="5040" w:hanging="360"/>
      </w:pPr>
      <w:rPr>
        <w:rFonts w:ascii="Symbol" w:hAnsi="Symbol" w:hint="default"/>
      </w:rPr>
    </w:lvl>
    <w:lvl w:ilvl="7" w:tplc="D730D88A">
      <w:start w:val="1"/>
      <w:numFmt w:val="bullet"/>
      <w:lvlText w:val="o"/>
      <w:lvlJc w:val="left"/>
      <w:pPr>
        <w:ind w:left="5760" w:hanging="360"/>
      </w:pPr>
      <w:rPr>
        <w:rFonts w:ascii="Courier New" w:hAnsi="Courier New" w:hint="default"/>
      </w:rPr>
    </w:lvl>
    <w:lvl w:ilvl="8" w:tplc="D6589F8E">
      <w:start w:val="1"/>
      <w:numFmt w:val="bullet"/>
      <w:lvlText w:val=""/>
      <w:lvlJc w:val="left"/>
      <w:pPr>
        <w:ind w:left="6480" w:hanging="360"/>
      </w:pPr>
      <w:rPr>
        <w:rFonts w:ascii="Wingdings" w:hAnsi="Wingdings" w:hint="default"/>
      </w:rPr>
    </w:lvl>
  </w:abstractNum>
  <w:abstractNum w:abstractNumId="16" w15:restartNumberingAfterBreak="0">
    <w:nsid w:val="58D9A05A"/>
    <w:multiLevelType w:val="hybridMultilevel"/>
    <w:tmpl w:val="1A965C52"/>
    <w:lvl w:ilvl="0" w:tplc="1E342852">
      <w:start w:val="1"/>
      <w:numFmt w:val="bullet"/>
      <w:lvlText w:val="-"/>
      <w:lvlJc w:val="left"/>
      <w:pPr>
        <w:ind w:left="720" w:hanging="360"/>
      </w:pPr>
      <w:rPr>
        <w:rFonts w:ascii="Calibri" w:hAnsi="Calibri" w:hint="default"/>
      </w:rPr>
    </w:lvl>
    <w:lvl w:ilvl="1" w:tplc="5CEC209C">
      <w:start w:val="1"/>
      <w:numFmt w:val="bullet"/>
      <w:lvlText w:val="o"/>
      <w:lvlJc w:val="left"/>
      <w:pPr>
        <w:ind w:left="1440" w:hanging="360"/>
      </w:pPr>
      <w:rPr>
        <w:rFonts w:ascii="Courier New" w:hAnsi="Courier New" w:hint="default"/>
      </w:rPr>
    </w:lvl>
    <w:lvl w:ilvl="2" w:tplc="4B4C19FA">
      <w:start w:val="1"/>
      <w:numFmt w:val="bullet"/>
      <w:lvlText w:val=""/>
      <w:lvlJc w:val="left"/>
      <w:pPr>
        <w:ind w:left="2160" w:hanging="360"/>
      </w:pPr>
      <w:rPr>
        <w:rFonts w:ascii="Wingdings" w:hAnsi="Wingdings" w:hint="default"/>
      </w:rPr>
    </w:lvl>
    <w:lvl w:ilvl="3" w:tplc="01986ADC">
      <w:start w:val="1"/>
      <w:numFmt w:val="bullet"/>
      <w:lvlText w:val=""/>
      <w:lvlJc w:val="left"/>
      <w:pPr>
        <w:ind w:left="2880" w:hanging="360"/>
      </w:pPr>
      <w:rPr>
        <w:rFonts w:ascii="Symbol" w:hAnsi="Symbol" w:hint="default"/>
      </w:rPr>
    </w:lvl>
    <w:lvl w:ilvl="4" w:tplc="FD08D44C">
      <w:start w:val="1"/>
      <w:numFmt w:val="bullet"/>
      <w:lvlText w:val="o"/>
      <w:lvlJc w:val="left"/>
      <w:pPr>
        <w:ind w:left="3600" w:hanging="360"/>
      </w:pPr>
      <w:rPr>
        <w:rFonts w:ascii="Courier New" w:hAnsi="Courier New" w:hint="default"/>
      </w:rPr>
    </w:lvl>
    <w:lvl w:ilvl="5" w:tplc="E7CC44C2">
      <w:start w:val="1"/>
      <w:numFmt w:val="bullet"/>
      <w:lvlText w:val=""/>
      <w:lvlJc w:val="left"/>
      <w:pPr>
        <w:ind w:left="4320" w:hanging="360"/>
      </w:pPr>
      <w:rPr>
        <w:rFonts w:ascii="Wingdings" w:hAnsi="Wingdings" w:hint="default"/>
      </w:rPr>
    </w:lvl>
    <w:lvl w:ilvl="6" w:tplc="5A8E95D6">
      <w:start w:val="1"/>
      <w:numFmt w:val="bullet"/>
      <w:lvlText w:val=""/>
      <w:lvlJc w:val="left"/>
      <w:pPr>
        <w:ind w:left="5040" w:hanging="360"/>
      </w:pPr>
      <w:rPr>
        <w:rFonts w:ascii="Symbol" w:hAnsi="Symbol" w:hint="default"/>
      </w:rPr>
    </w:lvl>
    <w:lvl w:ilvl="7" w:tplc="CDE452D4">
      <w:start w:val="1"/>
      <w:numFmt w:val="bullet"/>
      <w:lvlText w:val="o"/>
      <w:lvlJc w:val="left"/>
      <w:pPr>
        <w:ind w:left="5760" w:hanging="360"/>
      </w:pPr>
      <w:rPr>
        <w:rFonts w:ascii="Courier New" w:hAnsi="Courier New" w:hint="default"/>
      </w:rPr>
    </w:lvl>
    <w:lvl w:ilvl="8" w:tplc="F4A85EA8">
      <w:start w:val="1"/>
      <w:numFmt w:val="bullet"/>
      <w:lvlText w:val=""/>
      <w:lvlJc w:val="left"/>
      <w:pPr>
        <w:ind w:left="6480" w:hanging="360"/>
      </w:pPr>
      <w:rPr>
        <w:rFonts w:ascii="Wingdings" w:hAnsi="Wingdings" w:hint="default"/>
      </w:rPr>
    </w:lvl>
  </w:abstractNum>
  <w:abstractNum w:abstractNumId="17" w15:restartNumberingAfterBreak="0">
    <w:nsid w:val="5F951C73"/>
    <w:multiLevelType w:val="hybridMultilevel"/>
    <w:tmpl w:val="B176B152"/>
    <w:lvl w:ilvl="0" w:tplc="FFFFFFFF">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69EC6D5C"/>
    <w:multiLevelType w:val="hybridMultilevel"/>
    <w:tmpl w:val="229412F8"/>
    <w:lvl w:ilvl="0" w:tplc="2E70F2FA">
      <w:start w:val="7"/>
      <w:numFmt w:val="decimal"/>
      <w:lvlText w:val="%1)"/>
      <w:lvlJc w:val="left"/>
      <w:pPr>
        <w:ind w:left="927" w:hanging="360"/>
      </w:pPr>
      <w:rPr>
        <w:rFonts w:ascii="Times New Roman" w:hAnsi="Times New Roman" w:hint="default"/>
      </w:rPr>
    </w:lvl>
    <w:lvl w:ilvl="1" w:tplc="F854446C">
      <w:start w:val="1"/>
      <w:numFmt w:val="lowerLetter"/>
      <w:lvlText w:val="%2."/>
      <w:lvlJc w:val="left"/>
      <w:pPr>
        <w:ind w:left="1440" w:hanging="360"/>
      </w:pPr>
    </w:lvl>
    <w:lvl w:ilvl="2" w:tplc="6F7C8176">
      <w:start w:val="1"/>
      <w:numFmt w:val="lowerRoman"/>
      <w:lvlText w:val="%3."/>
      <w:lvlJc w:val="right"/>
      <w:pPr>
        <w:ind w:left="2160" w:hanging="180"/>
      </w:pPr>
    </w:lvl>
    <w:lvl w:ilvl="3" w:tplc="0184A460">
      <w:start w:val="1"/>
      <w:numFmt w:val="decimal"/>
      <w:lvlText w:val="%4."/>
      <w:lvlJc w:val="left"/>
      <w:pPr>
        <w:ind w:left="2880" w:hanging="360"/>
      </w:pPr>
    </w:lvl>
    <w:lvl w:ilvl="4" w:tplc="9D8ED294">
      <w:start w:val="1"/>
      <w:numFmt w:val="lowerLetter"/>
      <w:lvlText w:val="%5."/>
      <w:lvlJc w:val="left"/>
      <w:pPr>
        <w:ind w:left="3600" w:hanging="360"/>
      </w:pPr>
    </w:lvl>
    <w:lvl w:ilvl="5" w:tplc="EFAC5ABE">
      <w:start w:val="1"/>
      <w:numFmt w:val="lowerRoman"/>
      <w:lvlText w:val="%6."/>
      <w:lvlJc w:val="right"/>
      <w:pPr>
        <w:ind w:left="4320" w:hanging="180"/>
      </w:pPr>
    </w:lvl>
    <w:lvl w:ilvl="6" w:tplc="B19653DC">
      <w:start w:val="1"/>
      <w:numFmt w:val="decimal"/>
      <w:lvlText w:val="%7."/>
      <w:lvlJc w:val="left"/>
      <w:pPr>
        <w:ind w:left="5040" w:hanging="360"/>
      </w:pPr>
    </w:lvl>
    <w:lvl w:ilvl="7" w:tplc="99CA839A">
      <w:start w:val="1"/>
      <w:numFmt w:val="lowerLetter"/>
      <w:lvlText w:val="%8."/>
      <w:lvlJc w:val="left"/>
      <w:pPr>
        <w:ind w:left="5760" w:hanging="360"/>
      </w:pPr>
    </w:lvl>
    <w:lvl w:ilvl="8" w:tplc="1F60F294">
      <w:start w:val="1"/>
      <w:numFmt w:val="lowerRoman"/>
      <w:lvlText w:val="%9."/>
      <w:lvlJc w:val="right"/>
      <w:pPr>
        <w:ind w:left="6480" w:hanging="180"/>
      </w:pPr>
    </w:lvl>
  </w:abstractNum>
  <w:abstractNum w:abstractNumId="20" w15:restartNumberingAfterBreak="0">
    <w:nsid w:val="6E5D2DC5"/>
    <w:multiLevelType w:val="hybridMultilevel"/>
    <w:tmpl w:val="ABBA9F22"/>
    <w:lvl w:ilvl="0" w:tplc="519AE96A">
      <w:start w:val="1"/>
      <w:numFmt w:val="bullet"/>
      <w:lvlText w:val="-"/>
      <w:lvlJc w:val="left"/>
      <w:pPr>
        <w:ind w:left="720" w:hanging="360"/>
      </w:pPr>
      <w:rPr>
        <w:rFonts w:ascii="Calibri" w:hAnsi="Calibri" w:hint="default"/>
      </w:rPr>
    </w:lvl>
    <w:lvl w:ilvl="1" w:tplc="10A27D28">
      <w:start w:val="1"/>
      <w:numFmt w:val="bullet"/>
      <w:lvlText w:val="o"/>
      <w:lvlJc w:val="left"/>
      <w:pPr>
        <w:ind w:left="1440" w:hanging="360"/>
      </w:pPr>
      <w:rPr>
        <w:rFonts w:ascii="Courier New" w:hAnsi="Courier New" w:hint="default"/>
      </w:rPr>
    </w:lvl>
    <w:lvl w:ilvl="2" w:tplc="E0DE5DE0">
      <w:start w:val="1"/>
      <w:numFmt w:val="bullet"/>
      <w:lvlText w:val=""/>
      <w:lvlJc w:val="left"/>
      <w:pPr>
        <w:ind w:left="2160" w:hanging="360"/>
      </w:pPr>
      <w:rPr>
        <w:rFonts w:ascii="Wingdings" w:hAnsi="Wingdings" w:hint="default"/>
      </w:rPr>
    </w:lvl>
    <w:lvl w:ilvl="3" w:tplc="AD0A0AA4">
      <w:start w:val="1"/>
      <w:numFmt w:val="bullet"/>
      <w:lvlText w:val=""/>
      <w:lvlJc w:val="left"/>
      <w:pPr>
        <w:ind w:left="2880" w:hanging="360"/>
      </w:pPr>
      <w:rPr>
        <w:rFonts w:ascii="Symbol" w:hAnsi="Symbol" w:hint="default"/>
      </w:rPr>
    </w:lvl>
    <w:lvl w:ilvl="4" w:tplc="ABDC8732">
      <w:start w:val="1"/>
      <w:numFmt w:val="bullet"/>
      <w:lvlText w:val="o"/>
      <w:lvlJc w:val="left"/>
      <w:pPr>
        <w:ind w:left="3600" w:hanging="360"/>
      </w:pPr>
      <w:rPr>
        <w:rFonts w:ascii="Courier New" w:hAnsi="Courier New" w:hint="default"/>
      </w:rPr>
    </w:lvl>
    <w:lvl w:ilvl="5" w:tplc="1F5EA766">
      <w:start w:val="1"/>
      <w:numFmt w:val="bullet"/>
      <w:lvlText w:val=""/>
      <w:lvlJc w:val="left"/>
      <w:pPr>
        <w:ind w:left="4320" w:hanging="360"/>
      </w:pPr>
      <w:rPr>
        <w:rFonts w:ascii="Wingdings" w:hAnsi="Wingdings" w:hint="default"/>
      </w:rPr>
    </w:lvl>
    <w:lvl w:ilvl="6" w:tplc="91D03D0A">
      <w:start w:val="1"/>
      <w:numFmt w:val="bullet"/>
      <w:lvlText w:val=""/>
      <w:lvlJc w:val="left"/>
      <w:pPr>
        <w:ind w:left="5040" w:hanging="360"/>
      </w:pPr>
      <w:rPr>
        <w:rFonts w:ascii="Symbol" w:hAnsi="Symbol" w:hint="default"/>
      </w:rPr>
    </w:lvl>
    <w:lvl w:ilvl="7" w:tplc="09FC5256">
      <w:start w:val="1"/>
      <w:numFmt w:val="bullet"/>
      <w:lvlText w:val="o"/>
      <w:lvlJc w:val="left"/>
      <w:pPr>
        <w:ind w:left="5760" w:hanging="360"/>
      </w:pPr>
      <w:rPr>
        <w:rFonts w:ascii="Courier New" w:hAnsi="Courier New" w:hint="default"/>
      </w:rPr>
    </w:lvl>
    <w:lvl w:ilvl="8" w:tplc="47D4FD48">
      <w:start w:val="1"/>
      <w:numFmt w:val="bullet"/>
      <w:lvlText w:val=""/>
      <w:lvlJc w:val="left"/>
      <w:pPr>
        <w:ind w:left="6480" w:hanging="360"/>
      </w:pPr>
      <w:rPr>
        <w:rFonts w:ascii="Wingdings" w:hAnsi="Wingdings" w:hint="default"/>
      </w:rPr>
    </w:lvl>
  </w:abstractNum>
  <w:abstractNum w:abstractNumId="21" w15:restartNumberingAfterBreak="0">
    <w:nsid w:val="70F35A13"/>
    <w:multiLevelType w:val="hybridMultilevel"/>
    <w:tmpl w:val="B91C0FBC"/>
    <w:lvl w:ilvl="0" w:tplc="07A21568">
      <w:numFmt w:val="bullet"/>
      <w:lvlText w:val="-"/>
      <w:lvlJc w:val="left"/>
      <w:pPr>
        <w:ind w:left="720" w:hanging="360"/>
      </w:pPr>
      <w:rPr>
        <w:rFonts w:ascii="Times New Roman" w:eastAsia="Calibri" w:hAnsi="Times New Roman" w:cs="Times New Roman" w:hint="default"/>
        <w:color w:val="auto"/>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2C113C9"/>
    <w:multiLevelType w:val="hybridMultilevel"/>
    <w:tmpl w:val="5F1C3B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2A8E0"/>
    <w:multiLevelType w:val="hybridMultilevel"/>
    <w:tmpl w:val="1D943172"/>
    <w:lvl w:ilvl="0" w:tplc="507E535A">
      <w:start w:val="1"/>
      <w:numFmt w:val="bullet"/>
      <w:lvlText w:val="-"/>
      <w:lvlJc w:val="left"/>
      <w:pPr>
        <w:ind w:left="720" w:hanging="360"/>
      </w:pPr>
      <w:rPr>
        <w:rFonts w:ascii="Calibri" w:hAnsi="Calibri" w:hint="default"/>
      </w:rPr>
    </w:lvl>
    <w:lvl w:ilvl="1" w:tplc="006A31F0">
      <w:start w:val="1"/>
      <w:numFmt w:val="bullet"/>
      <w:lvlText w:val="o"/>
      <w:lvlJc w:val="left"/>
      <w:pPr>
        <w:ind w:left="1440" w:hanging="360"/>
      </w:pPr>
      <w:rPr>
        <w:rFonts w:ascii="Courier New" w:hAnsi="Courier New" w:hint="default"/>
      </w:rPr>
    </w:lvl>
    <w:lvl w:ilvl="2" w:tplc="397001B0">
      <w:start w:val="1"/>
      <w:numFmt w:val="bullet"/>
      <w:lvlText w:val=""/>
      <w:lvlJc w:val="left"/>
      <w:pPr>
        <w:ind w:left="2160" w:hanging="360"/>
      </w:pPr>
      <w:rPr>
        <w:rFonts w:ascii="Wingdings" w:hAnsi="Wingdings" w:hint="default"/>
      </w:rPr>
    </w:lvl>
    <w:lvl w:ilvl="3" w:tplc="320EB8A6">
      <w:start w:val="1"/>
      <w:numFmt w:val="bullet"/>
      <w:lvlText w:val=""/>
      <w:lvlJc w:val="left"/>
      <w:pPr>
        <w:ind w:left="2880" w:hanging="360"/>
      </w:pPr>
      <w:rPr>
        <w:rFonts w:ascii="Symbol" w:hAnsi="Symbol" w:hint="default"/>
      </w:rPr>
    </w:lvl>
    <w:lvl w:ilvl="4" w:tplc="3F7E43A8">
      <w:start w:val="1"/>
      <w:numFmt w:val="bullet"/>
      <w:lvlText w:val="o"/>
      <w:lvlJc w:val="left"/>
      <w:pPr>
        <w:ind w:left="3600" w:hanging="360"/>
      </w:pPr>
      <w:rPr>
        <w:rFonts w:ascii="Courier New" w:hAnsi="Courier New" w:hint="default"/>
      </w:rPr>
    </w:lvl>
    <w:lvl w:ilvl="5" w:tplc="EE82A8C2">
      <w:start w:val="1"/>
      <w:numFmt w:val="bullet"/>
      <w:lvlText w:val=""/>
      <w:lvlJc w:val="left"/>
      <w:pPr>
        <w:ind w:left="4320" w:hanging="360"/>
      </w:pPr>
      <w:rPr>
        <w:rFonts w:ascii="Wingdings" w:hAnsi="Wingdings" w:hint="default"/>
      </w:rPr>
    </w:lvl>
    <w:lvl w:ilvl="6" w:tplc="BA56FB74">
      <w:start w:val="1"/>
      <w:numFmt w:val="bullet"/>
      <w:lvlText w:val=""/>
      <w:lvlJc w:val="left"/>
      <w:pPr>
        <w:ind w:left="5040" w:hanging="360"/>
      </w:pPr>
      <w:rPr>
        <w:rFonts w:ascii="Symbol" w:hAnsi="Symbol" w:hint="default"/>
      </w:rPr>
    </w:lvl>
    <w:lvl w:ilvl="7" w:tplc="3B3E2AE0">
      <w:start w:val="1"/>
      <w:numFmt w:val="bullet"/>
      <w:lvlText w:val="o"/>
      <w:lvlJc w:val="left"/>
      <w:pPr>
        <w:ind w:left="5760" w:hanging="360"/>
      </w:pPr>
      <w:rPr>
        <w:rFonts w:ascii="Courier New" w:hAnsi="Courier New" w:hint="default"/>
      </w:rPr>
    </w:lvl>
    <w:lvl w:ilvl="8" w:tplc="527E1D16">
      <w:start w:val="1"/>
      <w:numFmt w:val="bullet"/>
      <w:lvlText w:val=""/>
      <w:lvlJc w:val="left"/>
      <w:pPr>
        <w:ind w:left="6480" w:hanging="360"/>
      </w:pPr>
      <w:rPr>
        <w:rFonts w:ascii="Wingdings" w:hAnsi="Wingdings" w:hint="default"/>
      </w:rPr>
    </w:lvl>
  </w:abstractNum>
  <w:abstractNum w:abstractNumId="24" w15:restartNumberingAfterBreak="0">
    <w:nsid w:val="75E34410"/>
    <w:multiLevelType w:val="hybridMultilevel"/>
    <w:tmpl w:val="A754D15E"/>
    <w:lvl w:ilvl="0" w:tplc="FFFFFFFF">
      <w:start w:val="46"/>
      <w:numFmt w:val="lowerLetter"/>
      <w:lvlText w:val="%1)"/>
      <w:lvlJc w:val="left"/>
      <w:pPr>
        <w:ind w:left="274"/>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DE748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5D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88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882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AE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A3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2D3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F2B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C6824AD"/>
    <w:multiLevelType w:val="hybridMultilevel"/>
    <w:tmpl w:val="D108B36A"/>
    <w:lvl w:ilvl="0" w:tplc="8FB4833A">
      <w:start w:val="1"/>
      <w:numFmt w:val="bullet"/>
      <w:lvlText w:val="-"/>
      <w:lvlJc w:val="left"/>
      <w:pPr>
        <w:ind w:left="720" w:hanging="360"/>
      </w:pPr>
      <w:rPr>
        <w:rFonts w:ascii="Calibri" w:hAnsi="Calibri" w:hint="default"/>
      </w:rPr>
    </w:lvl>
    <w:lvl w:ilvl="1" w:tplc="C96CAF12">
      <w:start w:val="1"/>
      <w:numFmt w:val="bullet"/>
      <w:lvlText w:val="o"/>
      <w:lvlJc w:val="left"/>
      <w:pPr>
        <w:ind w:left="1440" w:hanging="360"/>
      </w:pPr>
      <w:rPr>
        <w:rFonts w:ascii="Courier New" w:hAnsi="Courier New" w:hint="default"/>
      </w:rPr>
    </w:lvl>
    <w:lvl w:ilvl="2" w:tplc="D4380334">
      <w:start w:val="1"/>
      <w:numFmt w:val="bullet"/>
      <w:lvlText w:val=""/>
      <w:lvlJc w:val="left"/>
      <w:pPr>
        <w:ind w:left="2160" w:hanging="360"/>
      </w:pPr>
      <w:rPr>
        <w:rFonts w:ascii="Wingdings" w:hAnsi="Wingdings" w:hint="default"/>
      </w:rPr>
    </w:lvl>
    <w:lvl w:ilvl="3" w:tplc="48CE9190">
      <w:start w:val="1"/>
      <w:numFmt w:val="bullet"/>
      <w:lvlText w:val=""/>
      <w:lvlJc w:val="left"/>
      <w:pPr>
        <w:ind w:left="2880" w:hanging="360"/>
      </w:pPr>
      <w:rPr>
        <w:rFonts w:ascii="Symbol" w:hAnsi="Symbol" w:hint="default"/>
      </w:rPr>
    </w:lvl>
    <w:lvl w:ilvl="4" w:tplc="C92406D4">
      <w:start w:val="1"/>
      <w:numFmt w:val="bullet"/>
      <w:lvlText w:val="o"/>
      <w:lvlJc w:val="left"/>
      <w:pPr>
        <w:ind w:left="3600" w:hanging="360"/>
      </w:pPr>
      <w:rPr>
        <w:rFonts w:ascii="Courier New" w:hAnsi="Courier New" w:hint="default"/>
      </w:rPr>
    </w:lvl>
    <w:lvl w:ilvl="5" w:tplc="311A0B82">
      <w:start w:val="1"/>
      <w:numFmt w:val="bullet"/>
      <w:lvlText w:val=""/>
      <w:lvlJc w:val="left"/>
      <w:pPr>
        <w:ind w:left="4320" w:hanging="360"/>
      </w:pPr>
      <w:rPr>
        <w:rFonts w:ascii="Wingdings" w:hAnsi="Wingdings" w:hint="default"/>
      </w:rPr>
    </w:lvl>
    <w:lvl w:ilvl="6" w:tplc="F23A64F2">
      <w:start w:val="1"/>
      <w:numFmt w:val="bullet"/>
      <w:lvlText w:val=""/>
      <w:lvlJc w:val="left"/>
      <w:pPr>
        <w:ind w:left="5040" w:hanging="360"/>
      </w:pPr>
      <w:rPr>
        <w:rFonts w:ascii="Symbol" w:hAnsi="Symbol" w:hint="default"/>
      </w:rPr>
    </w:lvl>
    <w:lvl w:ilvl="7" w:tplc="2F4CDA96">
      <w:start w:val="1"/>
      <w:numFmt w:val="bullet"/>
      <w:lvlText w:val="o"/>
      <w:lvlJc w:val="left"/>
      <w:pPr>
        <w:ind w:left="5760" w:hanging="360"/>
      </w:pPr>
      <w:rPr>
        <w:rFonts w:ascii="Courier New" w:hAnsi="Courier New" w:hint="default"/>
      </w:rPr>
    </w:lvl>
    <w:lvl w:ilvl="8" w:tplc="2E5281D2">
      <w:start w:val="1"/>
      <w:numFmt w:val="bullet"/>
      <w:lvlText w:val=""/>
      <w:lvlJc w:val="left"/>
      <w:pPr>
        <w:ind w:left="6480" w:hanging="360"/>
      </w:pPr>
      <w:rPr>
        <w:rFonts w:ascii="Wingdings" w:hAnsi="Wingdings" w:hint="default"/>
      </w:rPr>
    </w:lvl>
  </w:abstractNum>
  <w:abstractNum w:abstractNumId="26" w15:restartNumberingAfterBreak="0">
    <w:nsid w:val="7FC45DB9"/>
    <w:multiLevelType w:val="hybridMultilevel"/>
    <w:tmpl w:val="938E50DE"/>
    <w:lvl w:ilvl="0" w:tplc="FE5241CC">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1708661">
    <w:abstractNumId w:val="13"/>
  </w:num>
  <w:num w:numId="2" w16cid:durableId="62528865">
    <w:abstractNumId w:val="8"/>
  </w:num>
  <w:num w:numId="3" w16cid:durableId="1603103789">
    <w:abstractNumId w:val="2"/>
  </w:num>
  <w:num w:numId="4" w16cid:durableId="542207016">
    <w:abstractNumId w:val="0"/>
  </w:num>
  <w:num w:numId="5" w16cid:durableId="84889254">
    <w:abstractNumId w:val="7"/>
  </w:num>
  <w:num w:numId="6" w16cid:durableId="1680044414">
    <w:abstractNumId w:val="11"/>
  </w:num>
  <w:num w:numId="7" w16cid:durableId="352729098">
    <w:abstractNumId w:val="15"/>
  </w:num>
  <w:num w:numId="8" w16cid:durableId="168102255">
    <w:abstractNumId w:val="5"/>
  </w:num>
  <w:num w:numId="9" w16cid:durableId="74665910">
    <w:abstractNumId w:val="3"/>
  </w:num>
  <w:num w:numId="10" w16cid:durableId="1092582050">
    <w:abstractNumId w:val="23"/>
  </w:num>
  <w:num w:numId="11" w16cid:durableId="502818283">
    <w:abstractNumId w:val="4"/>
  </w:num>
  <w:num w:numId="12" w16cid:durableId="1944414889">
    <w:abstractNumId w:val="14"/>
  </w:num>
  <w:num w:numId="13" w16cid:durableId="615673098">
    <w:abstractNumId w:val="25"/>
  </w:num>
  <w:num w:numId="14" w16cid:durableId="310254266">
    <w:abstractNumId w:val="20"/>
  </w:num>
  <w:num w:numId="15" w16cid:durableId="2083216534">
    <w:abstractNumId w:val="19"/>
  </w:num>
  <w:num w:numId="16" w16cid:durableId="449053417">
    <w:abstractNumId w:val="10"/>
  </w:num>
  <w:num w:numId="17" w16cid:durableId="194388943">
    <w:abstractNumId w:val="16"/>
  </w:num>
  <w:num w:numId="18" w16cid:durableId="1021510783">
    <w:abstractNumId w:val="9"/>
  </w:num>
  <w:num w:numId="19" w16cid:durableId="1916434052">
    <w:abstractNumId w:val="18"/>
  </w:num>
  <w:num w:numId="20" w16cid:durableId="554972603">
    <w:abstractNumId w:val="21"/>
  </w:num>
  <w:num w:numId="21" w16cid:durableId="546449428">
    <w:abstractNumId w:val="1"/>
  </w:num>
  <w:num w:numId="22" w16cid:durableId="1137838183">
    <w:abstractNumId w:val="6"/>
  </w:num>
  <w:num w:numId="23" w16cid:durableId="251813832">
    <w:abstractNumId w:val="22"/>
  </w:num>
  <w:num w:numId="24" w16cid:durableId="560605656">
    <w:abstractNumId w:val="17"/>
  </w:num>
  <w:num w:numId="25" w16cid:durableId="386539081">
    <w:abstractNumId w:val="12"/>
  </w:num>
  <w:num w:numId="26" w16cid:durableId="721254248">
    <w:abstractNumId w:val="26"/>
  </w:num>
  <w:num w:numId="27" w16cid:durableId="27198313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B9"/>
    <w:rsid w:val="00000098"/>
    <w:rsid w:val="0000025B"/>
    <w:rsid w:val="00000905"/>
    <w:rsid w:val="0000108D"/>
    <w:rsid w:val="0000116A"/>
    <w:rsid w:val="0000136C"/>
    <w:rsid w:val="00001572"/>
    <w:rsid w:val="00001E2C"/>
    <w:rsid w:val="00002016"/>
    <w:rsid w:val="00002119"/>
    <w:rsid w:val="000022BA"/>
    <w:rsid w:val="00003435"/>
    <w:rsid w:val="00003C01"/>
    <w:rsid w:val="0000408B"/>
    <w:rsid w:val="000043AD"/>
    <w:rsid w:val="00004E24"/>
    <w:rsid w:val="00005675"/>
    <w:rsid w:val="000065D0"/>
    <w:rsid w:val="000072D4"/>
    <w:rsid w:val="00010A1A"/>
    <w:rsid w:val="00010B1B"/>
    <w:rsid w:val="0001117A"/>
    <w:rsid w:val="00012848"/>
    <w:rsid w:val="00013673"/>
    <w:rsid w:val="00013709"/>
    <w:rsid w:val="00013B00"/>
    <w:rsid w:val="00014581"/>
    <w:rsid w:val="000148CC"/>
    <w:rsid w:val="0001538C"/>
    <w:rsid w:val="000156C0"/>
    <w:rsid w:val="00015B97"/>
    <w:rsid w:val="00015F5B"/>
    <w:rsid w:val="000161A2"/>
    <w:rsid w:val="00017075"/>
    <w:rsid w:val="00017215"/>
    <w:rsid w:val="000175C7"/>
    <w:rsid w:val="00017E06"/>
    <w:rsid w:val="00020F0C"/>
    <w:rsid w:val="00021310"/>
    <w:rsid w:val="00021A43"/>
    <w:rsid w:val="00021C92"/>
    <w:rsid w:val="0002210F"/>
    <w:rsid w:val="0002237B"/>
    <w:rsid w:val="000228BC"/>
    <w:rsid w:val="00022F19"/>
    <w:rsid w:val="00023167"/>
    <w:rsid w:val="0002351F"/>
    <w:rsid w:val="000236AA"/>
    <w:rsid w:val="00024842"/>
    <w:rsid w:val="00024CC7"/>
    <w:rsid w:val="00025361"/>
    <w:rsid w:val="000253E2"/>
    <w:rsid w:val="00025A3B"/>
    <w:rsid w:val="00025AD1"/>
    <w:rsid w:val="00026269"/>
    <w:rsid w:val="00026931"/>
    <w:rsid w:val="00030968"/>
    <w:rsid w:val="00030A7B"/>
    <w:rsid w:val="00030C7F"/>
    <w:rsid w:val="0003186C"/>
    <w:rsid w:val="00031DFF"/>
    <w:rsid w:val="00032376"/>
    <w:rsid w:val="000329C0"/>
    <w:rsid w:val="00032A2B"/>
    <w:rsid w:val="00032FE2"/>
    <w:rsid w:val="0003301D"/>
    <w:rsid w:val="0003335E"/>
    <w:rsid w:val="00033955"/>
    <w:rsid w:val="00034E77"/>
    <w:rsid w:val="00035EFA"/>
    <w:rsid w:val="0003632A"/>
    <w:rsid w:val="00040C24"/>
    <w:rsid w:val="00041247"/>
    <w:rsid w:val="000417CD"/>
    <w:rsid w:val="000418E0"/>
    <w:rsid w:val="00041E52"/>
    <w:rsid w:val="00041FC1"/>
    <w:rsid w:val="00042766"/>
    <w:rsid w:val="00043188"/>
    <w:rsid w:val="00043E79"/>
    <w:rsid w:val="00043FFE"/>
    <w:rsid w:val="0004477C"/>
    <w:rsid w:val="000455FF"/>
    <w:rsid w:val="00046A28"/>
    <w:rsid w:val="00050AD2"/>
    <w:rsid w:val="0005189C"/>
    <w:rsid w:val="00051B28"/>
    <w:rsid w:val="000527C5"/>
    <w:rsid w:val="0005291C"/>
    <w:rsid w:val="00053151"/>
    <w:rsid w:val="000531B9"/>
    <w:rsid w:val="00053294"/>
    <w:rsid w:val="000536AD"/>
    <w:rsid w:val="00055ABD"/>
    <w:rsid w:val="000561FA"/>
    <w:rsid w:val="00056D72"/>
    <w:rsid w:val="00057BD4"/>
    <w:rsid w:val="00057D96"/>
    <w:rsid w:val="00057DFE"/>
    <w:rsid w:val="00057E5C"/>
    <w:rsid w:val="0006066A"/>
    <w:rsid w:val="000606F7"/>
    <w:rsid w:val="00062CBB"/>
    <w:rsid w:val="00063440"/>
    <w:rsid w:val="000637C4"/>
    <w:rsid w:val="0006416A"/>
    <w:rsid w:val="00064221"/>
    <w:rsid w:val="00064275"/>
    <w:rsid w:val="00065151"/>
    <w:rsid w:val="00065774"/>
    <w:rsid w:val="0006615F"/>
    <w:rsid w:val="000661A1"/>
    <w:rsid w:val="00067291"/>
    <w:rsid w:val="000706CA"/>
    <w:rsid w:val="00070E43"/>
    <w:rsid w:val="00071175"/>
    <w:rsid w:val="000715A2"/>
    <w:rsid w:val="000725BD"/>
    <w:rsid w:val="000728B8"/>
    <w:rsid w:val="00074124"/>
    <w:rsid w:val="00074291"/>
    <w:rsid w:val="00075250"/>
    <w:rsid w:val="00075A0E"/>
    <w:rsid w:val="00076F3D"/>
    <w:rsid w:val="0007731C"/>
    <w:rsid w:val="000777FA"/>
    <w:rsid w:val="00077962"/>
    <w:rsid w:val="000779DB"/>
    <w:rsid w:val="00077C18"/>
    <w:rsid w:val="00077FCD"/>
    <w:rsid w:val="00080506"/>
    <w:rsid w:val="000811C0"/>
    <w:rsid w:val="00081C9C"/>
    <w:rsid w:val="00082117"/>
    <w:rsid w:val="000826FF"/>
    <w:rsid w:val="00082817"/>
    <w:rsid w:val="00082826"/>
    <w:rsid w:val="00083ACE"/>
    <w:rsid w:val="00084A0F"/>
    <w:rsid w:val="0008529B"/>
    <w:rsid w:val="000862DD"/>
    <w:rsid w:val="0008635A"/>
    <w:rsid w:val="0008784C"/>
    <w:rsid w:val="00087D5E"/>
    <w:rsid w:val="000910FB"/>
    <w:rsid w:val="00092698"/>
    <w:rsid w:val="0009291C"/>
    <w:rsid w:val="00092FE3"/>
    <w:rsid w:val="000942EB"/>
    <w:rsid w:val="000959C9"/>
    <w:rsid w:val="00096BBC"/>
    <w:rsid w:val="000972A3"/>
    <w:rsid w:val="00097853"/>
    <w:rsid w:val="000978AA"/>
    <w:rsid w:val="00097BC3"/>
    <w:rsid w:val="00097C73"/>
    <w:rsid w:val="00097C9E"/>
    <w:rsid w:val="000A00D7"/>
    <w:rsid w:val="000A04B9"/>
    <w:rsid w:val="000A0C2D"/>
    <w:rsid w:val="000A0DF8"/>
    <w:rsid w:val="000A2059"/>
    <w:rsid w:val="000A211C"/>
    <w:rsid w:val="000A34DF"/>
    <w:rsid w:val="000A3BF3"/>
    <w:rsid w:val="000A4111"/>
    <w:rsid w:val="000A5162"/>
    <w:rsid w:val="000A6059"/>
    <w:rsid w:val="000A74A8"/>
    <w:rsid w:val="000A75BC"/>
    <w:rsid w:val="000A7944"/>
    <w:rsid w:val="000A7BCF"/>
    <w:rsid w:val="000B07AE"/>
    <w:rsid w:val="000B1353"/>
    <w:rsid w:val="000B13DF"/>
    <w:rsid w:val="000B1409"/>
    <w:rsid w:val="000B183B"/>
    <w:rsid w:val="000B2381"/>
    <w:rsid w:val="000B2742"/>
    <w:rsid w:val="000B2CD8"/>
    <w:rsid w:val="000B2E1B"/>
    <w:rsid w:val="000B3AC7"/>
    <w:rsid w:val="000B3E87"/>
    <w:rsid w:val="000B44D6"/>
    <w:rsid w:val="000B4636"/>
    <w:rsid w:val="000B471B"/>
    <w:rsid w:val="000B4909"/>
    <w:rsid w:val="000B4B47"/>
    <w:rsid w:val="000B50D7"/>
    <w:rsid w:val="000B61FC"/>
    <w:rsid w:val="000B67A1"/>
    <w:rsid w:val="000B6C4D"/>
    <w:rsid w:val="000B7D86"/>
    <w:rsid w:val="000B7FF3"/>
    <w:rsid w:val="000C0CCB"/>
    <w:rsid w:val="000C1BE0"/>
    <w:rsid w:val="000C2691"/>
    <w:rsid w:val="000C34DB"/>
    <w:rsid w:val="000C3C88"/>
    <w:rsid w:val="000C41B0"/>
    <w:rsid w:val="000C4D51"/>
    <w:rsid w:val="000C4E9A"/>
    <w:rsid w:val="000C6217"/>
    <w:rsid w:val="000C6CA9"/>
    <w:rsid w:val="000C7013"/>
    <w:rsid w:val="000C7D53"/>
    <w:rsid w:val="000D08B4"/>
    <w:rsid w:val="000D0B34"/>
    <w:rsid w:val="000D0D26"/>
    <w:rsid w:val="000D256E"/>
    <w:rsid w:val="000D2A90"/>
    <w:rsid w:val="000D334D"/>
    <w:rsid w:val="000D54A4"/>
    <w:rsid w:val="000D5EE4"/>
    <w:rsid w:val="000D671F"/>
    <w:rsid w:val="000D67BB"/>
    <w:rsid w:val="000E052A"/>
    <w:rsid w:val="000E160F"/>
    <w:rsid w:val="000E1A8E"/>
    <w:rsid w:val="000E1D4C"/>
    <w:rsid w:val="000E1EFE"/>
    <w:rsid w:val="000E21AB"/>
    <w:rsid w:val="000E35ED"/>
    <w:rsid w:val="000E3ADD"/>
    <w:rsid w:val="000E45C4"/>
    <w:rsid w:val="000E45D8"/>
    <w:rsid w:val="000E5BEF"/>
    <w:rsid w:val="000E61FB"/>
    <w:rsid w:val="000E63F4"/>
    <w:rsid w:val="000E6594"/>
    <w:rsid w:val="000E66BB"/>
    <w:rsid w:val="000E6CC4"/>
    <w:rsid w:val="000E6EBB"/>
    <w:rsid w:val="000E7078"/>
    <w:rsid w:val="000F044C"/>
    <w:rsid w:val="000F12DB"/>
    <w:rsid w:val="000F168B"/>
    <w:rsid w:val="000F23FF"/>
    <w:rsid w:val="000F2871"/>
    <w:rsid w:val="000F29EE"/>
    <w:rsid w:val="000F3749"/>
    <w:rsid w:val="000F3BE1"/>
    <w:rsid w:val="000F45BD"/>
    <w:rsid w:val="000F4787"/>
    <w:rsid w:val="000F520A"/>
    <w:rsid w:val="000F54C6"/>
    <w:rsid w:val="000F5C31"/>
    <w:rsid w:val="000F5DBE"/>
    <w:rsid w:val="000F656A"/>
    <w:rsid w:val="000F6A98"/>
    <w:rsid w:val="000F706D"/>
    <w:rsid w:val="000F79D3"/>
    <w:rsid w:val="000F79E6"/>
    <w:rsid w:val="001008A2"/>
    <w:rsid w:val="001008C4"/>
    <w:rsid w:val="00102854"/>
    <w:rsid w:val="00102D22"/>
    <w:rsid w:val="001032A7"/>
    <w:rsid w:val="0010361E"/>
    <w:rsid w:val="001048E1"/>
    <w:rsid w:val="00105A9D"/>
    <w:rsid w:val="001104B0"/>
    <w:rsid w:val="001105E1"/>
    <w:rsid w:val="00111DEF"/>
    <w:rsid w:val="0011227C"/>
    <w:rsid w:val="001132E9"/>
    <w:rsid w:val="0011338C"/>
    <w:rsid w:val="001135CF"/>
    <w:rsid w:val="00113C78"/>
    <w:rsid w:val="00113FA7"/>
    <w:rsid w:val="0011445B"/>
    <w:rsid w:val="00114925"/>
    <w:rsid w:val="001153F8"/>
    <w:rsid w:val="0011547C"/>
    <w:rsid w:val="00115966"/>
    <w:rsid w:val="00115C63"/>
    <w:rsid w:val="00116376"/>
    <w:rsid w:val="00116686"/>
    <w:rsid w:val="00116B26"/>
    <w:rsid w:val="00120ECC"/>
    <w:rsid w:val="0012108E"/>
    <w:rsid w:val="001210B9"/>
    <w:rsid w:val="0012142D"/>
    <w:rsid w:val="001221B5"/>
    <w:rsid w:val="001224C4"/>
    <w:rsid w:val="00122510"/>
    <w:rsid w:val="001235B3"/>
    <w:rsid w:val="00123F96"/>
    <w:rsid w:val="0012400C"/>
    <w:rsid w:val="00124083"/>
    <w:rsid w:val="00124ABC"/>
    <w:rsid w:val="00125BAB"/>
    <w:rsid w:val="00126B10"/>
    <w:rsid w:val="00127D98"/>
    <w:rsid w:val="00131CBD"/>
    <w:rsid w:val="00131F67"/>
    <w:rsid w:val="001321AE"/>
    <w:rsid w:val="00132DFD"/>
    <w:rsid w:val="00134080"/>
    <w:rsid w:val="00134109"/>
    <w:rsid w:val="00134440"/>
    <w:rsid w:val="00134A18"/>
    <w:rsid w:val="00135845"/>
    <w:rsid w:val="00135D19"/>
    <w:rsid w:val="00136004"/>
    <w:rsid w:val="0013673A"/>
    <w:rsid w:val="00136C16"/>
    <w:rsid w:val="00137772"/>
    <w:rsid w:val="001377F7"/>
    <w:rsid w:val="0014037E"/>
    <w:rsid w:val="0014301C"/>
    <w:rsid w:val="001431B6"/>
    <w:rsid w:val="00143273"/>
    <w:rsid w:val="0014436C"/>
    <w:rsid w:val="0014631F"/>
    <w:rsid w:val="0014669E"/>
    <w:rsid w:val="0015182B"/>
    <w:rsid w:val="0015190A"/>
    <w:rsid w:val="0015202F"/>
    <w:rsid w:val="00152498"/>
    <w:rsid w:val="001528E1"/>
    <w:rsid w:val="0015388A"/>
    <w:rsid w:val="00153B2F"/>
    <w:rsid w:val="00154AB5"/>
    <w:rsid w:val="00154C8F"/>
    <w:rsid w:val="00154FB7"/>
    <w:rsid w:val="00155AF6"/>
    <w:rsid w:val="00155E38"/>
    <w:rsid w:val="00156618"/>
    <w:rsid w:val="00156F5A"/>
    <w:rsid w:val="00160383"/>
    <w:rsid w:val="0016127E"/>
    <w:rsid w:val="00161FD7"/>
    <w:rsid w:val="001624C0"/>
    <w:rsid w:val="00162513"/>
    <w:rsid w:val="001627A6"/>
    <w:rsid w:val="00162C1B"/>
    <w:rsid w:val="00162E9A"/>
    <w:rsid w:val="00162FBA"/>
    <w:rsid w:val="00163600"/>
    <w:rsid w:val="001642EE"/>
    <w:rsid w:val="001666FB"/>
    <w:rsid w:val="001669ED"/>
    <w:rsid w:val="00166A27"/>
    <w:rsid w:val="001704A4"/>
    <w:rsid w:val="00170EB8"/>
    <w:rsid w:val="00171749"/>
    <w:rsid w:val="0017247D"/>
    <w:rsid w:val="001725A6"/>
    <w:rsid w:val="00172AD2"/>
    <w:rsid w:val="00173164"/>
    <w:rsid w:val="00173310"/>
    <w:rsid w:val="00173EF5"/>
    <w:rsid w:val="001744D7"/>
    <w:rsid w:val="00175712"/>
    <w:rsid w:val="001761E8"/>
    <w:rsid w:val="0017667A"/>
    <w:rsid w:val="00176687"/>
    <w:rsid w:val="00176915"/>
    <w:rsid w:val="001775E6"/>
    <w:rsid w:val="00177847"/>
    <w:rsid w:val="00180629"/>
    <w:rsid w:val="00180FF7"/>
    <w:rsid w:val="001812CF"/>
    <w:rsid w:val="0018151D"/>
    <w:rsid w:val="00181985"/>
    <w:rsid w:val="00181E75"/>
    <w:rsid w:val="0018227A"/>
    <w:rsid w:val="00182320"/>
    <w:rsid w:val="00182C53"/>
    <w:rsid w:val="00182D95"/>
    <w:rsid w:val="001830AD"/>
    <w:rsid w:val="001845F5"/>
    <w:rsid w:val="00184EDF"/>
    <w:rsid w:val="001868E6"/>
    <w:rsid w:val="00186A8A"/>
    <w:rsid w:val="00186AF1"/>
    <w:rsid w:val="00190710"/>
    <w:rsid w:val="00190B56"/>
    <w:rsid w:val="00191F7F"/>
    <w:rsid w:val="00192AAB"/>
    <w:rsid w:val="0019487D"/>
    <w:rsid w:val="001949DE"/>
    <w:rsid w:val="00194A81"/>
    <w:rsid w:val="00194C62"/>
    <w:rsid w:val="00194DF1"/>
    <w:rsid w:val="00194E0E"/>
    <w:rsid w:val="00194E56"/>
    <w:rsid w:val="001953DE"/>
    <w:rsid w:val="001971CB"/>
    <w:rsid w:val="00197AEE"/>
    <w:rsid w:val="00197DF9"/>
    <w:rsid w:val="001A0627"/>
    <w:rsid w:val="001A1A24"/>
    <w:rsid w:val="001A2140"/>
    <w:rsid w:val="001A2543"/>
    <w:rsid w:val="001A26B9"/>
    <w:rsid w:val="001A2AB6"/>
    <w:rsid w:val="001A3142"/>
    <w:rsid w:val="001A31DD"/>
    <w:rsid w:val="001A37A7"/>
    <w:rsid w:val="001A3A39"/>
    <w:rsid w:val="001A3CC6"/>
    <w:rsid w:val="001A471E"/>
    <w:rsid w:val="001A4B0B"/>
    <w:rsid w:val="001A539B"/>
    <w:rsid w:val="001A575D"/>
    <w:rsid w:val="001A64D6"/>
    <w:rsid w:val="001A6513"/>
    <w:rsid w:val="001A6739"/>
    <w:rsid w:val="001A736D"/>
    <w:rsid w:val="001B03A6"/>
    <w:rsid w:val="001B29EC"/>
    <w:rsid w:val="001B2DE3"/>
    <w:rsid w:val="001B3616"/>
    <w:rsid w:val="001B3A0A"/>
    <w:rsid w:val="001B4972"/>
    <w:rsid w:val="001B4FC8"/>
    <w:rsid w:val="001B590A"/>
    <w:rsid w:val="001B5D11"/>
    <w:rsid w:val="001B5DF6"/>
    <w:rsid w:val="001B736F"/>
    <w:rsid w:val="001C139D"/>
    <w:rsid w:val="001C1EAA"/>
    <w:rsid w:val="001C21EF"/>
    <w:rsid w:val="001C224A"/>
    <w:rsid w:val="001C28BA"/>
    <w:rsid w:val="001C3016"/>
    <w:rsid w:val="001C3422"/>
    <w:rsid w:val="001C37BD"/>
    <w:rsid w:val="001C3806"/>
    <w:rsid w:val="001C4550"/>
    <w:rsid w:val="001C4B54"/>
    <w:rsid w:val="001C51E4"/>
    <w:rsid w:val="001C578E"/>
    <w:rsid w:val="001C5A9D"/>
    <w:rsid w:val="001C7828"/>
    <w:rsid w:val="001D0FC7"/>
    <w:rsid w:val="001D10BA"/>
    <w:rsid w:val="001D1A72"/>
    <w:rsid w:val="001D1AB1"/>
    <w:rsid w:val="001D1C52"/>
    <w:rsid w:val="001D307B"/>
    <w:rsid w:val="001D38FD"/>
    <w:rsid w:val="001D3A50"/>
    <w:rsid w:val="001D4054"/>
    <w:rsid w:val="001D476F"/>
    <w:rsid w:val="001D482B"/>
    <w:rsid w:val="001D48B0"/>
    <w:rsid w:val="001D4915"/>
    <w:rsid w:val="001D4E9C"/>
    <w:rsid w:val="001D5EA3"/>
    <w:rsid w:val="001D6070"/>
    <w:rsid w:val="001D673F"/>
    <w:rsid w:val="001D6D26"/>
    <w:rsid w:val="001D725B"/>
    <w:rsid w:val="001D748C"/>
    <w:rsid w:val="001D7EDC"/>
    <w:rsid w:val="001E01A7"/>
    <w:rsid w:val="001E0B66"/>
    <w:rsid w:val="001E0BDA"/>
    <w:rsid w:val="001E1EEA"/>
    <w:rsid w:val="001E2167"/>
    <w:rsid w:val="001E3624"/>
    <w:rsid w:val="001E39EB"/>
    <w:rsid w:val="001E4EAD"/>
    <w:rsid w:val="001E4F5C"/>
    <w:rsid w:val="001E50F1"/>
    <w:rsid w:val="001E6855"/>
    <w:rsid w:val="001E6A0F"/>
    <w:rsid w:val="001E7330"/>
    <w:rsid w:val="001E7C01"/>
    <w:rsid w:val="001E7F3B"/>
    <w:rsid w:val="001F0AFA"/>
    <w:rsid w:val="001F0D81"/>
    <w:rsid w:val="001F14DE"/>
    <w:rsid w:val="001F1680"/>
    <w:rsid w:val="001F2902"/>
    <w:rsid w:val="001F3E59"/>
    <w:rsid w:val="001F3EE6"/>
    <w:rsid w:val="001F4E0C"/>
    <w:rsid w:val="001F4E6E"/>
    <w:rsid w:val="001F5B73"/>
    <w:rsid w:val="001F630B"/>
    <w:rsid w:val="001F6872"/>
    <w:rsid w:val="001F6E4F"/>
    <w:rsid w:val="001F7F38"/>
    <w:rsid w:val="002001D6"/>
    <w:rsid w:val="0020025D"/>
    <w:rsid w:val="00200760"/>
    <w:rsid w:val="0020083C"/>
    <w:rsid w:val="002010B0"/>
    <w:rsid w:val="00201315"/>
    <w:rsid w:val="002018C5"/>
    <w:rsid w:val="00204724"/>
    <w:rsid w:val="00204E58"/>
    <w:rsid w:val="00205855"/>
    <w:rsid w:val="00205BB0"/>
    <w:rsid w:val="00205FEF"/>
    <w:rsid w:val="002062CE"/>
    <w:rsid w:val="00206EA9"/>
    <w:rsid w:val="0021045B"/>
    <w:rsid w:val="002107D5"/>
    <w:rsid w:val="00211C42"/>
    <w:rsid w:val="0021274A"/>
    <w:rsid w:val="00212E62"/>
    <w:rsid w:val="00214732"/>
    <w:rsid w:val="00214AB4"/>
    <w:rsid w:val="00215CEB"/>
    <w:rsid w:val="00215D64"/>
    <w:rsid w:val="00215D71"/>
    <w:rsid w:val="00215FB3"/>
    <w:rsid w:val="002161C7"/>
    <w:rsid w:val="00216295"/>
    <w:rsid w:val="00216723"/>
    <w:rsid w:val="00216FA3"/>
    <w:rsid w:val="00216FC4"/>
    <w:rsid w:val="00217E1D"/>
    <w:rsid w:val="0022054F"/>
    <w:rsid w:val="002205D5"/>
    <w:rsid w:val="00220BC6"/>
    <w:rsid w:val="00220D72"/>
    <w:rsid w:val="00220FA7"/>
    <w:rsid w:val="0022144E"/>
    <w:rsid w:val="00221C4F"/>
    <w:rsid w:val="0022262F"/>
    <w:rsid w:val="00222770"/>
    <w:rsid w:val="002227BD"/>
    <w:rsid w:val="0022398D"/>
    <w:rsid w:val="00223D2B"/>
    <w:rsid w:val="00223DCE"/>
    <w:rsid w:val="0022479D"/>
    <w:rsid w:val="00224B7C"/>
    <w:rsid w:val="00226AE5"/>
    <w:rsid w:val="00227177"/>
    <w:rsid w:val="00230020"/>
    <w:rsid w:val="00230D82"/>
    <w:rsid w:val="00231F7E"/>
    <w:rsid w:val="0023206C"/>
    <w:rsid w:val="002320A4"/>
    <w:rsid w:val="002320C7"/>
    <w:rsid w:val="002323B6"/>
    <w:rsid w:val="0023298B"/>
    <w:rsid w:val="00232C79"/>
    <w:rsid w:val="0023309F"/>
    <w:rsid w:val="002333B6"/>
    <w:rsid w:val="00235053"/>
    <w:rsid w:val="00235FE9"/>
    <w:rsid w:val="00236393"/>
    <w:rsid w:val="00236CF9"/>
    <w:rsid w:val="002372B2"/>
    <w:rsid w:val="00237522"/>
    <w:rsid w:val="00237961"/>
    <w:rsid w:val="00237AF0"/>
    <w:rsid w:val="0024074B"/>
    <w:rsid w:val="00240B9E"/>
    <w:rsid w:val="00240CC3"/>
    <w:rsid w:val="00241702"/>
    <w:rsid w:val="002417D3"/>
    <w:rsid w:val="00241C33"/>
    <w:rsid w:val="00242F16"/>
    <w:rsid w:val="002438DC"/>
    <w:rsid w:val="0024392F"/>
    <w:rsid w:val="00244A7A"/>
    <w:rsid w:val="002451A4"/>
    <w:rsid w:val="00245955"/>
    <w:rsid w:val="002462AD"/>
    <w:rsid w:val="00246ECE"/>
    <w:rsid w:val="00246FC8"/>
    <w:rsid w:val="0024716B"/>
    <w:rsid w:val="0024788D"/>
    <w:rsid w:val="00247AF5"/>
    <w:rsid w:val="00251612"/>
    <w:rsid w:val="0025297C"/>
    <w:rsid w:val="00253D82"/>
    <w:rsid w:val="00254021"/>
    <w:rsid w:val="0025604C"/>
    <w:rsid w:val="002567C0"/>
    <w:rsid w:val="002570B9"/>
    <w:rsid w:val="00257290"/>
    <w:rsid w:val="00260046"/>
    <w:rsid w:val="00262363"/>
    <w:rsid w:val="0026247F"/>
    <w:rsid w:val="00262609"/>
    <w:rsid w:val="00262982"/>
    <w:rsid w:val="00262FD3"/>
    <w:rsid w:val="00267821"/>
    <w:rsid w:val="00267F1A"/>
    <w:rsid w:val="002709F3"/>
    <w:rsid w:val="002719F2"/>
    <w:rsid w:val="00272C3C"/>
    <w:rsid w:val="00273D79"/>
    <w:rsid w:val="00274454"/>
    <w:rsid w:val="00274DB0"/>
    <w:rsid w:val="00274E42"/>
    <w:rsid w:val="002757EC"/>
    <w:rsid w:val="00276202"/>
    <w:rsid w:val="00276771"/>
    <w:rsid w:val="00280326"/>
    <w:rsid w:val="0028125D"/>
    <w:rsid w:val="00282CEB"/>
    <w:rsid w:val="0028325F"/>
    <w:rsid w:val="002834B9"/>
    <w:rsid w:val="00283CCA"/>
    <w:rsid w:val="00284626"/>
    <w:rsid w:val="00284CCD"/>
    <w:rsid w:val="002852A5"/>
    <w:rsid w:val="0028599B"/>
    <w:rsid w:val="00285B4B"/>
    <w:rsid w:val="002876CF"/>
    <w:rsid w:val="00287D50"/>
    <w:rsid w:val="00287E38"/>
    <w:rsid w:val="00287EA7"/>
    <w:rsid w:val="00290532"/>
    <w:rsid w:val="00290601"/>
    <w:rsid w:val="00291D59"/>
    <w:rsid w:val="00291EB8"/>
    <w:rsid w:val="00292116"/>
    <w:rsid w:val="00292652"/>
    <w:rsid w:val="00292708"/>
    <w:rsid w:val="00294D67"/>
    <w:rsid w:val="00295064"/>
    <w:rsid w:val="00295266"/>
    <w:rsid w:val="002952A9"/>
    <w:rsid w:val="00295886"/>
    <w:rsid w:val="00296262"/>
    <w:rsid w:val="002963FC"/>
    <w:rsid w:val="00296E66"/>
    <w:rsid w:val="002970AF"/>
    <w:rsid w:val="002970F4"/>
    <w:rsid w:val="00297575"/>
    <w:rsid w:val="00297F92"/>
    <w:rsid w:val="002A1087"/>
    <w:rsid w:val="002A2640"/>
    <w:rsid w:val="002A3048"/>
    <w:rsid w:val="002A319E"/>
    <w:rsid w:val="002A3940"/>
    <w:rsid w:val="002A4730"/>
    <w:rsid w:val="002A4F7E"/>
    <w:rsid w:val="002A5E43"/>
    <w:rsid w:val="002A6C42"/>
    <w:rsid w:val="002A74F1"/>
    <w:rsid w:val="002A771F"/>
    <w:rsid w:val="002A7BDF"/>
    <w:rsid w:val="002B1AB2"/>
    <w:rsid w:val="002B3265"/>
    <w:rsid w:val="002B3EC8"/>
    <w:rsid w:val="002B4062"/>
    <w:rsid w:val="002B4296"/>
    <w:rsid w:val="002B48B5"/>
    <w:rsid w:val="002B4FD6"/>
    <w:rsid w:val="002B6184"/>
    <w:rsid w:val="002B6B2B"/>
    <w:rsid w:val="002B73B4"/>
    <w:rsid w:val="002BB07C"/>
    <w:rsid w:val="002C04D5"/>
    <w:rsid w:val="002C0C90"/>
    <w:rsid w:val="002C167B"/>
    <w:rsid w:val="002C1933"/>
    <w:rsid w:val="002C19EA"/>
    <w:rsid w:val="002C2178"/>
    <w:rsid w:val="002C288E"/>
    <w:rsid w:val="002C2BBB"/>
    <w:rsid w:val="002C2BDC"/>
    <w:rsid w:val="002C2E42"/>
    <w:rsid w:val="002C32AE"/>
    <w:rsid w:val="002C32E6"/>
    <w:rsid w:val="002C34B8"/>
    <w:rsid w:val="002C364F"/>
    <w:rsid w:val="002C4179"/>
    <w:rsid w:val="002C474C"/>
    <w:rsid w:val="002C4E52"/>
    <w:rsid w:val="002C5419"/>
    <w:rsid w:val="002C5AD3"/>
    <w:rsid w:val="002C5BC7"/>
    <w:rsid w:val="002C6198"/>
    <w:rsid w:val="002C6938"/>
    <w:rsid w:val="002C7841"/>
    <w:rsid w:val="002C79DD"/>
    <w:rsid w:val="002D02CD"/>
    <w:rsid w:val="002D0752"/>
    <w:rsid w:val="002D0CA3"/>
    <w:rsid w:val="002D0F3C"/>
    <w:rsid w:val="002D20D8"/>
    <w:rsid w:val="002D25FE"/>
    <w:rsid w:val="002D281B"/>
    <w:rsid w:val="002D2E20"/>
    <w:rsid w:val="002D2E5D"/>
    <w:rsid w:val="002D392D"/>
    <w:rsid w:val="002D3FEF"/>
    <w:rsid w:val="002D4203"/>
    <w:rsid w:val="002D4618"/>
    <w:rsid w:val="002D53AB"/>
    <w:rsid w:val="002D59D8"/>
    <w:rsid w:val="002D6245"/>
    <w:rsid w:val="002D685C"/>
    <w:rsid w:val="002D703C"/>
    <w:rsid w:val="002D71F6"/>
    <w:rsid w:val="002D79E7"/>
    <w:rsid w:val="002D79EC"/>
    <w:rsid w:val="002D7B36"/>
    <w:rsid w:val="002D7D2C"/>
    <w:rsid w:val="002E0F23"/>
    <w:rsid w:val="002E0F51"/>
    <w:rsid w:val="002E1566"/>
    <w:rsid w:val="002E1C91"/>
    <w:rsid w:val="002E262D"/>
    <w:rsid w:val="002E2918"/>
    <w:rsid w:val="002E41BD"/>
    <w:rsid w:val="002E6A0D"/>
    <w:rsid w:val="002E6AEB"/>
    <w:rsid w:val="002E7C06"/>
    <w:rsid w:val="002F0D75"/>
    <w:rsid w:val="002F11DE"/>
    <w:rsid w:val="002F1540"/>
    <w:rsid w:val="002F18F9"/>
    <w:rsid w:val="002F19E0"/>
    <w:rsid w:val="002F1AF9"/>
    <w:rsid w:val="002F1EA3"/>
    <w:rsid w:val="002F1FFD"/>
    <w:rsid w:val="002F248A"/>
    <w:rsid w:val="002F4D2B"/>
    <w:rsid w:val="002F4DA8"/>
    <w:rsid w:val="002F4DD1"/>
    <w:rsid w:val="002F5562"/>
    <w:rsid w:val="002F56EE"/>
    <w:rsid w:val="002F6716"/>
    <w:rsid w:val="002F7479"/>
    <w:rsid w:val="002F7722"/>
    <w:rsid w:val="002F777B"/>
    <w:rsid w:val="002F7781"/>
    <w:rsid w:val="003002F6"/>
    <w:rsid w:val="0030068C"/>
    <w:rsid w:val="003011C0"/>
    <w:rsid w:val="00301742"/>
    <w:rsid w:val="0030176D"/>
    <w:rsid w:val="00301939"/>
    <w:rsid w:val="003039C1"/>
    <w:rsid w:val="00303E73"/>
    <w:rsid w:val="003043F0"/>
    <w:rsid w:val="00304BE4"/>
    <w:rsid w:val="00304E4A"/>
    <w:rsid w:val="00305A1C"/>
    <w:rsid w:val="00305E6F"/>
    <w:rsid w:val="0030617E"/>
    <w:rsid w:val="003061D3"/>
    <w:rsid w:val="0030691B"/>
    <w:rsid w:val="00306D49"/>
    <w:rsid w:val="003071B9"/>
    <w:rsid w:val="00307C62"/>
    <w:rsid w:val="003106E2"/>
    <w:rsid w:val="00310978"/>
    <w:rsid w:val="00310A73"/>
    <w:rsid w:val="00310DCE"/>
    <w:rsid w:val="00310EDE"/>
    <w:rsid w:val="00312182"/>
    <w:rsid w:val="00312775"/>
    <w:rsid w:val="00314573"/>
    <w:rsid w:val="00314B5C"/>
    <w:rsid w:val="00314D1E"/>
    <w:rsid w:val="0031554D"/>
    <w:rsid w:val="00315A4A"/>
    <w:rsid w:val="0031651E"/>
    <w:rsid w:val="003178B0"/>
    <w:rsid w:val="00320205"/>
    <w:rsid w:val="00320CAB"/>
    <w:rsid w:val="00321EF0"/>
    <w:rsid w:val="003222D1"/>
    <w:rsid w:val="003241BC"/>
    <w:rsid w:val="00324BD2"/>
    <w:rsid w:val="00324C9D"/>
    <w:rsid w:val="00325657"/>
    <w:rsid w:val="00326B3C"/>
    <w:rsid w:val="003270DB"/>
    <w:rsid w:val="00327D16"/>
    <w:rsid w:val="003307AE"/>
    <w:rsid w:val="00330B73"/>
    <w:rsid w:val="003313F0"/>
    <w:rsid w:val="00331955"/>
    <w:rsid w:val="00331D72"/>
    <w:rsid w:val="00331F16"/>
    <w:rsid w:val="00332405"/>
    <w:rsid w:val="00332540"/>
    <w:rsid w:val="003326B1"/>
    <w:rsid w:val="00332CA1"/>
    <w:rsid w:val="003330E0"/>
    <w:rsid w:val="0033321D"/>
    <w:rsid w:val="00333399"/>
    <w:rsid w:val="003340B8"/>
    <w:rsid w:val="0033477A"/>
    <w:rsid w:val="00334B26"/>
    <w:rsid w:val="0033572C"/>
    <w:rsid w:val="0033578E"/>
    <w:rsid w:val="003365CB"/>
    <w:rsid w:val="0033681B"/>
    <w:rsid w:val="00336ACC"/>
    <w:rsid w:val="0033705E"/>
    <w:rsid w:val="00337395"/>
    <w:rsid w:val="00337724"/>
    <w:rsid w:val="00340803"/>
    <w:rsid w:val="003408FE"/>
    <w:rsid w:val="0034090F"/>
    <w:rsid w:val="00341E8D"/>
    <w:rsid w:val="0034223B"/>
    <w:rsid w:val="00343188"/>
    <w:rsid w:val="0034342C"/>
    <w:rsid w:val="0034352A"/>
    <w:rsid w:val="00344A60"/>
    <w:rsid w:val="003461DE"/>
    <w:rsid w:val="003474FD"/>
    <w:rsid w:val="00347BBF"/>
    <w:rsid w:val="00350347"/>
    <w:rsid w:val="003506EA"/>
    <w:rsid w:val="003509A1"/>
    <w:rsid w:val="00350B9B"/>
    <w:rsid w:val="0035142B"/>
    <w:rsid w:val="003514EB"/>
    <w:rsid w:val="00351EA3"/>
    <w:rsid w:val="00353870"/>
    <w:rsid w:val="00354422"/>
    <w:rsid w:val="00354602"/>
    <w:rsid w:val="00354D23"/>
    <w:rsid w:val="00354FFB"/>
    <w:rsid w:val="003567DF"/>
    <w:rsid w:val="00356880"/>
    <w:rsid w:val="00360267"/>
    <w:rsid w:val="00360B46"/>
    <w:rsid w:val="00360EDE"/>
    <w:rsid w:val="003611A9"/>
    <w:rsid w:val="0036145D"/>
    <w:rsid w:val="003614B5"/>
    <w:rsid w:val="00361988"/>
    <w:rsid w:val="00361DC3"/>
    <w:rsid w:val="00361DFF"/>
    <w:rsid w:val="00361F3D"/>
    <w:rsid w:val="0036314F"/>
    <w:rsid w:val="0036470A"/>
    <w:rsid w:val="003647E7"/>
    <w:rsid w:val="003653B7"/>
    <w:rsid w:val="0036553D"/>
    <w:rsid w:val="00366490"/>
    <w:rsid w:val="00366A29"/>
    <w:rsid w:val="003675E2"/>
    <w:rsid w:val="0036774D"/>
    <w:rsid w:val="003679FE"/>
    <w:rsid w:val="003717EC"/>
    <w:rsid w:val="0037258D"/>
    <w:rsid w:val="00373AE4"/>
    <w:rsid w:val="00374193"/>
    <w:rsid w:val="00374303"/>
    <w:rsid w:val="00374C3B"/>
    <w:rsid w:val="00374FBE"/>
    <w:rsid w:val="00375312"/>
    <w:rsid w:val="00375369"/>
    <w:rsid w:val="003753E5"/>
    <w:rsid w:val="00375585"/>
    <w:rsid w:val="0037559D"/>
    <w:rsid w:val="00375DAB"/>
    <w:rsid w:val="00375DD5"/>
    <w:rsid w:val="00376139"/>
    <w:rsid w:val="00376DCF"/>
    <w:rsid w:val="0038126A"/>
    <w:rsid w:val="003818EB"/>
    <w:rsid w:val="00382331"/>
    <w:rsid w:val="00382F4B"/>
    <w:rsid w:val="00383D4F"/>
    <w:rsid w:val="00383EE4"/>
    <w:rsid w:val="00384078"/>
    <w:rsid w:val="003848C4"/>
    <w:rsid w:val="003862B0"/>
    <w:rsid w:val="0038660D"/>
    <w:rsid w:val="00386A55"/>
    <w:rsid w:val="00386B2D"/>
    <w:rsid w:val="003871DD"/>
    <w:rsid w:val="003877AE"/>
    <w:rsid w:val="00387DD6"/>
    <w:rsid w:val="0039043F"/>
    <w:rsid w:val="00390835"/>
    <w:rsid w:val="00390926"/>
    <w:rsid w:val="003915FA"/>
    <w:rsid w:val="00391C81"/>
    <w:rsid w:val="003920E1"/>
    <w:rsid w:val="00392ED0"/>
    <w:rsid w:val="00393A65"/>
    <w:rsid w:val="00394B58"/>
    <w:rsid w:val="00395F14"/>
    <w:rsid w:val="0039643B"/>
    <w:rsid w:val="003964A1"/>
    <w:rsid w:val="003965C0"/>
    <w:rsid w:val="00396BE9"/>
    <w:rsid w:val="00396CD9"/>
    <w:rsid w:val="00397174"/>
    <w:rsid w:val="003971EC"/>
    <w:rsid w:val="003A1771"/>
    <w:rsid w:val="003A26EE"/>
    <w:rsid w:val="003A2F1A"/>
    <w:rsid w:val="003A322C"/>
    <w:rsid w:val="003A32F8"/>
    <w:rsid w:val="003A3558"/>
    <w:rsid w:val="003A5BE6"/>
    <w:rsid w:val="003A5C64"/>
    <w:rsid w:val="003A629F"/>
    <w:rsid w:val="003A64F2"/>
    <w:rsid w:val="003A6ADF"/>
    <w:rsid w:val="003A776D"/>
    <w:rsid w:val="003B0A78"/>
    <w:rsid w:val="003B0F41"/>
    <w:rsid w:val="003B2749"/>
    <w:rsid w:val="003B27A3"/>
    <w:rsid w:val="003B29FB"/>
    <w:rsid w:val="003B2F8C"/>
    <w:rsid w:val="003B2FDE"/>
    <w:rsid w:val="003B3540"/>
    <w:rsid w:val="003B3C4B"/>
    <w:rsid w:val="003B511C"/>
    <w:rsid w:val="003B5B09"/>
    <w:rsid w:val="003B6815"/>
    <w:rsid w:val="003B7AAE"/>
    <w:rsid w:val="003B7AFA"/>
    <w:rsid w:val="003C07D5"/>
    <w:rsid w:val="003C0AF0"/>
    <w:rsid w:val="003C0CE0"/>
    <w:rsid w:val="003C0FFE"/>
    <w:rsid w:val="003C1361"/>
    <w:rsid w:val="003C14A8"/>
    <w:rsid w:val="003C21AC"/>
    <w:rsid w:val="003C2CB1"/>
    <w:rsid w:val="003C2DFC"/>
    <w:rsid w:val="003C2F6B"/>
    <w:rsid w:val="003C2FF7"/>
    <w:rsid w:val="003C3115"/>
    <w:rsid w:val="003C3E4D"/>
    <w:rsid w:val="003C4D58"/>
    <w:rsid w:val="003C52D9"/>
    <w:rsid w:val="003C53E2"/>
    <w:rsid w:val="003C573C"/>
    <w:rsid w:val="003C611C"/>
    <w:rsid w:val="003C675E"/>
    <w:rsid w:val="003C67DF"/>
    <w:rsid w:val="003C71C3"/>
    <w:rsid w:val="003C729B"/>
    <w:rsid w:val="003C7E04"/>
    <w:rsid w:val="003D044A"/>
    <w:rsid w:val="003D123D"/>
    <w:rsid w:val="003D1DF3"/>
    <w:rsid w:val="003D241E"/>
    <w:rsid w:val="003D35C0"/>
    <w:rsid w:val="003D44F4"/>
    <w:rsid w:val="003D5ABF"/>
    <w:rsid w:val="003D630B"/>
    <w:rsid w:val="003D7CB2"/>
    <w:rsid w:val="003E1157"/>
    <w:rsid w:val="003E1168"/>
    <w:rsid w:val="003E2CD9"/>
    <w:rsid w:val="003E3CF9"/>
    <w:rsid w:val="003E3E33"/>
    <w:rsid w:val="003E40CB"/>
    <w:rsid w:val="003E4868"/>
    <w:rsid w:val="003E4A56"/>
    <w:rsid w:val="003E5D25"/>
    <w:rsid w:val="003E623F"/>
    <w:rsid w:val="003E6939"/>
    <w:rsid w:val="003E710A"/>
    <w:rsid w:val="003E777C"/>
    <w:rsid w:val="003F0021"/>
    <w:rsid w:val="003F307B"/>
    <w:rsid w:val="003F3470"/>
    <w:rsid w:val="003F34BD"/>
    <w:rsid w:val="003F37F8"/>
    <w:rsid w:val="003F53A9"/>
    <w:rsid w:val="003F5618"/>
    <w:rsid w:val="003F5EB3"/>
    <w:rsid w:val="003F60D9"/>
    <w:rsid w:val="003F65F0"/>
    <w:rsid w:val="003F7CD5"/>
    <w:rsid w:val="004014F4"/>
    <w:rsid w:val="0040395B"/>
    <w:rsid w:val="00403BBA"/>
    <w:rsid w:val="00403DB5"/>
    <w:rsid w:val="00403E64"/>
    <w:rsid w:val="004055E5"/>
    <w:rsid w:val="004065FB"/>
    <w:rsid w:val="0040717A"/>
    <w:rsid w:val="004106EC"/>
    <w:rsid w:val="00410729"/>
    <w:rsid w:val="0041105B"/>
    <w:rsid w:val="004113F6"/>
    <w:rsid w:val="00412138"/>
    <w:rsid w:val="0041262E"/>
    <w:rsid w:val="00412E57"/>
    <w:rsid w:val="00413A34"/>
    <w:rsid w:val="004156BC"/>
    <w:rsid w:val="00415B04"/>
    <w:rsid w:val="00415C17"/>
    <w:rsid w:val="00416E0F"/>
    <w:rsid w:val="00417192"/>
    <w:rsid w:val="004173F4"/>
    <w:rsid w:val="00420169"/>
    <w:rsid w:val="0042086C"/>
    <w:rsid w:val="00420E52"/>
    <w:rsid w:val="00421016"/>
    <w:rsid w:val="00422659"/>
    <w:rsid w:val="00422A44"/>
    <w:rsid w:val="004237C2"/>
    <w:rsid w:val="00423872"/>
    <w:rsid w:val="00423C3E"/>
    <w:rsid w:val="00424C54"/>
    <w:rsid w:val="00425592"/>
    <w:rsid w:val="00425D20"/>
    <w:rsid w:val="00425F0A"/>
    <w:rsid w:val="00426650"/>
    <w:rsid w:val="00426EA1"/>
    <w:rsid w:val="00427248"/>
    <w:rsid w:val="00427301"/>
    <w:rsid w:val="00427A92"/>
    <w:rsid w:val="00427B44"/>
    <w:rsid w:val="00430458"/>
    <w:rsid w:val="00430814"/>
    <w:rsid w:val="00430A9F"/>
    <w:rsid w:val="004317C6"/>
    <w:rsid w:val="00432884"/>
    <w:rsid w:val="00432D92"/>
    <w:rsid w:val="00435AE2"/>
    <w:rsid w:val="00435C6B"/>
    <w:rsid w:val="00436B09"/>
    <w:rsid w:val="00437DBA"/>
    <w:rsid w:val="00437F26"/>
    <w:rsid w:val="0043932A"/>
    <w:rsid w:val="0044154F"/>
    <w:rsid w:val="00442416"/>
    <w:rsid w:val="004427F6"/>
    <w:rsid w:val="004439AF"/>
    <w:rsid w:val="00443FF6"/>
    <w:rsid w:val="00444C4A"/>
    <w:rsid w:val="0044562B"/>
    <w:rsid w:val="00445BEC"/>
    <w:rsid w:val="004465A3"/>
    <w:rsid w:val="00446D4B"/>
    <w:rsid w:val="00447860"/>
    <w:rsid w:val="00447893"/>
    <w:rsid w:val="00447ADF"/>
    <w:rsid w:val="0045151D"/>
    <w:rsid w:val="00451A9E"/>
    <w:rsid w:val="00451B6B"/>
    <w:rsid w:val="00451F89"/>
    <w:rsid w:val="004524EB"/>
    <w:rsid w:val="004526CA"/>
    <w:rsid w:val="00452A7B"/>
    <w:rsid w:val="00453EB3"/>
    <w:rsid w:val="004541C8"/>
    <w:rsid w:val="00454951"/>
    <w:rsid w:val="004556C4"/>
    <w:rsid w:val="0045693A"/>
    <w:rsid w:val="004576A7"/>
    <w:rsid w:val="0046159A"/>
    <w:rsid w:val="00461745"/>
    <w:rsid w:val="00461910"/>
    <w:rsid w:val="00461EFB"/>
    <w:rsid w:val="00462153"/>
    <w:rsid w:val="0046222B"/>
    <w:rsid w:val="004629EE"/>
    <w:rsid w:val="004629FE"/>
    <w:rsid w:val="00462ADB"/>
    <w:rsid w:val="00462F93"/>
    <w:rsid w:val="004631FD"/>
    <w:rsid w:val="00463F49"/>
    <w:rsid w:val="00464266"/>
    <w:rsid w:val="004647E8"/>
    <w:rsid w:val="004648E3"/>
    <w:rsid w:val="00464CB3"/>
    <w:rsid w:val="00464DDD"/>
    <w:rsid w:val="00466A79"/>
    <w:rsid w:val="00466DAE"/>
    <w:rsid w:val="0046721A"/>
    <w:rsid w:val="00470EDA"/>
    <w:rsid w:val="004719C4"/>
    <w:rsid w:val="0047202D"/>
    <w:rsid w:val="004723DD"/>
    <w:rsid w:val="00472900"/>
    <w:rsid w:val="00472DAC"/>
    <w:rsid w:val="00473E55"/>
    <w:rsid w:val="004749CC"/>
    <w:rsid w:val="00474FD1"/>
    <w:rsid w:val="0047563C"/>
    <w:rsid w:val="00475680"/>
    <w:rsid w:val="004758D1"/>
    <w:rsid w:val="00475A28"/>
    <w:rsid w:val="00475C42"/>
    <w:rsid w:val="00476F99"/>
    <w:rsid w:val="004773B9"/>
    <w:rsid w:val="00477646"/>
    <w:rsid w:val="00477DF4"/>
    <w:rsid w:val="00480071"/>
    <w:rsid w:val="0048016F"/>
    <w:rsid w:val="004810EA"/>
    <w:rsid w:val="00481FCC"/>
    <w:rsid w:val="0048241B"/>
    <w:rsid w:val="00482567"/>
    <w:rsid w:val="00482848"/>
    <w:rsid w:val="004828E9"/>
    <w:rsid w:val="00482BA4"/>
    <w:rsid w:val="004835D9"/>
    <w:rsid w:val="00484182"/>
    <w:rsid w:val="0048459D"/>
    <w:rsid w:val="00485EB5"/>
    <w:rsid w:val="00486151"/>
    <w:rsid w:val="00486452"/>
    <w:rsid w:val="00486A5E"/>
    <w:rsid w:val="00486C9C"/>
    <w:rsid w:val="004870C6"/>
    <w:rsid w:val="00487115"/>
    <w:rsid w:val="004874DA"/>
    <w:rsid w:val="00487938"/>
    <w:rsid w:val="004879CF"/>
    <w:rsid w:val="00487BC1"/>
    <w:rsid w:val="004901B3"/>
    <w:rsid w:val="004907D6"/>
    <w:rsid w:val="00491832"/>
    <w:rsid w:val="00491ABF"/>
    <w:rsid w:val="00492A79"/>
    <w:rsid w:val="004936C7"/>
    <w:rsid w:val="004938A6"/>
    <w:rsid w:val="00493EF3"/>
    <w:rsid w:val="00493F3A"/>
    <w:rsid w:val="00493F99"/>
    <w:rsid w:val="0049480D"/>
    <w:rsid w:val="004949E1"/>
    <w:rsid w:val="0049574E"/>
    <w:rsid w:val="00497468"/>
    <w:rsid w:val="00497691"/>
    <w:rsid w:val="004A01CA"/>
    <w:rsid w:val="004A0D5B"/>
    <w:rsid w:val="004A171B"/>
    <w:rsid w:val="004A1FD8"/>
    <w:rsid w:val="004A3220"/>
    <w:rsid w:val="004A3ED9"/>
    <w:rsid w:val="004A4A41"/>
    <w:rsid w:val="004A5F9B"/>
    <w:rsid w:val="004A62D4"/>
    <w:rsid w:val="004A63DB"/>
    <w:rsid w:val="004A6970"/>
    <w:rsid w:val="004A6C81"/>
    <w:rsid w:val="004A770D"/>
    <w:rsid w:val="004A78F9"/>
    <w:rsid w:val="004B0B70"/>
    <w:rsid w:val="004B0EA7"/>
    <w:rsid w:val="004B2638"/>
    <w:rsid w:val="004B2D00"/>
    <w:rsid w:val="004B405C"/>
    <w:rsid w:val="004B4497"/>
    <w:rsid w:val="004B5DC0"/>
    <w:rsid w:val="004B6CAB"/>
    <w:rsid w:val="004C0707"/>
    <w:rsid w:val="004C0BEF"/>
    <w:rsid w:val="004C19CD"/>
    <w:rsid w:val="004C1AD0"/>
    <w:rsid w:val="004C1DA4"/>
    <w:rsid w:val="004C20C3"/>
    <w:rsid w:val="004C241F"/>
    <w:rsid w:val="004C2890"/>
    <w:rsid w:val="004C3204"/>
    <w:rsid w:val="004C3900"/>
    <w:rsid w:val="004C4551"/>
    <w:rsid w:val="004C4A65"/>
    <w:rsid w:val="004C4E02"/>
    <w:rsid w:val="004C51DD"/>
    <w:rsid w:val="004C5398"/>
    <w:rsid w:val="004C5B58"/>
    <w:rsid w:val="004C5CED"/>
    <w:rsid w:val="004C60E7"/>
    <w:rsid w:val="004C6E51"/>
    <w:rsid w:val="004C7750"/>
    <w:rsid w:val="004C7941"/>
    <w:rsid w:val="004D039C"/>
    <w:rsid w:val="004D070A"/>
    <w:rsid w:val="004D0941"/>
    <w:rsid w:val="004D100D"/>
    <w:rsid w:val="004D11C8"/>
    <w:rsid w:val="004D160E"/>
    <w:rsid w:val="004D1FE5"/>
    <w:rsid w:val="004D284D"/>
    <w:rsid w:val="004D2F55"/>
    <w:rsid w:val="004D325F"/>
    <w:rsid w:val="004D3562"/>
    <w:rsid w:val="004D362D"/>
    <w:rsid w:val="004D486C"/>
    <w:rsid w:val="004D4F0A"/>
    <w:rsid w:val="004D60F4"/>
    <w:rsid w:val="004D621C"/>
    <w:rsid w:val="004D6B89"/>
    <w:rsid w:val="004D6BE2"/>
    <w:rsid w:val="004D6E5C"/>
    <w:rsid w:val="004D79A3"/>
    <w:rsid w:val="004D7A32"/>
    <w:rsid w:val="004E0641"/>
    <w:rsid w:val="004E0665"/>
    <w:rsid w:val="004E1943"/>
    <w:rsid w:val="004E2181"/>
    <w:rsid w:val="004E24BE"/>
    <w:rsid w:val="004E33BE"/>
    <w:rsid w:val="004E36D0"/>
    <w:rsid w:val="004E3832"/>
    <w:rsid w:val="004E3C49"/>
    <w:rsid w:val="004E41D0"/>
    <w:rsid w:val="004E4D65"/>
    <w:rsid w:val="004E4D85"/>
    <w:rsid w:val="004E5A46"/>
    <w:rsid w:val="004E5D7C"/>
    <w:rsid w:val="004E5D96"/>
    <w:rsid w:val="004E5DBF"/>
    <w:rsid w:val="004E60F1"/>
    <w:rsid w:val="004E622F"/>
    <w:rsid w:val="004E68B0"/>
    <w:rsid w:val="004E6FA8"/>
    <w:rsid w:val="004E705B"/>
    <w:rsid w:val="004E7B06"/>
    <w:rsid w:val="004F006B"/>
    <w:rsid w:val="004F0690"/>
    <w:rsid w:val="004F0A9D"/>
    <w:rsid w:val="004F1CDD"/>
    <w:rsid w:val="004F1F0A"/>
    <w:rsid w:val="004F23A2"/>
    <w:rsid w:val="004F2D6F"/>
    <w:rsid w:val="004F3E2F"/>
    <w:rsid w:val="004F3F5C"/>
    <w:rsid w:val="004F45B8"/>
    <w:rsid w:val="004F48E7"/>
    <w:rsid w:val="004F502F"/>
    <w:rsid w:val="004F53D3"/>
    <w:rsid w:val="004F58FC"/>
    <w:rsid w:val="004F5CB9"/>
    <w:rsid w:val="004F6C72"/>
    <w:rsid w:val="004F797B"/>
    <w:rsid w:val="004F7E69"/>
    <w:rsid w:val="00500800"/>
    <w:rsid w:val="00500E7C"/>
    <w:rsid w:val="00501396"/>
    <w:rsid w:val="005013D3"/>
    <w:rsid w:val="005014FE"/>
    <w:rsid w:val="00501910"/>
    <w:rsid w:val="0050283E"/>
    <w:rsid w:val="00503285"/>
    <w:rsid w:val="0050473E"/>
    <w:rsid w:val="00504F43"/>
    <w:rsid w:val="00504F77"/>
    <w:rsid w:val="00505660"/>
    <w:rsid w:val="00505DE7"/>
    <w:rsid w:val="00506935"/>
    <w:rsid w:val="00507D27"/>
    <w:rsid w:val="00507E28"/>
    <w:rsid w:val="00510513"/>
    <w:rsid w:val="005109E2"/>
    <w:rsid w:val="00511AF2"/>
    <w:rsid w:val="005121D2"/>
    <w:rsid w:val="005123B9"/>
    <w:rsid w:val="0051257F"/>
    <w:rsid w:val="0051289C"/>
    <w:rsid w:val="00512C48"/>
    <w:rsid w:val="0051362D"/>
    <w:rsid w:val="00513C2D"/>
    <w:rsid w:val="00515362"/>
    <w:rsid w:val="0051577F"/>
    <w:rsid w:val="00515A13"/>
    <w:rsid w:val="00515A8E"/>
    <w:rsid w:val="0051612B"/>
    <w:rsid w:val="00516633"/>
    <w:rsid w:val="00516925"/>
    <w:rsid w:val="00516F25"/>
    <w:rsid w:val="005170CA"/>
    <w:rsid w:val="00517E42"/>
    <w:rsid w:val="00520FC8"/>
    <w:rsid w:val="005215F1"/>
    <w:rsid w:val="00521F92"/>
    <w:rsid w:val="00522B7B"/>
    <w:rsid w:val="00522C83"/>
    <w:rsid w:val="00523557"/>
    <w:rsid w:val="005236C0"/>
    <w:rsid w:val="0052374A"/>
    <w:rsid w:val="00524CC8"/>
    <w:rsid w:val="0052567C"/>
    <w:rsid w:val="00525C70"/>
    <w:rsid w:val="00525E24"/>
    <w:rsid w:val="005263BF"/>
    <w:rsid w:val="00527743"/>
    <w:rsid w:val="005279C4"/>
    <w:rsid w:val="005300E3"/>
    <w:rsid w:val="005322B6"/>
    <w:rsid w:val="00533E49"/>
    <w:rsid w:val="00535A60"/>
    <w:rsid w:val="00535CBA"/>
    <w:rsid w:val="005365B9"/>
    <w:rsid w:val="00537B09"/>
    <w:rsid w:val="00537D9B"/>
    <w:rsid w:val="00540080"/>
    <w:rsid w:val="0054187C"/>
    <w:rsid w:val="005427B8"/>
    <w:rsid w:val="00543F5F"/>
    <w:rsid w:val="00544555"/>
    <w:rsid w:val="00544E9C"/>
    <w:rsid w:val="005453B1"/>
    <w:rsid w:val="0054585D"/>
    <w:rsid w:val="00546629"/>
    <w:rsid w:val="005468E6"/>
    <w:rsid w:val="00547114"/>
    <w:rsid w:val="00547825"/>
    <w:rsid w:val="00547BC0"/>
    <w:rsid w:val="00547F05"/>
    <w:rsid w:val="0055050C"/>
    <w:rsid w:val="00550BD0"/>
    <w:rsid w:val="00550BD7"/>
    <w:rsid w:val="005520A3"/>
    <w:rsid w:val="0055285B"/>
    <w:rsid w:val="005528EA"/>
    <w:rsid w:val="0055368D"/>
    <w:rsid w:val="00553978"/>
    <w:rsid w:val="00553AFE"/>
    <w:rsid w:val="00553CC3"/>
    <w:rsid w:val="00554543"/>
    <w:rsid w:val="0055491D"/>
    <w:rsid w:val="00555908"/>
    <w:rsid w:val="00556FBA"/>
    <w:rsid w:val="0055733E"/>
    <w:rsid w:val="00557C81"/>
    <w:rsid w:val="005605F7"/>
    <w:rsid w:val="00560746"/>
    <w:rsid w:val="00560CDC"/>
    <w:rsid w:val="0056140F"/>
    <w:rsid w:val="005614BA"/>
    <w:rsid w:val="00561720"/>
    <w:rsid w:val="00561CC5"/>
    <w:rsid w:val="0056243B"/>
    <w:rsid w:val="0056282B"/>
    <w:rsid w:val="00562B02"/>
    <w:rsid w:val="00562FD7"/>
    <w:rsid w:val="0056327F"/>
    <w:rsid w:val="0056345D"/>
    <w:rsid w:val="00563DE0"/>
    <w:rsid w:val="00564F2E"/>
    <w:rsid w:val="00565CC0"/>
    <w:rsid w:val="00566485"/>
    <w:rsid w:val="0056672D"/>
    <w:rsid w:val="00567099"/>
    <w:rsid w:val="005674B4"/>
    <w:rsid w:val="00567948"/>
    <w:rsid w:val="00570069"/>
    <w:rsid w:val="005702C7"/>
    <w:rsid w:val="005705DF"/>
    <w:rsid w:val="0057062A"/>
    <w:rsid w:val="00570928"/>
    <w:rsid w:val="0057109D"/>
    <w:rsid w:val="005713A9"/>
    <w:rsid w:val="005715C2"/>
    <w:rsid w:val="00572404"/>
    <w:rsid w:val="00572F1F"/>
    <w:rsid w:val="0057366D"/>
    <w:rsid w:val="0057372D"/>
    <w:rsid w:val="00573EE7"/>
    <w:rsid w:val="00573F26"/>
    <w:rsid w:val="00574381"/>
    <w:rsid w:val="00575128"/>
    <w:rsid w:val="00575891"/>
    <w:rsid w:val="00576008"/>
    <w:rsid w:val="00576436"/>
    <w:rsid w:val="00576657"/>
    <w:rsid w:val="005768EF"/>
    <w:rsid w:val="00577F91"/>
    <w:rsid w:val="005801FC"/>
    <w:rsid w:val="00580637"/>
    <w:rsid w:val="005808F4"/>
    <w:rsid w:val="00580DA8"/>
    <w:rsid w:val="00581F3C"/>
    <w:rsid w:val="005820C9"/>
    <w:rsid w:val="00582D7F"/>
    <w:rsid w:val="00583A87"/>
    <w:rsid w:val="005844A3"/>
    <w:rsid w:val="00585E50"/>
    <w:rsid w:val="0058780F"/>
    <w:rsid w:val="00590870"/>
    <w:rsid w:val="00591F1D"/>
    <w:rsid w:val="00592713"/>
    <w:rsid w:val="005929E4"/>
    <w:rsid w:val="005934E2"/>
    <w:rsid w:val="0059408E"/>
    <w:rsid w:val="00595605"/>
    <w:rsid w:val="00595F6D"/>
    <w:rsid w:val="0059613D"/>
    <w:rsid w:val="00596CDE"/>
    <w:rsid w:val="00596EAB"/>
    <w:rsid w:val="00597B02"/>
    <w:rsid w:val="005A0388"/>
    <w:rsid w:val="005A0643"/>
    <w:rsid w:val="005A169D"/>
    <w:rsid w:val="005A1A9D"/>
    <w:rsid w:val="005A225F"/>
    <w:rsid w:val="005A234F"/>
    <w:rsid w:val="005A2B43"/>
    <w:rsid w:val="005A44BE"/>
    <w:rsid w:val="005A4B8D"/>
    <w:rsid w:val="005A4F6C"/>
    <w:rsid w:val="005A68C1"/>
    <w:rsid w:val="005A77C5"/>
    <w:rsid w:val="005A7B37"/>
    <w:rsid w:val="005B02BE"/>
    <w:rsid w:val="005B02F9"/>
    <w:rsid w:val="005B06F7"/>
    <w:rsid w:val="005B0829"/>
    <w:rsid w:val="005B093A"/>
    <w:rsid w:val="005B15B4"/>
    <w:rsid w:val="005B329C"/>
    <w:rsid w:val="005B3935"/>
    <w:rsid w:val="005B3E29"/>
    <w:rsid w:val="005B413A"/>
    <w:rsid w:val="005B45DC"/>
    <w:rsid w:val="005B5143"/>
    <w:rsid w:val="005B57B7"/>
    <w:rsid w:val="005B5A04"/>
    <w:rsid w:val="005B74E4"/>
    <w:rsid w:val="005C28DD"/>
    <w:rsid w:val="005C2FFC"/>
    <w:rsid w:val="005C32A3"/>
    <w:rsid w:val="005C365B"/>
    <w:rsid w:val="005C392D"/>
    <w:rsid w:val="005C47C7"/>
    <w:rsid w:val="005C4AFD"/>
    <w:rsid w:val="005C5528"/>
    <w:rsid w:val="005C5760"/>
    <w:rsid w:val="005C5870"/>
    <w:rsid w:val="005C611B"/>
    <w:rsid w:val="005C6192"/>
    <w:rsid w:val="005C6676"/>
    <w:rsid w:val="005C708F"/>
    <w:rsid w:val="005C783C"/>
    <w:rsid w:val="005C78DD"/>
    <w:rsid w:val="005C7E5C"/>
    <w:rsid w:val="005D0A97"/>
    <w:rsid w:val="005D0AC6"/>
    <w:rsid w:val="005D13CA"/>
    <w:rsid w:val="005D19BD"/>
    <w:rsid w:val="005D1E4B"/>
    <w:rsid w:val="005D2DBE"/>
    <w:rsid w:val="005D2E00"/>
    <w:rsid w:val="005D32FC"/>
    <w:rsid w:val="005D33C6"/>
    <w:rsid w:val="005D3C32"/>
    <w:rsid w:val="005D3F73"/>
    <w:rsid w:val="005D4501"/>
    <w:rsid w:val="005D4B00"/>
    <w:rsid w:val="005D4FFC"/>
    <w:rsid w:val="005D55A7"/>
    <w:rsid w:val="005D562D"/>
    <w:rsid w:val="005D6CD5"/>
    <w:rsid w:val="005D6F7C"/>
    <w:rsid w:val="005D745F"/>
    <w:rsid w:val="005D749D"/>
    <w:rsid w:val="005D7757"/>
    <w:rsid w:val="005D7D66"/>
    <w:rsid w:val="005E05E3"/>
    <w:rsid w:val="005E09D1"/>
    <w:rsid w:val="005E0D2F"/>
    <w:rsid w:val="005E0D87"/>
    <w:rsid w:val="005E248D"/>
    <w:rsid w:val="005E379A"/>
    <w:rsid w:val="005E39C1"/>
    <w:rsid w:val="005E3EF1"/>
    <w:rsid w:val="005E3F43"/>
    <w:rsid w:val="005E4044"/>
    <w:rsid w:val="005E5029"/>
    <w:rsid w:val="005E5642"/>
    <w:rsid w:val="005E5AA7"/>
    <w:rsid w:val="005E652D"/>
    <w:rsid w:val="005E6D58"/>
    <w:rsid w:val="005E7071"/>
    <w:rsid w:val="005F09B6"/>
    <w:rsid w:val="005F10A9"/>
    <w:rsid w:val="005F2024"/>
    <w:rsid w:val="005F24D3"/>
    <w:rsid w:val="005F2D15"/>
    <w:rsid w:val="005F498F"/>
    <w:rsid w:val="005F51EC"/>
    <w:rsid w:val="005F5973"/>
    <w:rsid w:val="005F5BC2"/>
    <w:rsid w:val="005F60FE"/>
    <w:rsid w:val="005F643C"/>
    <w:rsid w:val="005F6797"/>
    <w:rsid w:val="005F686F"/>
    <w:rsid w:val="005F68B5"/>
    <w:rsid w:val="005F6962"/>
    <w:rsid w:val="005F698A"/>
    <w:rsid w:val="005F6D7D"/>
    <w:rsid w:val="005F72F6"/>
    <w:rsid w:val="005F769B"/>
    <w:rsid w:val="005F7AF2"/>
    <w:rsid w:val="005F7B75"/>
    <w:rsid w:val="006002F1"/>
    <w:rsid w:val="00600DDA"/>
    <w:rsid w:val="006014D4"/>
    <w:rsid w:val="0060169B"/>
    <w:rsid w:val="00601F43"/>
    <w:rsid w:val="006032D7"/>
    <w:rsid w:val="006033F9"/>
    <w:rsid w:val="0060389A"/>
    <w:rsid w:val="00604037"/>
    <w:rsid w:val="00604DCB"/>
    <w:rsid w:val="00605D5D"/>
    <w:rsid w:val="00605E57"/>
    <w:rsid w:val="00606140"/>
    <w:rsid w:val="006075EF"/>
    <w:rsid w:val="00607C04"/>
    <w:rsid w:val="00607D41"/>
    <w:rsid w:val="0061021C"/>
    <w:rsid w:val="00610671"/>
    <w:rsid w:val="00610CAC"/>
    <w:rsid w:val="00610D78"/>
    <w:rsid w:val="006114F7"/>
    <w:rsid w:val="00611D0C"/>
    <w:rsid w:val="00612C96"/>
    <w:rsid w:val="00613C47"/>
    <w:rsid w:val="00614B69"/>
    <w:rsid w:val="0061530A"/>
    <w:rsid w:val="006162F2"/>
    <w:rsid w:val="006174BB"/>
    <w:rsid w:val="0061BDBB"/>
    <w:rsid w:val="00620EF8"/>
    <w:rsid w:val="00621647"/>
    <w:rsid w:val="00621785"/>
    <w:rsid w:val="00621E6C"/>
    <w:rsid w:val="006225DF"/>
    <w:rsid w:val="00623BE4"/>
    <w:rsid w:val="006241CE"/>
    <w:rsid w:val="00624CC6"/>
    <w:rsid w:val="00626656"/>
    <w:rsid w:val="0062692C"/>
    <w:rsid w:val="00626FAF"/>
    <w:rsid w:val="00627641"/>
    <w:rsid w:val="00627D32"/>
    <w:rsid w:val="00630514"/>
    <w:rsid w:val="006308CA"/>
    <w:rsid w:val="00632208"/>
    <w:rsid w:val="00632501"/>
    <w:rsid w:val="00632F12"/>
    <w:rsid w:val="00634593"/>
    <w:rsid w:val="006358B1"/>
    <w:rsid w:val="00635F88"/>
    <w:rsid w:val="0063674E"/>
    <w:rsid w:val="0063731E"/>
    <w:rsid w:val="006374E1"/>
    <w:rsid w:val="00637DAE"/>
    <w:rsid w:val="00640DCA"/>
    <w:rsid w:val="00640E9A"/>
    <w:rsid w:val="0064185F"/>
    <w:rsid w:val="00641AC1"/>
    <w:rsid w:val="006421E3"/>
    <w:rsid w:val="00642EB4"/>
    <w:rsid w:val="00642FE1"/>
    <w:rsid w:val="006435BC"/>
    <w:rsid w:val="00643799"/>
    <w:rsid w:val="00643CCA"/>
    <w:rsid w:val="00643CE4"/>
    <w:rsid w:val="006443AB"/>
    <w:rsid w:val="00644493"/>
    <w:rsid w:val="00645F02"/>
    <w:rsid w:val="00645F47"/>
    <w:rsid w:val="00646034"/>
    <w:rsid w:val="006472F0"/>
    <w:rsid w:val="006475AE"/>
    <w:rsid w:val="00647F4E"/>
    <w:rsid w:val="0065042B"/>
    <w:rsid w:val="00650573"/>
    <w:rsid w:val="00650A2C"/>
    <w:rsid w:val="00650F1F"/>
    <w:rsid w:val="00650FE2"/>
    <w:rsid w:val="0065206B"/>
    <w:rsid w:val="0065212C"/>
    <w:rsid w:val="006526A8"/>
    <w:rsid w:val="00653181"/>
    <w:rsid w:val="00653587"/>
    <w:rsid w:val="00653E7F"/>
    <w:rsid w:val="006542B7"/>
    <w:rsid w:val="00654673"/>
    <w:rsid w:val="00654C67"/>
    <w:rsid w:val="00654F22"/>
    <w:rsid w:val="0065548B"/>
    <w:rsid w:val="00655805"/>
    <w:rsid w:val="006564A2"/>
    <w:rsid w:val="00656E05"/>
    <w:rsid w:val="006572E7"/>
    <w:rsid w:val="00657341"/>
    <w:rsid w:val="0065739C"/>
    <w:rsid w:val="00657F7C"/>
    <w:rsid w:val="00660A9F"/>
    <w:rsid w:val="006620EA"/>
    <w:rsid w:val="006620EC"/>
    <w:rsid w:val="00662AAC"/>
    <w:rsid w:val="0066363F"/>
    <w:rsid w:val="00663C7B"/>
    <w:rsid w:val="00664538"/>
    <w:rsid w:val="00664F5A"/>
    <w:rsid w:val="00664F9D"/>
    <w:rsid w:val="006655F3"/>
    <w:rsid w:val="00665AE1"/>
    <w:rsid w:val="006663AB"/>
    <w:rsid w:val="006666E1"/>
    <w:rsid w:val="006675B3"/>
    <w:rsid w:val="006675B9"/>
    <w:rsid w:val="00670182"/>
    <w:rsid w:val="0067078D"/>
    <w:rsid w:val="00670E36"/>
    <w:rsid w:val="006718AE"/>
    <w:rsid w:val="00671B56"/>
    <w:rsid w:val="00671C00"/>
    <w:rsid w:val="00671C0E"/>
    <w:rsid w:val="00671E7E"/>
    <w:rsid w:val="0067281A"/>
    <w:rsid w:val="00672934"/>
    <w:rsid w:val="00672EDE"/>
    <w:rsid w:val="006737FE"/>
    <w:rsid w:val="00674548"/>
    <w:rsid w:val="00674686"/>
    <w:rsid w:val="00675503"/>
    <w:rsid w:val="006755DC"/>
    <w:rsid w:val="00676F53"/>
    <w:rsid w:val="00676FD4"/>
    <w:rsid w:val="0067795E"/>
    <w:rsid w:val="00680B84"/>
    <w:rsid w:val="00681245"/>
    <w:rsid w:val="00681B63"/>
    <w:rsid w:val="00681CC6"/>
    <w:rsid w:val="00682DCC"/>
    <w:rsid w:val="00683689"/>
    <w:rsid w:val="00683C3F"/>
    <w:rsid w:val="00683E31"/>
    <w:rsid w:val="00684075"/>
    <w:rsid w:val="006844DC"/>
    <w:rsid w:val="00684977"/>
    <w:rsid w:val="00685AF9"/>
    <w:rsid w:val="00685C51"/>
    <w:rsid w:val="00686C41"/>
    <w:rsid w:val="00686E15"/>
    <w:rsid w:val="00690259"/>
    <w:rsid w:val="00690857"/>
    <w:rsid w:val="00690D5A"/>
    <w:rsid w:val="00690DCF"/>
    <w:rsid w:val="006916AA"/>
    <w:rsid w:val="00691858"/>
    <w:rsid w:val="00691D6B"/>
    <w:rsid w:val="00692A4E"/>
    <w:rsid w:val="00692B41"/>
    <w:rsid w:val="00692FD1"/>
    <w:rsid w:val="00693727"/>
    <w:rsid w:val="006938A2"/>
    <w:rsid w:val="00694087"/>
    <w:rsid w:val="00694232"/>
    <w:rsid w:val="00694405"/>
    <w:rsid w:val="006957CE"/>
    <w:rsid w:val="00696614"/>
    <w:rsid w:val="00696629"/>
    <w:rsid w:val="00696D6B"/>
    <w:rsid w:val="006A03B4"/>
    <w:rsid w:val="006A07D1"/>
    <w:rsid w:val="006A0883"/>
    <w:rsid w:val="006A09AE"/>
    <w:rsid w:val="006A0F02"/>
    <w:rsid w:val="006A1B70"/>
    <w:rsid w:val="006A2960"/>
    <w:rsid w:val="006A2DDB"/>
    <w:rsid w:val="006A363B"/>
    <w:rsid w:val="006A3C0E"/>
    <w:rsid w:val="006A40E1"/>
    <w:rsid w:val="006A491B"/>
    <w:rsid w:val="006A513D"/>
    <w:rsid w:val="006A518F"/>
    <w:rsid w:val="006A5A53"/>
    <w:rsid w:val="006A5C8A"/>
    <w:rsid w:val="006A6472"/>
    <w:rsid w:val="006B0140"/>
    <w:rsid w:val="006B0A94"/>
    <w:rsid w:val="006B1E55"/>
    <w:rsid w:val="006B53A5"/>
    <w:rsid w:val="006B5B53"/>
    <w:rsid w:val="006B72B2"/>
    <w:rsid w:val="006C09BD"/>
    <w:rsid w:val="006C11D8"/>
    <w:rsid w:val="006C1464"/>
    <w:rsid w:val="006C1514"/>
    <w:rsid w:val="006C1FE6"/>
    <w:rsid w:val="006C28F9"/>
    <w:rsid w:val="006C3BEF"/>
    <w:rsid w:val="006C3F57"/>
    <w:rsid w:val="006C4C0C"/>
    <w:rsid w:val="006C623B"/>
    <w:rsid w:val="006C64E1"/>
    <w:rsid w:val="006C6A4F"/>
    <w:rsid w:val="006C6E88"/>
    <w:rsid w:val="006C74C2"/>
    <w:rsid w:val="006C7863"/>
    <w:rsid w:val="006C7B34"/>
    <w:rsid w:val="006C7E25"/>
    <w:rsid w:val="006D0C07"/>
    <w:rsid w:val="006D117C"/>
    <w:rsid w:val="006D17EC"/>
    <w:rsid w:val="006D1EF3"/>
    <w:rsid w:val="006D3827"/>
    <w:rsid w:val="006D4E12"/>
    <w:rsid w:val="006D5566"/>
    <w:rsid w:val="006D5F84"/>
    <w:rsid w:val="006D5F92"/>
    <w:rsid w:val="006D6385"/>
    <w:rsid w:val="006D6760"/>
    <w:rsid w:val="006D680D"/>
    <w:rsid w:val="006D6D5C"/>
    <w:rsid w:val="006D7B12"/>
    <w:rsid w:val="006E0D00"/>
    <w:rsid w:val="006E1381"/>
    <w:rsid w:val="006E168F"/>
    <w:rsid w:val="006E249D"/>
    <w:rsid w:val="006E25D3"/>
    <w:rsid w:val="006E2DFC"/>
    <w:rsid w:val="006E314D"/>
    <w:rsid w:val="006E39C7"/>
    <w:rsid w:val="006E3A39"/>
    <w:rsid w:val="006E3C8E"/>
    <w:rsid w:val="006E6890"/>
    <w:rsid w:val="006E6ACB"/>
    <w:rsid w:val="006E6B4F"/>
    <w:rsid w:val="006E7A14"/>
    <w:rsid w:val="006F126C"/>
    <w:rsid w:val="006F1CB2"/>
    <w:rsid w:val="006F1DA5"/>
    <w:rsid w:val="006F2401"/>
    <w:rsid w:val="006F2637"/>
    <w:rsid w:val="006F4330"/>
    <w:rsid w:val="006F4934"/>
    <w:rsid w:val="006F5454"/>
    <w:rsid w:val="006F651A"/>
    <w:rsid w:val="006F6671"/>
    <w:rsid w:val="006F6880"/>
    <w:rsid w:val="006F70B6"/>
    <w:rsid w:val="006F763E"/>
    <w:rsid w:val="006F7A5B"/>
    <w:rsid w:val="0070164E"/>
    <w:rsid w:val="00701DA3"/>
    <w:rsid w:val="00702AA4"/>
    <w:rsid w:val="00702AED"/>
    <w:rsid w:val="00703DFD"/>
    <w:rsid w:val="007046BD"/>
    <w:rsid w:val="00704A41"/>
    <w:rsid w:val="007055DD"/>
    <w:rsid w:val="007056E1"/>
    <w:rsid w:val="00707520"/>
    <w:rsid w:val="00710AB8"/>
    <w:rsid w:val="00711704"/>
    <w:rsid w:val="00711A51"/>
    <w:rsid w:val="00711F9C"/>
    <w:rsid w:val="0071211E"/>
    <w:rsid w:val="00712878"/>
    <w:rsid w:val="007131A9"/>
    <w:rsid w:val="00715F00"/>
    <w:rsid w:val="00716F8B"/>
    <w:rsid w:val="007175B2"/>
    <w:rsid w:val="007177B1"/>
    <w:rsid w:val="00717806"/>
    <w:rsid w:val="00717C8E"/>
    <w:rsid w:val="007207D5"/>
    <w:rsid w:val="00720C92"/>
    <w:rsid w:val="00720DFC"/>
    <w:rsid w:val="00720E85"/>
    <w:rsid w:val="00720FCB"/>
    <w:rsid w:val="00721D14"/>
    <w:rsid w:val="00722359"/>
    <w:rsid w:val="007225F0"/>
    <w:rsid w:val="007238AF"/>
    <w:rsid w:val="00723BC1"/>
    <w:rsid w:val="007242FC"/>
    <w:rsid w:val="00724523"/>
    <w:rsid w:val="007247A6"/>
    <w:rsid w:val="007273EE"/>
    <w:rsid w:val="00727857"/>
    <w:rsid w:val="007308BD"/>
    <w:rsid w:val="00730C64"/>
    <w:rsid w:val="007312F9"/>
    <w:rsid w:val="00734F8A"/>
    <w:rsid w:val="007353D4"/>
    <w:rsid w:val="00735856"/>
    <w:rsid w:val="00735B62"/>
    <w:rsid w:val="00735E10"/>
    <w:rsid w:val="00736A57"/>
    <w:rsid w:val="0073736D"/>
    <w:rsid w:val="00740218"/>
    <w:rsid w:val="00740429"/>
    <w:rsid w:val="007406C2"/>
    <w:rsid w:val="00740DB9"/>
    <w:rsid w:val="00741270"/>
    <w:rsid w:val="00742412"/>
    <w:rsid w:val="00742739"/>
    <w:rsid w:val="007429CD"/>
    <w:rsid w:val="007438AB"/>
    <w:rsid w:val="00743C63"/>
    <w:rsid w:val="00745287"/>
    <w:rsid w:val="007457B4"/>
    <w:rsid w:val="00745CDF"/>
    <w:rsid w:val="00746F1B"/>
    <w:rsid w:val="00747D61"/>
    <w:rsid w:val="00747EFB"/>
    <w:rsid w:val="00750A35"/>
    <w:rsid w:val="00751626"/>
    <w:rsid w:val="007518B5"/>
    <w:rsid w:val="007521FB"/>
    <w:rsid w:val="00752E85"/>
    <w:rsid w:val="007536F3"/>
    <w:rsid w:val="00753AC4"/>
    <w:rsid w:val="0075473D"/>
    <w:rsid w:val="0075610D"/>
    <w:rsid w:val="00756ADC"/>
    <w:rsid w:val="00756EF1"/>
    <w:rsid w:val="0076055D"/>
    <w:rsid w:val="007606F9"/>
    <w:rsid w:val="00760901"/>
    <w:rsid w:val="00761395"/>
    <w:rsid w:val="00761B00"/>
    <w:rsid w:val="007620CB"/>
    <w:rsid w:val="0076215A"/>
    <w:rsid w:val="00762E6C"/>
    <w:rsid w:val="00764CA4"/>
    <w:rsid w:val="00765057"/>
    <w:rsid w:val="00765975"/>
    <w:rsid w:val="007662BE"/>
    <w:rsid w:val="0076659A"/>
    <w:rsid w:val="00766670"/>
    <w:rsid w:val="00766BFF"/>
    <w:rsid w:val="00767465"/>
    <w:rsid w:val="00771BB9"/>
    <w:rsid w:val="007723F4"/>
    <w:rsid w:val="00772D53"/>
    <w:rsid w:val="00773F48"/>
    <w:rsid w:val="007748DA"/>
    <w:rsid w:val="00776229"/>
    <w:rsid w:val="00776521"/>
    <w:rsid w:val="00776584"/>
    <w:rsid w:val="00777ACD"/>
    <w:rsid w:val="00777FD6"/>
    <w:rsid w:val="00780872"/>
    <w:rsid w:val="007809DD"/>
    <w:rsid w:val="00781106"/>
    <w:rsid w:val="0078122D"/>
    <w:rsid w:val="0078291E"/>
    <w:rsid w:val="00782CD7"/>
    <w:rsid w:val="007835D2"/>
    <w:rsid w:val="00784B3E"/>
    <w:rsid w:val="00785392"/>
    <w:rsid w:val="007856FE"/>
    <w:rsid w:val="00786355"/>
    <w:rsid w:val="00786D52"/>
    <w:rsid w:val="0078763B"/>
    <w:rsid w:val="00787FF9"/>
    <w:rsid w:val="00790541"/>
    <w:rsid w:val="00790C92"/>
    <w:rsid w:val="00791252"/>
    <w:rsid w:val="0079151A"/>
    <w:rsid w:val="00792A3F"/>
    <w:rsid w:val="00792A9F"/>
    <w:rsid w:val="00792C3B"/>
    <w:rsid w:val="0079340D"/>
    <w:rsid w:val="007936D7"/>
    <w:rsid w:val="0079382E"/>
    <w:rsid w:val="007938D9"/>
    <w:rsid w:val="00794380"/>
    <w:rsid w:val="0079446D"/>
    <w:rsid w:val="00794B0C"/>
    <w:rsid w:val="00795C98"/>
    <w:rsid w:val="00795F4E"/>
    <w:rsid w:val="00796481"/>
    <w:rsid w:val="007967E9"/>
    <w:rsid w:val="00797531"/>
    <w:rsid w:val="00797951"/>
    <w:rsid w:val="007A056A"/>
    <w:rsid w:val="007A09BC"/>
    <w:rsid w:val="007A0F0B"/>
    <w:rsid w:val="007A1472"/>
    <w:rsid w:val="007A1566"/>
    <w:rsid w:val="007A1C89"/>
    <w:rsid w:val="007A1E77"/>
    <w:rsid w:val="007A2821"/>
    <w:rsid w:val="007A3912"/>
    <w:rsid w:val="007A45F6"/>
    <w:rsid w:val="007A5483"/>
    <w:rsid w:val="007A5B0B"/>
    <w:rsid w:val="007A5B37"/>
    <w:rsid w:val="007A5D61"/>
    <w:rsid w:val="007A60C5"/>
    <w:rsid w:val="007A682E"/>
    <w:rsid w:val="007A72BE"/>
    <w:rsid w:val="007A72E7"/>
    <w:rsid w:val="007A75CF"/>
    <w:rsid w:val="007AB4E9"/>
    <w:rsid w:val="007B03BA"/>
    <w:rsid w:val="007B0D46"/>
    <w:rsid w:val="007B0EE0"/>
    <w:rsid w:val="007B128D"/>
    <w:rsid w:val="007B206D"/>
    <w:rsid w:val="007B2293"/>
    <w:rsid w:val="007B2872"/>
    <w:rsid w:val="007B2D10"/>
    <w:rsid w:val="007B2F37"/>
    <w:rsid w:val="007B40FC"/>
    <w:rsid w:val="007B434F"/>
    <w:rsid w:val="007B472C"/>
    <w:rsid w:val="007B563F"/>
    <w:rsid w:val="007B56F2"/>
    <w:rsid w:val="007B5939"/>
    <w:rsid w:val="007B5ABB"/>
    <w:rsid w:val="007B6ED3"/>
    <w:rsid w:val="007C0D3D"/>
    <w:rsid w:val="007C2215"/>
    <w:rsid w:val="007C2254"/>
    <w:rsid w:val="007C2884"/>
    <w:rsid w:val="007C39F3"/>
    <w:rsid w:val="007C3E4F"/>
    <w:rsid w:val="007C3FE4"/>
    <w:rsid w:val="007C4C21"/>
    <w:rsid w:val="007C5FEE"/>
    <w:rsid w:val="007C735B"/>
    <w:rsid w:val="007C74E3"/>
    <w:rsid w:val="007C7718"/>
    <w:rsid w:val="007C78F7"/>
    <w:rsid w:val="007D04B4"/>
    <w:rsid w:val="007D07AE"/>
    <w:rsid w:val="007D0C72"/>
    <w:rsid w:val="007D23B4"/>
    <w:rsid w:val="007D2B1F"/>
    <w:rsid w:val="007D2BBC"/>
    <w:rsid w:val="007D3388"/>
    <w:rsid w:val="007D38FB"/>
    <w:rsid w:val="007D3B9A"/>
    <w:rsid w:val="007D3F88"/>
    <w:rsid w:val="007D47BC"/>
    <w:rsid w:val="007D5441"/>
    <w:rsid w:val="007D58D2"/>
    <w:rsid w:val="007D5C2B"/>
    <w:rsid w:val="007D7563"/>
    <w:rsid w:val="007D7653"/>
    <w:rsid w:val="007D778F"/>
    <w:rsid w:val="007D7C17"/>
    <w:rsid w:val="007D7F75"/>
    <w:rsid w:val="007E0B3C"/>
    <w:rsid w:val="007E1011"/>
    <w:rsid w:val="007E1894"/>
    <w:rsid w:val="007E2586"/>
    <w:rsid w:val="007E26CC"/>
    <w:rsid w:val="007E2B67"/>
    <w:rsid w:val="007E33F7"/>
    <w:rsid w:val="007E3797"/>
    <w:rsid w:val="007E40E0"/>
    <w:rsid w:val="007E4974"/>
    <w:rsid w:val="007E4F09"/>
    <w:rsid w:val="007E5718"/>
    <w:rsid w:val="007E5E64"/>
    <w:rsid w:val="007E6091"/>
    <w:rsid w:val="007E677E"/>
    <w:rsid w:val="007E6CDF"/>
    <w:rsid w:val="007E7128"/>
    <w:rsid w:val="007E7377"/>
    <w:rsid w:val="007E767A"/>
    <w:rsid w:val="007E7B04"/>
    <w:rsid w:val="007F03E8"/>
    <w:rsid w:val="007F0572"/>
    <w:rsid w:val="007F116C"/>
    <w:rsid w:val="007F145D"/>
    <w:rsid w:val="007F156F"/>
    <w:rsid w:val="007F1BD1"/>
    <w:rsid w:val="007F1D8C"/>
    <w:rsid w:val="007F2105"/>
    <w:rsid w:val="007F235E"/>
    <w:rsid w:val="007F245D"/>
    <w:rsid w:val="007F2549"/>
    <w:rsid w:val="007F2667"/>
    <w:rsid w:val="007F2874"/>
    <w:rsid w:val="007F2A3D"/>
    <w:rsid w:val="007F402B"/>
    <w:rsid w:val="007F5B54"/>
    <w:rsid w:val="007F6743"/>
    <w:rsid w:val="0080056D"/>
    <w:rsid w:val="00800A13"/>
    <w:rsid w:val="00800CF2"/>
    <w:rsid w:val="008012A7"/>
    <w:rsid w:val="0080175B"/>
    <w:rsid w:val="00801FD8"/>
    <w:rsid w:val="00802F02"/>
    <w:rsid w:val="008039D0"/>
    <w:rsid w:val="00804520"/>
    <w:rsid w:val="00804F18"/>
    <w:rsid w:val="00805117"/>
    <w:rsid w:val="00805C44"/>
    <w:rsid w:val="0080650A"/>
    <w:rsid w:val="008065F3"/>
    <w:rsid w:val="0080665F"/>
    <w:rsid w:val="00807681"/>
    <w:rsid w:val="00807AD0"/>
    <w:rsid w:val="008101D3"/>
    <w:rsid w:val="00810460"/>
    <w:rsid w:val="0081054D"/>
    <w:rsid w:val="008109F6"/>
    <w:rsid w:val="00810B0E"/>
    <w:rsid w:val="0081163A"/>
    <w:rsid w:val="00811E86"/>
    <w:rsid w:val="0081250C"/>
    <w:rsid w:val="0081469B"/>
    <w:rsid w:val="0081490C"/>
    <w:rsid w:val="00814D3C"/>
    <w:rsid w:val="0081512F"/>
    <w:rsid w:val="008175DD"/>
    <w:rsid w:val="00820011"/>
    <w:rsid w:val="0082005D"/>
    <w:rsid w:val="00820BE4"/>
    <w:rsid w:val="00820F9D"/>
    <w:rsid w:val="008218FF"/>
    <w:rsid w:val="00821A46"/>
    <w:rsid w:val="0082295F"/>
    <w:rsid w:val="008229C1"/>
    <w:rsid w:val="00822A22"/>
    <w:rsid w:val="00823772"/>
    <w:rsid w:val="008241C2"/>
    <w:rsid w:val="0082425F"/>
    <w:rsid w:val="00824BC6"/>
    <w:rsid w:val="0082557B"/>
    <w:rsid w:val="00826A46"/>
    <w:rsid w:val="008301A2"/>
    <w:rsid w:val="0083035E"/>
    <w:rsid w:val="0083122E"/>
    <w:rsid w:val="00831320"/>
    <w:rsid w:val="00831376"/>
    <w:rsid w:val="008320CF"/>
    <w:rsid w:val="008324A7"/>
    <w:rsid w:val="00832AA2"/>
    <w:rsid w:val="00834113"/>
    <w:rsid w:val="00834170"/>
    <w:rsid w:val="008348B0"/>
    <w:rsid w:val="00834F24"/>
    <w:rsid w:val="00835E6A"/>
    <w:rsid w:val="00835EA9"/>
    <w:rsid w:val="00836C4D"/>
    <w:rsid w:val="00836DA2"/>
    <w:rsid w:val="00837D19"/>
    <w:rsid w:val="008402C6"/>
    <w:rsid w:val="0084169C"/>
    <w:rsid w:val="00842554"/>
    <w:rsid w:val="00842B67"/>
    <w:rsid w:val="00842F99"/>
    <w:rsid w:val="0084438E"/>
    <w:rsid w:val="008454AE"/>
    <w:rsid w:val="00846F26"/>
    <w:rsid w:val="008473D2"/>
    <w:rsid w:val="00850321"/>
    <w:rsid w:val="00850515"/>
    <w:rsid w:val="00850B76"/>
    <w:rsid w:val="00851858"/>
    <w:rsid w:val="00851DE8"/>
    <w:rsid w:val="00852414"/>
    <w:rsid w:val="00852C5B"/>
    <w:rsid w:val="00852D5F"/>
    <w:rsid w:val="00853560"/>
    <w:rsid w:val="00854E34"/>
    <w:rsid w:val="00854FC4"/>
    <w:rsid w:val="0085549E"/>
    <w:rsid w:val="0085562B"/>
    <w:rsid w:val="0085585B"/>
    <w:rsid w:val="008562AE"/>
    <w:rsid w:val="0085713E"/>
    <w:rsid w:val="00857351"/>
    <w:rsid w:val="008601BB"/>
    <w:rsid w:val="008603D1"/>
    <w:rsid w:val="008608A6"/>
    <w:rsid w:val="00860A6F"/>
    <w:rsid w:val="00860F6A"/>
    <w:rsid w:val="00861534"/>
    <w:rsid w:val="00861D02"/>
    <w:rsid w:val="0086295D"/>
    <w:rsid w:val="00863A0B"/>
    <w:rsid w:val="008642E7"/>
    <w:rsid w:val="008643D1"/>
    <w:rsid w:val="0086456B"/>
    <w:rsid w:val="00864BDF"/>
    <w:rsid w:val="008656FB"/>
    <w:rsid w:val="0086589B"/>
    <w:rsid w:val="00865EBE"/>
    <w:rsid w:val="00865FC8"/>
    <w:rsid w:val="00866513"/>
    <w:rsid w:val="008665EE"/>
    <w:rsid w:val="0086662C"/>
    <w:rsid w:val="008718E1"/>
    <w:rsid w:val="00872300"/>
    <w:rsid w:val="00872B24"/>
    <w:rsid w:val="00872C87"/>
    <w:rsid w:val="00872F88"/>
    <w:rsid w:val="00873B47"/>
    <w:rsid w:val="00873EAB"/>
    <w:rsid w:val="008742B2"/>
    <w:rsid w:val="00874A1C"/>
    <w:rsid w:val="00875736"/>
    <w:rsid w:val="0087680B"/>
    <w:rsid w:val="00877578"/>
    <w:rsid w:val="0088019E"/>
    <w:rsid w:val="00882B51"/>
    <w:rsid w:val="00882CAC"/>
    <w:rsid w:val="008839CD"/>
    <w:rsid w:val="008840FB"/>
    <w:rsid w:val="00884300"/>
    <w:rsid w:val="008843F7"/>
    <w:rsid w:val="00884680"/>
    <w:rsid w:val="00885666"/>
    <w:rsid w:val="00885B9C"/>
    <w:rsid w:val="00886487"/>
    <w:rsid w:val="0088648B"/>
    <w:rsid w:val="008877E1"/>
    <w:rsid w:val="00887AB4"/>
    <w:rsid w:val="00887FC0"/>
    <w:rsid w:val="00891020"/>
    <w:rsid w:val="008914BD"/>
    <w:rsid w:val="0089194D"/>
    <w:rsid w:val="00891AE3"/>
    <w:rsid w:val="00891D8A"/>
    <w:rsid w:val="00892B4A"/>
    <w:rsid w:val="00892BB3"/>
    <w:rsid w:val="00892E1E"/>
    <w:rsid w:val="00893347"/>
    <w:rsid w:val="00893754"/>
    <w:rsid w:val="008960B0"/>
    <w:rsid w:val="008967B9"/>
    <w:rsid w:val="00896B73"/>
    <w:rsid w:val="00896E67"/>
    <w:rsid w:val="0089730C"/>
    <w:rsid w:val="00897667"/>
    <w:rsid w:val="008A0840"/>
    <w:rsid w:val="008A0D44"/>
    <w:rsid w:val="008A129E"/>
    <w:rsid w:val="008A147F"/>
    <w:rsid w:val="008A1900"/>
    <w:rsid w:val="008A1CC7"/>
    <w:rsid w:val="008A23FA"/>
    <w:rsid w:val="008A26DB"/>
    <w:rsid w:val="008A2C79"/>
    <w:rsid w:val="008A370A"/>
    <w:rsid w:val="008A3F6D"/>
    <w:rsid w:val="008A3FF2"/>
    <w:rsid w:val="008A4383"/>
    <w:rsid w:val="008A4605"/>
    <w:rsid w:val="008A4E91"/>
    <w:rsid w:val="008A589B"/>
    <w:rsid w:val="008A77CD"/>
    <w:rsid w:val="008A7B65"/>
    <w:rsid w:val="008A7BCA"/>
    <w:rsid w:val="008B060E"/>
    <w:rsid w:val="008B0878"/>
    <w:rsid w:val="008B128B"/>
    <w:rsid w:val="008B1428"/>
    <w:rsid w:val="008B2329"/>
    <w:rsid w:val="008B2407"/>
    <w:rsid w:val="008B2A54"/>
    <w:rsid w:val="008B2DA5"/>
    <w:rsid w:val="008B3458"/>
    <w:rsid w:val="008B34BF"/>
    <w:rsid w:val="008B38E3"/>
    <w:rsid w:val="008B3B4B"/>
    <w:rsid w:val="008B417F"/>
    <w:rsid w:val="008B4671"/>
    <w:rsid w:val="008B46B1"/>
    <w:rsid w:val="008B47FE"/>
    <w:rsid w:val="008B4ABF"/>
    <w:rsid w:val="008B56B0"/>
    <w:rsid w:val="008B5DCC"/>
    <w:rsid w:val="008B6283"/>
    <w:rsid w:val="008B6C3E"/>
    <w:rsid w:val="008B70D0"/>
    <w:rsid w:val="008B73D9"/>
    <w:rsid w:val="008C02A7"/>
    <w:rsid w:val="008C0DCC"/>
    <w:rsid w:val="008C1405"/>
    <w:rsid w:val="008C2AB1"/>
    <w:rsid w:val="008C3017"/>
    <w:rsid w:val="008C3C72"/>
    <w:rsid w:val="008C3E29"/>
    <w:rsid w:val="008C462F"/>
    <w:rsid w:val="008C4EB8"/>
    <w:rsid w:val="008C50C8"/>
    <w:rsid w:val="008C5A79"/>
    <w:rsid w:val="008C5C45"/>
    <w:rsid w:val="008C60A4"/>
    <w:rsid w:val="008C60ED"/>
    <w:rsid w:val="008C66B1"/>
    <w:rsid w:val="008C7351"/>
    <w:rsid w:val="008D0EAD"/>
    <w:rsid w:val="008D0F89"/>
    <w:rsid w:val="008D1097"/>
    <w:rsid w:val="008D1BE9"/>
    <w:rsid w:val="008D2455"/>
    <w:rsid w:val="008D36FA"/>
    <w:rsid w:val="008D3E90"/>
    <w:rsid w:val="008D4D36"/>
    <w:rsid w:val="008D4D88"/>
    <w:rsid w:val="008D57B2"/>
    <w:rsid w:val="008D5905"/>
    <w:rsid w:val="008D5FC9"/>
    <w:rsid w:val="008D63EE"/>
    <w:rsid w:val="008D75CB"/>
    <w:rsid w:val="008E09A6"/>
    <w:rsid w:val="008E0C8B"/>
    <w:rsid w:val="008E198B"/>
    <w:rsid w:val="008E1A14"/>
    <w:rsid w:val="008E1E83"/>
    <w:rsid w:val="008E35A7"/>
    <w:rsid w:val="008E422B"/>
    <w:rsid w:val="008E45F2"/>
    <w:rsid w:val="008E4F4D"/>
    <w:rsid w:val="008E5726"/>
    <w:rsid w:val="008E584F"/>
    <w:rsid w:val="008E5D2E"/>
    <w:rsid w:val="008E5F6F"/>
    <w:rsid w:val="008E652F"/>
    <w:rsid w:val="008E6673"/>
    <w:rsid w:val="008E68A7"/>
    <w:rsid w:val="008E68B8"/>
    <w:rsid w:val="008E711A"/>
    <w:rsid w:val="008E72AA"/>
    <w:rsid w:val="008E73FC"/>
    <w:rsid w:val="008E7C10"/>
    <w:rsid w:val="008E7E52"/>
    <w:rsid w:val="008E7EBF"/>
    <w:rsid w:val="008F00B6"/>
    <w:rsid w:val="008F17FB"/>
    <w:rsid w:val="008F1AEF"/>
    <w:rsid w:val="008F2519"/>
    <w:rsid w:val="008F304B"/>
    <w:rsid w:val="008F4500"/>
    <w:rsid w:val="008F468A"/>
    <w:rsid w:val="008F4B40"/>
    <w:rsid w:val="008F4FDA"/>
    <w:rsid w:val="008F5AD5"/>
    <w:rsid w:val="008F6616"/>
    <w:rsid w:val="008F67AE"/>
    <w:rsid w:val="009034BC"/>
    <w:rsid w:val="009034FC"/>
    <w:rsid w:val="00903B66"/>
    <w:rsid w:val="00903E6C"/>
    <w:rsid w:val="009051B6"/>
    <w:rsid w:val="00905AAF"/>
    <w:rsid w:val="00905F97"/>
    <w:rsid w:val="0090623E"/>
    <w:rsid w:val="00906840"/>
    <w:rsid w:val="00907B08"/>
    <w:rsid w:val="00911090"/>
    <w:rsid w:val="0091158C"/>
    <w:rsid w:val="00913F59"/>
    <w:rsid w:val="0091410D"/>
    <w:rsid w:val="0091481F"/>
    <w:rsid w:val="00914942"/>
    <w:rsid w:val="00914A0C"/>
    <w:rsid w:val="0091504E"/>
    <w:rsid w:val="009150C5"/>
    <w:rsid w:val="0091537D"/>
    <w:rsid w:val="00915C1C"/>
    <w:rsid w:val="00916474"/>
    <w:rsid w:val="0091717B"/>
    <w:rsid w:val="009175B3"/>
    <w:rsid w:val="00922F43"/>
    <w:rsid w:val="00923693"/>
    <w:rsid w:val="009241F3"/>
    <w:rsid w:val="009244B6"/>
    <w:rsid w:val="009250B7"/>
    <w:rsid w:val="00925284"/>
    <w:rsid w:val="0092530A"/>
    <w:rsid w:val="00925373"/>
    <w:rsid w:val="00925A43"/>
    <w:rsid w:val="00926C6B"/>
    <w:rsid w:val="00926D43"/>
    <w:rsid w:val="00927600"/>
    <w:rsid w:val="00927B09"/>
    <w:rsid w:val="0093183A"/>
    <w:rsid w:val="00931B78"/>
    <w:rsid w:val="00932147"/>
    <w:rsid w:val="00932935"/>
    <w:rsid w:val="00932E0D"/>
    <w:rsid w:val="0093395B"/>
    <w:rsid w:val="00933A90"/>
    <w:rsid w:val="0093463C"/>
    <w:rsid w:val="009349A7"/>
    <w:rsid w:val="00934C2F"/>
    <w:rsid w:val="0093514A"/>
    <w:rsid w:val="009361B9"/>
    <w:rsid w:val="00936980"/>
    <w:rsid w:val="009371A9"/>
    <w:rsid w:val="00937588"/>
    <w:rsid w:val="00937658"/>
    <w:rsid w:val="009379EB"/>
    <w:rsid w:val="00940909"/>
    <w:rsid w:val="00940D3C"/>
    <w:rsid w:val="009415AA"/>
    <w:rsid w:val="00941C78"/>
    <w:rsid w:val="00941F7E"/>
    <w:rsid w:val="00941FBE"/>
    <w:rsid w:val="00942CA3"/>
    <w:rsid w:val="00942FF8"/>
    <w:rsid w:val="00943D8B"/>
    <w:rsid w:val="009444A0"/>
    <w:rsid w:val="00944C50"/>
    <w:rsid w:val="009451B5"/>
    <w:rsid w:val="00945C0E"/>
    <w:rsid w:val="00945D73"/>
    <w:rsid w:val="00950715"/>
    <w:rsid w:val="00951D6A"/>
    <w:rsid w:val="00951EF8"/>
    <w:rsid w:val="00951F67"/>
    <w:rsid w:val="009522AC"/>
    <w:rsid w:val="0095303F"/>
    <w:rsid w:val="00953DA2"/>
    <w:rsid w:val="00953E45"/>
    <w:rsid w:val="00953FB0"/>
    <w:rsid w:val="00954AA0"/>
    <w:rsid w:val="00954AF7"/>
    <w:rsid w:val="00955041"/>
    <w:rsid w:val="00955F5C"/>
    <w:rsid w:val="00956B3A"/>
    <w:rsid w:val="0095719E"/>
    <w:rsid w:val="0095750B"/>
    <w:rsid w:val="009575B7"/>
    <w:rsid w:val="00957A14"/>
    <w:rsid w:val="00957AC6"/>
    <w:rsid w:val="00957EBB"/>
    <w:rsid w:val="0096112C"/>
    <w:rsid w:val="009613B3"/>
    <w:rsid w:val="00961B3C"/>
    <w:rsid w:val="009626DD"/>
    <w:rsid w:val="00963EDA"/>
    <w:rsid w:val="009653F0"/>
    <w:rsid w:val="00965C83"/>
    <w:rsid w:val="00965CD6"/>
    <w:rsid w:val="009665AD"/>
    <w:rsid w:val="00966B5C"/>
    <w:rsid w:val="0096729D"/>
    <w:rsid w:val="0096791A"/>
    <w:rsid w:val="009708D6"/>
    <w:rsid w:val="00970931"/>
    <w:rsid w:val="00971288"/>
    <w:rsid w:val="00971590"/>
    <w:rsid w:val="009723D6"/>
    <w:rsid w:val="0097251F"/>
    <w:rsid w:val="00972537"/>
    <w:rsid w:val="00973A7B"/>
    <w:rsid w:val="00973EBA"/>
    <w:rsid w:val="00974881"/>
    <w:rsid w:val="00974A29"/>
    <w:rsid w:val="00974FDF"/>
    <w:rsid w:val="0097587B"/>
    <w:rsid w:val="00976042"/>
    <w:rsid w:val="00976174"/>
    <w:rsid w:val="009764D8"/>
    <w:rsid w:val="00976E20"/>
    <w:rsid w:val="00977833"/>
    <w:rsid w:val="00977ABB"/>
    <w:rsid w:val="009802A6"/>
    <w:rsid w:val="0098033F"/>
    <w:rsid w:val="009809B9"/>
    <w:rsid w:val="00981446"/>
    <w:rsid w:val="009821E3"/>
    <w:rsid w:val="00982E99"/>
    <w:rsid w:val="00983877"/>
    <w:rsid w:val="00983A7F"/>
    <w:rsid w:val="00983FB0"/>
    <w:rsid w:val="00984132"/>
    <w:rsid w:val="00985494"/>
    <w:rsid w:val="00986D1A"/>
    <w:rsid w:val="009917C5"/>
    <w:rsid w:val="00991C0E"/>
    <w:rsid w:val="00992002"/>
    <w:rsid w:val="0099219E"/>
    <w:rsid w:val="00992637"/>
    <w:rsid w:val="0099301D"/>
    <w:rsid w:val="00993C99"/>
    <w:rsid w:val="00993CD7"/>
    <w:rsid w:val="0099458C"/>
    <w:rsid w:val="00994B5D"/>
    <w:rsid w:val="00995CA8"/>
    <w:rsid w:val="0099625D"/>
    <w:rsid w:val="0099723B"/>
    <w:rsid w:val="00997C6F"/>
    <w:rsid w:val="009A12F3"/>
    <w:rsid w:val="009A158B"/>
    <w:rsid w:val="009A195B"/>
    <w:rsid w:val="009A1DC0"/>
    <w:rsid w:val="009A2388"/>
    <w:rsid w:val="009A23E0"/>
    <w:rsid w:val="009A2C99"/>
    <w:rsid w:val="009A303F"/>
    <w:rsid w:val="009A43BE"/>
    <w:rsid w:val="009A48A2"/>
    <w:rsid w:val="009A4D07"/>
    <w:rsid w:val="009A5068"/>
    <w:rsid w:val="009A55E5"/>
    <w:rsid w:val="009A5640"/>
    <w:rsid w:val="009A56DA"/>
    <w:rsid w:val="009A632A"/>
    <w:rsid w:val="009A67AD"/>
    <w:rsid w:val="009A6829"/>
    <w:rsid w:val="009A6DAE"/>
    <w:rsid w:val="009A741B"/>
    <w:rsid w:val="009A79FE"/>
    <w:rsid w:val="009B0C79"/>
    <w:rsid w:val="009B0DC7"/>
    <w:rsid w:val="009B1A29"/>
    <w:rsid w:val="009B2277"/>
    <w:rsid w:val="009B393E"/>
    <w:rsid w:val="009B44B2"/>
    <w:rsid w:val="009B472F"/>
    <w:rsid w:val="009B4ABE"/>
    <w:rsid w:val="009B512F"/>
    <w:rsid w:val="009B52E5"/>
    <w:rsid w:val="009B55E2"/>
    <w:rsid w:val="009B5B30"/>
    <w:rsid w:val="009B5B82"/>
    <w:rsid w:val="009B7789"/>
    <w:rsid w:val="009C04AC"/>
    <w:rsid w:val="009C0512"/>
    <w:rsid w:val="009C06C0"/>
    <w:rsid w:val="009C1E1D"/>
    <w:rsid w:val="009C287C"/>
    <w:rsid w:val="009C2C12"/>
    <w:rsid w:val="009C2EE5"/>
    <w:rsid w:val="009C3125"/>
    <w:rsid w:val="009C35E1"/>
    <w:rsid w:val="009C5341"/>
    <w:rsid w:val="009C5B47"/>
    <w:rsid w:val="009C5B94"/>
    <w:rsid w:val="009C5E51"/>
    <w:rsid w:val="009C638C"/>
    <w:rsid w:val="009C6995"/>
    <w:rsid w:val="009C6D23"/>
    <w:rsid w:val="009C742C"/>
    <w:rsid w:val="009C7519"/>
    <w:rsid w:val="009C7619"/>
    <w:rsid w:val="009C7666"/>
    <w:rsid w:val="009C7C1F"/>
    <w:rsid w:val="009D21D8"/>
    <w:rsid w:val="009D407A"/>
    <w:rsid w:val="009D51CE"/>
    <w:rsid w:val="009D531B"/>
    <w:rsid w:val="009D57A0"/>
    <w:rsid w:val="009D5C5D"/>
    <w:rsid w:val="009D6126"/>
    <w:rsid w:val="009D6BF7"/>
    <w:rsid w:val="009D74F2"/>
    <w:rsid w:val="009D74FF"/>
    <w:rsid w:val="009E01D3"/>
    <w:rsid w:val="009E02FA"/>
    <w:rsid w:val="009E0DAA"/>
    <w:rsid w:val="009E0F35"/>
    <w:rsid w:val="009E1481"/>
    <w:rsid w:val="009E1DBD"/>
    <w:rsid w:val="009E2CDF"/>
    <w:rsid w:val="009E35CD"/>
    <w:rsid w:val="009E3B11"/>
    <w:rsid w:val="009E5EE4"/>
    <w:rsid w:val="009E6287"/>
    <w:rsid w:val="009E6294"/>
    <w:rsid w:val="009E6382"/>
    <w:rsid w:val="009E6508"/>
    <w:rsid w:val="009F0892"/>
    <w:rsid w:val="009F093A"/>
    <w:rsid w:val="009F0A9E"/>
    <w:rsid w:val="009F18E2"/>
    <w:rsid w:val="009F2029"/>
    <w:rsid w:val="009F2DB1"/>
    <w:rsid w:val="009F5A06"/>
    <w:rsid w:val="009F6660"/>
    <w:rsid w:val="009F75FD"/>
    <w:rsid w:val="009F7802"/>
    <w:rsid w:val="009F7EE8"/>
    <w:rsid w:val="00A004F9"/>
    <w:rsid w:val="00A014AD"/>
    <w:rsid w:val="00A01726"/>
    <w:rsid w:val="00A02A1D"/>
    <w:rsid w:val="00A03933"/>
    <w:rsid w:val="00A04A8E"/>
    <w:rsid w:val="00A0517C"/>
    <w:rsid w:val="00A05224"/>
    <w:rsid w:val="00A06889"/>
    <w:rsid w:val="00A071E8"/>
    <w:rsid w:val="00A10D13"/>
    <w:rsid w:val="00A10E1C"/>
    <w:rsid w:val="00A1124F"/>
    <w:rsid w:val="00A1167B"/>
    <w:rsid w:val="00A11FB7"/>
    <w:rsid w:val="00A12711"/>
    <w:rsid w:val="00A129F3"/>
    <w:rsid w:val="00A1449B"/>
    <w:rsid w:val="00A145BB"/>
    <w:rsid w:val="00A1475C"/>
    <w:rsid w:val="00A151AF"/>
    <w:rsid w:val="00A152E2"/>
    <w:rsid w:val="00A15C7A"/>
    <w:rsid w:val="00A16431"/>
    <w:rsid w:val="00A16955"/>
    <w:rsid w:val="00A16AF3"/>
    <w:rsid w:val="00A17050"/>
    <w:rsid w:val="00A1749D"/>
    <w:rsid w:val="00A17F9A"/>
    <w:rsid w:val="00A210F3"/>
    <w:rsid w:val="00A22190"/>
    <w:rsid w:val="00A22607"/>
    <w:rsid w:val="00A23373"/>
    <w:rsid w:val="00A244F5"/>
    <w:rsid w:val="00A24E89"/>
    <w:rsid w:val="00A254CF"/>
    <w:rsid w:val="00A2642D"/>
    <w:rsid w:val="00A2665B"/>
    <w:rsid w:val="00A2715C"/>
    <w:rsid w:val="00A2757E"/>
    <w:rsid w:val="00A301AC"/>
    <w:rsid w:val="00A30E00"/>
    <w:rsid w:val="00A31009"/>
    <w:rsid w:val="00A31996"/>
    <w:rsid w:val="00A327F1"/>
    <w:rsid w:val="00A34082"/>
    <w:rsid w:val="00A34C7D"/>
    <w:rsid w:val="00A3520A"/>
    <w:rsid w:val="00A36233"/>
    <w:rsid w:val="00A3675C"/>
    <w:rsid w:val="00A36A1C"/>
    <w:rsid w:val="00A36BD4"/>
    <w:rsid w:val="00A36E8B"/>
    <w:rsid w:val="00A37E4F"/>
    <w:rsid w:val="00A37F74"/>
    <w:rsid w:val="00A4007F"/>
    <w:rsid w:val="00A400A6"/>
    <w:rsid w:val="00A40308"/>
    <w:rsid w:val="00A404DA"/>
    <w:rsid w:val="00A40CE8"/>
    <w:rsid w:val="00A40D14"/>
    <w:rsid w:val="00A40EDA"/>
    <w:rsid w:val="00A410FE"/>
    <w:rsid w:val="00A41179"/>
    <w:rsid w:val="00A417EF"/>
    <w:rsid w:val="00A42048"/>
    <w:rsid w:val="00A43314"/>
    <w:rsid w:val="00A43899"/>
    <w:rsid w:val="00A440F1"/>
    <w:rsid w:val="00A4434B"/>
    <w:rsid w:val="00A4445C"/>
    <w:rsid w:val="00A447BD"/>
    <w:rsid w:val="00A44CE9"/>
    <w:rsid w:val="00A4686E"/>
    <w:rsid w:val="00A46C3C"/>
    <w:rsid w:val="00A46E22"/>
    <w:rsid w:val="00A47C5F"/>
    <w:rsid w:val="00A50AF0"/>
    <w:rsid w:val="00A510DF"/>
    <w:rsid w:val="00A511D1"/>
    <w:rsid w:val="00A51AAB"/>
    <w:rsid w:val="00A51F95"/>
    <w:rsid w:val="00A527F1"/>
    <w:rsid w:val="00A53B0F"/>
    <w:rsid w:val="00A53D4F"/>
    <w:rsid w:val="00A5467A"/>
    <w:rsid w:val="00A54DAB"/>
    <w:rsid w:val="00A54F7E"/>
    <w:rsid w:val="00A564F5"/>
    <w:rsid w:val="00A56810"/>
    <w:rsid w:val="00A576F8"/>
    <w:rsid w:val="00A57B38"/>
    <w:rsid w:val="00A57C99"/>
    <w:rsid w:val="00A57F41"/>
    <w:rsid w:val="00A60718"/>
    <w:rsid w:val="00A60ACE"/>
    <w:rsid w:val="00A60C10"/>
    <w:rsid w:val="00A61197"/>
    <w:rsid w:val="00A61229"/>
    <w:rsid w:val="00A6149C"/>
    <w:rsid w:val="00A615BA"/>
    <w:rsid w:val="00A616B4"/>
    <w:rsid w:val="00A61D90"/>
    <w:rsid w:val="00A61EEB"/>
    <w:rsid w:val="00A6230F"/>
    <w:rsid w:val="00A63786"/>
    <w:rsid w:val="00A63B1B"/>
    <w:rsid w:val="00A63B55"/>
    <w:rsid w:val="00A63B68"/>
    <w:rsid w:val="00A63D68"/>
    <w:rsid w:val="00A6439C"/>
    <w:rsid w:val="00A646C2"/>
    <w:rsid w:val="00A64B27"/>
    <w:rsid w:val="00A64F25"/>
    <w:rsid w:val="00A65147"/>
    <w:rsid w:val="00A6592E"/>
    <w:rsid w:val="00A65980"/>
    <w:rsid w:val="00A6649F"/>
    <w:rsid w:val="00A665F3"/>
    <w:rsid w:val="00A66E3B"/>
    <w:rsid w:val="00A67048"/>
    <w:rsid w:val="00A6773B"/>
    <w:rsid w:val="00A67892"/>
    <w:rsid w:val="00A7024A"/>
    <w:rsid w:val="00A71E26"/>
    <w:rsid w:val="00A72BAB"/>
    <w:rsid w:val="00A72E8F"/>
    <w:rsid w:val="00A73B09"/>
    <w:rsid w:val="00A73D12"/>
    <w:rsid w:val="00A745F6"/>
    <w:rsid w:val="00A750B9"/>
    <w:rsid w:val="00A75335"/>
    <w:rsid w:val="00A75D81"/>
    <w:rsid w:val="00A761DD"/>
    <w:rsid w:val="00A765C9"/>
    <w:rsid w:val="00A7678D"/>
    <w:rsid w:val="00A76826"/>
    <w:rsid w:val="00A7695B"/>
    <w:rsid w:val="00A76A94"/>
    <w:rsid w:val="00A774BD"/>
    <w:rsid w:val="00A77A3B"/>
    <w:rsid w:val="00A80608"/>
    <w:rsid w:val="00A80EAE"/>
    <w:rsid w:val="00A814EF"/>
    <w:rsid w:val="00A8190E"/>
    <w:rsid w:val="00A81939"/>
    <w:rsid w:val="00A828BA"/>
    <w:rsid w:val="00A83A5D"/>
    <w:rsid w:val="00A85A77"/>
    <w:rsid w:val="00A865B8"/>
    <w:rsid w:val="00A8662E"/>
    <w:rsid w:val="00A90501"/>
    <w:rsid w:val="00A90605"/>
    <w:rsid w:val="00A90CCB"/>
    <w:rsid w:val="00A91910"/>
    <w:rsid w:val="00A91EE4"/>
    <w:rsid w:val="00A93924"/>
    <w:rsid w:val="00A941BD"/>
    <w:rsid w:val="00A9464C"/>
    <w:rsid w:val="00A95A79"/>
    <w:rsid w:val="00A97197"/>
    <w:rsid w:val="00AA16E9"/>
    <w:rsid w:val="00AA1AB3"/>
    <w:rsid w:val="00AA3056"/>
    <w:rsid w:val="00AA36E1"/>
    <w:rsid w:val="00AA38B6"/>
    <w:rsid w:val="00AA3B3C"/>
    <w:rsid w:val="00AA468E"/>
    <w:rsid w:val="00AA504B"/>
    <w:rsid w:val="00AA557C"/>
    <w:rsid w:val="00AA578F"/>
    <w:rsid w:val="00AA6418"/>
    <w:rsid w:val="00AA6BDB"/>
    <w:rsid w:val="00AA72D7"/>
    <w:rsid w:val="00AA75DF"/>
    <w:rsid w:val="00AA7917"/>
    <w:rsid w:val="00AA7FD0"/>
    <w:rsid w:val="00AB08EA"/>
    <w:rsid w:val="00AB0D0D"/>
    <w:rsid w:val="00AB0EA7"/>
    <w:rsid w:val="00AB111D"/>
    <w:rsid w:val="00AB1E41"/>
    <w:rsid w:val="00AB2454"/>
    <w:rsid w:val="00AB2708"/>
    <w:rsid w:val="00AB2A61"/>
    <w:rsid w:val="00AB337A"/>
    <w:rsid w:val="00AB4E33"/>
    <w:rsid w:val="00AB5ADB"/>
    <w:rsid w:val="00AB601B"/>
    <w:rsid w:val="00AB63C9"/>
    <w:rsid w:val="00AB64BB"/>
    <w:rsid w:val="00AB6640"/>
    <w:rsid w:val="00AB7024"/>
    <w:rsid w:val="00AB70DA"/>
    <w:rsid w:val="00AB75D9"/>
    <w:rsid w:val="00AB7B41"/>
    <w:rsid w:val="00AB7B51"/>
    <w:rsid w:val="00AC1BDF"/>
    <w:rsid w:val="00AC26C8"/>
    <w:rsid w:val="00AC2932"/>
    <w:rsid w:val="00AC32D8"/>
    <w:rsid w:val="00AC3324"/>
    <w:rsid w:val="00AC4110"/>
    <w:rsid w:val="00AC4259"/>
    <w:rsid w:val="00AC45E9"/>
    <w:rsid w:val="00AC469D"/>
    <w:rsid w:val="00AC4B7D"/>
    <w:rsid w:val="00AC5C3C"/>
    <w:rsid w:val="00AC5FEE"/>
    <w:rsid w:val="00AC6313"/>
    <w:rsid w:val="00AC6C8D"/>
    <w:rsid w:val="00AC71E8"/>
    <w:rsid w:val="00AC7733"/>
    <w:rsid w:val="00AC7B5D"/>
    <w:rsid w:val="00AD07AA"/>
    <w:rsid w:val="00AD08C9"/>
    <w:rsid w:val="00AD0CF8"/>
    <w:rsid w:val="00AD1098"/>
    <w:rsid w:val="00AD1644"/>
    <w:rsid w:val="00AD1BDC"/>
    <w:rsid w:val="00AD2113"/>
    <w:rsid w:val="00AD2363"/>
    <w:rsid w:val="00AD2D71"/>
    <w:rsid w:val="00AD3754"/>
    <w:rsid w:val="00AD4C3C"/>
    <w:rsid w:val="00AD526B"/>
    <w:rsid w:val="00AD5940"/>
    <w:rsid w:val="00AD6299"/>
    <w:rsid w:val="00AD7095"/>
    <w:rsid w:val="00AD70DE"/>
    <w:rsid w:val="00AD7607"/>
    <w:rsid w:val="00AD7A50"/>
    <w:rsid w:val="00AE0377"/>
    <w:rsid w:val="00AE1244"/>
    <w:rsid w:val="00AE14DA"/>
    <w:rsid w:val="00AE188B"/>
    <w:rsid w:val="00AE1D8E"/>
    <w:rsid w:val="00AE1E1E"/>
    <w:rsid w:val="00AE34CC"/>
    <w:rsid w:val="00AE3B0A"/>
    <w:rsid w:val="00AE4362"/>
    <w:rsid w:val="00AE49E9"/>
    <w:rsid w:val="00AE4B20"/>
    <w:rsid w:val="00AE5EC0"/>
    <w:rsid w:val="00AE64D2"/>
    <w:rsid w:val="00AE6BD9"/>
    <w:rsid w:val="00AE7975"/>
    <w:rsid w:val="00AE7BF7"/>
    <w:rsid w:val="00AE7C5C"/>
    <w:rsid w:val="00AE7D0E"/>
    <w:rsid w:val="00AF0D37"/>
    <w:rsid w:val="00AF1EE8"/>
    <w:rsid w:val="00AF1FBB"/>
    <w:rsid w:val="00AF2040"/>
    <w:rsid w:val="00AF24E3"/>
    <w:rsid w:val="00AF31E2"/>
    <w:rsid w:val="00AF3316"/>
    <w:rsid w:val="00AF37DE"/>
    <w:rsid w:val="00AF3F3A"/>
    <w:rsid w:val="00AF4513"/>
    <w:rsid w:val="00AF459F"/>
    <w:rsid w:val="00AF5ACF"/>
    <w:rsid w:val="00AF6B4B"/>
    <w:rsid w:val="00B005AE"/>
    <w:rsid w:val="00B01D9F"/>
    <w:rsid w:val="00B02AC5"/>
    <w:rsid w:val="00B03361"/>
    <w:rsid w:val="00B03DF0"/>
    <w:rsid w:val="00B04127"/>
    <w:rsid w:val="00B04234"/>
    <w:rsid w:val="00B05742"/>
    <w:rsid w:val="00B06EB3"/>
    <w:rsid w:val="00B07DF3"/>
    <w:rsid w:val="00B10135"/>
    <w:rsid w:val="00B104D3"/>
    <w:rsid w:val="00B10DD5"/>
    <w:rsid w:val="00B11591"/>
    <w:rsid w:val="00B122C5"/>
    <w:rsid w:val="00B125BA"/>
    <w:rsid w:val="00B129E0"/>
    <w:rsid w:val="00B13835"/>
    <w:rsid w:val="00B140CD"/>
    <w:rsid w:val="00B15156"/>
    <w:rsid w:val="00B1520D"/>
    <w:rsid w:val="00B159DC"/>
    <w:rsid w:val="00B15B83"/>
    <w:rsid w:val="00B15F82"/>
    <w:rsid w:val="00B16597"/>
    <w:rsid w:val="00B172D7"/>
    <w:rsid w:val="00B176D0"/>
    <w:rsid w:val="00B17D51"/>
    <w:rsid w:val="00B20240"/>
    <w:rsid w:val="00B2095F"/>
    <w:rsid w:val="00B20ACF"/>
    <w:rsid w:val="00B22374"/>
    <w:rsid w:val="00B228A4"/>
    <w:rsid w:val="00B2339C"/>
    <w:rsid w:val="00B2449B"/>
    <w:rsid w:val="00B24AA3"/>
    <w:rsid w:val="00B269D4"/>
    <w:rsid w:val="00B26CB1"/>
    <w:rsid w:val="00B272F3"/>
    <w:rsid w:val="00B2779F"/>
    <w:rsid w:val="00B278FC"/>
    <w:rsid w:val="00B31325"/>
    <w:rsid w:val="00B31EC9"/>
    <w:rsid w:val="00B3243B"/>
    <w:rsid w:val="00B32CA1"/>
    <w:rsid w:val="00B32D04"/>
    <w:rsid w:val="00B3310F"/>
    <w:rsid w:val="00B331C2"/>
    <w:rsid w:val="00B33320"/>
    <w:rsid w:val="00B336C0"/>
    <w:rsid w:val="00B33ED8"/>
    <w:rsid w:val="00B35F95"/>
    <w:rsid w:val="00B3662C"/>
    <w:rsid w:val="00B36F22"/>
    <w:rsid w:val="00B37B1A"/>
    <w:rsid w:val="00B3BD13"/>
    <w:rsid w:val="00B403CF"/>
    <w:rsid w:val="00B40B85"/>
    <w:rsid w:val="00B4170D"/>
    <w:rsid w:val="00B41981"/>
    <w:rsid w:val="00B423E2"/>
    <w:rsid w:val="00B42D1E"/>
    <w:rsid w:val="00B431F4"/>
    <w:rsid w:val="00B446D0"/>
    <w:rsid w:val="00B44777"/>
    <w:rsid w:val="00B453D2"/>
    <w:rsid w:val="00B4564B"/>
    <w:rsid w:val="00B4617D"/>
    <w:rsid w:val="00B467F4"/>
    <w:rsid w:val="00B46E1E"/>
    <w:rsid w:val="00B479BD"/>
    <w:rsid w:val="00B47FDE"/>
    <w:rsid w:val="00B51112"/>
    <w:rsid w:val="00B523B2"/>
    <w:rsid w:val="00B527F9"/>
    <w:rsid w:val="00B53AEA"/>
    <w:rsid w:val="00B53DE1"/>
    <w:rsid w:val="00B543D8"/>
    <w:rsid w:val="00B544AA"/>
    <w:rsid w:val="00B546A0"/>
    <w:rsid w:val="00B5473F"/>
    <w:rsid w:val="00B554DA"/>
    <w:rsid w:val="00B5595D"/>
    <w:rsid w:val="00B56DB9"/>
    <w:rsid w:val="00B60070"/>
    <w:rsid w:val="00B6067A"/>
    <w:rsid w:val="00B60EBD"/>
    <w:rsid w:val="00B6196E"/>
    <w:rsid w:val="00B61A97"/>
    <w:rsid w:val="00B61F05"/>
    <w:rsid w:val="00B62BC2"/>
    <w:rsid w:val="00B63185"/>
    <w:rsid w:val="00B644AE"/>
    <w:rsid w:val="00B6492E"/>
    <w:rsid w:val="00B64DC3"/>
    <w:rsid w:val="00B65BC4"/>
    <w:rsid w:val="00B66BC3"/>
    <w:rsid w:val="00B67061"/>
    <w:rsid w:val="00B6717F"/>
    <w:rsid w:val="00B67C3A"/>
    <w:rsid w:val="00B67C42"/>
    <w:rsid w:val="00B67C55"/>
    <w:rsid w:val="00B67D4D"/>
    <w:rsid w:val="00B70CD3"/>
    <w:rsid w:val="00B71134"/>
    <w:rsid w:val="00B71223"/>
    <w:rsid w:val="00B71430"/>
    <w:rsid w:val="00B72348"/>
    <w:rsid w:val="00B72E55"/>
    <w:rsid w:val="00B72FA7"/>
    <w:rsid w:val="00B73F1D"/>
    <w:rsid w:val="00B73F85"/>
    <w:rsid w:val="00B7469A"/>
    <w:rsid w:val="00B7480A"/>
    <w:rsid w:val="00B7676B"/>
    <w:rsid w:val="00B76969"/>
    <w:rsid w:val="00B76D3A"/>
    <w:rsid w:val="00B80C9B"/>
    <w:rsid w:val="00B8138A"/>
    <w:rsid w:val="00B8159A"/>
    <w:rsid w:val="00B81CA9"/>
    <w:rsid w:val="00B8270B"/>
    <w:rsid w:val="00B82AB9"/>
    <w:rsid w:val="00B82EE7"/>
    <w:rsid w:val="00B832EA"/>
    <w:rsid w:val="00B8457A"/>
    <w:rsid w:val="00B84A24"/>
    <w:rsid w:val="00B8536C"/>
    <w:rsid w:val="00B8538F"/>
    <w:rsid w:val="00B85C6E"/>
    <w:rsid w:val="00B86828"/>
    <w:rsid w:val="00B872CE"/>
    <w:rsid w:val="00B87CB8"/>
    <w:rsid w:val="00B90DB0"/>
    <w:rsid w:val="00B90ECB"/>
    <w:rsid w:val="00B93233"/>
    <w:rsid w:val="00B9334A"/>
    <w:rsid w:val="00B938ED"/>
    <w:rsid w:val="00B9405F"/>
    <w:rsid w:val="00B94076"/>
    <w:rsid w:val="00B94125"/>
    <w:rsid w:val="00B9445B"/>
    <w:rsid w:val="00B94734"/>
    <w:rsid w:val="00B94E48"/>
    <w:rsid w:val="00B951BD"/>
    <w:rsid w:val="00B95FBD"/>
    <w:rsid w:val="00B960FE"/>
    <w:rsid w:val="00B96991"/>
    <w:rsid w:val="00B96A0A"/>
    <w:rsid w:val="00B96C9D"/>
    <w:rsid w:val="00B96CD2"/>
    <w:rsid w:val="00B9727A"/>
    <w:rsid w:val="00B97512"/>
    <w:rsid w:val="00B97934"/>
    <w:rsid w:val="00B97A1A"/>
    <w:rsid w:val="00B97CAE"/>
    <w:rsid w:val="00BA006A"/>
    <w:rsid w:val="00BA0E8F"/>
    <w:rsid w:val="00BA1011"/>
    <w:rsid w:val="00BA1835"/>
    <w:rsid w:val="00BA2302"/>
    <w:rsid w:val="00BA2C72"/>
    <w:rsid w:val="00BA2CF6"/>
    <w:rsid w:val="00BA2DC2"/>
    <w:rsid w:val="00BA42FD"/>
    <w:rsid w:val="00BA5015"/>
    <w:rsid w:val="00BA5108"/>
    <w:rsid w:val="00BA5286"/>
    <w:rsid w:val="00BA5674"/>
    <w:rsid w:val="00BA5D00"/>
    <w:rsid w:val="00BA5EB5"/>
    <w:rsid w:val="00BA5F8E"/>
    <w:rsid w:val="00BA65CF"/>
    <w:rsid w:val="00BA6936"/>
    <w:rsid w:val="00BA70A8"/>
    <w:rsid w:val="00BA74AB"/>
    <w:rsid w:val="00BB0474"/>
    <w:rsid w:val="00BB0CB4"/>
    <w:rsid w:val="00BB1065"/>
    <w:rsid w:val="00BB2045"/>
    <w:rsid w:val="00BB22F4"/>
    <w:rsid w:val="00BB29C4"/>
    <w:rsid w:val="00BB3215"/>
    <w:rsid w:val="00BB4E32"/>
    <w:rsid w:val="00BB4FEE"/>
    <w:rsid w:val="00BB5839"/>
    <w:rsid w:val="00BB6335"/>
    <w:rsid w:val="00BB6C01"/>
    <w:rsid w:val="00BC00F0"/>
    <w:rsid w:val="00BC0E61"/>
    <w:rsid w:val="00BC0EF7"/>
    <w:rsid w:val="00BC17F0"/>
    <w:rsid w:val="00BC2BFE"/>
    <w:rsid w:val="00BC3358"/>
    <w:rsid w:val="00BC3C02"/>
    <w:rsid w:val="00BC4921"/>
    <w:rsid w:val="00BC4C84"/>
    <w:rsid w:val="00BC4CE6"/>
    <w:rsid w:val="00BC4E0F"/>
    <w:rsid w:val="00BC4FB1"/>
    <w:rsid w:val="00BC559A"/>
    <w:rsid w:val="00BC5A81"/>
    <w:rsid w:val="00BC643F"/>
    <w:rsid w:val="00BC68B8"/>
    <w:rsid w:val="00BC751C"/>
    <w:rsid w:val="00BC75AA"/>
    <w:rsid w:val="00BC7E1F"/>
    <w:rsid w:val="00BD05B0"/>
    <w:rsid w:val="00BD0BA3"/>
    <w:rsid w:val="00BD110E"/>
    <w:rsid w:val="00BD13A7"/>
    <w:rsid w:val="00BD183D"/>
    <w:rsid w:val="00BD186E"/>
    <w:rsid w:val="00BD2000"/>
    <w:rsid w:val="00BD2619"/>
    <w:rsid w:val="00BD2626"/>
    <w:rsid w:val="00BD3D50"/>
    <w:rsid w:val="00BD4163"/>
    <w:rsid w:val="00BD5C26"/>
    <w:rsid w:val="00BD6B54"/>
    <w:rsid w:val="00BD7325"/>
    <w:rsid w:val="00BE05BC"/>
    <w:rsid w:val="00BE0896"/>
    <w:rsid w:val="00BE0C5D"/>
    <w:rsid w:val="00BE3293"/>
    <w:rsid w:val="00BE4D27"/>
    <w:rsid w:val="00BE5F28"/>
    <w:rsid w:val="00BE7C60"/>
    <w:rsid w:val="00BE7E2E"/>
    <w:rsid w:val="00BF0019"/>
    <w:rsid w:val="00BF0A4C"/>
    <w:rsid w:val="00BF15B4"/>
    <w:rsid w:val="00BF1FC9"/>
    <w:rsid w:val="00BF2554"/>
    <w:rsid w:val="00BF2EFE"/>
    <w:rsid w:val="00BF44C7"/>
    <w:rsid w:val="00BF48FF"/>
    <w:rsid w:val="00BF5005"/>
    <w:rsid w:val="00BF54C1"/>
    <w:rsid w:val="00BF5F51"/>
    <w:rsid w:val="00BF5FAD"/>
    <w:rsid w:val="00BF5FCC"/>
    <w:rsid w:val="00BF6196"/>
    <w:rsid w:val="00BF679A"/>
    <w:rsid w:val="00BF7339"/>
    <w:rsid w:val="00C004C1"/>
    <w:rsid w:val="00C018AF"/>
    <w:rsid w:val="00C0215E"/>
    <w:rsid w:val="00C02FBA"/>
    <w:rsid w:val="00C03AEA"/>
    <w:rsid w:val="00C045D1"/>
    <w:rsid w:val="00C046FD"/>
    <w:rsid w:val="00C0596A"/>
    <w:rsid w:val="00C05AED"/>
    <w:rsid w:val="00C066B7"/>
    <w:rsid w:val="00C07187"/>
    <w:rsid w:val="00C07271"/>
    <w:rsid w:val="00C07792"/>
    <w:rsid w:val="00C07C23"/>
    <w:rsid w:val="00C10108"/>
    <w:rsid w:val="00C114E8"/>
    <w:rsid w:val="00C116A7"/>
    <w:rsid w:val="00C1186C"/>
    <w:rsid w:val="00C11EDB"/>
    <w:rsid w:val="00C1300E"/>
    <w:rsid w:val="00C135F8"/>
    <w:rsid w:val="00C13F36"/>
    <w:rsid w:val="00C1402D"/>
    <w:rsid w:val="00C144EA"/>
    <w:rsid w:val="00C146C5"/>
    <w:rsid w:val="00C14DED"/>
    <w:rsid w:val="00C155AC"/>
    <w:rsid w:val="00C1697C"/>
    <w:rsid w:val="00C179E0"/>
    <w:rsid w:val="00C20120"/>
    <w:rsid w:val="00C202A0"/>
    <w:rsid w:val="00C202C9"/>
    <w:rsid w:val="00C20B31"/>
    <w:rsid w:val="00C21637"/>
    <w:rsid w:val="00C2213F"/>
    <w:rsid w:val="00C2221D"/>
    <w:rsid w:val="00C224D2"/>
    <w:rsid w:val="00C228C0"/>
    <w:rsid w:val="00C22E80"/>
    <w:rsid w:val="00C22E99"/>
    <w:rsid w:val="00C22EBB"/>
    <w:rsid w:val="00C23922"/>
    <w:rsid w:val="00C242A8"/>
    <w:rsid w:val="00C24331"/>
    <w:rsid w:val="00C249EA"/>
    <w:rsid w:val="00C2561E"/>
    <w:rsid w:val="00C257CB"/>
    <w:rsid w:val="00C262D7"/>
    <w:rsid w:val="00C26486"/>
    <w:rsid w:val="00C26554"/>
    <w:rsid w:val="00C269C2"/>
    <w:rsid w:val="00C269C7"/>
    <w:rsid w:val="00C26F27"/>
    <w:rsid w:val="00C26FB4"/>
    <w:rsid w:val="00C27105"/>
    <w:rsid w:val="00C27408"/>
    <w:rsid w:val="00C27E3B"/>
    <w:rsid w:val="00C308E1"/>
    <w:rsid w:val="00C31A4F"/>
    <w:rsid w:val="00C31AA3"/>
    <w:rsid w:val="00C31B15"/>
    <w:rsid w:val="00C3272C"/>
    <w:rsid w:val="00C330E5"/>
    <w:rsid w:val="00C3317E"/>
    <w:rsid w:val="00C3487F"/>
    <w:rsid w:val="00C350D4"/>
    <w:rsid w:val="00C35B61"/>
    <w:rsid w:val="00C35BE4"/>
    <w:rsid w:val="00C36469"/>
    <w:rsid w:val="00C403D0"/>
    <w:rsid w:val="00C40AD6"/>
    <w:rsid w:val="00C414C5"/>
    <w:rsid w:val="00C41BE6"/>
    <w:rsid w:val="00C42726"/>
    <w:rsid w:val="00C42A1F"/>
    <w:rsid w:val="00C45B06"/>
    <w:rsid w:val="00C45B37"/>
    <w:rsid w:val="00C4613A"/>
    <w:rsid w:val="00C4639C"/>
    <w:rsid w:val="00C467A4"/>
    <w:rsid w:val="00C46B6D"/>
    <w:rsid w:val="00C47BCD"/>
    <w:rsid w:val="00C50698"/>
    <w:rsid w:val="00C50CB4"/>
    <w:rsid w:val="00C514DF"/>
    <w:rsid w:val="00C51648"/>
    <w:rsid w:val="00C52CB6"/>
    <w:rsid w:val="00C53508"/>
    <w:rsid w:val="00C54077"/>
    <w:rsid w:val="00C54A34"/>
    <w:rsid w:val="00C54AD5"/>
    <w:rsid w:val="00C54EAF"/>
    <w:rsid w:val="00C55033"/>
    <w:rsid w:val="00C56DFF"/>
    <w:rsid w:val="00C57D9B"/>
    <w:rsid w:val="00C60BF0"/>
    <w:rsid w:val="00C61124"/>
    <w:rsid w:val="00C6159F"/>
    <w:rsid w:val="00C62C98"/>
    <w:rsid w:val="00C63027"/>
    <w:rsid w:val="00C63674"/>
    <w:rsid w:val="00C648F8"/>
    <w:rsid w:val="00C64BF0"/>
    <w:rsid w:val="00C64EDA"/>
    <w:rsid w:val="00C66497"/>
    <w:rsid w:val="00C66CA6"/>
    <w:rsid w:val="00C672D0"/>
    <w:rsid w:val="00C67C8E"/>
    <w:rsid w:val="00C70FF5"/>
    <w:rsid w:val="00C71237"/>
    <w:rsid w:val="00C7145F"/>
    <w:rsid w:val="00C716B1"/>
    <w:rsid w:val="00C7190E"/>
    <w:rsid w:val="00C71F96"/>
    <w:rsid w:val="00C7290E"/>
    <w:rsid w:val="00C7363F"/>
    <w:rsid w:val="00C73E93"/>
    <w:rsid w:val="00C741DD"/>
    <w:rsid w:val="00C74FBA"/>
    <w:rsid w:val="00C7511A"/>
    <w:rsid w:val="00C75861"/>
    <w:rsid w:val="00C75FB0"/>
    <w:rsid w:val="00C76CC5"/>
    <w:rsid w:val="00C76F0E"/>
    <w:rsid w:val="00C77130"/>
    <w:rsid w:val="00C77531"/>
    <w:rsid w:val="00C80080"/>
    <w:rsid w:val="00C804A6"/>
    <w:rsid w:val="00C816D2"/>
    <w:rsid w:val="00C8188F"/>
    <w:rsid w:val="00C82159"/>
    <w:rsid w:val="00C83269"/>
    <w:rsid w:val="00C837BB"/>
    <w:rsid w:val="00C83D61"/>
    <w:rsid w:val="00C84127"/>
    <w:rsid w:val="00C848CD"/>
    <w:rsid w:val="00C84B89"/>
    <w:rsid w:val="00C84D48"/>
    <w:rsid w:val="00C85605"/>
    <w:rsid w:val="00C8613A"/>
    <w:rsid w:val="00C86270"/>
    <w:rsid w:val="00C86F5B"/>
    <w:rsid w:val="00C870DC"/>
    <w:rsid w:val="00C876F8"/>
    <w:rsid w:val="00C87941"/>
    <w:rsid w:val="00C904B6"/>
    <w:rsid w:val="00C9058C"/>
    <w:rsid w:val="00C906FC"/>
    <w:rsid w:val="00C913CF"/>
    <w:rsid w:val="00C91A2E"/>
    <w:rsid w:val="00C92C80"/>
    <w:rsid w:val="00C92CC9"/>
    <w:rsid w:val="00C966EE"/>
    <w:rsid w:val="00C96CD3"/>
    <w:rsid w:val="00CA0E3E"/>
    <w:rsid w:val="00CA1D3C"/>
    <w:rsid w:val="00CA1FAD"/>
    <w:rsid w:val="00CA211E"/>
    <w:rsid w:val="00CA2962"/>
    <w:rsid w:val="00CA3252"/>
    <w:rsid w:val="00CA39B5"/>
    <w:rsid w:val="00CA3B75"/>
    <w:rsid w:val="00CA4432"/>
    <w:rsid w:val="00CA4C20"/>
    <w:rsid w:val="00CA4DF9"/>
    <w:rsid w:val="00CA505E"/>
    <w:rsid w:val="00CA6597"/>
    <w:rsid w:val="00CA68BB"/>
    <w:rsid w:val="00CA68E0"/>
    <w:rsid w:val="00CA6B01"/>
    <w:rsid w:val="00CA70E0"/>
    <w:rsid w:val="00CA7B5E"/>
    <w:rsid w:val="00CB01A5"/>
    <w:rsid w:val="00CB0488"/>
    <w:rsid w:val="00CB102C"/>
    <w:rsid w:val="00CB27FF"/>
    <w:rsid w:val="00CB2D62"/>
    <w:rsid w:val="00CB339E"/>
    <w:rsid w:val="00CB36CA"/>
    <w:rsid w:val="00CB3798"/>
    <w:rsid w:val="00CB38C7"/>
    <w:rsid w:val="00CB3A9B"/>
    <w:rsid w:val="00CB3FFF"/>
    <w:rsid w:val="00CB474A"/>
    <w:rsid w:val="00CB4D83"/>
    <w:rsid w:val="00CB5B36"/>
    <w:rsid w:val="00CB5FA2"/>
    <w:rsid w:val="00CB65F2"/>
    <w:rsid w:val="00CB69CE"/>
    <w:rsid w:val="00CB7263"/>
    <w:rsid w:val="00CC041B"/>
    <w:rsid w:val="00CC041D"/>
    <w:rsid w:val="00CC135D"/>
    <w:rsid w:val="00CC1384"/>
    <w:rsid w:val="00CC19B1"/>
    <w:rsid w:val="00CC1F0B"/>
    <w:rsid w:val="00CC318C"/>
    <w:rsid w:val="00CC35A3"/>
    <w:rsid w:val="00CC4CB8"/>
    <w:rsid w:val="00CC5399"/>
    <w:rsid w:val="00CC53E6"/>
    <w:rsid w:val="00CC546B"/>
    <w:rsid w:val="00CC5567"/>
    <w:rsid w:val="00CC72C7"/>
    <w:rsid w:val="00CC77B0"/>
    <w:rsid w:val="00CD0B4A"/>
    <w:rsid w:val="00CD1203"/>
    <w:rsid w:val="00CD1666"/>
    <w:rsid w:val="00CD1CF6"/>
    <w:rsid w:val="00CD2310"/>
    <w:rsid w:val="00CD23EF"/>
    <w:rsid w:val="00CD2E92"/>
    <w:rsid w:val="00CD2EB7"/>
    <w:rsid w:val="00CD3408"/>
    <w:rsid w:val="00CD3761"/>
    <w:rsid w:val="00CD3967"/>
    <w:rsid w:val="00CD3FD5"/>
    <w:rsid w:val="00CD464E"/>
    <w:rsid w:val="00CD473C"/>
    <w:rsid w:val="00CD4B94"/>
    <w:rsid w:val="00CD55F2"/>
    <w:rsid w:val="00CD6487"/>
    <w:rsid w:val="00CD64EF"/>
    <w:rsid w:val="00CD7573"/>
    <w:rsid w:val="00CD7CF0"/>
    <w:rsid w:val="00CE08DD"/>
    <w:rsid w:val="00CE1981"/>
    <w:rsid w:val="00CE1A75"/>
    <w:rsid w:val="00CE23B4"/>
    <w:rsid w:val="00CE3458"/>
    <w:rsid w:val="00CE42E6"/>
    <w:rsid w:val="00CE5742"/>
    <w:rsid w:val="00CE5D5E"/>
    <w:rsid w:val="00CE7693"/>
    <w:rsid w:val="00CEEDB3"/>
    <w:rsid w:val="00CF0E16"/>
    <w:rsid w:val="00CF193C"/>
    <w:rsid w:val="00CF2119"/>
    <w:rsid w:val="00CF232C"/>
    <w:rsid w:val="00CF350E"/>
    <w:rsid w:val="00CF3B39"/>
    <w:rsid w:val="00CF3B73"/>
    <w:rsid w:val="00CF3C9F"/>
    <w:rsid w:val="00CF3CF4"/>
    <w:rsid w:val="00CF43BA"/>
    <w:rsid w:val="00CF4DE4"/>
    <w:rsid w:val="00CF59E0"/>
    <w:rsid w:val="00CF6842"/>
    <w:rsid w:val="00CF687D"/>
    <w:rsid w:val="00CF6EF7"/>
    <w:rsid w:val="00CF7372"/>
    <w:rsid w:val="00CF775D"/>
    <w:rsid w:val="00CF7ACD"/>
    <w:rsid w:val="00CF7C93"/>
    <w:rsid w:val="00CF7E53"/>
    <w:rsid w:val="00D003DF"/>
    <w:rsid w:val="00D007DB"/>
    <w:rsid w:val="00D00F61"/>
    <w:rsid w:val="00D010D4"/>
    <w:rsid w:val="00D01459"/>
    <w:rsid w:val="00D0174A"/>
    <w:rsid w:val="00D03064"/>
    <w:rsid w:val="00D04091"/>
    <w:rsid w:val="00D04698"/>
    <w:rsid w:val="00D05768"/>
    <w:rsid w:val="00D06797"/>
    <w:rsid w:val="00D06C91"/>
    <w:rsid w:val="00D07085"/>
    <w:rsid w:val="00D07BD9"/>
    <w:rsid w:val="00D11D19"/>
    <w:rsid w:val="00D12003"/>
    <w:rsid w:val="00D12177"/>
    <w:rsid w:val="00D1316C"/>
    <w:rsid w:val="00D1356A"/>
    <w:rsid w:val="00D13943"/>
    <w:rsid w:val="00D14311"/>
    <w:rsid w:val="00D14A18"/>
    <w:rsid w:val="00D1513C"/>
    <w:rsid w:val="00D15925"/>
    <w:rsid w:val="00D15B1D"/>
    <w:rsid w:val="00D15EC1"/>
    <w:rsid w:val="00D16C2E"/>
    <w:rsid w:val="00D16F03"/>
    <w:rsid w:val="00D17180"/>
    <w:rsid w:val="00D174E6"/>
    <w:rsid w:val="00D176B5"/>
    <w:rsid w:val="00D2218C"/>
    <w:rsid w:val="00D23044"/>
    <w:rsid w:val="00D235E7"/>
    <w:rsid w:val="00D24379"/>
    <w:rsid w:val="00D24C2E"/>
    <w:rsid w:val="00D25DC6"/>
    <w:rsid w:val="00D26055"/>
    <w:rsid w:val="00D260D1"/>
    <w:rsid w:val="00D269FD"/>
    <w:rsid w:val="00D26DC0"/>
    <w:rsid w:val="00D276E1"/>
    <w:rsid w:val="00D2789E"/>
    <w:rsid w:val="00D27D55"/>
    <w:rsid w:val="00D30E3D"/>
    <w:rsid w:val="00D317DB"/>
    <w:rsid w:val="00D3296B"/>
    <w:rsid w:val="00D32FC1"/>
    <w:rsid w:val="00D335E5"/>
    <w:rsid w:val="00D337F1"/>
    <w:rsid w:val="00D33EE3"/>
    <w:rsid w:val="00D3437E"/>
    <w:rsid w:val="00D34D0D"/>
    <w:rsid w:val="00D35163"/>
    <w:rsid w:val="00D353C2"/>
    <w:rsid w:val="00D3580E"/>
    <w:rsid w:val="00D362A4"/>
    <w:rsid w:val="00D36905"/>
    <w:rsid w:val="00D36932"/>
    <w:rsid w:val="00D36DF3"/>
    <w:rsid w:val="00D36F43"/>
    <w:rsid w:val="00D37458"/>
    <w:rsid w:val="00D3746B"/>
    <w:rsid w:val="00D375FC"/>
    <w:rsid w:val="00D376B6"/>
    <w:rsid w:val="00D40AB7"/>
    <w:rsid w:val="00D40F12"/>
    <w:rsid w:val="00D41559"/>
    <w:rsid w:val="00D418F8"/>
    <w:rsid w:val="00D43537"/>
    <w:rsid w:val="00D441AB"/>
    <w:rsid w:val="00D47308"/>
    <w:rsid w:val="00D4764D"/>
    <w:rsid w:val="00D479F0"/>
    <w:rsid w:val="00D506BB"/>
    <w:rsid w:val="00D5126F"/>
    <w:rsid w:val="00D52C5F"/>
    <w:rsid w:val="00D52F43"/>
    <w:rsid w:val="00D5390D"/>
    <w:rsid w:val="00D5396A"/>
    <w:rsid w:val="00D54D7F"/>
    <w:rsid w:val="00D555FB"/>
    <w:rsid w:val="00D55EC7"/>
    <w:rsid w:val="00D55F02"/>
    <w:rsid w:val="00D56786"/>
    <w:rsid w:val="00D5718B"/>
    <w:rsid w:val="00D5796D"/>
    <w:rsid w:val="00D601C2"/>
    <w:rsid w:val="00D61494"/>
    <w:rsid w:val="00D61704"/>
    <w:rsid w:val="00D63CC8"/>
    <w:rsid w:val="00D63EFE"/>
    <w:rsid w:val="00D6426D"/>
    <w:rsid w:val="00D64D2E"/>
    <w:rsid w:val="00D654CB"/>
    <w:rsid w:val="00D6587E"/>
    <w:rsid w:val="00D65D02"/>
    <w:rsid w:val="00D66BCA"/>
    <w:rsid w:val="00D67E3E"/>
    <w:rsid w:val="00D701C4"/>
    <w:rsid w:val="00D702DB"/>
    <w:rsid w:val="00D70C69"/>
    <w:rsid w:val="00D710EC"/>
    <w:rsid w:val="00D7119C"/>
    <w:rsid w:val="00D71846"/>
    <w:rsid w:val="00D71D30"/>
    <w:rsid w:val="00D71EF5"/>
    <w:rsid w:val="00D72451"/>
    <w:rsid w:val="00D72C17"/>
    <w:rsid w:val="00D730BB"/>
    <w:rsid w:val="00D737D2"/>
    <w:rsid w:val="00D746F1"/>
    <w:rsid w:val="00D74765"/>
    <w:rsid w:val="00D75262"/>
    <w:rsid w:val="00D75AB8"/>
    <w:rsid w:val="00D75BCA"/>
    <w:rsid w:val="00D767C2"/>
    <w:rsid w:val="00D767EC"/>
    <w:rsid w:val="00D775F9"/>
    <w:rsid w:val="00D80150"/>
    <w:rsid w:val="00D805C3"/>
    <w:rsid w:val="00D81053"/>
    <w:rsid w:val="00D82515"/>
    <w:rsid w:val="00D83839"/>
    <w:rsid w:val="00D84149"/>
    <w:rsid w:val="00D848D4"/>
    <w:rsid w:val="00D84CBC"/>
    <w:rsid w:val="00D8587D"/>
    <w:rsid w:val="00D85C78"/>
    <w:rsid w:val="00D860A1"/>
    <w:rsid w:val="00D8669E"/>
    <w:rsid w:val="00D8675C"/>
    <w:rsid w:val="00D86AFD"/>
    <w:rsid w:val="00D90014"/>
    <w:rsid w:val="00D91BEC"/>
    <w:rsid w:val="00D91C0D"/>
    <w:rsid w:val="00D9249A"/>
    <w:rsid w:val="00D92EBF"/>
    <w:rsid w:val="00D9308F"/>
    <w:rsid w:val="00D93495"/>
    <w:rsid w:val="00D934B0"/>
    <w:rsid w:val="00D93B9E"/>
    <w:rsid w:val="00D94B64"/>
    <w:rsid w:val="00D95F36"/>
    <w:rsid w:val="00D9675C"/>
    <w:rsid w:val="00D96AB6"/>
    <w:rsid w:val="00D96B7D"/>
    <w:rsid w:val="00D972CA"/>
    <w:rsid w:val="00D97551"/>
    <w:rsid w:val="00D97F4D"/>
    <w:rsid w:val="00DA03CB"/>
    <w:rsid w:val="00DA04C8"/>
    <w:rsid w:val="00DA06BA"/>
    <w:rsid w:val="00DA10D8"/>
    <w:rsid w:val="00DA1D93"/>
    <w:rsid w:val="00DA2780"/>
    <w:rsid w:val="00DA312C"/>
    <w:rsid w:val="00DA31C5"/>
    <w:rsid w:val="00DA3771"/>
    <w:rsid w:val="00DA4345"/>
    <w:rsid w:val="00DA498E"/>
    <w:rsid w:val="00DA5D93"/>
    <w:rsid w:val="00DA67EA"/>
    <w:rsid w:val="00DA7053"/>
    <w:rsid w:val="00DA7DE3"/>
    <w:rsid w:val="00DB10E1"/>
    <w:rsid w:val="00DB17F1"/>
    <w:rsid w:val="00DB35A1"/>
    <w:rsid w:val="00DB35D9"/>
    <w:rsid w:val="00DB44B4"/>
    <w:rsid w:val="00DB500A"/>
    <w:rsid w:val="00DB521B"/>
    <w:rsid w:val="00DB5BE6"/>
    <w:rsid w:val="00DB5C09"/>
    <w:rsid w:val="00DB605F"/>
    <w:rsid w:val="00DB6ED5"/>
    <w:rsid w:val="00DB747B"/>
    <w:rsid w:val="00DB7DB1"/>
    <w:rsid w:val="00DC0178"/>
    <w:rsid w:val="00DC01F7"/>
    <w:rsid w:val="00DC024C"/>
    <w:rsid w:val="00DC0642"/>
    <w:rsid w:val="00DC08C5"/>
    <w:rsid w:val="00DC13F0"/>
    <w:rsid w:val="00DC214C"/>
    <w:rsid w:val="00DC218C"/>
    <w:rsid w:val="00DC21A9"/>
    <w:rsid w:val="00DC267D"/>
    <w:rsid w:val="00DC284E"/>
    <w:rsid w:val="00DC3149"/>
    <w:rsid w:val="00DC38AB"/>
    <w:rsid w:val="00DC3F3D"/>
    <w:rsid w:val="00DC45D5"/>
    <w:rsid w:val="00DC5A2C"/>
    <w:rsid w:val="00DC658C"/>
    <w:rsid w:val="00DC7F8D"/>
    <w:rsid w:val="00DD0BF3"/>
    <w:rsid w:val="00DD178B"/>
    <w:rsid w:val="00DD1936"/>
    <w:rsid w:val="00DD2311"/>
    <w:rsid w:val="00DD27CE"/>
    <w:rsid w:val="00DD2D2D"/>
    <w:rsid w:val="00DD2D51"/>
    <w:rsid w:val="00DD43F6"/>
    <w:rsid w:val="00DD45CA"/>
    <w:rsid w:val="00DD466B"/>
    <w:rsid w:val="00DD4BF7"/>
    <w:rsid w:val="00DD513C"/>
    <w:rsid w:val="00DD56C1"/>
    <w:rsid w:val="00DD5B4D"/>
    <w:rsid w:val="00DD5C8C"/>
    <w:rsid w:val="00DD5CB6"/>
    <w:rsid w:val="00DD68F7"/>
    <w:rsid w:val="00DD76A0"/>
    <w:rsid w:val="00DD7F93"/>
    <w:rsid w:val="00DE0112"/>
    <w:rsid w:val="00DE01C8"/>
    <w:rsid w:val="00DE0259"/>
    <w:rsid w:val="00DE0296"/>
    <w:rsid w:val="00DE369A"/>
    <w:rsid w:val="00DE3BF9"/>
    <w:rsid w:val="00DE3C19"/>
    <w:rsid w:val="00DE4B95"/>
    <w:rsid w:val="00DE50FD"/>
    <w:rsid w:val="00DE51C1"/>
    <w:rsid w:val="00DE53F3"/>
    <w:rsid w:val="00DE5C58"/>
    <w:rsid w:val="00DE6152"/>
    <w:rsid w:val="00DE6B75"/>
    <w:rsid w:val="00DE76F4"/>
    <w:rsid w:val="00DF07BB"/>
    <w:rsid w:val="00DF0C9F"/>
    <w:rsid w:val="00DF1C48"/>
    <w:rsid w:val="00DF1DED"/>
    <w:rsid w:val="00DF3AE7"/>
    <w:rsid w:val="00DF431F"/>
    <w:rsid w:val="00DF45D4"/>
    <w:rsid w:val="00DF4CF4"/>
    <w:rsid w:val="00DF5093"/>
    <w:rsid w:val="00DF5287"/>
    <w:rsid w:val="00DF6086"/>
    <w:rsid w:val="00DF7268"/>
    <w:rsid w:val="00E01066"/>
    <w:rsid w:val="00E01A64"/>
    <w:rsid w:val="00E01B68"/>
    <w:rsid w:val="00E02FB4"/>
    <w:rsid w:val="00E0320E"/>
    <w:rsid w:val="00E04203"/>
    <w:rsid w:val="00E056E3"/>
    <w:rsid w:val="00E058E4"/>
    <w:rsid w:val="00E05C00"/>
    <w:rsid w:val="00E05D7E"/>
    <w:rsid w:val="00E06835"/>
    <w:rsid w:val="00E06A20"/>
    <w:rsid w:val="00E0782B"/>
    <w:rsid w:val="00E07D96"/>
    <w:rsid w:val="00E07F44"/>
    <w:rsid w:val="00E1038C"/>
    <w:rsid w:val="00E112D1"/>
    <w:rsid w:val="00E11BB8"/>
    <w:rsid w:val="00E120F2"/>
    <w:rsid w:val="00E13AF7"/>
    <w:rsid w:val="00E13E86"/>
    <w:rsid w:val="00E13F9E"/>
    <w:rsid w:val="00E143F8"/>
    <w:rsid w:val="00E153F6"/>
    <w:rsid w:val="00E15E94"/>
    <w:rsid w:val="00E16170"/>
    <w:rsid w:val="00E16C57"/>
    <w:rsid w:val="00E16CBF"/>
    <w:rsid w:val="00E1723D"/>
    <w:rsid w:val="00E173DB"/>
    <w:rsid w:val="00E20EB0"/>
    <w:rsid w:val="00E2179D"/>
    <w:rsid w:val="00E21C3A"/>
    <w:rsid w:val="00E21CEB"/>
    <w:rsid w:val="00E2280D"/>
    <w:rsid w:val="00E22CCD"/>
    <w:rsid w:val="00E244C2"/>
    <w:rsid w:val="00E25B3F"/>
    <w:rsid w:val="00E265FE"/>
    <w:rsid w:val="00E26731"/>
    <w:rsid w:val="00E26C15"/>
    <w:rsid w:val="00E26CB4"/>
    <w:rsid w:val="00E26CD0"/>
    <w:rsid w:val="00E278C6"/>
    <w:rsid w:val="00E30115"/>
    <w:rsid w:val="00E316AF"/>
    <w:rsid w:val="00E32353"/>
    <w:rsid w:val="00E32652"/>
    <w:rsid w:val="00E329A9"/>
    <w:rsid w:val="00E32AF7"/>
    <w:rsid w:val="00E32B2D"/>
    <w:rsid w:val="00E3301C"/>
    <w:rsid w:val="00E33EDC"/>
    <w:rsid w:val="00E35CD3"/>
    <w:rsid w:val="00E36D63"/>
    <w:rsid w:val="00E36EFF"/>
    <w:rsid w:val="00E3719A"/>
    <w:rsid w:val="00E3779D"/>
    <w:rsid w:val="00E40758"/>
    <w:rsid w:val="00E41041"/>
    <w:rsid w:val="00E41A4A"/>
    <w:rsid w:val="00E41EF2"/>
    <w:rsid w:val="00E42680"/>
    <w:rsid w:val="00E42F57"/>
    <w:rsid w:val="00E438E5"/>
    <w:rsid w:val="00E440D8"/>
    <w:rsid w:val="00E44B44"/>
    <w:rsid w:val="00E456F4"/>
    <w:rsid w:val="00E45A43"/>
    <w:rsid w:val="00E505CE"/>
    <w:rsid w:val="00E50B6D"/>
    <w:rsid w:val="00E50CA7"/>
    <w:rsid w:val="00E519D0"/>
    <w:rsid w:val="00E51A56"/>
    <w:rsid w:val="00E51D8A"/>
    <w:rsid w:val="00E52424"/>
    <w:rsid w:val="00E52832"/>
    <w:rsid w:val="00E53153"/>
    <w:rsid w:val="00E532AB"/>
    <w:rsid w:val="00E5344B"/>
    <w:rsid w:val="00E541D9"/>
    <w:rsid w:val="00E5637A"/>
    <w:rsid w:val="00E56826"/>
    <w:rsid w:val="00E56ADC"/>
    <w:rsid w:val="00E57F3A"/>
    <w:rsid w:val="00E5F1C1"/>
    <w:rsid w:val="00E60046"/>
    <w:rsid w:val="00E60142"/>
    <w:rsid w:val="00E61516"/>
    <w:rsid w:val="00E626C8"/>
    <w:rsid w:val="00E636B0"/>
    <w:rsid w:val="00E63870"/>
    <w:rsid w:val="00E63A10"/>
    <w:rsid w:val="00E6476B"/>
    <w:rsid w:val="00E64F51"/>
    <w:rsid w:val="00E65364"/>
    <w:rsid w:val="00E65C84"/>
    <w:rsid w:val="00E66172"/>
    <w:rsid w:val="00E66436"/>
    <w:rsid w:val="00E6764E"/>
    <w:rsid w:val="00E67C9B"/>
    <w:rsid w:val="00E67D47"/>
    <w:rsid w:val="00E70165"/>
    <w:rsid w:val="00E70377"/>
    <w:rsid w:val="00E71614"/>
    <w:rsid w:val="00E72F16"/>
    <w:rsid w:val="00E734FA"/>
    <w:rsid w:val="00E73D35"/>
    <w:rsid w:val="00E76211"/>
    <w:rsid w:val="00E76275"/>
    <w:rsid w:val="00E77979"/>
    <w:rsid w:val="00E77A5F"/>
    <w:rsid w:val="00E80C38"/>
    <w:rsid w:val="00E811A0"/>
    <w:rsid w:val="00E82CEC"/>
    <w:rsid w:val="00E83656"/>
    <w:rsid w:val="00E8468E"/>
    <w:rsid w:val="00E85149"/>
    <w:rsid w:val="00E85D57"/>
    <w:rsid w:val="00E8654B"/>
    <w:rsid w:val="00E87FE5"/>
    <w:rsid w:val="00E900F0"/>
    <w:rsid w:val="00E90623"/>
    <w:rsid w:val="00E90BA3"/>
    <w:rsid w:val="00E90E78"/>
    <w:rsid w:val="00E916DC"/>
    <w:rsid w:val="00E91B5D"/>
    <w:rsid w:val="00E9223D"/>
    <w:rsid w:val="00E925F5"/>
    <w:rsid w:val="00E926EE"/>
    <w:rsid w:val="00E92836"/>
    <w:rsid w:val="00E93D01"/>
    <w:rsid w:val="00E94117"/>
    <w:rsid w:val="00E957FD"/>
    <w:rsid w:val="00E959C6"/>
    <w:rsid w:val="00E95AF6"/>
    <w:rsid w:val="00E95DA7"/>
    <w:rsid w:val="00E96232"/>
    <w:rsid w:val="00E96B35"/>
    <w:rsid w:val="00E97624"/>
    <w:rsid w:val="00EA1618"/>
    <w:rsid w:val="00EA29B6"/>
    <w:rsid w:val="00EA2CFF"/>
    <w:rsid w:val="00EA2F31"/>
    <w:rsid w:val="00EA3ACA"/>
    <w:rsid w:val="00EA5B4D"/>
    <w:rsid w:val="00EA6766"/>
    <w:rsid w:val="00EA7390"/>
    <w:rsid w:val="00EB006F"/>
    <w:rsid w:val="00EB0130"/>
    <w:rsid w:val="00EB13EF"/>
    <w:rsid w:val="00EB223F"/>
    <w:rsid w:val="00EB3AE9"/>
    <w:rsid w:val="00EB3FD0"/>
    <w:rsid w:val="00EB5267"/>
    <w:rsid w:val="00EB56B5"/>
    <w:rsid w:val="00EB5F41"/>
    <w:rsid w:val="00EB6292"/>
    <w:rsid w:val="00EB7707"/>
    <w:rsid w:val="00EB772F"/>
    <w:rsid w:val="00EC10DB"/>
    <w:rsid w:val="00EC1B25"/>
    <w:rsid w:val="00EC2308"/>
    <w:rsid w:val="00EC2565"/>
    <w:rsid w:val="00EC2568"/>
    <w:rsid w:val="00EC25F3"/>
    <w:rsid w:val="00EC34FF"/>
    <w:rsid w:val="00EC35B5"/>
    <w:rsid w:val="00EC35D0"/>
    <w:rsid w:val="00EC4F87"/>
    <w:rsid w:val="00EC5AE1"/>
    <w:rsid w:val="00EC7FF3"/>
    <w:rsid w:val="00ED032B"/>
    <w:rsid w:val="00ED0334"/>
    <w:rsid w:val="00ED04C8"/>
    <w:rsid w:val="00ED15CF"/>
    <w:rsid w:val="00ED1DCF"/>
    <w:rsid w:val="00ED2060"/>
    <w:rsid w:val="00ED241C"/>
    <w:rsid w:val="00ED2A2F"/>
    <w:rsid w:val="00ED2D72"/>
    <w:rsid w:val="00ED3EA3"/>
    <w:rsid w:val="00ED40EE"/>
    <w:rsid w:val="00ED500F"/>
    <w:rsid w:val="00ED52F0"/>
    <w:rsid w:val="00ED53D1"/>
    <w:rsid w:val="00ED645C"/>
    <w:rsid w:val="00ED79C4"/>
    <w:rsid w:val="00ED7B80"/>
    <w:rsid w:val="00EE0525"/>
    <w:rsid w:val="00EE0A8B"/>
    <w:rsid w:val="00EE0D56"/>
    <w:rsid w:val="00EE26C7"/>
    <w:rsid w:val="00EE36C3"/>
    <w:rsid w:val="00EE3ACC"/>
    <w:rsid w:val="00EE3CC8"/>
    <w:rsid w:val="00EE5575"/>
    <w:rsid w:val="00EE5BF5"/>
    <w:rsid w:val="00EE620C"/>
    <w:rsid w:val="00EE7415"/>
    <w:rsid w:val="00EE77D1"/>
    <w:rsid w:val="00EF00F2"/>
    <w:rsid w:val="00EF2D64"/>
    <w:rsid w:val="00EF3CDC"/>
    <w:rsid w:val="00EF4702"/>
    <w:rsid w:val="00EF5E5F"/>
    <w:rsid w:val="00EF5E83"/>
    <w:rsid w:val="00EF5EFA"/>
    <w:rsid w:val="00EF6D0C"/>
    <w:rsid w:val="00EF6FC6"/>
    <w:rsid w:val="00EF7082"/>
    <w:rsid w:val="00F00643"/>
    <w:rsid w:val="00F006CD"/>
    <w:rsid w:val="00F00837"/>
    <w:rsid w:val="00F00FA2"/>
    <w:rsid w:val="00F01005"/>
    <w:rsid w:val="00F010DF"/>
    <w:rsid w:val="00F018EA"/>
    <w:rsid w:val="00F01DBF"/>
    <w:rsid w:val="00F02F66"/>
    <w:rsid w:val="00F040AF"/>
    <w:rsid w:val="00F043EF"/>
    <w:rsid w:val="00F04797"/>
    <w:rsid w:val="00F04937"/>
    <w:rsid w:val="00F04B11"/>
    <w:rsid w:val="00F04B8E"/>
    <w:rsid w:val="00F04C6E"/>
    <w:rsid w:val="00F072C1"/>
    <w:rsid w:val="00F077D9"/>
    <w:rsid w:val="00F0797E"/>
    <w:rsid w:val="00F108B9"/>
    <w:rsid w:val="00F10ADE"/>
    <w:rsid w:val="00F12230"/>
    <w:rsid w:val="00F13881"/>
    <w:rsid w:val="00F13891"/>
    <w:rsid w:val="00F13DC8"/>
    <w:rsid w:val="00F14146"/>
    <w:rsid w:val="00F148CF"/>
    <w:rsid w:val="00F14945"/>
    <w:rsid w:val="00F14E8C"/>
    <w:rsid w:val="00F152D3"/>
    <w:rsid w:val="00F1545C"/>
    <w:rsid w:val="00F161D2"/>
    <w:rsid w:val="00F164AB"/>
    <w:rsid w:val="00F165D3"/>
    <w:rsid w:val="00F170C9"/>
    <w:rsid w:val="00F20D92"/>
    <w:rsid w:val="00F20FAC"/>
    <w:rsid w:val="00F215C0"/>
    <w:rsid w:val="00F216E3"/>
    <w:rsid w:val="00F221F4"/>
    <w:rsid w:val="00F22CB0"/>
    <w:rsid w:val="00F22EF8"/>
    <w:rsid w:val="00F23BB5"/>
    <w:rsid w:val="00F23DEA"/>
    <w:rsid w:val="00F24423"/>
    <w:rsid w:val="00F245EB"/>
    <w:rsid w:val="00F248DD"/>
    <w:rsid w:val="00F24B38"/>
    <w:rsid w:val="00F250ED"/>
    <w:rsid w:val="00F25361"/>
    <w:rsid w:val="00F25940"/>
    <w:rsid w:val="00F25AE6"/>
    <w:rsid w:val="00F26A8C"/>
    <w:rsid w:val="00F26FF0"/>
    <w:rsid w:val="00F2739D"/>
    <w:rsid w:val="00F27525"/>
    <w:rsid w:val="00F278D7"/>
    <w:rsid w:val="00F27BAF"/>
    <w:rsid w:val="00F31AE7"/>
    <w:rsid w:val="00F322CF"/>
    <w:rsid w:val="00F3233B"/>
    <w:rsid w:val="00F32515"/>
    <w:rsid w:val="00F32597"/>
    <w:rsid w:val="00F327E9"/>
    <w:rsid w:val="00F3299B"/>
    <w:rsid w:val="00F32FC3"/>
    <w:rsid w:val="00F331D5"/>
    <w:rsid w:val="00F33A79"/>
    <w:rsid w:val="00F343D5"/>
    <w:rsid w:val="00F34E1F"/>
    <w:rsid w:val="00F35553"/>
    <w:rsid w:val="00F35D24"/>
    <w:rsid w:val="00F35F39"/>
    <w:rsid w:val="00F3687C"/>
    <w:rsid w:val="00F36F26"/>
    <w:rsid w:val="00F3E350"/>
    <w:rsid w:val="00F400AA"/>
    <w:rsid w:val="00F40945"/>
    <w:rsid w:val="00F409AF"/>
    <w:rsid w:val="00F41737"/>
    <w:rsid w:val="00F41895"/>
    <w:rsid w:val="00F42137"/>
    <w:rsid w:val="00F4266F"/>
    <w:rsid w:val="00F42765"/>
    <w:rsid w:val="00F42A42"/>
    <w:rsid w:val="00F42AFE"/>
    <w:rsid w:val="00F43575"/>
    <w:rsid w:val="00F436E6"/>
    <w:rsid w:val="00F43ED6"/>
    <w:rsid w:val="00F43F71"/>
    <w:rsid w:val="00F445A2"/>
    <w:rsid w:val="00F44728"/>
    <w:rsid w:val="00F451BF"/>
    <w:rsid w:val="00F45E5B"/>
    <w:rsid w:val="00F46888"/>
    <w:rsid w:val="00F47135"/>
    <w:rsid w:val="00F47CDC"/>
    <w:rsid w:val="00F50890"/>
    <w:rsid w:val="00F50D41"/>
    <w:rsid w:val="00F52331"/>
    <w:rsid w:val="00F52E16"/>
    <w:rsid w:val="00F531BE"/>
    <w:rsid w:val="00F54E3A"/>
    <w:rsid w:val="00F55C2D"/>
    <w:rsid w:val="00F56432"/>
    <w:rsid w:val="00F57AFA"/>
    <w:rsid w:val="00F60009"/>
    <w:rsid w:val="00F6141B"/>
    <w:rsid w:val="00F61898"/>
    <w:rsid w:val="00F61960"/>
    <w:rsid w:val="00F61CEC"/>
    <w:rsid w:val="00F61D55"/>
    <w:rsid w:val="00F62BE1"/>
    <w:rsid w:val="00F630BC"/>
    <w:rsid w:val="00F63E81"/>
    <w:rsid w:val="00F64009"/>
    <w:rsid w:val="00F64150"/>
    <w:rsid w:val="00F64862"/>
    <w:rsid w:val="00F64D02"/>
    <w:rsid w:val="00F65AB3"/>
    <w:rsid w:val="00F65D9C"/>
    <w:rsid w:val="00F66A5A"/>
    <w:rsid w:val="00F67E99"/>
    <w:rsid w:val="00F70248"/>
    <w:rsid w:val="00F704F0"/>
    <w:rsid w:val="00F7080C"/>
    <w:rsid w:val="00F7099A"/>
    <w:rsid w:val="00F70AD0"/>
    <w:rsid w:val="00F70FEF"/>
    <w:rsid w:val="00F7108F"/>
    <w:rsid w:val="00F7125B"/>
    <w:rsid w:val="00F715B9"/>
    <w:rsid w:val="00F7174A"/>
    <w:rsid w:val="00F72393"/>
    <w:rsid w:val="00F726B4"/>
    <w:rsid w:val="00F72BB9"/>
    <w:rsid w:val="00F72F23"/>
    <w:rsid w:val="00F73BA6"/>
    <w:rsid w:val="00F73C62"/>
    <w:rsid w:val="00F744AE"/>
    <w:rsid w:val="00F74AFB"/>
    <w:rsid w:val="00F74DB3"/>
    <w:rsid w:val="00F75B92"/>
    <w:rsid w:val="00F75EB8"/>
    <w:rsid w:val="00F76BAA"/>
    <w:rsid w:val="00F77B7E"/>
    <w:rsid w:val="00F800D3"/>
    <w:rsid w:val="00F8071A"/>
    <w:rsid w:val="00F8089F"/>
    <w:rsid w:val="00F80D25"/>
    <w:rsid w:val="00F81C0E"/>
    <w:rsid w:val="00F81FD1"/>
    <w:rsid w:val="00F82086"/>
    <w:rsid w:val="00F824A4"/>
    <w:rsid w:val="00F82594"/>
    <w:rsid w:val="00F82FEA"/>
    <w:rsid w:val="00F834A0"/>
    <w:rsid w:val="00F83654"/>
    <w:rsid w:val="00F83A7C"/>
    <w:rsid w:val="00F84C08"/>
    <w:rsid w:val="00F84D61"/>
    <w:rsid w:val="00F851C8"/>
    <w:rsid w:val="00F8583A"/>
    <w:rsid w:val="00F8598C"/>
    <w:rsid w:val="00F85EF1"/>
    <w:rsid w:val="00F860D8"/>
    <w:rsid w:val="00F87F5E"/>
    <w:rsid w:val="00F900C8"/>
    <w:rsid w:val="00F90DFA"/>
    <w:rsid w:val="00F91897"/>
    <w:rsid w:val="00F91D1D"/>
    <w:rsid w:val="00F92EBC"/>
    <w:rsid w:val="00F93844"/>
    <w:rsid w:val="00F94659"/>
    <w:rsid w:val="00F946A4"/>
    <w:rsid w:val="00F94EC9"/>
    <w:rsid w:val="00F95CA9"/>
    <w:rsid w:val="00F96383"/>
    <w:rsid w:val="00F96C24"/>
    <w:rsid w:val="00F9744D"/>
    <w:rsid w:val="00F976D7"/>
    <w:rsid w:val="00F97A92"/>
    <w:rsid w:val="00F97AE8"/>
    <w:rsid w:val="00F97CA0"/>
    <w:rsid w:val="00FA0203"/>
    <w:rsid w:val="00FA0C29"/>
    <w:rsid w:val="00FA1275"/>
    <w:rsid w:val="00FA12F0"/>
    <w:rsid w:val="00FA13EE"/>
    <w:rsid w:val="00FA1756"/>
    <w:rsid w:val="00FA2513"/>
    <w:rsid w:val="00FA4173"/>
    <w:rsid w:val="00FA4A47"/>
    <w:rsid w:val="00FA4BD8"/>
    <w:rsid w:val="00FA6421"/>
    <w:rsid w:val="00FA73AE"/>
    <w:rsid w:val="00FA76CB"/>
    <w:rsid w:val="00FA7E0B"/>
    <w:rsid w:val="00FA7E82"/>
    <w:rsid w:val="00FB074C"/>
    <w:rsid w:val="00FB127B"/>
    <w:rsid w:val="00FB1D73"/>
    <w:rsid w:val="00FB1DA9"/>
    <w:rsid w:val="00FB1E58"/>
    <w:rsid w:val="00FB232E"/>
    <w:rsid w:val="00FB2742"/>
    <w:rsid w:val="00FB2A8F"/>
    <w:rsid w:val="00FB2CF4"/>
    <w:rsid w:val="00FB2DD1"/>
    <w:rsid w:val="00FB3210"/>
    <w:rsid w:val="00FB37B7"/>
    <w:rsid w:val="00FB3E2D"/>
    <w:rsid w:val="00FB3EBA"/>
    <w:rsid w:val="00FB3FB7"/>
    <w:rsid w:val="00FB441D"/>
    <w:rsid w:val="00FB4A3E"/>
    <w:rsid w:val="00FB4E68"/>
    <w:rsid w:val="00FB516A"/>
    <w:rsid w:val="00FB5AD2"/>
    <w:rsid w:val="00FB5CC5"/>
    <w:rsid w:val="00FB6549"/>
    <w:rsid w:val="00FB762A"/>
    <w:rsid w:val="00FB769B"/>
    <w:rsid w:val="00FB7B3F"/>
    <w:rsid w:val="00FC024C"/>
    <w:rsid w:val="00FC0553"/>
    <w:rsid w:val="00FC0AC6"/>
    <w:rsid w:val="00FC1259"/>
    <w:rsid w:val="00FC1566"/>
    <w:rsid w:val="00FC1C40"/>
    <w:rsid w:val="00FC2552"/>
    <w:rsid w:val="00FC2565"/>
    <w:rsid w:val="00FC2F74"/>
    <w:rsid w:val="00FC3382"/>
    <w:rsid w:val="00FC3C41"/>
    <w:rsid w:val="00FC51B8"/>
    <w:rsid w:val="00FC5554"/>
    <w:rsid w:val="00FC58B6"/>
    <w:rsid w:val="00FC5907"/>
    <w:rsid w:val="00FC6260"/>
    <w:rsid w:val="00FC6956"/>
    <w:rsid w:val="00FC6A8B"/>
    <w:rsid w:val="00FC7B24"/>
    <w:rsid w:val="00FC7B29"/>
    <w:rsid w:val="00FC7B84"/>
    <w:rsid w:val="00FCBC3E"/>
    <w:rsid w:val="00FD153F"/>
    <w:rsid w:val="00FD17C8"/>
    <w:rsid w:val="00FD1C42"/>
    <w:rsid w:val="00FD36B4"/>
    <w:rsid w:val="00FD4CA0"/>
    <w:rsid w:val="00FD54C4"/>
    <w:rsid w:val="00FD54D4"/>
    <w:rsid w:val="00FD639D"/>
    <w:rsid w:val="00FD691A"/>
    <w:rsid w:val="00FD6B29"/>
    <w:rsid w:val="00FD6C68"/>
    <w:rsid w:val="00FD72E4"/>
    <w:rsid w:val="00FE0651"/>
    <w:rsid w:val="00FE0F20"/>
    <w:rsid w:val="00FE2E7F"/>
    <w:rsid w:val="00FE46F2"/>
    <w:rsid w:val="00FE494F"/>
    <w:rsid w:val="00FE5710"/>
    <w:rsid w:val="00FE5CC8"/>
    <w:rsid w:val="00FE5EA7"/>
    <w:rsid w:val="00FE5EF7"/>
    <w:rsid w:val="00FE600E"/>
    <w:rsid w:val="00FE61F7"/>
    <w:rsid w:val="00FE78B2"/>
    <w:rsid w:val="00FE7BAD"/>
    <w:rsid w:val="00FF03E7"/>
    <w:rsid w:val="00FF1293"/>
    <w:rsid w:val="00FF2A91"/>
    <w:rsid w:val="00FF2F3C"/>
    <w:rsid w:val="00FF3978"/>
    <w:rsid w:val="00FF4497"/>
    <w:rsid w:val="00FF44FF"/>
    <w:rsid w:val="00FF47EE"/>
    <w:rsid w:val="00FF4CB1"/>
    <w:rsid w:val="00FF4E73"/>
    <w:rsid w:val="00FF791B"/>
    <w:rsid w:val="00FF7A76"/>
    <w:rsid w:val="00FF7DBB"/>
    <w:rsid w:val="0114E3A7"/>
    <w:rsid w:val="013657F4"/>
    <w:rsid w:val="014047E0"/>
    <w:rsid w:val="01513BAF"/>
    <w:rsid w:val="015FF621"/>
    <w:rsid w:val="0163C1B8"/>
    <w:rsid w:val="0188E08C"/>
    <w:rsid w:val="0194B2FB"/>
    <w:rsid w:val="01A018E8"/>
    <w:rsid w:val="01A0CCBF"/>
    <w:rsid w:val="01A26B32"/>
    <w:rsid w:val="01B1B029"/>
    <w:rsid w:val="01BB2355"/>
    <w:rsid w:val="01DB418E"/>
    <w:rsid w:val="01EB0692"/>
    <w:rsid w:val="01EFE7B9"/>
    <w:rsid w:val="01F4C5E2"/>
    <w:rsid w:val="02065AAA"/>
    <w:rsid w:val="0212993B"/>
    <w:rsid w:val="02141263"/>
    <w:rsid w:val="02168E27"/>
    <w:rsid w:val="02191CC6"/>
    <w:rsid w:val="0262F39A"/>
    <w:rsid w:val="027ADD17"/>
    <w:rsid w:val="02A98CB3"/>
    <w:rsid w:val="02BFFB44"/>
    <w:rsid w:val="030FE4BC"/>
    <w:rsid w:val="03154BD9"/>
    <w:rsid w:val="0325A9C3"/>
    <w:rsid w:val="032F9A87"/>
    <w:rsid w:val="0343F68A"/>
    <w:rsid w:val="03556174"/>
    <w:rsid w:val="0374532C"/>
    <w:rsid w:val="037DACE3"/>
    <w:rsid w:val="0387AEDB"/>
    <w:rsid w:val="03945F81"/>
    <w:rsid w:val="03A043D4"/>
    <w:rsid w:val="03B64005"/>
    <w:rsid w:val="03BAEDB8"/>
    <w:rsid w:val="03C23EF0"/>
    <w:rsid w:val="03D0BF06"/>
    <w:rsid w:val="03D68EA7"/>
    <w:rsid w:val="03E62172"/>
    <w:rsid w:val="03EFFBF4"/>
    <w:rsid w:val="03F81CE5"/>
    <w:rsid w:val="0413E78D"/>
    <w:rsid w:val="0415CDB4"/>
    <w:rsid w:val="0419941A"/>
    <w:rsid w:val="04199F07"/>
    <w:rsid w:val="041D4A26"/>
    <w:rsid w:val="042D6544"/>
    <w:rsid w:val="04362137"/>
    <w:rsid w:val="043DCAC6"/>
    <w:rsid w:val="0449D436"/>
    <w:rsid w:val="044C8469"/>
    <w:rsid w:val="04618BBE"/>
    <w:rsid w:val="046A7FD8"/>
    <w:rsid w:val="049F563B"/>
    <w:rsid w:val="049FB1F8"/>
    <w:rsid w:val="04B1CB95"/>
    <w:rsid w:val="04B2AA8B"/>
    <w:rsid w:val="04BC9047"/>
    <w:rsid w:val="04BE2E5C"/>
    <w:rsid w:val="04E84AA7"/>
    <w:rsid w:val="04F0F3CA"/>
    <w:rsid w:val="04FC7F5D"/>
    <w:rsid w:val="0527CD92"/>
    <w:rsid w:val="05642D3D"/>
    <w:rsid w:val="058103C4"/>
    <w:rsid w:val="058F2E5C"/>
    <w:rsid w:val="05A3A0BB"/>
    <w:rsid w:val="05D54C24"/>
    <w:rsid w:val="062DE4D2"/>
    <w:rsid w:val="065C51AF"/>
    <w:rsid w:val="06894B9C"/>
    <w:rsid w:val="06A91AA0"/>
    <w:rsid w:val="06B5989A"/>
    <w:rsid w:val="06C02B79"/>
    <w:rsid w:val="06D598CE"/>
    <w:rsid w:val="06DD4483"/>
    <w:rsid w:val="073E7DFE"/>
    <w:rsid w:val="074AA364"/>
    <w:rsid w:val="074E4E3A"/>
    <w:rsid w:val="076634A5"/>
    <w:rsid w:val="079E6FF8"/>
    <w:rsid w:val="07BC332E"/>
    <w:rsid w:val="07BF3F32"/>
    <w:rsid w:val="07C6BCDA"/>
    <w:rsid w:val="07C7D5F8"/>
    <w:rsid w:val="07F5562A"/>
    <w:rsid w:val="08080FB4"/>
    <w:rsid w:val="080B5C35"/>
    <w:rsid w:val="080F5352"/>
    <w:rsid w:val="08103D75"/>
    <w:rsid w:val="0816C18A"/>
    <w:rsid w:val="081C18DE"/>
    <w:rsid w:val="081D9A04"/>
    <w:rsid w:val="083E9839"/>
    <w:rsid w:val="084600E0"/>
    <w:rsid w:val="0848B0C2"/>
    <w:rsid w:val="08549D4A"/>
    <w:rsid w:val="0869A36D"/>
    <w:rsid w:val="08737DF9"/>
    <w:rsid w:val="08828700"/>
    <w:rsid w:val="08911D58"/>
    <w:rsid w:val="08B5D3BD"/>
    <w:rsid w:val="08BD3BBC"/>
    <w:rsid w:val="08C1EA57"/>
    <w:rsid w:val="08CC2CC7"/>
    <w:rsid w:val="08E2EA16"/>
    <w:rsid w:val="08F0DE54"/>
    <w:rsid w:val="09313063"/>
    <w:rsid w:val="0946587E"/>
    <w:rsid w:val="0952E1A9"/>
    <w:rsid w:val="095C4D94"/>
    <w:rsid w:val="09628D3B"/>
    <w:rsid w:val="09670BE3"/>
    <w:rsid w:val="096780D4"/>
    <w:rsid w:val="096B0806"/>
    <w:rsid w:val="0973231B"/>
    <w:rsid w:val="0978A65B"/>
    <w:rsid w:val="099454BA"/>
    <w:rsid w:val="09A01593"/>
    <w:rsid w:val="09B98D4E"/>
    <w:rsid w:val="09FB54B9"/>
    <w:rsid w:val="09FBE3F9"/>
    <w:rsid w:val="0A16DD1C"/>
    <w:rsid w:val="0A1B89F6"/>
    <w:rsid w:val="0A229E75"/>
    <w:rsid w:val="0A4CADA1"/>
    <w:rsid w:val="0A4D8157"/>
    <w:rsid w:val="0A4E9142"/>
    <w:rsid w:val="0A66D092"/>
    <w:rsid w:val="0A675E69"/>
    <w:rsid w:val="0A68874E"/>
    <w:rsid w:val="0A6D74CB"/>
    <w:rsid w:val="0ACAAEE9"/>
    <w:rsid w:val="0AD0CD42"/>
    <w:rsid w:val="0AD3FB84"/>
    <w:rsid w:val="0ADA5AB6"/>
    <w:rsid w:val="0ADE8056"/>
    <w:rsid w:val="0B24CCFB"/>
    <w:rsid w:val="0B4CBFDE"/>
    <w:rsid w:val="0B7D67AF"/>
    <w:rsid w:val="0BBCECB1"/>
    <w:rsid w:val="0BBDDF5A"/>
    <w:rsid w:val="0BE5BFDD"/>
    <w:rsid w:val="0BEAFCF1"/>
    <w:rsid w:val="0BEBBAB1"/>
    <w:rsid w:val="0C4DBB97"/>
    <w:rsid w:val="0C5D5EAD"/>
    <w:rsid w:val="0C5EE71A"/>
    <w:rsid w:val="0C6DEFFE"/>
    <w:rsid w:val="0C7A0BFC"/>
    <w:rsid w:val="0C8AFE68"/>
    <w:rsid w:val="0C9F2196"/>
    <w:rsid w:val="0CA2A8C8"/>
    <w:rsid w:val="0CA899DD"/>
    <w:rsid w:val="0CC238CB"/>
    <w:rsid w:val="0CCC97B5"/>
    <w:rsid w:val="0CDC744F"/>
    <w:rsid w:val="0CE1186E"/>
    <w:rsid w:val="0D04C6DF"/>
    <w:rsid w:val="0D0C1D1F"/>
    <w:rsid w:val="0D1EBCEB"/>
    <w:rsid w:val="0D4D33F3"/>
    <w:rsid w:val="0D6C2C8D"/>
    <w:rsid w:val="0D722213"/>
    <w:rsid w:val="0D779218"/>
    <w:rsid w:val="0D7B4CD2"/>
    <w:rsid w:val="0DB47D38"/>
    <w:rsid w:val="0DBD8FBE"/>
    <w:rsid w:val="0DEDB295"/>
    <w:rsid w:val="0E086E04"/>
    <w:rsid w:val="0E284D92"/>
    <w:rsid w:val="0E35FE5E"/>
    <w:rsid w:val="0E562B10"/>
    <w:rsid w:val="0E7FE863"/>
    <w:rsid w:val="0E80ACF5"/>
    <w:rsid w:val="0E85FC28"/>
    <w:rsid w:val="0E91DFA0"/>
    <w:rsid w:val="0E9E78B0"/>
    <w:rsid w:val="0EA652D7"/>
    <w:rsid w:val="0EAC5CA1"/>
    <w:rsid w:val="0EC358E1"/>
    <w:rsid w:val="0ECF5968"/>
    <w:rsid w:val="0EF5099E"/>
    <w:rsid w:val="0EF765FA"/>
    <w:rsid w:val="0F2E571E"/>
    <w:rsid w:val="0F4350BE"/>
    <w:rsid w:val="0F43E39C"/>
    <w:rsid w:val="0F504D99"/>
    <w:rsid w:val="0F53A3D4"/>
    <w:rsid w:val="0F7B3852"/>
    <w:rsid w:val="0FBD8E00"/>
    <w:rsid w:val="0FCE9B9F"/>
    <w:rsid w:val="0FE3D362"/>
    <w:rsid w:val="1003963E"/>
    <w:rsid w:val="100B1E22"/>
    <w:rsid w:val="1038B889"/>
    <w:rsid w:val="1048EE2F"/>
    <w:rsid w:val="104AEB90"/>
    <w:rsid w:val="10BD7790"/>
    <w:rsid w:val="10EE8323"/>
    <w:rsid w:val="10F93BDC"/>
    <w:rsid w:val="10FAB9BA"/>
    <w:rsid w:val="11068507"/>
    <w:rsid w:val="11204994"/>
    <w:rsid w:val="114910A9"/>
    <w:rsid w:val="1150D66A"/>
    <w:rsid w:val="11542CEA"/>
    <w:rsid w:val="11595E61"/>
    <w:rsid w:val="115F3746"/>
    <w:rsid w:val="11770191"/>
    <w:rsid w:val="11B0C727"/>
    <w:rsid w:val="11CF5B50"/>
    <w:rsid w:val="11F1C14F"/>
    <w:rsid w:val="11F478A2"/>
    <w:rsid w:val="1232A8B8"/>
    <w:rsid w:val="12472A49"/>
    <w:rsid w:val="1252F5E2"/>
    <w:rsid w:val="1286E6D3"/>
    <w:rsid w:val="1287EE5B"/>
    <w:rsid w:val="128B2825"/>
    <w:rsid w:val="128EAFD0"/>
    <w:rsid w:val="1292C749"/>
    <w:rsid w:val="12997C1D"/>
    <w:rsid w:val="12CAAC1D"/>
    <w:rsid w:val="12F7F924"/>
    <w:rsid w:val="12FA7832"/>
    <w:rsid w:val="12FDA292"/>
    <w:rsid w:val="1319D7D2"/>
    <w:rsid w:val="133725C1"/>
    <w:rsid w:val="134F1B14"/>
    <w:rsid w:val="136E9B59"/>
    <w:rsid w:val="13732152"/>
    <w:rsid w:val="137AC454"/>
    <w:rsid w:val="13860B66"/>
    <w:rsid w:val="13E242E2"/>
    <w:rsid w:val="14080A9D"/>
    <w:rsid w:val="1413F77D"/>
    <w:rsid w:val="142C009A"/>
    <w:rsid w:val="143089E5"/>
    <w:rsid w:val="147094B9"/>
    <w:rsid w:val="147A1FE6"/>
    <w:rsid w:val="147C6C07"/>
    <w:rsid w:val="14B056AB"/>
    <w:rsid w:val="14CA507A"/>
    <w:rsid w:val="14D3CE14"/>
    <w:rsid w:val="14D80F75"/>
    <w:rsid w:val="14F41AB4"/>
    <w:rsid w:val="14F87604"/>
    <w:rsid w:val="14FDE307"/>
    <w:rsid w:val="1507E828"/>
    <w:rsid w:val="15148EB7"/>
    <w:rsid w:val="152B5BFA"/>
    <w:rsid w:val="15445CF9"/>
    <w:rsid w:val="154AAC27"/>
    <w:rsid w:val="15516B79"/>
    <w:rsid w:val="15583631"/>
    <w:rsid w:val="157AC441"/>
    <w:rsid w:val="15AAC805"/>
    <w:rsid w:val="15C99762"/>
    <w:rsid w:val="1620EE42"/>
    <w:rsid w:val="1624E61E"/>
    <w:rsid w:val="16252148"/>
    <w:rsid w:val="1628DBC8"/>
    <w:rsid w:val="16611EEF"/>
    <w:rsid w:val="16A38E5E"/>
    <w:rsid w:val="16AB29BF"/>
    <w:rsid w:val="16C6AAC0"/>
    <w:rsid w:val="16C869D6"/>
    <w:rsid w:val="16DAE9C7"/>
    <w:rsid w:val="16F7A6FD"/>
    <w:rsid w:val="16FB9601"/>
    <w:rsid w:val="1720B5A9"/>
    <w:rsid w:val="1727D4F9"/>
    <w:rsid w:val="1787B1BD"/>
    <w:rsid w:val="178A675A"/>
    <w:rsid w:val="179D8ECE"/>
    <w:rsid w:val="17A9D77A"/>
    <w:rsid w:val="17CCBAF7"/>
    <w:rsid w:val="17E9C1C3"/>
    <w:rsid w:val="17F3C5C2"/>
    <w:rsid w:val="1807F49D"/>
    <w:rsid w:val="180CC74C"/>
    <w:rsid w:val="18136D0C"/>
    <w:rsid w:val="1813ABA4"/>
    <w:rsid w:val="1820A8A3"/>
    <w:rsid w:val="1828ED65"/>
    <w:rsid w:val="185CBC22"/>
    <w:rsid w:val="187D98FF"/>
    <w:rsid w:val="1886ADAA"/>
    <w:rsid w:val="188F92CA"/>
    <w:rsid w:val="1892DDD0"/>
    <w:rsid w:val="189C823D"/>
    <w:rsid w:val="18B1DF24"/>
    <w:rsid w:val="18C4C747"/>
    <w:rsid w:val="18D6C59D"/>
    <w:rsid w:val="18DB09AD"/>
    <w:rsid w:val="18E3738A"/>
    <w:rsid w:val="18F5C747"/>
    <w:rsid w:val="1903CAFF"/>
    <w:rsid w:val="19096D39"/>
    <w:rsid w:val="1924DE7F"/>
    <w:rsid w:val="1926C7F2"/>
    <w:rsid w:val="192DA5CA"/>
    <w:rsid w:val="19361956"/>
    <w:rsid w:val="19568E73"/>
    <w:rsid w:val="195F7B29"/>
    <w:rsid w:val="1997FF82"/>
    <w:rsid w:val="19AAB42E"/>
    <w:rsid w:val="19C4BDC6"/>
    <w:rsid w:val="19C9A224"/>
    <w:rsid w:val="19CD0EE4"/>
    <w:rsid w:val="19DA200D"/>
    <w:rsid w:val="19DA440A"/>
    <w:rsid w:val="19E55688"/>
    <w:rsid w:val="19FCD334"/>
    <w:rsid w:val="1A0F4C0F"/>
    <w:rsid w:val="1A1267EC"/>
    <w:rsid w:val="1A166E10"/>
    <w:rsid w:val="1A37CD57"/>
    <w:rsid w:val="1A5484A8"/>
    <w:rsid w:val="1A5BF3F5"/>
    <w:rsid w:val="1A63E17B"/>
    <w:rsid w:val="1A6C3C6B"/>
    <w:rsid w:val="1A6D0007"/>
    <w:rsid w:val="1A8F9A6B"/>
    <w:rsid w:val="1AB7F0F5"/>
    <w:rsid w:val="1ABE785E"/>
    <w:rsid w:val="1AC29853"/>
    <w:rsid w:val="1AD55D61"/>
    <w:rsid w:val="1AE3248E"/>
    <w:rsid w:val="1AE69D82"/>
    <w:rsid w:val="1AEB1214"/>
    <w:rsid w:val="1AEC1319"/>
    <w:rsid w:val="1AEE67E4"/>
    <w:rsid w:val="1AF49504"/>
    <w:rsid w:val="1AFA6253"/>
    <w:rsid w:val="1B0CBC5B"/>
    <w:rsid w:val="1B1D8277"/>
    <w:rsid w:val="1B216285"/>
    <w:rsid w:val="1B23F57F"/>
    <w:rsid w:val="1B2F5F43"/>
    <w:rsid w:val="1B34F8CA"/>
    <w:rsid w:val="1B488957"/>
    <w:rsid w:val="1B4DD4CB"/>
    <w:rsid w:val="1B5A28BD"/>
    <w:rsid w:val="1B6C1CA1"/>
    <w:rsid w:val="1B98A395"/>
    <w:rsid w:val="1BB6481E"/>
    <w:rsid w:val="1BDCC141"/>
    <w:rsid w:val="1BE4B82D"/>
    <w:rsid w:val="1BF46302"/>
    <w:rsid w:val="1C080CCC"/>
    <w:rsid w:val="1C16FA83"/>
    <w:rsid w:val="1C4985D4"/>
    <w:rsid w:val="1C68C105"/>
    <w:rsid w:val="1C928AAC"/>
    <w:rsid w:val="1C9CEA57"/>
    <w:rsid w:val="1C9F3030"/>
    <w:rsid w:val="1C9F4446"/>
    <w:rsid w:val="1CA11CBB"/>
    <w:rsid w:val="1CC0BA18"/>
    <w:rsid w:val="1CC2BCEE"/>
    <w:rsid w:val="1CC40629"/>
    <w:rsid w:val="1CC5B79C"/>
    <w:rsid w:val="1CD59236"/>
    <w:rsid w:val="1CE71CC7"/>
    <w:rsid w:val="1CFC3EAB"/>
    <w:rsid w:val="1D3F049E"/>
    <w:rsid w:val="1D506556"/>
    <w:rsid w:val="1D5C42DC"/>
    <w:rsid w:val="1D5D6CB1"/>
    <w:rsid w:val="1D733737"/>
    <w:rsid w:val="1D7CA3B3"/>
    <w:rsid w:val="1D84ACB6"/>
    <w:rsid w:val="1D8E40B8"/>
    <w:rsid w:val="1D92769C"/>
    <w:rsid w:val="1DA9E2A3"/>
    <w:rsid w:val="1DC16F99"/>
    <w:rsid w:val="1DD14A82"/>
    <w:rsid w:val="1DD401B3"/>
    <w:rsid w:val="1DDF2745"/>
    <w:rsid w:val="1E2EF1E1"/>
    <w:rsid w:val="1E397670"/>
    <w:rsid w:val="1E4B48C9"/>
    <w:rsid w:val="1E72CC15"/>
    <w:rsid w:val="1E8BD74C"/>
    <w:rsid w:val="1E909AEC"/>
    <w:rsid w:val="1E9FDEC3"/>
    <w:rsid w:val="1EAF8704"/>
    <w:rsid w:val="1EB1662E"/>
    <w:rsid w:val="1ED04457"/>
    <w:rsid w:val="1EE88351"/>
    <w:rsid w:val="1F0E7978"/>
    <w:rsid w:val="1F34DD9C"/>
    <w:rsid w:val="1F37529E"/>
    <w:rsid w:val="1F4A4B31"/>
    <w:rsid w:val="1F57354F"/>
    <w:rsid w:val="1F5B99AF"/>
    <w:rsid w:val="1F5C61DD"/>
    <w:rsid w:val="1F5DB021"/>
    <w:rsid w:val="1F6508CB"/>
    <w:rsid w:val="1F798052"/>
    <w:rsid w:val="1F7AF7A6"/>
    <w:rsid w:val="1F8888CD"/>
    <w:rsid w:val="1F8C4DCA"/>
    <w:rsid w:val="1F960976"/>
    <w:rsid w:val="1FBF843C"/>
    <w:rsid w:val="1FCFBE0E"/>
    <w:rsid w:val="1FD569A5"/>
    <w:rsid w:val="20093D3A"/>
    <w:rsid w:val="20286D50"/>
    <w:rsid w:val="2038E3A8"/>
    <w:rsid w:val="203BAF24"/>
    <w:rsid w:val="20447E2A"/>
    <w:rsid w:val="206177CC"/>
    <w:rsid w:val="20621528"/>
    <w:rsid w:val="2089ABA3"/>
    <w:rsid w:val="208EEF6C"/>
    <w:rsid w:val="20BA4005"/>
    <w:rsid w:val="20D322FF"/>
    <w:rsid w:val="20F1928F"/>
    <w:rsid w:val="2105158D"/>
    <w:rsid w:val="2108C6B2"/>
    <w:rsid w:val="211A35C7"/>
    <w:rsid w:val="213FD93A"/>
    <w:rsid w:val="214680C3"/>
    <w:rsid w:val="215C293B"/>
    <w:rsid w:val="21694469"/>
    <w:rsid w:val="217BC369"/>
    <w:rsid w:val="217E9A8B"/>
    <w:rsid w:val="21AFF3C5"/>
    <w:rsid w:val="21C1218F"/>
    <w:rsid w:val="21C86FBD"/>
    <w:rsid w:val="21E5EEE0"/>
    <w:rsid w:val="21EE4510"/>
    <w:rsid w:val="22190752"/>
    <w:rsid w:val="2264E895"/>
    <w:rsid w:val="226EBEEF"/>
    <w:rsid w:val="2291D574"/>
    <w:rsid w:val="22DA1079"/>
    <w:rsid w:val="22DCFB9C"/>
    <w:rsid w:val="22EEFF77"/>
    <w:rsid w:val="22F53F77"/>
    <w:rsid w:val="2305FF3D"/>
    <w:rsid w:val="233844D4"/>
    <w:rsid w:val="234AAB50"/>
    <w:rsid w:val="236BE3A9"/>
    <w:rsid w:val="237F8C7D"/>
    <w:rsid w:val="238170AE"/>
    <w:rsid w:val="2389ACC7"/>
    <w:rsid w:val="2397F9BA"/>
    <w:rsid w:val="23B65E64"/>
    <w:rsid w:val="23B6C5CD"/>
    <w:rsid w:val="23C767EF"/>
    <w:rsid w:val="23E36999"/>
    <w:rsid w:val="24071B22"/>
    <w:rsid w:val="240AC3C1"/>
    <w:rsid w:val="24110277"/>
    <w:rsid w:val="24194C41"/>
    <w:rsid w:val="24231DA5"/>
    <w:rsid w:val="24406774"/>
    <w:rsid w:val="244417E6"/>
    <w:rsid w:val="2467305F"/>
    <w:rsid w:val="247159BE"/>
    <w:rsid w:val="24805DA1"/>
    <w:rsid w:val="248BAFBA"/>
    <w:rsid w:val="24996092"/>
    <w:rsid w:val="249CC51D"/>
    <w:rsid w:val="24C06847"/>
    <w:rsid w:val="24C4C027"/>
    <w:rsid w:val="24E48C8B"/>
    <w:rsid w:val="24ED595C"/>
    <w:rsid w:val="2508565E"/>
    <w:rsid w:val="250AA841"/>
    <w:rsid w:val="251D8FA2"/>
    <w:rsid w:val="25257D28"/>
    <w:rsid w:val="2534D5EC"/>
    <w:rsid w:val="25410255"/>
    <w:rsid w:val="25490D27"/>
    <w:rsid w:val="256546BA"/>
    <w:rsid w:val="2590FF01"/>
    <w:rsid w:val="25A06458"/>
    <w:rsid w:val="25BF5DDC"/>
    <w:rsid w:val="25D44A4F"/>
    <w:rsid w:val="25DC37D5"/>
    <w:rsid w:val="25DDA06D"/>
    <w:rsid w:val="25DFE847"/>
    <w:rsid w:val="25E016B6"/>
    <w:rsid w:val="25E461E2"/>
    <w:rsid w:val="26036187"/>
    <w:rsid w:val="260412C4"/>
    <w:rsid w:val="260E4259"/>
    <w:rsid w:val="26148015"/>
    <w:rsid w:val="26181956"/>
    <w:rsid w:val="26258F0E"/>
    <w:rsid w:val="262DC4BB"/>
    <w:rsid w:val="262EC5C0"/>
    <w:rsid w:val="26790EDD"/>
    <w:rsid w:val="2680CA9A"/>
    <w:rsid w:val="268929BD"/>
    <w:rsid w:val="2690726C"/>
    <w:rsid w:val="269188FD"/>
    <w:rsid w:val="26AADD1B"/>
    <w:rsid w:val="26B1D80E"/>
    <w:rsid w:val="26CFB967"/>
    <w:rsid w:val="26DA41E0"/>
    <w:rsid w:val="26ED6934"/>
    <w:rsid w:val="26FFBA87"/>
    <w:rsid w:val="2711C65C"/>
    <w:rsid w:val="2720D669"/>
    <w:rsid w:val="273C34B9"/>
    <w:rsid w:val="27780836"/>
    <w:rsid w:val="279F31E8"/>
    <w:rsid w:val="27A2CCE4"/>
    <w:rsid w:val="27C1A796"/>
    <w:rsid w:val="27C633F0"/>
    <w:rsid w:val="27CA9621"/>
    <w:rsid w:val="27D25093"/>
    <w:rsid w:val="27DACFF3"/>
    <w:rsid w:val="27DEC7CF"/>
    <w:rsid w:val="280506B9"/>
    <w:rsid w:val="281CC2BF"/>
    <w:rsid w:val="283A85DD"/>
    <w:rsid w:val="28490803"/>
    <w:rsid w:val="2854D651"/>
    <w:rsid w:val="28636C46"/>
    <w:rsid w:val="287B071D"/>
    <w:rsid w:val="287DAD43"/>
    <w:rsid w:val="2892F4DB"/>
    <w:rsid w:val="28A1248D"/>
    <w:rsid w:val="28AA2C8F"/>
    <w:rsid w:val="28CB7EF9"/>
    <w:rsid w:val="28E1B6AA"/>
    <w:rsid w:val="28F3C725"/>
    <w:rsid w:val="2911DB5A"/>
    <w:rsid w:val="29129ECB"/>
    <w:rsid w:val="291D9261"/>
    <w:rsid w:val="2928A941"/>
    <w:rsid w:val="29529579"/>
    <w:rsid w:val="295D77F7"/>
    <w:rsid w:val="2965657D"/>
    <w:rsid w:val="296AC6F5"/>
    <w:rsid w:val="2977C91D"/>
    <w:rsid w:val="29BDA8A1"/>
    <w:rsid w:val="29C51E0D"/>
    <w:rsid w:val="29CFDBA8"/>
    <w:rsid w:val="29DA8A77"/>
    <w:rsid w:val="29EE84BA"/>
    <w:rsid w:val="2A007DE6"/>
    <w:rsid w:val="2A01E3C4"/>
    <w:rsid w:val="2A1AE484"/>
    <w:rsid w:val="2A2AAC01"/>
    <w:rsid w:val="2A2FB16F"/>
    <w:rsid w:val="2A312B61"/>
    <w:rsid w:val="2A4E86A7"/>
    <w:rsid w:val="2A612D55"/>
    <w:rsid w:val="2A6265B2"/>
    <w:rsid w:val="2A7A0545"/>
    <w:rsid w:val="2A84D34C"/>
    <w:rsid w:val="2A858A9D"/>
    <w:rsid w:val="2AA7BB72"/>
    <w:rsid w:val="2AD0979D"/>
    <w:rsid w:val="2B0B4E6B"/>
    <w:rsid w:val="2B114668"/>
    <w:rsid w:val="2B1EF271"/>
    <w:rsid w:val="2B26149B"/>
    <w:rsid w:val="2B33C306"/>
    <w:rsid w:val="2B33E2E0"/>
    <w:rsid w:val="2B37B27E"/>
    <w:rsid w:val="2B546381"/>
    <w:rsid w:val="2B5B4687"/>
    <w:rsid w:val="2B6E0D28"/>
    <w:rsid w:val="2B89828D"/>
    <w:rsid w:val="2B9439CE"/>
    <w:rsid w:val="2B9B7E65"/>
    <w:rsid w:val="2BA6CF87"/>
    <w:rsid w:val="2BC2A817"/>
    <w:rsid w:val="2C2F2BE3"/>
    <w:rsid w:val="2C3AB844"/>
    <w:rsid w:val="2C48A953"/>
    <w:rsid w:val="2C4E8649"/>
    <w:rsid w:val="2C53A366"/>
    <w:rsid w:val="2C6020F1"/>
    <w:rsid w:val="2C6BA627"/>
    <w:rsid w:val="2C77A65A"/>
    <w:rsid w:val="2C9D063F"/>
    <w:rsid w:val="2CA57BAD"/>
    <w:rsid w:val="2CA7C09D"/>
    <w:rsid w:val="2CB3BAD7"/>
    <w:rsid w:val="2CF173AD"/>
    <w:rsid w:val="2CF88CBF"/>
    <w:rsid w:val="2D09DD89"/>
    <w:rsid w:val="2D0F3FAC"/>
    <w:rsid w:val="2D2598AE"/>
    <w:rsid w:val="2D4B1A58"/>
    <w:rsid w:val="2D684C70"/>
    <w:rsid w:val="2D794A97"/>
    <w:rsid w:val="2D7BE135"/>
    <w:rsid w:val="2D87DA4B"/>
    <w:rsid w:val="2D8BCDE2"/>
    <w:rsid w:val="2D8FA4E3"/>
    <w:rsid w:val="2D962E8C"/>
    <w:rsid w:val="2DA095E4"/>
    <w:rsid w:val="2DB29762"/>
    <w:rsid w:val="2DBA0BE8"/>
    <w:rsid w:val="2DBA1855"/>
    <w:rsid w:val="2DC11BF6"/>
    <w:rsid w:val="2DCC4A52"/>
    <w:rsid w:val="2DD07F08"/>
    <w:rsid w:val="2DE54C7D"/>
    <w:rsid w:val="2DFB6892"/>
    <w:rsid w:val="2E0BAF24"/>
    <w:rsid w:val="2E101715"/>
    <w:rsid w:val="2E1A0756"/>
    <w:rsid w:val="2E1FAE43"/>
    <w:rsid w:val="2E38D6A0"/>
    <w:rsid w:val="2E3BD839"/>
    <w:rsid w:val="2E3F6CFD"/>
    <w:rsid w:val="2E4D520B"/>
    <w:rsid w:val="2E54DDAD"/>
    <w:rsid w:val="2E5E56C4"/>
    <w:rsid w:val="2E7097EE"/>
    <w:rsid w:val="2E83022B"/>
    <w:rsid w:val="2E9C62B5"/>
    <w:rsid w:val="2EA0C2B2"/>
    <w:rsid w:val="2EAD1321"/>
    <w:rsid w:val="2EB27A88"/>
    <w:rsid w:val="2F314543"/>
    <w:rsid w:val="2F33B2C1"/>
    <w:rsid w:val="2F889C10"/>
    <w:rsid w:val="2FC1787A"/>
    <w:rsid w:val="2FD2BDFE"/>
    <w:rsid w:val="2FE5E1D8"/>
    <w:rsid w:val="30239F36"/>
    <w:rsid w:val="30286094"/>
    <w:rsid w:val="302E4206"/>
    <w:rsid w:val="305890CC"/>
    <w:rsid w:val="3074C81C"/>
    <w:rsid w:val="30822DBF"/>
    <w:rsid w:val="309E06C0"/>
    <w:rsid w:val="30A4BB3C"/>
    <w:rsid w:val="30BAD0AB"/>
    <w:rsid w:val="30D71C6E"/>
    <w:rsid w:val="3129DD00"/>
    <w:rsid w:val="312FF3B5"/>
    <w:rsid w:val="3134D957"/>
    <w:rsid w:val="3150A3F6"/>
    <w:rsid w:val="315C46D5"/>
    <w:rsid w:val="315CFE10"/>
    <w:rsid w:val="3167684B"/>
    <w:rsid w:val="3175FB75"/>
    <w:rsid w:val="319623E2"/>
    <w:rsid w:val="319C108A"/>
    <w:rsid w:val="31CE62D6"/>
    <w:rsid w:val="31F1262F"/>
    <w:rsid w:val="32235EC5"/>
    <w:rsid w:val="324CC37C"/>
    <w:rsid w:val="327F489C"/>
    <w:rsid w:val="32890F2D"/>
    <w:rsid w:val="32986BB2"/>
    <w:rsid w:val="329B64BF"/>
    <w:rsid w:val="329E8557"/>
    <w:rsid w:val="32C50548"/>
    <w:rsid w:val="32C8D3EA"/>
    <w:rsid w:val="32D20AFD"/>
    <w:rsid w:val="32DE9AC6"/>
    <w:rsid w:val="3300C847"/>
    <w:rsid w:val="330C47C3"/>
    <w:rsid w:val="3338B58C"/>
    <w:rsid w:val="334B3EAC"/>
    <w:rsid w:val="336D2136"/>
    <w:rsid w:val="336D2CC5"/>
    <w:rsid w:val="3378B646"/>
    <w:rsid w:val="338FE078"/>
    <w:rsid w:val="33C3E054"/>
    <w:rsid w:val="33C668A1"/>
    <w:rsid w:val="33EE2F19"/>
    <w:rsid w:val="340D5FED"/>
    <w:rsid w:val="3420B9FC"/>
    <w:rsid w:val="34281942"/>
    <w:rsid w:val="34549FA0"/>
    <w:rsid w:val="345AB1DC"/>
    <w:rsid w:val="345C5E6C"/>
    <w:rsid w:val="3461D68C"/>
    <w:rsid w:val="34770B3A"/>
    <w:rsid w:val="34891367"/>
    <w:rsid w:val="34922D97"/>
    <w:rsid w:val="3499900E"/>
    <w:rsid w:val="349D3BFB"/>
    <w:rsid w:val="35122F45"/>
    <w:rsid w:val="3514AA7E"/>
    <w:rsid w:val="353C5BE1"/>
    <w:rsid w:val="3551B4F6"/>
    <w:rsid w:val="35562A15"/>
    <w:rsid w:val="355F6E54"/>
    <w:rsid w:val="3571CDB0"/>
    <w:rsid w:val="3578F221"/>
    <w:rsid w:val="357F0987"/>
    <w:rsid w:val="35944084"/>
    <w:rsid w:val="35955DC4"/>
    <w:rsid w:val="35ADCFEB"/>
    <w:rsid w:val="35B9032B"/>
    <w:rsid w:val="35C0AFEF"/>
    <w:rsid w:val="35D6D70E"/>
    <w:rsid w:val="35DB37D4"/>
    <w:rsid w:val="35F7B4C0"/>
    <w:rsid w:val="35FD132B"/>
    <w:rsid w:val="3628A3B9"/>
    <w:rsid w:val="36337B9F"/>
    <w:rsid w:val="36347ABB"/>
    <w:rsid w:val="3647C183"/>
    <w:rsid w:val="365745FF"/>
    <w:rsid w:val="3669F0C0"/>
    <w:rsid w:val="3685C6BF"/>
    <w:rsid w:val="36A71628"/>
    <w:rsid w:val="36CAF8F8"/>
    <w:rsid w:val="36DD6C1E"/>
    <w:rsid w:val="36F26C06"/>
    <w:rsid w:val="375BA6CF"/>
    <w:rsid w:val="37632D47"/>
    <w:rsid w:val="376D32DC"/>
    <w:rsid w:val="37728490"/>
    <w:rsid w:val="3798766B"/>
    <w:rsid w:val="379A83C1"/>
    <w:rsid w:val="37BC307F"/>
    <w:rsid w:val="37ED182B"/>
    <w:rsid w:val="37F34EA3"/>
    <w:rsid w:val="37F9CEFB"/>
    <w:rsid w:val="37FADC43"/>
    <w:rsid w:val="380AFDD8"/>
    <w:rsid w:val="382A1742"/>
    <w:rsid w:val="386120B7"/>
    <w:rsid w:val="387582DB"/>
    <w:rsid w:val="38941B34"/>
    <w:rsid w:val="38A6DD6D"/>
    <w:rsid w:val="38A95F14"/>
    <w:rsid w:val="38AB382C"/>
    <w:rsid w:val="38B0358D"/>
    <w:rsid w:val="38CF7B97"/>
    <w:rsid w:val="38EB78C7"/>
    <w:rsid w:val="38F0314E"/>
    <w:rsid w:val="38F612D3"/>
    <w:rsid w:val="38FFD544"/>
    <w:rsid w:val="390FF08D"/>
    <w:rsid w:val="3920884F"/>
    <w:rsid w:val="39372D51"/>
    <w:rsid w:val="3942613F"/>
    <w:rsid w:val="39457982"/>
    <w:rsid w:val="39780234"/>
    <w:rsid w:val="398997AE"/>
    <w:rsid w:val="399100F1"/>
    <w:rsid w:val="39A1406E"/>
    <w:rsid w:val="39A221FA"/>
    <w:rsid w:val="39B77A74"/>
    <w:rsid w:val="39C44261"/>
    <w:rsid w:val="39D99A3D"/>
    <w:rsid w:val="39EC81E7"/>
    <w:rsid w:val="39FEC124"/>
    <w:rsid w:val="3A0256D0"/>
    <w:rsid w:val="3A2296DA"/>
    <w:rsid w:val="3A24BF7E"/>
    <w:rsid w:val="3A259517"/>
    <w:rsid w:val="3A790362"/>
    <w:rsid w:val="3A8780B5"/>
    <w:rsid w:val="3A8BA538"/>
    <w:rsid w:val="3A91ACCA"/>
    <w:rsid w:val="3AB75377"/>
    <w:rsid w:val="3ADE5DDF"/>
    <w:rsid w:val="3AEFFB07"/>
    <w:rsid w:val="3AFD3E25"/>
    <w:rsid w:val="3AFD4C1D"/>
    <w:rsid w:val="3B013708"/>
    <w:rsid w:val="3B23756D"/>
    <w:rsid w:val="3B2A73AB"/>
    <w:rsid w:val="3B512097"/>
    <w:rsid w:val="3B732986"/>
    <w:rsid w:val="3B753783"/>
    <w:rsid w:val="3B87E608"/>
    <w:rsid w:val="3B9E6A1B"/>
    <w:rsid w:val="3BA2050A"/>
    <w:rsid w:val="3BB4CDA9"/>
    <w:rsid w:val="3BB6BFAF"/>
    <w:rsid w:val="3BB90D2E"/>
    <w:rsid w:val="3BC516BD"/>
    <w:rsid w:val="3BDDB17A"/>
    <w:rsid w:val="3BF0C02F"/>
    <w:rsid w:val="3C032F15"/>
    <w:rsid w:val="3C2BCBE1"/>
    <w:rsid w:val="3C3379BD"/>
    <w:rsid w:val="3C55818D"/>
    <w:rsid w:val="3C671ED6"/>
    <w:rsid w:val="3C6F202B"/>
    <w:rsid w:val="3C756FE6"/>
    <w:rsid w:val="3CC30039"/>
    <w:rsid w:val="3CDF9433"/>
    <w:rsid w:val="3CEB909A"/>
    <w:rsid w:val="3CF74851"/>
    <w:rsid w:val="3D273184"/>
    <w:rsid w:val="3D30A710"/>
    <w:rsid w:val="3D33F420"/>
    <w:rsid w:val="3D46E031"/>
    <w:rsid w:val="3D5A766C"/>
    <w:rsid w:val="3D6B4EF1"/>
    <w:rsid w:val="3D751C71"/>
    <w:rsid w:val="3D8EC5A4"/>
    <w:rsid w:val="3D8FCD12"/>
    <w:rsid w:val="3DA53AA8"/>
    <w:rsid w:val="3DC365D0"/>
    <w:rsid w:val="3DC4006F"/>
    <w:rsid w:val="3DC79C42"/>
    <w:rsid w:val="3DF3F848"/>
    <w:rsid w:val="3E4343A6"/>
    <w:rsid w:val="3E46DBC9"/>
    <w:rsid w:val="3E609A74"/>
    <w:rsid w:val="3E828FB1"/>
    <w:rsid w:val="3EAEDC6C"/>
    <w:rsid w:val="3EF5D4B5"/>
    <w:rsid w:val="3EFA291F"/>
    <w:rsid w:val="3F082CCA"/>
    <w:rsid w:val="3F119CC7"/>
    <w:rsid w:val="3F21A77A"/>
    <w:rsid w:val="3F2D6904"/>
    <w:rsid w:val="3F31E6C3"/>
    <w:rsid w:val="3F684F28"/>
    <w:rsid w:val="3F8A5FF3"/>
    <w:rsid w:val="3FE5773D"/>
    <w:rsid w:val="4009677B"/>
    <w:rsid w:val="400DBB22"/>
    <w:rsid w:val="4011E744"/>
    <w:rsid w:val="402B4A6D"/>
    <w:rsid w:val="404732EA"/>
    <w:rsid w:val="404BDA01"/>
    <w:rsid w:val="40572F96"/>
    <w:rsid w:val="40A0DB50"/>
    <w:rsid w:val="40D100EC"/>
    <w:rsid w:val="41590230"/>
    <w:rsid w:val="41A77AFF"/>
    <w:rsid w:val="41AD6EC5"/>
    <w:rsid w:val="41AFC2DA"/>
    <w:rsid w:val="41C4EA73"/>
    <w:rsid w:val="41DDC674"/>
    <w:rsid w:val="41E3486B"/>
    <w:rsid w:val="41F2D156"/>
    <w:rsid w:val="41F40E2A"/>
    <w:rsid w:val="422504D5"/>
    <w:rsid w:val="423FD3DD"/>
    <w:rsid w:val="423FDF0E"/>
    <w:rsid w:val="426236C7"/>
    <w:rsid w:val="42766875"/>
    <w:rsid w:val="427932B0"/>
    <w:rsid w:val="42BB466B"/>
    <w:rsid w:val="42C004E0"/>
    <w:rsid w:val="42C8D291"/>
    <w:rsid w:val="42F2D90D"/>
    <w:rsid w:val="42F81AF6"/>
    <w:rsid w:val="42FBE78D"/>
    <w:rsid w:val="42FC09B3"/>
    <w:rsid w:val="42FC5983"/>
    <w:rsid w:val="4304DF47"/>
    <w:rsid w:val="43310807"/>
    <w:rsid w:val="433C0349"/>
    <w:rsid w:val="433DA23B"/>
    <w:rsid w:val="433F62DB"/>
    <w:rsid w:val="436B3407"/>
    <w:rsid w:val="4383D73B"/>
    <w:rsid w:val="43AAD197"/>
    <w:rsid w:val="43B3A34A"/>
    <w:rsid w:val="43B4AA84"/>
    <w:rsid w:val="43B55BE3"/>
    <w:rsid w:val="43D1C1B3"/>
    <w:rsid w:val="43E031AE"/>
    <w:rsid w:val="43F729C3"/>
    <w:rsid w:val="4445F3DF"/>
    <w:rsid w:val="4447D433"/>
    <w:rsid w:val="4460C936"/>
    <w:rsid w:val="44652DFB"/>
    <w:rsid w:val="447DB4F0"/>
    <w:rsid w:val="4488D2D0"/>
    <w:rsid w:val="4499846A"/>
    <w:rsid w:val="44AAA784"/>
    <w:rsid w:val="44AE9114"/>
    <w:rsid w:val="44B2852A"/>
    <w:rsid w:val="44B84EE7"/>
    <w:rsid w:val="44DE67A9"/>
    <w:rsid w:val="44EEC35D"/>
    <w:rsid w:val="44F0F299"/>
    <w:rsid w:val="451A0BCC"/>
    <w:rsid w:val="452C2404"/>
    <w:rsid w:val="45550171"/>
    <w:rsid w:val="455F0CA3"/>
    <w:rsid w:val="457DC53C"/>
    <w:rsid w:val="45837AA5"/>
    <w:rsid w:val="458E273B"/>
    <w:rsid w:val="4590E5C6"/>
    <w:rsid w:val="45AF126C"/>
    <w:rsid w:val="45DA7146"/>
    <w:rsid w:val="45EE0B7C"/>
    <w:rsid w:val="45EF7F11"/>
    <w:rsid w:val="46010FAF"/>
    <w:rsid w:val="46079743"/>
    <w:rsid w:val="46092F28"/>
    <w:rsid w:val="460AD42D"/>
    <w:rsid w:val="461336F5"/>
    <w:rsid w:val="461733FA"/>
    <w:rsid w:val="4627D47D"/>
    <w:rsid w:val="464E558B"/>
    <w:rsid w:val="464E8C92"/>
    <w:rsid w:val="46518CEF"/>
    <w:rsid w:val="4653D7C2"/>
    <w:rsid w:val="46872926"/>
    <w:rsid w:val="46889FAD"/>
    <w:rsid w:val="468E4B20"/>
    <w:rsid w:val="46AD764C"/>
    <w:rsid w:val="46B4A0BE"/>
    <w:rsid w:val="46D47144"/>
    <w:rsid w:val="46F908DA"/>
    <w:rsid w:val="47105430"/>
    <w:rsid w:val="47107307"/>
    <w:rsid w:val="472034A4"/>
    <w:rsid w:val="47282CF7"/>
    <w:rsid w:val="475E8C4C"/>
    <w:rsid w:val="47763C92"/>
    <w:rsid w:val="4777EF59"/>
    <w:rsid w:val="477EA2DF"/>
    <w:rsid w:val="47B063EE"/>
    <w:rsid w:val="47C82FB3"/>
    <w:rsid w:val="47E699B4"/>
    <w:rsid w:val="47F39239"/>
    <w:rsid w:val="47F6BF93"/>
    <w:rsid w:val="47F92663"/>
    <w:rsid w:val="4839291F"/>
    <w:rsid w:val="484C8DEB"/>
    <w:rsid w:val="487EEA60"/>
    <w:rsid w:val="4887146D"/>
    <w:rsid w:val="489CD4C5"/>
    <w:rsid w:val="48A1C0E7"/>
    <w:rsid w:val="48BCE8A0"/>
    <w:rsid w:val="48C05498"/>
    <w:rsid w:val="48C21B00"/>
    <w:rsid w:val="48C889C0"/>
    <w:rsid w:val="48CB9087"/>
    <w:rsid w:val="48E5BDED"/>
    <w:rsid w:val="48EA31ED"/>
    <w:rsid w:val="48FA6FE2"/>
    <w:rsid w:val="4901A782"/>
    <w:rsid w:val="490A9BA1"/>
    <w:rsid w:val="4910DC6F"/>
    <w:rsid w:val="49166201"/>
    <w:rsid w:val="4927148D"/>
    <w:rsid w:val="492F4664"/>
    <w:rsid w:val="4932CA56"/>
    <w:rsid w:val="494EBE14"/>
    <w:rsid w:val="49512613"/>
    <w:rsid w:val="49614DC4"/>
    <w:rsid w:val="49820032"/>
    <w:rsid w:val="499050AD"/>
    <w:rsid w:val="499C7947"/>
    <w:rsid w:val="49D3065D"/>
    <w:rsid w:val="49D42692"/>
    <w:rsid w:val="49D56485"/>
    <w:rsid w:val="49DB869D"/>
    <w:rsid w:val="49DC6F37"/>
    <w:rsid w:val="49E39C48"/>
    <w:rsid w:val="49E898D4"/>
    <w:rsid w:val="4A1268AD"/>
    <w:rsid w:val="4A1815F0"/>
    <w:rsid w:val="4A6456E9"/>
    <w:rsid w:val="4A6B3608"/>
    <w:rsid w:val="4A6C47A7"/>
    <w:rsid w:val="4A726770"/>
    <w:rsid w:val="4A7D15EF"/>
    <w:rsid w:val="4A8264ED"/>
    <w:rsid w:val="4A8F802C"/>
    <w:rsid w:val="4AA7DF88"/>
    <w:rsid w:val="4AB282CA"/>
    <w:rsid w:val="4ACA52FB"/>
    <w:rsid w:val="4ACEA65D"/>
    <w:rsid w:val="4AE21D43"/>
    <w:rsid w:val="4AE67209"/>
    <w:rsid w:val="4AE6A818"/>
    <w:rsid w:val="4AEA86BA"/>
    <w:rsid w:val="4AF36757"/>
    <w:rsid w:val="4AF42E0C"/>
    <w:rsid w:val="4B0DB2AF"/>
    <w:rsid w:val="4B3849A8"/>
    <w:rsid w:val="4B3F5E15"/>
    <w:rsid w:val="4B4183D8"/>
    <w:rsid w:val="4B58479A"/>
    <w:rsid w:val="4B5B1BCB"/>
    <w:rsid w:val="4B6BCA1F"/>
    <w:rsid w:val="4B7C9EEA"/>
    <w:rsid w:val="4B842EAD"/>
    <w:rsid w:val="4B846935"/>
    <w:rsid w:val="4B940D0F"/>
    <w:rsid w:val="4B9EAE74"/>
    <w:rsid w:val="4BC3A21C"/>
    <w:rsid w:val="4BCDD339"/>
    <w:rsid w:val="4BE0B967"/>
    <w:rsid w:val="4BF6DD31"/>
    <w:rsid w:val="4C328859"/>
    <w:rsid w:val="4C37DD67"/>
    <w:rsid w:val="4C6D3389"/>
    <w:rsid w:val="4C9E08CB"/>
    <w:rsid w:val="4CA46AEB"/>
    <w:rsid w:val="4CA59B9D"/>
    <w:rsid w:val="4CBD52F4"/>
    <w:rsid w:val="4CC0CE73"/>
    <w:rsid w:val="4CC2E7FE"/>
    <w:rsid w:val="4CC2F7DA"/>
    <w:rsid w:val="4CE4555C"/>
    <w:rsid w:val="4D1A62E9"/>
    <w:rsid w:val="4D1FFF0E"/>
    <w:rsid w:val="4D203996"/>
    <w:rsid w:val="4D2E0D92"/>
    <w:rsid w:val="4D3A7ED5"/>
    <w:rsid w:val="4D415D33"/>
    <w:rsid w:val="4D5EB411"/>
    <w:rsid w:val="4D605AB2"/>
    <w:rsid w:val="4D763B6C"/>
    <w:rsid w:val="4D8172BB"/>
    <w:rsid w:val="4D9235AF"/>
    <w:rsid w:val="4D92AD92"/>
    <w:rsid w:val="4DABFF72"/>
    <w:rsid w:val="4DC57F27"/>
    <w:rsid w:val="4DC772EA"/>
    <w:rsid w:val="4DD3ADC8"/>
    <w:rsid w:val="4DE7CE74"/>
    <w:rsid w:val="4DF2F937"/>
    <w:rsid w:val="4E032659"/>
    <w:rsid w:val="4E1232A9"/>
    <w:rsid w:val="4E130CBB"/>
    <w:rsid w:val="4E1BAD7D"/>
    <w:rsid w:val="4E1E48DA"/>
    <w:rsid w:val="4E6557F3"/>
    <w:rsid w:val="4E6FA790"/>
    <w:rsid w:val="4E7F8404"/>
    <w:rsid w:val="4E957BF3"/>
    <w:rsid w:val="4EBD25E0"/>
    <w:rsid w:val="4ED50387"/>
    <w:rsid w:val="4EDAF3D0"/>
    <w:rsid w:val="4EDCC825"/>
    <w:rsid w:val="4EEFD0C1"/>
    <w:rsid w:val="4EF6672C"/>
    <w:rsid w:val="4F041ABF"/>
    <w:rsid w:val="4F272023"/>
    <w:rsid w:val="4F2E7DF3"/>
    <w:rsid w:val="4F5E75F8"/>
    <w:rsid w:val="4F6D1668"/>
    <w:rsid w:val="4F7457AA"/>
    <w:rsid w:val="4F9243E6"/>
    <w:rsid w:val="4FB2390A"/>
    <w:rsid w:val="4FBA193B"/>
    <w:rsid w:val="4FD52FBB"/>
    <w:rsid w:val="4FE323A0"/>
    <w:rsid w:val="4FEF3279"/>
    <w:rsid w:val="501B5465"/>
    <w:rsid w:val="506316E8"/>
    <w:rsid w:val="506ED6AB"/>
    <w:rsid w:val="5076C431"/>
    <w:rsid w:val="50777F14"/>
    <w:rsid w:val="5085ED3B"/>
    <w:rsid w:val="5089FC45"/>
    <w:rsid w:val="508EC1BB"/>
    <w:rsid w:val="50972D35"/>
    <w:rsid w:val="50C6548A"/>
    <w:rsid w:val="50C8ECE5"/>
    <w:rsid w:val="50F9E3EA"/>
    <w:rsid w:val="50FEFF87"/>
    <w:rsid w:val="5108B9F8"/>
    <w:rsid w:val="511C7177"/>
    <w:rsid w:val="51212FEC"/>
    <w:rsid w:val="51217E12"/>
    <w:rsid w:val="51371612"/>
    <w:rsid w:val="51605086"/>
    <w:rsid w:val="516857D4"/>
    <w:rsid w:val="516F11F9"/>
    <w:rsid w:val="516FC8E9"/>
    <w:rsid w:val="5198734B"/>
    <w:rsid w:val="51AFBB07"/>
    <w:rsid w:val="51B35840"/>
    <w:rsid w:val="51CF6C91"/>
    <w:rsid w:val="51DE1A4A"/>
    <w:rsid w:val="51F75EF6"/>
    <w:rsid w:val="521EEFA6"/>
    <w:rsid w:val="5225CCA6"/>
    <w:rsid w:val="5238889B"/>
    <w:rsid w:val="52443D9D"/>
    <w:rsid w:val="5251246E"/>
    <w:rsid w:val="5266C49F"/>
    <w:rsid w:val="5286CE23"/>
    <w:rsid w:val="52A71EEB"/>
    <w:rsid w:val="52BD69FB"/>
    <w:rsid w:val="52CF2C5C"/>
    <w:rsid w:val="52D84FDC"/>
    <w:rsid w:val="52FA50E3"/>
    <w:rsid w:val="5321F738"/>
    <w:rsid w:val="5324E0BB"/>
    <w:rsid w:val="532D68C7"/>
    <w:rsid w:val="536D85E9"/>
    <w:rsid w:val="537E22A4"/>
    <w:rsid w:val="53936181"/>
    <w:rsid w:val="5396EF31"/>
    <w:rsid w:val="53E8C6B9"/>
    <w:rsid w:val="53EC5305"/>
    <w:rsid w:val="53F1F701"/>
    <w:rsid w:val="53FEA54D"/>
    <w:rsid w:val="543926B7"/>
    <w:rsid w:val="54487458"/>
    <w:rsid w:val="5488E012"/>
    <w:rsid w:val="54945741"/>
    <w:rsid w:val="549D8CF2"/>
    <w:rsid w:val="54A93C24"/>
    <w:rsid w:val="54B808D8"/>
    <w:rsid w:val="54C0B11C"/>
    <w:rsid w:val="54D12352"/>
    <w:rsid w:val="54ED9E45"/>
    <w:rsid w:val="54FA733A"/>
    <w:rsid w:val="55004287"/>
    <w:rsid w:val="552C685D"/>
    <w:rsid w:val="55372CED"/>
    <w:rsid w:val="554E8F76"/>
    <w:rsid w:val="555D6D68"/>
    <w:rsid w:val="558085F9"/>
    <w:rsid w:val="55969DFF"/>
    <w:rsid w:val="55A507D0"/>
    <w:rsid w:val="55B88EC0"/>
    <w:rsid w:val="55BC2E86"/>
    <w:rsid w:val="55EEE4DE"/>
    <w:rsid w:val="55EF4471"/>
    <w:rsid w:val="55F02C05"/>
    <w:rsid w:val="55FA6D56"/>
    <w:rsid w:val="5602CD68"/>
    <w:rsid w:val="561763D7"/>
    <w:rsid w:val="567C2E58"/>
    <w:rsid w:val="568A3A34"/>
    <w:rsid w:val="56AACC88"/>
    <w:rsid w:val="56BF22D3"/>
    <w:rsid w:val="56D52B0C"/>
    <w:rsid w:val="56F3D845"/>
    <w:rsid w:val="56F6325F"/>
    <w:rsid w:val="5706AD44"/>
    <w:rsid w:val="5735055A"/>
    <w:rsid w:val="573E0145"/>
    <w:rsid w:val="574D2268"/>
    <w:rsid w:val="57AC77C6"/>
    <w:rsid w:val="57BAA447"/>
    <w:rsid w:val="57E8E605"/>
    <w:rsid w:val="57F0C315"/>
    <w:rsid w:val="57F42E8B"/>
    <w:rsid w:val="57F5B17B"/>
    <w:rsid w:val="5802072A"/>
    <w:rsid w:val="58100966"/>
    <w:rsid w:val="581B829D"/>
    <w:rsid w:val="583327A5"/>
    <w:rsid w:val="58382D34"/>
    <w:rsid w:val="58433FD8"/>
    <w:rsid w:val="584DF9FB"/>
    <w:rsid w:val="5855675A"/>
    <w:rsid w:val="5866BC1D"/>
    <w:rsid w:val="587C606F"/>
    <w:rsid w:val="58855A4B"/>
    <w:rsid w:val="58900475"/>
    <w:rsid w:val="58901180"/>
    <w:rsid w:val="589390D6"/>
    <w:rsid w:val="58BCD0AA"/>
    <w:rsid w:val="58CD72B3"/>
    <w:rsid w:val="58D09E39"/>
    <w:rsid w:val="58D56039"/>
    <w:rsid w:val="58D5DFAE"/>
    <w:rsid w:val="58E49DDB"/>
    <w:rsid w:val="58EA9EF3"/>
    <w:rsid w:val="58F40CA9"/>
    <w:rsid w:val="58F8D0CE"/>
    <w:rsid w:val="58FA78C5"/>
    <w:rsid w:val="593A4A58"/>
    <w:rsid w:val="593E31AF"/>
    <w:rsid w:val="594E7ADC"/>
    <w:rsid w:val="596589DF"/>
    <w:rsid w:val="597CC0F4"/>
    <w:rsid w:val="59865C32"/>
    <w:rsid w:val="59AC2573"/>
    <w:rsid w:val="59B1589F"/>
    <w:rsid w:val="59BADE7F"/>
    <w:rsid w:val="59ED1095"/>
    <w:rsid w:val="59F137BB"/>
    <w:rsid w:val="59F2927E"/>
    <w:rsid w:val="59FFD980"/>
    <w:rsid w:val="5A30DE8B"/>
    <w:rsid w:val="5A46FCC4"/>
    <w:rsid w:val="5A71309A"/>
    <w:rsid w:val="5A71B00F"/>
    <w:rsid w:val="5A9A572C"/>
    <w:rsid w:val="5AA66CEA"/>
    <w:rsid w:val="5AE5A483"/>
    <w:rsid w:val="5B23EF08"/>
    <w:rsid w:val="5B250056"/>
    <w:rsid w:val="5B26A03D"/>
    <w:rsid w:val="5B2FF2A0"/>
    <w:rsid w:val="5B32A2D3"/>
    <w:rsid w:val="5B47AA28"/>
    <w:rsid w:val="5B576B2D"/>
    <w:rsid w:val="5B9B43FE"/>
    <w:rsid w:val="5B9C9272"/>
    <w:rsid w:val="5B9ECB30"/>
    <w:rsid w:val="5BFBC624"/>
    <w:rsid w:val="5C051375"/>
    <w:rsid w:val="5C0D8070"/>
    <w:rsid w:val="5C524701"/>
    <w:rsid w:val="5C5A9EF8"/>
    <w:rsid w:val="5C5DB0F3"/>
    <w:rsid w:val="5C9D2AA1"/>
    <w:rsid w:val="5CA54C45"/>
    <w:rsid w:val="5CAEDC24"/>
    <w:rsid w:val="5CB32566"/>
    <w:rsid w:val="5CCC79EA"/>
    <w:rsid w:val="5CCE7334"/>
    <w:rsid w:val="5CD69195"/>
    <w:rsid w:val="5CF43390"/>
    <w:rsid w:val="5D1A2743"/>
    <w:rsid w:val="5D752611"/>
    <w:rsid w:val="5D81760C"/>
    <w:rsid w:val="5D8904F2"/>
    <w:rsid w:val="5D8FBEA4"/>
    <w:rsid w:val="5DA8D15C"/>
    <w:rsid w:val="5DAADCEB"/>
    <w:rsid w:val="5DFF2E9C"/>
    <w:rsid w:val="5E2AF736"/>
    <w:rsid w:val="5E4D0597"/>
    <w:rsid w:val="5E75C9C8"/>
    <w:rsid w:val="5E857A08"/>
    <w:rsid w:val="5E86CC53"/>
    <w:rsid w:val="5EA01D3A"/>
    <w:rsid w:val="5EA9D97C"/>
    <w:rsid w:val="5EBAB393"/>
    <w:rsid w:val="5EBF1967"/>
    <w:rsid w:val="5ED7EF3D"/>
    <w:rsid w:val="5EDA9184"/>
    <w:rsid w:val="5EE013FB"/>
    <w:rsid w:val="5EE280FD"/>
    <w:rsid w:val="5EF19E87"/>
    <w:rsid w:val="5F1CF378"/>
    <w:rsid w:val="5F464935"/>
    <w:rsid w:val="5F505FFC"/>
    <w:rsid w:val="5F515193"/>
    <w:rsid w:val="5F60A8CA"/>
    <w:rsid w:val="5F86ABC0"/>
    <w:rsid w:val="5FACDAE8"/>
    <w:rsid w:val="5FCA2DEA"/>
    <w:rsid w:val="5FE34F35"/>
    <w:rsid w:val="600DC6EC"/>
    <w:rsid w:val="6017C07B"/>
    <w:rsid w:val="6061A766"/>
    <w:rsid w:val="606E25E3"/>
    <w:rsid w:val="606EB521"/>
    <w:rsid w:val="608B8C93"/>
    <w:rsid w:val="609304A4"/>
    <w:rsid w:val="60989F02"/>
    <w:rsid w:val="60A274D3"/>
    <w:rsid w:val="60AF8500"/>
    <w:rsid w:val="60BFCB15"/>
    <w:rsid w:val="60DA4E4A"/>
    <w:rsid w:val="60DB46E3"/>
    <w:rsid w:val="60E0721E"/>
    <w:rsid w:val="60E76898"/>
    <w:rsid w:val="60EDD167"/>
    <w:rsid w:val="60FC792B"/>
    <w:rsid w:val="61116DF4"/>
    <w:rsid w:val="611AAA35"/>
    <w:rsid w:val="612AEF37"/>
    <w:rsid w:val="6156E3C1"/>
    <w:rsid w:val="61593CD3"/>
    <w:rsid w:val="6165FE4B"/>
    <w:rsid w:val="6168BECD"/>
    <w:rsid w:val="61B6150D"/>
    <w:rsid w:val="61BDDE2C"/>
    <w:rsid w:val="61EB5C7A"/>
    <w:rsid w:val="62052086"/>
    <w:rsid w:val="620A8DBC"/>
    <w:rsid w:val="620ED6F3"/>
    <w:rsid w:val="620F5B6D"/>
    <w:rsid w:val="62391ED5"/>
    <w:rsid w:val="623A4925"/>
    <w:rsid w:val="624E9582"/>
    <w:rsid w:val="626E7D98"/>
    <w:rsid w:val="626F22A2"/>
    <w:rsid w:val="6280B0F4"/>
    <w:rsid w:val="628C76BB"/>
    <w:rsid w:val="628E0F89"/>
    <w:rsid w:val="629AE517"/>
    <w:rsid w:val="62AD9F57"/>
    <w:rsid w:val="62BB1DCF"/>
    <w:rsid w:val="62D9F0B7"/>
    <w:rsid w:val="62DBE2E9"/>
    <w:rsid w:val="62EFF9EE"/>
    <w:rsid w:val="62FAD9A3"/>
    <w:rsid w:val="6307DDC7"/>
    <w:rsid w:val="6309A42F"/>
    <w:rsid w:val="6323319E"/>
    <w:rsid w:val="6340B94B"/>
    <w:rsid w:val="6345A23E"/>
    <w:rsid w:val="634F4EEA"/>
    <w:rsid w:val="63835958"/>
    <w:rsid w:val="638DE2D1"/>
    <w:rsid w:val="6392ACCB"/>
    <w:rsid w:val="63B26FBA"/>
    <w:rsid w:val="63D9BCA3"/>
    <w:rsid w:val="63E192DE"/>
    <w:rsid w:val="63E3D4F5"/>
    <w:rsid w:val="63EC01B7"/>
    <w:rsid w:val="63EF0EB8"/>
    <w:rsid w:val="63F0F92F"/>
    <w:rsid w:val="63F6F66E"/>
    <w:rsid w:val="63F76BD7"/>
    <w:rsid w:val="63FBA0BA"/>
    <w:rsid w:val="64038E40"/>
    <w:rsid w:val="64280FFC"/>
    <w:rsid w:val="643475E5"/>
    <w:rsid w:val="64740AF0"/>
    <w:rsid w:val="64804C0B"/>
    <w:rsid w:val="64935A4C"/>
    <w:rsid w:val="64A875BC"/>
    <w:rsid w:val="64EC8931"/>
    <w:rsid w:val="6513DAB8"/>
    <w:rsid w:val="65210777"/>
    <w:rsid w:val="6525AFCB"/>
    <w:rsid w:val="653521BE"/>
    <w:rsid w:val="654458AF"/>
    <w:rsid w:val="655981F2"/>
    <w:rsid w:val="655C3CD5"/>
    <w:rsid w:val="657A23CF"/>
    <w:rsid w:val="65863644"/>
    <w:rsid w:val="65881152"/>
    <w:rsid w:val="65B6E4DA"/>
    <w:rsid w:val="65BC76B1"/>
    <w:rsid w:val="65C51E18"/>
    <w:rsid w:val="65F369BA"/>
    <w:rsid w:val="65FC5F92"/>
    <w:rsid w:val="660400BB"/>
    <w:rsid w:val="6609A014"/>
    <w:rsid w:val="66487A8E"/>
    <w:rsid w:val="665C9FD3"/>
    <w:rsid w:val="665D5BA8"/>
    <w:rsid w:val="6675557A"/>
    <w:rsid w:val="667DB59B"/>
    <w:rsid w:val="66ABB580"/>
    <w:rsid w:val="66B4EA24"/>
    <w:rsid w:val="66D1D95B"/>
    <w:rsid w:val="66D9030C"/>
    <w:rsid w:val="66DDF6A5"/>
    <w:rsid w:val="670ACA8B"/>
    <w:rsid w:val="670BCD05"/>
    <w:rsid w:val="670C8FF8"/>
    <w:rsid w:val="670E552A"/>
    <w:rsid w:val="67158E4A"/>
    <w:rsid w:val="6717602C"/>
    <w:rsid w:val="6731758A"/>
    <w:rsid w:val="674DFEFC"/>
    <w:rsid w:val="67539481"/>
    <w:rsid w:val="675537B5"/>
    <w:rsid w:val="676476CD"/>
    <w:rsid w:val="676BE2EE"/>
    <w:rsid w:val="6773049F"/>
    <w:rsid w:val="6796DA43"/>
    <w:rsid w:val="67A4610C"/>
    <w:rsid w:val="6807FEB9"/>
    <w:rsid w:val="681125DB"/>
    <w:rsid w:val="68177FF8"/>
    <w:rsid w:val="6827DDD6"/>
    <w:rsid w:val="682E1AB6"/>
    <w:rsid w:val="683F7CCB"/>
    <w:rsid w:val="685E3DCC"/>
    <w:rsid w:val="68731E63"/>
    <w:rsid w:val="6898398D"/>
    <w:rsid w:val="68A44CFA"/>
    <w:rsid w:val="68A64FAB"/>
    <w:rsid w:val="68AE0CA5"/>
    <w:rsid w:val="68C0A282"/>
    <w:rsid w:val="68D30D69"/>
    <w:rsid w:val="68EA4648"/>
    <w:rsid w:val="6930BC35"/>
    <w:rsid w:val="6966EA89"/>
    <w:rsid w:val="699A6B7E"/>
    <w:rsid w:val="699BBB65"/>
    <w:rsid w:val="69BD3C1D"/>
    <w:rsid w:val="69F8E143"/>
    <w:rsid w:val="6A34B316"/>
    <w:rsid w:val="6A42200C"/>
    <w:rsid w:val="6A4D0F95"/>
    <w:rsid w:val="6A566F50"/>
    <w:rsid w:val="6A59A767"/>
    <w:rsid w:val="6A713D0C"/>
    <w:rsid w:val="6A727059"/>
    <w:rsid w:val="6A9BC988"/>
    <w:rsid w:val="6A9EEB6F"/>
    <w:rsid w:val="6ABF49E5"/>
    <w:rsid w:val="6AF1BCBE"/>
    <w:rsid w:val="6B1FEA5F"/>
    <w:rsid w:val="6B245D54"/>
    <w:rsid w:val="6B38A082"/>
    <w:rsid w:val="6B67A820"/>
    <w:rsid w:val="6B7329D1"/>
    <w:rsid w:val="6BA325E3"/>
    <w:rsid w:val="6BAA09CF"/>
    <w:rsid w:val="6BAB196C"/>
    <w:rsid w:val="6BAC742F"/>
    <w:rsid w:val="6BB67245"/>
    <w:rsid w:val="6BCDF2AC"/>
    <w:rsid w:val="6BD08377"/>
    <w:rsid w:val="6BECEB7C"/>
    <w:rsid w:val="6BECF593"/>
    <w:rsid w:val="6BEF5E3D"/>
    <w:rsid w:val="6C2106A2"/>
    <w:rsid w:val="6C293053"/>
    <w:rsid w:val="6C3ABBD0"/>
    <w:rsid w:val="6C68B74C"/>
    <w:rsid w:val="6C6D2262"/>
    <w:rsid w:val="6C78383F"/>
    <w:rsid w:val="6C8FB71F"/>
    <w:rsid w:val="6C97B717"/>
    <w:rsid w:val="6CBFAA97"/>
    <w:rsid w:val="6CD69CD8"/>
    <w:rsid w:val="6CE546A9"/>
    <w:rsid w:val="6CE7288B"/>
    <w:rsid w:val="6CEDE117"/>
    <w:rsid w:val="6D08E50C"/>
    <w:rsid w:val="6D443E15"/>
    <w:rsid w:val="6D8EA9CC"/>
    <w:rsid w:val="6D965A9F"/>
    <w:rsid w:val="6D979685"/>
    <w:rsid w:val="6DB01C7D"/>
    <w:rsid w:val="6DBAA9C1"/>
    <w:rsid w:val="6DC788F9"/>
    <w:rsid w:val="6DC7F050"/>
    <w:rsid w:val="6DD49160"/>
    <w:rsid w:val="6DE98EAC"/>
    <w:rsid w:val="6DEA3A18"/>
    <w:rsid w:val="6DF704E4"/>
    <w:rsid w:val="6E0AC8B6"/>
    <w:rsid w:val="6E125F23"/>
    <w:rsid w:val="6E2E8FD7"/>
    <w:rsid w:val="6E4160FF"/>
    <w:rsid w:val="6E489D6D"/>
    <w:rsid w:val="6E5BFE16"/>
    <w:rsid w:val="6E6AF242"/>
    <w:rsid w:val="6E7115FB"/>
    <w:rsid w:val="6E79BE16"/>
    <w:rsid w:val="6E8036C2"/>
    <w:rsid w:val="6E998FBC"/>
    <w:rsid w:val="6E9A35A6"/>
    <w:rsid w:val="6EABFB92"/>
    <w:rsid w:val="6EB21DE0"/>
    <w:rsid w:val="6EBF1980"/>
    <w:rsid w:val="6EE2CCF3"/>
    <w:rsid w:val="6EE5A72B"/>
    <w:rsid w:val="6EE7FA22"/>
    <w:rsid w:val="6EF1495A"/>
    <w:rsid w:val="6F02CEEB"/>
    <w:rsid w:val="6F31DB06"/>
    <w:rsid w:val="6F3366E6"/>
    <w:rsid w:val="6F3E5361"/>
    <w:rsid w:val="6F529989"/>
    <w:rsid w:val="6F54057F"/>
    <w:rsid w:val="6F5980E0"/>
    <w:rsid w:val="6F5F4027"/>
    <w:rsid w:val="6FA06C48"/>
    <w:rsid w:val="6FC1A884"/>
    <w:rsid w:val="6FC757E1"/>
    <w:rsid w:val="6FD943A2"/>
    <w:rsid w:val="6FDB4FA6"/>
    <w:rsid w:val="700AA2E0"/>
    <w:rsid w:val="700CE65C"/>
    <w:rsid w:val="700DD7CF"/>
    <w:rsid w:val="7015518C"/>
    <w:rsid w:val="702C990D"/>
    <w:rsid w:val="705743F1"/>
    <w:rsid w:val="705F3B14"/>
    <w:rsid w:val="705FC351"/>
    <w:rsid w:val="7076D02D"/>
    <w:rsid w:val="707E25ED"/>
    <w:rsid w:val="70AA0C51"/>
    <w:rsid w:val="70C8E8EB"/>
    <w:rsid w:val="710FFAB3"/>
    <w:rsid w:val="71149602"/>
    <w:rsid w:val="7121CDE8"/>
    <w:rsid w:val="715C1982"/>
    <w:rsid w:val="7174E572"/>
    <w:rsid w:val="717DA65B"/>
    <w:rsid w:val="717FA398"/>
    <w:rsid w:val="71830C61"/>
    <w:rsid w:val="71867693"/>
    <w:rsid w:val="718F6F4D"/>
    <w:rsid w:val="719DA80D"/>
    <w:rsid w:val="71D2B380"/>
    <w:rsid w:val="71DD9ABD"/>
    <w:rsid w:val="720B0821"/>
    <w:rsid w:val="720C9093"/>
    <w:rsid w:val="7225DFD7"/>
    <w:rsid w:val="722DA14F"/>
    <w:rsid w:val="7255F4A1"/>
    <w:rsid w:val="7264B94C"/>
    <w:rsid w:val="7275CF9C"/>
    <w:rsid w:val="72802F28"/>
    <w:rsid w:val="72BCF720"/>
    <w:rsid w:val="72C62C06"/>
    <w:rsid w:val="72F59412"/>
    <w:rsid w:val="72F83E00"/>
    <w:rsid w:val="72FB985F"/>
    <w:rsid w:val="7306BBBD"/>
    <w:rsid w:val="731CF0F5"/>
    <w:rsid w:val="73256154"/>
    <w:rsid w:val="73349C56"/>
    <w:rsid w:val="735BC608"/>
    <w:rsid w:val="7361BC12"/>
    <w:rsid w:val="737FAE7C"/>
    <w:rsid w:val="739CE807"/>
    <w:rsid w:val="73AE763D"/>
    <w:rsid w:val="73B0F32E"/>
    <w:rsid w:val="73DE7E40"/>
    <w:rsid w:val="73F1D732"/>
    <w:rsid w:val="73FD2A85"/>
    <w:rsid w:val="743735B1"/>
    <w:rsid w:val="7458C781"/>
    <w:rsid w:val="74977A26"/>
    <w:rsid w:val="74B89CB6"/>
    <w:rsid w:val="74BD65F0"/>
    <w:rsid w:val="74C66B68"/>
    <w:rsid w:val="74C87F31"/>
    <w:rsid w:val="74D5EEAC"/>
    <w:rsid w:val="75461B72"/>
    <w:rsid w:val="754E3BFD"/>
    <w:rsid w:val="758ED0E7"/>
    <w:rsid w:val="7597AEEF"/>
    <w:rsid w:val="75A5E368"/>
    <w:rsid w:val="75B0DDED"/>
    <w:rsid w:val="75B4B5D6"/>
    <w:rsid w:val="75BE5047"/>
    <w:rsid w:val="75D1C91E"/>
    <w:rsid w:val="75D82819"/>
    <w:rsid w:val="75E480F6"/>
    <w:rsid w:val="75F75B11"/>
    <w:rsid w:val="7601FDFE"/>
    <w:rsid w:val="7632E4A4"/>
    <w:rsid w:val="7638B2D6"/>
    <w:rsid w:val="763E0DE7"/>
    <w:rsid w:val="7645C0D0"/>
    <w:rsid w:val="7653B9C5"/>
    <w:rsid w:val="765B3EC8"/>
    <w:rsid w:val="76644F92"/>
    <w:rsid w:val="768B7944"/>
    <w:rsid w:val="76966B5D"/>
    <w:rsid w:val="76C7C207"/>
    <w:rsid w:val="76DA2455"/>
    <w:rsid w:val="76EFE69C"/>
    <w:rsid w:val="76F7CF44"/>
    <w:rsid w:val="76FE1FB6"/>
    <w:rsid w:val="770E9DFD"/>
    <w:rsid w:val="77551C0A"/>
    <w:rsid w:val="776B8303"/>
    <w:rsid w:val="77732358"/>
    <w:rsid w:val="77758B6A"/>
    <w:rsid w:val="777B2C3B"/>
    <w:rsid w:val="778B4AC8"/>
    <w:rsid w:val="7792D01F"/>
    <w:rsid w:val="779AF8ED"/>
    <w:rsid w:val="77A1199A"/>
    <w:rsid w:val="77A7FD09"/>
    <w:rsid w:val="77CF1AE8"/>
    <w:rsid w:val="77D23C37"/>
    <w:rsid w:val="77D48337"/>
    <w:rsid w:val="77E8F672"/>
    <w:rsid w:val="78443121"/>
    <w:rsid w:val="7844F92D"/>
    <w:rsid w:val="7851ACD9"/>
    <w:rsid w:val="787B71AE"/>
    <w:rsid w:val="788FED0B"/>
    <w:rsid w:val="78939FA5"/>
    <w:rsid w:val="78C156D6"/>
    <w:rsid w:val="78DB7FFA"/>
    <w:rsid w:val="78EDADDD"/>
    <w:rsid w:val="78FE54AD"/>
    <w:rsid w:val="79093507"/>
    <w:rsid w:val="792B723B"/>
    <w:rsid w:val="792D117A"/>
    <w:rsid w:val="79303B2B"/>
    <w:rsid w:val="7932415A"/>
    <w:rsid w:val="793D8246"/>
    <w:rsid w:val="79449F68"/>
    <w:rsid w:val="795F87B0"/>
    <w:rsid w:val="7982E4B6"/>
    <w:rsid w:val="799059F2"/>
    <w:rsid w:val="7995309B"/>
    <w:rsid w:val="79B36A73"/>
    <w:rsid w:val="79B39E97"/>
    <w:rsid w:val="79BE14B3"/>
    <w:rsid w:val="79ECA413"/>
    <w:rsid w:val="79F09998"/>
    <w:rsid w:val="79F39D8D"/>
    <w:rsid w:val="79F87FD7"/>
    <w:rsid w:val="79FF8221"/>
    <w:rsid w:val="7A0652FA"/>
    <w:rsid w:val="7A15349B"/>
    <w:rsid w:val="7A2328E9"/>
    <w:rsid w:val="7A2A4E5B"/>
    <w:rsid w:val="7A2CE344"/>
    <w:rsid w:val="7A3B1181"/>
    <w:rsid w:val="7A429CE2"/>
    <w:rsid w:val="7A4468FD"/>
    <w:rsid w:val="7A4AE4EB"/>
    <w:rsid w:val="7A5BCF80"/>
    <w:rsid w:val="7A5D9298"/>
    <w:rsid w:val="7A62420A"/>
    <w:rsid w:val="7A65ADC0"/>
    <w:rsid w:val="7A66625C"/>
    <w:rsid w:val="7A67A07C"/>
    <w:rsid w:val="7A6FCB31"/>
    <w:rsid w:val="7A71C529"/>
    <w:rsid w:val="7A7CE28C"/>
    <w:rsid w:val="7A91C16A"/>
    <w:rsid w:val="7A9A6C45"/>
    <w:rsid w:val="7AA633EE"/>
    <w:rsid w:val="7AAEAAEC"/>
    <w:rsid w:val="7AB2BBF1"/>
    <w:rsid w:val="7AC16CC1"/>
    <w:rsid w:val="7AD95077"/>
    <w:rsid w:val="7AF2E1A2"/>
    <w:rsid w:val="7B142DC9"/>
    <w:rsid w:val="7B2685DE"/>
    <w:rsid w:val="7B3100FC"/>
    <w:rsid w:val="7B514A8C"/>
    <w:rsid w:val="7B6214C7"/>
    <w:rsid w:val="7B705FC6"/>
    <w:rsid w:val="7B824B79"/>
    <w:rsid w:val="7B85F614"/>
    <w:rsid w:val="7B87B4C2"/>
    <w:rsid w:val="7B99D77E"/>
    <w:rsid w:val="7B9DF041"/>
    <w:rsid w:val="7BA88FDC"/>
    <w:rsid w:val="7BAA43EC"/>
    <w:rsid w:val="7BB3A4A3"/>
    <w:rsid w:val="7BCB4067"/>
    <w:rsid w:val="7BD9015D"/>
    <w:rsid w:val="7BFBF14E"/>
    <w:rsid w:val="7C0946DD"/>
    <w:rsid w:val="7C125B4B"/>
    <w:rsid w:val="7C2574FB"/>
    <w:rsid w:val="7C407829"/>
    <w:rsid w:val="7C433EA5"/>
    <w:rsid w:val="7C4EB143"/>
    <w:rsid w:val="7C52AD5A"/>
    <w:rsid w:val="7C65F134"/>
    <w:rsid w:val="7C77F646"/>
    <w:rsid w:val="7C82C294"/>
    <w:rsid w:val="7C903452"/>
    <w:rsid w:val="7C95B0AE"/>
    <w:rsid w:val="7CB253B4"/>
    <w:rsid w:val="7CB3F5BB"/>
    <w:rsid w:val="7CC51B65"/>
    <w:rsid w:val="7CC6E5EF"/>
    <w:rsid w:val="7CDB7E9C"/>
    <w:rsid w:val="7CFD5935"/>
    <w:rsid w:val="7D533E36"/>
    <w:rsid w:val="7D69F52B"/>
    <w:rsid w:val="7D85E17F"/>
    <w:rsid w:val="7DB6B3C1"/>
    <w:rsid w:val="7DBA843A"/>
    <w:rsid w:val="7DDC617F"/>
    <w:rsid w:val="7DDED1F6"/>
    <w:rsid w:val="7DE28A89"/>
    <w:rsid w:val="7E03AC4E"/>
    <w:rsid w:val="7E34D559"/>
    <w:rsid w:val="7E4666DB"/>
    <w:rsid w:val="7E4D2850"/>
    <w:rsid w:val="7E599640"/>
    <w:rsid w:val="7E776010"/>
    <w:rsid w:val="7E86CF96"/>
    <w:rsid w:val="7E8FE01A"/>
    <w:rsid w:val="7E96B253"/>
    <w:rsid w:val="7E9E78AF"/>
    <w:rsid w:val="7EAAC785"/>
    <w:rsid w:val="7EBB74EB"/>
    <w:rsid w:val="7EC7595E"/>
    <w:rsid w:val="7EDDBE5C"/>
    <w:rsid w:val="7EE38DA3"/>
    <w:rsid w:val="7EF0FB93"/>
    <w:rsid w:val="7EF8A142"/>
    <w:rsid w:val="7F0B146B"/>
    <w:rsid w:val="7F16210A"/>
    <w:rsid w:val="7F19A315"/>
    <w:rsid w:val="7F48D554"/>
    <w:rsid w:val="7F96B995"/>
    <w:rsid w:val="7F9C0054"/>
    <w:rsid w:val="7FAF1EB0"/>
    <w:rsid w:val="7FEC5BF9"/>
    <w:rsid w:val="7FED95C2"/>
    <w:rsid w:val="7FEF6EAE"/>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93AF9"/>
  <w15:chartTrackingRefBased/>
  <w15:docId w15:val="{4815267C-5C35-4410-B483-28193CF3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B9"/>
    <w:pPr>
      <w:spacing w:after="200" w:line="276" w:lineRule="auto"/>
    </w:pPr>
    <w:rPr>
      <w:rFonts w:ascii="Calibri" w:eastAsia="Calibri" w:hAnsi="Calibri"/>
      <w:sz w:val="22"/>
      <w:szCs w:val="22"/>
      <w:lang w:val="ru-RU" w:eastAsia="ru-RU"/>
    </w:rPr>
  </w:style>
  <w:style w:type="paragraph" w:styleId="Titlu2">
    <w:name w:val="heading 2"/>
    <w:basedOn w:val="Normal"/>
    <w:next w:val="Normal"/>
    <w:link w:val="Titlu2Caracter"/>
    <w:unhideWhenUsed/>
    <w:qFormat/>
    <w:rsid w:val="00284626"/>
    <w:pPr>
      <w:keepNext/>
      <w:spacing w:before="240" w:after="60"/>
      <w:outlineLvl w:val="1"/>
    </w:pPr>
    <w:rPr>
      <w:rFonts w:ascii="Calibri Light" w:eastAsia="Times New Roman" w:hAnsi="Calibri Light"/>
      <w:b/>
      <w:bCs/>
      <w:i/>
      <w:iCs/>
      <w:sz w:val="28"/>
      <w:szCs w:val="28"/>
    </w:rPr>
  </w:style>
  <w:style w:type="paragraph" w:styleId="Titlu4">
    <w:name w:val="heading 4"/>
    <w:basedOn w:val="Normal"/>
    <w:link w:val="Titlu4Caracter"/>
    <w:uiPriority w:val="9"/>
    <w:qFormat/>
    <w:rsid w:val="008960B0"/>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361B9"/>
    <w:pPr>
      <w:tabs>
        <w:tab w:val="center" w:pos="4677"/>
        <w:tab w:val="right" w:pos="9355"/>
      </w:tabs>
    </w:pPr>
    <w:rPr>
      <w:rFonts w:eastAsia="Times New Roman"/>
    </w:rPr>
  </w:style>
  <w:style w:type="character" w:customStyle="1" w:styleId="AntetCaracter">
    <w:name w:val="Antet Caracter"/>
    <w:link w:val="Antet"/>
    <w:locked/>
    <w:rsid w:val="009361B9"/>
    <w:rPr>
      <w:rFonts w:ascii="Calibri" w:hAnsi="Calibri"/>
      <w:sz w:val="22"/>
      <w:szCs w:val="22"/>
      <w:lang w:val="ru-RU" w:eastAsia="ru-RU" w:bidi="ar-SA"/>
    </w:rPr>
  </w:style>
  <w:style w:type="paragraph" w:styleId="Subsol">
    <w:name w:val="footer"/>
    <w:basedOn w:val="Normal"/>
    <w:link w:val="SubsolCaracter"/>
    <w:rsid w:val="009361B9"/>
    <w:pPr>
      <w:tabs>
        <w:tab w:val="center" w:pos="4677"/>
        <w:tab w:val="right" w:pos="9355"/>
      </w:tabs>
    </w:pPr>
    <w:rPr>
      <w:rFonts w:eastAsia="Times New Roman"/>
    </w:rPr>
  </w:style>
  <w:style w:type="character" w:customStyle="1" w:styleId="SubsolCaracter">
    <w:name w:val="Subsol Caracter"/>
    <w:link w:val="Subsol"/>
    <w:locked/>
    <w:rsid w:val="009361B9"/>
    <w:rPr>
      <w:rFonts w:ascii="Calibri" w:hAnsi="Calibri"/>
      <w:sz w:val="22"/>
      <w:szCs w:val="22"/>
      <w:lang w:val="ru-RU" w:eastAsia="ru-RU" w:bidi="ar-SA"/>
    </w:rPr>
  </w:style>
  <w:style w:type="character" w:styleId="Numrdepagin">
    <w:name w:val="page number"/>
    <w:rsid w:val="009361B9"/>
    <w:rPr>
      <w:rFonts w:cs="Times New Roman"/>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Текст сноски11,Текст сноски2,Char1,A Знак Знак"/>
    <w:basedOn w:val="Normal"/>
    <w:link w:val="NormalWebCaracter"/>
    <w:uiPriority w:val="99"/>
    <w:unhideWhenUsed/>
    <w:qFormat/>
    <w:rsid w:val="00C11EDB"/>
    <w:pPr>
      <w:spacing w:after="0" w:line="240" w:lineRule="auto"/>
      <w:ind w:firstLine="567"/>
      <w:jc w:val="both"/>
    </w:pPr>
    <w:rPr>
      <w:rFonts w:ascii="Times New Roman" w:eastAsia="Times New Roman" w:hAnsi="Times New Roman"/>
      <w:sz w:val="24"/>
      <w:szCs w:val="24"/>
    </w:rPr>
  </w:style>
  <w:style w:type="character" w:customStyle="1" w:styleId="NormalWebCaracter">
    <w:name w:val="Normal (Web) Caracter"/>
    <w:aliases w:val="Обычный (веб) Знак2 Caracter,Обычный (веб) Знак1 Знак Caracter,Обычный (веб) Знак Знак Знак Caracter,Знак Знак Знак Знак Caracter,Знак Знак1 Знак Caracter,Обычный (веб) Знак Знак1 Caracter,Знак Знак2 Caracter,Cha Caracter"/>
    <w:link w:val="NormalWeb"/>
    <w:uiPriority w:val="99"/>
    <w:locked/>
    <w:rsid w:val="00C11EDB"/>
    <w:rPr>
      <w:sz w:val="24"/>
      <w:szCs w:val="24"/>
      <w:lang w:val="ru-RU" w:eastAsia="ru-RU"/>
    </w:rPr>
  </w:style>
  <w:style w:type="character" w:customStyle="1" w:styleId="Bodytext2">
    <w:name w:val="Body text (2)_"/>
    <w:link w:val="Bodytext20"/>
    <w:rsid w:val="00C11EDB"/>
    <w:rPr>
      <w:shd w:val="clear" w:color="auto" w:fill="FFFFFF"/>
    </w:rPr>
  </w:style>
  <w:style w:type="paragraph" w:customStyle="1" w:styleId="Bodytext20">
    <w:name w:val="Body text (2)"/>
    <w:basedOn w:val="Normal"/>
    <w:link w:val="Bodytext2"/>
    <w:rsid w:val="00C11EDB"/>
    <w:pPr>
      <w:widowControl w:val="0"/>
      <w:shd w:val="clear" w:color="auto" w:fill="FFFFFF"/>
      <w:spacing w:before="480" w:after="0" w:line="341" w:lineRule="exact"/>
      <w:jc w:val="both"/>
    </w:pPr>
    <w:rPr>
      <w:rFonts w:ascii="Times New Roman" w:eastAsia="Times New Roman" w:hAnsi="Times New Roman"/>
      <w:sz w:val="20"/>
      <w:szCs w:val="20"/>
      <w:lang w:val="ro-RO" w:eastAsia="ro-RO"/>
    </w:rPr>
  </w:style>
  <w:style w:type="character" w:customStyle="1" w:styleId="fontstyle01">
    <w:name w:val="fontstyle01"/>
    <w:rsid w:val="00C11EDB"/>
    <w:rPr>
      <w:rFonts w:ascii="Times New Roman" w:hAnsi="Times New Roman" w:cs="Times New Roman" w:hint="default"/>
      <w:b w:val="0"/>
      <w:bCs w:val="0"/>
      <w:i w:val="0"/>
      <w:iCs w:val="0"/>
      <w:color w:val="000000"/>
      <w:sz w:val="24"/>
      <w:szCs w:val="24"/>
    </w:rPr>
  </w:style>
  <w:style w:type="character" w:customStyle="1" w:styleId="Titlu4Caracter">
    <w:name w:val="Titlu 4 Caracter"/>
    <w:link w:val="Titlu4"/>
    <w:uiPriority w:val="9"/>
    <w:rsid w:val="008960B0"/>
    <w:rPr>
      <w:b/>
      <w:bCs/>
      <w:sz w:val="24"/>
      <w:szCs w:val="24"/>
    </w:rPr>
  </w:style>
  <w:style w:type="character" w:styleId="Robust">
    <w:name w:val="Strong"/>
    <w:uiPriority w:val="22"/>
    <w:qFormat/>
    <w:rsid w:val="008960B0"/>
    <w:rPr>
      <w:b/>
      <w:bCs/>
    </w:rPr>
  </w:style>
  <w:style w:type="paragraph" w:styleId="Listparagraf">
    <w:name w:val="List Paragraph"/>
    <w:aliases w:val="List Paragraph 1,Scriptoria bullet points,strikethrough,standaard met opsomming,Akapit z listą B,lp1,Heading x1,body 2,Lista 1,lp11,Bullets,List Paragraph (numbered (a)),Numbered Paragraph,Main numbered paragraph,Akapit z listą BS,En tête"/>
    <w:basedOn w:val="Normal"/>
    <w:link w:val="ListparagrafCaracter"/>
    <w:uiPriority w:val="34"/>
    <w:qFormat/>
    <w:rsid w:val="0056672D"/>
    <w:pPr>
      <w:spacing w:after="160" w:line="259" w:lineRule="auto"/>
      <w:ind w:left="720"/>
      <w:contextualSpacing/>
    </w:pPr>
    <w:rPr>
      <w:lang w:val="ro-RO" w:eastAsia="en-US"/>
    </w:rPr>
  </w:style>
  <w:style w:type="paragraph" w:customStyle="1" w:styleId="cp">
    <w:name w:val="cp"/>
    <w:basedOn w:val="Normal"/>
    <w:rsid w:val="000C6CA9"/>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Hyperlink">
    <w:name w:val="Hyperlink"/>
    <w:uiPriority w:val="99"/>
    <w:unhideWhenUsed/>
    <w:rsid w:val="000C6CA9"/>
    <w:rPr>
      <w:color w:val="0000FF"/>
      <w:u w:val="single"/>
    </w:rPr>
  </w:style>
  <w:style w:type="character" w:styleId="Referincomentariu">
    <w:name w:val="annotation reference"/>
    <w:uiPriority w:val="99"/>
    <w:unhideWhenUsed/>
    <w:rsid w:val="00E626C8"/>
    <w:rPr>
      <w:sz w:val="16"/>
      <w:szCs w:val="16"/>
    </w:rPr>
  </w:style>
  <w:style w:type="paragraph" w:styleId="Textcomentariu">
    <w:name w:val="annotation text"/>
    <w:basedOn w:val="Normal"/>
    <w:link w:val="TextcomentariuCaracter"/>
    <w:uiPriority w:val="99"/>
    <w:unhideWhenUsed/>
    <w:rsid w:val="00E626C8"/>
    <w:pPr>
      <w:spacing w:after="160" w:line="240" w:lineRule="auto"/>
    </w:pPr>
    <w:rPr>
      <w:sz w:val="20"/>
      <w:szCs w:val="20"/>
      <w:lang w:val="en-US" w:eastAsia="en-US"/>
    </w:rPr>
  </w:style>
  <w:style w:type="character" w:customStyle="1" w:styleId="TextcomentariuCaracter">
    <w:name w:val="Text comentariu Caracter"/>
    <w:link w:val="Textcomentariu"/>
    <w:uiPriority w:val="99"/>
    <w:rsid w:val="00E626C8"/>
    <w:rPr>
      <w:rFonts w:ascii="Calibri" w:eastAsia="Calibri" w:hAnsi="Calibri"/>
      <w:lang w:val="en-US" w:eastAsia="en-US"/>
    </w:rPr>
  </w:style>
  <w:style w:type="paragraph" w:styleId="TextnBalon">
    <w:name w:val="Balloon Text"/>
    <w:basedOn w:val="Normal"/>
    <w:link w:val="TextnBalonCaracter"/>
    <w:rsid w:val="00CD473C"/>
    <w:pPr>
      <w:spacing w:after="0" w:line="240" w:lineRule="auto"/>
    </w:pPr>
    <w:rPr>
      <w:rFonts w:ascii="Segoe UI" w:hAnsi="Segoe UI" w:cs="Segoe UI"/>
      <w:sz w:val="18"/>
      <w:szCs w:val="18"/>
    </w:rPr>
  </w:style>
  <w:style w:type="character" w:customStyle="1" w:styleId="TextnBalonCaracter">
    <w:name w:val="Text în Balon Caracter"/>
    <w:link w:val="TextnBalon"/>
    <w:rsid w:val="00CD473C"/>
    <w:rPr>
      <w:rFonts w:ascii="Segoe UI" w:eastAsia="Calibri" w:hAnsi="Segoe UI" w:cs="Segoe UI"/>
      <w:sz w:val="18"/>
      <w:szCs w:val="18"/>
      <w:lang w:val="ru-RU" w:eastAsia="ru-RU"/>
    </w:rPr>
  </w:style>
  <w:style w:type="paragraph" w:styleId="SubiectComentariu">
    <w:name w:val="annotation subject"/>
    <w:basedOn w:val="Textcomentariu"/>
    <w:next w:val="Textcomentariu"/>
    <w:link w:val="SubiectComentariuCaracter"/>
    <w:uiPriority w:val="99"/>
    <w:rsid w:val="007C2215"/>
    <w:pPr>
      <w:spacing w:after="200" w:line="276" w:lineRule="auto"/>
    </w:pPr>
    <w:rPr>
      <w:b/>
      <w:bCs/>
      <w:lang w:val="ru-RU" w:eastAsia="ru-RU"/>
    </w:rPr>
  </w:style>
  <w:style w:type="character" w:customStyle="1" w:styleId="SubiectComentariuCaracter">
    <w:name w:val="Subiect Comentariu Caracter"/>
    <w:link w:val="SubiectComentariu"/>
    <w:uiPriority w:val="99"/>
    <w:rsid w:val="007C2215"/>
    <w:rPr>
      <w:rFonts w:ascii="Calibri" w:eastAsia="Calibri" w:hAnsi="Calibri"/>
      <w:b/>
      <w:bCs/>
      <w:lang w:val="ru-RU" w:eastAsia="ru-RU"/>
    </w:rPr>
  </w:style>
  <w:style w:type="paragraph" w:styleId="Revizuire">
    <w:name w:val="Revision"/>
    <w:hidden/>
    <w:uiPriority w:val="99"/>
    <w:semiHidden/>
    <w:rsid w:val="007C2215"/>
    <w:rPr>
      <w:rFonts w:ascii="Calibri" w:eastAsia="Calibri" w:hAnsi="Calibri"/>
      <w:sz w:val="22"/>
      <w:szCs w:val="22"/>
      <w:lang w:val="ru-RU" w:eastAsia="ru-RU"/>
    </w:rPr>
  </w:style>
  <w:style w:type="character" w:customStyle="1" w:styleId="ListparagrafCaracter">
    <w:name w:val="Listă paragraf Caracter"/>
    <w:aliases w:val="List Paragraph 1 Caracter,Scriptoria bullet points Caracter,strikethrough Caracter,standaard met opsomming Caracter,Akapit z listą B Caracter,lp1 Caracter,Heading x1 Caracter,body 2 Caracter,Lista 1 Caracter,lp11 Caracter"/>
    <w:link w:val="Listparagraf"/>
    <w:uiPriority w:val="34"/>
    <w:qFormat/>
    <w:locked/>
    <w:rsid w:val="00AC45E9"/>
    <w:rPr>
      <w:rFonts w:ascii="Calibri" w:eastAsia="Calibri" w:hAnsi="Calibri"/>
      <w:sz w:val="22"/>
      <w:szCs w:val="22"/>
      <w:lang w:eastAsia="en-US"/>
    </w:rPr>
  </w:style>
  <w:style w:type="character" w:styleId="Accentuat">
    <w:name w:val="Emphasis"/>
    <w:uiPriority w:val="20"/>
    <w:qFormat/>
    <w:rsid w:val="00077FCD"/>
    <w:rPr>
      <w:i/>
      <w:iCs/>
    </w:rPr>
  </w:style>
  <w:style w:type="paragraph" w:customStyle="1" w:styleId="cb">
    <w:name w:val="cb"/>
    <w:basedOn w:val="Normal"/>
    <w:uiPriority w:val="99"/>
    <w:rsid w:val="00A71E26"/>
    <w:pPr>
      <w:spacing w:after="0" w:line="240" w:lineRule="auto"/>
      <w:jc w:val="center"/>
    </w:pPr>
    <w:rPr>
      <w:rFonts w:ascii="Times New Roman" w:eastAsia="Times New Roman" w:hAnsi="Times New Roman"/>
      <w:b/>
      <w:bCs/>
      <w:sz w:val="24"/>
      <w:szCs w:val="24"/>
    </w:rPr>
  </w:style>
  <w:style w:type="character" w:customStyle="1" w:styleId="FontStyle43">
    <w:name w:val="Font Style43"/>
    <w:uiPriority w:val="99"/>
    <w:rsid w:val="008229C1"/>
    <w:rPr>
      <w:rFonts w:ascii="Times New Roman" w:hAnsi="Times New Roman" w:cs="Times New Roman"/>
      <w:sz w:val="22"/>
      <w:szCs w:val="22"/>
    </w:rPr>
  </w:style>
  <w:style w:type="table" w:styleId="Tabelgril">
    <w:name w:val="Table Grid"/>
    <w:basedOn w:val="TabelNormal"/>
    <w:uiPriority w:val="39"/>
    <w:rsid w:val="000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link w:val="Titlu2"/>
    <w:rsid w:val="00284626"/>
    <w:rPr>
      <w:rFonts w:ascii="Calibri Light" w:eastAsia="Times New Roman" w:hAnsi="Calibri Light" w:cs="Times New Roman"/>
      <w:b/>
      <w:bCs/>
      <w:i/>
      <w:iCs/>
      <w:sz w:val="28"/>
      <w:szCs w:val="28"/>
      <w:lang w:val="ru-RU" w:eastAsia="ru-RU"/>
    </w:rPr>
  </w:style>
  <w:style w:type="paragraph" w:customStyle="1" w:styleId="Style18">
    <w:name w:val="Style18"/>
    <w:basedOn w:val="Normal"/>
    <w:uiPriority w:val="99"/>
    <w:rsid w:val="006435BC"/>
    <w:pPr>
      <w:widowControl w:val="0"/>
      <w:autoSpaceDE w:val="0"/>
      <w:autoSpaceDN w:val="0"/>
      <w:adjustRightInd w:val="0"/>
      <w:spacing w:after="0" w:line="278" w:lineRule="exact"/>
      <w:ind w:firstLine="638"/>
    </w:pPr>
    <w:rPr>
      <w:rFonts w:ascii="Times New Roman" w:eastAsia="Times New Roman" w:hAnsi="Times New Roman"/>
      <w:sz w:val="24"/>
      <w:szCs w:val="24"/>
    </w:rPr>
  </w:style>
  <w:style w:type="character" w:customStyle="1" w:styleId="FontStyle40">
    <w:name w:val="Font Style40"/>
    <w:uiPriority w:val="99"/>
    <w:rsid w:val="006435BC"/>
    <w:rPr>
      <w:rFonts w:ascii="Times New Roman" w:hAnsi="Times New Roman" w:cs="Times New Roman"/>
      <w:i/>
      <w:iCs/>
      <w:sz w:val="22"/>
      <w:szCs w:val="22"/>
    </w:rPr>
  </w:style>
  <w:style w:type="character" w:styleId="HyperlinkParcurs">
    <w:name w:val="FollowedHyperlink"/>
    <w:rsid w:val="00605D5D"/>
    <w:rPr>
      <w:color w:val="954F72"/>
      <w:u w:val="single"/>
    </w:rPr>
  </w:style>
  <w:style w:type="paragraph" w:customStyle="1" w:styleId="tt">
    <w:name w:val="tt"/>
    <w:basedOn w:val="Normal"/>
    <w:rsid w:val="001C3016"/>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
    <w:name w:val="???????? ?????_"/>
    <w:link w:val="a0"/>
    <w:uiPriority w:val="99"/>
    <w:rsid w:val="00B90DB0"/>
    <w:rPr>
      <w:spacing w:val="9"/>
      <w:shd w:val="clear" w:color="auto" w:fill="FFFFFF"/>
    </w:rPr>
  </w:style>
  <w:style w:type="paragraph" w:customStyle="1" w:styleId="a0">
    <w:name w:val="???????? ?????"/>
    <w:basedOn w:val="Normal"/>
    <w:link w:val="a"/>
    <w:uiPriority w:val="99"/>
    <w:rsid w:val="00B90DB0"/>
    <w:pPr>
      <w:shd w:val="clear" w:color="auto" w:fill="FFFFFF"/>
      <w:spacing w:before="360" w:after="0" w:line="298" w:lineRule="exact"/>
      <w:ind w:firstLine="660"/>
      <w:jc w:val="both"/>
    </w:pPr>
    <w:rPr>
      <w:rFonts w:ascii="Times New Roman" w:eastAsia="Times New Roman" w:hAnsi="Times New Roman"/>
      <w:spacing w:val="9"/>
      <w:sz w:val="20"/>
      <w:szCs w:val="20"/>
      <w:lang w:val="ro-RO" w:eastAsia="ro-RO"/>
    </w:rPr>
  </w:style>
  <w:style w:type="paragraph" w:customStyle="1" w:styleId="pb">
    <w:name w:val="pb"/>
    <w:basedOn w:val="Normal"/>
    <w:qFormat/>
    <w:rsid w:val="007D2BBC"/>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cn">
    <w:name w:val="cn"/>
    <w:basedOn w:val="Normal"/>
    <w:rsid w:val="00E45A4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cf01">
    <w:name w:val="cf01"/>
    <w:rsid w:val="004D039C"/>
    <w:rPr>
      <w:rFonts w:ascii="Segoe UI" w:hAnsi="Segoe UI" w:cs="Segoe UI" w:hint="default"/>
      <w:sz w:val="18"/>
      <w:szCs w:val="18"/>
    </w:rPr>
  </w:style>
  <w:style w:type="character" w:customStyle="1" w:styleId="2">
    <w:name w:val="Основной текст (2)_"/>
    <w:link w:val="21"/>
    <w:locked/>
    <w:rsid w:val="0056243B"/>
    <w:rPr>
      <w:shd w:val="clear" w:color="auto" w:fill="FFFFFF"/>
    </w:rPr>
  </w:style>
  <w:style w:type="paragraph" w:customStyle="1" w:styleId="21">
    <w:name w:val="Основной текст (2)1"/>
    <w:basedOn w:val="Normal"/>
    <w:link w:val="2"/>
    <w:rsid w:val="0056243B"/>
    <w:pPr>
      <w:widowControl w:val="0"/>
      <w:shd w:val="clear" w:color="auto" w:fill="FFFFFF"/>
      <w:spacing w:after="0" w:line="278" w:lineRule="exact"/>
    </w:pPr>
    <w:rPr>
      <w:rFonts w:ascii="Times New Roman" w:eastAsia="Times New Roman" w:hAnsi="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5348">
      <w:bodyDiv w:val="1"/>
      <w:marLeft w:val="0"/>
      <w:marRight w:val="0"/>
      <w:marTop w:val="0"/>
      <w:marBottom w:val="0"/>
      <w:divBdr>
        <w:top w:val="none" w:sz="0" w:space="0" w:color="auto"/>
        <w:left w:val="none" w:sz="0" w:space="0" w:color="auto"/>
        <w:bottom w:val="none" w:sz="0" w:space="0" w:color="auto"/>
        <w:right w:val="none" w:sz="0" w:space="0" w:color="auto"/>
      </w:divBdr>
    </w:div>
    <w:div w:id="202135934">
      <w:bodyDiv w:val="1"/>
      <w:marLeft w:val="0"/>
      <w:marRight w:val="0"/>
      <w:marTop w:val="0"/>
      <w:marBottom w:val="0"/>
      <w:divBdr>
        <w:top w:val="none" w:sz="0" w:space="0" w:color="auto"/>
        <w:left w:val="none" w:sz="0" w:space="0" w:color="auto"/>
        <w:bottom w:val="none" w:sz="0" w:space="0" w:color="auto"/>
        <w:right w:val="none" w:sz="0" w:space="0" w:color="auto"/>
      </w:divBdr>
      <w:divsChild>
        <w:div w:id="1332559706">
          <w:marLeft w:val="0"/>
          <w:marRight w:val="0"/>
          <w:marTop w:val="0"/>
          <w:marBottom w:val="0"/>
          <w:divBdr>
            <w:top w:val="none" w:sz="0" w:space="0" w:color="auto"/>
            <w:left w:val="none" w:sz="0" w:space="0" w:color="auto"/>
            <w:bottom w:val="none" w:sz="0" w:space="0" w:color="auto"/>
            <w:right w:val="none" w:sz="0" w:space="0" w:color="auto"/>
          </w:divBdr>
        </w:div>
      </w:divsChild>
    </w:div>
    <w:div w:id="284699166">
      <w:bodyDiv w:val="1"/>
      <w:marLeft w:val="0"/>
      <w:marRight w:val="0"/>
      <w:marTop w:val="0"/>
      <w:marBottom w:val="0"/>
      <w:divBdr>
        <w:top w:val="none" w:sz="0" w:space="0" w:color="auto"/>
        <w:left w:val="none" w:sz="0" w:space="0" w:color="auto"/>
        <w:bottom w:val="none" w:sz="0" w:space="0" w:color="auto"/>
        <w:right w:val="none" w:sz="0" w:space="0" w:color="auto"/>
      </w:divBdr>
    </w:div>
    <w:div w:id="300770619">
      <w:bodyDiv w:val="1"/>
      <w:marLeft w:val="0"/>
      <w:marRight w:val="0"/>
      <w:marTop w:val="0"/>
      <w:marBottom w:val="0"/>
      <w:divBdr>
        <w:top w:val="none" w:sz="0" w:space="0" w:color="auto"/>
        <w:left w:val="none" w:sz="0" w:space="0" w:color="auto"/>
        <w:bottom w:val="none" w:sz="0" w:space="0" w:color="auto"/>
        <w:right w:val="none" w:sz="0" w:space="0" w:color="auto"/>
      </w:divBdr>
      <w:divsChild>
        <w:div w:id="28654530">
          <w:marLeft w:val="0"/>
          <w:marRight w:val="0"/>
          <w:marTop w:val="0"/>
          <w:marBottom w:val="0"/>
          <w:divBdr>
            <w:top w:val="none" w:sz="0" w:space="0" w:color="auto"/>
            <w:left w:val="none" w:sz="0" w:space="0" w:color="auto"/>
            <w:bottom w:val="none" w:sz="0" w:space="0" w:color="auto"/>
            <w:right w:val="none" w:sz="0" w:space="0" w:color="auto"/>
          </w:divBdr>
        </w:div>
      </w:divsChild>
    </w:div>
    <w:div w:id="480772579">
      <w:bodyDiv w:val="1"/>
      <w:marLeft w:val="0"/>
      <w:marRight w:val="0"/>
      <w:marTop w:val="0"/>
      <w:marBottom w:val="0"/>
      <w:divBdr>
        <w:top w:val="none" w:sz="0" w:space="0" w:color="auto"/>
        <w:left w:val="none" w:sz="0" w:space="0" w:color="auto"/>
        <w:bottom w:val="none" w:sz="0" w:space="0" w:color="auto"/>
        <w:right w:val="none" w:sz="0" w:space="0" w:color="auto"/>
      </w:divBdr>
      <w:divsChild>
        <w:div w:id="679695737">
          <w:marLeft w:val="0"/>
          <w:marRight w:val="0"/>
          <w:marTop w:val="0"/>
          <w:marBottom w:val="0"/>
          <w:divBdr>
            <w:top w:val="none" w:sz="0" w:space="0" w:color="auto"/>
            <w:left w:val="none" w:sz="0" w:space="0" w:color="auto"/>
            <w:bottom w:val="none" w:sz="0" w:space="0" w:color="auto"/>
            <w:right w:val="none" w:sz="0" w:space="0" w:color="auto"/>
          </w:divBdr>
        </w:div>
      </w:divsChild>
    </w:div>
    <w:div w:id="589049888">
      <w:bodyDiv w:val="1"/>
      <w:marLeft w:val="0"/>
      <w:marRight w:val="0"/>
      <w:marTop w:val="0"/>
      <w:marBottom w:val="0"/>
      <w:divBdr>
        <w:top w:val="none" w:sz="0" w:space="0" w:color="auto"/>
        <w:left w:val="none" w:sz="0" w:space="0" w:color="auto"/>
        <w:bottom w:val="none" w:sz="0" w:space="0" w:color="auto"/>
        <w:right w:val="none" w:sz="0" w:space="0" w:color="auto"/>
      </w:divBdr>
      <w:divsChild>
        <w:div w:id="715350717">
          <w:marLeft w:val="0"/>
          <w:marRight w:val="0"/>
          <w:marTop w:val="0"/>
          <w:marBottom w:val="0"/>
          <w:divBdr>
            <w:top w:val="none" w:sz="0" w:space="0" w:color="auto"/>
            <w:left w:val="none" w:sz="0" w:space="0" w:color="auto"/>
            <w:bottom w:val="none" w:sz="0" w:space="0" w:color="auto"/>
            <w:right w:val="none" w:sz="0" w:space="0" w:color="auto"/>
          </w:divBdr>
        </w:div>
      </w:divsChild>
    </w:div>
    <w:div w:id="605691910">
      <w:bodyDiv w:val="1"/>
      <w:marLeft w:val="0"/>
      <w:marRight w:val="0"/>
      <w:marTop w:val="0"/>
      <w:marBottom w:val="0"/>
      <w:divBdr>
        <w:top w:val="none" w:sz="0" w:space="0" w:color="auto"/>
        <w:left w:val="none" w:sz="0" w:space="0" w:color="auto"/>
        <w:bottom w:val="none" w:sz="0" w:space="0" w:color="auto"/>
        <w:right w:val="none" w:sz="0" w:space="0" w:color="auto"/>
      </w:divBdr>
      <w:divsChild>
        <w:div w:id="198586856">
          <w:marLeft w:val="0"/>
          <w:marRight w:val="0"/>
          <w:marTop w:val="0"/>
          <w:marBottom w:val="0"/>
          <w:divBdr>
            <w:top w:val="none" w:sz="0" w:space="0" w:color="auto"/>
            <w:left w:val="none" w:sz="0" w:space="0" w:color="auto"/>
            <w:bottom w:val="none" w:sz="0" w:space="0" w:color="auto"/>
            <w:right w:val="none" w:sz="0" w:space="0" w:color="auto"/>
          </w:divBdr>
        </w:div>
      </w:divsChild>
    </w:div>
    <w:div w:id="655836873">
      <w:bodyDiv w:val="1"/>
      <w:marLeft w:val="0"/>
      <w:marRight w:val="0"/>
      <w:marTop w:val="0"/>
      <w:marBottom w:val="0"/>
      <w:divBdr>
        <w:top w:val="none" w:sz="0" w:space="0" w:color="auto"/>
        <w:left w:val="none" w:sz="0" w:space="0" w:color="auto"/>
        <w:bottom w:val="none" w:sz="0" w:space="0" w:color="auto"/>
        <w:right w:val="none" w:sz="0" w:space="0" w:color="auto"/>
      </w:divBdr>
    </w:div>
    <w:div w:id="716784197">
      <w:bodyDiv w:val="1"/>
      <w:marLeft w:val="0"/>
      <w:marRight w:val="0"/>
      <w:marTop w:val="0"/>
      <w:marBottom w:val="0"/>
      <w:divBdr>
        <w:top w:val="none" w:sz="0" w:space="0" w:color="auto"/>
        <w:left w:val="none" w:sz="0" w:space="0" w:color="auto"/>
        <w:bottom w:val="none" w:sz="0" w:space="0" w:color="auto"/>
        <w:right w:val="none" w:sz="0" w:space="0" w:color="auto"/>
      </w:divBdr>
    </w:div>
    <w:div w:id="739058990">
      <w:bodyDiv w:val="1"/>
      <w:marLeft w:val="0"/>
      <w:marRight w:val="0"/>
      <w:marTop w:val="0"/>
      <w:marBottom w:val="0"/>
      <w:divBdr>
        <w:top w:val="none" w:sz="0" w:space="0" w:color="auto"/>
        <w:left w:val="none" w:sz="0" w:space="0" w:color="auto"/>
        <w:bottom w:val="none" w:sz="0" w:space="0" w:color="auto"/>
        <w:right w:val="none" w:sz="0" w:space="0" w:color="auto"/>
      </w:divBdr>
      <w:divsChild>
        <w:div w:id="1473720004">
          <w:marLeft w:val="0"/>
          <w:marRight w:val="0"/>
          <w:marTop w:val="0"/>
          <w:marBottom w:val="0"/>
          <w:divBdr>
            <w:top w:val="none" w:sz="0" w:space="0" w:color="auto"/>
            <w:left w:val="none" w:sz="0" w:space="0" w:color="auto"/>
            <w:bottom w:val="none" w:sz="0" w:space="0" w:color="auto"/>
            <w:right w:val="none" w:sz="0" w:space="0" w:color="auto"/>
          </w:divBdr>
        </w:div>
      </w:divsChild>
    </w:div>
    <w:div w:id="741294605">
      <w:bodyDiv w:val="1"/>
      <w:marLeft w:val="0"/>
      <w:marRight w:val="0"/>
      <w:marTop w:val="0"/>
      <w:marBottom w:val="0"/>
      <w:divBdr>
        <w:top w:val="none" w:sz="0" w:space="0" w:color="auto"/>
        <w:left w:val="none" w:sz="0" w:space="0" w:color="auto"/>
        <w:bottom w:val="none" w:sz="0" w:space="0" w:color="auto"/>
        <w:right w:val="none" w:sz="0" w:space="0" w:color="auto"/>
      </w:divBdr>
    </w:div>
    <w:div w:id="777919261">
      <w:bodyDiv w:val="1"/>
      <w:marLeft w:val="0"/>
      <w:marRight w:val="0"/>
      <w:marTop w:val="0"/>
      <w:marBottom w:val="0"/>
      <w:divBdr>
        <w:top w:val="none" w:sz="0" w:space="0" w:color="auto"/>
        <w:left w:val="none" w:sz="0" w:space="0" w:color="auto"/>
        <w:bottom w:val="none" w:sz="0" w:space="0" w:color="auto"/>
        <w:right w:val="none" w:sz="0" w:space="0" w:color="auto"/>
      </w:divBdr>
      <w:divsChild>
        <w:div w:id="1519738501">
          <w:marLeft w:val="0"/>
          <w:marRight w:val="0"/>
          <w:marTop w:val="0"/>
          <w:marBottom w:val="0"/>
          <w:divBdr>
            <w:top w:val="none" w:sz="0" w:space="0" w:color="auto"/>
            <w:left w:val="none" w:sz="0" w:space="0" w:color="auto"/>
            <w:bottom w:val="none" w:sz="0" w:space="0" w:color="auto"/>
            <w:right w:val="none" w:sz="0" w:space="0" w:color="auto"/>
          </w:divBdr>
        </w:div>
      </w:divsChild>
    </w:div>
    <w:div w:id="796021395">
      <w:bodyDiv w:val="1"/>
      <w:marLeft w:val="0"/>
      <w:marRight w:val="0"/>
      <w:marTop w:val="0"/>
      <w:marBottom w:val="0"/>
      <w:divBdr>
        <w:top w:val="none" w:sz="0" w:space="0" w:color="auto"/>
        <w:left w:val="none" w:sz="0" w:space="0" w:color="auto"/>
        <w:bottom w:val="none" w:sz="0" w:space="0" w:color="auto"/>
        <w:right w:val="none" w:sz="0" w:space="0" w:color="auto"/>
      </w:divBdr>
      <w:divsChild>
        <w:div w:id="1462385149">
          <w:marLeft w:val="0"/>
          <w:marRight w:val="0"/>
          <w:marTop w:val="0"/>
          <w:marBottom w:val="0"/>
          <w:divBdr>
            <w:top w:val="none" w:sz="0" w:space="0" w:color="auto"/>
            <w:left w:val="none" w:sz="0" w:space="0" w:color="auto"/>
            <w:bottom w:val="none" w:sz="0" w:space="0" w:color="auto"/>
            <w:right w:val="none" w:sz="0" w:space="0" w:color="auto"/>
          </w:divBdr>
        </w:div>
      </w:divsChild>
    </w:div>
    <w:div w:id="833838869">
      <w:bodyDiv w:val="1"/>
      <w:marLeft w:val="0"/>
      <w:marRight w:val="0"/>
      <w:marTop w:val="0"/>
      <w:marBottom w:val="0"/>
      <w:divBdr>
        <w:top w:val="none" w:sz="0" w:space="0" w:color="auto"/>
        <w:left w:val="none" w:sz="0" w:space="0" w:color="auto"/>
        <w:bottom w:val="none" w:sz="0" w:space="0" w:color="auto"/>
        <w:right w:val="none" w:sz="0" w:space="0" w:color="auto"/>
      </w:divBdr>
      <w:divsChild>
        <w:div w:id="302390862">
          <w:marLeft w:val="0"/>
          <w:marRight w:val="0"/>
          <w:marTop w:val="0"/>
          <w:marBottom w:val="0"/>
          <w:divBdr>
            <w:top w:val="none" w:sz="0" w:space="0" w:color="auto"/>
            <w:left w:val="none" w:sz="0" w:space="0" w:color="auto"/>
            <w:bottom w:val="none" w:sz="0" w:space="0" w:color="auto"/>
            <w:right w:val="none" w:sz="0" w:space="0" w:color="auto"/>
          </w:divBdr>
        </w:div>
      </w:divsChild>
    </w:div>
    <w:div w:id="834371297">
      <w:bodyDiv w:val="1"/>
      <w:marLeft w:val="0"/>
      <w:marRight w:val="0"/>
      <w:marTop w:val="0"/>
      <w:marBottom w:val="0"/>
      <w:divBdr>
        <w:top w:val="none" w:sz="0" w:space="0" w:color="auto"/>
        <w:left w:val="none" w:sz="0" w:space="0" w:color="auto"/>
        <w:bottom w:val="none" w:sz="0" w:space="0" w:color="auto"/>
        <w:right w:val="none" w:sz="0" w:space="0" w:color="auto"/>
      </w:divBdr>
      <w:divsChild>
        <w:div w:id="348602120">
          <w:marLeft w:val="0"/>
          <w:marRight w:val="0"/>
          <w:marTop w:val="0"/>
          <w:marBottom w:val="0"/>
          <w:divBdr>
            <w:top w:val="none" w:sz="0" w:space="0" w:color="auto"/>
            <w:left w:val="none" w:sz="0" w:space="0" w:color="auto"/>
            <w:bottom w:val="none" w:sz="0" w:space="0" w:color="auto"/>
            <w:right w:val="none" w:sz="0" w:space="0" w:color="auto"/>
          </w:divBdr>
        </w:div>
      </w:divsChild>
    </w:div>
    <w:div w:id="847255534">
      <w:bodyDiv w:val="1"/>
      <w:marLeft w:val="0"/>
      <w:marRight w:val="0"/>
      <w:marTop w:val="0"/>
      <w:marBottom w:val="0"/>
      <w:divBdr>
        <w:top w:val="none" w:sz="0" w:space="0" w:color="auto"/>
        <w:left w:val="none" w:sz="0" w:space="0" w:color="auto"/>
        <w:bottom w:val="none" w:sz="0" w:space="0" w:color="auto"/>
        <w:right w:val="none" w:sz="0" w:space="0" w:color="auto"/>
      </w:divBdr>
      <w:divsChild>
        <w:div w:id="1113289120">
          <w:marLeft w:val="0"/>
          <w:marRight w:val="0"/>
          <w:marTop w:val="0"/>
          <w:marBottom w:val="0"/>
          <w:divBdr>
            <w:top w:val="none" w:sz="0" w:space="0" w:color="auto"/>
            <w:left w:val="none" w:sz="0" w:space="0" w:color="auto"/>
            <w:bottom w:val="none" w:sz="0" w:space="0" w:color="auto"/>
            <w:right w:val="none" w:sz="0" w:space="0" w:color="auto"/>
          </w:divBdr>
        </w:div>
      </w:divsChild>
    </w:div>
    <w:div w:id="886381031">
      <w:bodyDiv w:val="1"/>
      <w:marLeft w:val="0"/>
      <w:marRight w:val="0"/>
      <w:marTop w:val="0"/>
      <w:marBottom w:val="0"/>
      <w:divBdr>
        <w:top w:val="none" w:sz="0" w:space="0" w:color="auto"/>
        <w:left w:val="none" w:sz="0" w:space="0" w:color="auto"/>
        <w:bottom w:val="none" w:sz="0" w:space="0" w:color="auto"/>
        <w:right w:val="none" w:sz="0" w:space="0" w:color="auto"/>
      </w:divBdr>
      <w:divsChild>
        <w:div w:id="1080713047">
          <w:marLeft w:val="0"/>
          <w:marRight w:val="0"/>
          <w:marTop w:val="0"/>
          <w:marBottom w:val="0"/>
          <w:divBdr>
            <w:top w:val="none" w:sz="0" w:space="0" w:color="auto"/>
            <w:left w:val="none" w:sz="0" w:space="0" w:color="auto"/>
            <w:bottom w:val="none" w:sz="0" w:space="0" w:color="auto"/>
            <w:right w:val="none" w:sz="0" w:space="0" w:color="auto"/>
          </w:divBdr>
        </w:div>
      </w:divsChild>
    </w:div>
    <w:div w:id="936328710">
      <w:bodyDiv w:val="1"/>
      <w:marLeft w:val="0"/>
      <w:marRight w:val="0"/>
      <w:marTop w:val="0"/>
      <w:marBottom w:val="0"/>
      <w:divBdr>
        <w:top w:val="none" w:sz="0" w:space="0" w:color="auto"/>
        <w:left w:val="none" w:sz="0" w:space="0" w:color="auto"/>
        <w:bottom w:val="none" w:sz="0" w:space="0" w:color="auto"/>
        <w:right w:val="none" w:sz="0" w:space="0" w:color="auto"/>
      </w:divBdr>
      <w:divsChild>
        <w:div w:id="1592423370">
          <w:marLeft w:val="0"/>
          <w:marRight w:val="0"/>
          <w:marTop w:val="0"/>
          <w:marBottom w:val="0"/>
          <w:divBdr>
            <w:top w:val="none" w:sz="0" w:space="0" w:color="auto"/>
            <w:left w:val="none" w:sz="0" w:space="0" w:color="auto"/>
            <w:bottom w:val="none" w:sz="0" w:space="0" w:color="auto"/>
            <w:right w:val="none" w:sz="0" w:space="0" w:color="auto"/>
          </w:divBdr>
        </w:div>
      </w:divsChild>
    </w:div>
    <w:div w:id="1010063613">
      <w:bodyDiv w:val="1"/>
      <w:marLeft w:val="0"/>
      <w:marRight w:val="0"/>
      <w:marTop w:val="0"/>
      <w:marBottom w:val="0"/>
      <w:divBdr>
        <w:top w:val="none" w:sz="0" w:space="0" w:color="auto"/>
        <w:left w:val="none" w:sz="0" w:space="0" w:color="auto"/>
        <w:bottom w:val="none" w:sz="0" w:space="0" w:color="auto"/>
        <w:right w:val="none" w:sz="0" w:space="0" w:color="auto"/>
      </w:divBdr>
      <w:divsChild>
        <w:div w:id="427849945">
          <w:marLeft w:val="0"/>
          <w:marRight w:val="0"/>
          <w:marTop w:val="0"/>
          <w:marBottom w:val="0"/>
          <w:divBdr>
            <w:top w:val="none" w:sz="0" w:space="0" w:color="auto"/>
            <w:left w:val="none" w:sz="0" w:space="0" w:color="auto"/>
            <w:bottom w:val="none" w:sz="0" w:space="0" w:color="auto"/>
            <w:right w:val="none" w:sz="0" w:space="0" w:color="auto"/>
          </w:divBdr>
        </w:div>
      </w:divsChild>
    </w:div>
    <w:div w:id="1057973928">
      <w:bodyDiv w:val="1"/>
      <w:marLeft w:val="0"/>
      <w:marRight w:val="0"/>
      <w:marTop w:val="0"/>
      <w:marBottom w:val="0"/>
      <w:divBdr>
        <w:top w:val="none" w:sz="0" w:space="0" w:color="auto"/>
        <w:left w:val="none" w:sz="0" w:space="0" w:color="auto"/>
        <w:bottom w:val="none" w:sz="0" w:space="0" w:color="auto"/>
        <w:right w:val="none" w:sz="0" w:space="0" w:color="auto"/>
      </w:divBdr>
    </w:div>
    <w:div w:id="1104493934">
      <w:bodyDiv w:val="1"/>
      <w:marLeft w:val="0"/>
      <w:marRight w:val="0"/>
      <w:marTop w:val="0"/>
      <w:marBottom w:val="0"/>
      <w:divBdr>
        <w:top w:val="none" w:sz="0" w:space="0" w:color="auto"/>
        <w:left w:val="none" w:sz="0" w:space="0" w:color="auto"/>
        <w:bottom w:val="none" w:sz="0" w:space="0" w:color="auto"/>
        <w:right w:val="none" w:sz="0" w:space="0" w:color="auto"/>
      </w:divBdr>
      <w:divsChild>
        <w:div w:id="518856568">
          <w:marLeft w:val="0"/>
          <w:marRight w:val="0"/>
          <w:marTop w:val="0"/>
          <w:marBottom w:val="0"/>
          <w:divBdr>
            <w:top w:val="none" w:sz="0" w:space="0" w:color="auto"/>
            <w:left w:val="none" w:sz="0" w:space="0" w:color="auto"/>
            <w:bottom w:val="none" w:sz="0" w:space="0" w:color="auto"/>
            <w:right w:val="none" w:sz="0" w:space="0" w:color="auto"/>
          </w:divBdr>
        </w:div>
      </w:divsChild>
    </w:div>
    <w:div w:id="1167942608">
      <w:bodyDiv w:val="1"/>
      <w:marLeft w:val="0"/>
      <w:marRight w:val="0"/>
      <w:marTop w:val="0"/>
      <w:marBottom w:val="0"/>
      <w:divBdr>
        <w:top w:val="none" w:sz="0" w:space="0" w:color="auto"/>
        <w:left w:val="none" w:sz="0" w:space="0" w:color="auto"/>
        <w:bottom w:val="none" w:sz="0" w:space="0" w:color="auto"/>
        <w:right w:val="none" w:sz="0" w:space="0" w:color="auto"/>
      </w:divBdr>
    </w:div>
    <w:div w:id="1350061889">
      <w:bodyDiv w:val="1"/>
      <w:marLeft w:val="0"/>
      <w:marRight w:val="0"/>
      <w:marTop w:val="0"/>
      <w:marBottom w:val="0"/>
      <w:divBdr>
        <w:top w:val="none" w:sz="0" w:space="0" w:color="auto"/>
        <w:left w:val="none" w:sz="0" w:space="0" w:color="auto"/>
        <w:bottom w:val="none" w:sz="0" w:space="0" w:color="auto"/>
        <w:right w:val="none" w:sz="0" w:space="0" w:color="auto"/>
      </w:divBdr>
      <w:divsChild>
        <w:div w:id="1592467951">
          <w:marLeft w:val="0"/>
          <w:marRight w:val="0"/>
          <w:marTop w:val="0"/>
          <w:marBottom w:val="0"/>
          <w:divBdr>
            <w:top w:val="none" w:sz="0" w:space="0" w:color="auto"/>
            <w:left w:val="none" w:sz="0" w:space="0" w:color="auto"/>
            <w:bottom w:val="none" w:sz="0" w:space="0" w:color="auto"/>
            <w:right w:val="none" w:sz="0" w:space="0" w:color="auto"/>
          </w:divBdr>
        </w:div>
      </w:divsChild>
    </w:div>
    <w:div w:id="1400129693">
      <w:bodyDiv w:val="1"/>
      <w:marLeft w:val="0"/>
      <w:marRight w:val="0"/>
      <w:marTop w:val="0"/>
      <w:marBottom w:val="0"/>
      <w:divBdr>
        <w:top w:val="none" w:sz="0" w:space="0" w:color="auto"/>
        <w:left w:val="none" w:sz="0" w:space="0" w:color="auto"/>
        <w:bottom w:val="none" w:sz="0" w:space="0" w:color="auto"/>
        <w:right w:val="none" w:sz="0" w:space="0" w:color="auto"/>
      </w:divBdr>
      <w:divsChild>
        <w:div w:id="1050887895">
          <w:marLeft w:val="0"/>
          <w:marRight w:val="0"/>
          <w:marTop w:val="0"/>
          <w:marBottom w:val="0"/>
          <w:divBdr>
            <w:top w:val="none" w:sz="0" w:space="0" w:color="auto"/>
            <w:left w:val="none" w:sz="0" w:space="0" w:color="auto"/>
            <w:bottom w:val="none" w:sz="0" w:space="0" w:color="auto"/>
            <w:right w:val="none" w:sz="0" w:space="0" w:color="auto"/>
          </w:divBdr>
        </w:div>
      </w:divsChild>
    </w:div>
    <w:div w:id="1443068162">
      <w:bodyDiv w:val="1"/>
      <w:marLeft w:val="0"/>
      <w:marRight w:val="0"/>
      <w:marTop w:val="0"/>
      <w:marBottom w:val="0"/>
      <w:divBdr>
        <w:top w:val="none" w:sz="0" w:space="0" w:color="auto"/>
        <w:left w:val="none" w:sz="0" w:space="0" w:color="auto"/>
        <w:bottom w:val="none" w:sz="0" w:space="0" w:color="auto"/>
        <w:right w:val="none" w:sz="0" w:space="0" w:color="auto"/>
      </w:divBdr>
    </w:div>
    <w:div w:id="1460684325">
      <w:bodyDiv w:val="1"/>
      <w:marLeft w:val="0"/>
      <w:marRight w:val="0"/>
      <w:marTop w:val="0"/>
      <w:marBottom w:val="0"/>
      <w:divBdr>
        <w:top w:val="none" w:sz="0" w:space="0" w:color="auto"/>
        <w:left w:val="none" w:sz="0" w:space="0" w:color="auto"/>
        <w:bottom w:val="none" w:sz="0" w:space="0" w:color="auto"/>
        <w:right w:val="none" w:sz="0" w:space="0" w:color="auto"/>
      </w:divBdr>
      <w:divsChild>
        <w:div w:id="1857579271">
          <w:marLeft w:val="0"/>
          <w:marRight w:val="0"/>
          <w:marTop w:val="0"/>
          <w:marBottom w:val="0"/>
          <w:divBdr>
            <w:top w:val="none" w:sz="0" w:space="0" w:color="auto"/>
            <w:left w:val="none" w:sz="0" w:space="0" w:color="auto"/>
            <w:bottom w:val="none" w:sz="0" w:space="0" w:color="auto"/>
            <w:right w:val="none" w:sz="0" w:space="0" w:color="auto"/>
          </w:divBdr>
        </w:div>
      </w:divsChild>
    </w:div>
    <w:div w:id="1498109257">
      <w:bodyDiv w:val="1"/>
      <w:marLeft w:val="0"/>
      <w:marRight w:val="0"/>
      <w:marTop w:val="0"/>
      <w:marBottom w:val="0"/>
      <w:divBdr>
        <w:top w:val="none" w:sz="0" w:space="0" w:color="auto"/>
        <w:left w:val="none" w:sz="0" w:space="0" w:color="auto"/>
        <w:bottom w:val="none" w:sz="0" w:space="0" w:color="auto"/>
        <w:right w:val="none" w:sz="0" w:space="0" w:color="auto"/>
      </w:divBdr>
      <w:divsChild>
        <w:div w:id="644165204">
          <w:marLeft w:val="0"/>
          <w:marRight w:val="0"/>
          <w:marTop w:val="0"/>
          <w:marBottom w:val="0"/>
          <w:divBdr>
            <w:top w:val="none" w:sz="0" w:space="0" w:color="auto"/>
            <w:left w:val="none" w:sz="0" w:space="0" w:color="auto"/>
            <w:bottom w:val="none" w:sz="0" w:space="0" w:color="auto"/>
            <w:right w:val="none" w:sz="0" w:space="0" w:color="auto"/>
          </w:divBdr>
        </w:div>
      </w:divsChild>
    </w:div>
    <w:div w:id="1625307875">
      <w:bodyDiv w:val="1"/>
      <w:marLeft w:val="0"/>
      <w:marRight w:val="0"/>
      <w:marTop w:val="0"/>
      <w:marBottom w:val="0"/>
      <w:divBdr>
        <w:top w:val="none" w:sz="0" w:space="0" w:color="auto"/>
        <w:left w:val="none" w:sz="0" w:space="0" w:color="auto"/>
        <w:bottom w:val="none" w:sz="0" w:space="0" w:color="auto"/>
        <w:right w:val="none" w:sz="0" w:space="0" w:color="auto"/>
      </w:divBdr>
      <w:divsChild>
        <w:div w:id="1658459981">
          <w:marLeft w:val="0"/>
          <w:marRight w:val="0"/>
          <w:marTop w:val="0"/>
          <w:marBottom w:val="0"/>
          <w:divBdr>
            <w:top w:val="none" w:sz="0" w:space="0" w:color="auto"/>
            <w:left w:val="none" w:sz="0" w:space="0" w:color="auto"/>
            <w:bottom w:val="none" w:sz="0" w:space="0" w:color="auto"/>
            <w:right w:val="none" w:sz="0" w:space="0" w:color="auto"/>
          </w:divBdr>
        </w:div>
      </w:divsChild>
    </w:div>
    <w:div w:id="1687369240">
      <w:bodyDiv w:val="1"/>
      <w:marLeft w:val="0"/>
      <w:marRight w:val="0"/>
      <w:marTop w:val="0"/>
      <w:marBottom w:val="0"/>
      <w:divBdr>
        <w:top w:val="none" w:sz="0" w:space="0" w:color="auto"/>
        <w:left w:val="none" w:sz="0" w:space="0" w:color="auto"/>
        <w:bottom w:val="none" w:sz="0" w:space="0" w:color="auto"/>
        <w:right w:val="none" w:sz="0" w:space="0" w:color="auto"/>
      </w:divBdr>
      <w:divsChild>
        <w:div w:id="687148205">
          <w:marLeft w:val="0"/>
          <w:marRight w:val="0"/>
          <w:marTop w:val="0"/>
          <w:marBottom w:val="0"/>
          <w:divBdr>
            <w:top w:val="none" w:sz="0" w:space="0" w:color="auto"/>
            <w:left w:val="none" w:sz="0" w:space="0" w:color="auto"/>
            <w:bottom w:val="none" w:sz="0" w:space="0" w:color="auto"/>
            <w:right w:val="none" w:sz="0" w:space="0" w:color="auto"/>
          </w:divBdr>
        </w:div>
      </w:divsChild>
    </w:div>
    <w:div w:id="1726757445">
      <w:bodyDiv w:val="1"/>
      <w:marLeft w:val="0"/>
      <w:marRight w:val="0"/>
      <w:marTop w:val="0"/>
      <w:marBottom w:val="0"/>
      <w:divBdr>
        <w:top w:val="none" w:sz="0" w:space="0" w:color="auto"/>
        <w:left w:val="none" w:sz="0" w:space="0" w:color="auto"/>
        <w:bottom w:val="none" w:sz="0" w:space="0" w:color="auto"/>
        <w:right w:val="none" w:sz="0" w:space="0" w:color="auto"/>
      </w:divBdr>
      <w:divsChild>
        <w:div w:id="913704699">
          <w:marLeft w:val="0"/>
          <w:marRight w:val="0"/>
          <w:marTop w:val="0"/>
          <w:marBottom w:val="0"/>
          <w:divBdr>
            <w:top w:val="none" w:sz="0" w:space="0" w:color="auto"/>
            <w:left w:val="none" w:sz="0" w:space="0" w:color="auto"/>
            <w:bottom w:val="none" w:sz="0" w:space="0" w:color="auto"/>
            <w:right w:val="none" w:sz="0" w:space="0" w:color="auto"/>
          </w:divBdr>
        </w:div>
      </w:divsChild>
    </w:div>
    <w:div w:id="1796025420">
      <w:bodyDiv w:val="1"/>
      <w:marLeft w:val="0"/>
      <w:marRight w:val="0"/>
      <w:marTop w:val="0"/>
      <w:marBottom w:val="0"/>
      <w:divBdr>
        <w:top w:val="none" w:sz="0" w:space="0" w:color="auto"/>
        <w:left w:val="none" w:sz="0" w:space="0" w:color="auto"/>
        <w:bottom w:val="none" w:sz="0" w:space="0" w:color="auto"/>
        <w:right w:val="none" w:sz="0" w:space="0" w:color="auto"/>
      </w:divBdr>
    </w:div>
    <w:div w:id="18303638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533">
          <w:marLeft w:val="0"/>
          <w:marRight w:val="0"/>
          <w:marTop w:val="0"/>
          <w:marBottom w:val="0"/>
          <w:divBdr>
            <w:top w:val="none" w:sz="0" w:space="0" w:color="auto"/>
            <w:left w:val="none" w:sz="0" w:space="0" w:color="auto"/>
            <w:bottom w:val="none" w:sz="0" w:space="0" w:color="auto"/>
            <w:right w:val="none" w:sz="0" w:space="0" w:color="auto"/>
          </w:divBdr>
        </w:div>
      </w:divsChild>
    </w:div>
    <w:div w:id="1856529145">
      <w:bodyDiv w:val="1"/>
      <w:marLeft w:val="0"/>
      <w:marRight w:val="0"/>
      <w:marTop w:val="0"/>
      <w:marBottom w:val="0"/>
      <w:divBdr>
        <w:top w:val="none" w:sz="0" w:space="0" w:color="auto"/>
        <w:left w:val="none" w:sz="0" w:space="0" w:color="auto"/>
        <w:bottom w:val="none" w:sz="0" w:space="0" w:color="auto"/>
        <w:right w:val="none" w:sz="0" w:space="0" w:color="auto"/>
      </w:divBdr>
    </w:div>
    <w:div w:id="1872065158">
      <w:bodyDiv w:val="1"/>
      <w:marLeft w:val="0"/>
      <w:marRight w:val="0"/>
      <w:marTop w:val="0"/>
      <w:marBottom w:val="0"/>
      <w:divBdr>
        <w:top w:val="none" w:sz="0" w:space="0" w:color="auto"/>
        <w:left w:val="none" w:sz="0" w:space="0" w:color="auto"/>
        <w:bottom w:val="none" w:sz="0" w:space="0" w:color="auto"/>
        <w:right w:val="none" w:sz="0" w:space="0" w:color="auto"/>
      </w:divBdr>
      <w:divsChild>
        <w:div w:id="1780445361">
          <w:marLeft w:val="0"/>
          <w:marRight w:val="0"/>
          <w:marTop w:val="0"/>
          <w:marBottom w:val="0"/>
          <w:divBdr>
            <w:top w:val="none" w:sz="0" w:space="0" w:color="auto"/>
            <w:left w:val="none" w:sz="0" w:space="0" w:color="auto"/>
            <w:bottom w:val="none" w:sz="0" w:space="0" w:color="auto"/>
            <w:right w:val="none" w:sz="0" w:space="0" w:color="auto"/>
          </w:divBdr>
        </w:div>
      </w:divsChild>
    </w:div>
    <w:div w:id="1898777198">
      <w:bodyDiv w:val="1"/>
      <w:marLeft w:val="0"/>
      <w:marRight w:val="0"/>
      <w:marTop w:val="0"/>
      <w:marBottom w:val="0"/>
      <w:divBdr>
        <w:top w:val="none" w:sz="0" w:space="0" w:color="auto"/>
        <w:left w:val="none" w:sz="0" w:space="0" w:color="auto"/>
        <w:bottom w:val="none" w:sz="0" w:space="0" w:color="auto"/>
        <w:right w:val="none" w:sz="0" w:space="0" w:color="auto"/>
      </w:divBdr>
      <w:divsChild>
        <w:div w:id="1566447220">
          <w:marLeft w:val="0"/>
          <w:marRight w:val="0"/>
          <w:marTop w:val="0"/>
          <w:marBottom w:val="0"/>
          <w:divBdr>
            <w:top w:val="none" w:sz="0" w:space="0" w:color="auto"/>
            <w:left w:val="none" w:sz="0" w:space="0" w:color="auto"/>
            <w:bottom w:val="none" w:sz="0" w:space="0" w:color="auto"/>
            <w:right w:val="none" w:sz="0" w:space="0" w:color="auto"/>
          </w:divBdr>
        </w:div>
      </w:divsChild>
    </w:div>
    <w:div w:id="1899441035">
      <w:bodyDiv w:val="1"/>
      <w:marLeft w:val="0"/>
      <w:marRight w:val="0"/>
      <w:marTop w:val="0"/>
      <w:marBottom w:val="0"/>
      <w:divBdr>
        <w:top w:val="none" w:sz="0" w:space="0" w:color="auto"/>
        <w:left w:val="none" w:sz="0" w:space="0" w:color="auto"/>
        <w:bottom w:val="none" w:sz="0" w:space="0" w:color="auto"/>
        <w:right w:val="none" w:sz="0" w:space="0" w:color="auto"/>
      </w:divBdr>
      <w:divsChild>
        <w:div w:id="563151281">
          <w:marLeft w:val="0"/>
          <w:marRight w:val="0"/>
          <w:marTop w:val="0"/>
          <w:marBottom w:val="0"/>
          <w:divBdr>
            <w:top w:val="none" w:sz="0" w:space="0" w:color="auto"/>
            <w:left w:val="none" w:sz="0" w:space="0" w:color="auto"/>
            <w:bottom w:val="none" w:sz="0" w:space="0" w:color="auto"/>
            <w:right w:val="none" w:sz="0" w:space="0" w:color="auto"/>
          </w:divBdr>
        </w:div>
      </w:divsChild>
    </w:div>
    <w:div w:id="1903447601">
      <w:bodyDiv w:val="1"/>
      <w:marLeft w:val="0"/>
      <w:marRight w:val="0"/>
      <w:marTop w:val="0"/>
      <w:marBottom w:val="0"/>
      <w:divBdr>
        <w:top w:val="none" w:sz="0" w:space="0" w:color="auto"/>
        <w:left w:val="none" w:sz="0" w:space="0" w:color="auto"/>
        <w:bottom w:val="none" w:sz="0" w:space="0" w:color="auto"/>
        <w:right w:val="none" w:sz="0" w:space="0" w:color="auto"/>
      </w:divBdr>
    </w:div>
    <w:div w:id="1979997131">
      <w:bodyDiv w:val="1"/>
      <w:marLeft w:val="0"/>
      <w:marRight w:val="0"/>
      <w:marTop w:val="0"/>
      <w:marBottom w:val="0"/>
      <w:divBdr>
        <w:top w:val="none" w:sz="0" w:space="0" w:color="auto"/>
        <w:left w:val="none" w:sz="0" w:space="0" w:color="auto"/>
        <w:bottom w:val="none" w:sz="0" w:space="0" w:color="auto"/>
        <w:right w:val="none" w:sz="0" w:space="0" w:color="auto"/>
      </w:divBdr>
      <w:divsChild>
        <w:div w:id="1386180432">
          <w:marLeft w:val="0"/>
          <w:marRight w:val="0"/>
          <w:marTop w:val="0"/>
          <w:marBottom w:val="0"/>
          <w:divBdr>
            <w:top w:val="none" w:sz="0" w:space="0" w:color="auto"/>
            <w:left w:val="none" w:sz="0" w:space="0" w:color="auto"/>
            <w:bottom w:val="none" w:sz="0" w:space="0" w:color="auto"/>
            <w:right w:val="none" w:sz="0" w:space="0" w:color="auto"/>
          </w:divBdr>
        </w:div>
      </w:divsChild>
    </w:div>
    <w:div w:id="2016682621">
      <w:bodyDiv w:val="1"/>
      <w:marLeft w:val="0"/>
      <w:marRight w:val="0"/>
      <w:marTop w:val="0"/>
      <w:marBottom w:val="0"/>
      <w:divBdr>
        <w:top w:val="none" w:sz="0" w:space="0" w:color="auto"/>
        <w:left w:val="none" w:sz="0" w:space="0" w:color="auto"/>
        <w:bottom w:val="none" w:sz="0" w:space="0" w:color="auto"/>
        <w:right w:val="none" w:sz="0" w:space="0" w:color="auto"/>
      </w:divBdr>
      <w:divsChild>
        <w:div w:id="347608439">
          <w:marLeft w:val="0"/>
          <w:marRight w:val="0"/>
          <w:marTop w:val="0"/>
          <w:marBottom w:val="0"/>
          <w:divBdr>
            <w:top w:val="none" w:sz="0" w:space="0" w:color="auto"/>
            <w:left w:val="none" w:sz="0" w:space="0" w:color="auto"/>
            <w:bottom w:val="none" w:sz="0" w:space="0" w:color="auto"/>
            <w:right w:val="none" w:sz="0" w:space="0" w:color="auto"/>
          </w:divBdr>
        </w:div>
      </w:divsChild>
    </w:div>
    <w:div w:id="2130928050">
      <w:bodyDiv w:val="1"/>
      <w:marLeft w:val="0"/>
      <w:marRight w:val="0"/>
      <w:marTop w:val="0"/>
      <w:marBottom w:val="0"/>
      <w:divBdr>
        <w:top w:val="none" w:sz="0" w:space="0" w:color="auto"/>
        <w:left w:val="none" w:sz="0" w:space="0" w:color="auto"/>
        <w:bottom w:val="none" w:sz="0" w:space="0" w:color="auto"/>
        <w:right w:val="none" w:sz="0" w:space="0" w:color="auto"/>
      </w:divBdr>
      <w:divsChild>
        <w:div w:id="2020160008">
          <w:marLeft w:val="0"/>
          <w:marRight w:val="0"/>
          <w:marTop w:val="0"/>
          <w:marBottom w:val="0"/>
          <w:divBdr>
            <w:top w:val="none" w:sz="0" w:space="0" w:color="auto"/>
            <w:left w:val="none" w:sz="0" w:space="0" w:color="auto"/>
            <w:bottom w:val="none" w:sz="0" w:space="0" w:color="auto"/>
            <w:right w:val="none" w:sz="0" w:space="0" w:color="auto"/>
          </w:divBdr>
        </w:div>
      </w:divsChild>
    </w:div>
    <w:div w:id="2134592051">
      <w:bodyDiv w:val="1"/>
      <w:marLeft w:val="0"/>
      <w:marRight w:val="0"/>
      <w:marTop w:val="0"/>
      <w:marBottom w:val="0"/>
      <w:divBdr>
        <w:top w:val="none" w:sz="0" w:space="0" w:color="auto"/>
        <w:left w:val="none" w:sz="0" w:space="0" w:color="auto"/>
        <w:bottom w:val="none" w:sz="0" w:space="0" w:color="auto"/>
        <w:right w:val="none" w:sz="0" w:space="0" w:color="auto"/>
      </w:divBdr>
      <w:divsChild>
        <w:div w:id="481920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ia.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rticip.gov.md/ro/document/stages/anunt-privind-initierea-elaborarii-proiectului-hotararii-guvernului-pentru-modificarea-regulamentului-privind-masurile-si-conditiile-specifice-de-eligibilitate-pentru-subventionarea-investitiilor-din-fondul-national-de-dezvoltare-a-agriculturii-si-mediului-rural-aprobat-prin-hotararii-guvernului-nr-4912023/1117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ticip.gov.md/ro/document/stages/anunt-privind-initierea-elaborarii-proiectului-hotararii-guvernului-pentru-modificarea-unor-hotarari-ale-guvernului-hotararea-guvernului-nr-4642023-cu-privire-la-regulamentul-privind-masurile-de-subventionare-complementara-si-conditiile-specifice-de-eligibilitate-pentru-subventionarea-complementara-si-hotararea-guvernului-nr-4652023-cu-privire-la-aprobarea-regulamentului-privind-masurile-de-subventionare-in-avans-si-conditiile-specifice-de-eligibilitate-pentru-subventionarea-in-avans-din-fondul-national-de-dezvoltare-a-agriculturii-si-mediului-rural/1155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articip.gov.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AD59FB918589489718D90635570B6F" ma:contentTypeVersion="4" ma:contentTypeDescription="Creați un document nou." ma:contentTypeScope="" ma:versionID="a1f82b6b5b233855857b0256c1274277">
  <xsd:schema xmlns:xsd="http://www.w3.org/2001/XMLSchema" xmlns:xs="http://www.w3.org/2001/XMLSchema" xmlns:p="http://schemas.microsoft.com/office/2006/metadata/properties" xmlns:ns2="4459eb00-0e28-4b05-8883-6209a793c20e" targetNamespace="http://schemas.microsoft.com/office/2006/metadata/properties" ma:root="true" ma:fieldsID="ca5aa8995f4e7c9dee9198004c7de0f7" ns2:_="">
    <xsd:import namespace="4459eb00-0e28-4b05-8883-6209a793c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eb00-0e28-4b05-8883-6209a793c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695B9-B647-44A2-89AB-04D3FB0A4F21}">
  <ds:schemaRefs>
    <ds:schemaRef ds:uri="http://schemas.microsoft.com/sharepoint/v3/contenttype/forms"/>
  </ds:schemaRefs>
</ds:datastoreItem>
</file>

<file path=customXml/itemProps2.xml><?xml version="1.0" encoding="utf-8"?>
<ds:datastoreItem xmlns:ds="http://schemas.openxmlformats.org/officeDocument/2006/customXml" ds:itemID="{D731EF80-E49D-484F-AD10-6B305088C1A8}">
  <ds:schemaRefs>
    <ds:schemaRef ds:uri="http://schemas.openxmlformats.org/officeDocument/2006/bibliography"/>
  </ds:schemaRefs>
</ds:datastoreItem>
</file>

<file path=customXml/itemProps3.xml><?xml version="1.0" encoding="utf-8"?>
<ds:datastoreItem xmlns:ds="http://schemas.openxmlformats.org/officeDocument/2006/customXml" ds:itemID="{402A5750-A0B3-49D1-AE13-EF3620948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eb00-0e28-4b05-8883-6209a793c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6822</Words>
  <Characters>39571</Characters>
  <Application>Microsoft Office Word</Application>
  <DocSecurity>0</DocSecurity>
  <Lines>329</Lines>
  <Paragraphs>92</Paragraphs>
  <ScaleCrop>false</ScaleCrop>
  <Company>RePack by SPecialiST</Company>
  <LinksUpToDate>false</LinksUpToDate>
  <CharactersWithSpaces>46301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dc:description/>
  <cp:lastModifiedBy>Anna Cucereanu</cp:lastModifiedBy>
  <cp:revision>82</cp:revision>
  <cp:lastPrinted>2023-04-12T17:57:00Z</cp:lastPrinted>
  <dcterms:created xsi:type="dcterms:W3CDTF">2024-03-07T07:11:00Z</dcterms:created>
  <dcterms:modified xsi:type="dcterms:W3CDTF">2024-04-08T05:10:00Z</dcterms:modified>
</cp:coreProperties>
</file>