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9F5" w:rsidRPr="002419F5" w:rsidRDefault="002419F5" w:rsidP="002419F5">
      <w:pPr>
        <w:spacing w:after="0"/>
        <w:ind w:left="2880"/>
        <w:jc w:val="right"/>
        <w:rPr>
          <w:rFonts w:eastAsia="Times New Roman" w:cs="Times New Roman"/>
          <w:bCs/>
          <w:sz w:val="24"/>
          <w:szCs w:val="24"/>
          <w:lang w:val="ro-RO" w:eastAsia="ru-RU"/>
        </w:rPr>
      </w:pPr>
      <w:r w:rsidRPr="002419F5">
        <w:rPr>
          <w:rFonts w:eastAsia="Times New Roman" w:cs="Times New Roman"/>
          <w:bCs/>
          <w:sz w:val="24"/>
          <w:szCs w:val="24"/>
          <w:lang w:val="ro-RO" w:eastAsia="ru-RU"/>
        </w:rPr>
        <w:t>Anexa nr. 3</w:t>
      </w:r>
    </w:p>
    <w:p w:rsidR="002419F5" w:rsidRPr="002419F5" w:rsidRDefault="002419F5" w:rsidP="002419F5">
      <w:pPr>
        <w:spacing w:after="0"/>
        <w:ind w:left="2880"/>
        <w:jc w:val="right"/>
        <w:rPr>
          <w:rFonts w:eastAsia="Times New Roman" w:cs="Times New Roman"/>
          <w:bCs/>
          <w:sz w:val="24"/>
          <w:szCs w:val="24"/>
          <w:lang w:val="ro-RO" w:eastAsia="ru-RU"/>
        </w:rPr>
      </w:pPr>
      <w:r w:rsidRPr="002419F5">
        <w:rPr>
          <w:rFonts w:eastAsia="Times New Roman" w:cs="Times New Roman"/>
          <w:bCs/>
          <w:sz w:val="24"/>
          <w:szCs w:val="24"/>
          <w:lang w:val="ro-RO" w:eastAsia="ru-RU"/>
        </w:rPr>
        <w:t>la Regulamentul privind armonizarea legislației</w:t>
      </w:r>
    </w:p>
    <w:p w:rsidR="002419F5" w:rsidRPr="002419F5" w:rsidRDefault="002419F5" w:rsidP="002419F5">
      <w:pPr>
        <w:spacing w:after="0"/>
        <w:ind w:left="2880"/>
        <w:jc w:val="right"/>
        <w:rPr>
          <w:rFonts w:eastAsia="Times New Roman" w:cs="Times New Roman"/>
          <w:bCs/>
          <w:sz w:val="24"/>
          <w:szCs w:val="24"/>
          <w:lang w:val="ro-RO" w:eastAsia="ru-RU"/>
        </w:rPr>
      </w:pPr>
      <w:r w:rsidRPr="002419F5">
        <w:rPr>
          <w:rFonts w:eastAsia="Times New Roman" w:cs="Times New Roman"/>
          <w:bCs/>
          <w:sz w:val="24"/>
          <w:szCs w:val="24"/>
          <w:lang w:val="ro-RO" w:eastAsia="ru-RU"/>
        </w:rPr>
        <w:t>Republicii Moldova cu legislația Uniunii Europene</w:t>
      </w:r>
    </w:p>
    <w:p w:rsidR="002419F5" w:rsidRPr="002419F5" w:rsidRDefault="002419F5" w:rsidP="002419F5">
      <w:pPr>
        <w:spacing w:after="0"/>
        <w:ind w:firstLine="720"/>
        <w:jc w:val="both"/>
        <w:rPr>
          <w:rFonts w:eastAsia="Times New Roman" w:cs="Times New Roman"/>
          <w:iCs/>
          <w:sz w:val="24"/>
          <w:szCs w:val="24"/>
          <w:lang w:val="ro-RO"/>
        </w:rPr>
      </w:pPr>
    </w:p>
    <w:p w:rsidR="002419F5" w:rsidRPr="002419F5" w:rsidRDefault="002419F5" w:rsidP="002419F5">
      <w:pPr>
        <w:spacing w:after="0"/>
        <w:ind w:firstLine="720"/>
        <w:jc w:val="both"/>
        <w:rPr>
          <w:rFonts w:eastAsia="Times New Roman" w:cs="Times New Roman"/>
          <w:iCs/>
          <w:sz w:val="24"/>
          <w:szCs w:val="24"/>
          <w:lang w:val="ro-RO"/>
        </w:rPr>
      </w:pPr>
    </w:p>
    <w:p w:rsidR="002419F5" w:rsidRPr="002419F5" w:rsidRDefault="002419F5" w:rsidP="002419F5">
      <w:pPr>
        <w:spacing w:after="0"/>
        <w:ind w:firstLine="720"/>
        <w:jc w:val="center"/>
        <w:rPr>
          <w:rFonts w:eastAsia="Times New Roman" w:cs="Times New Roman"/>
          <w:b/>
          <w:sz w:val="24"/>
          <w:szCs w:val="24"/>
          <w:lang w:val="ro-RO"/>
        </w:rPr>
      </w:pPr>
      <w:r w:rsidRPr="002419F5">
        <w:rPr>
          <w:rFonts w:eastAsia="Times New Roman" w:cs="Times New Roman"/>
          <w:b/>
          <w:sz w:val="24"/>
          <w:szCs w:val="24"/>
          <w:lang w:val="ro-RO"/>
        </w:rPr>
        <w:t>TABEL DE CONCORDANȚĂ</w:t>
      </w:r>
    </w:p>
    <w:p w:rsidR="002419F5" w:rsidRPr="002419F5" w:rsidRDefault="002419F5" w:rsidP="002419F5">
      <w:pPr>
        <w:spacing w:after="0"/>
        <w:ind w:firstLine="720"/>
        <w:jc w:val="both"/>
        <w:rPr>
          <w:rFonts w:eastAsia="Times New Roman" w:cs="Times New Roman"/>
          <w:b/>
          <w:sz w:val="24"/>
          <w:szCs w:val="24"/>
          <w:lang w:val="ro-RO"/>
        </w:rPr>
      </w:pPr>
    </w:p>
    <w:tbl>
      <w:tblPr>
        <w:tblW w:w="525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4028"/>
      </w:tblGrid>
      <w:tr w:rsidR="002419F5" w:rsidRPr="002419F5" w:rsidTr="009E4EB6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5" w:rsidRPr="002419F5" w:rsidRDefault="002419F5" w:rsidP="002419F5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5" w:rsidRDefault="002419F5" w:rsidP="002419F5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 w:cs="Times New Roman"/>
                <w:b/>
                <w:sz w:val="24"/>
                <w:szCs w:val="24"/>
                <w:lang w:val="ro-RO"/>
              </w:rPr>
              <w:t>Titlul actului Uniunii Europene, inclusiv cele mai recente amendamente incluse</w:t>
            </w:r>
          </w:p>
          <w:p w:rsidR="002419F5" w:rsidRDefault="002419F5" w:rsidP="002419F5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ro-RO"/>
              </w:rPr>
            </w:pPr>
          </w:p>
          <w:p w:rsidR="002419F5" w:rsidRPr="00816876" w:rsidRDefault="002419F5" w:rsidP="002419F5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816876">
              <w:rPr>
                <w:rFonts w:eastAsia="Times New Roman" w:cs="Times New Roman"/>
                <w:sz w:val="24"/>
                <w:szCs w:val="24"/>
                <w:lang w:val="en-US"/>
              </w:rPr>
              <w:t>Rezoluţia</w:t>
            </w:r>
            <w:proofErr w:type="spellEnd"/>
            <w:r w:rsidRPr="0081687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A.1047(27) privind </w:t>
            </w:r>
            <w:proofErr w:type="spellStart"/>
            <w:r w:rsidRPr="00816876">
              <w:rPr>
                <w:rFonts w:eastAsia="Times New Roman" w:cs="Times New Roman"/>
                <w:sz w:val="24"/>
                <w:szCs w:val="24"/>
                <w:lang w:val="en-US"/>
              </w:rPr>
              <w:t>Principiile</w:t>
            </w:r>
            <w:proofErr w:type="spellEnd"/>
            <w:r w:rsidRPr="0081687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16876">
              <w:rPr>
                <w:rFonts w:eastAsia="Times New Roman" w:cs="Times New Roman"/>
                <w:sz w:val="24"/>
                <w:szCs w:val="24"/>
                <w:lang w:val="en-US"/>
              </w:rPr>
              <w:t>stabilire</w:t>
            </w:r>
            <w:proofErr w:type="spellEnd"/>
            <w:r w:rsidRPr="0081687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16876">
              <w:rPr>
                <w:rFonts w:eastAsia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81687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echipajului minim de </w:t>
            </w:r>
            <w:proofErr w:type="spellStart"/>
            <w:r w:rsidRPr="00816876">
              <w:rPr>
                <w:rFonts w:eastAsia="Times New Roman" w:cs="Times New Roman"/>
                <w:sz w:val="24"/>
                <w:szCs w:val="24"/>
                <w:lang w:val="en-US"/>
              </w:rPr>
              <w:t>siguranţă</w:t>
            </w:r>
            <w:proofErr w:type="spellEnd"/>
            <w:r w:rsidRPr="0081687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din 30.11.2011, </w:t>
            </w:r>
            <w:proofErr w:type="spellStart"/>
            <w:r w:rsidRPr="00816876">
              <w:rPr>
                <w:rFonts w:eastAsia="Times New Roman" w:cs="Times New Roman"/>
                <w:sz w:val="24"/>
                <w:szCs w:val="24"/>
                <w:lang w:val="en-US"/>
              </w:rPr>
              <w:t>emisă</w:t>
            </w:r>
            <w:proofErr w:type="spellEnd"/>
            <w:r w:rsidRPr="0081687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816876">
              <w:rPr>
                <w:rFonts w:eastAsia="Times New Roman" w:cs="Times New Roman"/>
                <w:sz w:val="24"/>
                <w:szCs w:val="24"/>
                <w:lang w:val="en-US"/>
              </w:rPr>
              <w:t>Organizația</w:t>
            </w:r>
            <w:proofErr w:type="spellEnd"/>
            <w:r w:rsidRPr="0081687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Maritimă </w:t>
            </w:r>
            <w:proofErr w:type="spellStart"/>
            <w:r w:rsidRPr="00816876">
              <w:rPr>
                <w:rFonts w:eastAsia="Times New Roman" w:cs="Times New Roman"/>
                <w:sz w:val="24"/>
                <w:szCs w:val="24"/>
                <w:lang w:val="en-US"/>
              </w:rPr>
              <w:t>Internațională</w:t>
            </w:r>
            <w:proofErr w:type="spellEnd"/>
            <w:r w:rsidR="00816876" w:rsidRPr="00816876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  <w:p w:rsidR="002419F5" w:rsidRPr="002419F5" w:rsidRDefault="002419F5" w:rsidP="002419F5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2419F5" w:rsidRPr="002419F5" w:rsidTr="009E4EB6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5" w:rsidRPr="002419F5" w:rsidRDefault="002419F5" w:rsidP="002419F5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5" w:rsidRDefault="002419F5" w:rsidP="002419F5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 w:cs="Times New Roman"/>
                <w:b/>
                <w:sz w:val="24"/>
                <w:szCs w:val="24"/>
                <w:lang w:val="ro-RO"/>
              </w:rPr>
              <w:t>Titlul proiectului de act normativ național</w:t>
            </w:r>
          </w:p>
          <w:p w:rsidR="00816876" w:rsidRDefault="00816876" w:rsidP="002419F5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ro-RO"/>
              </w:rPr>
            </w:pPr>
          </w:p>
          <w:p w:rsidR="00816876" w:rsidRPr="002419F5" w:rsidRDefault="00816876" w:rsidP="00816876">
            <w:pPr>
              <w:jc w:val="both"/>
              <w:rPr>
                <w:rFonts w:eastAsia="Times New Roman" w:cs="Times New Roman"/>
                <w:sz w:val="24"/>
                <w:szCs w:val="24"/>
                <w:lang w:val="ro-RO"/>
              </w:rPr>
            </w:pPr>
            <w:r w:rsidRPr="00816876">
              <w:rPr>
                <w:rFonts w:eastAsia="Times New Roman" w:cs="Times New Roman"/>
                <w:sz w:val="24"/>
                <w:szCs w:val="24"/>
                <w:lang w:val="ro-RO"/>
              </w:rPr>
              <w:t>Regulamentului privind procedurile de determinare a echipajului minim echipat în condiții de siguranță pentru navele maritime și/sau mixte sub pavilionul Republicii Moldova</w:t>
            </w:r>
            <w:r>
              <w:rPr>
                <w:rFonts w:eastAsia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2419F5" w:rsidRPr="002419F5" w:rsidTr="009E4EB6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5" w:rsidRPr="002419F5" w:rsidRDefault="002419F5" w:rsidP="002419F5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5" w:rsidRDefault="002419F5" w:rsidP="002419F5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 w:cs="Times New Roman"/>
                <w:b/>
                <w:sz w:val="24"/>
                <w:szCs w:val="24"/>
                <w:lang w:val="ro-RO"/>
              </w:rPr>
              <w:t>Gradul general de compatibilitate</w:t>
            </w:r>
          </w:p>
          <w:p w:rsidR="00C045B3" w:rsidRPr="001E67A1" w:rsidRDefault="00C045B3" w:rsidP="002419F5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8"/>
                <w:szCs w:val="8"/>
                <w:lang w:val="ro-RO"/>
              </w:rPr>
            </w:pPr>
          </w:p>
          <w:p w:rsidR="00C045B3" w:rsidRPr="001E67A1" w:rsidRDefault="00C045B3" w:rsidP="002419F5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ro-RO"/>
              </w:rPr>
            </w:pPr>
            <w:r w:rsidRPr="001E67A1">
              <w:rPr>
                <w:rFonts w:eastAsia="Times New Roman" w:cs="Times New Roman"/>
                <w:b/>
                <w:sz w:val="24"/>
                <w:szCs w:val="24"/>
                <w:lang w:val="ro-RO"/>
              </w:rPr>
              <w:t>Compatibil.</w:t>
            </w:r>
          </w:p>
          <w:p w:rsidR="00C045B3" w:rsidRPr="002419F5" w:rsidRDefault="00C045B3" w:rsidP="00C045B3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C045B3">
              <w:rPr>
                <w:rFonts w:eastAsia="Times New Roman" w:cs="Times New Roman"/>
                <w:sz w:val="24"/>
                <w:szCs w:val="24"/>
                <w:lang w:val="ro-RO"/>
              </w:rPr>
              <w:t>P</w:t>
            </w:r>
            <w:proofErr w:type="spellStart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>revederile</w:t>
            </w:r>
            <w:proofErr w:type="spellEnd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>actului</w:t>
            </w:r>
            <w:proofErr w:type="spellEnd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>normativ</w:t>
            </w:r>
            <w:proofErr w:type="spellEnd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>național</w:t>
            </w:r>
            <w:proofErr w:type="spellEnd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>transpun</w:t>
            </w:r>
            <w:proofErr w:type="spellEnd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în totalitate </w:t>
            </w:r>
            <w:proofErr w:type="spellStart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>prevederile</w:t>
            </w:r>
            <w:proofErr w:type="spellEnd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>actului</w:t>
            </w:r>
            <w:proofErr w:type="spellEnd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67A1">
              <w:rPr>
                <w:rFonts w:eastAsia="Times New Roman" w:cs="Times New Roman"/>
                <w:sz w:val="24"/>
                <w:szCs w:val="24"/>
                <w:lang w:val="en-US"/>
              </w:rPr>
              <w:t>emis</w:t>
            </w:r>
            <w:proofErr w:type="spellEnd"/>
            <w:r w:rsidR="001E67A1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>Organizația</w:t>
            </w:r>
            <w:proofErr w:type="spellEnd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Maritimă </w:t>
            </w:r>
            <w:proofErr w:type="spellStart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>Internațională</w:t>
            </w:r>
            <w:proofErr w:type="spellEnd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și sunt </w:t>
            </w:r>
            <w:proofErr w:type="spellStart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>conforme</w:t>
            </w:r>
            <w:proofErr w:type="spellEnd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cu scopul și </w:t>
            </w:r>
            <w:proofErr w:type="spellStart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>principiile</w:t>
            </w:r>
            <w:proofErr w:type="spellEnd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>acestuia</w:t>
            </w:r>
            <w:proofErr w:type="spellEnd"/>
            <w:r w:rsidRPr="00C045B3">
              <w:rPr>
                <w:rFonts w:eastAsia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Style w:val="TableGrid"/>
        <w:tblW w:w="15310" w:type="dxa"/>
        <w:tblInd w:w="-431" w:type="dxa"/>
        <w:tblLook w:val="04A0" w:firstRow="1" w:lastRow="0" w:firstColumn="1" w:lastColumn="0" w:noHBand="0" w:noVBand="1"/>
      </w:tblPr>
      <w:tblGrid>
        <w:gridCol w:w="3496"/>
        <w:gridCol w:w="4632"/>
        <w:gridCol w:w="1835"/>
        <w:gridCol w:w="2243"/>
        <w:gridCol w:w="1550"/>
        <w:gridCol w:w="1554"/>
      </w:tblGrid>
      <w:tr w:rsidR="00B51AA1" w:rsidRPr="002419F5" w:rsidTr="00F62456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5" w:rsidRPr="002419F5" w:rsidRDefault="002419F5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/>
                <w:b/>
                <w:sz w:val="24"/>
                <w:szCs w:val="24"/>
                <w:lang w:val="ro-RO"/>
              </w:rPr>
              <w:t>Actul Uniunii Europene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5" w:rsidRPr="002419F5" w:rsidRDefault="002419F5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/>
                <w:b/>
                <w:sz w:val="24"/>
                <w:szCs w:val="24"/>
                <w:lang w:val="ro-RO"/>
              </w:rPr>
              <w:t>Proiectul de act normativ național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5" w:rsidRPr="002419F5" w:rsidRDefault="002419F5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/>
                <w:b/>
                <w:sz w:val="24"/>
                <w:szCs w:val="24"/>
                <w:lang w:val="ro-RO"/>
              </w:rPr>
              <w:t>Gradul de compatibilitate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5" w:rsidRPr="002419F5" w:rsidRDefault="002419F5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/>
                <w:b/>
                <w:sz w:val="24"/>
                <w:szCs w:val="24"/>
                <w:lang w:val="ro-RO"/>
              </w:rPr>
              <w:t>Diferențele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5" w:rsidRPr="002419F5" w:rsidRDefault="002419F5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/>
                <w:b/>
                <w:sz w:val="24"/>
                <w:szCs w:val="24"/>
                <w:lang w:val="ro-RO"/>
              </w:rPr>
              <w:t>Observațiile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5" w:rsidRPr="002419F5" w:rsidRDefault="002419F5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/>
                <w:b/>
                <w:sz w:val="24"/>
                <w:szCs w:val="24"/>
                <w:lang w:val="ro-RO"/>
              </w:rPr>
              <w:t>Autoritatea/</w:t>
            </w:r>
          </w:p>
          <w:p w:rsidR="002419F5" w:rsidRPr="002419F5" w:rsidRDefault="002419F5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/>
                <w:b/>
                <w:sz w:val="24"/>
                <w:szCs w:val="24"/>
                <w:lang w:val="ro-RO"/>
              </w:rPr>
              <w:t>persoana responsabilă</w:t>
            </w:r>
          </w:p>
        </w:tc>
      </w:tr>
      <w:tr w:rsidR="00B51AA1" w:rsidRPr="002419F5" w:rsidTr="00F62456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3D" w:rsidRPr="002419F5" w:rsidRDefault="002419F5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5" w:rsidRPr="002419F5" w:rsidRDefault="002419F5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5" w:rsidRPr="002419F5" w:rsidRDefault="002419F5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5" w:rsidRPr="002419F5" w:rsidRDefault="002419F5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5" w:rsidRPr="002419F5" w:rsidRDefault="002419F5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5" w:rsidRPr="002419F5" w:rsidRDefault="002419F5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/>
                <w:b/>
                <w:sz w:val="24"/>
                <w:szCs w:val="24"/>
                <w:lang w:val="ro-RO"/>
              </w:rPr>
              <w:t>9</w:t>
            </w:r>
          </w:p>
        </w:tc>
      </w:tr>
      <w:tr w:rsidR="006D7104" w:rsidRPr="002419F5" w:rsidTr="00F62456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65" w:rsidRDefault="00750E65" w:rsidP="00750E65">
            <w:pPr>
              <w:shd w:val="clear" w:color="auto" w:fill="FFFFFF"/>
              <w:jc w:val="both"/>
              <w:outlineLvl w:val="3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ANEXA Nr. 1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750E65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la </w:t>
            </w:r>
            <w:proofErr w:type="spellStart"/>
            <w:r w:rsidRPr="00750E65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Rezoluţia</w:t>
            </w:r>
            <w:proofErr w:type="spellEnd"/>
            <w:r w:rsidRPr="00750E65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A.1047(27)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:rsidR="00750E65" w:rsidRPr="00750E65" w:rsidRDefault="00750E65" w:rsidP="00750E65">
            <w:pPr>
              <w:shd w:val="clear" w:color="auto" w:fill="FFFFFF"/>
              <w:jc w:val="both"/>
              <w:outlineLvl w:val="3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:rsidR="00750E65" w:rsidRPr="00750E65" w:rsidRDefault="00750E65" w:rsidP="00750E65">
            <w:pPr>
              <w:shd w:val="clear" w:color="auto" w:fill="FFFFFF"/>
              <w:jc w:val="both"/>
              <w:outlineLvl w:val="3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LINIILE DIRECTOARE</w:t>
            </w:r>
            <w:r w:rsidRPr="00750E65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br/>
              <w:t xml:space="preserve">pentru </w:t>
            </w:r>
            <w:proofErr w:type="spellStart"/>
            <w:r w:rsidRPr="00750E65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aplicarea</w:t>
            </w:r>
            <w:proofErr w:type="spellEnd"/>
            <w:r w:rsidRPr="00750E65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principiilor</w:t>
            </w:r>
            <w:proofErr w:type="spellEnd"/>
            <w:r w:rsidRPr="00750E65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stabilire</w:t>
            </w:r>
            <w:proofErr w:type="spellEnd"/>
            <w:r w:rsidRPr="00750E65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a echipajului minim de </w:t>
            </w:r>
            <w:proofErr w:type="spellStart"/>
            <w:r w:rsidRPr="00750E65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>siguranţă</w:t>
            </w:r>
            <w:proofErr w:type="spellEnd"/>
          </w:p>
          <w:p w:rsidR="00750E65" w:rsidRPr="00750E65" w:rsidRDefault="00750E65" w:rsidP="00750E65">
            <w:pPr>
              <w:shd w:val="clear" w:color="auto" w:fill="FFFFFF"/>
              <w:spacing w:after="150"/>
              <w:jc w:val="both"/>
              <w:rPr>
                <w:rFonts w:ascii="Calibri" w:eastAsia="Times New Roman" w:hAnsi="Calibri" w:cs="Calibri"/>
                <w:color w:val="333333"/>
                <w:sz w:val="26"/>
                <w:szCs w:val="26"/>
                <w:lang w:val="en-US"/>
              </w:rPr>
            </w:pPr>
            <w:r w:rsidRPr="00BD0802">
              <w:rPr>
                <w:rFonts w:eastAsia="Times New Roman"/>
                <w:b/>
                <w:bCs/>
                <w:color w:val="222222"/>
                <w:sz w:val="26"/>
                <w:szCs w:val="26"/>
                <w:lang w:val="en-US"/>
              </w:rPr>
              <w:t>1.</w:t>
            </w:r>
            <w:r w:rsidRPr="00750E65">
              <w:rPr>
                <w:rFonts w:ascii="Calibri" w:eastAsia="Times New Roman" w:hAnsi="Calibri" w:cs="Calibri"/>
                <w:color w:val="444444"/>
                <w:sz w:val="26"/>
                <w:szCs w:val="26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Introducere</w:t>
            </w:r>
            <w:proofErr w:type="spellEnd"/>
          </w:p>
          <w:p w:rsidR="003421EF" w:rsidRPr="00750E65" w:rsidRDefault="00750E65" w:rsidP="00750E65">
            <w:pPr>
              <w:shd w:val="clear" w:color="auto" w:fill="FFFFFF"/>
              <w:spacing w:after="150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  <w:r w:rsidRPr="00BD0802">
              <w:rPr>
                <w:rFonts w:eastAsia="Times New Roman"/>
                <w:b/>
                <w:bCs/>
                <w:color w:val="222222"/>
                <w:sz w:val="26"/>
                <w:szCs w:val="26"/>
                <w:lang w:val="en-US"/>
              </w:rPr>
              <w:t>1.1</w:t>
            </w:r>
            <w:r w:rsidRPr="00BD0802">
              <w:rPr>
                <w:rFonts w:eastAsia="Times New Roman"/>
                <w:b/>
                <w:bCs/>
                <w:color w:val="222222"/>
                <w:sz w:val="24"/>
                <w:szCs w:val="24"/>
                <w:lang w:val="en-US"/>
              </w:rPr>
              <w:t>.</w:t>
            </w:r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Aceste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linii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directoare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ar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trebui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să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utilizate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aplicarea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principiilor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stabilire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a </w:t>
            </w:r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lastRenderedPageBreak/>
              <w:t xml:space="preserve">echipajului minim de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siguranţă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prevăzute în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secţiunea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3, pentru a asigura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operarea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condiţii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siguranţă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navelor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prevăzute la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articolul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III din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Convenţia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STCW din 1978,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aşa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cum a fost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modificată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securitatea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navelor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cărora li se aplică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capitolul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XI - 2 din </w:t>
            </w:r>
            <w:proofErr w:type="spellStart"/>
            <w:r w:rsidR="00000000">
              <w:fldChar w:fldCharType="begin"/>
            </w:r>
            <w:r w:rsidR="00000000">
              <w:instrText>HYPERLINK "https://lege5.ro/Gratuit/he2dknbq/conventia-internationala-pentru-ocrotirea-vietii-omenesti-pe-mare-din-01111974?d=2024-01-10" \t "_blank"</w:instrText>
            </w:r>
            <w:r w:rsidR="00000000">
              <w:fldChar w:fldCharType="separate"/>
            </w:r>
            <w:r w:rsidRPr="003421EF">
              <w:rPr>
                <w:rFonts w:eastAsia="Times New Roman"/>
                <w:color w:val="1A86B6"/>
                <w:sz w:val="24"/>
                <w:szCs w:val="24"/>
                <w:lang w:val="en-US"/>
              </w:rPr>
              <w:t>Convenţia</w:t>
            </w:r>
            <w:proofErr w:type="spellEnd"/>
            <w:r w:rsidRPr="003421EF">
              <w:rPr>
                <w:rFonts w:eastAsia="Times New Roman"/>
                <w:color w:val="1A86B6"/>
                <w:sz w:val="24"/>
                <w:szCs w:val="24"/>
                <w:lang w:val="en-US"/>
              </w:rPr>
              <w:t xml:space="preserve"> SOLAS</w:t>
            </w:r>
            <w:r w:rsidR="00000000">
              <w:rPr>
                <w:rFonts w:eastAsia="Times New Roman"/>
                <w:color w:val="1A86B6"/>
                <w:sz w:val="24"/>
                <w:szCs w:val="24"/>
                <w:lang w:val="en-US"/>
              </w:rPr>
              <w:fldChar w:fldCharType="end"/>
            </w:r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 1974,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aşa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cum a fost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modificată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protecţia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mediului marin.</w:t>
            </w:r>
          </w:p>
          <w:p w:rsidR="00750E65" w:rsidRDefault="00750E65" w:rsidP="00750E65">
            <w:pPr>
              <w:shd w:val="clear" w:color="auto" w:fill="FFFFFF"/>
              <w:spacing w:after="150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222222"/>
                <w:sz w:val="24"/>
                <w:szCs w:val="24"/>
                <w:lang w:val="en-US"/>
              </w:rPr>
              <w:t>1.2.</w:t>
            </w:r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Administraţia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poate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menţine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sau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adopta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dispoziţii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diferă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de cele care sunt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recomandate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aceste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linii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directoare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, care sunt special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concepute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funcţie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îmbunătăţirile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tehnice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sau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anumite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tipuri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de nave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servicii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Administraţia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totuşi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ar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trebui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să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asigure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permanenţă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că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dispoziţiile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detaliate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referitoare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echipajul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minim asigură un grad de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siguranţă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cel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puţin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echivalent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cu cel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stabilit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prezentele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linii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directoare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.</w:t>
            </w:r>
          </w:p>
          <w:p w:rsidR="00CC5A37" w:rsidRPr="00750E65" w:rsidRDefault="00CC5A37" w:rsidP="00750E65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</w:p>
          <w:p w:rsidR="00750E65" w:rsidRPr="00750E65" w:rsidRDefault="00750E65" w:rsidP="00750E65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222222"/>
                <w:sz w:val="24"/>
                <w:szCs w:val="24"/>
                <w:lang w:val="en-US"/>
              </w:rPr>
              <w:t>2.</w:t>
            </w:r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Obiective</w:t>
            </w:r>
            <w:proofErr w:type="spellEnd"/>
          </w:p>
          <w:p w:rsidR="00750E65" w:rsidRPr="00750E65" w:rsidRDefault="00750E65" w:rsidP="00750E65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Aceste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linii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directoare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sunt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menite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asigure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că o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navă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încadrată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eficient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suficient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număr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calitate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</w:t>
            </w:r>
            <w:proofErr w:type="gram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proofErr w:type="gram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asigura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securitatea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navei,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navigaţiei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operaţiunilor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 mare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lastRenderedPageBreak/>
              <w:t>operaţiunilor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portuare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pentru 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preveni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vătămarea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corporală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sau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pierderea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vieţi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umane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pentru 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evita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deteriorarea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mediului marin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bunuri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a asigura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bunăstarea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sănătatea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navigatorilor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prin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prevenirea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oboselii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Aceste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obiective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pot fi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atinse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750E65" w:rsidRPr="00750E65" w:rsidRDefault="00750E65" w:rsidP="00B51AA1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.1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adoptând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abordare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bazată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obiective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750E65" w:rsidRPr="00750E65" w:rsidRDefault="00750E65" w:rsidP="00B51AA1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prin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aplicarea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procedurilor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standard pentru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implementarea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eficientă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</w:p>
          <w:p w:rsidR="00750E65" w:rsidRPr="003A4236" w:rsidRDefault="00750E65" w:rsidP="00B51AA1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.3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controlând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eficient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această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implementare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B51AA1" w:rsidRDefault="00B51AA1" w:rsidP="00B51AA1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B51AA1" w:rsidRDefault="00B51AA1" w:rsidP="00B51AA1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</w:p>
          <w:p w:rsidR="00B51AA1" w:rsidRDefault="00B51AA1" w:rsidP="00B51AA1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B51AA1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B51AA1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B51AA1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B51AA1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B51AA1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B51AA1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B51AA1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B51AA1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B51AA1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B51AA1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B51AA1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B51AA1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B51AA1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070AA5" w:rsidRDefault="00070AA5" w:rsidP="00B51AA1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B51AA1" w:rsidRPr="00750E65" w:rsidRDefault="00B51AA1" w:rsidP="00B51AA1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50E65" w:rsidRPr="00750E65" w:rsidRDefault="00750E65" w:rsidP="00750E65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3.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Principii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stabilire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echipajului minim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</w:p>
          <w:p w:rsidR="00750E65" w:rsidRPr="00750E65" w:rsidRDefault="00750E65" w:rsidP="00750E65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3.1.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Următoarele principii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trebui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respectate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a-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determina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echipajului minim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navei:</w:t>
            </w:r>
          </w:p>
          <w:p w:rsidR="00750E65" w:rsidRPr="00750E65" w:rsidRDefault="00750E65" w:rsidP="009F297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.1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capacitatea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a:</w:t>
            </w:r>
          </w:p>
          <w:p w:rsidR="00750E65" w:rsidRPr="00750E65" w:rsidRDefault="00750E65" w:rsidP="009F297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.1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asigura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supravegherea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navigaţiei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serviciul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gardă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port,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cartul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maşini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supravegherea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radio în conformitate cu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regula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VIII/2 din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Convenţia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STCW 1978,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aşa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cum a fost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modificată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supravegherea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generală a navei;</w:t>
            </w:r>
          </w:p>
          <w:p w:rsidR="00750E65" w:rsidRPr="00750E65" w:rsidRDefault="00750E65" w:rsidP="009F297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lega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dezlega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nava în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750E65" w:rsidRPr="00750E65" w:rsidRDefault="00750E65" w:rsidP="009F297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.3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gestiona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funcţiile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ale navei în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staţionare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sau în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premergătoare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staţionării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 mare;</w:t>
            </w:r>
          </w:p>
          <w:p w:rsidR="00750E65" w:rsidRPr="00750E65" w:rsidRDefault="00750E65" w:rsidP="009F297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.4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efectua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operaţiuni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dacă este cazul, pentru 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preveni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deteriorarea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mediului marin;</w:t>
            </w:r>
          </w:p>
          <w:p w:rsidR="00750E65" w:rsidRPr="00750E65" w:rsidRDefault="00750E65" w:rsidP="009F297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.5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menţine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dispozitivele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asigura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curăţenia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toate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spaţiile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accesibile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minimiza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riscul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incendiu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750E65" w:rsidRPr="00750E65" w:rsidRDefault="00750E65" w:rsidP="009F297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.6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oferi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servicii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îngrijire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medicală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bordul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navei;</w:t>
            </w:r>
          </w:p>
          <w:p w:rsidR="00750E65" w:rsidRPr="00750E65" w:rsidRDefault="00750E65" w:rsidP="009F297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.7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asigura transportul în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încărcăturii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750E65" w:rsidRPr="00750E65" w:rsidRDefault="00750E65" w:rsidP="009F297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.8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verifica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menţine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după caz,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integritatea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structurii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navei;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</w:p>
          <w:p w:rsidR="00750E65" w:rsidRPr="00750E65" w:rsidRDefault="00750E65" w:rsidP="009F297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.9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exploata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nava în conformitate cu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planul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securitate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aprobat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</w:p>
          <w:p w:rsidR="00750E65" w:rsidRPr="00750E65" w:rsidRDefault="00750E65" w:rsidP="009F297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abilitatea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a:</w:t>
            </w:r>
          </w:p>
          <w:p w:rsidR="00750E65" w:rsidRPr="00750E65" w:rsidRDefault="00750E65" w:rsidP="009F297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.1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face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funcţioneze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toate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dispozitivele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închidere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etanşe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a le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menţine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starea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funcţionare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asemenea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de 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utiliza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competentă pentru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controlul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avariilor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750E65" w:rsidRPr="00750E65" w:rsidRDefault="00750E65" w:rsidP="009F297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face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opereze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toate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echipamentele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urgenţă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stingere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incendiilor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mijloacele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salvare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la bord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a efectua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întreţinerea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acestor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echipamente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care trebuie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făcută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 mare,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ambarca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debarca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toate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persoanele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la bord;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</w:p>
          <w:p w:rsidR="00750E65" w:rsidRPr="002141AC" w:rsidRDefault="00750E65" w:rsidP="00750E65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.3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face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opereze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aparatul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propulsie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principal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cele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auxiliare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inclusiv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echipamentele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prevenire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poluării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a le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menţine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a permite navei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depăşească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pericolele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previzibile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timpul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voiajului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9F297D" w:rsidRPr="00750E65" w:rsidRDefault="009F297D" w:rsidP="00750E65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</w:p>
          <w:p w:rsidR="00750E65" w:rsidRPr="00750E65" w:rsidRDefault="00750E65" w:rsidP="00750E65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3.2.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Următoarele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la bord, atunci când este cazul,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trebui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fie,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asemenea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luate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considerare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750E65" w:rsidRPr="00750E65" w:rsidRDefault="00750E65" w:rsidP="00750E65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.1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cerinţele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formare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continuă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tot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personalul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funcţionarea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utilizarea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echipamentului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urgenţă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lupta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împotriva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incendiilor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echipamentul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salvare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lastRenderedPageBreak/>
              <w:t>dispozitivele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închidere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etanşe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750E65" w:rsidRPr="00750E65" w:rsidRDefault="00750E65" w:rsidP="00750E65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cerinţele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instruire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specializate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anumite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tipuri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nave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cazuri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care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membrii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echipajului sunt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angajaţi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efectueze la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bordul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acoperă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mai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multe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domenii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750E65" w:rsidRPr="00750E65" w:rsidRDefault="00750E65" w:rsidP="00750E65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.3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furnizarea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hrană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adecvată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potabilă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750E65" w:rsidRPr="00750E65" w:rsidRDefault="00750E65" w:rsidP="00750E65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.4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necesitatea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asumării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responsabilităţi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cazul unei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situaţii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urgenţă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</w:p>
          <w:p w:rsidR="00750E65" w:rsidRDefault="00750E65" w:rsidP="00750E65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50E6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.5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necesitatea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oferirii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oportunităţi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formare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marinarii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începători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a le permite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dobândească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pregătirea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experienţa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necesare.</w:t>
            </w:r>
          </w:p>
          <w:p w:rsidR="0089669D" w:rsidRPr="00750E65" w:rsidRDefault="0089669D" w:rsidP="00750E65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9E4EB6" w:rsidRPr="00750E65" w:rsidRDefault="009E4EB6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E86406" w:rsidRPr="00E86406" w:rsidRDefault="00E86406" w:rsidP="00E86406">
            <w:pPr>
              <w:shd w:val="clear" w:color="auto" w:fill="FFFFFF"/>
              <w:jc w:val="both"/>
              <w:outlineLvl w:val="3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ANEXA Nr. 2</w:t>
            </w: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Rezoluţia</w:t>
            </w:r>
            <w:proofErr w:type="spellEnd"/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A.1047(27)</w:t>
            </w: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E86406" w:rsidRDefault="00E86406" w:rsidP="00E86406">
            <w:pPr>
              <w:shd w:val="clear" w:color="auto" w:fill="FFFFFF"/>
              <w:jc w:val="both"/>
              <w:outlineLvl w:val="3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LINIILE DIRECTOARE</w:t>
            </w: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  <w:t xml:space="preserve">pentru </w:t>
            </w:r>
            <w:proofErr w:type="spellStart"/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determinarea</w:t>
            </w:r>
            <w:proofErr w:type="spellEnd"/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echipajului minim de </w:t>
            </w:r>
            <w:proofErr w:type="spellStart"/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</w:p>
          <w:p w:rsidR="00E86406" w:rsidRPr="00E86406" w:rsidRDefault="00E86406" w:rsidP="00E86406">
            <w:pPr>
              <w:shd w:val="clear" w:color="auto" w:fill="FFFFFF"/>
              <w:jc w:val="both"/>
              <w:outlineLvl w:val="3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E86406" w:rsidRPr="00E86406" w:rsidRDefault="00E86406" w:rsidP="00E86406">
            <w:pPr>
              <w:shd w:val="clear" w:color="auto" w:fill="FFFFFF"/>
              <w:jc w:val="both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222222"/>
                <w:sz w:val="24"/>
                <w:szCs w:val="24"/>
                <w:lang w:val="en-US"/>
              </w:rPr>
              <w:t>1.1.</w:t>
            </w:r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Echipajul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siguranţă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al unei navei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ar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trebui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să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stabilit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ţinând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seama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toţi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factorii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relevanţi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, inclusiv de următoarele:</w:t>
            </w:r>
          </w:p>
          <w:p w:rsidR="00E86406" w:rsidRPr="00E86406" w:rsidRDefault="00E86406" w:rsidP="00E86406">
            <w:pPr>
              <w:shd w:val="clear" w:color="auto" w:fill="FFFFFF"/>
              <w:jc w:val="both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222222"/>
                <w:sz w:val="24"/>
                <w:szCs w:val="24"/>
                <w:lang w:val="en-US"/>
              </w:rPr>
              <w:t>.1</w:t>
            </w:r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mărimea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tipul navei;</w:t>
            </w:r>
          </w:p>
          <w:p w:rsidR="00E86406" w:rsidRPr="00E86406" w:rsidRDefault="00E86406" w:rsidP="00E86406">
            <w:pPr>
              <w:shd w:val="clear" w:color="auto" w:fill="FFFFFF"/>
              <w:jc w:val="both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222222"/>
                <w:sz w:val="24"/>
                <w:szCs w:val="24"/>
                <w:lang w:val="en-US"/>
              </w:rPr>
              <w:lastRenderedPageBreak/>
              <w:t>.2</w:t>
            </w:r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 numărul,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puterea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tipul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aparatelor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propulsie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principale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auxiliare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;</w:t>
            </w:r>
          </w:p>
          <w:p w:rsidR="00E86406" w:rsidRPr="00E86406" w:rsidRDefault="00E86406" w:rsidP="00E86406">
            <w:pPr>
              <w:shd w:val="clear" w:color="auto" w:fill="FFFFFF"/>
              <w:jc w:val="both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222222"/>
                <w:sz w:val="24"/>
                <w:szCs w:val="24"/>
                <w:lang w:val="en-US"/>
              </w:rPr>
              <w:t>.3</w:t>
            </w:r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nivelul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automatizare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al navei;</w:t>
            </w:r>
          </w:p>
          <w:p w:rsidR="00E86406" w:rsidRPr="00E86406" w:rsidRDefault="00E86406" w:rsidP="00E86406">
            <w:pPr>
              <w:shd w:val="clear" w:color="auto" w:fill="FFFFFF"/>
              <w:jc w:val="both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222222"/>
                <w:sz w:val="24"/>
                <w:szCs w:val="24"/>
                <w:lang w:val="en-US"/>
              </w:rPr>
              <w:t>.4</w:t>
            </w:r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construcţia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echipamentul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navei;</w:t>
            </w:r>
          </w:p>
          <w:p w:rsidR="00E86406" w:rsidRPr="00E86406" w:rsidRDefault="00E86406" w:rsidP="00E86406">
            <w:pPr>
              <w:shd w:val="clear" w:color="auto" w:fill="FFFFFF"/>
              <w:jc w:val="both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222222"/>
                <w:sz w:val="24"/>
                <w:szCs w:val="24"/>
                <w:lang w:val="en-US"/>
              </w:rPr>
              <w:t>.5</w:t>
            </w:r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metoda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întreţinere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utilizată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;</w:t>
            </w:r>
          </w:p>
          <w:p w:rsidR="00E86406" w:rsidRPr="00E86406" w:rsidRDefault="00E86406" w:rsidP="00E86406">
            <w:pPr>
              <w:shd w:val="clear" w:color="auto" w:fill="FFFFFF"/>
              <w:jc w:val="both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222222"/>
                <w:sz w:val="24"/>
                <w:szCs w:val="24"/>
                <w:lang w:val="en-US"/>
              </w:rPr>
              <w:t>.6</w:t>
            </w:r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marfa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ce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trebuie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transportată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;</w:t>
            </w:r>
          </w:p>
          <w:p w:rsidR="00E86406" w:rsidRPr="00E86406" w:rsidRDefault="00E86406" w:rsidP="00E86406">
            <w:pPr>
              <w:shd w:val="clear" w:color="auto" w:fill="FFFFFF"/>
              <w:jc w:val="both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222222"/>
                <w:sz w:val="24"/>
                <w:szCs w:val="24"/>
                <w:lang w:val="en-US"/>
              </w:rPr>
              <w:t>.7</w:t>
            </w:r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frecvenţa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escalelor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durata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natura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călătoriilor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care urmează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să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întreprinse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;</w:t>
            </w:r>
          </w:p>
          <w:p w:rsidR="00E86406" w:rsidRPr="00E86406" w:rsidRDefault="00E86406" w:rsidP="00E86406">
            <w:pPr>
              <w:shd w:val="clear" w:color="auto" w:fill="FFFFFF"/>
              <w:jc w:val="both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222222"/>
                <w:sz w:val="24"/>
                <w:szCs w:val="24"/>
                <w:lang w:val="en-US"/>
              </w:rPr>
              <w:t>.8</w:t>
            </w:r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 zona/zonele de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exploatare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, ape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operaţiunile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în care nava este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implicată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;</w:t>
            </w:r>
          </w:p>
          <w:p w:rsidR="00E86406" w:rsidRPr="00E86406" w:rsidRDefault="00E86406" w:rsidP="00E86406">
            <w:pPr>
              <w:shd w:val="clear" w:color="auto" w:fill="FFFFFF"/>
              <w:jc w:val="both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222222"/>
                <w:sz w:val="24"/>
                <w:szCs w:val="24"/>
                <w:lang w:val="en-US"/>
              </w:rPr>
              <w:t>.9</w:t>
            </w:r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măsura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în care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activităţile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formare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desfăşoară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la bord;</w:t>
            </w:r>
          </w:p>
          <w:p w:rsidR="00E86406" w:rsidRPr="00E86406" w:rsidRDefault="00E86406" w:rsidP="00E86406">
            <w:pPr>
              <w:shd w:val="clear" w:color="auto" w:fill="FFFFFF"/>
              <w:jc w:val="both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222222"/>
                <w:sz w:val="24"/>
                <w:szCs w:val="24"/>
                <w:lang w:val="en-US"/>
              </w:rPr>
              <w:t>.10</w:t>
            </w:r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 gradul de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asistenţă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oferit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navei de la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uscat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către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companie</w:t>
            </w:r>
            <w:proofErr w:type="spellEnd"/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;</w:t>
            </w:r>
          </w:p>
          <w:p w:rsidR="00E86406" w:rsidRPr="00E86406" w:rsidRDefault="00E86406" w:rsidP="00E86406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222222"/>
                <w:sz w:val="24"/>
                <w:szCs w:val="24"/>
                <w:lang w:val="en-US"/>
              </w:rPr>
              <w:t>.11</w:t>
            </w:r>
            <w:r w:rsidRPr="00E86406">
              <w:rPr>
                <w:rFonts w:eastAsia="Times New Roman"/>
                <w:color w:val="444444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cerinţele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aplicabile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ceea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priveşte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timpul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lucru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/sau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perioadele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odihnă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</w:p>
          <w:p w:rsidR="00E86406" w:rsidRPr="00E86406" w:rsidRDefault="00E86406" w:rsidP="00E86406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.12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prevederile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planului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securitate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aprobat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al navei.</w:t>
            </w:r>
          </w:p>
          <w:p w:rsidR="00E86406" w:rsidRPr="000E4494" w:rsidRDefault="00E86406" w:rsidP="00E86406">
            <w:pPr>
              <w:shd w:val="clear" w:color="auto" w:fill="FFFFFF"/>
              <w:spacing w:after="150"/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:rsidR="00E86406" w:rsidRPr="000E4494" w:rsidRDefault="00E86406" w:rsidP="00E86406">
            <w:pPr>
              <w:shd w:val="clear" w:color="auto" w:fill="FFFFFF"/>
              <w:spacing w:after="150"/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1.2.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al navei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trebui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determinat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ţinându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-se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cont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punerea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aplicare 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funcţiilor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diferite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niveluri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responsabilitate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specificate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Codul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STCW, care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includ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următoarele: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.1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navigaţia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cuprinde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îndatoririle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responsabilităţile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necesare pentru: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.1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planificarea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voiajului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conducerea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 în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deplină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menţinerea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cartului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conformitate cu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cerinţele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Codul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STCW;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.3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manevra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conducerea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 în toate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.4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legarea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dezlegarea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 în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manipularea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stivuirea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mărfii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inclusiv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îndatoririle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responsabilităţile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necesare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planificării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supravegherii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operaţiunilor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efectuate la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bordul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 pentru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încărcarea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stivuirea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amararea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asigurarea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mărfii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 perioada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voiajului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descărcarea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mărfurilor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a se asigura că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aceste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operaţii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sunt efectuate în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.3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exploatarea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asistenţa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persoanelor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la bord, inclusiv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îndatoririle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responsabilităţile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necesare pentru: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.1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garantarea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securităţii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siguranţei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tuturor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persoanelor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la bord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menţinerii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echipamentului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salvare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lupta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contra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incendiilor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altor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sisteme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stare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funcţionare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menţinerea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tuturor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sistemelor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închidere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etanşe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.3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efectuarea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operaţiunilor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dacă este cazul, necesare pentru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mobilizarea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debarcarea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tuturor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persoanelor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aflate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la bord;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.4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efectuarea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operaţiunilor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după caz, pentru a asigura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protecţia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mediului marin;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.5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asigurarea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îngrijirii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medicale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bordul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navei;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.6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întreprinderea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administrative necesare pentru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navei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securitatea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navei;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.4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inginerie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marină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cuprinde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îndatoririle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responsabilităţile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necesare pentru a: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.1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opera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monitoriza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aparatul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propulsie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principal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cele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auxiliare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ale navei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evalua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performanţa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fiecărui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aparat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menţine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cartul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maşini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conformitate cu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cerinţele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Codul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STCW;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.3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gestiona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a efectua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operaţiuni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legate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combustibil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balast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.4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menţine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echipamentele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instalaţiile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circuitele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alimentare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maşinilor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navei;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.5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inginerie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electrică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electronică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control, care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cuprinde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îndatoririle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responsabilităţile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necesare pentru a: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.1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opera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echipamente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electrice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electronice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ale navei;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menţine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sistemelor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electrice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electronice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bord;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.6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radiocomunicaţii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cuprinde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îndatoririle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responsabilităţile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necesare pentru a: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.1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transmite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primi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informaţii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utilizând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echipamentul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radio al navei;</w:t>
            </w:r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menţine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supraveghere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radio în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conformitate cu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cerinţele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Regulamentului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radiocomunicaţiilor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ITU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="00000000">
              <w:fldChar w:fldCharType="begin"/>
            </w:r>
            <w:r w:rsidR="00000000">
              <w:instrText>HYPERLINK "https://lege5.ro/Gratuit/he2dknbq/conventia-internationala-pentru-ocrotirea-vietii-omenesti-pe-mare-din-01111974?d=2024-01-10" \t "_blank"</w:instrText>
            </w:r>
            <w:r w:rsidR="00000000">
              <w:fldChar w:fldCharType="separate"/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Convenţiei</w:t>
            </w:r>
            <w:proofErr w:type="spellEnd"/>
            <w:r w:rsidR="0000000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fldChar w:fldCharType="end"/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SOLAS 1974, astfel cum a fost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modificată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</w:p>
          <w:p w:rsidR="00E86406" w:rsidRPr="00E86406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.3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asigura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servicii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radio în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situaţii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urgenţă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</w:p>
          <w:p w:rsidR="00E86406" w:rsidRPr="000E4494" w:rsidRDefault="00E86406" w:rsidP="0089669D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.7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întreţinerea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repararea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inclusiv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îndatoririle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responsabilităţile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necesare pentru a efectua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lucrări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întreţinere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reparaţii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navă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maşinile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echipamentele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instalaţiile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sale,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ţinând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cont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metoda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întreţinere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reparaţie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utilizată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89669D" w:rsidRPr="000E4494" w:rsidRDefault="0089669D" w:rsidP="00E86406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89669D" w:rsidRPr="00E86406" w:rsidRDefault="0089669D" w:rsidP="00E86406">
            <w:pPr>
              <w:shd w:val="clear" w:color="auto" w:fill="FFFFFF"/>
              <w:spacing w:after="150"/>
              <w:jc w:val="both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</w:p>
          <w:p w:rsidR="00E86406" w:rsidRPr="00E86406" w:rsidRDefault="00E86406" w:rsidP="00CB6A1A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1.3.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În plus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faţă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factorii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paragrafele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1.1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1.2,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determinarea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echipajului minim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trebui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asemenea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în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considerare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E86406" w:rsidRPr="00E86406" w:rsidRDefault="00E86406" w:rsidP="00CB6A1A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.1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managementul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funcţiilor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legate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securitate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protecţia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mediului ale unei nave pe mare atunci când aceasta nu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navighează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E86406" w:rsidRPr="00E86406" w:rsidRDefault="00E86406" w:rsidP="00CB6A1A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cu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excepţia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navelor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dimensiuni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reduse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dotarea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ofiţeri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punte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calificaţi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a se asigura că nu este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necesar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ca comandantul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asigure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mod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regulat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cartul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adoptând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sistem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cu 3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carturi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E86406" w:rsidRPr="00E86406" w:rsidRDefault="00E86406" w:rsidP="00CB6A1A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.3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cu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excepţia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navelor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cu o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putere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propulsie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limitată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sau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exploatate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sălile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maşinilor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nesupravegheate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dotarea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ofiţeri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mecanici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calificaţi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a se asigura că nu este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necesar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şeful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mecanic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asigure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mod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regulat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cartul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adoptând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sistem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cu 3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carturi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E86406" w:rsidRPr="00E86406" w:rsidRDefault="00E86406" w:rsidP="00CB6A1A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.4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menţinerea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standardelor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igienă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sănătate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muncă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aplicabile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la bord;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</w:p>
          <w:p w:rsidR="00E86406" w:rsidRPr="00E86406" w:rsidRDefault="00E86406" w:rsidP="00CB6A1A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.5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furnizarea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hrană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adecvată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potabilă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toate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persoanele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la bord, după cum este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necesar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E86406" w:rsidRPr="00E86406" w:rsidRDefault="00E86406" w:rsidP="00CB6A1A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1.4.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La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determinarea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echipajului minim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al navei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trebui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considerare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asemenea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E86406" w:rsidRPr="00E86406" w:rsidRDefault="00E86406" w:rsidP="00CB6A1A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.1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numărul de personal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calificat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alt personal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necesar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satisface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situaţiile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perioade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vârf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încărcare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ţinând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seama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durata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muncă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lastRenderedPageBreak/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perioadele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odihnă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bordul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navei,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asigurate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navigatorilor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</w:p>
          <w:p w:rsidR="00E86406" w:rsidRPr="00E86406" w:rsidRDefault="00E86406" w:rsidP="00CB6A1A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E8640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</w:t>
            </w:r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capacitatea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comandantului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echipajului navei pentru a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coordona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activităţile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necesare pentru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exploatarea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navei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securitatea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protecţia</w:t>
            </w:r>
            <w:proofErr w:type="spellEnd"/>
            <w:r w:rsidRPr="00E8640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mediului marin.</w:t>
            </w:r>
          </w:p>
          <w:p w:rsidR="009E4EB6" w:rsidRDefault="009E4EB6" w:rsidP="00526FAC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4824F2" w:rsidRDefault="004824F2" w:rsidP="00526FAC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4824F2" w:rsidRDefault="004824F2" w:rsidP="00526FAC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4824F2" w:rsidRPr="004824F2" w:rsidRDefault="004824F2" w:rsidP="004824F2">
            <w:pPr>
              <w:shd w:val="clear" w:color="auto" w:fill="FFFFFF"/>
              <w:jc w:val="both"/>
              <w:outlineLvl w:val="3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ANEXA Nr. 3</w:t>
            </w: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Rezoluţia</w:t>
            </w:r>
            <w:proofErr w:type="spellEnd"/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A.1047(27)</w:t>
            </w: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4824F2" w:rsidRPr="004824F2" w:rsidRDefault="004824F2" w:rsidP="004824F2">
            <w:pPr>
              <w:shd w:val="clear" w:color="auto" w:fill="FFFFFF"/>
              <w:jc w:val="both"/>
              <w:outlineLvl w:val="3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RESPONSABILITĂŢILE</w:t>
            </w:r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  <w:t xml:space="preserve">privind </w:t>
            </w:r>
            <w:proofErr w:type="spellStart"/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aplicarea</w:t>
            </w:r>
            <w:proofErr w:type="spellEnd"/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principiilor</w:t>
            </w:r>
            <w:proofErr w:type="spellEnd"/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stabilire</w:t>
            </w:r>
            <w:proofErr w:type="spellEnd"/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a echipajului minim de </w:t>
            </w:r>
            <w:proofErr w:type="spellStart"/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</w:p>
          <w:p w:rsidR="004824F2" w:rsidRPr="004824F2" w:rsidRDefault="004824F2" w:rsidP="004824F2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1.</w:t>
            </w:r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Responsabilităţile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companiilor</w:t>
            </w:r>
            <w:proofErr w:type="spellEnd"/>
          </w:p>
          <w:p w:rsidR="004824F2" w:rsidRPr="004824F2" w:rsidRDefault="004824F2" w:rsidP="004824F2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1.1.</w:t>
            </w:r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Administraţia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poate cere companiei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responsabile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exploatarea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pregătească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prezinte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propunere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navei, în conformitate cu o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formă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specificată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către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Administraţie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4824F2" w:rsidRPr="004824F2" w:rsidRDefault="004824F2" w:rsidP="004824F2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1.2.</w:t>
            </w:r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În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elaborarea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unei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propuneri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navei,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compania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trebui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aplice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principiile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recomandările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liniile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directoare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cuprinse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prezenta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rezoluţie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trebui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obligată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4824F2" w:rsidRPr="004824F2" w:rsidRDefault="004824F2" w:rsidP="004824F2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.1</w:t>
            </w:r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facă o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evaluare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sarcinilor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îndatoririlor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responsabilităţilor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echipajului </w:t>
            </w:r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navei necesare pentru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exploatarea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acesteia, pentru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securitatea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pentru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protecţia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mediului marin, precum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gestionarea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situaţiilor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urgenţă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4824F2" w:rsidRPr="004824F2" w:rsidRDefault="004824F2" w:rsidP="004824F2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</w:t>
            </w:r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asigure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că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dispoziţiile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privind starea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fizică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serviciu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sunt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aplicate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că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orele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lucru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odihnă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sunt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înregistrate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4824F2" w:rsidRPr="004824F2" w:rsidRDefault="004824F2" w:rsidP="004824F2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.3</w:t>
            </w:r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facă o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evaluare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numărului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funcţiilor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capacităţilor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echipajului navei necesare pentru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exploatarea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acesteia, pentru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securitatea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pentru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protecţia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mediului marin, precum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gestionarea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situaţiilor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urgenţă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4824F2" w:rsidRPr="004824F2" w:rsidRDefault="004824F2" w:rsidP="004824F2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.4</w:t>
            </w:r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pregătească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prezinte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Administraţiei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propunere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baza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evaluării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numărului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funcţiilor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capacităţilor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echipajului navei necesare pentru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exploatarea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acesteia, pentru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securitatea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protecţia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mediului marin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justifice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prin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propunere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modul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care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propus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gestiona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situaţiile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urgenţă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inclusiv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evacuarea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persoanelor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în cazul în care este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necesar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4824F2" w:rsidRPr="004824F2" w:rsidRDefault="004824F2" w:rsidP="004824F2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.5</w:t>
            </w:r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asigure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că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adecvat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orice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moment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din toate punctele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vedere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inclusiv al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condiţiilor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cerinţelor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situaţiilor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volum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lastRenderedPageBreak/>
              <w:t>muncă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vârf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că este în conformitate cu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principiile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recomandările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liniile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directoare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cuprinse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prezenta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rezoluţie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</w:p>
          <w:p w:rsidR="004824F2" w:rsidRPr="004824F2" w:rsidRDefault="004824F2" w:rsidP="004824F2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.6</w:t>
            </w:r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elaboreze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prezinte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Administraţiei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nouă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propunere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navei, în cazul în care zonele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exploatare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construcţia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maşinile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echiparea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exploatarea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întreţinerea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sau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gestionarea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suferi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unele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modificări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care pot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afecta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dotarea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4824F2" w:rsidRDefault="004824F2" w:rsidP="004824F2">
            <w:pPr>
              <w:shd w:val="clear" w:color="auto" w:fill="FFFFFF"/>
              <w:spacing w:after="150"/>
              <w:jc w:val="both"/>
              <w:rPr>
                <w:rFonts w:ascii="Calibri" w:eastAsia="Times New Roman" w:hAnsi="Calibri" w:cs="Calibri"/>
                <w:color w:val="333333"/>
                <w:sz w:val="26"/>
                <w:szCs w:val="26"/>
                <w:lang w:val="en-US"/>
              </w:rPr>
            </w:pPr>
          </w:p>
          <w:p w:rsidR="003B330C" w:rsidRPr="004824F2" w:rsidRDefault="003B330C" w:rsidP="004824F2">
            <w:pPr>
              <w:shd w:val="clear" w:color="auto" w:fill="FFFFFF"/>
              <w:spacing w:after="150"/>
              <w:jc w:val="both"/>
              <w:rPr>
                <w:rFonts w:ascii="Calibri" w:eastAsia="Times New Roman" w:hAnsi="Calibri" w:cs="Calibri"/>
                <w:color w:val="333333"/>
                <w:sz w:val="26"/>
                <w:szCs w:val="26"/>
                <w:lang w:val="en-US"/>
              </w:rPr>
            </w:pPr>
          </w:p>
          <w:p w:rsidR="004824F2" w:rsidRPr="004824F2" w:rsidRDefault="004824F2" w:rsidP="003B330C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2.</w:t>
            </w:r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Aprobarea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către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Administraţie</w:t>
            </w:r>
            <w:proofErr w:type="spellEnd"/>
          </w:p>
          <w:p w:rsidR="004824F2" w:rsidRPr="004824F2" w:rsidRDefault="004824F2" w:rsidP="003B330C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2.1.</w:t>
            </w:r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Administraţia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trebui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evalueze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toate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propunerile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navei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prezentate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către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companie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a se asigura că:</w:t>
            </w:r>
          </w:p>
          <w:p w:rsidR="004824F2" w:rsidRPr="004824F2" w:rsidRDefault="004824F2" w:rsidP="003B330C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.1</w:t>
            </w:r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propus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conţine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numărul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funcţiile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capacităţile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echipajului pentru a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îndeplini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totalitatea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sarcinilor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îndatoririlor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responsabilităţilor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necesare pentru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exploatarea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navei, pentru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securitatea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pentru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protecţia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mediului marin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a face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faţă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situaţiilor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urgenţă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</w:p>
          <w:p w:rsidR="004824F2" w:rsidRPr="003B330C" w:rsidRDefault="004824F2" w:rsidP="003B330C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824F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</w:t>
            </w:r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comandantul,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ofiţerii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alţi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membri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ai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 nu au un program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lucru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excesiv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putea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pune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pericol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executarea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lastRenderedPageBreak/>
              <w:t>sarcinilor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lor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că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durata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lucru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perioadele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odihnă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impuse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reglementările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naţionale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aplicabile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pot fi </w:t>
            </w:r>
            <w:proofErr w:type="spellStart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respectate</w:t>
            </w:r>
            <w:proofErr w:type="spellEnd"/>
            <w:r w:rsidRPr="004824F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3B330C" w:rsidRDefault="003B330C" w:rsidP="003B330C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3B330C">
            <w:pPr>
              <w:shd w:val="clear" w:color="auto" w:fill="FFFFFF"/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Pr="004824F2" w:rsidRDefault="003B330C" w:rsidP="003B330C">
            <w:pPr>
              <w:shd w:val="clear" w:color="auto" w:fill="FFFFFF"/>
              <w:jc w:val="both"/>
              <w:rPr>
                <w:rFonts w:eastAsia="Times New Roman"/>
                <w:color w:val="333333"/>
                <w:sz w:val="24"/>
                <w:szCs w:val="24"/>
                <w:lang w:val="en-US"/>
              </w:rPr>
            </w:pPr>
          </w:p>
          <w:p w:rsidR="004824F2" w:rsidRPr="00C12AE3" w:rsidRDefault="004824F2" w:rsidP="00C12AE3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C12A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2.2.</w:t>
            </w:r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În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aplicarea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acestor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principii,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administraţiile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trebui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ţină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seama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existenţa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instrumentelor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IMO, ILO, ITU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OMS în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vigoare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ocupă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cu:</w:t>
            </w:r>
          </w:p>
          <w:p w:rsidR="004824F2" w:rsidRPr="00C12AE3" w:rsidRDefault="004824F2" w:rsidP="00C12AE3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C12A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.1</w:t>
            </w:r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efectuarea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cartului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4824F2" w:rsidRPr="00C12AE3" w:rsidRDefault="004824F2" w:rsidP="00C12AE3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C12A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.2</w:t>
            </w:r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orele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muncă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sau de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odihnă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4824F2" w:rsidRPr="00C12AE3" w:rsidRDefault="004824F2" w:rsidP="00C12AE3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C12A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.3</w:t>
            </w:r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managementul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siguranţei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4824F2" w:rsidRPr="00C12AE3" w:rsidRDefault="004824F2" w:rsidP="00C12AE3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C12A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.4</w:t>
            </w:r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certificarea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navigatorilor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4824F2" w:rsidRPr="00C12AE3" w:rsidRDefault="004824F2" w:rsidP="00C12AE3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C12A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.5</w:t>
            </w:r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formarea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navigatorilor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4824F2" w:rsidRPr="00C12AE3" w:rsidRDefault="004824F2" w:rsidP="00C12AE3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C12A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.6</w:t>
            </w:r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securitatea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sănătatea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igiena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muncă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4824F2" w:rsidRPr="00C12AE3" w:rsidRDefault="004824F2" w:rsidP="00C12AE3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C12A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.7</w:t>
            </w:r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cazarea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echipajului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hrană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4824F2" w:rsidRPr="00C12AE3" w:rsidRDefault="004824F2" w:rsidP="00C12AE3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C12A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.8</w:t>
            </w:r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securitatea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</w:p>
          <w:p w:rsidR="004824F2" w:rsidRPr="00C12AE3" w:rsidRDefault="004824F2" w:rsidP="00C12AE3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C12AE3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.9</w:t>
            </w:r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radiocomunicaţiile</w:t>
            </w:r>
            <w:proofErr w:type="spellEnd"/>
            <w:r w:rsidRPr="00C12AE3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C12AE3" w:rsidRDefault="00C12AE3" w:rsidP="004824F2">
            <w:pPr>
              <w:shd w:val="clear" w:color="auto" w:fill="FFFFFF"/>
              <w:spacing w:after="150"/>
              <w:jc w:val="both"/>
              <w:rPr>
                <w:rFonts w:ascii="Calibri" w:eastAsia="Times New Roman" w:hAnsi="Calibri" w:cs="Calibri"/>
                <w:color w:val="444444"/>
                <w:sz w:val="26"/>
                <w:szCs w:val="26"/>
                <w:lang w:val="en-US"/>
              </w:rPr>
            </w:pPr>
          </w:p>
          <w:p w:rsidR="00A55BA6" w:rsidRDefault="00A55BA6" w:rsidP="004824F2">
            <w:pPr>
              <w:shd w:val="clear" w:color="auto" w:fill="FFFFFF"/>
              <w:spacing w:after="150"/>
              <w:jc w:val="both"/>
              <w:rPr>
                <w:rFonts w:ascii="Calibri" w:eastAsia="Times New Roman" w:hAnsi="Calibri" w:cs="Calibri"/>
                <w:color w:val="333333"/>
                <w:sz w:val="26"/>
                <w:szCs w:val="26"/>
                <w:lang w:val="en-US"/>
              </w:rPr>
            </w:pPr>
          </w:p>
          <w:p w:rsidR="00A55BA6" w:rsidRPr="004824F2" w:rsidRDefault="00A55BA6" w:rsidP="004824F2">
            <w:pPr>
              <w:shd w:val="clear" w:color="auto" w:fill="FFFFFF"/>
              <w:spacing w:after="150"/>
              <w:jc w:val="both"/>
              <w:rPr>
                <w:rFonts w:ascii="Calibri" w:eastAsia="Times New Roman" w:hAnsi="Calibri" w:cs="Calibri"/>
                <w:color w:val="333333"/>
                <w:sz w:val="26"/>
                <w:szCs w:val="26"/>
                <w:lang w:val="en-US"/>
              </w:rPr>
            </w:pPr>
          </w:p>
          <w:p w:rsidR="004824F2" w:rsidRPr="00A55BA6" w:rsidRDefault="004824F2" w:rsidP="004824F2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A55BA6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2.3.</w:t>
            </w:r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Administraţia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trebui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solicite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companiei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modifice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orice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propunere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referitoare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unei nave, în cazul în care, după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evaluarea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propunerii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iniţiale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prezentate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companie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Administraţia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nu poate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aprobe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componenţa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propusă</w:t>
            </w:r>
            <w:proofErr w:type="spellEnd"/>
            <w:r w:rsidRPr="00A55BA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echipajului navei.</w:t>
            </w:r>
          </w:p>
          <w:p w:rsidR="00A55BA6" w:rsidRDefault="00A55BA6" w:rsidP="004824F2">
            <w:pPr>
              <w:shd w:val="clear" w:color="auto" w:fill="FFFFFF"/>
              <w:spacing w:after="150"/>
              <w:jc w:val="both"/>
              <w:rPr>
                <w:rFonts w:ascii="Calibri" w:eastAsia="Times New Roman" w:hAnsi="Calibri" w:cs="Calibri"/>
                <w:color w:val="444444"/>
                <w:sz w:val="26"/>
                <w:szCs w:val="26"/>
                <w:lang w:val="en-US"/>
              </w:rPr>
            </w:pPr>
          </w:p>
          <w:p w:rsidR="00BD0802" w:rsidRDefault="00BD0802" w:rsidP="004824F2">
            <w:pPr>
              <w:shd w:val="clear" w:color="auto" w:fill="FFFFFF"/>
              <w:spacing w:after="150"/>
              <w:jc w:val="both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:rsidR="004824F2" w:rsidRPr="00635312" w:rsidRDefault="004824F2" w:rsidP="004824F2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</w:pPr>
            <w:r w:rsidRPr="00635312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2.4.</w:t>
            </w:r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 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Administraţia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ar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trebui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să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aprobe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o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propunere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echipaj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minim de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siguranţă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a unei nave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şi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să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emită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, în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consecinţă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, un document privind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echipajul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minim de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siguranţă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doar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în cazul în care este pe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deplin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convinsă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că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echipajul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navei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propus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este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stabilit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în conformitate cu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principiile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recomandările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şi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liniile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directoare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cuprinse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în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această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rezoluţie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şi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este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adecvat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în toate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privinţele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pentru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exploatarea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în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condiţii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siguranţă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a navei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şi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pentru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securitatea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navei, precum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şi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pentru </w:t>
            </w:r>
            <w:proofErr w:type="spellStart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>protecţia</w:t>
            </w:r>
            <w:proofErr w:type="spellEnd"/>
            <w:r w:rsidRPr="00635312">
              <w:rPr>
                <w:rFonts w:eastAsia="Times New Roman"/>
                <w:color w:val="000000" w:themeColor="text1"/>
                <w:sz w:val="26"/>
                <w:szCs w:val="26"/>
                <w:lang w:val="en-US"/>
              </w:rPr>
              <w:t xml:space="preserve"> mediului marin.</w:t>
            </w:r>
          </w:p>
          <w:p w:rsidR="00635312" w:rsidRDefault="00635312" w:rsidP="004824F2">
            <w:pPr>
              <w:shd w:val="clear" w:color="auto" w:fill="FFFFFF"/>
              <w:spacing w:after="150"/>
              <w:jc w:val="both"/>
              <w:rPr>
                <w:rFonts w:ascii="Calibri" w:eastAsia="Times New Roman" w:hAnsi="Calibri" w:cs="Calibri"/>
                <w:color w:val="333333"/>
                <w:sz w:val="26"/>
                <w:szCs w:val="26"/>
                <w:lang w:val="en-US"/>
              </w:rPr>
            </w:pPr>
          </w:p>
          <w:p w:rsidR="004B6902" w:rsidRDefault="004B6902" w:rsidP="004824F2">
            <w:pPr>
              <w:shd w:val="clear" w:color="auto" w:fill="FFFFFF"/>
              <w:spacing w:after="150"/>
              <w:jc w:val="both"/>
              <w:rPr>
                <w:rFonts w:ascii="Calibri" w:eastAsia="Times New Roman" w:hAnsi="Calibri" w:cs="Calibri"/>
                <w:color w:val="333333"/>
                <w:sz w:val="26"/>
                <w:szCs w:val="26"/>
                <w:lang w:val="en-US"/>
              </w:rPr>
            </w:pPr>
          </w:p>
          <w:p w:rsidR="004824F2" w:rsidRPr="004B6902" w:rsidRDefault="004824F2" w:rsidP="004824F2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B690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2.5.</w:t>
            </w:r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Administraţia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poate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retragă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documentul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unei nave în cazul în care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compania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reuşeşte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prezinte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nouă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propunere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navei atunci când zonele de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exploatare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construcţia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lastRenderedPageBreak/>
              <w:t>maşinile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echipamentele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sau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exploatarea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întreţinerea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 au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suferit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modificări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afectează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încadrarea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B6902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4B6902" w:rsidRDefault="004B6902" w:rsidP="004824F2">
            <w:pPr>
              <w:shd w:val="clear" w:color="auto" w:fill="FFFFFF"/>
              <w:spacing w:after="150"/>
              <w:jc w:val="both"/>
              <w:rPr>
                <w:rFonts w:ascii="Calibri" w:eastAsia="Times New Roman" w:hAnsi="Calibri" w:cs="Calibri"/>
                <w:color w:val="333333"/>
                <w:sz w:val="26"/>
                <w:szCs w:val="26"/>
                <w:lang w:val="en-US"/>
              </w:rPr>
            </w:pPr>
          </w:p>
          <w:p w:rsidR="00681E2F" w:rsidRPr="004824F2" w:rsidRDefault="00681E2F" w:rsidP="004824F2">
            <w:pPr>
              <w:shd w:val="clear" w:color="auto" w:fill="FFFFFF"/>
              <w:spacing w:after="150"/>
              <w:jc w:val="both"/>
              <w:rPr>
                <w:rFonts w:ascii="Calibri" w:eastAsia="Times New Roman" w:hAnsi="Calibri" w:cs="Calibri"/>
                <w:color w:val="333333"/>
                <w:sz w:val="26"/>
                <w:szCs w:val="26"/>
                <w:lang w:val="en-US"/>
              </w:rPr>
            </w:pPr>
          </w:p>
          <w:p w:rsidR="004824F2" w:rsidRPr="00681E2F" w:rsidRDefault="004824F2" w:rsidP="004824F2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681E2F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2.6.</w:t>
            </w:r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Administraţia</w:t>
            </w:r>
            <w:proofErr w:type="spellEnd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trebui</w:t>
            </w:r>
            <w:proofErr w:type="spellEnd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revizuiască</w:t>
            </w:r>
            <w:proofErr w:type="spellEnd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retragă</w:t>
            </w:r>
            <w:proofErr w:type="spellEnd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după caz, </w:t>
            </w:r>
            <w:proofErr w:type="spellStart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documentul</w:t>
            </w:r>
            <w:proofErr w:type="spellEnd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unei nave care nu </w:t>
            </w:r>
            <w:proofErr w:type="spellStart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îndeplineşte</w:t>
            </w:r>
            <w:proofErr w:type="spellEnd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mod repetat </w:t>
            </w:r>
            <w:proofErr w:type="spellStart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cerinţele</w:t>
            </w:r>
            <w:proofErr w:type="spellEnd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durata</w:t>
            </w:r>
            <w:proofErr w:type="spellEnd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odihnă</w:t>
            </w:r>
            <w:proofErr w:type="spellEnd"/>
            <w:r w:rsidRPr="00681E2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681E2F" w:rsidRDefault="00681E2F" w:rsidP="004824F2">
            <w:pPr>
              <w:shd w:val="clear" w:color="auto" w:fill="FFFFFF"/>
              <w:spacing w:after="150"/>
              <w:jc w:val="both"/>
              <w:rPr>
                <w:rFonts w:ascii="Calibri" w:eastAsia="Times New Roman" w:hAnsi="Calibri" w:cs="Calibri"/>
                <w:color w:val="444444"/>
                <w:sz w:val="26"/>
                <w:szCs w:val="26"/>
                <w:lang w:val="en-US"/>
              </w:rPr>
            </w:pPr>
          </w:p>
          <w:p w:rsidR="00681E2F" w:rsidRPr="004824F2" w:rsidRDefault="00681E2F" w:rsidP="004824F2">
            <w:pPr>
              <w:shd w:val="clear" w:color="auto" w:fill="FFFFFF"/>
              <w:spacing w:after="150"/>
              <w:jc w:val="both"/>
              <w:rPr>
                <w:rFonts w:ascii="Calibri" w:eastAsia="Times New Roman" w:hAnsi="Calibri" w:cs="Calibri"/>
                <w:color w:val="333333"/>
                <w:sz w:val="26"/>
                <w:szCs w:val="26"/>
                <w:lang w:val="en-US"/>
              </w:rPr>
            </w:pPr>
          </w:p>
          <w:p w:rsidR="004824F2" w:rsidRPr="00B92E18" w:rsidRDefault="004824F2" w:rsidP="004824F2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B92E18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2.7.</w:t>
            </w:r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Administraţia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trebui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înainte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gram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proofErr w:type="gram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accepta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ca un document privind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prevadă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mai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puţin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3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ofiţeri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calificaţi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responsabili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cartul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navigaţie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ia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considerare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atent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circumstanţele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ţinând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cont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toate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principiile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care trebuie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respectate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stabilirea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echipajului minim de </w:t>
            </w:r>
            <w:proofErr w:type="spellStart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B92E18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9E4EB6" w:rsidRPr="002419F5" w:rsidRDefault="009E4EB6" w:rsidP="00076030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1EF" w:rsidRPr="003421EF" w:rsidRDefault="003421EF" w:rsidP="003421EF">
            <w:pPr>
              <w:spacing w:line="276" w:lineRule="auto"/>
              <w:rPr>
                <w:b/>
                <w:bCs/>
                <w:sz w:val="24"/>
                <w:szCs w:val="24"/>
                <w:lang w:val="ro-RO" w:eastAsia="ru-RU"/>
              </w:rPr>
            </w:pPr>
            <w:r w:rsidRPr="003421EF">
              <w:rPr>
                <w:b/>
                <w:sz w:val="24"/>
                <w:szCs w:val="24"/>
                <w:lang w:val="ro-RO"/>
              </w:rPr>
              <w:lastRenderedPageBreak/>
              <w:t>Capitolul</w:t>
            </w:r>
            <w:r w:rsidRPr="003421EF">
              <w:rPr>
                <w:b/>
                <w:bCs/>
                <w:sz w:val="24"/>
                <w:szCs w:val="24"/>
                <w:lang w:val="ro-RO" w:eastAsia="ru-RU"/>
              </w:rPr>
              <w:t xml:space="preserve"> I. Dispoziții generale</w:t>
            </w:r>
          </w:p>
          <w:p w:rsidR="003421EF" w:rsidRPr="003421EF" w:rsidRDefault="003421EF" w:rsidP="003421EF">
            <w:pPr>
              <w:jc w:val="both"/>
              <w:rPr>
                <w:sz w:val="24"/>
                <w:szCs w:val="24"/>
                <w:lang w:val="ro-RO"/>
              </w:rPr>
            </w:pPr>
            <w:r w:rsidRPr="003421EF">
              <w:rPr>
                <w:b/>
                <w:sz w:val="24"/>
                <w:szCs w:val="24"/>
                <w:lang w:val="ro-RO"/>
              </w:rPr>
              <w:t xml:space="preserve">1. </w:t>
            </w:r>
            <w:r w:rsidRPr="003421EF">
              <w:rPr>
                <w:sz w:val="24"/>
                <w:szCs w:val="24"/>
                <w:lang w:val="ro-RO"/>
              </w:rPr>
              <w:t>Regulamentul</w:t>
            </w:r>
            <w:r w:rsidRPr="003421EF">
              <w:rPr>
                <w:lang w:val="en-US"/>
              </w:rPr>
              <w:t xml:space="preserve"> </w:t>
            </w:r>
            <w:r w:rsidRPr="003421EF">
              <w:rPr>
                <w:sz w:val="24"/>
                <w:szCs w:val="24"/>
                <w:lang w:val="ro-RO"/>
              </w:rPr>
              <w:t xml:space="preserve">privind procedurile de determinare a echipajului minim echipat în condiții de siguranță pentru navele maritime și/sau mixte sub pavilionul Republicii Moldova </w:t>
            </w:r>
            <w:r w:rsidRPr="003421EF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(în </w:t>
            </w:r>
            <w:proofErr w:type="spellStart"/>
            <w:r w:rsidRPr="003421EF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continuare</w:t>
            </w:r>
            <w:proofErr w:type="spellEnd"/>
            <w:r w:rsidRPr="003421EF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– </w:t>
            </w:r>
            <w:proofErr w:type="spellStart"/>
            <w:r w:rsidRPr="003421EF">
              <w:rPr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Regulament</w:t>
            </w:r>
            <w:proofErr w:type="spellEnd"/>
            <w:r w:rsidRPr="003421EF"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  <w:t>) </w:t>
            </w:r>
            <w:r w:rsidRPr="003421EF">
              <w:rPr>
                <w:sz w:val="24"/>
                <w:szCs w:val="24"/>
                <w:lang w:val="ro-RO"/>
              </w:rPr>
              <w:t>reglementează</w:t>
            </w:r>
            <w:r w:rsidRPr="003421EF">
              <w:rPr>
                <w:b/>
                <w:sz w:val="24"/>
                <w:szCs w:val="24"/>
                <w:lang w:val="ro-RO"/>
              </w:rPr>
              <w:t xml:space="preserve"> </w:t>
            </w:r>
            <w:r w:rsidRPr="003421EF">
              <w:rPr>
                <w:sz w:val="24"/>
                <w:szCs w:val="24"/>
                <w:lang w:val="ro-RO"/>
              </w:rPr>
              <w:t>procedurile de stabilire a echipajului minim echipat în condiții de siguranță pentru navele maritime și/sau mixte sub pavilionul Republicii Moldova.</w:t>
            </w:r>
          </w:p>
          <w:p w:rsidR="003421EF" w:rsidRPr="003421EF" w:rsidRDefault="003421EF" w:rsidP="003421EF">
            <w:pPr>
              <w:jc w:val="both"/>
              <w:rPr>
                <w:sz w:val="24"/>
                <w:szCs w:val="24"/>
                <w:lang w:val="ro-RO"/>
              </w:rPr>
            </w:pPr>
            <w:r w:rsidRPr="003421EF">
              <w:rPr>
                <w:b/>
                <w:sz w:val="24"/>
                <w:szCs w:val="24"/>
                <w:lang w:val="ro-RO"/>
              </w:rPr>
              <w:lastRenderedPageBreak/>
              <w:t xml:space="preserve">2. </w:t>
            </w:r>
            <w:r w:rsidRPr="003421EF">
              <w:rPr>
                <w:sz w:val="24"/>
                <w:szCs w:val="24"/>
                <w:lang w:val="ro-RO"/>
              </w:rPr>
              <w:t xml:space="preserve">Determinarea echipajului minim de siguranță trebuie să aibă loc în conformitate cu cerințele Convenției internaționale privind ocrotirea vieții umane pe mare (SOLAS), adoptată la Londra la 1 noiembrie 1974, Convenției internaționale privind standardele de pregătire a navigatorilor, brevetare/atestare </w:t>
            </w:r>
            <w:proofErr w:type="spellStart"/>
            <w:r w:rsidRPr="003421EF">
              <w:rPr>
                <w:sz w:val="24"/>
                <w:szCs w:val="24"/>
                <w:lang w:val="ro-RO"/>
              </w:rPr>
              <w:t>şi</w:t>
            </w:r>
            <w:proofErr w:type="spellEnd"/>
            <w:r w:rsidRPr="003421EF">
              <w:rPr>
                <w:sz w:val="24"/>
                <w:szCs w:val="24"/>
                <w:lang w:val="ro-RO"/>
              </w:rPr>
              <w:t xml:space="preserve"> efectuare a serviciului de cart (STCW 78), adoptată la Londra la 7 iulie 1978, </w:t>
            </w:r>
            <w:proofErr w:type="spellStart"/>
            <w:r w:rsidRPr="003421EF">
              <w:rPr>
                <w:sz w:val="24"/>
                <w:szCs w:val="24"/>
                <w:lang w:val="en-US"/>
              </w:rPr>
              <w:t>Codului</w:t>
            </w:r>
            <w:proofErr w:type="spellEnd"/>
            <w:r w:rsidRPr="003421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21EF">
              <w:rPr>
                <w:sz w:val="24"/>
                <w:szCs w:val="24"/>
                <w:lang w:val="en-US"/>
              </w:rPr>
              <w:t>internaţional</w:t>
            </w:r>
            <w:proofErr w:type="spellEnd"/>
            <w:r w:rsidRPr="003421EF">
              <w:rPr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3421EF">
              <w:rPr>
                <w:sz w:val="24"/>
                <w:szCs w:val="24"/>
                <w:lang w:val="en-US"/>
              </w:rPr>
              <w:t>securitatea</w:t>
            </w:r>
            <w:proofErr w:type="spellEnd"/>
            <w:r w:rsidRPr="003421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21EF">
              <w:rPr>
                <w:sz w:val="24"/>
                <w:szCs w:val="24"/>
                <w:lang w:val="en-US"/>
              </w:rPr>
              <w:t>navelor</w:t>
            </w:r>
            <w:proofErr w:type="spellEnd"/>
            <w:r w:rsidRPr="003421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21EF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3421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21EF">
              <w:rPr>
                <w:sz w:val="24"/>
                <w:szCs w:val="24"/>
                <w:lang w:val="en-US"/>
              </w:rPr>
              <w:t>facilităţilor</w:t>
            </w:r>
            <w:proofErr w:type="spellEnd"/>
            <w:r w:rsidRPr="003421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21EF">
              <w:rPr>
                <w:sz w:val="24"/>
                <w:szCs w:val="24"/>
                <w:lang w:val="en-US"/>
              </w:rPr>
              <w:t>portuare</w:t>
            </w:r>
            <w:proofErr w:type="spellEnd"/>
            <w:r w:rsidRPr="003421EF">
              <w:rPr>
                <w:sz w:val="24"/>
                <w:szCs w:val="24"/>
                <w:lang w:val="en-US"/>
              </w:rPr>
              <w:t xml:space="preserve"> (ISPS), </w:t>
            </w:r>
            <w:proofErr w:type="spellStart"/>
            <w:r w:rsidRPr="003421EF">
              <w:rPr>
                <w:sz w:val="24"/>
                <w:szCs w:val="24"/>
                <w:lang w:val="en-US"/>
              </w:rPr>
              <w:t>adoptat</w:t>
            </w:r>
            <w:proofErr w:type="spellEnd"/>
            <w:r w:rsidRPr="003421EF">
              <w:rPr>
                <w:sz w:val="24"/>
                <w:szCs w:val="24"/>
                <w:lang w:val="en-US"/>
              </w:rPr>
              <w:t xml:space="preserve"> la 12 </w:t>
            </w:r>
            <w:proofErr w:type="spellStart"/>
            <w:r w:rsidRPr="003421EF">
              <w:rPr>
                <w:sz w:val="24"/>
                <w:szCs w:val="24"/>
                <w:lang w:val="en-US"/>
              </w:rPr>
              <w:t>decembrie</w:t>
            </w:r>
            <w:proofErr w:type="spellEnd"/>
            <w:r w:rsidRPr="003421EF">
              <w:rPr>
                <w:sz w:val="24"/>
                <w:szCs w:val="24"/>
                <w:lang w:val="en-US"/>
              </w:rPr>
              <w:t xml:space="preserve"> 2002 și a </w:t>
            </w:r>
            <w:r w:rsidRPr="003421EF">
              <w:rPr>
                <w:sz w:val="24"/>
                <w:szCs w:val="24"/>
                <w:lang w:val="ro-RO"/>
              </w:rPr>
              <w:t xml:space="preserve">Rezoluției A.1047(27) din 30 noiembrie 2011 cu privire la principiile de stabilire a echipajului minim de </w:t>
            </w:r>
            <w:proofErr w:type="spellStart"/>
            <w:r w:rsidRPr="003421EF">
              <w:rPr>
                <w:sz w:val="24"/>
                <w:szCs w:val="24"/>
                <w:lang w:val="ro-RO"/>
              </w:rPr>
              <w:t>siguranţă</w:t>
            </w:r>
            <w:proofErr w:type="spellEnd"/>
            <w:r w:rsidRPr="003421EF">
              <w:rPr>
                <w:sz w:val="24"/>
                <w:szCs w:val="24"/>
                <w:lang w:val="ro-RO"/>
              </w:rPr>
              <w:t>.</w:t>
            </w:r>
          </w:p>
          <w:p w:rsidR="0065623D" w:rsidRDefault="003421EF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  <w:r w:rsidRPr="002419F5">
              <w:rPr>
                <w:rFonts w:eastAsia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DB6E49" w:rsidRDefault="00DB6E49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DB6E49" w:rsidRDefault="00DB6E49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DB6E49" w:rsidRDefault="00DB6E49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DB6E49" w:rsidRDefault="00DB6E49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DB6E49" w:rsidRDefault="00DB6E49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DB6E49" w:rsidRDefault="00DB6E49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DB6E49" w:rsidRDefault="00DB6E49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DB6E49" w:rsidRDefault="00DB6E49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DB6E49" w:rsidRDefault="00DB6E49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DB6E49" w:rsidRDefault="00DB6E49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DB6E49" w:rsidRDefault="00DB6E49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DB6E49" w:rsidRDefault="00DB6E49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BD0802" w:rsidRDefault="00BD0802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070AA5" w:rsidRDefault="00070AA5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DB6E49" w:rsidRPr="00DB6E49" w:rsidRDefault="00DB6E49" w:rsidP="00DB6E49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  <w:r w:rsidRPr="00DB6E49">
              <w:rPr>
                <w:rFonts w:eastAsia="Times New Roman"/>
                <w:b/>
                <w:sz w:val="24"/>
                <w:szCs w:val="24"/>
                <w:lang w:val="ro-RO"/>
              </w:rPr>
              <w:t xml:space="preserve">3. </w:t>
            </w:r>
            <w:r w:rsidRPr="00DB6E49">
              <w:rPr>
                <w:rFonts w:eastAsia="Times New Roman"/>
                <w:sz w:val="24"/>
                <w:szCs w:val="24"/>
                <w:lang w:val="ro-RO"/>
              </w:rPr>
              <w:t>Prezentul Regulament stabilește:</w:t>
            </w:r>
          </w:p>
          <w:p w:rsidR="00DB6E49" w:rsidRPr="00DB6E49" w:rsidRDefault="00DB6E49" w:rsidP="00DB6E49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   1)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modul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formare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a echipajului minim de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siguranță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>;</w:t>
            </w:r>
          </w:p>
          <w:p w:rsidR="00DB6E49" w:rsidRPr="00DB6E49" w:rsidRDefault="00DB6E49" w:rsidP="00DB6E49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   2)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procedura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emitere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certificatelor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echipajul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siguranță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>;</w:t>
            </w:r>
          </w:p>
          <w:p w:rsidR="00DB6E49" w:rsidRPr="00DB6E49" w:rsidRDefault="00DB6E49" w:rsidP="00DB6E49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   3)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dispenselor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>;</w:t>
            </w:r>
          </w:p>
          <w:p w:rsidR="00DB6E49" w:rsidRPr="00DB6E49" w:rsidRDefault="00DB6E49" w:rsidP="00DB6E49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   4)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limitările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echipajul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>;</w:t>
            </w:r>
          </w:p>
          <w:p w:rsidR="00DB6E49" w:rsidRPr="00DB6E49" w:rsidRDefault="00DB6E49" w:rsidP="00DB6E49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   5)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personalul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navigant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  <w:p w:rsidR="00DB6E49" w:rsidRPr="00DB6E49" w:rsidRDefault="00DB6E49" w:rsidP="00DB6E49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B6E49">
              <w:rPr>
                <w:rFonts w:eastAsia="Times New Roman"/>
                <w:b/>
                <w:sz w:val="24"/>
                <w:szCs w:val="24"/>
                <w:lang w:val="en-US"/>
              </w:rPr>
              <w:lastRenderedPageBreak/>
              <w:t xml:space="preserve">4.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Regulamentul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se aplică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personalului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navigant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care efectuează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bordul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navelor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maritime și/sau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mixte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sub pavilionul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Moldova, cu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excepția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>:</w:t>
            </w:r>
          </w:p>
          <w:p w:rsidR="00DB6E49" w:rsidRPr="00DB6E49" w:rsidRDefault="00DB6E49" w:rsidP="00DB6E49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   1)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navelor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navigație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interioară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>;</w:t>
            </w:r>
          </w:p>
          <w:p w:rsidR="00DB6E49" w:rsidRPr="00DB6E49" w:rsidRDefault="00DB6E49" w:rsidP="00DB6E49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   2)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navelor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militare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>;</w:t>
            </w:r>
          </w:p>
          <w:p w:rsidR="00DB6E49" w:rsidRPr="00DB6E49" w:rsidRDefault="00DB6E49" w:rsidP="00DB6E49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   3)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navelor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care sunt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proprietatea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statului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sau sunt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exploatate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stat și sunt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angajate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numai pentru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guvernamentale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necomerciale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>;</w:t>
            </w:r>
          </w:p>
          <w:p w:rsidR="00DB6E49" w:rsidRPr="00DB6E49" w:rsidRDefault="00DB6E49" w:rsidP="00DB6E49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   4)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navelor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pescuit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>;</w:t>
            </w:r>
          </w:p>
          <w:p w:rsidR="00DB6E49" w:rsidRPr="00DB6E49" w:rsidRDefault="00DB6E49" w:rsidP="00DB6E49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B6E49">
              <w:rPr>
                <w:rFonts w:eastAsia="Times New Roman"/>
                <w:sz w:val="24"/>
                <w:szCs w:val="24"/>
                <w:lang w:val="ro-MD"/>
              </w:rPr>
              <w:t xml:space="preserve">    5)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ambarcațiunilor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agrement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care nu sunt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angajate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activitatea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comerț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>;</w:t>
            </w:r>
          </w:p>
          <w:p w:rsidR="00DB6E49" w:rsidRPr="00DB6E49" w:rsidRDefault="00DB6E49" w:rsidP="00DB6E49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   6)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navelor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corp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lemn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de o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construcție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simplă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  <w:p w:rsidR="00DB6E49" w:rsidRPr="00DB6E49" w:rsidRDefault="00DB6E49" w:rsidP="00DB6E49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DB6E49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Agenția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Navală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echipajul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minim cu care navei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i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se permite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ieșirea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larg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funcţie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de tipul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şi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destinaţia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navei, de zona de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navigaţie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şi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în conformitate cu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convenţiile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internaţionale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la care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Republica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Moldova este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parte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  <w:p w:rsidR="00DB6E49" w:rsidRPr="00DB6E49" w:rsidRDefault="00DB6E49" w:rsidP="00DB6E49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DB6E49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Echipajul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siguranţă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stabilit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prin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prezentul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Regulament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trebuie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să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afle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bordul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navei, astfel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încât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orice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moment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să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asigurate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operarea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siguranţă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a navei,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securitatea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acesteia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şi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protecţia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mediului.</w:t>
            </w:r>
          </w:p>
          <w:p w:rsidR="00DB6E49" w:rsidRPr="00DB6E49" w:rsidRDefault="00DB6E49" w:rsidP="00DB6E49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DB6E49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Lipsa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de la bord </w:t>
            </w:r>
            <w:proofErr w:type="gram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a</w:t>
            </w:r>
            <w:proofErr w:type="gram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oricărei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persoane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care face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parte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echipajul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siguranţă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, la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plecarea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navei din port,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va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atrage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oprirea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 xml:space="preserve"> navei din </w:t>
            </w:r>
            <w:proofErr w:type="spellStart"/>
            <w:r w:rsidRPr="00DB6E49">
              <w:rPr>
                <w:rFonts w:eastAsia="Times New Roman"/>
                <w:sz w:val="24"/>
                <w:szCs w:val="24"/>
                <w:lang w:val="en-US"/>
              </w:rPr>
              <w:t>navigaţie</w:t>
            </w:r>
            <w:proofErr w:type="spellEnd"/>
            <w:r w:rsidRPr="00DB6E49">
              <w:rPr>
                <w:rFonts w:eastAsia="Times New Roman"/>
                <w:sz w:val="24"/>
                <w:szCs w:val="24"/>
                <w:lang w:val="en-US"/>
              </w:rPr>
              <w:t>.</w:t>
            </w:r>
            <w:r w:rsidRPr="00DB6E49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B6E49" w:rsidRDefault="00DB6E49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3A4236" w:rsidRDefault="003A4236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BD0802" w:rsidRDefault="00BD0802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5A3CA4" w:rsidRPr="005A3CA4" w:rsidRDefault="00B63297" w:rsidP="00B63297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b/>
                <w:bCs/>
                <w:sz w:val="24"/>
                <w:szCs w:val="24"/>
                <w:lang w:val="ro-RO" w:eastAsia="ru-RU"/>
              </w:rPr>
              <w:t xml:space="preserve">Capitolul </w:t>
            </w:r>
            <w:r w:rsidR="005A3CA4" w:rsidRPr="005A3CA4">
              <w:rPr>
                <w:b/>
                <w:bCs/>
                <w:sz w:val="24"/>
                <w:szCs w:val="24"/>
                <w:lang w:val="ro-RO" w:eastAsia="ru-RU"/>
              </w:rPr>
              <w:t>II. Criterii și funcții de la bordul navelor</w:t>
            </w:r>
            <w:r>
              <w:rPr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r w:rsidR="005A3CA4" w:rsidRPr="005A3CA4">
              <w:rPr>
                <w:b/>
                <w:bCs/>
                <w:sz w:val="24"/>
                <w:szCs w:val="24"/>
                <w:lang w:val="ro-RO" w:eastAsia="ru-RU"/>
              </w:rPr>
              <w:t>pentru determinarea echipajului minim de siguranță</w:t>
            </w:r>
          </w:p>
          <w:p w:rsidR="005A3CA4" w:rsidRPr="005A3CA4" w:rsidRDefault="005A3CA4" w:rsidP="00B63297">
            <w:pPr>
              <w:ind w:hanging="100"/>
              <w:jc w:val="both"/>
              <w:rPr>
                <w:sz w:val="24"/>
                <w:szCs w:val="24"/>
                <w:lang w:val="en-US"/>
              </w:rPr>
            </w:pPr>
            <w:r w:rsidRPr="005A3CA4">
              <w:rPr>
                <w:b/>
                <w:sz w:val="24"/>
                <w:szCs w:val="24"/>
                <w:lang w:val="en-US"/>
              </w:rPr>
              <w:lastRenderedPageBreak/>
              <w:t xml:space="preserve"> 9. </w:t>
            </w:r>
            <w:r w:rsidRPr="005A3CA4">
              <w:rPr>
                <w:sz w:val="24"/>
                <w:szCs w:val="24"/>
                <w:lang w:val="en-US"/>
              </w:rPr>
              <w:t xml:space="preserve">Pentru </w:t>
            </w:r>
            <w:proofErr w:type="spellStart"/>
            <w:r w:rsidRPr="005A3CA4">
              <w:rPr>
                <w:sz w:val="24"/>
                <w:szCs w:val="24"/>
                <w:lang w:val="en-US"/>
              </w:rPr>
              <w:t>determinarea</w:t>
            </w:r>
            <w:proofErr w:type="spellEnd"/>
            <w:r w:rsidRPr="005A3CA4">
              <w:rPr>
                <w:sz w:val="24"/>
                <w:szCs w:val="24"/>
                <w:lang w:val="en-US"/>
              </w:rPr>
              <w:t xml:space="preserve"> echipajului minim de </w:t>
            </w:r>
            <w:proofErr w:type="spellStart"/>
            <w:r w:rsidRPr="005A3CA4">
              <w:rPr>
                <w:sz w:val="24"/>
                <w:szCs w:val="24"/>
                <w:lang w:val="en-US"/>
              </w:rPr>
              <w:t>siguranță</w:t>
            </w:r>
            <w:proofErr w:type="spellEnd"/>
            <w:r w:rsidRPr="005A3CA4">
              <w:rPr>
                <w:sz w:val="24"/>
                <w:szCs w:val="24"/>
                <w:lang w:val="en-US"/>
              </w:rPr>
              <w:t xml:space="preserve"> a navei trebuie </w:t>
            </w:r>
            <w:proofErr w:type="spellStart"/>
            <w:r w:rsidRPr="005A3CA4">
              <w:rPr>
                <w:sz w:val="24"/>
                <w:szCs w:val="24"/>
                <w:lang w:val="en-US"/>
              </w:rPr>
              <w:t>respectate</w:t>
            </w:r>
            <w:proofErr w:type="spellEnd"/>
            <w:r w:rsidRPr="005A3CA4">
              <w:rPr>
                <w:sz w:val="24"/>
                <w:szCs w:val="24"/>
                <w:lang w:val="en-US"/>
              </w:rPr>
              <w:t xml:space="preserve"> următoarele </w:t>
            </w:r>
            <w:proofErr w:type="spellStart"/>
            <w:r w:rsidRPr="005A3CA4">
              <w:rPr>
                <w:sz w:val="24"/>
                <w:szCs w:val="24"/>
                <w:lang w:val="en-US"/>
              </w:rPr>
              <w:t>criterii</w:t>
            </w:r>
            <w:proofErr w:type="spellEnd"/>
            <w:r w:rsidRPr="005A3CA4">
              <w:rPr>
                <w:sz w:val="24"/>
                <w:szCs w:val="24"/>
                <w:lang w:val="en-US"/>
              </w:rPr>
              <w:t>:</w:t>
            </w:r>
          </w:p>
          <w:p w:rsidR="005A3CA4" w:rsidRPr="005A3CA4" w:rsidRDefault="00B63297" w:rsidP="00B63297">
            <w:pPr>
              <w:ind w:hanging="100"/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5A3CA4" w:rsidRPr="005A3CA4">
              <w:rPr>
                <w:b/>
                <w:sz w:val="24"/>
                <w:szCs w:val="24"/>
                <w:lang w:val="en-US"/>
              </w:rPr>
              <w:t>1)</w:t>
            </w:r>
            <w:r w:rsidR="005A3CA4" w:rsidRPr="005A3CA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A3CA4" w:rsidRPr="005A3CA4">
              <w:rPr>
                <w:sz w:val="24"/>
                <w:szCs w:val="24"/>
                <w:lang w:val="en-US"/>
              </w:rPr>
              <w:t>capacitatea</w:t>
            </w:r>
            <w:proofErr w:type="spellEnd"/>
            <w:r w:rsidR="005A3CA4" w:rsidRPr="005A3CA4">
              <w:rPr>
                <w:sz w:val="24"/>
                <w:szCs w:val="24"/>
                <w:lang w:val="en-US"/>
              </w:rPr>
              <w:t xml:space="preserve"> de a:</w:t>
            </w:r>
          </w:p>
          <w:p w:rsidR="005A3CA4" w:rsidRPr="005A3CA4" w:rsidRDefault="005A3CA4" w:rsidP="005A3CA4">
            <w:pPr>
              <w:ind w:firstLine="709"/>
              <w:jc w:val="both"/>
              <w:rPr>
                <w:color w:val="444444"/>
                <w:sz w:val="24"/>
                <w:szCs w:val="24"/>
                <w:shd w:val="clear" w:color="auto" w:fill="FFFFFF"/>
                <w:lang w:val="en-US"/>
              </w:rPr>
            </w:pPr>
            <w:r w:rsidRPr="005A3CA4">
              <w:rPr>
                <w:sz w:val="24"/>
                <w:szCs w:val="24"/>
                <w:lang w:val="en-US"/>
              </w:rPr>
              <w:t xml:space="preserve">a) </w:t>
            </w:r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asigura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supravegherea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navigaţiei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cartul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maşini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supravegherea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radio în conformitate cu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regula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VIII/2 din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Convenţia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STCW 1978,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aşa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cum a fost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modificată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precum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supravegherea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generală a navei;</w:t>
            </w:r>
          </w:p>
          <w:p w:rsidR="005A3CA4" w:rsidRPr="005A3CA4" w:rsidRDefault="005A3CA4" w:rsidP="005A3CA4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b)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lega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nava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dezlega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nava în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5A3CA4" w:rsidRPr="005A3CA4" w:rsidRDefault="005A3CA4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A3CA4">
              <w:rPr>
                <w:color w:val="000000" w:themeColor="text1"/>
                <w:sz w:val="24"/>
                <w:szCs w:val="24"/>
                <w:lang w:val="en-US"/>
              </w:rPr>
              <w:t xml:space="preserve">c)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gestiona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funcţiile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ale navei în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staţionare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sau în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premergătoare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staţionării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 mare;</w:t>
            </w:r>
          </w:p>
          <w:p w:rsidR="005A3CA4" w:rsidRPr="005A3CA4" w:rsidRDefault="005A3CA4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d) efectua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operaţiuni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dacă este cazul, pentru a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preveni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deteriorarea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mediului marin;</w:t>
            </w:r>
          </w:p>
          <w:p w:rsidR="005A3CA4" w:rsidRPr="005A3CA4" w:rsidRDefault="005A3CA4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e)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menţine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dispozitivele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asigura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curăţenia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toate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spaţiile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accesibile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a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minimiza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riscul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incendiu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5A3CA4" w:rsidRPr="005A3CA4" w:rsidRDefault="005A3CA4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f)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oferi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servicii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îngrijire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medicală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bordul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navei;</w:t>
            </w:r>
          </w:p>
          <w:p w:rsidR="005A3CA4" w:rsidRPr="005A3CA4" w:rsidRDefault="005A3CA4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g) asigura transportul în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al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încărcăturii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5A3CA4" w:rsidRPr="005A3CA4" w:rsidRDefault="005A3CA4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h)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verifica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menţine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după caz,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integritatea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structurii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navei; </w:t>
            </w:r>
          </w:p>
          <w:p w:rsidR="005A3CA4" w:rsidRPr="005A3CA4" w:rsidRDefault="005A3CA4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exploata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nava în conformitate cu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planul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securitate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aprobat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5A3CA4" w:rsidRPr="005A3CA4" w:rsidRDefault="005A3CA4" w:rsidP="00B63297">
            <w:pPr>
              <w:jc w:val="both"/>
              <w:rPr>
                <w:color w:val="444444"/>
                <w:sz w:val="24"/>
                <w:szCs w:val="24"/>
                <w:shd w:val="clear" w:color="auto" w:fill="FFFFFF"/>
              </w:rPr>
            </w:pPr>
            <w:r w:rsidRPr="005A3CA4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2)</w:t>
            </w:r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</w:rPr>
              <w:t>abilitatea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de a:</w:t>
            </w:r>
          </w:p>
          <w:p w:rsidR="005A3CA4" w:rsidRPr="005A3CA4" w:rsidRDefault="005A3CA4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A3CA4">
              <w:rPr>
                <w:color w:val="000000" w:themeColor="text1"/>
                <w:sz w:val="24"/>
                <w:szCs w:val="24"/>
                <w:lang w:val="en-US"/>
              </w:rPr>
              <w:t xml:space="preserve">a) </w:t>
            </w:r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face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funcţioneze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toate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dispozitivele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închidere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etanşe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apă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a le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menţine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starea de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funcţionare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de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asemenea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de a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utiliza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o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echipă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competentă pentru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controlul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avariilor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5A3CA4" w:rsidRPr="005A3CA4" w:rsidRDefault="005A3CA4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b) face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opereze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toate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echipamentele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urgenţă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stingere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incendiilor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mijloacele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salvare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la bord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a efectua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lastRenderedPageBreak/>
              <w:t>întreţinerea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acestor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echipamente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care trebuie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făcută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 mare,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a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ambarca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debarca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toate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persoanele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la bord; </w:t>
            </w:r>
          </w:p>
          <w:p w:rsidR="005A3CA4" w:rsidRDefault="005A3CA4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c) face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opereze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aparatul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propulsie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principal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cele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auxiliare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inclusiv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echipamentele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prevenire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poluării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a le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menţine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a permite navei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depăşească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pericolele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previzibile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timpul </w:t>
            </w:r>
            <w:proofErr w:type="spellStart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voiajului</w:t>
            </w:r>
            <w:proofErr w:type="spellEnd"/>
            <w:r w:rsidRPr="005A3CA4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C5167C" w:rsidRDefault="00C5167C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C5167C" w:rsidRDefault="00C5167C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C5167C" w:rsidRDefault="00C5167C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C5167C" w:rsidRDefault="00C5167C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C5167C" w:rsidRDefault="00C5167C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C5167C" w:rsidRDefault="00C5167C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C5167C" w:rsidRDefault="00C5167C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C5167C" w:rsidRDefault="00C5167C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C5167C" w:rsidRDefault="00C5167C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C5167C" w:rsidRDefault="00C5167C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C5167C" w:rsidRDefault="00C5167C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C5167C" w:rsidRDefault="00C5167C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C5167C" w:rsidRDefault="00C5167C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C5167C" w:rsidRDefault="00C5167C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070AA5" w:rsidRDefault="00070AA5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BD0802" w:rsidRDefault="00BD0802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C5167C" w:rsidRPr="00C5167C" w:rsidRDefault="00C5167C" w:rsidP="00C5167C">
            <w:pPr>
              <w:jc w:val="both"/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5167C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10. </w:t>
            </w:r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La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determinarea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echipajului minim de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siguranță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trebuie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luate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considerare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și următoarele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funcții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la bord:</w:t>
            </w:r>
          </w:p>
          <w:p w:rsidR="00C5167C" w:rsidRPr="00C5167C" w:rsidRDefault="00C5167C" w:rsidP="00C5167C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1)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cerinţele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formare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continuă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tot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personalul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privind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funcţionarea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utilizarea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echipamentului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urgenţă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lupta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împotriva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incendiilor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echipamentul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salvare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dispozitivele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închidere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etanşe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apă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C5167C" w:rsidRPr="00C5167C" w:rsidRDefault="00C5167C" w:rsidP="00C5167C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2)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cerinţele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instruire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specializate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anumite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tipuri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nave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cazuri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care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membrii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echipajului sunt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angajaţi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efectueze la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bordul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sarcini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care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acoperă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mai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multe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domenii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C5167C" w:rsidRPr="00C5167C" w:rsidRDefault="00C5167C" w:rsidP="00C5167C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3)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furnizarea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hrană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adecvată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apă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potabilă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C5167C" w:rsidRPr="00C5167C" w:rsidRDefault="00C5167C" w:rsidP="00C5167C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4)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necesitatea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asumării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sarcini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responsabilităţi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cazul unei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situaţii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urgenţă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C5167C" w:rsidRDefault="00C5167C" w:rsidP="00C5167C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5)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necesitatea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oferirii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oportunităţi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formare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marinarii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începători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a le permite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dobândească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pregătirea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experienţa</w:t>
            </w:r>
            <w:proofErr w:type="spellEnd"/>
            <w:r w:rsidRPr="00C5167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necesare.</w:t>
            </w:r>
          </w:p>
          <w:p w:rsidR="00C5167C" w:rsidRDefault="00C5167C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C5167C" w:rsidRDefault="00C5167C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C5167C" w:rsidRPr="005A3CA4" w:rsidRDefault="00C5167C" w:rsidP="005A3CA4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3A4236" w:rsidRDefault="003A4236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B6860" w:rsidRDefault="000B6860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B6860" w:rsidRDefault="000B6860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B6860" w:rsidRDefault="000B6860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B6860" w:rsidRDefault="000B6860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B6860" w:rsidRDefault="000B6860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9669D" w:rsidRDefault="0089669D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0AA5" w:rsidRDefault="00070AA5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0AA5" w:rsidRDefault="00070AA5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0AA5" w:rsidRDefault="00070AA5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75007" w:rsidRPr="00075007" w:rsidRDefault="00075007" w:rsidP="00075007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b/>
                <w:bCs/>
                <w:sz w:val="24"/>
                <w:szCs w:val="24"/>
                <w:lang w:val="ro-RO" w:eastAsia="ru-RU"/>
              </w:rPr>
              <w:t xml:space="preserve">Capitolul </w:t>
            </w:r>
            <w:r w:rsidRPr="00075007">
              <w:rPr>
                <w:b/>
                <w:bCs/>
                <w:sz w:val="24"/>
                <w:szCs w:val="24"/>
                <w:lang w:val="ro-RO" w:eastAsia="ru-RU"/>
              </w:rPr>
              <w:t>III. Personalul navigant și echipajul navelor</w:t>
            </w:r>
          </w:p>
          <w:p w:rsidR="000B6860" w:rsidRDefault="000B6860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075007" w:rsidRPr="00075007" w:rsidRDefault="00075007" w:rsidP="00075007">
            <w:pPr>
              <w:jc w:val="both"/>
              <w:rPr>
                <w:sz w:val="24"/>
                <w:szCs w:val="24"/>
                <w:lang w:val="en-US"/>
              </w:rPr>
            </w:pPr>
            <w:r w:rsidRPr="00075007">
              <w:rPr>
                <w:b/>
                <w:sz w:val="24"/>
                <w:szCs w:val="24"/>
                <w:lang w:val="ro-RO"/>
              </w:rPr>
              <w:t xml:space="preserve">14.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Echipajul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este format din personal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navigant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și personal auxiliar,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iar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componența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acestuia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este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stabilită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tipului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și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destinației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navei. Pe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lângă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tipul și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destinația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navei,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echipajul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siguranță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al unei nave urmează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să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stabilit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ținând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seama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și de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următorii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factori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relevanți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>:</w:t>
            </w:r>
          </w:p>
          <w:p w:rsidR="00075007" w:rsidRPr="00075007" w:rsidRDefault="00075007" w:rsidP="00075007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75007">
              <w:rPr>
                <w:sz w:val="24"/>
                <w:szCs w:val="24"/>
                <w:lang w:val="en-US"/>
              </w:rPr>
              <w:t xml:space="preserve">1)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mărimea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navei;</w:t>
            </w:r>
          </w:p>
          <w:p w:rsidR="00075007" w:rsidRPr="00075007" w:rsidRDefault="00075007" w:rsidP="00075007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75007">
              <w:rPr>
                <w:sz w:val="24"/>
                <w:szCs w:val="24"/>
                <w:lang w:val="en-US"/>
              </w:rPr>
              <w:t xml:space="preserve">2) numărul,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puterea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tipul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aparatelor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propulsie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principale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auxiliare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>;</w:t>
            </w:r>
          </w:p>
          <w:p w:rsidR="00075007" w:rsidRPr="00075007" w:rsidRDefault="00075007" w:rsidP="00075007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75007">
              <w:rPr>
                <w:bCs/>
                <w:sz w:val="24"/>
                <w:szCs w:val="24"/>
                <w:lang w:val="en-US"/>
              </w:rPr>
              <w:lastRenderedPageBreak/>
              <w:t>3)</w:t>
            </w:r>
            <w:r w:rsidRPr="0007500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nivelul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automatizare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al navei;</w:t>
            </w:r>
          </w:p>
          <w:p w:rsidR="00075007" w:rsidRPr="00075007" w:rsidRDefault="00075007" w:rsidP="00075007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75007">
              <w:rPr>
                <w:bCs/>
                <w:sz w:val="24"/>
                <w:szCs w:val="24"/>
                <w:lang w:val="en-US"/>
              </w:rPr>
              <w:t>4)</w:t>
            </w:r>
            <w:r w:rsidRPr="0007500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construcţia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echipamentul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navei;</w:t>
            </w:r>
          </w:p>
          <w:p w:rsidR="00075007" w:rsidRPr="00075007" w:rsidRDefault="00075007" w:rsidP="00075007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75007">
              <w:rPr>
                <w:bCs/>
                <w:sz w:val="24"/>
                <w:szCs w:val="24"/>
                <w:lang w:val="en-US"/>
              </w:rPr>
              <w:t>5)</w:t>
            </w:r>
            <w:r w:rsidRPr="0007500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metoda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întreţinere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utilizată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>;</w:t>
            </w:r>
          </w:p>
          <w:p w:rsidR="00075007" w:rsidRPr="00075007" w:rsidRDefault="00075007" w:rsidP="00075007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75007">
              <w:rPr>
                <w:bCs/>
                <w:sz w:val="24"/>
                <w:szCs w:val="24"/>
                <w:lang w:val="en-US"/>
              </w:rPr>
              <w:t>6)</w:t>
            </w:r>
            <w:r w:rsidRPr="0007500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marfa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ce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trebuie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transportată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>;</w:t>
            </w:r>
          </w:p>
          <w:p w:rsidR="00075007" w:rsidRPr="00075007" w:rsidRDefault="00075007" w:rsidP="00075007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75007">
              <w:rPr>
                <w:bCs/>
                <w:sz w:val="24"/>
                <w:szCs w:val="24"/>
                <w:lang w:val="en-US"/>
              </w:rPr>
              <w:t xml:space="preserve">7)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frecvenţa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escalelor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durata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natura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călătoriilor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care urmează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să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întreprinse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>;</w:t>
            </w:r>
          </w:p>
          <w:p w:rsidR="00075007" w:rsidRPr="00075007" w:rsidRDefault="00075007" w:rsidP="00075007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75007">
              <w:rPr>
                <w:bCs/>
                <w:sz w:val="24"/>
                <w:szCs w:val="24"/>
                <w:lang w:val="en-US"/>
              </w:rPr>
              <w:t xml:space="preserve">8) </w:t>
            </w:r>
            <w:r w:rsidRPr="00075007">
              <w:rPr>
                <w:sz w:val="24"/>
                <w:szCs w:val="24"/>
                <w:lang w:val="en-US"/>
              </w:rPr>
              <w:t xml:space="preserve">zona/zonele de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exploatare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, ape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operaţiunile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în care nava este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implicată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>;</w:t>
            </w:r>
          </w:p>
          <w:p w:rsidR="00075007" w:rsidRPr="00075007" w:rsidRDefault="00075007" w:rsidP="00075007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75007">
              <w:rPr>
                <w:bCs/>
                <w:sz w:val="24"/>
                <w:szCs w:val="24"/>
                <w:lang w:val="en-US"/>
              </w:rPr>
              <w:t xml:space="preserve">9)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măsura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în care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activităţile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formare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desfăşoară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la bord;</w:t>
            </w:r>
          </w:p>
          <w:p w:rsidR="00075007" w:rsidRPr="00075007" w:rsidRDefault="00075007" w:rsidP="00075007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75007">
              <w:rPr>
                <w:bCs/>
                <w:sz w:val="24"/>
                <w:szCs w:val="24"/>
                <w:lang w:val="en-US"/>
              </w:rPr>
              <w:t xml:space="preserve">10) </w:t>
            </w:r>
            <w:r w:rsidRPr="00075007">
              <w:rPr>
                <w:sz w:val="24"/>
                <w:szCs w:val="24"/>
                <w:lang w:val="en-US"/>
              </w:rPr>
              <w:t xml:space="preserve"> gradul de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asistenţă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oferit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navei de la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uscat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către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companie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>;</w:t>
            </w:r>
          </w:p>
          <w:p w:rsidR="00075007" w:rsidRPr="00075007" w:rsidRDefault="00075007" w:rsidP="00075007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75007">
              <w:rPr>
                <w:bCs/>
                <w:sz w:val="24"/>
                <w:szCs w:val="24"/>
                <w:lang w:val="en-US"/>
              </w:rPr>
              <w:t xml:space="preserve">11)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cerinţele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aplicabile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ceea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ce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priveşte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timpul de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lucru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/sau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perioadele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odihnă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; </w:t>
            </w:r>
          </w:p>
          <w:p w:rsidR="00075007" w:rsidRPr="00075007" w:rsidRDefault="00075007" w:rsidP="00075007">
            <w:pPr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075007">
              <w:rPr>
                <w:bCs/>
                <w:sz w:val="24"/>
                <w:szCs w:val="24"/>
                <w:lang w:val="en-US"/>
              </w:rPr>
              <w:t xml:space="preserve">12)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prevederile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planului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securitate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07">
              <w:rPr>
                <w:sz w:val="24"/>
                <w:szCs w:val="24"/>
                <w:lang w:val="en-US"/>
              </w:rPr>
              <w:t>aprobat</w:t>
            </w:r>
            <w:proofErr w:type="spellEnd"/>
            <w:r w:rsidRPr="00075007">
              <w:rPr>
                <w:sz w:val="24"/>
                <w:szCs w:val="24"/>
                <w:lang w:val="en-US"/>
              </w:rPr>
              <w:t xml:space="preserve"> al navei.</w:t>
            </w:r>
          </w:p>
          <w:p w:rsidR="00075007" w:rsidRDefault="00075007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7020EF" w:rsidRDefault="007020EF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7020EF" w:rsidRDefault="007020EF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7020EF" w:rsidRDefault="007020EF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7020EF" w:rsidRDefault="007020EF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89669D" w:rsidRDefault="0089669D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070AA5" w:rsidRDefault="00070AA5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070AA5" w:rsidRDefault="00070AA5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070AA5" w:rsidRDefault="00070AA5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89669D" w:rsidRDefault="0089669D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  <w:p w:rsidR="007020EF" w:rsidRPr="007020EF" w:rsidRDefault="007020EF" w:rsidP="007020EF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Capitolul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IV. </w:t>
            </w:r>
            <w:r w:rsidRPr="007020EF">
              <w:rPr>
                <w:b/>
                <w:bCs/>
                <w:sz w:val="24"/>
                <w:szCs w:val="24"/>
                <w:lang w:val="ro-RO" w:eastAsia="ru-RU"/>
              </w:rPr>
              <w:t>Formarea echipajului minim de siguranță a navelor</w:t>
            </w:r>
          </w:p>
          <w:p w:rsidR="007020EF" w:rsidRPr="007020EF" w:rsidRDefault="007020EF" w:rsidP="007020EF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41.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Componența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minimă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echipajului unei nave care asigură siguranța se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determină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ținându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-se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seama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performanța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funcțiilor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nivelurile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responsabilitate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corespunzătoare, după cum se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specifică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Convenția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STCW la care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Republica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Moldova este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parte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 care include următoarele: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1)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navigaţia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care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cuprinde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sarcinile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îndatoririle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responsabilităţile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necesare pentru: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a)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planificarea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voiajului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conducerea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 în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deplină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b)</w:t>
            </w:r>
            <w:r w:rsidRPr="007020EF">
              <w:rPr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menţinerea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cartului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conformitate cu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cerinţele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Codul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STCW;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c)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manevra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conducerea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 în toate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d)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legarea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dezlegarea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 în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2)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manipularea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stivuirea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mărfii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inclusiv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sarcinile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îndatoririle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responsabilităţile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necesare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planificării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supravegherii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operaţiunilor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efectuate la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bordul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 pentru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încărcarea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stivuirea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amararea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asigurarea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mărfii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 perioada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voiajului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descărcarea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mărfurilor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a se asigura că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aceste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operaţii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sunt efectuate în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3)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exploatarea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asistenţa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persoanelor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la bord, inclusiv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sarcinile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îndatoririle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responsabilităţile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necesare pentru: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a)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garantarea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securităţii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siguranţei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tuturor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persoanelor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la bord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menţinerii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echipamentului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salvare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lupta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contra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incendiilor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altor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sisteme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stare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funcţionare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b)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operarea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menţinerea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tuturor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sistemelor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închidere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etanşe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c) efectuarea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operaţiunilor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dacă este cazul, necesare pentru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mobilizarea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debarcarea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tuturor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persoanelor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aflate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la bord;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d) efectuarea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operaţiunilor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după caz, pentru a asigura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protecţia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mediului marin;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e)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asigurarea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îngrijirii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medicale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bordul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navei;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f)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întreprinderea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sarcini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administrative necesare pentru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operarea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navei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securitatea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navei.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4)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inginerie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marină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care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cuprinde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sarcinile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îndatoririle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responsabilităţile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necesare pentru a: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a) opera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monitoriza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aparatul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propulsie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principal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cele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auxiliare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ale navei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evalua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performanţa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fiecărui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aparat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b)</w:t>
            </w:r>
            <w:r w:rsidRPr="007020EF">
              <w:rPr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menţine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cartul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maşini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conformitate cu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cerinţele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Codul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STCW; 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c)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gestiona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a efectua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operaţiuni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legate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combustibil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balast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d)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menţine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echipamentele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instalaţiile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circuitele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alimentare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ale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maşinilor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navei.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5)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inginerie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electrică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electronică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control, care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cuprinde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sarcinile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îndatoririle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responsabilităţile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necesare pentru a: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a) opera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echipamente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electrice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electronice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ale navei;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</w:p>
          <w:p w:rsidR="007020EF" w:rsidRPr="007020EF" w:rsidRDefault="007020EF" w:rsidP="007020EF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7020EF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ab/>
              <w:t xml:space="preserve">b) </w:t>
            </w:r>
            <w:proofErr w:type="spellStart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menţine</w:t>
            </w:r>
            <w:proofErr w:type="spellEnd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siguranţa</w:t>
            </w:r>
            <w:proofErr w:type="spellEnd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sistemelor</w:t>
            </w:r>
            <w:proofErr w:type="spellEnd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electrice</w:t>
            </w:r>
            <w:proofErr w:type="spellEnd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electronice</w:t>
            </w:r>
            <w:proofErr w:type="spellEnd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bord.</w:t>
            </w:r>
          </w:p>
          <w:p w:rsidR="007020EF" w:rsidRPr="007020EF" w:rsidRDefault="007020EF" w:rsidP="007020EF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333333"/>
                <w:sz w:val="26"/>
                <w:szCs w:val="26"/>
                <w:lang w:val="en-US"/>
              </w:rPr>
            </w:pPr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ab/>
              <w:t xml:space="preserve">6) </w:t>
            </w:r>
            <w:proofErr w:type="spellStart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radiocomunicaţii</w:t>
            </w:r>
            <w:proofErr w:type="spellEnd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cuprinde</w:t>
            </w:r>
            <w:proofErr w:type="spellEnd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sarcinile</w:t>
            </w:r>
            <w:proofErr w:type="spellEnd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îndatoririle</w:t>
            </w:r>
            <w:proofErr w:type="spellEnd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responsabilităţile</w:t>
            </w:r>
            <w:proofErr w:type="spellEnd"/>
            <w:r w:rsidRPr="007020EF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necesare pentru a: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a)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transmite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primi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informaţii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utilizând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echipamentul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radio al navei;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b)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menţine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o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supraveghere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radio în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conformitate cu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cerinţele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regulamentelor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comunicațiilor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radio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Convenţiei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SOLAS 1974, astfel cum a fost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modificată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 și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c) asigura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servicii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radio în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situaţii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urgenţă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7020EF" w:rsidRPr="007020EF" w:rsidRDefault="007020EF" w:rsidP="007020EF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7)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întreţinerea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repararea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inclusiv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sarcinile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îndatoririle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responsabilităţile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necesare pentru </w:t>
            </w:r>
            <w:proofErr w:type="gram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</w:t>
            </w:r>
            <w:proofErr w:type="gram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efectua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lucrări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întreţinere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reparaţii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maşinile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echipamentele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instalaţiile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sale,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ţinând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cont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metoda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întreţinere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reparaţie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utilizată</w:t>
            </w:r>
            <w:proofErr w:type="spellEnd"/>
            <w:r w:rsidRPr="007020EF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CB6A1A" w:rsidRDefault="00CB6A1A" w:rsidP="003421EF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CB6A1A" w:rsidRPr="00CB6A1A" w:rsidRDefault="00CB6A1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B6A1A" w:rsidRPr="00CB6A1A" w:rsidRDefault="00CB6A1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B6A1A" w:rsidRPr="00CB6A1A" w:rsidRDefault="00CB6A1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B6A1A" w:rsidRPr="00CB6A1A" w:rsidRDefault="00CB6A1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B6A1A" w:rsidRPr="00CB6A1A" w:rsidRDefault="00CB6A1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B6A1A" w:rsidRPr="00CB6A1A" w:rsidRDefault="00CB6A1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B6A1A" w:rsidRPr="00CB6A1A" w:rsidRDefault="00CB6A1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B6A1A" w:rsidRPr="00CB6A1A" w:rsidRDefault="00CB6A1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B6A1A" w:rsidRPr="00CB6A1A" w:rsidRDefault="00CB6A1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B6A1A" w:rsidRPr="00CB6A1A" w:rsidRDefault="00CB6A1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B6A1A" w:rsidRDefault="00CB6A1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B6A1A" w:rsidRPr="00CB6A1A" w:rsidRDefault="00CB6A1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B6A1A" w:rsidRPr="00CB6A1A" w:rsidRDefault="00CB6A1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B6A1A" w:rsidRPr="00CB6A1A" w:rsidRDefault="00CB6A1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B6A1A" w:rsidRDefault="00CB6A1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B6A1A" w:rsidRPr="00CB6A1A" w:rsidRDefault="00CB6A1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B6A1A" w:rsidRDefault="00CB6A1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70AA5" w:rsidRDefault="00070AA5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70AA5" w:rsidRDefault="00070AA5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70AA5" w:rsidRDefault="00070AA5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70AA5" w:rsidRDefault="00070AA5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B6A1A" w:rsidRDefault="00CB6A1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CB6A1A" w:rsidRPr="00CB6A1A" w:rsidRDefault="00CB6A1A" w:rsidP="00CB6A1A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B6A1A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42</w:t>
            </w:r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. Pe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lângă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factorii și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funcțiile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enumerate la pct. 14 și 41, pentru a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determina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compoziția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minimă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trebui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țină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cont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și de:</w:t>
            </w:r>
          </w:p>
          <w:p w:rsidR="00CB6A1A" w:rsidRPr="00CB6A1A" w:rsidRDefault="00CB6A1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1)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managementul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funcţiilor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legate de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securitate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protecţia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mediului ale </w:t>
            </w:r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unei nave pe mare atunci când aceasta nu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navighează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CB6A1A" w:rsidRPr="00CB6A1A" w:rsidRDefault="00CB6A1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2) cu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excepţia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navelor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dimensiuni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reduse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dotarea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ofiţeri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punte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calificaţi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a se asigura că nu este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necesar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ca comandantul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asigure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mod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regulat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cartul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adoptând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un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sistem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cu 3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carturi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CB6A1A" w:rsidRPr="00CB6A1A" w:rsidRDefault="00CB6A1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3) cu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excepţia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navelor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cu o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putere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propulsie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limitată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sau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exploatate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sălile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maşinilor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nesupravegheate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dotarea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ofiţeri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mecanici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calificaţi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a se asigura că nu este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necesar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ca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şeful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mecanic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asigure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mod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regulat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cartul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adoptând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un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sistem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cu 3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carturi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CB6A1A" w:rsidRPr="00CB6A1A" w:rsidRDefault="00CB6A1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4)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menţinerea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standardelor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igienă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sănătate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muncă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aplicabile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la bord; </w:t>
            </w:r>
          </w:p>
          <w:p w:rsidR="00CB6A1A" w:rsidRPr="00CB6A1A" w:rsidRDefault="00CB6A1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5)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furnizarea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hrană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adecvată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apă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potabilă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toate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persoanele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la bord, după cum este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necesar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CB6A1A" w:rsidRPr="00CB6A1A" w:rsidRDefault="00CB6A1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6) numărul de personal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calificat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alt personal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necesar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a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satisface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situaţiile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condiţiile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perioade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vârf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încărcare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ţinând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seama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durata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muncă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perioadele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odihnă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la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bordul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navei,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asigurate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navigatorilor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</w:p>
          <w:p w:rsidR="00CB6A1A" w:rsidRDefault="00CB6A1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7)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capacitatea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comandantului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echipajului navei pentru a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coordona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activităţile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necesare pentru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exploatarea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navei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securitatea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protecţia</w:t>
            </w:r>
            <w:proofErr w:type="spellEnd"/>
            <w:r w:rsidRPr="00CB6A1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mediului marin.</w:t>
            </w:r>
          </w:p>
          <w:p w:rsidR="00EF510A" w:rsidRDefault="00EF510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EF510A" w:rsidRDefault="00EF510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EF510A" w:rsidRDefault="00EF510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EF510A" w:rsidRDefault="00EF510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EF510A" w:rsidRDefault="00EF510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EF510A" w:rsidRDefault="00EF510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EF510A" w:rsidRDefault="00EF510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EF510A" w:rsidRDefault="00EF510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EF510A" w:rsidRDefault="00EF510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EF510A" w:rsidRDefault="00EF510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EF510A" w:rsidRDefault="00EF510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EF510A" w:rsidRDefault="00EF510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EF510A" w:rsidRDefault="00EF510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EF510A" w:rsidRDefault="00EF510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EF510A" w:rsidRDefault="00EF510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EF510A" w:rsidRDefault="00EF510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EF510A" w:rsidRDefault="00EF510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070AA5" w:rsidRDefault="00070AA5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EF510A" w:rsidRDefault="00EF510A" w:rsidP="00CB6A1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DF76CA" w:rsidRDefault="00DF76CA" w:rsidP="00DF76CA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b/>
                <w:bCs/>
                <w:sz w:val="24"/>
                <w:szCs w:val="24"/>
                <w:lang w:val="ro-RO" w:eastAsia="ru-RU"/>
              </w:rPr>
              <w:t xml:space="preserve"> Capitolul </w:t>
            </w:r>
            <w:r w:rsidRPr="00DF76CA">
              <w:rPr>
                <w:b/>
                <w:bCs/>
                <w:sz w:val="24"/>
                <w:szCs w:val="24"/>
                <w:lang w:val="ro-RO" w:eastAsia="ru-RU"/>
              </w:rPr>
              <w:t>V. Responsabilitatea armatorilor/operatorilor</w:t>
            </w:r>
          </w:p>
          <w:p w:rsidR="00EF510A" w:rsidRPr="00CB6A1A" w:rsidRDefault="00DF76CA" w:rsidP="00DF76CA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en-US" w:eastAsia="ru-RU"/>
              </w:rPr>
            </w:pPr>
            <w:r w:rsidRPr="00DF76CA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43.</w:t>
            </w:r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Agenția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Navală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poate cere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armatorilor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operatorilor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responsabili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exploatarea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pregătească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prezinte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propunere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echipajul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minim de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navei.    </w:t>
            </w:r>
          </w:p>
          <w:p w:rsidR="00DF76CA" w:rsidRPr="00DF76CA" w:rsidRDefault="00DF76CA" w:rsidP="00DF76CA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DF76CA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44. </w:t>
            </w:r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În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elaborarea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unei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propuneri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privind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echipajul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minim de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navei,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armatorii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operatorii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aplică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recomandările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factorii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cuprinși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prezentul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Regulament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urmând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  <w:p w:rsidR="00DF76CA" w:rsidRPr="00DF76CA" w:rsidRDefault="00DF76CA" w:rsidP="00DF76C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1)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facă o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evaluare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sarcinilor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îndatoririlor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responsabilităţilor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echipajului navei necesare pentru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exploatarea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acesteia, pentru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securitatea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pentru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protecţia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mediului marin, precum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gestionarea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situaţiilor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urgenţă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DF76CA" w:rsidRPr="00DF76CA" w:rsidRDefault="00DF76CA" w:rsidP="00DF76C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2)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asigure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că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dispoziţiile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privind starea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fizică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serviciu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sunt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aplicate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că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orele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lucru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odihnă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sunt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înregistrate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DF76CA" w:rsidRPr="00DF76CA" w:rsidRDefault="00DF76CA" w:rsidP="00DF76C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3)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facă o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evaluare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numărului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funcţiilor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capacităţilor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echipajului navei </w:t>
            </w:r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necesare pentru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exploatarea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acesteia, pentru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securitatea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pentru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protecţia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mediului marin, precum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gestionarea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situaţiilor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urgenţă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DF76CA" w:rsidRPr="00DF76CA" w:rsidRDefault="00DF76CA" w:rsidP="00DF76C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4)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pregătească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prezinte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Agenției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Navale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o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propunere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minim de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baza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evaluării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numărului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funcţiilor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capacităţilor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echipajului navei necesare pentru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exploatarea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acesteia, pentru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securitatea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protecţia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mediului marin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justifice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prin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propunere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modul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care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echipajul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propus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gestiona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situaţiile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urgenţă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inclusiv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evacuarea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persoanelor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în cazul în care este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necesar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DF76CA" w:rsidRPr="00DF76CA" w:rsidRDefault="00DF76CA" w:rsidP="00DF76C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5)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asigure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că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echipajul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minim de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este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adecvat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orice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moment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din toate punctele de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vedere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inclusiv al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condiţiilor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cerinţelor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situaţiilor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volum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muncă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vârf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că este în conformitate cu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prezentul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Regulament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</w:p>
          <w:p w:rsidR="00DF76CA" w:rsidRPr="00DF76CA" w:rsidRDefault="00DF76CA" w:rsidP="00DF76CA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6)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elaboreze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prezinte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Agenției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Navale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o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nouă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propunere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echipajul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minim de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navei, în cazul în care zonele de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exploatare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construcţia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maşinile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echiparea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exploatarea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întreţinerea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sau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gestionarea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suferi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unele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modificări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care pot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afecta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dotarea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echipajul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DF76CA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7020EF" w:rsidRDefault="007020EF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3B330C">
            <w:pPr>
              <w:ind w:firstLine="709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3B330C">
            <w:pPr>
              <w:ind w:firstLine="709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70AA5" w:rsidRDefault="00070AA5" w:rsidP="003B330C">
            <w:pPr>
              <w:ind w:firstLine="709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70AA5" w:rsidRDefault="00070AA5" w:rsidP="003B330C">
            <w:pPr>
              <w:ind w:firstLine="709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70AA5" w:rsidRDefault="00070AA5" w:rsidP="003B330C">
            <w:pPr>
              <w:ind w:firstLine="709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3B330C">
            <w:pPr>
              <w:ind w:firstLine="709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Pr="003B330C" w:rsidRDefault="003B330C" w:rsidP="003B330C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B330C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45.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Agenția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Navală</w:t>
            </w:r>
            <w:proofErr w:type="spellEnd"/>
            <w:r w:rsidRPr="003B330C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evaluează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toate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propunerile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privind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echipajul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minim de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navei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prezentate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către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armatori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operatori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asigurându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-se că:</w:t>
            </w:r>
          </w:p>
          <w:p w:rsidR="003B330C" w:rsidRPr="003B330C" w:rsidRDefault="003B330C" w:rsidP="003B330C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1)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echipajul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propus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conţine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numărul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funcţiile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capacităţile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echipajului pentru a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îndeplini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totalitatea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sarcinilor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îndatoririlor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responsabilităţilor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necesare pentru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exploatarea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navei, pentru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securitatea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pentru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protecţia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mediului marin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a face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faţă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situaţiilor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urgenţă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  <w:p w:rsidR="003B330C" w:rsidRPr="003B330C" w:rsidRDefault="003B330C" w:rsidP="003B330C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2) comandantul,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ofiţerii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alţi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membri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ai echipajului navei nu au un program de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lucru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excesiv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care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putea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pune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pericol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executarea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sarcinilor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lor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că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durata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lucru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perioadele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odihnă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impuse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reglementările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naţionale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sunt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respectate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B330C" w:rsidRPr="003B330C" w:rsidRDefault="003B330C" w:rsidP="003B330C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B330C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46. </w:t>
            </w:r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În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aplicarea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dispozițiilor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prezentului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Regulament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3B330C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Agenția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Navală</w:t>
            </w:r>
            <w:proofErr w:type="spellEnd"/>
            <w:r w:rsidRPr="003B330C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ține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seama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existența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instrumentelor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internaționale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care se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ocupă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cu:</w:t>
            </w:r>
          </w:p>
          <w:p w:rsidR="003B330C" w:rsidRPr="003B330C" w:rsidRDefault="003B330C" w:rsidP="003B330C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1) efectuarea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cartului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3B330C" w:rsidRPr="003B330C" w:rsidRDefault="003B330C" w:rsidP="003B330C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2)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orele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muncă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sau de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odihnă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3B330C" w:rsidRPr="003B330C" w:rsidRDefault="003B330C" w:rsidP="003B330C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3)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managementul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siguranţei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3B330C" w:rsidRPr="003B330C" w:rsidRDefault="003B330C" w:rsidP="003B330C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4)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certificarea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navigatorilor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3B330C" w:rsidRPr="003B330C" w:rsidRDefault="003B330C" w:rsidP="003B330C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5)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formarea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navigatorilor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3B330C" w:rsidRPr="003B330C" w:rsidRDefault="003B330C" w:rsidP="003B330C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6)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securitatea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sănătatea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igiena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muncă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3B330C" w:rsidRPr="003B330C" w:rsidRDefault="003B330C" w:rsidP="003B330C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7)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cazarea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echipajului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hrană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3B330C" w:rsidRPr="003B330C" w:rsidRDefault="003B330C" w:rsidP="003B330C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8)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securitatea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3B330C" w:rsidRPr="003B330C" w:rsidRDefault="003B330C" w:rsidP="003B330C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9) </w:t>
            </w:r>
            <w:proofErr w:type="spellStart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radiocomunicaţiile</w:t>
            </w:r>
            <w:proofErr w:type="spellEnd"/>
            <w:r w:rsidRPr="003B330C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3B330C" w:rsidRDefault="003B330C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A55BA6" w:rsidRDefault="00A55BA6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A55BA6" w:rsidRDefault="00A55BA6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A55BA6" w:rsidRDefault="00A55BA6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A55BA6" w:rsidRDefault="00A55BA6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A55BA6" w:rsidRDefault="00A55BA6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A55BA6" w:rsidRPr="00A55BA6" w:rsidRDefault="00A55BA6" w:rsidP="00A55BA6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47.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Agenția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Navală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solicită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armatorilor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operatorilor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modifice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orice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propunere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referitoare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echipajul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minim de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unei nave, în cazul în care, după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evaluarea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propunerii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iniţiale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prezentate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aceasta nu poate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aprobe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componenţa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propusă</w:t>
            </w:r>
            <w:proofErr w:type="spellEnd"/>
            <w:r w:rsidRPr="00A55BA6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echipajului navei.</w:t>
            </w:r>
          </w:p>
          <w:p w:rsidR="00A55BA6" w:rsidRDefault="00A55BA6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635312" w:rsidRDefault="00635312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635312" w:rsidRDefault="00635312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635312" w:rsidRDefault="00635312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635312" w:rsidRDefault="00635312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635312" w:rsidRDefault="00635312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635312" w:rsidRDefault="00635312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533C96" w:rsidRDefault="00533C96" w:rsidP="00635312">
            <w:pPr>
              <w:jc w:val="both"/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  <w:p w:rsidR="00635312" w:rsidRDefault="00635312" w:rsidP="00635312">
            <w:pPr>
              <w:jc w:val="both"/>
              <w:rPr>
                <w:sz w:val="24"/>
                <w:szCs w:val="24"/>
                <w:lang w:val="en-US"/>
              </w:rPr>
            </w:pPr>
            <w:r w:rsidRPr="00635312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48.</w:t>
            </w:r>
            <w:r w:rsidRPr="0063531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Agenția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Navală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aprobă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propunere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echipaj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siguranţă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a unei nave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emite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, în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consecinţă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, un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certificat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echipajul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siguranţă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doar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în cazul în care este pe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deplin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convinsă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că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echipajul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navei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propus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este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stabilit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în conformitate cu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prezentul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Regulament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este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adecvat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exploatarea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condiţii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siguranţă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a navei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securitatea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navei, precum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635312">
              <w:rPr>
                <w:sz w:val="24"/>
                <w:szCs w:val="24"/>
                <w:lang w:val="en-US"/>
              </w:rPr>
              <w:t>protecţia</w:t>
            </w:r>
            <w:proofErr w:type="spellEnd"/>
            <w:r w:rsidRPr="00635312">
              <w:rPr>
                <w:sz w:val="24"/>
                <w:szCs w:val="24"/>
                <w:lang w:val="en-US"/>
              </w:rPr>
              <w:t xml:space="preserve"> mediului marin. </w:t>
            </w: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Pr="004B6902" w:rsidRDefault="004B6902" w:rsidP="004B6902">
            <w:pPr>
              <w:jc w:val="both"/>
              <w:rPr>
                <w:sz w:val="24"/>
                <w:szCs w:val="24"/>
                <w:lang w:val="en-US"/>
              </w:rPr>
            </w:pPr>
            <w:r w:rsidRPr="004B6902">
              <w:rPr>
                <w:b/>
                <w:sz w:val="24"/>
                <w:szCs w:val="24"/>
                <w:lang w:val="en-US"/>
              </w:rPr>
              <w:t xml:space="preserve">49.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Agenția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Navală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retrage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certificatul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echipajul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siguranţă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unei nave în cazul în care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armatorul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operatorul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reuşeşte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să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prezinte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nouă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propunere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echipajul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siguranţă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a navei atunci când zonele de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exploatare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construcţia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maşinile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echipamentele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sau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exploatarea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şi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întreţinerea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</w:t>
            </w:r>
            <w:r w:rsidRPr="004B6902">
              <w:rPr>
                <w:sz w:val="24"/>
                <w:szCs w:val="24"/>
                <w:lang w:val="en-US"/>
              </w:rPr>
              <w:lastRenderedPageBreak/>
              <w:t xml:space="preserve">navei au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suferit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modificări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afectează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încadrarea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echipaj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4B6902">
              <w:rPr>
                <w:sz w:val="24"/>
                <w:szCs w:val="24"/>
                <w:lang w:val="en-US"/>
              </w:rPr>
              <w:t>siguranţă</w:t>
            </w:r>
            <w:proofErr w:type="spellEnd"/>
            <w:r w:rsidRPr="004B6902">
              <w:rPr>
                <w:sz w:val="24"/>
                <w:szCs w:val="24"/>
                <w:lang w:val="en-US"/>
              </w:rPr>
              <w:t>.</w:t>
            </w: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681E2F" w:rsidRDefault="00681E2F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681E2F" w:rsidRPr="00681E2F" w:rsidRDefault="00681E2F" w:rsidP="00681E2F">
            <w:pPr>
              <w:ind w:firstLine="42"/>
              <w:jc w:val="both"/>
              <w:rPr>
                <w:b/>
                <w:sz w:val="24"/>
                <w:szCs w:val="24"/>
                <w:lang w:val="en-US"/>
              </w:rPr>
            </w:pPr>
            <w:r w:rsidRPr="00681E2F">
              <w:rPr>
                <w:b/>
                <w:sz w:val="24"/>
                <w:szCs w:val="24"/>
                <w:lang w:val="en-US"/>
              </w:rPr>
              <w:t xml:space="preserve">50. </w:t>
            </w:r>
            <w:proofErr w:type="spellStart"/>
            <w:r w:rsidRPr="00681E2F">
              <w:rPr>
                <w:sz w:val="24"/>
                <w:szCs w:val="24"/>
                <w:lang w:val="en-US"/>
              </w:rPr>
              <w:t>Agenția</w:t>
            </w:r>
            <w:proofErr w:type="spellEnd"/>
            <w:r w:rsidRPr="00681E2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E2F">
              <w:rPr>
                <w:sz w:val="24"/>
                <w:szCs w:val="24"/>
                <w:lang w:val="en-US"/>
              </w:rPr>
              <w:t>Navală</w:t>
            </w:r>
            <w:proofErr w:type="spellEnd"/>
            <w:r w:rsidRPr="00681E2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1E2F">
              <w:rPr>
                <w:sz w:val="24"/>
                <w:szCs w:val="24"/>
                <w:lang w:val="en-US"/>
              </w:rPr>
              <w:t>revizuiește</w:t>
            </w:r>
            <w:proofErr w:type="spellEnd"/>
            <w:r w:rsidRPr="00681E2F">
              <w:rPr>
                <w:sz w:val="24"/>
                <w:szCs w:val="24"/>
                <w:lang w:val="en-US"/>
              </w:rPr>
              <w:t xml:space="preserve"> și </w:t>
            </w:r>
            <w:proofErr w:type="spellStart"/>
            <w:r w:rsidRPr="00681E2F">
              <w:rPr>
                <w:sz w:val="24"/>
                <w:szCs w:val="24"/>
                <w:lang w:val="en-US"/>
              </w:rPr>
              <w:t>retrage</w:t>
            </w:r>
            <w:proofErr w:type="spellEnd"/>
            <w:r w:rsidRPr="00681E2F">
              <w:rPr>
                <w:sz w:val="24"/>
                <w:szCs w:val="24"/>
                <w:lang w:val="en-US"/>
              </w:rPr>
              <w:t xml:space="preserve">, după caz, </w:t>
            </w:r>
            <w:proofErr w:type="spellStart"/>
            <w:r w:rsidRPr="00681E2F">
              <w:rPr>
                <w:sz w:val="24"/>
                <w:szCs w:val="24"/>
                <w:lang w:val="en-US"/>
              </w:rPr>
              <w:t>certificatul</w:t>
            </w:r>
            <w:proofErr w:type="spellEnd"/>
            <w:r w:rsidRPr="00681E2F">
              <w:rPr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681E2F">
              <w:rPr>
                <w:sz w:val="24"/>
                <w:szCs w:val="24"/>
                <w:lang w:val="en-US"/>
              </w:rPr>
              <w:t>echipajul</w:t>
            </w:r>
            <w:proofErr w:type="spellEnd"/>
            <w:r w:rsidRPr="00681E2F">
              <w:rPr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681E2F">
              <w:rPr>
                <w:sz w:val="24"/>
                <w:szCs w:val="24"/>
                <w:lang w:val="en-US"/>
              </w:rPr>
              <w:t>siguranţă</w:t>
            </w:r>
            <w:proofErr w:type="spellEnd"/>
            <w:r w:rsidRPr="00681E2F">
              <w:rPr>
                <w:sz w:val="24"/>
                <w:szCs w:val="24"/>
                <w:lang w:val="en-US"/>
              </w:rPr>
              <w:t xml:space="preserve"> a unei nave care nu </w:t>
            </w:r>
            <w:proofErr w:type="spellStart"/>
            <w:r w:rsidRPr="00681E2F">
              <w:rPr>
                <w:sz w:val="24"/>
                <w:szCs w:val="24"/>
                <w:lang w:val="en-US"/>
              </w:rPr>
              <w:t>îndeplineşte</w:t>
            </w:r>
            <w:proofErr w:type="spellEnd"/>
            <w:r w:rsidRPr="00681E2F">
              <w:rPr>
                <w:sz w:val="24"/>
                <w:szCs w:val="24"/>
                <w:lang w:val="en-US"/>
              </w:rPr>
              <w:t xml:space="preserve"> în mod repetat </w:t>
            </w:r>
            <w:proofErr w:type="spellStart"/>
            <w:r w:rsidRPr="00681E2F">
              <w:rPr>
                <w:sz w:val="24"/>
                <w:szCs w:val="24"/>
                <w:lang w:val="en-US"/>
              </w:rPr>
              <w:t>cerinţele</w:t>
            </w:r>
            <w:proofErr w:type="spellEnd"/>
            <w:r w:rsidRPr="00681E2F">
              <w:rPr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681E2F">
              <w:rPr>
                <w:sz w:val="24"/>
                <w:szCs w:val="24"/>
                <w:lang w:val="en-US"/>
              </w:rPr>
              <w:t>durata</w:t>
            </w:r>
            <w:proofErr w:type="spellEnd"/>
            <w:r w:rsidRPr="00681E2F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81E2F">
              <w:rPr>
                <w:sz w:val="24"/>
                <w:szCs w:val="24"/>
                <w:lang w:val="en-US"/>
              </w:rPr>
              <w:t>odihnă</w:t>
            </w:r>
            <w:proofErr w:type="spellEnd"/>
            <w:r w:rsidRPr="00681E2F">
              <w:rPr>
                <w:sz w:val="24"/>
                <w:szCs w:val="24"/>
                <w:lang w:val="en-US"/>
              </w:rPr>
              <w:t>.</w:t>
            </w: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4B6902" w:rsidRPr="00635312" w:rsidRDefault="004B6902" w:rsidP="00635312">
            <w:pPr>
              <w:jc w:val="both"/>
              <w:rPr>
                <w:sz w:val="24"/>
                <w:szCs w:val="24"/>
                <w:lang w:val="en-US"/>
              </w:rPr>
            </w:pPr>
          </w:p>
          <w:p w:rsidR="00635312" w:rsidRDefault="00635312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70AA5" w:rsidRDefault="00070AA5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D0802" w:rsidRDefault="00BD0802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B92E18" w:rsidRPr="00B92E18" w:rsidRDefault="00B92E18" w:rsidP="00B92E18">
            <w:pPr>
              <w:jc w:val="both"/>
              <w:rPr>
                <w:sz w:val="24"/>
                <w:szCs w:val="24"/>
                <w:lang w:val="en-US"/>
              </w:rPr>
            </w:pPr>
            <w:r w:rsidRPr="00B92E18">
              <w:rPr>
                <w:b/>
                <w:sz w:val="24"/>
                <w:szCs w:val="24"/>
                <w:lang w:val="en-US"/>
              </w:rPr>
              <w:t xml:space="preserve">51.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Agenția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Navală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înainte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de </w:t>
            </w:r>
            <w:proofErr w:type="gramStart"/>
            <w:r w:rsidRPr="00B92E18">
              <w:rPr>
                <w:sz w:val="24"/>
                <w:szCs w:val="24"/>
                <w:lang w:val="en-US"/>
              </w:rPr>
              <w:t>a</w:t>
            </w:r>
            <w:proofErr w:type="gramEnd"/>
            <w:r w:rsidRPr="00B92E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accepta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ca un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certificat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echipajul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siguranță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să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prevadă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mai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puţin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de 3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ofiţeri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calificaţi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responsabili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cartul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navigaţie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să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ia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considerare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foarte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atent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circumstanţele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ţinând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cont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de toate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principiile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care trebuie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respectate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stabilirea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 xml:space="preserve"> echipajului minim de </w:t>
            </w:r>
            <w:proofErr w:type="spellStart"/>
            <w:r w:rsidRPr="00B92E18">
              <w:rPr>
                <w:sz w:val="24"/>
                <w:szCs w:val="24"/>
                <w:lang w:val="en-US"/>
              </w:rPr>
              <w:t>siguranţă</w:t>
            </w:r>
            <w:proofErr w:type="spellEnd"/>
            <w:r w:rsidRPr="00B92E18">
              <w:rPr>
                <w:sz w:val="24"/>
                <w:szCs w:val="24"/>
                <w:lang w:val="en-US"/>
              </w:rPr>
              <w:t>.</w:t>
            </w:r>
          </w:p>
          <w:p w:rsidR="00B92E18" w:rsidRDefault="00B92E18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A5AFA" w:rsidRDefault="000A5AF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A5AFA" w:rsidRPr="00CB6A1A" w:rsidRDefault="000A5AFA" w:rsidP="00CB6A1A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D" w:rsidRDefault="00750E6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36263F">
              <w:rPr>
                <w:rFonts w:eastAsia="Times New Roman"/>
                <w:sz w:val="24"/>
                <w:szCs w:val="24"/>
                <w:lang w:val="ro-RO"/>
              </w:rPr>
              <w:lastRenderedPageBreak/>
              <w:t>Compatibil</w:t>
            </w: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36263F">
              <w:rPr>
                <w:rFonts w:eastAsia="Times New Roman"/>
                <w:sz w:val="24"/>
                <w:szCs w:val="24"/>
                <w:lang w:val="ro-RO"/>
              </w:rPr>
              <w:t>Compatibil</w:t>
            </w: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D135FF" w:rsidRDefault="00D135F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36263F">
              <w:rPr>
                <w:rFonts w:eastAsia="Times New Roman"/>
                <w:sz w:val="24"/>
                <w:szCs w:val="24"/>
                <w:lang w:val="ro-RO"/>
              </w:rPr>
              <w:t>Compatibil</w:t>
            </w: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BD0802">
            <w:pPr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5167C" w:rsidRDefault="00C5167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36263F">
              <w:rPr>
                <w:rFonts w:eastAsia="Times New Roman"/>
                <w:sz w:val="24"/>
                <w:szCs w:val="24"/>
                <w:lang w:val="ro-RO"/>
              </w:rPr>
              <w:t>Compatibil</w:t>
            </w: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89669D" w:rsidRDefault="0089669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D0802" w:rsidRDefault="00BD080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7662CF" w:rsidRDefault="007662C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36263F">
              <w:rPr>
                <w:rFonts w:eastAsia="Times New Roman"/>
                <w:sz w:val="24"/>
                <w:szCs w:val="24"/>
                <w:lang w:val="ro-RO"/>
              </w:rPr>
              <w:t>Compatibil</w:t>
            </w: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 xml:space="preserve">Compatibil </w:t>
            </w: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B6A1A" w:rsidRDefault="00CB6A1A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E4494" w:rsidRDefault="000E4494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36263F">
              <w:rPr>
                <w:rFonts w:eastAsia="Times New Roman"/>
                <w:sz w:val="24"/>
                <w:szCs w:val="24"/>
                <w:lang w:val="ro-RO"/>
              </w:rPr>
              <w:t>Compatibil</w:t>
            </w: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D0802" w:rsidRDefault="00BD080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06515" w:rsidRDefault="00A0651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36263F">
              <w:rPr>
                <w:rFonts w:eastAsia="Times New Roman"/>
                <w:sz w:val="24"/>
                <w:szCs w:val="24"/>
                <w:lang w:val="ro-RO"/>
              </w:rPr>
              <w:t>Compatibil</w:t>
            </w: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B330C" w:rsidRDefault="003B330C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36263F">
              <w:rPr>
                <w:rFonts w:eastAsia="Times New Roman"/>
                <w:sz w:val="24"/>
                <w:szCs w:val="24"/>
                <w:lang w:val="ro-RO"/>
              </w:rPr>
              <w:t>Compatibil</w:t>
            </w: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BD0802">
            <w:pPr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C12AE3" w:rsidRDefault="00C12AE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36263F">
              <w:rPr>
                <w:rFonts w:eastAsia="Times New Roman"/>
                <w:sz w:val="24"/>
                <w:szCs w:val="24"/>
                <w:lang w:val="ro-RO"/>
              </w:rPr>
              <w:t>Compatibil</w:t>
            </w: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36263F">
              <w:rPr>
                <w:rFonts w:eastAsia="Times New Roman"/>
                <w:sz w:val="24"/>
                <w:szCs w:val="24"/>
                <w:lang w:val="ro-RO"/>
              </w:rPr>
              <w:t>Compatibil</w:t>
            </w: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33C96" w:rsidRDefault="00533C96" w:rsidP="00635312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635312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36263F">
              <w:rPr>
                <w:rFonts w:eastAsia="Times New Roman"/>
                <w:sz w:val="24"/>
                <w:szCs w:val="24"/>
                <w:lang w:val="ro-RO"/>
              </w:rPr>
              <w:t>Compatibil</w:t>
            </w: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533C96">
            <w:pPr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681E2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36263F">
              <w:rPr>
                <w:rFonts w:eastAsia="Times New Roman"/>
                <w:sz w:val="24"/>
                <w:szCs w:val="24"/>
                <w:lang w:val="ro-RO"/>
              </w:rPr>
              <w:t>Compatibil</w:t>
            </w: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D0802" w:rsidRDefault="00BD0802" w:rsidP="00681E2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681E2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36263F">
              <w:rPr>
                <w:rFonts w:eastAsia="Times New Roman"/>
                <w:sz w:val="24"/>
                <w:szCs w:val="24"/>
                <w:lang w:val="ro-RO"/>
              </w:rPr>
              <w:t>Compatibil</w:t>
            </w: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92E18" w:rsidRDefault="00B92E1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92E18" w:rsidRDefault="00B92E1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92E18" w:rsidRDefault="00B92E1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92E18" w:rsidRDefault="00B92E1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92E18" w:rsidRDefault="00B92E1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92E18" w:rsidRDefault="00B92E1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92E18" w:rsidRDefault="00B92E1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D0802" w:rsidRDefault="00BD080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92E18" w:rsidRDefault="00B92E18" w:rsidP="00B92E1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36263F">
              <w:rPr>
                <w:rFonts w:eastAsia="Times New Roman"/>
                <w:sz w:val="24"/>
                <w:szCs w:val="24"/>
                <w:lang w:val="ro-RO"/>
              </w:rPr>
              <w:t>Compatibil</w:t>
            </w:r>
          </w:p>
          <w:p w:rsidR="00B92E18" w:rsidRPr="0036263F" w:rsidRDefault="00B92E1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D" w:rsidRDefault="006D7104" w:rsidP="006D7104">
            <w:pPr>
              <w:jc w:val="both"/>
              <w:rPr>
                <w:rFonts w:eastAsia="Times New Roman"/>
                <w:sz w:val="24"/>
                <w:szCs w:val="24"/>
                <w:lang w:val="ro-RO"/>
              </w:rPr>
            </w:pPr>
            <w:r w:rsidRPr="006D7104">
              <w:rPr>
                <w:rFonts w:eastAsia="Times New Roman"/>
                <w:sz w:val="24"/>
                <w:szCs w:val="24"/>
                <w:lang w:val="ro-RO"/>
              </w:rPr>
              <w:lastRenderedPageBreak/>
              <w:t xml:space="preserve">Pct. 1 din Anexa nr. 1 la Rezoluția  A. 1047 (27) </w:t>
            </w:r>
            <w:r>
              <w:rPr>
                <w:rFonts w:eastAsia="Times New Roman"/>
                <w:sz w:val="24"/>
                <w:szCs w:val="24"/>
                <w:lang w:val="ro-RO"/>
              </w:rPr>
              <w:t>este compatibilă cu pct. 1 și 2 din Regulamentul</w:t>
            </w:r>
            <w:r w:rsidRPr="00816876">
              <w:rPr>
                <w:rFonts w:eastAsia="Times New Roman"/>
                <w:sz w:val="24"/>
                <w:szCs w:val="24"/>
                <w:lang w:val="ro-RO"/>
              </w:rPr>
              <w:t xml:space="preserve"> privind procedurile de determinare a echipajului minim echipat în condiții de siguranță pentru </w:t>
            </w:r>
            <w:r w:rsidRPr="00816876">
              <w:rPr>
                <w:rFonts w:eastAsia="Times New Roman"/>
                <w:sz w:val="24"/>
                <w:szCs w:val="24"/>
                <w:lang w:val="ro-RO"/>
              </w:rPr>
              <w:lastRenderedPageBreak/>
              <w:t>navele maritime și/sau mixte sub pavilionul Republicii Moldova</w:t>
            </w:r>
            <w:r>
              <w:rPr>
                <w:rFonts w:eastAsia="Times New Roman"/>
                <w:sz w:val="24"/>
                <w:szCs w:val="24"/>
                <w:lang w:val="ro-RO"/>
              </w:rPr>
              <w:t xml:space="preserve">.  </w:t>
            </w:r>
          </w:p>
          <w:p w:rsidR="006D7104" w:rsidRPr="00EF6B39" w:rsidRDefault="006D7104" w:rsidP="006D7104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 xml:space="preserve">Actul național face trimite și la Codul internațional pentru securitatea navelor și facilităților portuare, care reprezintă în sine </w:t>
            </w:r>
            <w:proofErr w:type="spellStart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>capitolul</w:t>
            </w:r>
            <w:proofErr w:type="spellEnd"/>
            <w:r w:rsidRPr="00750E65">
              <w:rPr>
                <w:rFonts w:eastAsia="Times New Roman"/>
                <w:color w:val="444444"/>
                <w:sz w:val="24"/>
                <w:szCs w:val="24"/>
                <w:lang w:val="en-US"/>
              </w:rPr>
              <w:t xml:space="preserve"> XI - 2 </w:t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din </w:t>
            </w:r>
            <w:proofErr w:type="spellStart"/>
            <w:r w:rsidR="00000000">
              <w:fldChar w:fldCharType="begin"/>
            </w:r>
            <w:r w:rsidR="00000000">
              <w:instrText>HYPERLINK "https://lege5.ro/Gratuit/he2dknbq/conventia-internationala-pentru-ocrotirea-vietii-omenesti-pe-mare-din-01111974?d=2024-01-10" \t "_blank"</w:instrText>
            </w:r>
            <w:r w:rsidR="00000000">
              <w:fldChar w:fldCharType="separate"/>
            </w:r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Convenţia</w:t>
            </w:r>
            <w:proofErr w:type="spellEnd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SOLAS</w:t>
            </w:r>
            <w:r w:rsidR="0000000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fldChar w:fldCharType="end"/>
            </w:r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1974,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aşa</w:t>
            </w:r>
            <w:proofErr w:type="spellEnd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cum a fost </w:t>
            </w:r>
            <w:proofErr w:type="spellStart"/>
            <w:r w:rsidRPr="00750E6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modificată</w:t>
            </w:r>
            <w:proofErr w:type="spellEnd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la care face </w:t>
            </w:r>
            <w:proofErr w:type="spellStart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trimitere</w:t>
            </w:r>
            <w:proofErr w:type="spellEnd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actul</w:t>
            </w:r>
            <w:proofErr w:type="spellEnd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OMI.</w:t>
            </w:r>
          </w:p>
          <w:p w:rsidR="00D865FE" w:rsidRDefault="00D865FE" w:rsidP="006D7104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6D7104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6D7104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6D7104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6D7104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6D7104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6D7104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6D7104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6D7104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6D7104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6D7104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D865FE" w:rsidRDefault="00D865FE" w:rsidP="006D7104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EF0ED6" w:rsidRDefault="00D865FE" w:rsidP="00D135F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Pct. 2 din Anexa nr. 1 la </w:t>
            </w:r>
            <w:proofErr w:type="spellStart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actul</w:t>
            </w:r>
            <w:proofErr w:type="spellEnd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OMI este </w:t>
            </w:r>
            <w:proofErr w:type="spellStart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compatibil</w:t>
            </w:r>
            <w:proofErr w:type="spellEnd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cu pct. 3-7 din </w:t>
            </w:r>
            <w:proofErr w:type="spellStart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actul</w:t>
            </w:r>
            <w:proofErr w:type="spellEnd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național</w:t>
            </w:r>
            <w:proofErr w:type="spellEnd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. Or, </w:t>
            </w:r>
            <w:proofErr w:type="spellStart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prin</w:t>
            </w:r>
            <w:proofErr w:type="spellEnd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prevederile</w:t>
            </w:r>
            <w:proofErr w:type="spellEnd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expuse</w:t>
            </w:r>
            <w:proofErr w:type="spellEnd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pct. 3</w:t>
            </w:r>
            <w:r w:rsidR="00D5057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-7</w:t>
            </w:r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din  </w:t>
            </w:r>
            <w:proofErr w:type="spellStart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Regulament</w:t>
            </w:r>
            <w:proofErr w:type="spellEnd"/>
            <w:proofErr w:type="gramEnd"/>
            <w:r w:rsidRP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se </w:t>
            </w:r>
            <w:proofErr w:type="spellStart"/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5057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sigura că o </w:t>
            </w:r>
            <w:proofErr w:type="spellStart"/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navă</w:t>
            </w:r>
            <w:proofErr w:type="spellEnd"/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este </w:t>
            </w:r>
            <w:proofErr w:type="spellStart"/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încadrată</w:t>
            </w:r>
            <w:proofErr w:type="spellEnd"/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</w:t>
            </w:r>
            <w:proofErr w:type="spellEnd"/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057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ficient</w:t>
            </w:r>
            <w:proofErr w:type="spellEnd"/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și </w:t>
            </w:r>
            <w:proofErr w:type="spellStart"/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suficient</w:t>
            </w:r>
            <w:proofErr w:type="spellEnd"/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ca </w:t>
            </w:r>
            <w:proofErr w:type="spellStart"/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număr</w:t>
            </w:r>
            <w:proofErr w:type="spellEnd"/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și </w:t>
            </w:r>
            <w:proofErr w:type="spellStart"/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calitate</w:t>
            </w:r>
            <w:proofErr w:type="spellEnd"/>
            <w:r w:rsidR="00D5057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EF6B3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0ED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Concomitent</w:t>
            </w:r>
            <w:proofErr w:type="spellEnd"/>
            <w:r w:rsidR="00EF0ED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conform pct. 5-7 se </w:t>
            </w:r>
            <w:proofErr w:type="spellStart"/>
            <w:r w:rsidR="00EF0ED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vor</w:t>
            </w:r>
            <w:proofErr w:type="spellEnd"/>
            <w:r w:rsidR="00EF0ED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0ED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aplica</w:t>
            </w:r>
            <w:proofErr w:type="spellEnd"/>
            <w:r w:rsidR="00EF0ED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0ED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proceduri</w:t>
            </w:r>
            <w:proofErr w:type="spellEnd"/>
            <w:r w:rsidR="00EF0ED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standard pentru </w:t>
            </w:r>
            <w:proofErr w:type="spellStart"/>
            <w:r w:rsidR="00EF0ED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implementarea</w:t>
            </w:r>
            <w:proofErr w:type="spellEnd"/>
            <w:r w:rsidR="00EF0ED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0ED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eficientă</w:t>
            </w:r>
            <w:proofErr w:type="spellEnd"/>
            <w:r w:rsidR="00EF0ED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EF0ED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prezentului</w:t>
            </w:r>
            <w:proofErr w:type="spellEnd"/>
            <w:r w:rsidR="00EF0ED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0ED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Regulament</w:t>
            </w:r>
            <w:proofErr w:type="spellEnd"/>
            <w:r w:rsidR="00EF0ED6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 xml:space="preserve">astfel </w:t>
            </w:r>
            <w:proofErr w:type="spellStart"/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>încât</w:t>
            </w:r>
            <w:proofErr w:type="spellEnd"/>
            <w:r w:rsidR="00EF0ED6">
              <w:rPr>
                <w:color w:val="000000" w:themeColor="text1"/>
                <w:sz w:val="24"/>
                <w:szCs w:val="24"/>
                <w:lang w:val="en-US"/>
              </w:rPr>
              <w:t xml:space="preserve">, la </w:t>
            </w:r>
            <w:proofErr w:type="spellStart"/>
            <w:r w:rsidR="00EF0ED6">
              <w:rPr>
                <w:color w:val="000000" w:themeColor="text1"/>
                <w:sz w:val="24"/>
                <w:szCs w:val="24"/>
                <w:lang w:val="en-US"/>
              </w:rPr>
              <w:t>bordul</w:t>
            </w:r>
            <w:proofErr w:type="spellEnd"/>
            <w:r w:rsidR="00EF0ED6">
              <w:rPr>
                <w:color w:val="000000" w:themeColor="text1"/>
                <w:sz w:val="24"/>
                <w:szCs w:val="24"/>
                <w:lang w:val="en-US"/>
              </w:rPr>
              <w:t xml:space="preserve"> navei, </w:t>
            </w:r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>orice</w:t>
            </w:r>
            <w:proofErr w:type="spellEnd"/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 xml:space="preserve"> moment </w:t>
            </w:r>
            <w:proofErr w:type="spellStart"/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 xml:space="preserve"> fie </w:t>
            </w:r>
            <w:proofErr w:type="spellStart"/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>asigurate</w:t>
            </w:r>
            <w:proofErr w:type="spellEnd"/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>operarea</w:t>
            </w:r>
            <w:proofErr w:type="spellEnd"/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 xml:space="preserve"> a navei, </w:t>
            </w:r>
            <w:proofErr w:type="spellStart"/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>securitatea</w:t>
            </w:r>
            <w:proofErr w:type="spellEnd"/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 xml:space="preserve"> acesteia </w:t>
            </w:r>
            <w:proofErr w:type="spellStart"/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>protecţia</w:t>
            </w:r>
            <w:proofErr w:type="spellEnd"/>
            <w:r w:rsidR="00EF0ED6" w:rsidRPr="00EF0ED6">
              <w:rPr>
                <w:color w:val="000000" w:themeColor="text1"/>
                <w:sz w:val="24"/>
                <w:szCs w:val="24"/>
                <w:lang w:val="en-US"/>
              </w:rPr>
              <w:t xml:space="preserve"> mediului.</w:t>
            </w:r>
          </w:p>
          <w:p w:rsidR="004C1DFD" w:rsidRDefault="004C1DFD" w:rsidP="00D135F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C1DFD" w:rsidRDefault="004C1DFD" w:rsidP="00D135F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C1DFD" w:rsidRDefault="004C1DFD" w:rsidP="00D135F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C1DFD" w:rsidRDefault="004C1DFD" w:rsidP="00D135F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C1DFD" w:rsidRDefault="004C1DFD" w:rsidP="00D135F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C1DFD" w:rsidRDefault="004C1DFD" w:rsidP="00D135F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C1DFD" w:rsidRDefault="004C1DFD" w:rsidP="00D135F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C1DFD" w:rsidRDefault="004C1DFD" w:rsidP="00D135F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C1DFD" w:rsidRDefault="004C1DFD" w:rsidP="00D135F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C1DFD" w:rsidRDefault="004C1DFD" w:rsidP="00D135F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C1DFD" w:rsidRDefault="004C1DFD" w:rsidP="00D135F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C1DFD" w:rsidRDefault="004C1DFD" w:rsidP="00D135F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C1DFD" w:rsidRDefault="004C1DFD" w:rsidP="00D135F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C1DFD" w:rsidRDefault="004C1DFD" w:rsidP="00D135F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C1DFD" w:rsidRDefault="004C1DFD" w:rsidP="00D135F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C1DFD" w:rsidRDefault="004C1DFD" w:rsidP="00D135F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C1DFD" w:rsidRPr="00EF0ED6" w:rsidRDefault="004C1DFD" w:rsidP="00D135F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Pct. 3 și 3.1. din Anexa nr. 1 la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Rezoluție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  <w:lang w:val="en-US"/>
              </w:rPr>
              <w:t>compatibilă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 cu</w:t>
            </w:r>
            <w:proofErr w:type="gram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pct. 9 din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Capitolul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II al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Regulamentului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D865FE" w:rsidRDefault="00D865FE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070AA5" w:rsidRDefault="00070AA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5167C" w:rsidRPr="00EF0ED6" w:rsidRDefault="00C5167C" w:rsidP="00C5167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Pct. 3.2. din Anexa nr. 1</w:t>
            </w:r>
            <w:r w:rsidR="00070AA5">
              <w:rPr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070AA5">
              <w:rPr>
                <w:color w:val="000000" w:themeColor="text1"/>
                <w:sz w:val="24"/>
                <w:szCs w:val="24"/>
                <w:lang w:val="en-US"/>
              </w:rPr>
              <w:t>Rezoluție</w:t>
            </w:r>
            <w:proofErr w:type="spellEnd"/>
            <w:r w:rsidR="00070AA5">
              <w:rPr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r w:rsidR="00070AA5">
              <w:rPr>
                <w:color w:val="000000" w:themeColor="text1"/>
                <w:sz w:val="24"/>
                <w:szCs w:val="24"/>
                <w:lang w:val="en-US"/>
              </w:rPr>
              <w:t>compatibilă</w:t>
            </w:r>
            <w:proofErr w:type="spellEnd"/>
            <w:r w:rsidR="00070AA5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cu pct. 10 din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Capitolul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II al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Regulamentului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C5167C" w:rsidRDefault="00C5167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070AA5" w:rsidRDefault="00070AA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070AA5" w:rsidRDefault="00070AA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89669D" w:rsidRDefault="0089669D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BD0802" w:rsidRDefault="00BD0802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7662CF" w:rsidRDefault="007662CF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Pct. 1.1. din Anexa nr. 2 la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Rezoluție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  <w:lang w:val="en-US"/>
              </w:rPr>
              <w:t>compatibilă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 cu</w:t>
            </w:r>
            <w:proofErr w:type="gram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pct. 14 din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Capitolul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III al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Regulamentului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70AA5" w:rsidRDefault="00070AA5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70AA5" w:rsidRDefault="00070AA5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70AA5" w:rsidRDefault="00070AA5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0E4494" w:rsidRPr="00EF0ED6" w:rsidRDefault="000E4494" w:rsidP="000E4494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Pct. 1.2. din Anexa nr. 2 la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Rezoluție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  <w:lang w:val="en-US"/>
              </w:rPr>
              <w:t>compatibilă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 cu</w:t>
            </w:r>
            <w:proofErr w:type="gram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pct. 41 din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Capitolul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IV al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Regulamentului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E4494" w:rsidRPr="00EF0ED6" w:rsidRDefault="000E4494" w:rsidP="007662C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7662CF" w:rsidRDefault="007662C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070AA5" w:rsidRDefault="00070AA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070AA5" w:rsidRDefault="00070AA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070AA5" w:rsidRDefault="00070AA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CB6A1A" w:rsidRPr="00EF0ED6" w:rsidRDefault="00CB6A1A" w:rsidP="00CB6A1A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Pct. 1.3. și 1.4. din Anexa nr. 2 la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Rezoluție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  <w:lang w:val="en-US"/>
              </w:rPr>
              <w:t>compatibilă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 cu</w:t>
            </w:r>
            <w:proofErr w:type="gram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pct. 42 din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Capitolul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IV al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Regulamentului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>.</w:t>
            </w:r>
            <w:r w:rsidR="00D35339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5339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Respectiv</w:t>
            </w:r>
            <w:proofErr w:type="spellEnd"/>
            <w:r w:rsidR="00D35339">
              <w:rPr>
                <w:color w:val="000000" w:themeColor="text1"/>
                <w:sz w:val="24"/>
                <w:szCs w:val="24"/>
                <w:lang w:val="en-US"/>
              </w:rPr>
              <w:t xml:space="preserve">, pct. 42 </w:t>
            </w:r>
            <w:proofErr w:type="spellStart"/>
            <w:r w:rsidR="004D00D8">
              <w:rPr>
                <w:color w:val="000000" w:themeColor="text1"/>
                <w:sz w:val="24"/>
                <w:szCs w:val="24"/>
                <w:lang w:val="en-US"/>
              </w:rPr>
              <w:t>sbpct</w:t>
            </w:r>
            <w:proofErr w:type="spellEnd"/>
            <w:r w:rsidR="004D00D8">
              <w:rPr>
                <w:color w:val="000000" w:themeColor="text1"/>
                <w:sz w:val="24"/>
                <w:szCs w:val="24"/>
                <w:lang w:val="en-US"/>
              </w:rPr>
              <w:t xml:space="preserve">. 1-5 este </w:t>
            </w:r>
            <w:proofErr w:type="spellStart"/>
            <w:r w:rsidR="004D00D8">
              <w:rPr>
                <w:color w:val="000000" w:themeColor="text1"/>
                <w:sz w:val="24"/>
                <w:szCs w:val="24"/>
                <w:lang w:val="en-US"/>
              </w:rPr>
              <w:t>compatibil</w:t>
            </w:r>
            <w:proofErr w:type="spellEnd"/>
            <w:r w:rsidR="004D00D8">
              <w:rPr>
                <w:color w:val="000000" w:themeColor="text1"/>
                <w:sz w:val="24"/>
                <w:szCs w:val="24"/>
                <w:lang w:val="en-US"/>
              </w:rPr>
              <w:t xml:space="preserve"> cu pct. 1.3., </w:t>
            </w:r>
            <w:proofErr w:type="spellStart"/>
            <w:r w:rsidR="00D35339">
              <w:rPr>
                <w:color w:val="000000" w:themeColor="text1"/>
                <w:sz w:val="24"/>
                <w:szCs w:val="24"/>
                <w:lang w:val="en-US"/>
              </w:rPr>
              <w:t>sbpct</w:t>
            </w:r>
            <w:proofErr w:type="spellEnd"/>
            <w:r w:rsidR="00D35339">
              <w:rPr>
                <w:color w:val="000000" w:themeColor="text1"/>
                <w:sz w:val="24"/>
                <w:szCs w:val="24"/>
                <w:lang w:val="en-US"/>
              </w:rPr>
              <w:t xml:space="preserve">. 6-7 este </w:t>
            </w:r>
            <w:proofErr w:type="spellStart"/>
            <w:r w:rsidR="00D35339">
              <w:rPr>
                <w:color w:val="000000" w:themeColor="text1"/>
                <w:sz w:val="24"/>
                <w:szCs w:val="24"/>
                <w:lang w:val="en-US"/>
              </w:rPr>
              <w:t>compatibil</w:t>
            </w:r>
            <w:proofErr w:type="spellEnd"/>
            <w:r w:rsidR="00D35339">
              <w:rPr>
                <w:color w:val="000000" w:themeColor="text1"/>
                <w:sz w:val="24"/>
                <w:szCs w:val="24"/>
                <w:lang w:val="en-US"/>
              </w:rPr>
              <w:t xml:space="preserve"> cu pct. 1.4. din </w:t>
            </w:r>
            <w:proofErr w:type="spellStart"/>
            <w:r w:rsidR="00D35339">
              <w:rPr>
                <w:color w:val="000000" w:themeColor="text1"/>
                <w:sz w:val="24"/>
                <w:szCs w:val="24"/>
                <w:lang w:val="en-US"/>
              </w:rPr>
              <w:t>Rezoluție</w:t>
            </w:r>
            <w:proofErr w:type="spellEnd"/>
            <w:r w:rsidR="00D35339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CB6A1A" w:rsidRDefault="00CB6A1A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BD0802" w:rsidRDefault="00BD0802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A06515" w:rsidRPr="00EF0ED6" w:rsidRDefault="00A06515" w:rsidP="00A06515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Pct. 1 din Anexa nr. 3 la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Rezoluție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compatibilă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cu pct. 43-44 din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Capitolul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V al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Regulamentului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A06515" w:rsidRDefault="00A0651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070AA5" w:rsidRDefault="00070AA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070AA5" w:rsidRDefault="00070AA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3B330C" w:rsidRDefault="003B330C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Pct. </w:t>
            </w:r>
            <w:r w:rsidR="001232E8">
              <w:rPr>
                <w:color w:val="000000" w:themeColor="text1"/>
                <w:sz w:val="24"/>
                <w:szCs w:val="24"/>
                <w:lang w:val="en-US"/>
              </w:rPr>
              <w:t xml:space="preserve">2 </w:t>
            </w:r>
            <w:proofErr w:type="spellStart"/>
            <w:r w:rsidR="001232E8">
              <w:rPr>
                <w:color w:val="000000" w:themeColor="text1"/>
                <w:sz w:val="24"/>
                <w:szCs w:val="24"/>
                <w:lang w:val="en-US"/>
              </w:rPr>
              <w:t>subpct</w:t>
            </w:r>
            <w:proofErr w:type="spellEnd"/>
            <w:r w:rsidR="001232E8">
              <w:rPr>
                <w:color w:val="000000" w:themeColor="text1"/>
                <w:sz w:val="24"/>
                <w:szCs w:val="24"/>
                <w:lang w:val="en-US"/>
              </w:rPr>
              <w:t>. 2.1.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din Anexa nr. 3 la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Rezoluție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compatibilă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cu pct. </w:t>
            </w:r>
            <w:r w:rsidR="001232E8">
              <w:rPr>
                <w:color w:val="000000" w:themeColor="text1"/>
                <w:sz w:val="24"/>
                <w:szCs w:val="24"/>
                <w:lang w:val="en-US"/>
              </w:rPr>
              <w:t>45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Capitolul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V al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Regulamentului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C12AE3" w:rsidRPr="00EF0ED6" w:rsidRDefault="00C12AE3" w:rsidP="00C12AE3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Pct. 2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subpct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2.2. din Anexa nr. 3 la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Rezoluție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compatibilă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cu pct. 46 din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Capitolul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V al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Regulamentului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C12AE3" w:rsidRDefault="00C12AE3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A55BA6" w:rsidRDefault="00A55BA6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A55BA6" w:rsidRDefault="00A55BA6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A55BA6" w:rsidRDefault="00A55BA6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A55BA6" w:rsidRDefault="00A55BA6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A55BA6" w:rsidRDefault="00A55BA6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A55BA6" w:rsidRDefault="00A55BA6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A55BA6" w:rsidRDefault="00A55BA6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A55BA6" w:rsidRDefault="00A55BA6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A55BA6" w:rsidRDefault="00A55BA6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A55BA6" w:rsidRDefault="00A55BA6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A55BA6" w:rsidRDefault="00A55BA6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A55BA6" w:rsidRDefault="00A55BA6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A55BA6" w:rsidRDefault="00A55BA6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A55BA6" w:rsidRPr="00EF0ED6" w:rsidRDefault="00A55BA6" w:rsidP="00A55BA6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Pct. 2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subpct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2.3. din Anexa nr. 3 la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Rezoluție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compatibilă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cu pct. 47 din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Capitolul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V al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Regulamentului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A55BA6" w:rsidRPr="00EF0ED6" w:rsidRDefault="00A55BA6" w:rsidP="003B330C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3B330C" w:rsidRDefault="003B330C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35312" w:rsidRDefault="00635312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35312" w:rsidRDefault="00635312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35312" w:rsidRDefault="00635312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35312" w:rsidRDefault="00635312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35312" w:rsidRDefault="00635312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35312" w:rsidRDefault="00635312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35312" w:rsidRPr="00EF0ED6" w:rsidRDefault="00635312" w:rsidP="00635312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Pct. 2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subpct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2.4. din Anexa nr. 3 la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Rezoluție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compatibilă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cu pct. 48 din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Capitolul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V al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Regulamentului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635312" w:rsidRDefault="00635312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35312" w:rsidRDefault="00635312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35312" w:rsidRDefault="00635312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Pr="00EF0ED6" w:rsidRDefault="00681E2F" w:rsidP="00681E2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Pct. 2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subpct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2.5. din Anexa nr. 3 la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Rezoluție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compatibilă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cu pct. 49 din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Capitolul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V al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Regulamentului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BD0802" w:rsidRDefault="00BD0802" w:rsidP="00681E2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681E2F" w:rsidRPr="00EF0ED6" w:rsidRDefault="00681E2F" w:rsidP="00681E2F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Pct. 2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subpct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2.6. din Anexa nr. 3 la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Rezoluție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compatibilă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cu pct. 50 din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Capitolul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V al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Regulamentului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681E2F" w:rsidRDefault="00681E2F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B92E18" w:rsidRDefault="00B92E18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B92E18" w:rsidRDefault="00B92E18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070AA5" w:rsidRDefault="00070AA5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  <w:p w:rsidR="00BD0802" w:rsidRDefault="00BD0802" w:rsidP="00B92E18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B92E18" w:rsidRPr="00EF0ED6" w:rsidRDefault="00B92E18" w:rsidP="00B92E18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Pct. 2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subpct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2.7. din Anexa nr. 3 la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Rezoluție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compatibilă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cu pct. 5</w:t>
            </w:r>
            <w:r w:rsidR="00070AA5"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Capitolul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V al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Regulamentului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B92E18" w:rsidRPr="00D865FE" w:rsidRDefault="00B92E18" w:rsidP="00EF0ED6">
            <w:pPr>
              <w:jc w:val="both"/>
              <w:rPr>
                <w:rFonts w:eastAsia="Times New Roman"/>
                <w:color w:val="444444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D" w:rsidRPr="002419F5" w:rsidRDefault="0065623D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D" w:rsidRDefault="00750E6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5A2608">
              <w:rPr>
                <w:rFonts w:eastAsia="Times New Roman"/>
                <w:sz w:val="24"/>
                <w:szCs w:val="24"/>
                <w:lang w:val="ro-RO"/>
              </w:rPr>
              <w:t>ANRM</w:t>
            </w: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5A2608" w:rsidRDefault="005A260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5A2608">
              <w:rPr>
                <w:rFonts w:eastAsia="Times New Roman"/>
                <w:sz w:val="24"/>
                <w:szCs w:val="24"/>
                <w:lang w:val="ro-RO"/>
              </w:rPr>
              <w:t>ANRM</w:t>
            </w: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429A5" w:rsidRDefault="00A429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ANRM</w:t>
            </w: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BD0802">
            <w:pPr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D0802" w:rsidRDefault="00BD0802" w:rsidP="00BD0802">
            <w:pPr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52FF3" w:rsidRDefault="00B52FF3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ANRM</w:t>
            </w: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89669D" w:rsidRDefault="0089669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D0802" w:rsidRDefault="00BD080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1164C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ANRM</w:t>
            </w: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ANRM</w:t>
            </w: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EC246F" w:rsidRDefault="00EC246F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ANRM</w:t>
            </w: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D0802" w:rsidRDefault="00BD0802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317B10" w:rsidRDefault="00317B10" w:rsidP="00EC246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ANRM</w:t>
            </w:r>
          </w:p>
          <w:p w:rsidR="00EC246F" w:rsidRDefault="00EC246F" w:rsidP="00253C2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253C26" w:rsidRDefault="00253C2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ANRM</w:t>
            </w: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BD0802">
            <w:pPr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423153" w:rsidRDefault="00423153" w:rsidP="00423153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ANRM</w:t>
            </w:r>
          </w:p>
          <w:p w:rsidR="00423153" w:rsidRDefault="00423153" w:rsidP="001232E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1232E8" w:rsidRDefault="001232E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A55BA6" w:rsidRDefault="00A55BA6" w:rsidP="00A55BA6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ANRM</w:t>
            </w:r>
          </w:p>
          <w:p w:rsidR="00A55BA6" w:rsidRDefault="00A55BA6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408BD" w:rsidRDefault="000408BD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35312" w:rsidRDefault="00635312" w:rsidP="00635312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ANRM</w:t>
            </w:r>
          </w:p>
          <w:p w:rsidR="00635312" w:rsidRDefault="0063531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681E2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ANRM</w:t>
            </w: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D0802" w:rsidRDefault="00BD0802" w:rsidP="00681E2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681E2F" w:rsidRDefault="00681E2F" w:rsidP="00681E2F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ANRM</w:t>
            </w:r>
          </w:p>
          <w:p w:rsidR="00681E2F" w:rsidRDefault="00681E2F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92E18" w:rsidRDefault="00B92E1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92E18" w:rsidRDefault="00B92E1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92E18" w:rsidRDefault="00B92E1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92E18" w:rsidRDefault="00B92E1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92E18" w:rsidRDefault="00B92E1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92E18" w:rsidRDefault="00B92E1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92E18" w:rsidRDefault="00B92E1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D0802" w:rsidRDefault="00BD0802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070AA5" w:rsidRDefault="00070AA5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  <w:p w:rsidR="00B92E18" w:rsidRDefault="00B92E18" w:rsidP="00B92E18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ANRM</w:t>
            </w:r>
          </w:p>
          <w:p w:rsidR="00B92E18" w:rsidRPr="005A2608" w:rsidRDefault="00B92E18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</w:p>
        </w:tc>
      </w:tr>
      <w:tr w:rsidR="006D7104" w:rsidRPr="002419F5" w:rsidTr="00F62456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FA" w:rsidRPr="00AA1038" w:rsidRDefault="000A5AFA" w:rsidP="000A5AFA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lastRenderedPageBreak/>
              <w:t xml:space="preserve">ANEXA Nr. 4 </w:t>
            </w:r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>Rezoluţia</w:t>
            </w:r>
            <w:proofErr w:type="spellEnd"/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A.1047(27)</w:t>
            </w:r>
            <w:r>
              <w:rPr>
                <w:rFonts w:eastAsia="Times New Roman"/>
                <w:b/>
                <w:sz w:val="24"/>
                <w:szCs w:val="24"/>
                <w:lang w:val="en-US"/>
              </w:rPr>
              <w:t>.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>LINIILE DIRECTOARE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privind </w:t>
            </w:r>
            <w:proofErr w:type="spellStart"/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>conţinutul</w:t>
            </w:r>
            <w:proofErr w:type="spellEnd"/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>modelul</w:t>
            </w:r>
            <w:proofErr w:type="spellEnd"/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>documentului</w:t>
            </w:r>
            <w:proofErr w:type="spellEnd"/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>echipajul</w:t>
            </w:r>
            <w:proofErr w:type="spellEnd"/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>siguranţă</w:t>
            </w:r>
            <w:proofErr w:type="spellEnd"/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1. Următoarele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informaţii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ar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trebui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incluse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documentul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echipajul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siguranţă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emis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Administraţie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>: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.1 o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indicaţie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clară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caracteristicilor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navei,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şi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anume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numele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, portul 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înmatriculare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, numărul sau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indicativul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, numărul IMO,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tonajul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brut,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puterea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propulsie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, tipul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şi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zona 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operare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, dacă sala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maşinilor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este sau nu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nesupravegheată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şi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compania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aşa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cu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m e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definită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în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Codul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ISM;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>.</w:t>
            </w: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2 un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tabel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indicând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numărul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şi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funcţia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>/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certificatul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competenţă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personalului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necesar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la bord, cu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indicarea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tuturor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cerinţelo</w:t>
            </w:r>
            <w:r>
              <w:rPr>
                <w:rFonts w:eastAsia="Times New Roman"/>
                <w:sz w:val="24"/>
                <w:szCs w:val="24"/>
                <w:lang w:val="en-US"/>
              </w:rPr>
              <w:t>r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speciale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sau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alte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observaţii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;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.3 o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declaraţie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oficială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din partea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Administraţiei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, că, în conformitate cu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principiile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şi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liniile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directoare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stabilite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anexele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nr. 1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şi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2, nava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menţionată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în document este considerată ca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fiind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dotată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echipaj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adecvat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scopuri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siguranţă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, dacă atunci când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iese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în mare are la bord cel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puţin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numărul 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persoane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care au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funcţiile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>/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capacităţile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specificate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în </w:t>
            </w:r>
            <w:r w:rsidRPr="00AA1038">
              <w:rPr>
                <w:rFonts w:eastAsia="Times New Roman"/>
                <w:sz w:val="24"/>
                <w:szCs w:val="24"/>
                <w:lang w:val="en-US"/>
              </w:rPr>
              <w:lastRenderedPageBreak/>
              <w:t xml:space="preserve">acest document, sub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rezerva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tuturor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condiţiilor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particula</w:t>
            </w:r>
            <w:r>
              <w:rPr>
                <w:rFonts w:eastAsia="Times New Roman"/>
                <w:sz w:val="24"/>
                <w:szCs w:val="24"/>
                <w:lang w:val="en-US"/>
              </w:rPr>
              <w:t>re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prevăzute în acest document;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.4 o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declaraţie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orice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restricţii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valabilitatea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documentului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prin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referire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datele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identificare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fiecărei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nave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şi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natura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serviciului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pentru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care aceasta este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angajată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şi</w:t>
            </w:r>
            <w:proofErr w:type="spellEnd"/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.5 data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emiterii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şi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, dacă este cazul, data 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expirare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documentului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împreună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cu o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semnătură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Administr</w:t>
            </w:r>
            <w:r>
              <w:rPr>
                <w:rFonts w:eastAsia="Times New Roman"/>
                <w:sz w:val="24"/>
                <w:szCs w:val="24"/>
                <w:lang w:val="en-US"/>
              </w:rPr>
              <w:t>aţiei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însoţită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sigiliul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său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2. Se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recomandă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ca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documentul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echipajul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siguranţă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redactat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în formular conform cu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modelul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prezentat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apendicele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prezenta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anexă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. Dacă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utilizată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nu este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engleza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informaţiile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furnizate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ar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trebui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includă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traducere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engleză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A5AFA" w:rsidRPr="00AA1038" w:rsidRDefault="00C066E7" w:rsidP="000A5AFA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APENDICE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Forma </w:t>
            </w:r>
            <w:proofErr w:type="spellStart"/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>modelului</w:t>
            </w:r>
            <w:proofErr w:type="spellEnd"/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de document privind </w:t>
            </w:r>
            <w:proofErr w:type="spellStart"/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>echipajul</w:t>
            </w:r>
            <w:proofErr w:type="spellEnd"/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AA1038">
              <w:rPr>
                <w:rFonts w:eastAsia="Times New Roman"/>
                <w:b/>
                <w:sz w:val="24"/>
                <w:szCs w:val="24"/>
                <w:lang w:val="en-US"/>
              </w:rPr>
              <w:t>siguranţă</w:t>
            </w:r>
            <w:proofErr w:type="spellEnd"/>
          </w:p>
          <w:p w:rsidR="000A5AFA" w:rsidRPr="00AA1038" w:rsidRDefault="000A5AFA" w:rsidP="000A5AFA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>DOCUMENT PRIVIND ECHIPAJUL MINIM DE SIGURANŢĂ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>(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sigiliul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oficial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Pr="00AA1038">
              <w:rPr>
                <w:rFonts w:eastAsia="Times New Roman"/>
                <w:sz w:val="24"/>
                <w:szCs w:val="24"/>
                <w:lang w:val="en-US"/>
              </w:rPr>
              <w:tab/>
              <w:t>(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statul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>)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Emis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în conformitate cu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dispoziţiile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regulii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V/14 din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Convenţia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internaţională</w:t>
            </w:r>
            <w:proofErr w:type="spellEnd"/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lastRenderedPageBreak/>
              <w:t xml:space="preserve">din 1974 pentru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ocrotirea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vieţii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omeneşti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pe mare,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aşa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cum a fost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amendată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>,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sub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autoritatea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Guvernului</w:t>
            </w:r>
            <w:proofErr w:type="spellEnd"/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.. .. .. .. .. .. .. .. .. .. 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.. .. .. .. .. .. .. .. 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statului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) </w:t>
            </w: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către</w:t>
            </w:r>
            <w:proofErr w:type="spellEnd"/>
            <w:proofErr w:type="gram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..</w:t>
            </w:r>
            <w:proofErr w:type="gram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.</w:t>
            </w:r>
            <w:r>
              <w:rPr>
                <w:rFonts w:eastAsia="Times New Roman"/>
                <w:sz w:val="24"/>
                <w:szCs w:val="24"/>
                <w:lang w:val="en-US"/>
              </w:rPr>
              <w:t>. .. .. (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Administraţia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)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Caracteristicile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navei*: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*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Caracteristicile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nav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ei pot fi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prezentate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orizontal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Numele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navei .</w:t>
            </w:r>
            <w:proofErr w:type="gram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.. .. .. .. .. .. .. .. .. ..</w:t>
            </w:r>
            <w:r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Numărul sau </w:t>
            </w:r>
            <w:proofErr w:type="spellStart"/>
            <w:proofErr w:type="gram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indicativul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.. .. .. .. 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Numărul </w:t>
            </w:r>
            <w:proofErr w:type="gram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IMO .</w:t>
            </w:r>
            <w:proofErr w:type="gram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.. .. .. .. .. .. .. .. .. .. 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Portul de </w:t>
            </w:r>
            <w:proofErr w:type="spellStart"/>
            <w:proofErr w:type="gram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înmatriculare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.. .. .. .. .. 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Tonajul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brut: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.. .. .. .. .. .. .. .. .. 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Convenţia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internaţională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din 1969 asupra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măsurării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tonajului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navelor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.. .. .. .. .. .. .. .. .. .. .. .. .. .. .. .. .. .. 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Puterea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motorului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principal (kW</w:t>
            </w:r>
            <w:proofErr w:type="gram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) .</w:t>
            </w:r>
            <w:proofErr w:type="gram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.. .. .. .. .. .. .. .. .. .. .. .. .. .. .. .. .. .. 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Tipul </w:t>
            </w:r>
            <w:proofErr w:type="gram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navei .</w:t>
            </w:r>
            <w:proofErr w:type="gram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.. .. .. .. .. .. .. .. .. .. .. 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Sala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maşinilor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nesupravegheată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periodic da/nu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Compania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exploatare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.</w:t>
            </w:r>
            <w:proofErr w:type="gram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.. .. .. .. 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Zona 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navigaţie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>**: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** În cazul în care este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indicată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o zonă 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exploatare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alta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decât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cea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nelimitată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, o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descriere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clară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zonei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sau o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hartă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</w:t>
            </w:r>
            <w:proofErr w:type="gram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acesteia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ar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trebui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inclusă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în doc</w:t>
            </w:r>
            <w:r>
              <w:rPr>
                <w:rFonts w:eastAsia="Times New Roman"/>
                <w:sz w:val="24"/>
                <w:szCs w:val="24"/>
                <w:lang w:val="en-US"/>
              </w:rPr>
              <w:t>ument.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Nava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menţionată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în acest document este considerată ca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fiind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dotată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echipaj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adecvat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scopuri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siguranţă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, dacă atunci când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iese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în mare are la bord cel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lastRenderedPageBreak/>
              <w:t>puţin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numărul 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persoane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care au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funcţiile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>/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capacităţile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specificate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tabelul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>/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tabelele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de mai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jos.</w:t>
            </w:r>
            <w:proofErr w:type="spellEnd"/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Funcţia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>/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Certificatul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competenţă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ab/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Certificat</w:t>
            </w:r>
            <w:proofErr w:type="spellEnd"/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>(Regula STCW)</w:t>
            </w:r>
            <w:r w:rsidRPr="00AA1038">
              <w:rPr>
                <w:rFonts w:eastAsia="Times New Roman"/>
                <w:sz w:val="24"/>
                <w:szCs w:val="24"/>
                <w:lang w:val="en-US"/>
              </w:rPr>
              <w:tab/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Număr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persoane</w:t>
            </w:r>
            <w:proofErr w:type="spellEnd"/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Cerințe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sau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condiții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speciale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>, dacă este cazul: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Emis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la .</w:t>
            </w:r>
            <w:proofErr w:type="gram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.. </w:t>
            </w:r>
            <w:r w:rsidR="00C066E7">
              <w:rPr>
                <w:rFonts w:eastAsia="Times New Roman"/>
                <w:sz w:val="24"/>
                <w:szCs w:val="24"/>
                <w:lang w:val="en-US"/>
              </w:rPr>
              <w:t>.. .. .</w:t>
            </w:r>
            <w:proofErr w:type="gramStart"/>
            <w:r>
              <w:rPr>
                <w:rFonts w:eastAsia="Times New Roman"/>
                <w:sz w:val="24"/>
                <w:szCs w:val="24"/>
                <w:lang w:val="en-US"/>
              </w:rPr>
              <w:t>data .</w:t>
            </w:r>
            <w:proofErr w:type="gram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luna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anul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)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Data de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expirare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(dacă este cazul</w:t>
            </w:r>
            <w:proofErr w:type="gram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) .</w:t>
            </w:r>
            <w:proofErr w:type="gram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.. .. .. .. .. .. .. .. .. .. .. .. .. .. .. .. .. .. </w:t>
            </w: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sigiliul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Administraţiei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)</w:t>
            </w:r>
          </w:p>
          <w:p w:rsidR="000A5AFA" w:rsidRPr="00AA1038" w:rsidRDefault="000A5AFA" w:rsidP="000A5AFA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. .. .. .. .. .. .. .. .. .. .. .. .. .. .. .. .. .. .. </w:t>
            </w:r>
          </w:p>
          <w:p w:rsidR="0065623D" w:rsidRPr="00FA275E" w:rsidRDefault="000A5AFA" w:rsidP="00FA275E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AA1038">
              <w:rPr>
                <w:rFonts w:eastAsia="Times New Roman"/>
                <w:sz w:val="24"/>
                <w:szCs w:val="24"/>
                <w:lang w:val="en-US"/>
              </w:rPr>
              <w:t>(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semnătura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şi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numele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038">
              <w:rPr>
                <w:rFonts w:eastAsia="Times New Roman"/>
                <w:sz w:val="24"/>
                <w:szCs w:val="24"/>
                <w:lang w:val="en-US"/>
              </w:rPr>
              <w:t>Administraţiei</w:t>
            </w:r>
            <w:proofErr w:type="spellEnd"/>
            <w:r w:rsidRPr="00AA1038">
              <w:rPr>
                <w:rFonts w:eastAsia="Times New Roman"/>
                <w:sz w:val="24"/>
                <w:szCs w:val="24"/>
                <w:lang w:val="en-US"/>
              </w:rPr>
              <w:t>)</w:t>
            </w:r>
            <w:r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D" w:rsidRDefault="000A5AFA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5628E040" wp14:editId="113C6500">
                  <wp:extent cx="2804160" cy="5939790"/>
                  <wp:effectExtent l="0" t="0" r="0" b="381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60" cy="593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AFA" w:rsidRPr="002419F5" w:rsidRDefault="000A5AFA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65F4582C" wp14:editId="6E0752FE">
                  <wp:extent cx="2638425" cy="2228850"/>
                  <wp:effectExtent l="0" t="0" r="952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0" w:rsidRDefault="00076030" w:rsidP="00076030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36263F">
              <w:rPr>
                <w:rFonts w:eastAsia="Times New Roman"/>
                <w:sz w:val="24"/>
                <w:szCs w:val="24"/>
                <w:lang w:val="ro-RO"/>
              </w:rPr>
              <w:lastRenderedPageBreak/>
              <w:t>Compatibil</w:t>
            </w:r>
          </w:p>
          <w:p w:rsidR="0065623D" w:rsidRPr="002419F5" w:rsidRDefault="0065623D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0" w:rsidRPr="00EF0ED6" w:rsidRDefault="00076030" w:rsidP="00076030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Anexa nr. 4 la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Rezoluție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compatibilă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cu Anexa nr. 3 din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prezentul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Regulamentul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65623D" w:rsidRDefault="00FA275E" w:rsidP="00FA275E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 w:rsidRPr="00BE0BB1">
              <w:rPr>
                <w:rFonts w:eastAsia="Times New Roman"/>
                <w:sz w:val="24"/>
                <w:szCs w:val="24"/>
                <w:lang w:val="en-US"/>
              </w:rPr>
              <w:t>Respectiv</w:t>
            </w:r>
            <w:proofErr w:type="spellEnd"/>
            <w:r w:rsidRPr="00BE0BB1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C438D">
              <w:rPr>
                <w:rFonts w:eastAsia="Times New Roman"/>
                <w:sz w:val="24"/>
                <w:szCs w:val="24"/>
                <w:lang w:val="en-US"/>
              </w:rPr>
              <w:t>Certificatul</w:t>
            </w:r>
            <w:proofErr w:type="spellEnd"/>
            <w:r w:rsidR="005C438D">
              <w:rPr>
                <w:rFonts w:eastAsia="Times New Roman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="005C438D">
              <w:rPr>
                <w:rFonts w:eastAsia="Times New Roman"/>
                <w:sz w:val="24"/>
                <w:szCs w:val="24"/>
                <w:lang w:val="en-US"/>
              </w:rPr>
              <w:t>echipajul</w:t>
            </w:r>
            <w:proofErr w:type="spellEnd"/>
            <w:r w:rsidR="005C438D">
              <w:rPr>
                <w:rFonts w:eastAsia="Times New Roman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="005C438D">
              <w:rPr>
                <w:rFonts w:eastAsia="Times New Roman"/>
                <w:sz w:val="24"/>
                <w:szCs w:val="24"/>
                <w:lang w:val="en-US"/>
              </w:rPr>
              <w:t>siguranță</w:t>
            </w:r>
            <w:proofErr w:type="spellEnd"/>
            <w:r w:rsidR="005C438D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C438D">
              <w:rPr>
                <w:rFonts w:eastAsia="Times New Roman"/>
                <w:sz w:val="24"/>
                <w:szCs w:val="24"/>
                <w:lang w:val="en-US"/>
              </w:rPr>
              <w:t>conține</w:t>
            </w:r>
            <w:proofErr w:type="spellEnd"/>
            <w:r w:rsidR="005C438D">
              <w:rPr>
                <w:rFonts w:eastAsia="Times New Roman"/>
                <w:sz w:val="24"/>
                <w:szCs w:val="24"/>
                <w:lang w:val="en-US"/>
              </w:rPr>
              <w:t xml:space="preserve"> toate </w:t>
            </w:r>
            <w:proofErr w:type="spellStart"/>
            <w:r w:rsidR="005C438D">
              <w:rPr>
                <w:rFonts w:eastAsia="Times New Roman"/>
                <w:sz w:val="24"/>
                <w:szCs w:val="24"/>
                <w:lang w:val="en-US"/>
              </w:rPr>
              <w:t>informațiile</w:t>
            </w:r>
            <w:proofErr w:type="spellEnd"/>
            <w:r w:rsidR="005C438D">
              <w:rPr>
                <w:rFonts w:eastAsia="Times New Roman"/>
                <w:sz w:val="24"/>
                <w:szCs w:val="24"/>
                <w:lang w:val="en-US"/>
              </w:rPr>
              <w:t xml:space="preserve"> indicate în Anexa nr. 4 cu </w:t>
            </w:r>
            <w:proofErr w:type="spellStart"/>
            <w:r w:rsidR="005C438D">
              <w:rPr>
                <w:rFonts w:eastAsia="Times New Roman"/>
                <w:sz w:val="24"/>
                <w:szCs w:val="24"/>
                <w:lang w:val="en-US"/>
              </w:rPr>
              <w:t>privire</w:t>
            </w:r>
            <w:proofErr w:type="spellEnd"/>
            <w:r w:rsidR="005C438D">
              <w:rPr>
                <w:rFonts w:eastAsia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>numele</w:t>
            </w:r>
            <w:proofErr w:type="spellEnd"/>
            <w:r w:rsidR="005C438D">
              <w:rPr>
                <w:rFonts w:eastAsia="Times New Roman"/>
                <w:sz w:val="24"/>
                <w:szCs w:val="24"/>
                <w:lang w:val="en-US"/>
              </w:rPr>
              <w:t xml:space="preserve"> navei</w:t>
            </w:r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 xml:space="preserve">, portul de </w:t>
            </w:r>
            <w:proofErr w:type="spellStart"/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>înmatriculare</w:t>
            </w:r>
            <w:proofErr w:type="spellEnd"/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 xml:space="preserve">, numărul sau </w:t>
            </w:r>
            <w:proofErr w:type="spellStart"/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>indicativul</w:t>
            </w:r>
            <w:proofErr w:type="spellEnd"/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 xml:space="preserve">, numărul IMO, </w:t>
            </w:r>
            <w:proofErr w:type="spellStart"/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>tonajul</w:t>
            </w:r>
            <w:proofErr w:type="spellEnd"/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 xml:space="preserve"> brut, </w:t>
            </w:r>
            <w:proofErr w:type="spellStart"/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>puterea</w:t>
            </w:r>
            <w:proofErr w:type="spellEnd"/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>propulsie</w:t>
            </w:r>
            <w:proofErr w:type="spellEnd"/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 xml:space="preserve">, tipul </w:t>
            </w:r>
            <w:proofErr w:type="spellStart"/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>şi</w:t>
            </w:r>
            <w:proofErr w:type="spellEnd"/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 xml:space="preserve"> zona de </w:t>
            </w:r>
            <w:proofErr w:type="spellStart"/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>operare</w:t>
            </w:r>
            <w:proofErr w:type="spellEnd"/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 xml:space="preserve">, dacă sala </w:t>
            </w:r>
            <w:proofErr w:type="spellStart"/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>maşinilor</w:t>
            </w:r>
            <w:proofErr w:type="spellEnd"/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 xml:space="preserve"> este sau nu </w:t>
            </w:r>
            <w:proofErr w:type="spellStart"/>
            <w:r w:rsidR="005C438D" w:rsidRPr="00AA1038">
              <w:rPr>
                <w:rFonts w:eastAsia="Times New Roman"/>
                <w:sz w:val="24"/>
                <w:szCs w:val="24"/>
                <w:lang w:val="en-US"/>
              </w:rPr>
              <w:t>nesupravegheată</w:t>
            </w:r>
            <w:proofErr w:type="spellEnd"/>
            <w:r w:rsidR="005C438D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  <w:p w:rsidR="005C438D" w:rsidRDefault="005C438D" w:rsidP="00FA275E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Date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despre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valabilitatea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certificatului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, data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emiterii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și data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expirare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. La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fel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conține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semnătura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administrației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însoțită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sigiliul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acesteia.</w:t>
            </w:r>
          </w:p>
          <w:p w:rsidR="005C438D" w:rsidRPr="00BE0BB1" w:rsidRDefault="005C438D" w:rsidP="00FA275E">
            <w:pPr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Concomitent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Certificatul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a fost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redactat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formularului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prezentta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în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lastRenderedPageBreak/>
              <w:t>Apendice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incluzând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și o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traducere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în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engleză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D" w:rsidRPr="002419F5" w:rsidRDefault="0065623D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30" w:rsidRDefault="00076030" w:rsidP="00076030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>
              <w:rPr>
                <w:rFonts w:eastAsia="Times New Roman"/>
                <w:sz w:val="24"/>
                <w:szCs w:val="24"/>
                <w:lang w:val="ro-RO"/>
              </w:rPr>
              <w:t>ANRM</w:t>
            </w:r>
          </w:p>
          <w:p w:rsidR="0065623D" w:rsidRPr="002419F5" w:rsidRDefault="0065623D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</w:tc>
      </w:tr>
      <w:tr w:rsidR="006D7104" w:rsidRPr="002419F5" w:rsidTr="00F62456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50" w:rsidRPr="004D2550" w:rsidRDefault="004D2550" w:rsidP="004D2550">
            <w:pPr>
              <w:shd w:val="clear" w:color="auto" w:fill="FFFFFF"/>
              <w:jc w:val="both"/>
              <w:outlineLvl w:val="3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ANEXA Nr. 5 la </w:t>
            </w:r>
            <w:proofErr w:type="spellStart"/>
            <w:r w:rsidRPr="004D255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Rezoluţia</w:t>
            </w:r>
            <w:proofErr w:type="spellEnd"/>
            <w:r w:rsidRPr="004D255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A.1047(27).</w:t>
            </w:r>
          </w:p>
          <w:p w:rsidR="004D2550" w:rsidRPr="004D2550" w:rsidRDefault="004D2550" w:rsidP="004D2550">
            <w:pPr>
              <w:shd w:val="clear" w:color="auto" w:fill="FFFFFF"/>
              <w:jc w:val="both"/>
              <w:outlineLvl w:val="3"/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CADRUL </w:t>
            </w:r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pentru </w:t>
            </w:r>
            <w:proofErr w:type="spellStart"/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determinarea</w:t>
            </w:r>
            <w:proofErr w:type="spellEnd"/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echipajului minim de </w:t>
            </w:r>
            <w:proofErr w:type="spellStart"/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</w:p>
          <w:p w:rsidR="004D2550" w:rsidRPr="004D2550" w:rsidRDefault="004D2550" w:rsidP="004D2550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Preambul</w:t>
            </w:r>
            <w:proofErr w:type="spellEnd"/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Acest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cadru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fost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elaborat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</w:t>
            </w:r>
            <w:proofErr w:type="gram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proofErr w:type="gram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ajuta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administraţiile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companiile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determinarea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echipajului minim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Etape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determinarea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echipajului minim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1.</w:t>
            </w: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Documente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prezentate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companie</w:t>
            </w:r>
            <w:proofErr w:type="spellEnd"/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1.1.</w:t>
            </w: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Compania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prezintă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propunere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definind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natura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operaţiunilor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navei.</w:t>
            </w:r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1.2.</w:t>
            </w: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Propunerea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trebuie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considerare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cerinţele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anexele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hyperlink r:id="rId6" w:anchor="p-65282239" w:tgtFrame="_blank" w:history="1">
              <w:r w:rsidRPr="004D2550">
                <w:rPr>
                  <w:rFonts w:eastAsia="Times New Roman"/>
                  <w:color w:val="000000" w:themeColor="text1"/>
                  <w:sz w:val="24"/>
                  <w:szCs w:val="24"/>
                  <w:lang w:val="en-US"/>
                </w:rPr>
                <w:t>nr. 2</w:t>
              </w:r>
            </w:hyperlink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hyperlink r:id="rId7" w:anchor="p-65282290" w:tgtFrame="_blank" w:history="1">
              <w:r w:rsidRPr="004D2550">
                <w:rPr>
                  <w:rFonts w:eastAsia="Times New Roman"/>
                  <w:color w:val="000000" w:themeColor="text1"/>
                  <w:sz w:val="24"/>
                  <w:szCs w:val="24"/>
                  <w:lang w:val="en-US"/>
                </w:rPr>
                <w:t>3</w:t>
              </w:r>
            </w:hyperlink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în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contextul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lastRenderedPageBreak/>
              <w:t>managementului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funcţiilor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unei nave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referitoare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securitate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protecţia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mediului marin.</w:t>
            </w:r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1.3.</w:t>
            </w: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Procesul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descris mai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jos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trebui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permită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companiilor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înţeleagă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mai bine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interdependenţele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interacţiunile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elementelor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exploatare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care au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influenţă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asupra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volumului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muncă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fiecare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membru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în cele din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urmă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asupra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propunerii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operaţionale</w:t>
            </w:r>
            <w:proofErr w:type="spellEnd"/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1.4.</w:t>
            </w: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Într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-o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primă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etapă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necesar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definească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operaţiunile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transcrise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 Anexa </w:t>
            </w:r>
            <w:hyperlink r:id="rId8" w:anchor="p-65282239" w:tgtFrame="_blank" w:history="1">
              <w:r w:rsidRPr="004D2550">
                <w:rPr>
                  <w:rFonts w:eastAsia="Times New Roman"/>
                  <w:color w:val="000000" w:themeColor="text1"/>
                  <w:sz w:val="24"/>
                  <w:szCs w:val="24"/>
                  <w:lang w:val="en-US"/>
                </w:rPr>
                <w:t>nr. 2</w:t>
              </w:r>
            </w:hyperlink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conţine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linii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directoare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relevante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care trebuie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luate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considerare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dar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această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listă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nu este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limitativă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. Fiecare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poate fi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apoi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defalcată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într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-o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listă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care include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atributele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enumerate mai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jos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4D2550" w:rsidRPr="004D2550" w:rsidRDefault="004D2550" w:rsidP="004D2550">
            <w:pPr>
              <w:shd w:val="clear" w:color="auto" w:fill="FFFFFF"/>
              <w:spacing w:after="15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.1</w:t>
            </w: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Durata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: Care este timpul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necesar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executarea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fiecărei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? "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Durata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corespunde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numărului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total de ore - om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duratei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efective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fiecărei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îndeplinit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deoarece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anumite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pot fi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finalizate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întrun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termen mai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scurt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cazul în care acestea sunt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executate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mai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multe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persoane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.2</w:t>
            </w: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Frecvenţa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Cât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des se efectuează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? Acest factor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putea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exprimat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intervale standard (pe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oră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pe zi, pe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săptămână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etc.).</w:t>
            </w:r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.3</w:t>
            </w: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Competenţă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: Care sunt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competenţele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formarea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calificările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necesare pentru a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îndeplini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mod constant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mod corespunzător?</w:t>
            </w:r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.4</w:t>
            </w: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Importanţa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: Care sunt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riscurile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sau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consecinţele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unei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execuţii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nesatisfăcătoare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?</w:t>
            </w:r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Factori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operaţionali</w:t>
            </w:r>
            <w:proofErr w:type="spellEnd"/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1.5.</w:t>
            </w: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Când o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defalcată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atribute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specifice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lor, atunci este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necesar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se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stabili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calificările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specifice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personalului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politica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procedurile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operaţionale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precum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echipamentele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tehnologia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necesară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a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îndeplini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fiecare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. Este important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recunoască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faptul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că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aceşti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factori pot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creşte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sau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scădea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nivelul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angajarea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personalului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în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disponibilitatea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procedurile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adecvate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capacităţile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specifice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permită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tehnologizarea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automatizarea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Capacitatea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îndeplini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sarcinile</w:t>
            </w:r>
            <w:proofErr w:type="spellEnd"/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1.6.</w:t>
            </w: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Informaţiile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obţinute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după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stabilirea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factorilor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operaţionali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funcţiilor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operaţionale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trebui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fie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utilizate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a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determina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câte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pot fi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executate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către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persoană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intervalul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posibil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funcţionare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Printre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factorii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esenţiali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care trebuie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luaţi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considerare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această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etapă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sunt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limitările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factorului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uman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standardele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reglementările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aplicabile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inclusiv cele cu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privire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odihnă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ritmul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circadian,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volumul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muncă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fizică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intelectuală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asociat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cu fiecare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limitele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expunere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mediu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bordul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navelor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cum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zgomotul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temperatura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mediul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toxic.</w:t>
            </w:r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Evaluarea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volumului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muncă</w:t>
            </w:r>
            <w:proofErr w:type="spellEnd"/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1.7.</w:t>
            </w: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După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etapele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legate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exercitarea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funcţiilor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operaţionale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factorii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operaţionali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capacitatea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a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îndeplini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au fost efectuate,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informaţiile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sunt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apoi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utilizate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pentru a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determina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dacă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volumul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muncă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depăşi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numărul minim de ore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odihnă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/sau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lucru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prevăzute în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reglementările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naţionale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internaţionale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relevante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. Trebuie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ţină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cont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această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etapă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factori cum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fi: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durata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perioadelor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lucru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conceperea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programelor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lucru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problema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dacă un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singur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membru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al echipajului poate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îndeplini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sarcinile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stabilite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una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sau mai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multe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perioade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lucru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date pentru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ziua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lucru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2.</w:t>
            </w: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Evaluarea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efectuată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către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Administraţie</w:t>
            </w:r>
            <w:proofErr w:type="spellEnd"/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2.1.</w:t>
            </w: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Administraţia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trebui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evalueze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aprobe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documentaţia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înaintată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companie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funcţie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cerinţele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reglementare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naţionale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internaţionale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liniile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directoare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relevante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2.2.</w:t>
            </w: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 După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proofErr w:type="gram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evaluat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aprobat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propunerea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Administraţia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trebui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emită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un document privind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inclusiv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cerinţele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condiţiile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speciale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3.</w:t>
            </w: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Păstrarea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documentului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Compania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trebui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informeze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Administraţia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despre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orice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schimbări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afecta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documentul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în astfel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circumstanţe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pregătească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şi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prezinte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nouă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propunere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ţinând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seama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de anexa </w:t>
            </w:r>
            <w:hyperlink r:id="rId9" w:anchor="p-65282290" w:tgtFrame="_blank" w:history="1">
              <w:r w:rsidRPr="004D2550">
                <w:rPr>
                  <w:rFonts w:eastAsia="Times New Roman"/>
                  <w:color w:val="000000" w:themeColor="text1"/>
                  <w:sz w:val="24"/>
                  <w:szCs w:val="24"/>
                  <w:lang w:val="en-US"/>
                </w:rPr>
                <w:t>nr. 3</w:t>
              </w:r>
            </w:hyperlink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4D2550" w:rsidRPr="004D2550" w:rsidRDefault="004D2550" w:rsidP="004D2550">
            <w:pPr>
              <w:shd w:val="clear" w:color="auto" w:fill="FFFFFF"/>
              <w:jc w:val="both"/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</w:pPr>
            <w:r w:rsidRPr="004D2550">
              <w:rPr>
                <w:rFonts w:eastAsia="Times New Roman"/>
                <w:bCs/>
                <w:color w:val="000000" w:themeColor="text1"/>
                <w:sz w:val="24"/>
                <w:szCs w:val="24"/>
                <w:lang w:val="en-US"/>
              </w:rPr>
              <w:t>4.</w:t>
            </w:r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Monitorizarea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conformităţii</w:t>
            </w:r>
            <w:proofErr w:type="spellEnd"/>
          </w:p>
          <w:p w:rsidR="0065623D" w:rsidRPr="004D2550" w:rsidRDefault="004D2550" w:rsidP="004D2550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333333"/>
                <w:sz w:val="26"/>
                <w:szCs w:val="26"/>
                <w:lang w:val="en-US"/>
              </w:rPr>
            </w:pP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Administraţia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ar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trebui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revizuiască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periodic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dispoziţiile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privind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echipajul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minim de </w:t>
            </w:r>
            <w:proofErr w:type="spellStart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siguranţă</w:t>
            </w:r>
            <w:proofErr w:type="spellEnd"/>
            <w:r w:rsidRPr="004D2550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8" w:rsidRPr="00B52588" w:rsidRDefault="00B52588" w:rsidP="00B52588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52588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lastRenderedPageBreak/>
              <w:t>43.</w:t>
            </w:r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Agenția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Navală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poate cere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armatorilor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operatorilor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responsabili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exploatarea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pregătească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prezinte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propunere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minim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navei.    </w:t>
            </w:r>
          </w:p>
          <w:p w:rsidR="00B52588" w:rsidRPr="00B52588" w:rsidRDefault="00B52588" w:rsidP="00B52588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52588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44. </w:t>
            </w:r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În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elaborarea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unei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propuneri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privind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minim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navei,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armatorii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operatorii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aplică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recomandările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factorii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cuprinși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prezentul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Regulament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urmând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  <w:p w:rsidR="00B52588" w:rsidRPr="00B52588" w:rsidRDefault="00B52588" w:rsidP="00B52588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1)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facă o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evaluare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sarcinilor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îndatoririlor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responsabilităţilor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echipajului navei necesare pentru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exploatarea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acesteia, pentru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securitatea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pentru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protecţia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mediului marin, precum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gestionarea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situaţiilor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urgenţă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B52588" w:rsidRPr="00B52588" w:rsidRDefault="00B52588" w:rsidP="00B52588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2)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asigure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că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dispoziţiile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privind starea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fizică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serviciu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sunt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aplicate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că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orele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lucru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odihnă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sunt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înregistrate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B52588" w:rsidRPr="00B52588" w:rsidRDefault="00B52588" w:rsidP="00B52588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3)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facă o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evaluare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numărului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funcţiilor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capacităţilor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echipajului navei </w:t>
            </w:r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necesare pentru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exploatarea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acesteia, pentru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securitatea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pentru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protecţia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mediului marin, precum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gestionarea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situaţiilor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urgenţă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B52588" w:rsidRPr="00B52588" w:rsidRDefault="00B52588" w:rsidP="00B52588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4)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pregătească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prezinte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Agenției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Navale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o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propunere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minim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baza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evaluării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numărului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funcţiilor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capacităţilor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echipajului navei necesare pentru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exploatarea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acesteia, pentru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securitatea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protecţia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mediului marin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justifice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prin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propunere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modul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care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propus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gestiona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situaţiile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urgenţă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inclusiv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evacuarea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persoanelor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în cazul în care este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necesar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B52588" w:rsidRPr="00B52588" w:rsidRDefault="00B52588" w:rsidP="00B52588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5)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asigure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că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minim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este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adecvat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orice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moment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din toate punctele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vedere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inclusiv al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condiţiilor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cerinţelor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situaţiilor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volum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muncă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vârf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că este în conformitate cu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prezentul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Regulament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</w:p>
          <w:p w:rsidR="00B52588" w:rsidRPr="00B52588" w:rsidRDefault="00B52588" w:rsidP="00B52588">
            <w:pPr>
              <w:ind w:firstLine="709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6)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elaboreze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prezinte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Agenției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Navale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o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nouă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propunere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minim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navei, în cazul în care zonele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exploatare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construcţia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maşinile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exploatarea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întreţinerea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sau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gestionarea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suferi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unele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modificări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care pot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afecta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dotarea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B52588" w:rsidRPr="00B52588" w:rsidRDefault="00B52588" w:rsidP="00B52588">
            <w:pPr>
              <w:spacing w:line="276" w:lineRule="auto"/>
              <w:jc w:val="both"/>
              <w:rPr>
                <w:bCs/>
                <w:sz w:val="24"/>
                <w:szCs w:val="24"/>
                <w:lang w:val="en-US" w:eastAsia="ru-RU"/>
              </w:rPr>
            </w:pPr>
            <w:r w:rsidRPr="00B52588">
              <w:rPr>
                <w:b/>
                <w:bCs/>
                <w:sz w:val="24"/>
                <w:szCs w:val="24"/>
                <w:lang w:val="ro-RO" w:eastAsia="ru-RU"/>
              </w:rPr>
              <w:t xml:space="preserve">30.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Echipajul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minim de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siguranță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se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stabilește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în funcție de tipul și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destinația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navei, de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mărimea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acesteia, de gradul de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automatizare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al navei, precum și de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situația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în care se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află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nava: în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marș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, în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staționare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, în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reparații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, în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conservare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sau în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iernatic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>.</w:t>
            </w:r>
          </w:p>
          <w:p w:rsidR="00B52588" w:rsidRPr="00B52588" w:rsidRDefault="00B52588" w:rsidP="00B52588">
            <w:pPr>
              <w:spacing w:line="276" w:lineRule="auto"/>
              <w:jc w:val="both"/>
              <w:rPr>
                <w:bCs/>
                <w:sz w:val="24"/>
                <w:szCs w:val="24"/>
                <w:lang w:val="en-US" w:eastAsia="ru-RU"/>
              </w:rPr>
            </w:pPr>
            <w:r w:rsidRPr="00B52588">
              <w:rPr>
                <w:b/>
                <w:bCs/>
                <w:sz w:val="24"/>
                <w:szCs w:val="24"/>
                <w:lang w:val="en-US" w:eastAsia="ru-RU"/>
              </w:rPr>
              <w:lastRenderedPageBreak/>
              <w:t xml:space="preserve">31.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Echipajul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minim de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siguranţă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asigură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conducerea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navei în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siguranţă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în timpul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navigaţiei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şi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al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manevrelor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paza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şi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siguranţa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navei în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staţionare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vitalitatea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navei,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prevenirea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şi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stingerea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incendiilor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la bord,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prevenirea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poluării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mediului,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exploatarea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în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siguranţă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instalaţiilor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şi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a echipamentelor de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propulsie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guvernare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manevră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navigaţie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şi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telecomunicaţii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>.</w:t>
            </w:r>
          </w:p>
          <w:p w:rsidR="00B52588" w:rsidRPr="00B52588" w:rsidRDefault="00B52588" w:rsidP="00B52588">
            <w:pPr>
              <w:spacing w:line="276" w:lineRule="auto"/>
              <w:jc w:val="both"/>
              <w:rPr>
                <w:bCs/>
                <w:sz w:val="24"/>
                <w:szCs w:val="24"/>
                <w:lang w:val="en-US" w:eastAsia="ru-RU"/>
              </w:rPr>
            </w:pPr>
            <w:r w:rsidRPr="00B52588">
              <w:rPr>
                <w:b/>
                <w:bCs/>
                <w:sz w:val="24"/>
                <w:szCs w:val="24"/>
                <w:lang w:val="en-US" w:eastAsia="ru-RU"/>
              </w:rPr>
              <w:t xml:space="preserve">32.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Agenția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Navală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stabileşte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echipajul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minim de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siguranţă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, precum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şi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funcţiile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acestuia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, pentru fiecare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categorie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navă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şi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eliberează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un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certificat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privind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echipajul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minim de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siguranţă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>.</w:t>
            </w:r>
          </w:p>
          <w:p w:rsidR="00B52588" w:rsidRPr="00B52588" w:rsidRDefault="00B52588" w:rsidP="00B52588">
            <w:pPr>
              <w:spacing w:line="276" w:lineRule="auto"/>
              <w:jc w:val="both"/>
              <w:rPr>
                <w:bCs/>
                <w:sz w:val="24"/>
                <w:szCs w:val="24"/>
                <w:lang w:val="en-US" w:eastAsia="ru-RU"/>
              </w:rPr>
            </w:pPr>
            <w:r w:rsidRPr="00B52588">
              <w:rPr>
                <w:b/>
                <w:bCs/>
                <w:sz w:val="24"/>
                <w:szCs w:val="24"/>
                <w:lang w:val="en-US" w:eastAsia="ru-RU"/>
              </w:rPr>
              <w:t xml:space="preserve">33. </w:t>
            </w:r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Perioada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valabilității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unui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certificat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privind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echipajul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minim de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siguranță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nu poate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depăși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: </w:t>
            </w:r>
          </w:p>
          <w:p w:rsidR="00B52588" w:rsidRPr="00B52588" w:rsidRDefault="00B52588" w:rsidP="00B52588">
            <w:pPr>
              <w:spacing w:line="276" w:lineRule="auto"/>
              <w:jc w:val="both"/>
              <w:rPr>
                <w:bCs/>
                <w:sz w:val="24"/>
                <w:szCs w:val="24"/>
                <w:lang w:val="en-US" w:eastAsia="ru-RU"/>
              </w:rPr>
            </w:pPr>
            <w:r w:rsidRPr="00B52588">
              <w:rPr>
                <w:bCs/>
                <w:sz w:val="24"/>
                <w:szCs w:val="24"/>
                <w:lang w:val="en-US" w:eastAsia="ru-RU"/>
              </w:rPr>
              <w:tab/>
              <w:t xml:space="preserve">1) un an de zile în cazul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confirmării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anuale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sau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eliberării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pachetului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de certificate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permanente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navă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>;</w:t>
            </w:r>
          </w:p>
          <w:p w:rsidR="00B52588" w:rsidRPr="00B52588" w:rsidRDefault="00B52588" w:rsidP="00B52588">
            <w:pPr>
              <w:spacing w:line="276" w:lineRule="auto"/>
              <w:jc w:val="both"/>
              <w:rPr>
                <w:bCs/>
                <w:sz w:val="24"/>
                <w:szCs w:val="24"/>
                <w:lang w:val="en-US" w:eastAsia="ru-RU"/>
              </w:rPr>
            </w:pPr>
            <w:r w:rsidRPr="00B52588">
              <w:rPr>
                <w:bCs/>
                <w:sz w:val="24"/>
                <w:szCs w:val="24"/>
                <w:lang w:val="en-US" w:eastAsia="ru-RU"/>
              </w:rPr>
              <w:tab/>
              <w:t xml:space="preserve">2) șase luni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calendaristice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în cazul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eliberării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pachetului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de certificate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provizorii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 xml:space="preserve"> pe </w:t>
            </w:r>
            <w:proofErr w:type="spellStart"/>
            <w:r w:rsidRPr="00B52588">
              <w:rPr>
                <w:bCs/>
                <w:sz w:val="24"/>
                <w:szCs w:val="24"/>
                <w:lang w:val="en-US" w:eastAsia="ru-RU"/>
              </w:rPr>
              <w:t>navă</w:t>
            </w:r>
            <w:proofErr w:type="spellEnd"/>
            <w:r w:rsidRPr="00B52588">
              <w:rPr>
                <w:bCs/>
                <w:sz w:val="24"/>
                <w:szCs w:val="24"/>
                <w:lang w:val="en-US" w:eastAsia="ru-RU"/>
              </w:rPr>
              <w:t>.</w:t>
            </w:r>
          </w:p>
          <w:p w:rsidR="00B52588" w:rsidRDefault="00B52588" w:rsidP="00B52588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52588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ro-RO"/>
              </w:rPr>
              <w:t xml:space="preserve">34.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Certificatul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eliberează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cererea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armatorului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conform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Anexei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nr. 3 la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Regulament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Armatorul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depune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cererea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conformitate cu Anexa nr. 2 și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anexează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la aceasta următoarele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documente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: certificate ale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organele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supraveghere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tehnică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și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clasificare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care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confirmă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clasa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 și gradul acesteia,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automatizarea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orarul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personalului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echipajului, un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ordin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aprobare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personal,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lastRenderedPageBreak/>
              <w:t>propunerile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lor pentru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încadrarea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cu personal minim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siguranță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și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programul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orar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ture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B52588" w:rsidRDefault="00B52588" w:rsidP="00B52588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52588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35. </w:t>
            </w:r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În cazul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schimbării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armatorului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/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operatorului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sau a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modificării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clasei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navei, gradul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automatizare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tehnic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caracteristicile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operaționale, zona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navigație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navei,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programul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lucru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și timpul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odihnă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al echipajului, se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eliberează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un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nou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certificat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conformitate cu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prezentul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Regulament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B52588" w:rsidRDefault="00B52588" w:rsidP="00B52588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52588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36. </w:t>
            </w:r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În cazul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pierderii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sau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deteriorării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certificatului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privind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minim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siguranță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la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cererea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armatorului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eliberează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duplicatul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acestuia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</w:p>
          <w:p w:rsidR="00B52588" w:rsidRDefault="00B52588" w:rsidP="00B52588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52588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37. </w:t>
            </w:r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Dacă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proprietarul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navei, după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evaluarea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normelor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minime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siguranță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o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prevăzute în Anexa nr.1 la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prezentul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Regulament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le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consideră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nepotrivite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o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anumită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zonă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comercială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sau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alte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condiții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și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dorește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determine un alt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siguranță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minimă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acesta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depune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o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cerere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justificată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către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Agenția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Navală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care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ateste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capacitatea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echipajului de a asigura siguranța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navigației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și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protecția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mediului,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funcționarea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navei și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tratarea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situațiilor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urgență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furnizarea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funcții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securitate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și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siguranță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navelor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precum și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conformitatea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normele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muncă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și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odihnă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stabilite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instrumentele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internaționale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B52588" w:rsidRDefault="00B52588" w:rsidP="00B52588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52588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38.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Certificatul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privind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minim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siguranţă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se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retrage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către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Agenția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Navală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cazul în care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constată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că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informaţiile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cuprinse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cererea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prevăzută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Anexa nr. 2 nu sunt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adevărate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şi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corecte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se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încalcă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timpul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lucru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și timpul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odihnă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al echipajului,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schimbarea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zonei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călătorie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durata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călătoriei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natura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încărcăturii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transportate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lastRenderedPageBreak/>
              <w:t>proiectarea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mecanismele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echipamentul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și gradul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automatizare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navelor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B52588" w:rsidRDefault="00B52588" w:rsidP="00B52588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52588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39. </w:t>
            </w:r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La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stabilirea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echipajului minim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siguranță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unei nave,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Agenția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Navală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se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va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conduce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normele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minime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siguranță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o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prevăzute în Anexa nr. 1 la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prezentul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Regulament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B52588" w:rsidRPr="00B52588" w:rsidRDefault="00B52588" w:rsidP="00B52588">
            <w:pPr>
              <w:jc w:val="both"/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52588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40.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Agenția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Navală</w:t>
            </w:r>
            <w:proofErr w:type="spellEnd"/>
            <w:r w:rsidRPr="00B52588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este</w:t>
            </w:r>
            <w:r w:rsidRPr="00B52588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în drept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stabilească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alt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echipaj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decât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cel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prevăzut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la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normele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minime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siguranță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pentru o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navă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prevăzute în Anexa nr. 1 la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prezentul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Regulament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luând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în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considerare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factorii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prevăzuți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la pct. 14 și 41 din </w:t>
            </w:r>
            <w:proofErr w:type="spellStart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Regulament</w:t>
            </w:r>
            <w:proofErr w:type="spellEnd"/>
            <w:r w:rsidRPr="00B52588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65623D" w:rsidRPr="00B52588" w:rsidRDefault="0065623D" w:rsidP="00B52588">
            <w:pPr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1" w:rsidRDefault="00370BE1" w:rsidP="00370BE1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36263F">
              <w:rPr>
                <w:rFonts w:eastAsia="Times New Roman"/>
                <w:sz w:val="24"/>
                <w:szCs w:val="24"/>
                <w:lang w:val="ro-RO"/>
              </w:rPr>
              <w:lastRenderedPageBreak/>
              <w:t>Compatibil</w:t>
            </w:r>
          </w:p>
          <w:p w:rsidR="0065623D" w:rsidRPr="002419F5" w:rsidRDefault="0065623D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E1" w:rsidRPr="00EF0ED6" w:rsidRDefault="00370BE1" w:rsidP="00370BE1">
            <w:pPr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Anexa nr. 5 la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Rezoluție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este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compatibilă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cu dispozițiile </w:t>
            </w:r>
            <w:r w:rsidR="00FF35F7">
              <w:rPr>
                <w:color w:val="000000" w:themeColor="text1"/>
                <w:sz w:val="24"/>
                <w:szCs w:val="24"/>
                <w:lang w:val="en-US"/>
              </w:rPr>
              <w:t xml:space="preserve">pct. 43-44, 30-40 al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prezentului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Regulament</w:t>
            </w:r>
            <w:proofErr w:type="spellEnd"/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65623D" w:rsidRPr="00370BE1" w:rsidRDefault="0065623D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D" w:rsidRPr="002419F5" w:rsidRDefault="0065623D" w:rsidP="002419F5">
            <w:pPr>
              <w:jc w:val="center"/>
              <w:rPr>
                <w:rFonts w:eastAsia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3D" w:rsidRPr="00370BE1" w:rsidRDefault="00370BE1" w:rsidP="002419F5">
            <w:pPr>
              <w:jc w:val="center"/>
              <w:rPr>
                <w:rFonts w:eastAsia="Times New Roman"/>
                <w:sz w:val="24"/>
                <w:szCs w:val="24"/>
                <w:lang w:val="ro-RO"/>
              </w:rPr>
            </w:pPr>
            <w:r w:rsidRPr="00370BE1">
              <w:rPr>
                <w:rFonts w:eastAsia="Times New Roman"/>
                <w:sz w:val="24"/>
                <w:szCs w:val="24"/>
                <w:lang w:val="ro-RO"/>
              </w:rPr>
              <w:t>ANRM</w:t>
            </w:r>
          </w:p>
        </w:tc>
      </w:tr>
    </w:tbl>
    <w:p w:rsidR="00F12C76" w:rsidRDefault="00F12C76" w:rsidP="006C0B77">
      <w:pPr>
        <w:spacing w:after="0"/>
        <w:ind w:firstLine="709"/>
        <w:jc w:val="both"/>
        <w:rPr>
          <w:lang w:val="en-US"/>
        </w:rPr>
      </w:pPr>
    </w:p>
    <w:p w:rsidR="000161B2" w:rsidRDefault="000161B2" w:rsidP="006C0B77">
      <w:pPr>
        <w:spacing w:after="0"/>
        <w:ind w:firstLine="709"/>
        <w:jc w:val="both"/>
        <w:rPr>
          <w:lang w:val="en-US"/>
        </w:rPr>
      </w:pPr>
    </w:p>
    <w:p w:rsidR="000161B2" w:rsidRPr="000161B2" w:rsidRDefault="000161B2" w:rsidP="000161B2">
      <w:pPr>
        <w:spacing w:after="0"/>
        <w:ind w:firstLine="709"/>
        <w:jc w:val="center"/>
        <w:rPr>
          <w:sz w:val="24"/>
          <w:szCs w:val="24"/>
          <w:lang w:val="en-US"/>
        </w:rPr>
      </w:pPr>
      <w:proofErr w:type="spellStart"/>
      <w:r w:rsidRPr="000161B2">
        <w:rPr>
          <w:sz w:val="24"/>
          <w:szCs w:val="24"/>
          <w:lang w:val="en-US"/>
        </w:rPr>
        <w:t>Secretar</w:t>
      </w:r>
      <w:proofErr w:type="spellEnd"/>
      <w:r w:rsidRPr="000161B2">
        <w:rPr>
          <w:sz w:val="24"/>
          <w:szCs w:val="24"/>
          <w:lang w:val="en-US"/>
        </w:rPr>
        <w:t xml:space="preserve"> general al </w:t>
      </w:r>
      <w:proofErr w:type="spellStart"/>
      <w:r w:rsidRPr="000161B2">
        <w:rPr>
          <w:sz w:val="24"/>
          <w:szCs w:val="24"/>
          <w:lang w:val="en-US"/>
        </w:rPr>
        <w:t>ministerului</w:t>
      </w:r>
      <w:proofErr w:type="spellEnd"/>
      <w:r>
        <w:rPr>
          <w:sz w:val="24"/>
          <w:szCs w:val="24"/>
          <w:lang w:val="en-US"/>
        </w:rPr>
        <w:t xml:space="preserve">                                                          </w:t>
      </w:r>
      <w:r w:rsidRPr="000161B2">
        <w:rPr>
          <w:sz w:val="24"/>
          <w:szCs w:val="24"/>
          <w:lang w:val="en-US"/>
        </w:rPr>
        <w:t xml:space="preserve"> Angela ȚURCANU</w:t>
      </w:r>
    </w:p>
    <w:sectPr w:rsidR="000161B2" w:rsidRPr="000161B2" w:rsidSect="00070AA5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63"/>
    <w:rsid w:val="000161B2"/>
    <w:rsid w:val="000408BD"/>
    <w:rsid w:val="00070AA5"/>
    <w:rsid w:val="00075007"/>
    <w:rsid w:val="00076030"/>
    <w:rsid w:val="000A5AFA"/>
    <w:rsid w:val="000B6860"/>
    <w:rsid w:val="000E4494"/>
    <w:rsid w:val="00102BA2"/>
    <w:rsid w:val="001164C5"/>
    <w:rsid w:val="001232E8"/>
    <w:rsid w:val="001236EA"/>
    <w:rsid w:val="001E67A1"/>
    <w:rsid w:val="002141AC"/>
    <w:rsid w:val="002419F5"/>
    <w:rsid w:val="00253C26"/>
    <w:rsid w:val="002F78C7"/>
    <w:rsid w:val="00317B10"/>
    <w:rsid w:val="003421EF"/>
    <w:rsid w:val="0036263F"/>
    <w:rsid w:val="00370BE1"/>
    <w:rsid w:val="003A4236"/>
    <w:rsid w:val="003B330C"/>
    <w:rsid w:val="00423153"/>
    <w:rsid w:val="0043355B"/>
    <w:rsid w:val="004824F2"/>
    <w:rsid w:val="004B6902"/>
    <w:rsid w:val="004C1DFD"/>
    <w:rsid w:val="004D00D8"/>
    <w:rsid w:val="004D2550"/>
    <w:rsid w:val="00526FAC"/>
    <w:rsid w:val="00533C96"/>
    <w:rsid w:val="00562A51"/>
    <w:rsid w:val="005721FD"/>
    <w:rsid w:val="005A2608"/>
    <w:rsid w:val="005A3CA4"/>
    <w:rsid w:val="005C438D"/>
    <w:rsid w:val="00635312"/>
    <w:rsid w:val="0065623D"/>
    <w:rsid w:val="00681E2F"/>
    <w:rsid w:val="006C0B77"/>
    <w:rsid w:val="006C7952"/>
    <w:rsid w:val="006D7104"/>
    <w:rsid w:val="007020EF"/>
    <w:rsid w:val="00750E65"/>
    <w:rsid w:val="00761587"/>
    <w:rsid w:val="007662CF"/>
    <w:rsid w:val="00816876"/>
    <w:rsid w:val="008242FF"/>
    <w:rsid w:val="00870751"/>
    <w:rsid w:val="0089669D"/>
    <w:rsid w:val="00922C48"/>
    <w:rsid w:val="009E4EB6"/>
    <w:rsid w:val="009F297D"/>
    <w:rsid w:val="00A06515"/>
    <w:rsid w:val="00A429A5"/>
    <w:rsid w:val="00A55BA6"/>
    <w:rsid w:val="00A83D18"/>
    <w:rsid w:val="00AA07A0"/>
    <w:rsid w:val="00AA1038"/>
    <w:rsid w:val="00B51AA1"/>
    <w:rsid w:val="00B52588"/>
    <w:rsid w:val="00B52FF3"/>
    <w:rsid w:val="00B63297"/>
    <w:rsid w:val="00B75763"/>
    <w:rsid w:val="00B915B7"/>
    <w:rsid w:val="00B92E18"/>
    <w:rsid w:val="00BC0EDB"/>
    <w:rsid w:val="00BC7B45"/>
    <w:rsid w:val="00BD0802"/>
    <w:rsid w:val="00BE0BB1"/>
    <w:rsid w:val="00C045B3"/>
    <w:rsid w:val="00C066E7"/>
    <w:rsid w:val="00C12AE3"/>
    <w:rsid w:val="00C5167C"/>
    <w:rsid w:val="00C9200F"/>
    <w:rsid w:val="00CB6A1A"/>
    <w:rsid w:val="00CC5A37"/>
    <w:rsid w:val="00D135FF"/>
    <w:rsid w:val="00D35339"/>
    <w:rsid w:val="00D50570"/>
    <w:rsid w:val="00D865FE"/>
    <w:rsid w:val="00DB3887"/>
    <w:rsid w:val="00DB6E49"/>
    <w:rsid w:val="00DF76CA"/>
    <w:rsid w:val="00E86406"/>
    <w:rsid w:val="00EA59DF"/>
    <w:rsid w:val="00EC246F"/>
    <w:rsid w:val="00EE4070"/>
    <w:rsid w:val="00EF0ED6"/>
    <w:rsid w:val="00EF510A"/>
    <w:rsid w:val="00EF6B39"/>
    <w:rsid w:val="00F12C76"/>
    <w:rsid w:val="00F62456"/>
    <w:rsid w:val="00FA275E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3C2DFB"/>
  <w15:chartTrackingRefBased/>
  <w15:docId w15:val="{E751EFB5-A939-4459-9B5C-79E8ABCB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4">
    <w:name w:val="heading 4"/>
    <w:basedOn w:val="Normal"/>
    <w:link w:val="Heading4Char"/>
    <w:uiPriority w:val="9"/>
    <w:qFormat/>
    <w:rsid w:val="00750E65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19F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50E6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al">
    <w:name w:val="a_l"/>
    <w:basedOn w:val="Normal"/>
    <w:rsid w:val="00750E6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750E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2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7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Gratuit/gm3teobug4/rezolutia-a1047-27-privind-principiile-de-stabilire-a-echipajului-minim-de-siguranta-din-30112011?pid=65282239&amp;d=2024-01-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e5.ro/Gratuit/gm3teobug4/rezolutia-a1047-27-privind-principiile-de-stabilire-a-echipajului-minim-de-siguranta-din-30112011?pid=65282290&amp;d=2024-01-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Gratuit/gm3teobug4/rezolutia-a1047-27-privind-principiile-de-stabilire-a-echipajului-minim-de-siguranta-din-30112011?pid=65282239&amp;d=2024-01-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s://lege5.ro/Gratuit/gm3teobug4/rezolutia-a1047-27-privind-principiile-de-stabilire-a-echipajului-minim-de-siguranta-din-30112011?pid=65282290&amp;d=2024-01-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25</Pages>
  <Words>7850</Words>
  <Characters>44746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Cazacu</dc:creator>
  <cp:keywords/>
  <dc:description/>
  <cp:lastModifiedBy>adela.cazacu</cp:lastModifiedBy>
  <cp:revision>148</cp:revision>
  <dcterms:created xsi:type="dcterms:W3CDTF">2024-02-06T11:38:00Z</dcterms:created>
  <dcterms:modified xsi:type="dcterms:W3CDTF">2024-02-13T13:39:00Z</dcterms:modified>
</cp:coreProperties>
</file>