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8115" w14:textId="5A0EC3B2" w:rsidR="00911738" w:rsidRDefault="00911738" w:rsidP="0091173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 xml:space="preserve">Anexa nr. </w:t>
      </w:r>
      <w:r w:rsidR="00637691"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>2</w:t>
      </w:r>
    </w:p>
    <w:p w14:paraId="16A6DECB" w14:textId="77777777" w:rsidR="00911738" w:rsidRDefault="00911738" w:rsidP="0091173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MD" w:eastAsia="ru-RU"/>
        </w:rPr>
        <w:t xml:space="preserve"> la Ordinul Ministrului Sănătății </w:t>
      </w:r>
    </w:p>
    <w:p w14:paraId="1ABDD542" w14:textId="77777777" w:rsidR="00911738" w:rsidRPr="00542B63" w:rsidRDefault="00911738" w:rsidP="00911738">
      <w:pPr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pt-PT"/>
        </w:rPr>
      </w:pPr>
      <w:r w:rsidRPr="00542B63">
        <w:rPr>
          <w:rFonts w:ascii="Times New Roman" w:hAnsi="Times New Roman"/>
          <w:b/>
          <w:bCs/>
          <w:noProof/>
          <w:sz w:val="24"/>
          <w:szCs w:val="24"/>
          <w:lang w:val="pt-PT"/>
        </w:rPr>
        <w:t>nr._______ din __________2024</w:t>
      </w:r>
    </w:p>
    <w:p w14:paraId="662F5706" w14:textId="77777777" w:rsidR="00911738" w:rsidRDefault="00911738" w:rsidP="00911738">
      <w:pPr>
        <w:shd w:val="clear" w:color="auto" w:fill="FFFFFF"/>
        <w:spacing w:before="120" w:after="120" w:line="240" w:lineRule="auto"/>
        <w:jc w:val="right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</w:p>
    <w:p w14:paraId="3B5A5546" w14:textId="317810F5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Lista aditivilor alimentari, inclusiv substanțele suport, a</w:t>
      </w:r>
      <w:r w:rsidR="005C5F2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dmiși </w:t>
      </w: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în aditivii alimentari, în enzimele alimentare, în aromele alimentare și condițiile de utilizare a acestora</w:t>
      </w:r>
    </w:p>
    <w:p w14:paraId="13864203" w14:textId="77777777" w:rsidR="00EB6A5B" w:rsidRPr="00EB6A5B" w:rsidRDefault="00EB6A5B" w:rsidP="007A6A3B">
      <w:pPr>
        <w:shd w:val="clear" w:color="auto" w:fill="FFFFFF"/>
        <w:spacing w:before="120" w:after="120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Definiții:</w:t>
      </w:r>
    </w:p>
    <w:p w14:paraId="15FE71D7" w14:textId="447BE654" w:rsidR="00EB6A5B" w:rsidRPr="00EB6A5B" w:rsidRDefault="00DB4841" w:rsidP="00EB6A5B">
      <w:pPr>
        <w:shd w:val="clear" w:color="auto" w:fill="FFFFFF"/>
        <w:spacing w:before="120" w:after="0" w:line="240" w:lineRule="auto"/>
        <w:ind w:hanging="480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       </w:t>
      </w:r>
      <w:r w:rsidR="00EB6A5B"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 Prin „preparat” în sensul prezentei anexe se înțelege o formulă care conține unul sau mai mulți aditivi alimentari, enzime alimentare și/sau </w:t>
      </w:r>
      <w:proofErr w:type="spellStart"/>
      <w:r w:rsidR="00EB6A5B"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nutrienți</w:t>
      </w:r>
      <w:proofErr w:type="spellEnd"/>
      <w:r w:rsidR="00EB6A5B"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la care sunt adăugate substanțe precum aditivii alimentari și/sau alte ingrediente alimentare pentru a facilita depozitarea, vânzarea, standardizarea, diluarea sau dizolvarea acestora.</w:t>
      </w:r>
    </w:p>
    <w:p w14:paraId="5D61F74E" w14:textId="77777777" w:rsid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12596001" w14:textId="30371C35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PARTEA 1</w:t>
      </w:r>
    </w:p>
    <w:p w14:paraId="09C4B2B9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Substanțele suport din aditivii alimentari</w:t>
      </w:r>
    </w:p>
    <w:tbl>
      <w:tblPr>
        <w:tblW w:w="88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6"/>
        <w:gridCol w:w="2628"/>
        <w:gridCol w:w="1289"/>
        <w:gridCol w:w="3318"/>
      </w:tblGrid>
      <w:tr w:rsidR="00EB6A5B" w:rsidRPr="007A6A3B" w14:paraId="6A2510E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92B10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Nr. E al substanței suport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5E612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 substanței suport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81189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Nivelul maxim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59C2C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Aditivii alimentari la care substanța suport poate fi adăugată</w:t>
            </w:r>
          </w:p>
        </w:tc>
      </w:tr>
      <w:tr w:rsidR="00EB6A5B" w:rsidRPr="00EB6A5B" w14:paraId="1754917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78F9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B9959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Propan-1, 2-diol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propilenglicol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6C5D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1 000  mg/kg în produsul alimentar final (după transfer) </w:t>
            </w:r>
            <w:hyperlink r:id="rId4" w:anchor="E0039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0D97E" w14:textId="696F8606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Coloranți,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emulsifian</w:t>
            </w:r>
            <w:r w:rsidR="00BC75B2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ț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antioxidanți</w:t>
            </w:r>
          </w:p>
        </w:tc>
      </w:tr>
      <w:tr w:rsidR="00EB6A5B" w:rsidRPr="00EB6A5B" w14:paraId="54F40252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C474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78DF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Glicerol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D28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6CA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7B04754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9F9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CEB7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D10EF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6F29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79699C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4CF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A760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Manitol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F2B3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6883D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DB909B0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777B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84EF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Isomalt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A4F5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3A9E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124710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55C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8E53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Maltitol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6D903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1B0B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105056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12D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DA3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880D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44372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8B8149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DDEC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8FFE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Xilitol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F180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9A90F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F8C5578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BD6C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B60E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Eritritol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1DBE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0F1B0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79B9F0E4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7E7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400-E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4DCEC" w14:textId="6CBDDF99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–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7 din partea 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C12B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6CD2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F453403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B47D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034C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propan-1, 2-diol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4EA1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5589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18B2669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91AA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132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Agar-agar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CD43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6140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1C24FB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D6A2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D419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Caragenan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FB04C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2C02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28145B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803A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018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carruba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988C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0E15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4EEB6D8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C03B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6C6C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05084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B5DE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A206C1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585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E91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Tragacant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7B61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2283A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74CC4B44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F75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A182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arabică (gumă de acacia)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DFD7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1A1E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921D64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06CA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64E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xantan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EE8B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33326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AE9A36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791A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C99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Pectine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C37F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B236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81CD90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F35E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2FC2A" w14:textId="7B9DB51A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</w:t>
            </w:r>
            <w:r w:rsidR="00340588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nr.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0A1A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6B8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Agenți antispumanți</w:t>
            </w:r>
          </w:p>
        </w:tc>
      </w:tr>
      <w:tr w:rsidR="00EB6A5B" w:rsidRPr="00EB6A5B" w14:paraId="4088454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EAF5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8A5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Fosfatide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26E6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303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Antioxidanți</w:t>
            </w:r>
          </w:p>
        </w:tc>
      </w:tr>
      <w:tr w:rsidR="00EB6A5B" w:rsidRPr="00EB6A5B" w14:paraId="66FC6AF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752C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01BF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Celuloză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D09D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EC79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7A17A84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1320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9AA6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Metilceluloză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DC477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AE12E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C0E693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01B8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E46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Etilceluloză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FCC25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92D5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8E9B4F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6EB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7818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Hidroxipropilceluloză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007B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570E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73EE240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17B5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6B2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Hidroxipropilmetilceluloză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B209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3EA4A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9E8F75B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A6D6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4763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Etilmetilceluloză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8F03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4DAC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DA71054" w14:textId="77777777" w:rsidTr="00EB6A5B">
        <w:trPr>
          <w:jc w:val="center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1E58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413691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A31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32DF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sodiu, Gumă de celuloză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69AA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77DD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39FF2CC6" w14:textId="77777777" w:rsidTr="00EB6A5B">
        <w:trPr>
          <w:jc w:val="center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44670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7FFBEDB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58B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722A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Lecitine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922A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448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Coloranți și antioxidanți solubili în grăsimi</w:t>
            </w:r>
          </w:p>
        </w:tc>
      </w:tr>
      <w:tr w:rsidR="00EB6A5B" w:rsidRPr="00EB6A5B" w14:paraId="439654D2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B4F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BD9A4" w14:textId="65BDBFD5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4 din partea 6)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93AE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6617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5B7882C3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0CB6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8742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magneziu ale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CE37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0452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4A5E06B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D5E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142C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7A980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26AA3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2278E033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4E99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1D5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acetic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7C22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FDE8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2EE917A4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C1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01F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citric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376F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8C4F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5F9F9C9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CB53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1A3A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acizilor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diacetil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F003E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D189C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1079169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72C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343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Esterii zaharozei cu acizi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DF20C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89BA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4EB291F9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468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F3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poliglicerici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ai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0E6E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71A2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1076625B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CE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491-E 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B1F8B" w14:textId="1EA4D0C6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</w:t>
            </w:r>
            <w:r w:rsidR="00340588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r w:rsidR="00340588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nr.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5E47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9D82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Coloranți și agenți de antispumant</w:t>
            </w:r>
          </w:p>
        </w:tc>
      </w:tr>
      <w:tr w:rsidR="00EB6A5B" w:rsidRPr="00EB6A5B" w14:paraId="1D5ADA8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7FF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4103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Amidon oxidat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F361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C0DD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4D02C02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D36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433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Fosfat de amidon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1E7A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0AD3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8DCABE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2344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BF2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4B4B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49E6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1A121E9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CA8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F4A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fosfatat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AEA1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4417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0E980A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EEF1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814F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8EAA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2EAE8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33E0A00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94ED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1E26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8270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EBAB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30CB7E4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25DB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22C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Adipat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9C3BA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A8AD4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A025D8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76E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D122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E23F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633E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998B1B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B720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1D91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25F2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981E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5331303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681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541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amidon sodic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FBA2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5EC2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1F855C8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29F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3E66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oxidat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A4E2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47D5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9C3128B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FACD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0C5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36E5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C130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2A5CDE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B230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CB1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7CD9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74B7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F2A97B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8AB9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C02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97E6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B350A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05B0CF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C5C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B99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B827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88A3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7BC277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C2C6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138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7C34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A131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37B154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2B1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61CB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Carbonat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7A09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38CF7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2E18092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C9F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5DF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magneziu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5B5BA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D84BD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3ECAA1B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E2D3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A72F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89C6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6252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E430E2C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68C3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4C5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42583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F87A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B8C6AB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369E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38EE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magneziu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EEE2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3B9D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F068D38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75FA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E3E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8CA4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478A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F7B2AD8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467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BB32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7522F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ADC8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07683BB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7675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BB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A41A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4F3B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77F8DE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8650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81A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Sulfat de amoniu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53F43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CDFD6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26E768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3617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F9C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5EED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09C8E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40583350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6F7A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6D7B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Glicină și sarea sa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E8DD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73CBA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015B37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54AA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1505 </w:t>
            </w:r>
            <w:hyperlink r:id="rId5" w:anchor="E0039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D79D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citrat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37845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DD050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5F31070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25C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1518 </w:t>
            </w:r>
            <w:hyperlink r:id="rId6" w:anchor="E0039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02FC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Triacetat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glicerină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triacetină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E911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208A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435F38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A78B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70BF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378C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DF1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Emulsifianți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coloranți</w:t>
            </w:r>
          </w:p>
        </w:tc>
      </w:tr>
      <w:tr w:rsidR="00EB6A5B" w:rsidRPr="00EB6A5B" w14:paraId="1D48B40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CD13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34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Silicat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84C1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C348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538328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044B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C913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242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mg/kg în pregătirea colorantului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EF4F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Coloranți</w:t>
            </w:r>
          </w:p>
        </w:tc>
      </w:tr>
      <w:tr w:rsidR="00EB6A5B" w:rsidRPr="00EB6A5B" w14:paraId="07A166E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6F8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AAFD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Ceară de albine, albă și galbenă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94D8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0469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Coloranți</w:t>
            </w:r>
          </w:p>
        </w:tc>
      </w:tr>
      <w:tr w:rsidR="00EB6A5B" w:rsidRPr="00EB6A5B" w14:paraId="33E2383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46C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53A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Polidextroză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26C8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A9F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7FF9302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465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FB4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Polivinilpirolidonă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CEFE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CB4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Îndulcitori</w:t>
            </w:r>
          </w:p>
        </w:tc>
      </w:tr>
      <w:tr w:rsidR="00EB6A5B" w:rsidRPr="00EB6A5B" w14:paraId="17D7361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A756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7EEA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Polivinilpolipirolidonă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CA5F0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AC161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3F10470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2AE6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9790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Lecitine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5436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6DCC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Agenți de glazurare pentru fructe</w:t>
            </w:r>
          </w:p>
        </w:tc>
      </w:tr>
      <w:tr w:rsidR="00EB6A5B" w:rsidRPr="00EB6A5B" w14:paraId="669D659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2EDF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F8B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D5C8F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ACB1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391932CD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FAC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F1EC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sodiu, potasiu și calciu ale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C237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9532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75EB27D1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EBEB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7169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AB43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F6FA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E91F76F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6368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491-E 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C71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DAD3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C400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50B6272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E26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614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Acizi grași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7A13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425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F61F8D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C6AA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890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Dimetil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polisiloxan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78AA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F9EF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DED2972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52AA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1FF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Polietilenglicol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4434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674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Îndulcitori</w:t>
            </w:r>
          </w:p>
        </w:tc>
      </w:tr>
      <w:tr w:rsidR="00EB6A5B" w:rsidRPr="00EB6A5B" w14:paraId="6DB81C2A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BE79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031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Konjac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AC89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D67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2EB3D926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D766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7D6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ciclodextrin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C8BE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1 000  mg/kg în produsul alimentar final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0C7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664FFAC7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E43C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BBD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 reticulată</w:t>
            </w:r>
          </w:p>
          <w:p w14:paraId="1FBDFF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de celuloză reticulară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068C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BFB3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Îndulcitori</w:t>
            </w:r>
          </w:p>
        </w:tc>
      </w:tr>
      <w:tr w:rsidR="00EB6A5B" w:rsidRPr="00EB6A5B" w14:paraId="0D032F0E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8C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DF68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hidrolizată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enzimatic</w:t>
            </w:r>
          </w:p>
          <w:p w14:paraId="27D82C0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 xml:space="preserve">Gumă de celuloză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hidrolizată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enzimatic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DFA3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lastRenderedPageBreak/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4B2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Toți aditivii alimentari</w:t>
            </w:r>
          </w:p>
        </w:tc>
      </w:tr>
      <w:tr w:rsidR="00EB6A5B" w:rsidRPr="00EB6A5B" w14:paraId="42DB160C" w14:textId="77777777" w:rsidTr="00EB6A5B">
        <w:trPr>
          <w:jc w:val="center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D7FE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5ADE0DB5" w14:textId="77777777" w:rsidTr="00EB6A5B">
        <w:trPr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99D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E74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Silicat de aluminiu și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8CA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90 % în raport cu pigmentul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047C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În E 172 oxizi și hidroxizi de fier</w:t>
            </w:r>
          </w:p>
        </w:tc>
      </w:tr>
      <w:tr w:rsidR="00EB6A5B" w:rsidRPr="00FA0F3F" w14:paraId="63D23467" w14:textId="77777777" w:rsidTr="00EB6A5B">
        <w:trPr>
          <w:jc w:val="center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0BAFD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09228F48" w14:textId="77777777" w:rsidTr="00EB6A5B">
        <w:trPr>
          <w:jc w:val="center"/>
        </w:trPr>
        <w:tc>
          <w:tcPr>
            <w:tcW w:w="88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51F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1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  Nivel maxim din toate sursele în produsele alimentare 3 000  mg/kg (individual sau în combinație cu E 1505, E 1517 și E 1518). În cazul băuturilor, cu excepția lichiorurilor cremă, nivelul maxim de E 1520 este de 1 000  mg/l din toate sursele.</w:t>
            </w:r>
          </w:p>
        </w:tc>
      </w:tr>
    </w:tbl>
    <w:p w14:paraId="0DDF7E1F" w14:textId="77777777" w:rsid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51F6313E" w14:textId="12D5BF4F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PARTEA 2</w:t>
      </w:r>
    </w:p>
    <w:p w14:paraId="6CCC0A63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Aditivii alimentari, alții decât substanțele suport, în aditivii alimentari </w:t>
      </w:r>
      <w:hyperlink r:id="rId7" w:anchor="E0040" w:history="1">
        <w:r w:rsidRPr="00EB6A5B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lang w:val="ro-MD" w:eastAsia="ru-RU"/>
          </w:rPr>
          <w:t>(</w:t>
        </w:r>
        <w:r w:rsidRPr="00EB6A5B">
          <w:rPr>
            <w:rFonts w:ascii="inherit" w:eastAsia="Times New Roman" w:hAnsi="inherit" w:cs="Times New Roman"/>
            <w:b/>
            <w:bCs/>
            <w:color w:val="337AB7"/>
            <w:sz w:val="17"/>
            <w:szCs w:val="17"/>
            <w:vertAlign w:val="superscript"/>
            <w:lang w:val="ro-MD" w:eastAsia="ru-RU"/>
          </w:rPr>
          <w:t>1</w:t>
        </w:r>
        <w:r w:rsidRPr="00EB6A5B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lang w:val="ro-MD" w:eastAsia="ru-RU"/>
          </w:rPr>
          <w:t>)</w:t>
        </w:r>
      </w:hyperlink>
    </w:p>
    <w:tbl>
      <w:tblPr>
        <w:tblW w:w="88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7"/>
        <w:gridCol w:w="1885"/>
        <w:gridCol w:w="1883"/>
        <w:gridCol w:w="2738"/>
      </w:tblGrid>
      <w:tr w:rsidR="00EB6A5B" w:rsidRPr="00FA0F3F" w14:paraId="7B0BFEDA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76343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Nr. E al aditivului alimentar adăugat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7DF61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 aditivului alimentar adăugat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3E23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Nivelul maxim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9C3DE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Preparatele pe bază de aditivi alimentari în care aditivul alimentar poate fi adăugat</w:t>
            </w:r>
          </w:p>
        </w:tc>
      </w:tr>
      <w:tr w:rsidR="00EB6A5B" w:rsidRPr="00FA0F3F" w14:paraId="04E7013D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CDDEB" w14:textId="665E2C04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Tabelul </w:t>
            </w:r>
            <w:r w:rsidR="00637691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nr.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A496D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FB84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C97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preparatele pe bază de aditivi alimentari</w:t>
            </w:r>
          </w:p>
        </w:tc>
      </w:tr>
      <w:tr w:rsidR="00EB6A5B" w:rsidRPr="00FA0F3F" w14:paraId="553A95F4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73C21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035AB9C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794E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200-202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8EF10" w14:textId="3A74B6DF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–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 (tabelul 2 din partea 6)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7FDA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1 500  mg/kg individual sau în combinație în preparatul cu 15 mg/kg în produsul alimentar final exprimate ca acid liber</w:t>
            </w:r>
          </w:p>
        </w:tc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B86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</w:t>
            </w:r>
          </w:p>
        </w:tc>
      </w:tr>
      <w:tr w:rsidR="00EB6A5B" w:rsidRPr="00EB6A5B" w14:paraId="4DABDB6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581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12A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benzoic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0AFC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55F7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E9B24EB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BE3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0938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7CB5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10F7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969A61E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419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B4ED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CDDA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0556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B8131F6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681E0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42D294B6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67E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F018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A90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2 500 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4880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colorante lichide destinate vânzării către consumatorul final pentru colorarea decorativă a cojilor de ouă</w:t>
            </w:r>
          </w:p>
        </w:tc>
      </w:tr>
      <w:tr w:rsidR="00EB6A5B" w:rsidRPr="00FA0F3F" w14:paraId="462474C1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FD7BF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4A006BE3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FFD0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220-E 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C0656" w14:textId="03C8BCE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sulf – sulfiți (tabelul 3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BDB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100 mg/kg în preparat și 2 mg/kg exprimate ca SO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în produsul final așa cum a fost calculat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630F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coloranți (cu excepția E 163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antocianine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, E 150 b caramel de sulfit caustic și E 150 d caramel cu sulfit de amoniu) </w:t>
            </w:r>
            <w:hyperlink r:id="rId8" w:anchor="E0041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2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</w:tr>
      <w:tr w:rsidR="00EB6A5B" w:rsidRPr="007A6A3B" w14:paraId="4D98CAF8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7B13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75FD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Butilhidroxianisol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(BHA)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42CB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20 mg/kg, individual sau în combinație (exprimat în raport cu substanța grasă) în preparat, 0,4 mg/kg în produsul final (individual sau în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combinație)</w:t>
            </w:r>
          </w:p>
        </w:tc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46D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Emulsifianți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care conțin acizi grași</w:t>
            </w:r>
          </w:p>
        </w:tc>
      </w:tr>
      <w:tr w:rsidR="00EB6A5B" w:rsidRPr="00EB6A5B" w14:paraId="285A7B39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F6A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D0B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Butilhidroxitoluen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(BHT)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2063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41D0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89A55F2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5FF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4B5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fosforic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578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40 000  mg/kg individual sau în combinație în preparat (exprimate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E980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colorantul E 163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antocianine</w:t>
            </w:r>
            <w:proofErr w:type="spellEnd"/>
          </w:p>
        </w:tc>
      </w:tr>
      <w:tr w:rsidR="00EB6A5B" w:rsidRPr="00EB6A5B" w14:paraId="2355EF0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0213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748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D551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C71AA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CBEBBAD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EC2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E002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85AD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2BEC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B2DB350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2C9B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0703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magneziu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E549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50C1F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8499A26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4DFB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6B5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Difosfați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D3F9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6E8DF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C4801E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B4D9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D678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Trifosfați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08E08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9C5D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4BF0A9A7" w14:textId="77777777" w:rsidTr="00EB6A5B">
        <w:trPr>
          <w:jc w:val="center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CEBB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3A5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76B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40 000  mg/kg în preparat (exprimate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99CC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coloranți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emulsifianți</w:t>
            </w:r>
            <w:proofErr w:type="spellEnd"/>
          </w:p>
        </w:tc>
      </w:tr>
      <w:tr w:rsidR="00EB6A5B" w:rsidRPr="00EB6A5B" w14:paraId="6DF295ED" w14:textId="77777777" w:rsidTr="00EB6A5B">
        <w:trPr>
          <w:jc w:val="center"/>
        </w:trPr>
        <w:tc>
          <w:tcPr>
            <w:tcW w:w="2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9556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3DC27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ACA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preparat (exprimate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192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polioli</w:t>
            </w:r>
            <w:proofErr w:type="spellEnd"/>
          </w:p>
        </w:tc>
      </w:tr>
      <w:tr w:rsidR="00EB6A5B" w:rsidRPr="00FA0F3F" w14:paraId="0486DA4D" w14:textId="77777777" w:rsidTr="00EB6A5B">
        <w:trPr>
          <w:jc w:val="center"/>
        </w:trPr>
        <w:tc>
          <w:tcPr>
            <w:tcW w:w="2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E986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9E2F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4EA0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preparat (exprimate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F2251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 412 preparate din 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</w:tr>
      <w:tr w:rsidR="00EB6A5B" w:rsidRPr="00EB6A5B" w14:paraId="2609474D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16C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5E51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Extracte de rozmarin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3111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1 000  mg/kg în preparat, 5 mg/kg în produsul final exprimat ca sumă de 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carnosic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carnosol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3F9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</w:t>
            </w:r>
          </w:p>
        </w:tc>
      </w:tr>
      <w:tr w:rsidR="00EB6A5B" w:rsidRPr="00EB6A5B" w14:paraId="63F646B6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12DD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854E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Karaya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E7D9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preparat, 1 mg/kg în produsul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593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</w:t>
            </w:r>
          </w:p>
        </w:tc>
      </w:tr>
      <w:tr w:rsidR="00EB6A5B" w:rsidRPr="00EB6A5B" w14:paraId="7901984A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3A5EE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04A258A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C40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F6A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Polisorbați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5B07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EF9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coloranți,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potențiatori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contrast, antioxidanți solubili în grăsimi și agenți de glazurare pentru fructe</w:t>
            </w:r>
          </w:p>
        </w:tc>
      </w:tr>
      <w:tr w:rsidR="00EB6A5B" w:rsidRPr="00FA0F3F" w14:paraId="655C3E52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F0916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46DE09C5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FCB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CFC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Esterii zaharozei cu 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EA15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F80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și antioxidanți solubili în grăsimi</w:t>
            </w:r>
          </w:p>
        </w:tc>
      </w:tr>
      <w:tr w:rsidR="00EB6A5B" w:rsidRPr="007A6A3B" w14:paraId="6546C58D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9AB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D6F8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poliglicerici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ai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D787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3844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și antioxidanți solubili în grăsimi</w:t>
            </w:r>
          </w:p>
        </w:tc>
      </w:tr>
      <w:tr w:rsidR="00EB6A5B" w:rsidRPr="00FA0F3F" w14:paraId="0871C7E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594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884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Poliricinoleat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poliglicerină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F50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50 000  mg/kg în preparat, 500 mg/kg în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produsul alimentar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9CF6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 xml:space="preserve">Ca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emulsifiant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în preparate din coloranți utilizați în:</w:t>
            </w:r>
          </w:p>
          <w:p w14:paraId="7F27AE8F" w14:textId="77777777" w:rsidR="00EB6A5B" w:rsidRPr="00EB6A5B" w:rsidRDefault="00EB6A5B" w:rsidP="00EB6A5B">
            <w:pPr>
              <w:spacing w:before="60" w:after="60" w:line="240" w:lineRule="auto"/>
              <w:ind w:left="630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Surimi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produse din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pește de tip japonez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Kamaboko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) (E 120 coșenilă, 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carminic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carmine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  <w:p w14:paraId="3060B0F7" w14:textId="77777777" w:rsidR="00EB6A5B" w:rsidRPr="00EB6A5B" w:rsidRDefault="00EB6A5B" w:rsidP="00EB6A5B">
            <w:pPr>
              <w:spacing w:before="60" w:after="60" w:line="240" w:lineRule="auto"/>
              <w:ind w:left="630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Produse din carne, paste de pește și preparate din fructe utilizate în produse lactate aromatizate și deserturi (E 163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antocianine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E 100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curcumina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E 120 coșenilă, 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carminic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carmine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</w:tr>
      <w:tr w:rsidR="00EB6A5B" w:rsidRPr="00FA0F3F" w14:paraId="0E8EA048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DB5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491-E 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A4ED0" w14:textId="417090F6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5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E800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2F0D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coloranți, agenți antispumanți și agenți de glazurare pentru fructe</w:t>
            </w:r>
          </w:p>
        </w:tc>
      </w:tr>
      <w:tr w:rsidR="00EB6A5B" w:rsidRPr="00FA0F3F" w14:paraId="1767F381" w14:textId="77777777" w:rsidTr="00EB6A5B">
        <w:trPr>
          <w:jc w:val="center"/>
        </w:trPr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7AFC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ED93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07C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4AD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sub formă de pulbere uscată</w:t>
            </w:r>
          </w:p>
        </w:tc>
      </w:tr>
      <w:tr w:rsidR="00EB6A5B" w:rsidRPr="00FA0F3F" w14:paraId="04335BC4" w14:textId="77777777" w:rsidTr="00EB6A5B">
        <w:trPr>
          <w:jc w:val="center"/>
        </w:trPr>
        <w:tc>
          <w:tcPr>
            <w:tcW w:w="23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561A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AEEEB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9008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531C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 508 clorură de potasiu și E 412 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</w:tr>
      <w:tr w:rsidR="00EB6A5B" w:rsidRPr="00FA0F3F" w14:paraId="287D9E28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411B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89D6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C59C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preparat</w:t>
            </w:r>
          </w:p>
        </w:tc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D18D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emulsifianți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sub formă de prafuri</w:t>
            </w:r>
          </w:p>
        </w:tc>
      </w:tr>
      <w:tr w:rsidR="00EB6A5B" w:rsidRPr="00EB6A5B" w14:paraId="08158DAB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940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9E85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Silicat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A33A6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56C3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21C68A3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88D1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ABA5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BCB3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preparat</w:t>
            </w:r>
          </w:p>
        </w:tc>
        <w:tc>
          <w:tcPr>
            <w:tcW w:w="2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0B40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polioli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sub formă de pulbere uscată</w:t>
            </w:r>
          </w:p>
        </w:tc>
      </w:tr>
      <w:tr w:rsidR="00EB6A5B" w:rsidRPr="00EB6A5B" w14:paraId="057E4A96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04E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354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Silicat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54A76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7914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0C8A66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009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A39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Silicat de magneziu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B9BF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C5A1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5EDB2F2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3AD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044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Talc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814F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27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97F70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81ACBA1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C61B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03023284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2C6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205F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C680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5 000  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F48A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 1209 copolimer grefat de alcool polivinilic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polietilenglicol</w:t>
            </w:r>
            <w:proofErr w:type="spellEnd"/>
          </w:p>
        </w:tc>
      </w:tr>
      <w:tr w:rsidR="00EB6A5B" w:rsidRPr="007A6A3B" w14:paraId="11F1BD16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8A655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15EC4F97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FB3E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6458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5431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30 000  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C8F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Extracte de rozmarin pudră (E 392)</w:t>
            </w:r>
          </w:p>
        </w:tc>
      </w:tr>
      <w:tr w:rsidR="00EB6A5B" w:rsidRPr="00FA0F3F" w14:paraId="57630A16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622D5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E77483C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6DD7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BC2A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83E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preparat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315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252 Nitrat de potasiu</w:t>
            </w:r>
          </w:p>
        </w:tc>
      </w:tr>
      <w:tr w:rsidR="00EB6A5B" w:rsidRPr="00EB6A5B" w14:paraId="006F88B0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AE929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17C9076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B83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6A07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Dimetil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polisiloxan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65A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200 mg/kg în preparat, 0,2 mg/l în produsul alimentar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160D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Preparate din coloranți din E 160a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caroteni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E 160b(i)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annatto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bixină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E 160b(ii)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annatto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norbixină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E 160c extract de ardei roșu,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capsantină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capsorubină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, E 160d licopen și E 160e beta-apo-8′-carotenal</w:t>
            </w:r>
          </w:p>
        </w:tc>
      </w:tr>
      <w:tr w:rsidR="00EB6A5B" w:rsidRPr="00FA0F3F" w14:paraId="71440A20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EEAD8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20B4158D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56D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7C73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Ceară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Carnauba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21D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130 000  mg/kg în preparat, 1 200  mg/kg în produsul alimentar final din toate sursele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1BC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 stabilizator în preparate din îndulcitori și/sau acizi destinate a fi utilizate în fabricarea gumei de mestecat</w:t>
            </w:r>
          </w:p>
        </w:tc>
      </w:tr>
      <w:tr w:rsidR="00EB6A5B" w:rsidRPr="00FA0F3F" w14:paraId="4B4FFD59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B8D14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367C2711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72B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51F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Butan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0E5F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mg/kg în produsul alimentar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2EA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din grupul II și III, astfel cum sunt definite în partea C din anexa II (numai pentru uz profesional)</w:t>
            </w:r>
          </w:p>
        </w:tc>
      </w:tr>
      <w:tr w:rsidR="00EB6A5B" w:rsidRPr="00FA0F3F" w14:paraId="6D8B7F0B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391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EC22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Izobutan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BB6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mg/kg în produsul alimentar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2EC2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din grupul II și III, astfel cum sunt definite în partea C din anexa II (numai pentru uz profesional)</w:t>
            </w:r>
          </w:p>
        </w:tc>
      </w:tr>
      <w:tr w:rsidR="00EB6A5B" w:rsidRPr="00FA0F3F" w14:paraId="4CE24455" w14:textId="77777777" w:rsidTr="00EB6A5B">
        <w:trPr>
          <w:jc w:val="center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5BD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5B02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4544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mg/kg în produsul alimentar final</w:t>
            </w:r>
          </w:p>
        </w:tc>
        <w:tc>
          <w:tcPr>
            <w:tcW w:w="2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164B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Preparate din coloranți din grupul II și III, astfel cum sunt definite în partea C din anexa II (numai pentru uz profesional)</w:t>
            </w:r>
          </w:p>
        </w:tc>
      </w:tr>
      <w:tr w:rsidR="00EB6A5B" w:rsidRPr="00FA0F3F" w14:paraId="652BCB2B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44806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1FA70DA3" w14:textId="77777777" w:rsidTr="00EB6A5B">
        <w:trPr>
          <w:jc w:val="center"/>
        </w:trPr>
        <w:tc>
          <w:tcPr>
            <w:tcW w:w="88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E2B4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1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   = Cu excepția enzimelor autorizate ca aditivi alimentari.</w:t>
            </w:r>
          </w:p>
          <w:p w14:paraId="0C6F29E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)   = E 163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antocianine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poate conține până la 100 000  mg/kg sulfiți E 150 b caramel de sulfit caustic și E 150 d caramel cu sulfit de amoniu pot conține 2 000  mg/kg </w:t>
            </w:r>
          </w:p>
        </w:tc>
      </w:tr>
    </w:tbl>
    <w:p w14:paraId="66C2D8B7" w14:textId="77777777" w:rsidR="00EB6A5B" w:rsidRDefault="00EB6A5B" w:rsidP="00EB6A5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5C00CEA7" w14:textId="77777777" w:rsidR="00EB6A5B" w:rsidRDefault="00EB6A5B" w:rsidP="00EB6A5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2604C545" w14:textId="77777777" w:rsidR="00EB6A5B" w:rsidRPr="00EB6A5B" w:rsidRDefault="00EB6A5B" w:rsidP="00EB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iCs/>
          <w:color w:val="000000"/>
          <w:sz w:val="24"/>
          <w:szCs w:val="24"/>
          <w:lang w:val="ro-MD" w:eastAsia="ru-RU"/>
        </w:rPr>
        <w:t>Norme generale pentru condiții de utilizare a aditivilor alimentari în partea 2</w:t>
      </w:r>
    </w:p>
    <w:p w14:paraId="2010B16C" w14:textId="0EEE96C1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1. Aditivii alimentari prezentați în tabelul </w:t>
      </w:r>
      <w:r w:rsidR="00AC07D0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1 din partea 6 </w:t>
      </w:r>
      <w:r w:rsidR="00935FBF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care sunt, în general, autorizați pentru utilizare  în produse alimentare pe baza principiului general 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quantum</w:t>
      </w:r>
      <w:proofErr w:type="spellEnd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satis</w:t>
      </w:r>
      <w:proofErr w:type="spellEnd"/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 incluși în </w:t>
      </w:r>
      <w:r w:rsidR="006E27A5" w:rsidRPr="006E27A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Anexa nr. 1</w:t>
      </w:r>
      <w:r w:rsidR="000E682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</w:t>
      </w:r>
      <w:r w:rsidR="006E27A5" w:rsidRPr="006E27A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Partea C</w:t>
      </w:r>
      <w:r w:rsidR="000E682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</w:t>
      </w:r>
      <w:r w:rsidR="00340588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</w:t>
      </w:r>
      <w:r w:rsidR="006E27A5" w:rsidRPr="006E27A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Grupa I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au fost incluși ca aditivi alimentari (în alt scop decât ca substanțe suport) în aditivii alimentari, pe baza principiului general 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quantum</w:t>
      </w:r>
      <w:proofErr w:type="spellEnd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satis</w:t>
      </w:r>
      <w:proofErr w:type="spellEnd"/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cu excepția cazului în care se specifică altfel.</w:t>
      </w:r>
    </w:p>
    <w:p w14:paraId="3B734F68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2. Pentru fosfați și silicați, limitele maxime au fost stabilite numai în preparatele pe bază de aditivi alimentari și nu în produsul alimentar final.</w:t>
      </w:r>
    </w:p>
    <w:p w14:paraId="51BA1415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3. Pentru toți ceilalți aditivi alimentari cu o valoare numerică DZA (doză zilnică admisă) au fost stabilite limite maxime pentru preparatul pe bază de aditivi alimentari și pentru produsul alimentar final.</w:t>
      </w:r>
    </w:p>
    <w:p w14:paraId="6AA15885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4. Niciun aditiv alimentar nu este autorizat pentru funcția lui de colorant, îndulcitor sau potențator de aromă.</w:t>
      </w:r>
    </w:p>
    <w:p w14:paraId="4ACDDFED" w14:textId="550CD055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PARTEA 3</w:t>
      </w:r>
    </w:p>
    <w:p w14:paraId="5714595E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Aditivii alimentari, inclusiv substanțele suport în enzimele alimentare </w:t>
      </w:r>
      <w:hyperlink r:id="rId9" w:anchor="E0042" w:history="1">
        <w:r w:rsidRPr="00EB6A5B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lang w:val="ro-MD" w:eastAsia="ru-RU"/>
          </w:rPr>
          <w:t>(</w:t>
        </w:r>
        <w:r w:rsidRPr="00EB6A5B">
          <w:rPr>
            <w:rFonts w:ascii="inherit" w:eastAsia="Times New Roman" w:hAnsi="inherit" w:cs="Times New Roman"/>
            <w:b/>
            <w:bCs/>
            <w:color w:val="337AB7"/>
            <w:sz w:val="17"/>
            <w:szCs w:val="17"/>
            <w:vertAlign w:val="superscript"/>
            <w:lang w:val="ro-MD" w:eastAsia="ru-RU"/>
          </w:rPr>
          <w:t>1</w:t>
        </w:r>
        <w:r w:rsidRPr="00EB6A5B">
          <w:rPr>
            <w:rFonts w:ascii="inherit" w:eastAsia="Times New Roman" w:hAnsi="inherit" w:cs="Times New Roman"/>
            <w:b/>
            <w:bCs/>
            <w:color w:val="337AB7"/>
            <w:sz w:val="24"/>
            <w:szCs w:val="24"/>
            <w:lang w:val="ro-MD" w:eastAsia="ru-RU"/>
          </w:rPr>
          <w:t>)</w:t>
        </w:r>
      </w:hyperlink>
    </w:p>
    <w:tbl>
      <w:tblPr>
        <w:tblW w:w="88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"/>
        <w:gridCol w:w="2628"/>
        <w:gridCol w:w="1529"/>
        <w:gridCol w:w="1169"/>
        <w:gridCol w:w="936"/>
        <w:gridCol w:w="1542"/>
      </w:tblGrid>
      <w:tr w:rsidR="00EB6A5B" w:rsidRPr="00FA0F3F" w14:paraId="1356F7D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555EC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Nr. E al aditivului alimentar adăugat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E125B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 aditivului alimentar adăugat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2FBCF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Nivelul maxim în preparatul enzimatic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30A5D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 xml:space="preserve">Nivelul maxim în produsul alimentar final cu excepția </w:t>
            </w: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lastRenderedPageBreak/>
              <w:t>băuturilor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18DA5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lastRenderedPageBreak/>
              <w:t>Nivelul maxim în băuturi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3B015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Pot fi utilizate ca substanță suport?</w:t>
            </w:r>
          </w:p>
        </w:tc>
      </w:tr>
      <w:tr w:rsidR="00EB6A5B" w:rsidRPr="00EB6A5B" w14:paraId="0ED381A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F91C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87DD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0BFA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550F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10CA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DFC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72AF64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128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1F78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sorbic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15B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20 000  mg/kg (individual sau în combinație exprimat ca acid liber)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96B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20  mg/kg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37CC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  mg/l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740BA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85BAB4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648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E85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3FA2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FD6E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E4FD2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02D0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7F48F2F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583F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3E8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benzoic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DA7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5 000  mg/kg (individual sau în combinație exprimat ca acid liber)</w:t>
            </w:r>
          </w:p>
          <w:p w14:paraId="5E4543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12 000  mg/kg în cheag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FE8B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1,7 mg/kg</w:t>
            </w:r>
          </w:p>
          <w:p w14:paraId="22FEE7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 mg/kg în brânzeturi dacă s-a utilizat cheag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231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0,85 mg/l</w:t>
            </w:r>
          </w:p>
          <w:p w14:paraId="7730AAB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2,5 mg/l în băuturi pe bază de zer în care s-a utilizat cheag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5FA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1DB1E2A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DC6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7602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12C9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D83D9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FFEE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1F7F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8FFAE1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0A4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BD2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hidroxibenzoat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etil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99A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2 000  mg/kg (individual sau în combinație exprimat ca acid liber)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AF7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  mg/kg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7DB5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  mg/l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46177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FA0F3F" w14:paraId="3842DE4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66B1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831A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Sarea de sodiu a p-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hidroxibenzoatului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etil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649F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017D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06DA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B568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E191A7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6C3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6BC5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hidroxibenzoat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metil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F3588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8ECF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8A8F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06B34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05DC2B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A09E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98F6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Sarea de sodiu a p-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hidroxibenzoatului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metil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EF84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856F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7C6BD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2D12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9DF3A9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03DD9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9C8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sulf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CD28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2 000  mg/kg (individual sau în combinație, exprimate ca SO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  <w:p w14:paraId="51A48C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5 000  mg/kg numai în enzimele alimentare pentru fabricarea berii</w:t>
            </w:r>
          </w:p>
          <w:p w14:paraId="30AE40E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6 000  mg/kg numai pentru beta-amilază din orz</w:t>
            </w:r>
          </w:p>
          <w:p w14:paraId="27FD69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numai pentru papaină în formă solidă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EEC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  mg/kg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95F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  mg/l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0E2F3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E27049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7F3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388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7F021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7F727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5FCF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5839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20977B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8C8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FDD2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acid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E4557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ED14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05D7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2ED76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00FAFA3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241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825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Metabisulfit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1B0C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6C6A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0269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B68AE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ECA467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EAC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BDE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Metabisulfit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5D82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297B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2A31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6926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2ED1B6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F0C8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0EF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Nitrit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FA4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EE4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0,01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9DB7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Nu se utilizează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6000F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6E8005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079F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29EE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acetic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74FB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A487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A07E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DA4C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69FFB1F" w14:textId="77777777" w:rsidTr="00EB6A5B">
        <w:trPr>
          <w:jc w:val="center"/>
        </w:trPr>
        <w:tc>
          <w:tcPr>
            <w:tcW w:w="8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13E4D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AF68D4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1A4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0FDA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07F4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FD82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438B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FDE0E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58A7AFA" w14:textId="77777777" w:rsidTr="00EB6A5B">
        <w:trPr>
          <w:jc w:val="center"/>
        </w:trPr>
        <w:tc>
          <w:tcPr>
            <w:tcW w:w="8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801D0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13D97A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CB0A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286E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D621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A06D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46BA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386F7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1F2C1DB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EFC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884E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F764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8310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E4AE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BC2C7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B1BDC1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DC68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543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lactic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773A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BC4F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15ED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0A08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C28EE5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8731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5284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Propionat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7189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728C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5396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  mg/l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82B11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04C270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B435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21C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carbon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E873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71A2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3590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C56D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03F05D0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24F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803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malic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C166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353E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624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ABC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018664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E5ED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A256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ascorbic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956C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1F36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3360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D216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486897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8B29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854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5E03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7863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46C2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515E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9ABFFB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3D9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152C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0785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5DE0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46BE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BFB7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BCDFC0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F63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9504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 ai acizilor grași cu acid ascorbic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4AD1D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1421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0E7B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600E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FD5F77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99A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7DF3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Extract bogat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B184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F005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D957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C2AE1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943430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388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DD17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Alfa-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8E26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230A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263F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1017F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931F7C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F07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FE7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Gama-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7B17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EBCB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AF76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D701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2C7445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AC8B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3A66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Delta-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433B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82B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2954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5128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C9C242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4E0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85C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Lecitine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46B9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1631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3495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15C3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269531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44C3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C44C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750A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CC4C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823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DD24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5E179D9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4D2D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9AB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8BB1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F19A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81ED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50682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EC3B57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587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B6F8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1FAB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BF73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74C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63B7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ED33A3A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59E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803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86E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3AA4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82A4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AC06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967363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6DBF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AABD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0398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B5CF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930D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27C4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DA6829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6D3B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3D14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FFEB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C54C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C4B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8A3F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B31183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D72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69A7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FB13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EBF2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941F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597E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E42FC0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BB3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4B49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tartric [L(+)–]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0BB0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E1E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DECD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34461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6DBA7B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B7AA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C1D2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615A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9E7B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97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268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2529A2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DDB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CCE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420C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A05E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21F3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3DA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5BE989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045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AD55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Tartrat de sodiu și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79E5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2FFE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FD12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8952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13534AF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FAA5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6F0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8F66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07DC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6A21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477C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06D301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70629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3FC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fosforic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2D2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B826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6E9C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29BB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B06E6A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BF1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3E65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sodiu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9791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(individual sau în combinație 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84D2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41E5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DD0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32D3D9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C160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A1C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A0E5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4FA6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7BA6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6F1F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1B1F5C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1824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0D5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C7DC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2C0C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B02B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4E21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642C4E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F9FD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340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magneziu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05A6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9EE0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5D41A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ABBB7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3AF320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9A1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23BD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F765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B8E3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ADC9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E8C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97ED4D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EFA9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FD6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465A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BF28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34C5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409F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989982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932D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F8A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0162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FDC4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1283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FA85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0D1894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DD5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239CF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Citrat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triamoniu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9835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0E27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C059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EFA9F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B692DF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BD7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7CAA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773C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0F80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7E58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C724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E85727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62A1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96C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0802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18F7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8C72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C181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A8DAC5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605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A1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08B0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338A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245A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86D45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AD681A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9FE3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A78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C25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F067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8C7A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0D84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8BBCB2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987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C18B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D22B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A629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5CC1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485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07BC53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6C63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61D1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Agar-agar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7412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BD67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FE79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3E9C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8DA33C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AA8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E18B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Caragenan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676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48B8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A172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3734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BBFF25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092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7E6B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Algă 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Euchema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prelucrată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9B96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A07C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9E81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A738F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8FD0B4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FDE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C1D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carruba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2487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3F76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6AD9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D5F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F9523C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646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E62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4B8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A775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19F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84D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F2475A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A51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EFF1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Tragacant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D65C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7761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B0E0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6E88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AF090D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C1D7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938A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de acacia (gumă arabică)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E83C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25CD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034A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13D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65DFAE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05B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3984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xantan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5157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42E0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668D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0865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81D2A0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FB7E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EEB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BBB7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3C67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144A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A5D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08EC31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225F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80D6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Gellan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75F5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0A60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E413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7EF2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5728DB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064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05C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51CB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C203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D394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BE5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93CB54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2AA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55EC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Manitol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0D01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CE99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90B0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A1E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F7F6AB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43D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6C6B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11A4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A663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13EC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315F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52D40D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EE1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D7F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Pectine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F035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EF0C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6C3A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D9A1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98C1D0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C71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9861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Difosfați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B2D5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(individual sau în combinație 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6AFB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065F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45DB7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58D7F1D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2A25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A7C5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Trifosfați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60A079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90265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DDBEA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6C31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3F44FC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5E22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1E79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Polifosfați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E0AE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44C1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577C2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42925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64789F8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610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7DB6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Celuloză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9C43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8F66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19C6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993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0358A0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DA27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F78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Metilceluloză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02BE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00879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DB94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9A30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1AD08CA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DFEA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FE0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Etilceluloză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81A6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4ACB8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E1EB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E4AE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ED6146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70B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F80C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Hidroxipropilceluloză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C660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3E20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40B0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8D5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EED731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AA2F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9CF7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Hidroxipropilmetilceluloză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7FE5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6073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lastRenderedPageBreak/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04D4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lastRenderedPageBreak/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lastRenderedPageBreak/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19DB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Da</w:t>
            </w:r>
          </w:p>
        </w:tc>
      </w:tr>
      <w:tr w:rsidR="00EB6A5B" w:rsidRPr="00EB6A5B" w14:paraId="2B3D4FB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516D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B108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Etilmetilceluloză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4CDC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7058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B519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40B5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FFDC2B3" w14:textId="77777777" w:rsidTr="00EB6A5B">
        <w:trPr>
          <w:jc w:val="center"/>
        </w:trPr>
        <w:tc>
          <w:tcPr>
            <w:tcW w:w="8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747E3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7FA31C1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5B2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D4A1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sodiu,</w:t>
            </w:r>
          </w:p>
          <w:p w14:paraId="13C18EB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de celuloză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D855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1E3B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C93C9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662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D1168A7" w14:textId="77777777" w:rsidTr="00EB6A5B">
        <w:trPr>
          <w:jc w:val="center"/>
        </w:trPr>
        <w:tc>
          <w:tcPr>
            <w:tcW w:w="8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C1ED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F2B07A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8BA6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4562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hidrolizată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enzimatic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9708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CA6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3E06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592B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D07F8F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20F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651B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sodiu, potasiu și calciu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97D6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B7F9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A10F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A3A36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637D72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703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5BC0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magneziu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BD89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04C6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0E75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6A940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2CF14B3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5403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D6A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7C4E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91FA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FB4F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F22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3BC0A3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F62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1B48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acetic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8CD5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AFC3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9BF5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F2B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724709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E024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EE0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lactic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948E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DE83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1240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ECE1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3C0A69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11C5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916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citric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7925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60A3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2CE8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8DB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3BA0FB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364A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9B2F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4569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F86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7BF6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70A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266A77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A65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2066D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acizilor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diacetil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5A87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B86D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18C4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F38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21F81C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3380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A30E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Amestec de esteri ai acizilor acetic și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3C4A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BD1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0240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2A7E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D1F454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3D40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973E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Esterii zaharozei cu 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0EF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FB86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2E2B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25  mg/L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0A4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EB6A5B" w:rsidRPr="00EB6A5B" w14:paraId="13013E1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0C75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B869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7BEC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EA34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B6DA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99D3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FA0F3F" w14:paraId="684629B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8D78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1D6C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842C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629D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AF6E9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1DF08" w14:textId="77777777" w:rsidR="00EB6A5B" w:rsidRPr="00EB6A5B" w:rsidRDefault="00EB6A5B" w:rsidP="003330D1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numai E 501 (i) carbonat de potasiu</w:t>
            </w:r>
          </w:p>
        </w:tc>
      </w:tr>
      <w:tr w:rsidR="00EB6A5B" w:rsidRPr="00EB6A5B" w14:paraId="3EBD45B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C57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974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678B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0EFA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77D5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14E7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2E88AA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74B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A83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2CC8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CEC7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8B60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AE1E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C5A07E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CAD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3F6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clorhidric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9A71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CB77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6FEF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0F09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527CA9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CF9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CE7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BAC4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BCB9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E76D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1C9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C19BD4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2D15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637C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664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9875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393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21C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13094C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E9E3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772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E412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70B8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20C0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3C45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4B0139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949B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E227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sulfuric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CEF8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D955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5E94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3A3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FA0F3F" w14:paraId="21B69BB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B739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D965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231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88FA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D147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7849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numai E 514 (i) sulfat de sodiu</w:t>
            </w:r>
          </w:p>
        </w:tc>
      </w:tr>
      <w:tr w:rsidR="00EB6A5B" w:rsidRPr="00EB6A5B" w14:paraId="32C62AB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FD1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639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7BC3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626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7A36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51AE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3B7EC9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1B9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3EF6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3FC3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991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34D5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BAC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D4E0DF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C654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70B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Sulfat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030A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100 000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6523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C53D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  mg/l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8DC0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8162F9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A049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FAC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ECC7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7F17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7271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3746C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83FB45A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DBF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C08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E9BD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E5AC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C866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D645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B4EEE9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6AA8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7C71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EA2D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9DCE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BAE9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553D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8FBBC3A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334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293D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ED3E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4509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4542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CFE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BE8437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0ED7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2B36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8CFE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CC32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BBF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0B18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DA852D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207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775D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Oxid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0DB5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AE2A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6294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9CE3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A8E98B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7FEE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9EA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Oxid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0D6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22E0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DDD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6A257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B3032B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860F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BC6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C7B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preparat sub formă de pulbere uscată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99BF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10AD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A28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4FD1C5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62F3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DDC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D940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427C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6A8A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1D534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5474598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5C1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F06A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gluconic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00D7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24AC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C84D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236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F3E750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B3DF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5608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Glucono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-delta-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lactonă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6256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5464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8FD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C35F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B47709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B9D6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148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7E99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92DE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3E8C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570DC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6F53500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7A52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6AD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85DF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A0C6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EA70F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C40EB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1118345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1585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7902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BE2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5B3A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A54E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7FB1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8501F2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9BB92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BE49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Glicină și sarea sa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C53C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6257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77CE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E7DE2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9C810B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7925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569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cisteină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B63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8CD6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  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BCA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  mg/l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19AB0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EA9976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691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E84A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4552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33D2D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C973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E49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4469B5E4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1E7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332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Heliu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7870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45D0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2B46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0D1B4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32FBEFEF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3BAF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7F54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9D8C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DE2F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82E8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E28B1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07E1FE4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0714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769C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Protoxid de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21796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ACE7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F7CA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EE3B3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14D1893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3CE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BF7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2192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B95B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AFE8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21B63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75A67A0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A1B8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F29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02E3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AD56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A3BF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C5C1D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</w:tr>
      <w:tr w:rsidR="00EB6A5B" w:rsidRPr="00EB6A5B" w14:paraId="0F2E727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479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D295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Maltitol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8410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29F0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AA27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74C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0C3E795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AC30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7F3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4A60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254D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D0D4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322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(numai ca suport)</w:t>
            </w:r>
          </w:p>
        </w:tc>
      </w:tr>
      <w:tr w:rsidR="00EB6A5B" w:rsidRPr="00EB6A5B" w14:paraId="1FA218D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0C78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476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Xilitol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3329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835A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3EBE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D354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(numai ca suport)</w:t>
            </w:r>
          </w:p>
        </w:tc>
      </w:tr>
      <w:tr w:rsidR="00EB6A5B" w:rsidRPr="00EB6A5B" w14:paraId="24C2161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002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8D86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Polidextroză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3B8E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9073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71457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4000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5CF19976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71C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C462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Amidon oxidat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CDCAD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AB8C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EB12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7E4A3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6BB6EEE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925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7CD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Fosfat de amidon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E47F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ADCC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41A7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89A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86E02C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B603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5AA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D7A8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2804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031E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867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30BA0C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C6D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CA56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fosfatat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1929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0A91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134D6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CC9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443A0AB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3737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27F0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F98E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A286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C670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89A0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EB4DFFC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AA2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3C25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38DC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2D3BF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2391B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577E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8C294A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199F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B92C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Adipat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9FF03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8C41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BAC9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5AAB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1E29CA53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CCB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9F8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EBC3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705D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8A33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A23B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7C0160BD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3A2A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2B1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168F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4DE3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C1F1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60BD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21DDE54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93BD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A0A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amidon sodic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22825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E424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F049C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08B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35CE5E6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15B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E9E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oxidat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3216E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673B2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13B86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3E9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</w:t>
            </w:r>
          </w:p>
        </w:tc>
      </w:tr>
      <w:tr w:rsidR="00EB6A5B" w:rsidRPr="00EB6A5B" w14:paraId="69811290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856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9937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Propan-1, 2-diol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propilenglicol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AB7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500  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D44C6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  <w:hyperlink r:id="rId10" w:anchor="E0043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2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43A71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  <w:hyperlink r:id="rId11" w:anchor="E0043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2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2EB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EB6A5B" w:rsidRPr="00FA0F3F" w14:paraId="43FD4A53" w14:textId="77777777" w:rsidTr="00EB6A5B">
        <w:trPr>
          <w:jc w:val="center"/>
        </w:trPr>
        <w:tc>
          <w:tcPr>
            <w:tcW w:w="8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2166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1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   Inclusiv enzimele autorizate ca aditivi alimentari.</w:t>
            </w:r>
          </w:p>
          <w:p w14:paraId="26130D9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   Nivel maxim din toate sursele în produsele alimentare 3 000  mg/kg (individual sau în combinație cu E 1505, E 1517 și E 1518). În cazul băuturilor, cu excepția lichiorurilor cremă, nivelul maxim de E 1520 este de 1 000  mg/l din toate sursele.</w:t>
            </w:r>
          </w:p>
        </w:tc>
      </w:tr>
    </w:tbl>
    <w:p w14:paraId="67191E47" w14:textId="77777777" w:rsidR="00EB6A5B" w:rsidRDefault="00EB6A5B" w:rsidP="00EB6A5B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49AB789D" w14:textId="77777777" w:rsidR="00EB6A5B" w:rsidRPr="00EB6A5B" w:rsidRDefault="00EB6A5B" w:rsidP="00EB6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iCs/>
          <w:color w:val="000000"/>
          <w:sz w:val="24"/>
          <w:szCs w:val="24"/>
          <w:lang w:val="ro-MD" w:eastAsia="ru-RU"/>
        </w:rPr>
        <w:t>Norme generale pentru condiții de utilizare a aditivilor alimentari în partea 3</w:t>
      </w:r>
    </w:p>
    <w:p w14:paraId="523EEB50" w14:textId="38E6E33D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1. Aditivii alimentari prezentați în tabelul </w:t>
      </w:r>
      <w:r w:rsidR="00AC07D0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1 din partea 6 </w:t>
      </w:r>
      <w:r w:rsidR="00935FBF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care sunt, în general, autorizați pentru utilizare în produse alimentare pe baza principiului general 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quantum</w:t>
      </w:r>
      <w:proofErr w:type="spellEnd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satis</w:t>
      </w:r>
      <w:proofErr w:type="spellEnd"/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 incluși în </w:t>
      </w:r>
      <w:r w:rsidR="00EF557B" w:rsidRPr="00EF557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Anexa nr. 1 Partea C</w:t>
      </w:r>
      <w:r w:rsidR="004244C5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</w:t>
      </w:r>
      <w:r w:rsidR="00EF557B" w:rsidRPr="00EF557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 xml:space="preserve"> Grupa I</w:t>
      </w: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au fost incluși ca aditivi alimentari în enzimele alimentare, pe baza principiului general 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quantum</w:t>
      </w:r>
      <w:proofErr w:type="spellEnd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 xml:space="preserve"> </w:t>
      </w:r>
      <w:proofErr w:type="spellStart"/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satis</w:t>
      </w:r>
      <w:proofErr w:type="spellEnd"/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, cu excepția cazului în care se specifică altfel.</w:t>
      </w:r>
    </w:p>
    <w:p w14:paraId="52D63274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2. Pentru fosfați și silicați, atunci când sunt utilizați ca aditivi, limitele maxime au fost stabilite numai în preparatele de enzime alimentare și nu în produsul alimentar final.</w:t>
      </w:r>
    </w:p>
    <w:p w14:paraId="7E5A7689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3. Pentru toți ceilalți aditivi alimentari cu o valoare numerică DZA (doză zilnică admisă) au fost stabilite limite maxime pentru preparatul de enzime alimentare și pentru produsul alimentar final.</w:t>
      </w:r>
    </w:p>
    <w:p w14:paraId="6F826346" w14:textId="77777777" w:rsidR="00EB6A5B" w:rsidRPr="00EB6A5B" w:rsidRDefault="00EB6A5B" w:rsidP="00EB6A5B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  <w:t>4. Niciun aditiv alimentar nu este autorizat pentru funcția lui de colorant, îndulcitor sau potențator de aromă.</w:t>
      </w:r>
    </w:p>
    <w:p w14:paraId="782757DB" w14:textId="77777777" w:rsid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</w:p>
    <w:p w14:paraId="18626E43" w14:textId="4FFE6BBE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PARTEA 4</w:t>
      </w:r>
    </w:p>
    <w:p w14:paraId="132CC401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Aditivii alimentari, inclusiv substanțele suport în aromele alimentare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"/>
        <w:gridCol w:w="2034"/>
        <w:gridCol w:w="3026"/>
        <w:gridCol w:w="3362"/>
        <w:gridCol w:w="66"/>
        <w:gridCol w:w="66"/>
      </w:tblGrid>
      <w:tr w:rsidR="00EB6A5B" w:rsidRPr="00EB6A5B" w14:paraId="51225D5C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80EAA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Nr. E al aditivului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7615B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 aditivului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EB27A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Categorii de arome la care poate fi adăugat aditivul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1EB07" w14:textId="77777777" w:rsidR="00EB6A5B" w:rsidRPr="00EB6A5B" w:rsidRDefault="00EB6A5B" w:rsidP="00EB6A5B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Nivelul maxim</w:t>
            </w:r>
          </w:p>
        </w:tc>
      </w:tr>
      <w:tr w:rsidR="00EB6A5B" w:rsidRPr="00EB6A5B" w14:paraId="2F79CACB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468E4" w14:textId="27EA6931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Tabelul </w:t>
            </w:r>
            <w:r w:rsidR="00AC07D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nr.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8BDD4" w14:textId="77777777" w:rsidR="00EB6A5B" w:rsidRPr="00EB6A5B" w:rsidRDefault="00EB6A5B" w:rsidP="00EB6A5B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7676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697C8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</w:tr>
      <w:tr w:rsidR="00EB6A5B" w:rsidRPr="00FA0F3F" w14:paraId="1F0914F6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5A06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420</w:t>
            </w:r>
          </w:p>
          <w:p w14:paraId="4BC7039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421</w:t>
            </w:r>
          </w:p>
          <w:p w14:paraId="2CE12A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953</w:t>
            </w:r>
          </w:p>
          <w:p w14:paraId="55205D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965</w:t>
            </w:r>
          </w:p>
          <w:p w14:paraId="55BB8A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966</w:t>
            </w:r>
          </w:p>
          <w:p w14:paraId="16BDCC4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967</w:t>
            </w:r>
          </w:p>
          <w:p w14:paraId="0A51E5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9E3E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Sorbitol</w:t>
            </w:r>
            <w:proofErr w:type="spellEnd"/>
          </w:p>
          <w:p w14:paraId="61D90D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Manitol</w:t>
            </w:r>
            <w:proofErr w:type="spellEnd"/>
          </w:p>
          <w:p w14:paraId="5EE6E52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Isomalt</w:t>
            </w:r>
            <w:proofErr w:type="spellEnd"/>
          </w:p>
          <w:p w14:paraId="5AF0EB5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Maltitol</w:t>
            </w:r>
            <w:proofErr w:type="spellEnd"/>
          </w:p>
          <w:p w14:paraId="678260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Lactitol</w:t>
            </w:r>
            <w:proofErr w:type="spellEnd"/>
          </w:p>
          <w:p w14:paraId="0FC932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Xilitol</w:t>
            </w:r>
            <w:proofErr w:type="spellEnd"/>
          </w:p>
          <w:p w14:paraId="34AECC7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Eritritol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7FEC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6D0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pentru alte scopuri decât îndulcire, nu ca potențatori de aromă</w:t>
            </w:r>
          </w:p>
        </w:tc>
      </w:tr>
      <w:tr w:rsidR="00EB6A5B" w:rsidRPr="00FA0F3F" w14:paraId="5A137EDB" w14:textId="77777777" w:rsidTr="00EB6A5B">
        <w:trPr>
          <w:gridAfter w:val="2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5F3B7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67E190F9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68D6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200-202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C375B" w14:textId="5381A5E4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 (tabelul </w:t>
            </w:r>
            <w:r w:rsidR="0037091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nr.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2 din partea </w:t>
            </w:r>
            <w:r w:rsidR="0037091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6</w:t>
            </w:r>
            <w:r w:rsidR="0037091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-a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0497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44E6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1 500  mg/kg (individual sau în combinație exprimate ca acid liber) în arome</w:t>
            </w:r>
          </w:p>
        </w:tc>
      </w:tr>
      <w:tr w:rsidR="00EB6A5B" w:rsidRPr="00EB6A5B" w14:paraId="56CCBD06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83977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5B4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benzoic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C960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3DE1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F596107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C7BC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456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sodiu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8A1B7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C836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047BB45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C31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A005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potasiu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5C349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5A890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32368CA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804D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F27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Benzoat de calciu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708F9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40E1C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30508583" w14:textId="77777777" w:rsidTr="00EB6A5B">
        <w:trPr>
          <w:gridAfter w:val="2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7D5C4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4A2108D3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ECD1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F48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propil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BFE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Uleiuri esențiale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5FB9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1 000  mg/kg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propil, TBHQ și BHA, individual sau în combinație) în uleiurile esențiale</w:t>
            </w:r>
          </w:p>
        </w:tc>
      </w:tr>
      <w:tr w:rsidR="00EB6A5B" w:rsidRPr="00EB6A5B" w14:paraId="6B0A7A72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C58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F206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Butilhidrochinonă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terțiară (TBHQ)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9F8E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DF98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5F997F7F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84F6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B73D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Butilhidroxianisol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(BHA)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7F33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Arome, altele decât uleiurile esențiale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B803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100 mg/kg </w:t>
            </w:r>
            <w:hyperlink r:id="rId12" w:anchor="E0044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propil)</w:t>
            </w:r>
          </w:p>
          <w:p w14:paraId="0AB1BC8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200 mg/kg </w:t>
            </w:r>
            <w:hyperlink r:id="rId13" w:anchor="E0044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(TBHQ și BHA, individual sau în combinație) în arome</w:t>
            </w:r>
          </w:p>
        </w:tc>
      </w:tr>
      <w:tr w:rsidR="00EB6A5B" w:rsidRPr="00FA0F3F" w14:paraId="56D34134" w14:textId="77777777" w:rsidTr="00EB6A5B">
        <w:trPr>
          <w:gridAfter w:val="2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D14CA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7A6A3B" w14:paraId="02094171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94E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338 452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5BF45" w14:textId="26FFF2FE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fosforic – fosfați – di-,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polifosfați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</w:t>
            </w:r>
            <w:r w:rsidR="00AC07D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nr.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6 din partea </w:t>
            </w:r>
            <w:r w:rsidR="0037091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6</w:t>
            </w:r>
            <w:r w:rsidR="00370910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-a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777A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6593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40 000  mg/kg (individual sau în combinație exprimate ca P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 în arome</w:t>
            </w:r>
          </w:p>
        </w:tc>
      </w:tr>
      <w:tr w:rsidR="00EB6A5B" w:rsidRPr="00FA0F3F" w14:paraId="73E39505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030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E89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Extracte de rozmarin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D1D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A01C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1 000  mg/kg (exprimate ca sumă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carnosol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carnosic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 în arome</w:t>
            </w:r>
          </w:p>
        </w:tc>
      </w:tr>
      <w:tr w:rsidR="00EB6A5B" w:rsidRPr="00EB6A5B" w14:paraId="2BB90DE7" w14:textId="77777777" w:rsidTr="00EB6A5B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8DD9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914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Karaya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C3C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7692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arome</w:t>
            </w:r>
          </w:p>
        </w:tc>
      </w:tr>
      <w:tr w:rsidR="00EB6A5B" w:rsidRPr="00EB6A5B" w14:paraId="28BAA4E8" w14:textId="77777777" w:rsidTr="00EB6A5B">
        <w:trPr>
          <w:gridAfter w:val="2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71482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2AD04855" w14:textId="77777777" w:rsidTr="00EB6A5B">
        <w:trPr>
          <w:gridAfter w:val="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51E7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F82D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arabică modificată cu 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octenilsuccinic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A6AD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categoriile 03: Înghețată; 07.2: Produse fine de panificație; 08.3: Produse din carne, numai carne procesată de păsări de curte; 09.2: Pește și produse pescărești prelucrate, inclusiv moluște și crustacee și în categoria 16: Deserturi, cu excepția produselor din categoriile 1, 3 și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259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500 mg/kg în produsul alimentar final</w:t>
            </w:r>
          </w:p>
        </w:tc>
      </w:tr>
      <w:tr w:rsidR="00EB6A5B" w:rsidRPr="00FA0F3F" w14:paraId="0F1BF142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3A63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C74C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9E1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categoria 14.1.4: Băuturi aromatizate, numai băuturile aromatizate care nu conțin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sucuri de fructe și băuturile aromatizate carbogazoase care conțin sucuri de fructe și în categoria 14.2: Băuturi alcoolice, inclusiv echivalenți fără alcool sau cu conținut scăzut de alcool.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D42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220 mg/kg în produsul alimentar final</w:t>
            </w:r>
          </w:p>
        </w:tc>
      </w:tr>
      <w:tr w:rsidR="00EB6A5B" w:rsidRPr="00FA0F3F" w14:paraId="4D05850F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032EF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CB5B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3B8A6" w14:textId="77777777" w:rsidR="00EB6A5B" w:rsidRPr="00EB6A5B" w:rsidRDefault="00EB6A5B" w:rsidP="003330D1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categoriile 05.1:</w:t>
            </w:r>
            <w:r w:rsidR="003330D1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Produse din cacao și ciocolată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; 05.2: Alte produse de cofetărie, inclusiv dropsuri pentru împrospătarea respirației; 05.4: Decorațiuni, învelișuri și umpluturi, cu excepția umpluturilor pe bază de fructe de la categoria 4.2.4 și în categoria 06.3: Cereale pentru micul dejun.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6E4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300 mg/kg în produsul alimentar final</w:t>
            </w:r>
          </w:p>
        </w:tc>
      </w:tr>
      <w:tr w:rsidR="00EB6A5B" w:rsidRPr="00FA0F3F" w14:paraId="2B7BD3E0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E7B4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CED3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488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categoria 01.7.5: Brânză topită.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83D1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120 mg/kg în produsul alimentar final</w:t>
            </w:r>
          </w:p>
        </w:tc>
      </w:tr>
      <w:tr w:rsidR="00EB6A5B" w:rsidRPr="00FA0F3F" w14:paraId="7B987AB9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C074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FEC88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211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categoria 05.3: Gumă de mestecat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3D1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60 mg/kg în produsul alimentar final</w:t>
            </w:r>
          </w:p>
        </w:tc>
      </w:tr>
      <w:tr w:rsidR="00EB6A5B" w:rsidRPr="00FA0F3F" w14:paraId="7AC6441E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90D9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AE91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C06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categoriile 01.8: Analogi de produse lactate, inclusiv preparate de albire a băuturilor; 04.2.5: Gem, jeleuri și marmelade și alte produse similare; 04.2.5.4: Unt de fructe cu coajă lemnoasă și produse tartinabile din fructe cu coajă lemnoasă; 08.3: Produse din carne; 12.5: Supe și ciorbe; 14.1.5.2: Altele, numai cafea instant și ceai și preparate gata de consum pe bază de cereale.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492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240 mg/kg în produsul alimentar final</w:t>
            </w:r>
          </w:p>
        </w:tc>
      </w:tr>
      <w:tr w:rsidR="00EB6A5B" w:rsidRPr="00FA0F3F" w14:paraId="76E4B902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03580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13A0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CFAA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categoria 10.2: Ouă și produse din ouă prelucrate.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8FB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140 mg/kg în produsul alimentar final</w:t>
            </w:r>
          </w:p>
        </w:tc>
      </w:tr>
      <w:tr w:rsidR="00EB6A5B" w:rsidRPr="00FA0F3F" w14:paraId="26D9704A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9A705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3D787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01270" w14:textId="77777777" w:rsidR="00EB6A5B" w:rsidRPr="00EB6A5B" w:rsidRDefault="00EB6A5B" w:rsidP="003330D1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categoriile 14.1.4: Băuturi aromatizate, numai băuturi aromatizate necarbogazoase care conțin sucuri de fructe; 14.1.2: Sucuri de fructe, sucuri de legume, numai sucuri de legume și în categoria 12.6: Sosuri, doar sosuri cu suc de carne și sosuri dulci.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0159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 xml:space="preserve">400 mg/kg în produsul alimentar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final</w:t>
            </w:r>
          </w:p>
        </w:tc>
      </w:tr>
      <w:tr w:rsidR="00EB6A5B" w:rsidRPr="00FA0F3F" w14:paraId="7774FA4D" w14:textId="77777777" w:rsidTr="00EB6A5B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59B53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4CB3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403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Emulsiile de uleiuri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aromatizante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utilizate în categoria 15: Aperitive condimentate și gustări gata de consum.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234E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440 mg/kg în produsul alimentar final</w:t>
            </w:r>
          </w:p>
        </w:tc>
      </w:tr>
      <w:tr w:rsidR="00EB6A5B" w:rsidRPr="00FA0F3F" w14:paraId="267F42A9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3617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012F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4330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212BB72B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060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D93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Konjac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A698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DF5D0" w14:textId="77777777" w:rsidR="00EB6A5B" w:rsidRPr="00EB6A5B" w:rsidRDefault="00EB6A5B" w:rsidP="00EB6A5B">
            <w:pPr>
              <w:spacing w:before="60" w:after="6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C341B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7EEAA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422DC2E0" w14:textId="77777777" w:rsidTr="00EB6A5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EA41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909E7" w14:textId="3F551108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(tabelul </w:t>
            </w:r>
            <w:r w:rsidR="004244C5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nr.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4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DA1B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Toate aromele, cu excepția aromelor de fum lichide și arome pe bază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oleorezine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din condimente </w:t>
            </w:r>
            <w:hyperlink r:id="rId14" w:anchor="E0045" w:history="1"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(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17"/>
                  <w:szCs w:val="17"/>
                  <w:vertAlign w:val="superscript"/>
                  <w:lang w:val="ro-MD" w:eastAsia="ru-RU"/>
                </w:rPr>
                <w:t>2</w:t>
              </w:r>
              <w:r w:rsidRPr="00EB6A5B">
                <w:rPr>
                  <w:rFonts w:ascii="inherit" w:eastAsia="Times New Roman" w:hAnsi="inherit" w:cs="Times New Roman"/>
                  <w:color w:val="337AB7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17ED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10 000  mg/kg în arome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BA8AB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26230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0DEC49A4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9D36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F1F6E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5AE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Produse alimentare care conțin arome de fum lichide și arome pe bază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oleorezine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din condimente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41D6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1 000  mg/kg în produsul alimentar final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957EE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F18EF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3D521742" w14:textId="77777777" w:rsidTr="00EB6A5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1D0A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D5E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ciclodextrină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D553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Aromele înglobate în: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A443F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8D9A3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3969918D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31F0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A70DD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8AAE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—  ceaiuri aromate și băuturi aromate pudră instant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1008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500 mg/l în produsul alimentar final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ED7BF3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91BBA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6BA92DA3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1A60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BA2F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8266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—  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snacksuri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58E7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1 000  mg/kg în produsele alimentare consumate ca atare sau reconstituite în conformitate cu instrucțiunile producătorului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63CCC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73D58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67347020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8A9C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6BA0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3386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0E7E8925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E61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7B3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 ai zaharozei cu 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CDD0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Arome clare pentru băuturile aromatizate pe bază de apă care fac parte din categoria 14.1.4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85EF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15 000  mg/kg în arome, 30 mg/l în produsul alimentar final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FE227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3C378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68937F85" w14:textId="77777777" w:rsidTr="00EB6A5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00CE9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C1087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2C244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649B3E9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002D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986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36CE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4D33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50 000  mg/kg în arome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70EBD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D3FF4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22336201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C331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0E13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Dimetil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polisiloxan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C7EA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3A2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 mg/kg în arome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7E15E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D9469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17056DA2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437C6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7820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Ceară de albine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4633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Arome în băuturile aromatizate nealcoolice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F2DE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200 mg/l în băuturile aromatizate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14A71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1A220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71A69777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BA8A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30A5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citrat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0020A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Toate aromele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206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3 000  mg/kg din toate sursele în produsele alimentare consumate ca atare sau reconstituite în 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conformitate cu instrucțiunile producătorului; individual sau în combinație. În cazul băuturilor, cu excepția lichiorurilor cremă, nivelul maxim de E 1520 este de 1 000  mg/l din toate sursele.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E2671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5861C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4A84D3C9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DB26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137A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Diacetat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gliceril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diacetină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0407B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F6879F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DCFE7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DB565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0E804FBA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D95A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39E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Triacetat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glicerină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triacetină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783B7A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E9F5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2EB20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2F866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3A3C35F8" w14:textId="77777777" w:rsidTr="00EB6A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F50F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2B92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Propan-1, 2-diol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propilenglicol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95CC5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CB771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6265E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AC674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EB6A5B" w14:paraId="7E2E2A78" w14:textId="77777777" w:rsidTr="00EB6A5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EF3F2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1519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700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Alcool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benzilic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945F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Arome pentru: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D2CA8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6F767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66BC66A9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027C4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272E2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DF2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—  lichioruri, vinuri aromatizate, băuturi aromatizate pe bază de vin și cocktailuri aromatizate pe bază de produse vinicole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C1ED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100 mg/l în produsul alimentar final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8CFF6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EFBBE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1630D0E2" w14:textId="77777777" w:rsidTr="00EB6A5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B5BE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18616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1B35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—  produse de cofetărie inclusiv ciocolată și produse fine de panificație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8DC2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250 mg/kg din toate sursele în produsele alimentare consumate ca atare sau reconstituite în conformitate cu instrucțiunile producătorului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3B292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6470E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  <w:tr w:rsidR="00EB6A5B" w:rsidRPr="00FA0F3F" w14:paraId="051BF4C0" w14:textId="77777777" w:rsidTr="00EB6A5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A3E0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1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)   Regula de proporționalitate: când se folosesc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propil, TBHQ și BHA în combinație, dozele individuale trebuie reduse proporțional.</w:t>
            </w:r>
          </w:p>
          <w:p w14:paraId="0EBB4B4C" w14:textId="77777777" w:rsidR="00EB6A5B" w:rsidRPr="00EB6A5B" w:rsidRDefault="00EB6A5B" w:rsidP="00EB6A5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(</w:t>
            </w:r>
            <w:r w:rsidRPr="00EB6A5B">
              <w:rPr>
                <w:rFonts w:ascii="inherit" w:eastAsia="Times New Roman" w:hAnsi="inherit" w:cs="Times New Roman"/>
                <w:sz w:val="17"/>
                <w:szCs w:val="17"/>
                <w:vertAlign w:val="superscript"/>
                <w:lang w:val="ro-MD" w:eastAsia="ru-RU"/>
              </w:rPr>
              <w:t>2</w:t>
            </w: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)   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Oleorezinele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din condimente sunt definite ca extracte de condimente din care solventul de extracție a fost evaporat, astfel încât rămâne un amestec de ulei volatil și material rășinos din condiment.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45C87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E908B" w14:textId="77777777" w:rsidR="00EB6A5B" w:rsidRPr="00EB6A5B" w:rsidRDefault="00EB6A5B" w:rsidP="00EB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</w:p>
        </w:tc>
      </w:tr>
    </w:tbl>
    <w:p w14:paraId="094396FF" w14:textId="77777777" w:rsidR="00145A9F" w:rsidRPr="00FA0F3F" w:rsidRDefault="00145A9F" w:rsidP="00145A9F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PARTEA 5</w:t>
      </w:r>
    </w:p>
    <w:p w14:paraId="0104778D" w14:textId="77777777" w:rsidR="00145A9F" w:rsidRPr="00FA0F3F" w:rsidRDefault="00145A9F" w:rsidP="00145A9F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b/>
          <w:iCs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b/>
          <w:bCs/>
          <w:iCs/>
          <w:color w:val="000000" w:themeColor="text1"/>
          <w:sz w:val="24"/>
          <w:szCs w:val="24"/>
          <w:lang w:val="ro-MD" w:eastAsia="ru-RU"/>
        </w:rPr>
        <w:t xml:space="preserve">Aditivi alimentari </w:t>
      </w:r>
      <w:r w:rsidRPr="00FA0F3F">
        <w:rPr>
          <w:rFonts w:ascii="inherit" w:eastAsia="Times New Roman" w:hAnsi="inherit" w:cs="Times New Roman" w:hint="eastAsia"/>
          <w:b/>
          <w:bCs/>
          <w:iCs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b/>
          <w:bCs/>
          <w:iCs/>
          <w:color w:val="000000" w:themeColor="text1"/>
          <w:sz w:val="24"/>
          <w:szCs w:val="24"/>
          <w:lang w:val="ro-MD" w:eastAsia="ru-RU"/>
        </w:rPr>
        <w:t xml:space="preserve">n </w:t>
      </w:r>
      <w:proofErr w:type="spellStart"/>
      <w:r w:rsidRPr="00FA0F3F">
        <w:rPr>
          <w:rFonts w:ascii="inherit" w:eastAsia="Times New Roman" w:hAnsi="inherit" w:cs="Times New Roman"/>
          <w:b/>
          <w:bCs/>
          <w:iCs/>
          <w:color w:val="000000" w:themeColor="text1"/>
          <w:sz w:val="24"/>
          <w:szCs w:val="24"/>
          <w:lang w:val="ro-MD" w:eastAsia="ru-RU"/>
        </w:rPr>
        <w:t>nutrienți</w:t>
      </w:r>
      <w:proofErr w:type="spellEnd"/>
    </w:p>
    <w:p w14:paraId="236B1791" w14:textId="77777777" w:rsidR="00145A9F" w:rsidRPr="00FA0F3F" w:rsidRDefault="00145A9F" w:rsidP="00145A9F">
      <w:pPr>
        <w:shd w:val="clear" w:color="auto" w:fill="FFFFFF"/>
        <w:spacing w:before="120" w:after="120" w:line="240" w:lineRule="auto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4"/>
          <w:szCs w:val="24"/>
          <w:lang w:val="ro-MD" w:eastAsia="ru-RU"/>
        </w:rPr>
        <w:t>Secțiunea A</w:t>
      </w:r>
    </w:p>
    <w:p w14:paraId="5E73EA1F" w14:textId="349D7E2F" w:rsidR="00145A9F" w:rsidRPr="00FA0F3F" w:rsidRDefault="00145A9F" w:rsidP="00145A9F">
      <w:pPr>
        <w:shd w:val="clear" w:color="auto" w:fill="FFFFFF"/>
        <w:spacing w:before="120" w:after="0" w:line="240" w:lineRule="auto"/>
        <w:ind w:left="-36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Aditivi alimentari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</w:t>
      </w:r>
      <w:proofErr w:type="spellStart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nutrienți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cu excepția </w:t>
      </w:r>
      <w:proofErr w:type="spellStart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nutrienților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destinați utiliz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rii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 produsele alimentare pentru sugari și copii de v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â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rst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mic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menționate la punctul 13.1 din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A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nexa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nr.1 ,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partea E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.</w:t>
      </w:r>
    </w:p>
    <w:p w14:paraId="1FE98171" w14:textId="77777777" w:rsidR="00145A9F" w:rsidRPr="00FA0F3F" w:rsidRDefault="00145A9F" w:rsidP="00145A9F">
      <w:pPr>
        <w:shd w:val="clear" w:color="auto" w:fill="FFFFFF"/>
        <w:spacing w:before="120" w:after="0" w:line="240" w:lineRule="auto"/>
        <w:ind w:left="-36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</w:p>
    <w:tbl>
      <w:tblPr>
        <w:tblW w:w="98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2"/>
        <w:gridCol w:w="2628"/>
        <w:gridCol w:w="1529"/>
        <w:gridCol w:w="1181"/>
        <w:gridCol w:w="1504"/>
      </w:tblGrid>
      <w:tr w:rsidR="004244C5" w:rsidRPr="004244C5" w14:paraId="52B2030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7837F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Nr. E al aditivului alimentar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C88DD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Denumirea aditivului alimentar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B4514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Nivelul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5CBFC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Nutrientul</w:t>
            </w:r>
            <w:proofErr w:type="spellEnd"/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 w:hint="eastAsia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 care aditivul alimentar poate fi ad</w:t>
            </w:r>
            <w:r w:rsidRPr="00FA0F3F">
              <w:rPr>
                <w:rFonts w:ascii="inherit" w:eastAsia="Times New Roman" w:hAnsi="inherit" w:cs="Times New Roman" w:hint="eastAsia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ugat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F5377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Pot fi utilizate ca substanț</w:t>
            </w:r>
            <w:r w:rsidRPr="00FA0F3F">
              <w:rPr>
                <w:rFonts w:ascii="inherit" w:eastAsia="Times New Roman" w:hAnsi="inherit" w:cs="Times New Roman" w:hint="eastAsia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 xml:space="preserve"> suport?</w:t>
            </w:r>
          </w:p>
        </w:tc>
      </w:tr>
      <w:tr w:rsidR="004244C5" w:rsidRPr="004244C5" w14:paraId="0D822F9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AF4B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9F94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Carbonat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CDD8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A66F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E02E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34AE299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854E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DD95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acetic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8AE8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B967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7C930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55748EAA" w14:textId="77777777" w:rsidTr="00442AA0">
        <w:trPr>
          <w:jc w:val="center"/>
        </w:trPr>
        <w:tc>
          <w:tcPr>
            <w:tcW w:w="9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ED9C1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5CE1A0F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1E98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8846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B813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7E34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62621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6DAE3AF" w14:textId="77777777" w:rsidTr="00442AA0">
        <w:trPr>
          <w:jc w:val="center"/>
        </w:trPr>
        <w:tc>
          <w:tcPr>
            <w:tcW w:w="9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83F8D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7904036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D73C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FBD3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Acetat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B911F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B227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4E3C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6927C3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FDF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53F6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E0A0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030CC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CFEAA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DA71BA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486F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E 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9F5D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lactic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9F41B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7AF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8105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301757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C341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94E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Dioxid de carbon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81206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83B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34D19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A58CDC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38D8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A2CB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malic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2682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2B42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60C0B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5C0F431B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A0AB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A627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ascorbic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FD0A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4B90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6B7FB5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7B6F64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E426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D40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092CB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C3A9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12361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0D65A9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240C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B12D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E9D2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F628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34621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A29FBB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D732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83A8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Esteri ai acidului ascorbic cu acizii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AE58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334D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F1809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A7C604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B862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5A59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Extract bogat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E402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0487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93329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57DB16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60FA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2884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Alfa-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3D2A2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4507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FDE3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D17EA2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BEEA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01B0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Gama-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A57A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2812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1B84B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87FB73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E393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365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Delta-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369A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8D34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F348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B8C014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3FF4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572C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Lecitine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02AC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61E6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88CB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61FCDE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49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603D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Lactat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F52A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1FBC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4BC7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A96AFE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B874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1F05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Lactat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DCD9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5C69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17949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01FD86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7D8B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282A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Lactat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A4EA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73EC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0D674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9251C9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E1DC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9D2E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DAA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A7C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FA04A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445A2A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5867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39DD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B975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930E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60189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972237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E089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C239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EC53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12CB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C6E58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BF4974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7BC6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2FD4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C5CEB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59D6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55AAE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544107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B94D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A027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tartric [L(+)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–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CE9C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0E4E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B91C5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E821A8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7FC7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D68A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Tartrați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3A49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DB5A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FADFA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C6284A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0643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E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79A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Tartrați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7CB0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4401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B2120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708B84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7746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856D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Tartrat de sodiu și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7AF3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9FDF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1BC7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0BC6FB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1D82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338-E 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D322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Acid fosforic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–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fosfați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–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di-,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polifosfați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(tabelul 6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98C3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40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 exprimate ca P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preparatul nutritiv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4B42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F3EE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5D2111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5C25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DC3A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77FB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A483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27368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5EBA806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6243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8977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Malat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88F1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763A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65A15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580462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C4EF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E8DB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F3E2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9F6EF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1316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BBB278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13AC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165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Tartrat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A37C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BC8E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64112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91CDE9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7632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34FC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Citrat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triamoniu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7FD6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215A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5F74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24CC63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4721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8D1E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Extracte de rozmarin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C8D7E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preparatul de betacaroten și licopen, 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final exprimate ca sum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acid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carnosic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carnosol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F2B4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betacaroten și licopen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C40C0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226B03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C015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400-E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D738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alginic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–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alginați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(tabelul 7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4D53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3443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BD6A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4DBC9E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2146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4994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Agar-agar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993B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563D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4396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52CBE36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DDC3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60B6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Caragenan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FB3E7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55DB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9032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2615EFF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01BF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DD75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 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Euchema</w:t>
            </w:r>
            <w:proofErr w:type="spellEnd"/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prelucrat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B850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AC4D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D620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C53321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4DA7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EA08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carruba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096C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564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606E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280310B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49CD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1452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70F1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9922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8117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23ED29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6354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76A2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Tragacant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FD68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4A3C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CA4E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A7A185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1A5D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3679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acacia (gum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arabic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AFBA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60F8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EE5F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Da</w:t>
            </w:r>
          </w:p>
        </w:tc>
      </w:tr>
      <w:tr w:rsidR="004244C5" w:rsidRPr="004244C5" w14:paraId="4FD8785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49DF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DF1B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xantan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DD3A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DFB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EAF5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FEF578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E5BA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5E132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13C4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139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8F4A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203FF8B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CD4C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C3CE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Gellan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A070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C2A3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BC92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0FDFF1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461E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C152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Sorbitol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49B9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2A81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67037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59FFD91B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115E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1863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Manitol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6191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E253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63A8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52B833DC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8C40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493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Glicerol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75B8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FBA3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6A36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A27C11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A5FA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432-E 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769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Polisorbați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(tabelul 4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7431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numai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betacaroten, lutein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, licopen și vitamina E.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cu vitamina A și D nivel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 2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4E1C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cu betacaroten, lutein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 licopen și vitaminele A, D și E.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774C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9311C8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6B40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4ED8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Pectine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9E382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9CF4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2144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684091B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0041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AB8A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Beta-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ciclodextrin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AE2F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100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preparat, 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2FB9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9ECF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B6BCDF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E410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26D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8449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C4D5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FDF7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2BC35D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A37E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E8BD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71CBB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60E2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A787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46A31F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A2CF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B812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6B74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32F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DF76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B3EC0B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CC0D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F546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Hidroxipropilceluloz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5816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3318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FD65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3C5442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30E2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2F5D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Hidroxipropilmetilceluloz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EF74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0358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26FB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7572FDD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4899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F8EF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Etilmetilceluloz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C988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3B0F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878E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7CF4A67" w14:textId="77777777" w:rsidTr="00442AA0">
        <w:trPr>
          <w:jc w:val="center"/>
        </w:trPr>
        <w:tc>
          <w:tcPr>
            <w:tcW w:w="9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1560E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48A0679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619C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E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892C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Carboximetilceluloz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sodiu,</w:t>
            </w:r>
          </w:p>
          <w:p w14:paraId="7C23DD2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8A4A6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128A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273C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AD15969" w14:textId="77777777" w:rsidTr="00442AA0">
        <w:trPr>
          <w:jc w:val="center"/>
        </w:trPr>
        <w:tc>
          <w:tcPr>
            <w:tcW w:w="9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304F0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7907A01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FCC0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36CA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Carboximetilceluloz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hidrolizat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enzimatic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B43E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84EC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33170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36487CC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57AC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512C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ruri de sodiu, potasiu și calciu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DD28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353E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366EE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B486F7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1D1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FB3D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ruri de magneziu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2644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656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4867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FD3514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8CA9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21DE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2601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C3FA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2841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757264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3187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D9D3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acidului acetic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50B9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6E8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D4CC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761B0A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3CC8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B32D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acidului lactic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B0282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BEDD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16A2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6B6A737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3054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D81D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acidului citric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5B6FF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36CE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51A9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2B5431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D71A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EF00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acidului tartric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67C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CEC9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DB49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F75E54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AD0F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EB1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acizilor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diacetil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tartric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5070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ABAC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C697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E79FDF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9846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8177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Amestec de esteri ai acizilor acetic i și tartric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8F9B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1826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49E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6777943" w14:textId="77777777" w:rsidTr="00442AA0">
        <w:trPr>
          <w:jc w:val="center"/>
        </w:trPr>
        <w:tc>
          <w:tcPr>
            <w:tcW w:w="2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0A83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2751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Esterii zaharozei cu 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2B9D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12A3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betacaroten, lutein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 licopen și vitamina E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CDB5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3F7949A7" w14:textId="77777777" w:rsidTr="00442AA0">
        <w:trPr>
          <w:jc w:val="center"/>
        </w:trPr>
        <w:tc>
          <w:tcPr>
            <w:tcW w:w="2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73E577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6F62D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EDE3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F8A7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vitamina A și D</w:t>
            </w: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0EB8D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25AFDBE0" w14:textId="77777777" w:rsidTr="00442AA0">
        <w:trPr>
          <w:jc w:val="center"/>
        </w:trPr>
        <w:tc>
          <w:tcPr>
            <w:tcW w:w="2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B65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D7D6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poliglicerici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ai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FE18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B080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betacaroten, lutein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, licopen și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vitamina E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FB92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Da</w:t>
            </w:r>
          </w:p>
        </w:tc>
      </w:tr>
      <w:tr w:rsidR="004244C5" w:rsidRPr="004244C5" w14:paraId="4688305B" w14:textId="77777777" w:rsidTr="00442AA0">
        <w:trPr>
          <w:jc w:val="center"/>
        </w:trPr>
        <w:tc>
          <w:tcPr>
            <w:tcW w:w="2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2E2C2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22A22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7254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E073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vitamina A și D</w:t>
            </w: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B7641A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2A27599E" w14:textId="77777777" w:rsidTr="00442AA0">
        <w:trPr>
          <w:jc w:val="center"/>
        </w:trPr>
        <w:tc>
          <w:tcPr>
            <w:tcW w:w="2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3F71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491-E 495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AF3A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(tabelul 5 din partea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19CB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6E76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betacaroten, lutein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 licopen și vitamina E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87E6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71E1F895" w14:textId="77777777" w:rsidTr="00442AA0">
        <w:trPr>
          <w:jc w:val="center"/>
        </w:trPr>
        <w:tc>
          <w:tcPr>
            <w:tcW w:w="2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5CE73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DF9A0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E65E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8B8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vitamina A și D</w:t>
            </w: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1BB79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465D554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A4DF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E9F1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Carbonați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996A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4B31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69AC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52172EF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9C93F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4BC5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Carbonați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A91D2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9304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E11E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9DC987B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2EE2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711E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Carbonați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6AC8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66AB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827D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959A94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5D7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822E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Carbonați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ECF6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78F1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841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2D85531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EDBC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2783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clorhidric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A0FA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6318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7286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60063CB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0FC6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103D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Clorur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C4C82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FDA1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D728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66D63C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1163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BE5A6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Clorur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E14A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A32B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8623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487B49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983D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2971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Clorur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AD64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B068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58337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B7586A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7D60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B35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sulfuric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1D55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14D8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92536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CA59D7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B55D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9C4B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Sulfați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D957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24B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A4212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688274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6611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7125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Sulfați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821F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B288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F17FE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7D6631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582EA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3992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Sulfat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78C8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7716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5B8FB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22033B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4C84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3C13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Hidroxid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8B6E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4D7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2121F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77996C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C64B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0C90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Hidroxid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F3E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86B7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E79F6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4FA3D4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A23E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096C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Hidroxid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466A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29D7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E8ED5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60F331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C78B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E 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10F9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Hidroxid de amoniu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F7296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BCBD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6FD47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C69940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77F7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3274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Hidroxid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74156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258F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B8B3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292ACA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FB2F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1AE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Oxid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8DAD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0A1F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2EA4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2EB63BE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6CDC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F55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Oxid de magneziu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E93A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24C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628C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51DBF7E" w14:textId="77777777" w:rsidTr="00442AA0">
        <w:trPr>
          <w:jc w:val="center"/>
        </w:trPr>
        <w:tc>
          <w:tcPr>
            <w:tcW w:w="2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49A7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551</w:t>
            </w:r>
          </w:p>
          <w:p w14:paraId="374735C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552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7E08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Dioxid de siliciu</w:t>
            </w:r>
          </w:p>
          <w:p w14:paraId="779C5EF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Silicat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4537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50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 sub form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pulbere uscat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(individual sau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combinație)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1FFE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sub form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pulbere uscat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din 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3F3D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BC71B8C" w14:textId="77777777" w:rsidTr="00442AA0">
        <w:trPr>
          <w:jc w:val="center"/>
        </w:trPr>
        <w:tc>
          <w:tcPr>
            <w:tcW w:w="2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481673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1ECCD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6691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 (numai E 551)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9569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 de clorur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potasiu utilizate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nlocuitori de sare</w:t>
            </w: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AC4A7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7419175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8C4B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082A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Silicat de aluminiu și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1A53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B6F8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de vitamine solubile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gr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simi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1FAA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9E55C9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0E2B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70B7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Acizi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F541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9810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cu excepția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nutrienților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care conțin acizi grași nesaturați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7F881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BD85CE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D934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BC4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gluconic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BB85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B1B6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6EA5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CF876F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1C3B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E389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Glucono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-delta-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lacton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DF56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BAC7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3E803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4054B5B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873D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1BD7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EC325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1236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812C4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33693C9C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BA5B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02EF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6DEB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B382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5D496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50CFF6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6F66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79D1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1723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8589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A7450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CD6220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EB9D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BE8A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Glicin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sarea sa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BA6646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2906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B8F52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7E56D42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3DC8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F0DD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Dimetil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polisiloxan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1D3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200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preparat,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0,2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mg/l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4430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de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betacaroten și licopen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B7E3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 </w:t>
            </w:r>
          </w:p>
        </w:tc>
      </w:tr>
      <w:tr w:rsidR="004244C5" w:rsidRPr="004244C5" w14:paraId="7E1567E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6E9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4A93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Cear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albine, alb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galben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C0528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EC47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5045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7913F29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F2BD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259F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Argon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2E1D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E4E3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B89D8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0AE563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E83D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59C9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Heliu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5F90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F015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26BCC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48BA40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D4AA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4B82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8F2A7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1C5A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7D74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69D4776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162F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E41D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Protoxid de azot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0EA6F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EA4E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90011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7BCA56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55B3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8708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Oxigen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1729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6B1C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ED05F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291CA51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13E0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63AF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0B8B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B646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6A88B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0E5FC6C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6B0A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4118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Isomalt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1ECA4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60463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18DF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1C58E1E6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95A7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F89F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Maltitol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C148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B81F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69AA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70F7294A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F028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1DEC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Lactitol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D107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CEB8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4C5D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2B011E2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7E7B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0CCE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Xilitol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215C1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98AC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D729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7C7FE45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DE90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2646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Eritritol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189BF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E3A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ACF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2F75719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6EEC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37C7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Invertaz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BE80E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724BB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CF4ACD" w14:textId="77777777" w:rsidR="00145A9F" w:rsidRPr="00FA0F3F" w:rsidRDefault="00145A9F" w:rsidP="00442AA0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</w:p>
        </w:tc>
      </w:tr>
      <w:tr w:rsidR="004244C5" w:rsidRPr="004244C5" w14:paraId="1B715E8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4776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B50BA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Polidextroz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BB9D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62AB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1FA7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CE36C05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316B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C1A0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Amidon oxidat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EDEA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F6B6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9237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BFDFEF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3CE2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8ECA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Fosfat de amidon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AF8B7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44539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833F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E508C60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B362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949A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diamidon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D98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86F7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98E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F020D29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5F68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0312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fosfatat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9716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0D2B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07CD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5360EA9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FBB8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8B126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Fosfat de amidon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CB3E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EAC9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0F20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5E22E6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13FDE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0FC2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677ED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3A06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E73E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Da</w:t>
            </w:r>
          </w:p>
        </w:tc>
      </w:tr>
      <w:tr w:rsidR="004244C5" w:rsidRPr="004244C5" w14:paraId="387EE3F1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A0CA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3BB6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Adipat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957B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7576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10CA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5270AA93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B71C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81E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AAA8C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D7C8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FEFD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34734BA2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CAE5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8C00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CB660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D39D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008E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13C0E86D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9500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0160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amidon sodic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8E8B3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3E7A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BD11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8BA5DDE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15BC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9B52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Amidon oxidat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72D3F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4FBDC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13B3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499E50F4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FC4D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073D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amidon și aluminiu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87D8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35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4AB5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suplimente alimentare datorit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rii sale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cu vitamine numai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scopul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ncapsul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rii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EEA4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</w:t>
            </w:r>
          </w:p>
        </w:tc>
      </w:tr>
      <w:tr w:rsidR="004244C5" w:rsidRPr="004244C5" w14:paraId="03AB7ED8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46C1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3AB3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Triacetat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glicerin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triacetin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B1B70" w14:textId="77777777" w:rsidR="00145A9F" w:rsidRPr="00FA0F3F" w:rsidRDefault="00145A9F" w:rsidP="00442AA0">
            <w:pPr>
              <w:spacing w:before="60" w:after="60" w:line="240" w:lineRule="auto"/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hyperlink r:id="rId15" w:anchor="E0046" w:history="1"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val="ro-MD" w:eastAsia="ru-RU"/>
                </w:rPr>
                <w:t>(</w:t>
              </w:r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8911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2434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34B8FB37" w14:textId="77777777" w:rsidTr="00442AA0">
        <w:trPr>
          <w:jc w:val="center"/>
        </w:trPr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DD09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1520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hyperlink r:id="rId16" w:anchor="E0046" w:history="1"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val="ro-MD" w:eastAsia="ru-RU"/>
                </w:rPr>
                <w:t>(</w:t>
              </w:r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17"/>
                  <w:szCs w:val="17"/>
                  <w:vertAlign w:val="superscript"/>
                  <w:lang w:val="ro-MD" w:eastAsia="ru-RU"/>
                </w:rPr>
                <w:t>1</w:t>
              </w:r>
              <w:r w:rsidRPr="00FA0F3F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val="ro-MD" w:eastAsia="ru-RU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87D4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Propan-1, 2-diol (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propilenglicol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A3A9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 (dup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transfer)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6CF7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1871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Da, numai ca suport</w:t>
            </w:r>
          </w:p>
        </w:tc>
      </w:tr>
      <w:tr w:rsidR="004244C5" w:rsidRPr="004244C5" w14:paraId="4B565FCB" w14:textId="77777777" w:rsidTr="00442AA0">
        <w:trPr>
          <w:jc w:val="center"/>
        </w:trPr>
        <w:tc>
          <w:tcPr>
            <w:tcW w:w="9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2FBE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(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perscript"/>
                <w:lang w:val="ro-MD" w:eastAsia="ru-RU"/>
              </w:rPr>
              <w:t>1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)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 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Nivel maxim pentru E 1518 și E 1520 din toate sursele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produsele alimentare 3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(individual sau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combinație cu E 1505 și E 1517).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cazul b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uturilor, cu excepția lichiorurilor crem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 nivelul maxim de E 1520 este de 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mg/l din toate sursele.</w:t>
            </w:r>
          </w:p>
        </w:tc>
      </w:tr>
    </w:tbl>
    <w:p w14:paraId="4BA5CB6F" w14:textId="77777777" w:rsidR="00145A9F" w:rsidRPr="00FA0F3F" w:rsidRDefault="00145A9F" w:rsidP="00145A9F">
      <w:pPr>
        <w:shd w:val="clear" w:color="auto" w:fill="FFFFFF"/>
        <w:spacing w:before="120" w:after="120" w:line="240" w:lineRule="auto"/>
        <w:rPr>
          <w:rFonts w:ascii="inherit" w:eastAsia="Times New Roman" w:hAnsi="inherit" w:cs="Times New Roman"/>
          <w:b/>
          <w:bCs/>
          <w:i/>
          <w:iCs/>
          <w:color w:val="FF0000"/>
          <w:sz w:val="24"/>
          <w:szCs w:val="24"/>
          <w:lang w:val="ro-MD" w:eastAsia="ru-RU"/>
        </w:rPr>
      </w:pPr>
    </w:p>
    <w:p w14:paraId="327A2F40" w14:textId="77777777" w:rsidR="00145A9F" w:rsidRPr="00FA0F3F" w:rsidRDefault="00145A9F" w:rsidP="00145A9F">
      <w:pPr>
        <w:shd w:val="clear" w:color="auto" w:fill="FFFFFF"/>
        <w:spacing w:before="120" w:after="120" w:line="240" w:lineRule="auto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b/>
          <w:bCs/>
          <w:i/>
          <w:iCs/>
          <w:color w:val="000000" w:themeColor="text1"/>
          <w:sz w:val="24"/>
          <w:szCs w:val="24"/>
          <w:lang w:val="ro-MD" w:eastAsia="ru-RU"/>
        </w:rPr>
        <w:t>Secțiunea B</w:t>
      </w:r>
    </w:p>
    <w:p w14:paraId="1473807F" w14:textId="42BC683C" w:rsidR="00145A9F" w:rsidRPr="00FA0F3F" w:rsidRDefault="00145A9F" w:rsidP="00145A9F">
      <w:pPr>
        <w:shd w:val="clear" w:color="auto" w:fill="FFFFFF"/>
        <w:spacing w:before="120" w:after="120" w:line="240" w:lineRule="auto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Aditivi alimentari ad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ugați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</w:t>
      </w:r>
      <w:proofErr w:type="spellStart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nutrienți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destinați utiliz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rii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 produsele alimentare pentru sugari și copii de v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â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rst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mic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menționate la punctul 13.1 din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A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nexa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nr.</w:t>
      </w:r>
      <w:r w:rsid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1</w:t>
      </w:r>
      <w:r w:rsidR="00D9438D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,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partea E</w:t>
      </w:r>
      <w:r w:rsidR="00D9438D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.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2"/>
        <w:gridCol w:w="2258"/>
        <w:gridCol w:w="2908"/>
        <w:gridCol w:w="1633"/>
        <w:gridCol w:w="1567"/>
        <w:gridCol w:w="66"/>
        <w:gridCol w:w="66"/>
      </w:tblGrid>
      <w:tr w:rsidR="004244C5" w:rsidRPr="004244C5" w14:paraId="68905F26" w14:textId="77777777" w:rsidTr="00442AA0">
        <w:trPr>
          <w:gridAfter w:val="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153E3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Nr. E al aditivului alimentar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163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Denumirea aditivului alimentar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6BE5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Nivelul maxim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004C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Nutrientul</w:t>
            </w:r>
            <w:proofErr w:type="spellEnd"/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 w:hint="eastAsia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n care aditivul alimentar poate fi ad</w:t>
            </w:r>
            <w:r w:rsidRPr="00FA0F3F">
              <w:rPr>
                <w:rFonts w:ascii="inherit" w:eastAsia="Times New Roman" w:hAnsi="inherit" w:cs="Times New Roman" w:hint="eastAsia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ugat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C3A4A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  <w:t>Categoria de alimente</w:t>
            </w:r>
          </w:p>
        </w:tc>
      </w:tr>
      <w:tr w:rsidR="004244C5" w:rsidRPr="004244C5" w14:paraId="47DE1E1B" w14:textId="77777777" w:rsidTr="00442AA0">
        <w:trPr>
          <w:gridAfter w:val="2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35C3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6B37C4A8" w14:textId="77777777" w:rsidTr="00442AA0">
        <w:trPr>
          <w:gridAfter w:val="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5C85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F6A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ACD0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100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preparatul de vitamina D și</w:t>
            </w:r>
          </w:p>
          <w:p w14:paraId="5A081CE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Cantitate maxim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mg/l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alimentar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A56F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Preparate de vitamina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7E5C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Preparatele pentru sugari (formulele de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nceput) și preparatele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pentru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(formulele de continuare)</w:t>
            </w:r>
          </w:p>
        </w:tc>
      </w:tr>
      <w:tr w:rsidR="004244C5" w:rsidRPr="004244C5" w14:paraId="52FE7DB5" w14:textId="77777777" w:rsidTr="00442AA0">
        <w:trPr>
          <w:gridAfter w:val="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06368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268B8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82F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Cantitate total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prin transfer 75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F17A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nvelișurile de glazurare a preparatelor nutritive care conțin acizi grași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polinesaturați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B3A7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</w:tr>
      <w:tr w:rsidR="004244C5" w:rsidRPr="004244C5" w14:paraId="7669DBAA" w14:textId="77777777" w:rsidTr="00442A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9757B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8C924D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56AAA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2C7DA76D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CF5C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304 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DB83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Palmitat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ascorbil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12FE3" w14:textId="0F03F3DC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produsele alimentare menționate la punctul 13.1 din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="000E682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nexa nr.1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partea 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6CE6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D88B4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3D81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4E3A3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11046604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CD7D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306</w:t>
            </w:r>
          </w:p>
          <w:p w14:paraId="154030E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307</w:t>
            </w:r>
          </w:p>
          <w:p w14:paraId="5AA044B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308</w:t>
            </w:r>
          </w:p>
          <w:p w14:paraId="5178E89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EAC1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Extract bogat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  <w:p w14:paraId="649D992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Alfa-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  <w:p w14:paraId="0D09EF2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Gama-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  <w:p w14:paraId="5128473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Delta-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FFA18" w14:textId="50F7A135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13.1 din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Anexa nr. 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partea 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5652D4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5652D4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A35A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8ED5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6A3E9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AF20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46CEA235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CA6F0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18B7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Lecitine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08297" w14:textId="0E7FEA90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13.1 din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Anexa nr.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partea E 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highlight w:val="yellow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EA85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C97A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396A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8219E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5666165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1B61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3DE0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Acid 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9C9E7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quantum</w:t>
            </w:r>
            <w:proofErr w:type="spellEnd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i/>
                <w:iCs/>
                <w:color w:val="000000" w:themeColor="text1"/>
                <w:sz w:val="24"/>
                <w:szCs w:val="24"/>
                <w:lang w:val="ro-MD" w:eastAsia="ru-RU"/>
              </w:rPr>
              <w:t>satis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3617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EE74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A908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7D57F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4C8F25D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34DF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3A4C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50CE2" w14:textId="5C56460A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 din 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Anexa nr.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partea E </w:t>
            </w:r>
            <w:r w:rsidR="000E682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șit, iar condițiile de utilizare specificate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fie respectate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C027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8145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1C1A5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EC7EF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5A0E026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6D21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7BE5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CCEBF" w14:textId="0003EFF2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 din </w:t>
            </w:r>
            <w:r w:rsidR="000E6825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Anexa nr.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partea</w:t>
            </w:r>
            <w:r w:rsidR="00FA0F3F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E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highlight w:val="yellow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șit iar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condițiile de utilizare specificate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fie respectate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4140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15BE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FDB7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277F6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24987A7B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3EC1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529D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Citrați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62DDC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Aport total prin transfer 0,1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exprimat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calciu,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limita nivelului de calciu și a raportului calciu/fosfor, stabilit pentru categoria alimentar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29F0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C1F9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5DA3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09C49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5E7A392D" w14:textId="77777777" w:rsidTr="00442AA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F91FC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02718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8A68D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3863A8D" w14:textId="77777777" w:rsidTr="00442A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057E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341 (iii)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9099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Fosfat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tricalcic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2BDEC" w14:textId="15777DA2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Cantitate maxim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150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 ca P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și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limitele pentru calciu, fosfor și pentru raportul calciu/fosfor stabilite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</w:t>
            </w:r>
            <w:r w:rsidRPr="00FA0F3F">
              <w:rPr>
                <w:rFonts w:asciiTheme="majorBidi" w:hAnsiTheme="majorBidi" w:cstheme="majorBidi"/>
                <w:bCs/>
                <w:noProof/>
                <w:color w:val="000000" w:themeColor="text1"/>
                <w:sz w:val="24"/>
                <w:szCs w:val="24"/>
                <w:lang w:val="ro-RO"/>
              </w:rPr>
              <w:t>Regulamentui sanitar privind alimentele destinate sugarilor și copiilor de v</w:t>
            </w:r>
            <w:r w:rsidR="00D9438D">
              <w:rPr>
                <w:rFonts w:asciiTheme="majorBidi" w:hAnsiTheme="majorBidi" w:cstheme="majorBidi"/>
                <w:bCs/>
                <w:noProof/>
                <w:color w:val="000000" w:themeColor="text1"/>
                <w:sz w:val="24"/>
                <w:szCs w:val="24"/>
                <w:lang w:val="ro-RO"/>
              </w:rPr>
              <w:t>â</w:t>
            </w:r>
            <w:r w:rsidRPr="00FA0F3F">
              <w:rPr>
                <w:rFonts w:asciiTheme="majorBidi" w:hAnsiTheme="majorBidi" w:cstheme="majorBidi"/>
                <w:bCs/>
                <w:noProof/>
                <w:color w:val="000000" w:themeColor="text1"/>
                <w:sz w:val="24"/>
                <w:szCs w:val="24"/>
                <w:lang w:val="ro-RO"/>
              </w:rPr>
              <w:t xml:space="preserve">rstă mică, alimentele destinate unor scopuri medicale speciale și înlocuitorii unei diete totale pentru controlul greutății </w:t>
            </w:r>
            <w:r w:rsidRPr="00FA0F3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aprobat prin HG nr. 179/2018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D0A8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9F0B9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Preparatele pentru sugari (formulele de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nceput) și preparatele pentru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(formulele de continuare)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4E9F0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F51EA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4B3AE0C3" w14:textId="77777777" w:rsidTr="00442A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10412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860001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AFB8E" w14:textId="0EE390DD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Nivelul maxim de 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 exprimat ca P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2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17"/>
                <w:szCs w:val="17"/>
                <w:vertAlign w:val="subscript"/>
                <w:lang w:val="ro-MD" w:eastAsia="ru-RU"/>
              </w:rPr>
              <w:t>5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din toate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rile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produsul alimentar final menționate la punctul 13.1.3 din 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nexa</w:t>
            </w:r>
            <w:r w:rsidR="00FA0F3F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nr.</w:t>
            </w:r>
            <w:r w:rsid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FA0F3F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partea E trebuie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fie respectat</w:t>
            </w:r>
            <w:r w:rsid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1649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C747A" w14:textId="77777777" w:rsidR="00145A9F" w:rsidRPr="00FA0F3F" w:rsidRDefault="00145A9F" w:rsidP="00442AA0">
            <w:pPr>
              <w:spacing w:before="60" w:after="6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D700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03C6D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4FA25C6" w14:textId="77777777" w:rsidTr="00442A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D7767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A66BC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1C9A" w14:textId="77777777" w:rsidR="00145A9F" w:rsidRPr="00FA0F3F" w:rsidRDefault="00145A9F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</w:tr>
      <w:tr w:rsidR="004244C5" w:rsidRPr="004244C5" w14:paraId="156D7665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7F0F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55F3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1E50A" w14:textId="315A8B6E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13.1.3 din 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nex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</w:t>
            </w:r>
            <w:r w:rsidR="00FA0F3F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="000E6825"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nr.</w:t>
            </w:r>
            <w:r w:rsid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,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partea 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CB5B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3AB0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445C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63CF5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10FE8168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3D00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0F72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potasiu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7A0F6" w14:textId="79A3D4CC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13.1 din </w:t>
            </w:r>
            <w:r w:rsidR="000E682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Anexa nr.</w:t>
            </w:r>
            <w:r w:rsid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1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</w:t>
            </w:r>
            <w:r w:rsidR="000E682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partea E 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6E3D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0A81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C8E0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0C9E7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1B4C91E6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7282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B606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calciu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EA7F6" w14:textId="527CEC7C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13.1.3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din Anexa nr.1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,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partea E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E5FF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420C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B60C4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288D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0374BDAA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5F4E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02AC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arabic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(gum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acacia)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6530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150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preparatul nutritiv și 10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aport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produsul final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D51D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8CA5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85344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F066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0A0FBB5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CD0F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A568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xantan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619A3" w14:textId="686A5648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produsele alimentare menționate la punctul</w:t>
            </w:r>
            <w:r w:rsid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13.1.3 din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Anexa nr.1,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partea E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25C9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675D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40F1A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4294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69182D06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E54A4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0A6C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Manitol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AA6F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000 de ori mai mult dec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 vitamina B12,</w:t>
            </w:r>
          </w:p>
          <w:p w14:paraId="44140BA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3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 aport 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FC8CE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 suport pentru vitamina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7571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4AF13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D3BB4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41A2E20F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427B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40D2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Pectine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8F560" w14:textId="75AB4191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 din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Anexa nr.1,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partea E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DA088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582F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E6E2F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5F84A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E5EC255" w14:textId="77777777" w:rsidTr="00442AA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7359D" w14:textId="77777777" w:rsidR="00145A9F" w:rsidRPr="00FA0F3F" w:rsidRDefault="00000000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hyperlink r:id="rId17" w:tooltip="32013R1274: REPLACED" w:history="1">
              <w:r w:rsidR="00145A9F" w:rsidRPr="00FA0F3F">
                <w:rPr>
                  <w:rFonts w:ascii="inherit" w:eastAsia="Times New Roman" w:hAnsi="inherit" w:cs="Times New Roman"/>
                  <w:b/>
                  <w:bCs/>
                  <w:color w:val="000000" w:themeColor="text1"/>
                  <w:sz w:val="24"/>
                  <w:szCs w:val="24"/>
                  <w:lang w:val="ro-MD" w:eastAsia="ru-RU"/>
                </w:rPr>
                <w:t>▼M35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08B8C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64696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6C2CB041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2088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1EE29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Carboximetilceluloz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sodiu,</w:t>
            </w:r>
          </w:p>
          <w:p w14:paraId="3DE86F43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Gum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celuloz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12918" w14:textId="7653667F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 din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Anexa nr.1,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partea E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249B2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2128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Alimentele dietetice utilizate pentru sugari și copii mici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scopuri medicale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E5960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7B3E1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EBCFE39" w14:textId="77777777" w:rsidTr="00442AA0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28EA6" w14:textId="77777777" w:rsidR="00145A9F" w:rsidRPr="00FA0F3F" w:rsidRDefault="00000000" w:rsidP="00442AA0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4"/>
                <w:szCs w:val="24"/>
                <w:lang w:val="ro-MD" w:eastAsia="ru-RU"/>
              </w:rPr>
            </w:pPr>
            <w:hyperlink r:id="rId18" w:tooltip="32011R1130: REPLACED" w:history="1">
              <w:r w:rsidR="00145A9F" w:rsidRPr="00FA0F3F">
                <w:rPr>
                  <w:rFonts w:ascii="inherit" w:eastAsia="Times New Roman" w:hAnsi="inherit" w:cs="Times New Roman"/>
                  <w:b/>
                  <w:bCs/>
                  <w:color w:val="000000" w:themeColor="text1"/>
                  <w:sz w:val="24"/>
                  <w:szCs w:val="24"/>
                  <w:lang w:val="ro-MD" w:eastAsia="ru-RU"/>
                </w:rPr>
                <w:t>▼M4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7327A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82053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60A04780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1A419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159A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93E33" w14:textId="2454A3F4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punctul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din Anexa nr.1, partea E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șit, iar condițiile de utilizare specificate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fie respectate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3FEE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68544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A32EA9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1E2A3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00EB852C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3F3D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472c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F0A2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Esteri ai acidului citric cu mono- 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acizilor grași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53BBB" w14:textId="6CF972A3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punctul 13.1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din Anexa nr.1, partea E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14C4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F7D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Formule de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nceput și formule de continuare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,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toși.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9EDF2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A1EC8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FA70D77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0AA6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lastRenderedPageBreak/>
              <w:t>E 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5D47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Dioxid de siliciu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7EA7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mg/kg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preparatele nutritive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88BD5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Preparate nutritive sub form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prafuri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948F1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001DD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483F4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384E9ABE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C88A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3B41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13B2F" w14:textId="45C0156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produsele alimentare menționate la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punctul</w:t>
            </w:r>
            <w:r w:rsid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13.1.3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din Anexa nr.1, partea E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86FEF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B195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6E4B6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0DB01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5D3CF0FE" w14:textId="77777777" w:rsidTr="00442AA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33BA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413D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amidon sodic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AE6D8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Aport prin transfer 100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6B2F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Preparate cu vitamine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CF7BD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8DC1C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0FED4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5CE5DB2" w14:textId="77777777" w:rsidTr="00442AA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62249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8DEE1C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48CBA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Aport prin transfer 1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000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 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mg/kg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78C46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Preparate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acizi grași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polinesaturați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CFE98" w14:textId="77777777" w:rsidR="00145A9F" w:rsidRPr="00FA0F3F" w:rsidRDefault="00145A9F" w:rsidP="00442AA0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FEAA9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A0CE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  <w:tr w:rsidR="004244C5" w:rsidRPr="004244C5" w14:paraId="7AC2D342" w14:textId="77777777" w:rsidTr="00442AA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D7D1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E 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38AFC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Amidon oxidat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7938D" w14:textId="0AA3B76A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Pentru utiliz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ri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n preparate nutritive cu condiția ca nivelul maxim 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î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 produsele alimentare menționate la punctul</w:t>
            </w:r>
            <w:r w:rsid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13.1.3 </w:t>
            </w:r>
            <w:r w:rsidR="00D9438D" w:rsidRPr="005652D4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din Anexa nr.1, partea E</w:t>
            </w:r>
            <w:r w:rsidR="00D9438D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s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nu fie dep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șit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764B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Toți </w:t>
            </w:r>
            <w:proofErr w:type="spellStart"/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nutrienții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AEE90" w14:textId="77777777" w:rsidR="00145A9F" w:rsidRPr="00FA0F3F" w:rsidRDefault="00145A9F" w:rsidP="00442AA0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</w:pP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Alimente pe baz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de cereale prelucrate și alimente, pentru sugari și copii de v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â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>rst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  <w:r w:rsidRPr="00FA0F3F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o-MD" w:eastAsia="ru-RU"/>
              </w:rPr>
              <w:t xml:space="preserve"> mic</w:t>
            </w:r>
            <w:r w:rsidRPr="00FA0F3F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o-MD" w:eastAsia="ru-RU"/>
              </w:rPr>
              <w:t>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F09EB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C3CBD" w14:textId="77777777" w:rsidR="00145A9F" w:rsidRPr="00FA0F3F" w:rsidRDefault="00145A9F" w:rsidP="0044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MD" w:eastAsia="ru-RU"/>
              </w:rPr>
            </w:pPr>
          </w:p>
        </w:tc>
      </w:tr>
    </w:tbl>
    <w:p w14:paraId="1F2F7873" w14:textId="77777777" w:rsidR="00145A9F" w:rsidRPr="00FA0F3F" w:rsidRDefault="00145A9F" w:rsidP="00145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 xml:space="preserve">Norme generale pentru condițiile de utilizare a aditivilor alimentari </w:t>
      </w:r>
      <w:r w:rsidRPr="00FA0F3F">
        <w:rPr>
          <w:rFonts w:ascii="inherit" w:eastAsia="Times New Roman" w:hAnsi="inherit" w:cs="Times New Roman" w:hint="eastAsia"/>
          <w:i/>
          <w:iCs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n partea 5</w:t>
      </w:r>
    </w:p>
    <w:p w14:paraId="7B2C95C9" w14:textId="617B38B8" w:rsidR="00145A9F" w:rsidRPr="00FA0F3F" w:rsidRDefault="00145A9F" w:rsidP="00145A9F">
      <w:pPr>
        <w:shd w:val="clear" w:color="auto" w:fill="FFFFFF"/>
        <w:spacing w:before="120" w:after="0" w:line="240" w:lineRule="auto"/>
        <w:ind w:hanging="60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(1)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Aditivii alimentari prezentați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tabelul </w:t>
      </w:r>
      <w:r w:rsidR="00370910"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nr.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1 din partea 6, care sunt,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general, autorizați pentru utilizare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 produse alimentare pe baza principiului general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proofErr w:type="spellStart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quantum</w:t>
      </w:r>
      <w:proofErr w:type="spellEnd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 xml:space="preserve"> </w:t>
      </w:r>
      <w:proofErr w:type="spellStart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satis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, incluși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A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nexa </w:t>
      </w:r>
      <w:r w:rsidR="00370910"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nr.1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</w:t>
      </w:r>
      <w:r w:rsidR="00370910"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P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artea C</w:t>
      </w:r>
      <w:r w:rsidR="00D9438D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</w:t>
      </w:r>
      <w:r w:rsidR="004442CA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G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rupa I, au fost incluși ca aditivi alimentari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</w:t>
      </w:r>
      <w:proofErr w:type="spellStart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nutrienți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, pe baza principiului general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proofErr w:type="spellStart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quantum</w:t>
      </w:r>
      <w:proofErr w:type="spellEnd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 xml:space="preserve"> </w:t>
      </w:r>
      <w:proofErr w:type="spellStart"/>
      <w:r w:rsidRPr="00FA0F3F"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  <w:t>satis</w:t>
      </w:r>
      <w:proofErr w:type="spellEnd"/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, cu excepția cazului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 care se specific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altfel.</w:t>
      </w:r>
    </w:p>
    <w:p w14:paraId="787B4131" w14:textId="77777777" w:rsidR="00145A9F" w:rsidRPr="00FA0F3F" w:rsidRDefault="00145A9F" w:rsidP="00145A9F">
      <w:pPr>
        <w:shd w:val="clear" w:color="auto" w:fill="FFFFFF"/>
        <w:spacing w:before="120" w:after="0" w:line="240" w:lineRule="auto"/>
        <w:ind w:hanging="60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(2)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Pentru fosfați și silicați, atunci 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â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nd sunt utilizați ca aditivi, limitele maxime au fost stabilite numai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 preparatul nutritiv și nu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 produsul alimentar final.</w:t>
      </w:r>
    </w:p>
    <w:p w14:paraId="2B80FAB3" w14:textId="77777777" w:rsidR="00145A9F" w:rsidRPr="00FA0F3F" w:rsidRDefault="00145A9F" w:rsidP="00145A9F">
      <w:pPr>
        <w:shd w:val="clear" w:color="auto" w:fill="FFFFFF"/>
        <w:spacing w:before="120" w:after="0" w:line="240" w:lineRule="auto"/>
        <w:ind w:hanging="60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(3)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Pentru toți ceilalți aditivi alimentari cu o valoare numeric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DZA (doz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zilnic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 admis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) au fost stabilite limite maxime pentru preparatul nutritiv și pentru produsul alimentar final.</w:t>
      </w:r>
    </w:p>
    <w:p w14:paraId="0E1E6F49" w14:textId="77777777" w:rsidR="00145A9F" w:rsidRPr="00FA0F3F" w:rsidRDefault="00145A9F" w:rsidP="00145A9F">
      <w:pPr>
        <w:shd w:val="clear" w:color="auto" w:fill="FFFFFF"/>
        <w:spacing w:before="120" w:after="0" w:line="240" w:lineRule="auto"/>
        <w:ind w:hanging="600"/>
        <w:jc w:val="both"/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</w:pP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(4)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 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 xml:space="preserve">Niciun aditiv alimentar nu este autorizat pentru funcția lui de colorant, 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î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ndulcitor sau potențator de arom</w:t>
      </w:r>
      <w:r w:rsidRPr="00FA0F3F">
        <w:rPr>
          <w:rFonts w:ascii="inherit" w:eastAsia="Times New Roman" w:hAnsi="inherit" w:cs="Times New Roman" w:hint="eastAsia"/>
          <w:color w:val="000000" w:themeColor="text1"/>
          <w:sz w:val="24"/>
          <w:szCs w:val="24"/>
          <w:lang w:val="ro-MD" w:eastAsia="ru-RU"/>
        </w:rPr>
        <w:t>ă</w:t>
      </w:r>
      <w:r w:rsidRPr="00FA0F3F">
        <w:rPr>
          <w:rFonts w:ascii="inherit" w:eastAsia="Times New Roman" w:hAnsi="inherit" w:cs="Times New Roman"/>
          <w:color w:val="000000" w:themeColor="text1"/>
          <w:sz w:val="24"/>
          <w:szCs w:val="24"/>
          <w:lang w:val="ro-MD" w:eastAsia="ru-RU"/>
        </w:rPr>
        <w:t>.</w:t>
      </w:r>
    </w:p>
    <w:p w14:paraId="1C890B78" w14:textId="77777777" w:rsidR="00EB6A5B" w:rsidRPr="00FA0F3F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 w:themeColor="text1"/>
          <w:sz w:val="24"/>
          <w:szCs w:val="24"/>
          <w:lang w:val="ro-MD" w:eastAsia="ru-RU"/>
        </w:rPr>
      </w:pPr>
    </w:p>
    <w:p w14:paraId="40C3D2B9" w14:textId="5D807433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 xml:space="preserve">PARTEA </w:t>
      </w:r>
      <w:r w:rsidR="00145A9F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  <w:t>6</w:t>
      </w:r>
    </w:p>
    <w:p w14:paraId="3377CA3D" w14:textId="02CA29C7" w:rsidR="00EB6A5B" w:rsidRPr="00EB6A5B" w:rsidRDefault="00EB6A5B" w:rsidP="00EB6A5B">
      <w:pPr>
        <w:shd w:val="clear" w:color="auto" w:fill="FFFFFF"/>
        <w:spacing w:before="120" w:after="120" w:line="240" w:lineRule="auto"/>
        <w:jc w:val="center"/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Definiții pentru grupele de aditivi alimentari în sensul părților 1-</w:t>
      </w:r>
      <w:r w:rsidR="006F4A65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5</w:t>
      </w:r>
    </w:p>
    <w:p w14:paraId="1596677F" w14:textId="0D1356F6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1</w:t>
      </w:r>
    </w:p>
    <w:tbl>
      <w:tblPr>
        <w:tblW w:w="61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6"/>
        <w:gridCol w:w="4408"/>
      </w:tblGrid>
      <w:tr w:rsidR="00EB6A5B" w:rsidRPr="00EB6A5B" w14:paraId="26EC6FE1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D24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Nr. E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49F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6B56B3C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CCF9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170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503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Carbonat de calciu</w:t>
            </w:r>
          </w:p>
        </w:tc>
      </w:tr>
      <w:tr w:rsidR="00EB6A5B" w:rsidRPr="00EB6A5B" w14:paraId="5B34EF3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3CA7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5CA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acetic</w:t>
            </w:r>
          </w:p>
        </w:tc>
      </w:tr>
      <w:tr w:rsidR="00EB6A5B" w:rsidRPr="00EB6A5B" w14:paraId="0234476E" w14:textId="77777777" w:rsidTr="00C800C7">
        <w:trPr>
          <w:jc w:val="center"/>
        </w:trPr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96BAB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1DB3EFF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5054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9399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Acetați de potasiu</w:t>
            </w:r>
          </w:p>
        </w:tc>
      </w:tr>
      <w:tr w:rsidR="00EB6A5B" w:rsidRPr="00EB6A5B" w14:paraId="5752CD12" w14:textId="77777777" w:rsidTr="00C800C7">
        <w:trPr>
          <w:jc w:val="center"/>
        </w:trPr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9857D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414476B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2226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262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D99D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Acetați de sodiu</w:t>
            </w:r>
          </w:p>
        </w:tc>
      </w:tr>
      <w:tr w:rsidR="00EB6A5B" w:rsidRPr="00EB6A5B" w14:paraId="220350C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B5C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263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A4DB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Acetat de calciu</w:t>
            </w:r>
          </w:p>
        </w:tc>
      </w:tr>
      <w:tr w:rsidR="00EB6A5B" w:rsidRPr="00EB6A5B" w14:paraId="552B02A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D9A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270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CA6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lactic</w:t>
            </w:r>
          </w:p>
        </w:tc>
      </w:tr>
      <w:tr w:rsidR="00EB6A5B" w:rsidRPr="00EB6A5B" w14:paraId="4EC6A58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237B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290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FEF9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carbon</w:t>
            </w:r>
          </w:p>
        </w:tc>
      </w:tr>
      <w:tr w:rsidR="00EB6A5B" w:rsidRPr="00EB6A5B" w14:paraId="0D8BC91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A19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296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2C4F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malic</w:t>
            </w:r>
          </w:p>
        </w:tc>
      </w:tr>
      <w:tr w:rsidR="00EB6A5B" w:rsidRPr="00EB6A5B" w14:paraId="1FFFE40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D82F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720B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ascorbic</w:t>
            </w:r>
          </w:p>
        </w:tc>
      </w:tr>
      <w:tr w:rsidR="00EB6A5B" w:rsidRPr="00EB6A5B" w14:paraId="670A99C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BB3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47F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</w:tr>
      <w:tr w:rsidR="00EB6A5B" w:rsidRPr="00EB6A5B" w14:paraId="57E9B13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9ED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8582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Ascorbat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</w:tr>
      <w:tr w:rsidR="00EB6A5B" w:rsidRPr="00FA0F3F" w14:paraId="5489FC7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18DC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83D7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Esteri ai acidului ascorbic cu acizii grași</w:t>
            </w:r>
          </w:p>
        </w:tc>
      </w:tr>
      <w:tr w:rsidR="00EB6A5B" w:rsidRPr="00EB6A5B" w14:paraId="21CD41A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6D7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D1F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Extract bogat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</w:tr>
      <w:tr w:rsidR="00EB6A5B" w:rsidRPr="00EB6A5B" w14:paraId="27B6BD4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C24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F2E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Alfa-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</w:tr>
      <w:tr w:rsidR="00EB6A5B" w:rsidRPr="00EB6A5B" w14:paraId="30F4700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89F4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2D65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Gama-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</w:tr>
      <w:tr w:rsidR="00EB6A5B" w:rsidRPr="00EB6A5B" w14:paraId="1703785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AF33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309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17F0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Delta-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tocoferol</w:t>
            </w:r>
            <w:proofErr w:type="spellEnd"/>
          </w:p>
        </w:tc>
      </w:tr>
      <w:tr w:rsidR="00EB6A5B" w:rsidRPr="00EB6A5B" w14:paraId="10D2F6F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CE6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CDCE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Lecitine</w:t>
            </w:r>
          </w:p>
        </w:tc>
      </w:tr>
      <w:tr w:rsidR="00EB6A5B" w:rsidRPr="00EB6A5B" w14:paraId="6C4CD7F8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916E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180F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sodiu</w:t>
            </w:r>
          </w:p>
        </w:tc>
      </w:tr>
      <w:tr w:rsidR="00EB6A5B" w:rsidRPr="00EB6A5B" w14:paraId="63A065C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642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A4B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potasiu</w:t>
            </w:r>
          </w:p>
        </w:tc>
      </w:tr>
      <w:tr w:rsidR="00EB6A5B" w:rsidRPr="00EB6A5B" w14:paraId="595C4F7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DD7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327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F1F3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Lactat de calciu</w:t>
            </w:r>
          </w:p>
        </w:tc>
      </w:tr>
      <w:tr w:rsidR="00EB6A5B" w:rsidRPr="00EB6A5B" w14:paraId="3F6C3E3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1C96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80B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citric</w:t>
            </w:r>
          </w:p>
        </w:tc>
      </w:tr>
      <w:tr w:rsidR="00EB6A5B" w:rsidRPr="00EB6A5B" w14:paraId="559F5FA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C3D9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2BF3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sodiu</w:t>
            </w:r>
          </w:p>
        </w:tc>
      </w:tr>
      <w:tr w:rsidR="00EB6A5B" w:rsidRPr="00EB6A5B" w14:paraId="3DB47CF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551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A143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potasiu</w:t>
            </w:r>
          </w:p>
        </w:tc>
      </w:tr>
      <w:tr w:rsidR="00EB6A5B" w:rsidRPr="00EB6A5B" w14:paraId="44BDFE7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A5B0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F40DB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Citrați de calciu</w:t>
            </w:r>
          </w:p>
        </w:tc>
      </w:tr>
      <w:tr w:rsidR="00EB6A5B" w:rsidRPr="00EB6A5B" w14:paraId="0414511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7F9C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69D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tartric [L(+)–]</w:t>
            </w:r>
          </w:p>
        </w:tc>
      </w:tr>
      <w:tr w:rsidR="00EB6A5B" w:rsidRPr="00EB6A5B" w14:paraId="6DA985C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8D1B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2A0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Tartrați de sodiu</w:t>
            </w:r>
          </w:p>
        </w:tc>
      </w:tr>
      <w:tr w:rsidR="00EB6A5B" w:rsidRPr="00EB6A5B" w14:paraId="33C1A20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DE0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3640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Tartrați de potasiu</w:t>
            </w:r>
          </w:p>
        </w:tc>
      </w:tr>
      <w:tr w:rsidR="00EB6A5B" w:rsidRPr="00FA0F3F" w14:paraId="569B37F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1006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9CC9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Tartrat de sodiu și potasiu</w:t>
            </w:r>
          </w:p>
        </w:tc>
      </w:tr>
      <w:tr w:rsidR="00EB6A5B" w:rsidRPr="00EB6A5B" w14:paraId="1325716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DE6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E6D5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</w:tr>
      <w:tr w:rsidR="00EB6A5B" w:rsidRPr="00EB6A5B" w14:paraId="0445AC0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66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29E7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</w:tr>
      <w:tr w:rsidR="00EB6A5B" w:rsidRPr="00EB6A5B" w14:paraId="51E878B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51A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3777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Malați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</w:tr>
      <w:tr w:rsidR="00EB6A5B" w:rsidRPr="00EB6A5B" w14:paraId="45CBAEA8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D24E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354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EADB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Tartrat de calciu</w:t>
            </w:r>
          </w:p>
        </w:tc>
      </w:tr>
      <w:tr w:rsidR="00EB6A5B" w:rsidRPr="00EB6A5B" w14:paraId="31763C18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847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380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AF71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Citrat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triamoniu</w:t>
            </w:r>
            <w:proofErr w:type="spellEnd"/>
          </w:p>
        </w:tc>
      </w:tr>
      <w:tr w:rsidR="00EB6A5B" w:rsidRPr="00EB6A5B" w14:paraId="61C59EB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C3F8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E23F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alginic</w:t>
            </w:r>
            <w:proofErr w:type="spellEnd"/>
          </w:p>
        </w:tc>
      </w:tr>
      <w:tr w:rsidR="00EB6A5B" w:rsidRPr="00EB6A5B" w14:paraId="6A66492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73F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9DA3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</w:tr>
      <w:tr w:rsidR="00EB6A5B" w:rsidRPr="00EB6A5B" w14:paraId="23D56FC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2163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B382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</w:tr>
      <w:tr w:rsidR="00EB6A5B" w:rsidRPr="00EB6A5B" w14:paraId="15563C5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F0A8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49F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amoniu</w:t>
            </w:r>
          </w:p>
        </w:tc>
      </w:tr>
      <w:tr w:rsidR="00EB6A5B" w:rsidRPr="00EB6A5B" w14:paraId="46A1B85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5EB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932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</w:tr>
      <w:tr w:rsidR="00EB6A5B" w:rsidRPr="00EB6A5B" w14:paraId="746D9B5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A1A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406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3D297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Agar-agar</w:t>
            </w:r>
          </w:p>
        </w:tc>
      </w:tr>
      <w:tr w:rsidR="00EB6A5B" w:rsidRPr="00EB6A5B" w14:paraId="069E623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E41D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07CB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Caragenan</w:t>
            </w:r>
            <w:proofErr w:type="spellEnd"/>
          </w:p>
        </w:tc>
      </w:tr>
      <w:tr w:rsidR="00EB6A5B" w:rsidRPr="00EB6A5B" w14:paraId="51F2D70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B702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407a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9CE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Algă </w:t>
            </w:r>
            <w:proofErr w:type="spellStart"/>
            <w:r w:rsidRPr="00EB6A5B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val="ro-MD" w:eastAsia="ru-RU"/>
              </w:rPr>
              <w:t>Euchema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 prelucrată</w:t>
            </w:r>
          </w:p>
        </w:tc>
      </w:tr>
      <w:tr w:rsidR="00EB6A5B" w:rsidRPr="00EB6A5B" w14:paraId="741B0CA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087C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6B6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carruba</w:t>
            </w:r>
            <w:proofErr w:type="spellEnd"/>
          </w:p>
        </w:tc>
      </w:tr>
      <w:tr w:rsidR="00EB6A5B" w:rsidRPr="00EB6A5B" w14:paraId="7613D2A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1DE4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7921D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guar</w:t>
            </w:r>
            <w:proofErr w:type="spellEnd"/>
          </w:p>
        </w:tc>
      </w:tr>
      <w:tr w:rsidR="00EB6A5B" w:rsidRPr="00EB6A5B" w14:paraId="1ABF430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33B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FF8F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Tragacant</w:t>
            </w:r>
            <w:proofErr w:type="spellEnd"/>
          </w:p>
        </w:tc>
      </w:tr>
      <w:tr w:rsidR="00EB6A5B" w:rsidRPr="00FA0F3F" w14:paraId="0B9A730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BEE1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8B95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de acacia (gumă arabică)</w:t>
            </w:r>
          </w:p>
        </w:tc>
      </w:tr>
      <w:tr w:rsidR="00EB6A5B" w:rsidRPr="00EB6A5B" w14:paraId="4710061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ABCA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399C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xantan</w:t>
            </w:r>
            <w:proofErr w:type="spellEnd"/>
          </w:p>
        </w:tc>
      </w:tr>
      <w:tr w:rsidR="00EB6A5B" w:rsidRPr="00EB6A5B" w14:paraId="4A15B65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793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03D2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Gumă Tara</w:t>
            </w:r>
          </w:p>
        </w:tc>
      </w:tr>
      <w:tr w:rsidR="00EB6A5B" w:rsidRPr="00EB6A5B" w14:paraId="6BFF5AA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0E68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418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952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Gumă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Gellan</w:t>
            </w:r>
            <w:proofErr w:type="spellEnd"/>
          </w:p>
        </w:tc>
      </w:tr>
      <w:tr w:rsidR="00EB6A5B" w:rsidRPr="00EB6A5B" w14:paraId="6771100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4DA0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422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D55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Glicerol</w:t>
            </w:r>
          </w:p>
        </w:tc>
      </w:tr>
      <w:tr w:rsidR="00EB6A5B" w:rsidRPr="00EB6A5B" w14:paraId="70E1733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7FBED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440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84A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Pectine</w:t>
            </w:r>
          </w:p>
        </w:tc>
      </w:tr>
      <w:tr w:rsidR="00EB6A5B" w:rsidRPr="00EB6A5B" w14:paraId="6B232D0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DFD6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EBB4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Celuloză</w:t>
            </w:r>
          </w:p>
        </w:tc>
      </w:tr>
      <w:tr w:rsidR="00EB6A5B" w:rsidRPr="00EB6A5B" w14:paraId="28BCA24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E2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704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Metilceluloză</w:t>
            </w:r>
          </w:p>
        </w:tc>
      </w:tr>
      <w:tr w:rsidR="00EB6A5B" w:rsidRPr="00EB6A5B" w14:paraId="5A525E1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A9F6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49A5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Etilceluloză</w:t>
            </w:r>
            <w:proofErr w:type="spellEnd"/>
          </w:p>
        </w:tc>
      </w:tr>
      <w:tr w:rsidR="00EB6A5B" w:rsidRPr="00EB6A5B" w14:paraId="3B7F529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15C4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DA5D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Hidroxipropilceluloză</w:t>
            </w:r>
            <w:proofErr w:type="spellEnd"/>
          </w:p>
        </w:tc>
      </w:tr>
      <w:tr w:rsidR="00EB6A5B" w:rsidRPr="00EB6A5B" w14:paraId="73B6DD0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F40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7D4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Hidroxipropilmetilceluloză</w:t>
            </w:r>
            <w:proofErr w:type="spellEnd"/>
          </w:p>
        </w:tc>
      </w:tr>
      <w:tr w:rsidR="00EB6A5B" w:rsidRPr="00EB6A5B" w14:paraId="7532B9E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9B1C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6ED1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Etilmetilceluloză</w:t>
            </w:r>
            <w:proofErr w:type="spellEnd"/>
          </w:p>
        </w:tc>
      </w:tr>
      <w:tr w:rsidR="00EB6A5B" w:rsidRPr="00EB6A5B" w14:paraId="3A7FBD8C" w14:textId="77777777" w:rsidTr="00C800C7">
        <w:trPr>
          <w:jc w:val="center"/>
        </w:trPr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40E92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386643A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77AC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DF2B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sodiu, Gumă de celuloză</w:t>
            </w:r>
          </w:p>
        </w:tc>
      </w:tr>
      <w:tr w:rsidR="00EB6A5B" w:rsidRPr="00FA0F3F" w14:paraId="05F42373" w14:textId="77777777" w:rsidTr="00C800C7">
        <w:trPr>
          <w:jc w:val="center"/>
        </w:trPr>
        <w:tc>
          <w:tcPr>
            <w:tcW w:w="6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F5030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FA0F3F" w14:paraId="6044621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096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469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578B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Carboximetilceluloză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hidrolizată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enzimatic, Gumă de celuloză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hidrolizată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enzimatic</w:t>
            </w:r>
          </w:p>
        </w:tc>
      </w:tr>
      <w:tr w:rsidR="00EB6A5B" w:rsidRPr="00FA0F3F" w14:paraId="7CFD2F7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3EE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470a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04ED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sodiu, potasiu și calciu ale acizilor grași</w:t>
            </w:r>
          </w:p>
        </w:tc>
      </w:tr>
      <w:tr w:rsidR="00EB6A5B" w:rsidRPr="00FA0F3F" w14:paraId="0E071A7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2221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470b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2F25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Săruri de magneziu ale acizilor grași</w:t>
            </w:r>
          </w:p>
        </w:tc>
      </w:tr>
      <w:tr w:rsidR="00EB6A5B" w:rsidRPr="007A6A3B" w14:paraId="1AA2DA6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E350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D89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ale acizilor grași</w:t>
            </w:r>
          </w:p>
        </w:tc>
      </w:tr>
      <w:tr w:rsidR="00EB6A5B" w:rsidRPr="00FA0F3F" w14:paraId="5D17877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2123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472a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2800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acetic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FA0F3F" w14:paraId="567079C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45C5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472b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7180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lactic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FA0F3F" w14:paraId="1DD47BB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D004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472c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102C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citric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FA0F3F" w14:paraId="56FE04B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AD2C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472d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F81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acidului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7A6A3B" w14:paraId="3921882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888A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472e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0094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Esteri ai acizilor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diacetil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FA0F3F" w14:paraId="052F6F4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0BD9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472f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74FD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Amestec de esteri ai acizilor acetic și tartric cu mono- și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digliceridele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acizilor grași</w:t>
            </w:r>
          </w:p>
        </w:tc>
      </w:tr>
      <w:tr w:rsidR="00EB6A5B" w:rsidRPr="00EB6A5B" w14:paraId="6DFE413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C03A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500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40A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sodiu</w:t>
            </w:r>
          </w:p>
        </w:tc>
      </w:tr>
      <w:tr w:rsidR="00EB6A5B" w:rsidRPr="00EB6A5B" w14:paraId="2A6102F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8B3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E0F6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potasiu</w:t>
            </w:r>
          </w:p>
        </w:tc>
      </w:tr>
      <w:tr w:rsidR="00EB6A5B" w:rsidRPr="00EB6A5B" w14:paraId="6B5CB37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B61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72B1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amoniu</w:t>
            </w:r>
          </w:p>
        </w:tc>
      </w:tr>
      <w:tr w:rsidR="00EB6A5B" w:rsidRPr="00EB6A5B" w14:paraId="232F8C7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D0F0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762A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Carbonați de magneziu</w:t>
            </w:r>
          </w:p>
        </w:tc>
      </w:tr>
      <w:tr w:rsidR="00EB6A5B" w:rsidRPr="00EB6A5B" w14:paraId="08EBDBF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C59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C984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clorhidric</w:t>
            </w:r>
          </w:p>
        </w:tc>
      </w:tr>
      <w:tr w:rsidR="00EB6A5B" w:rsidRPr="00EB6A5B" w14:paraId="481DF43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61DD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C85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potasiu</w:t>
            </w:r>
          </w:p>
        </w:tc>
      </w:tr>
      <w:tr w:rsidR="00EB6A5B" w:rsidRPr="00EB6A5B" w14:paraId="39E0C3C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F575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509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37AC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calciu</w:t>
            </w:r>
          </w:p>
        </w:tc>
      </w:tr>
      <w:tr w:rsidR="00EB6A5B" w:rsidRPr="00EB6A5B" w14:paraId="20D70A1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35B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850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Clorură de magneziu</w:t>
            </w:r>
          </w:p>
        </w:tc>
      </w:tr>
      <w:tr w:rsidR="00EB6A5B" w:rsidRPr="00EB6A5B" w14:paraId="4DA7DAC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A909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A875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sulfuric</w:t>
            </w:r>
          </w:p>
        </w:tc>
      </w:tr>
      <w:tr w:rsidR="00EB6A5B" w:rsidRPr="00EB6A5B" w14:paraId="46E3135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0853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2898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sodiu</w:t>
            </w:r>
          </w:p>
        </w:tc>
      </w:tr>
      <w:tr w:rsidR="00EB6A5B" w:rsidRPr="00EB6A5B" w14:paraId="01BE588A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A419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2BB7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Sulfați de potasiu</w:t>
            </w:r>
          </w:p>
        </w:tc>
      </w:tr>
      <w:tr w:rsidR="00EB6A5B" w:rsidRPr="00EB6A5B" w14:paraId="7697BCC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7623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516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0187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Sulfat de calciu</w:t>
            </w:r>
          </w:p>
        </w:tc>
      </w:tr>
      <w:tr w:rsidR="00EB6A5B" w:rsidRPr="00EB6A5B" w14:paraId="66CE00A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25B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6D6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sodiu</w:t>
            </w:r>
          </w:p>
        </w:tc>
      </w:tr>
      <w:tr w:rsidR="00EB6A5B" w:rsidRPr="00EB6A5B" w14:paraId="7C7683F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CDA9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BBD3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potasiu</w:t>
            </w:r>
          </w:p>
        </w:tc>
      </w:tr>
      <w:tr w:rsidR="00EB6A5B" w:rsidRPr="00EB6A5B" w14:paraId="5A306AC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1F2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31CB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calciu</w:t>
            </w:r>
          </w:p>
        </w:tc>
      </w:tr>
      <w:tr w:rsidR="00EB6A5B" w:rsidRPr="00EB6A5B" w14:paraId="7CA0AE1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DEC4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F17C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amoniu</w:t>
            </w:r>
          </w:p>
        </w:tc>
      </w:tr>
      <w:tr w:rsidR="00EB6A5B" w:rsidRPr="00EB6A5B" w14:paraId="7815B2C4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2D4E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DD51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Hidroxid de magneziu</w:t>
            </w:r>
          </w:p>
        </w:tc>
      </w:tr>
      <w:tr w:rsidR="00EB6A5B" w:rsidRPr="00EB6A5B" w14:paraId="67C64161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8055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529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2738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Oxid de calciu</w:t>
            </w:r>
          </w:p>
        </w:tc>
      </w:tr>
      <w:tr w:rsidR="00EB6A5B" w:rsidRPr="00EB6A5B" w14:paraId="7B7014E8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7097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530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220C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Oxid de magneziu</w:t>
            </w:r>
          </w:p>
        </w:tc>
      </w:tr>
      <w:tr w:rsidR="00EB6A5B" w:rsidRPr="00EB6A5B" w14:paraId="542F42B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DF055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DC943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Acizi grași</w:t>
            </w:r>
          </w:p>
        </w:tc>
      </w:tr>
      <w:tr w:rsidR="00EB6A5B" w:rsidRPr="00EB6A5B" w14:paraId="4D33BD1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E87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1AA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gluconic</w:t>
            </w:r>
          </w:p>
        </w:tc>
      </w:tr>
      <w:tr w:rsidR="00EB6A5B" w:rsidRPr="00EB6A5B" w14:paraId="2165B3D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A58C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C84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Glucono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-delta-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lactonă</w:t>
            </w:r>
            <w:proofErr w:type="spellEnd"/>
          </w:p>
        </w:tc>
      </w:tr>
      <w:tr w:rsidR="00EB6A5B" w:rsidRPr="00EB6A5B" w14:paraId="7EE202F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0730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AABE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</w:tr>
      <w:tr w:rsidR="00EB6A5B" w:rsidRPr="00EB6A5B" w14:paraId="71006BF1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27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F4F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</w:tr>
      <w:tr w:rsidR="00EB6A5B" w:rsidRPr="00EB6A5B" w14:paraId="55383A5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9FC0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578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58B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Gluconat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</w:tr>
      <w:tr w:rsidR="00EB6A5B" w:rsidRPr="00FA0F3F" w14:paraId="7F78E9F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43B3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640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135C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Glicină și sarea sa de sodiu</w:t>
            </w:r>
          </w:p>
        </w:tc>
      </w:tr>
      <w:tr w:rsidR="00EB6A5B" w:rsidRPr="00EB6A5B" w14:paraId="4D4D44B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5487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938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9772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Argon</w:t>
            </w:r>
          </w:p>
        </w:tc>
      </w:tr>
      <w:tr w:rsidR="00EB6A5B" w:rsidRPr="00EB6A5B" w14:paraId="78904A1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33FF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939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97B6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Heliu</w:t>
            </w:r>
          </w:p>
        </w:tc>
      </w:tr>
      <w:tr w:rsidR="00EB6A5B" w:rsidRPr="00EB6A5B" w14:paraId="72E2820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6C06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0E37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Azot</w:t>
            </w:r>
          </w:p>
        </w:tc>
      </w:tr>
      <w:tr w:rsidR="00EB6A5B" w:rsidRPr="00EB6A5B" w14:paraId="0FAA1E0B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40D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F486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Protoxid de azot</w:t>
            </w:r>
          </w:p>
        </w:tc>
      </w:tr>
      <w:tr w:rsidR="00EB6A5B" w:rsidRPr="00EB6A5B" w14:paraId="2BC87578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F586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00B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Oxigen</w:t>
            </w:r>
          </w:p>
        </w:tc>
      </w:tr>
      <w:tr w:rsidR="00EB6A5B" w:rsidRPr="00EB6A5B" w14:paraId="7F999BD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F547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949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8F55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Hidrogen</w:t>
            </w:r>
          </w:p>
        </w:tc>
      </w:tr>
      <w:tr w:rsidR="00EB6A5B" w:rsidRPr="00EB6A5B" w14:paraId="725D71F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D7E7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1103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A8E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Invertază</w:t>
            </w:r>
          </w:p>
        </w:tc>
      </w:tr>
      <w:tr w:rsidR="00EB6A5B" w:rsidRPr="00EB6A5B" w14:paraId="664A0019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8F8D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1200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95F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Polidextroză</w:t>
            </w:r>
            <w:proofErr w:type="spellEnd"/>
          </w:p>
        </w:tc>
      </w:tr>
      <w:tr w:rsidR="00EB6A5B" w:rsidRPr="00EB6A5B" w14:paraId="4E630D5C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F29C3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1404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FE1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Amidon oxidat</w:t>
            </w:r>
          </w:p>
        </w:tc>
      </w:tr>
      <w:tr w:rsidR="00EB6A5B" w:rsidRPr="00EB6A5B" w14:paraId="073C576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4612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1410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F1F9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Fosfat de amidon</w:t>
            </w:r>
          </w:p>
        </w:tc>
      </w:tr>
      <w:tr w:rsidR="00EB6A5B" w:rsidRPr="00EB6A5B" w14:paraId="44A78FF3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F0BE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B9456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</w:p>
        </w:tc>
      </w:tr>
      <w:tr w:rsidR="00EB6A5B" w:rsidRPr="00EB6A5B" w14:paraId="6782AB7E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A44D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3F53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fosfatat</w:t>
            </w:r>
          </w:p>
        </w:tc>
      </w:tr>
      <w:tr w:rsidR="00EB6A5B" w:rsidRPr="00EB6A5B" w14:paraId="0A5527DD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9F42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1414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8BE9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</w:tr>
      <w:tr w:rsidR="00EB6A5B" w:rsidRPr="00EB6A5B" w14:paraId="3A95DFCF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6FD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3EBB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</w:tr>
      <w:tr w:rsidR="00EB6A5B" w:rsidRPr="00EB6A5B" w14:paraId="5112AFB5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B7E15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1422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D8C7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Adipat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</w:tr>
      <w:tr w:rsidR="00EB6A5B" w:rsidRPr="00EB6A5B" w14:paraId="303DAE67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BA3F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FE638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</w:tr>
      <w:tr w:rsidR="00EB6A5B" w:rsidRPr="00EB6A5B" w14:paraId="4D808ED0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876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1442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DE82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Fosfat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diamidon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hidroxipropilic</w:t>
            </w:r>
            <w:proofErr w:type="spellEnd"/>
          </w:p>
        </w:tc>
      </w:tr>
      <w:tr w:rsidR="00EB6A5B" w:rsidRPr="00FA0F3F" w14:paraId="12AAE056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3AF8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1450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2CD4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Octenil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succinat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amidon sodic</w:t>
            </w:r>
          </w:p>
        </w:tc>
      </w:tr>
      <w:tr w:rsidR="00EB6A5B" w:rsidRPr="00EB6A5B" w14:paraId="0A78C532" w14:textId="77777777" w:rsidTr="00C800C7">
        <w:trPr>
          <w:jc w:val="center"/>
        </w:trPr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D03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1451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EED0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Amidon oxidat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acetilat</w:t>
            </w:r>
            <w:proofErr w:type="spellEnd"/>
          </w:p>
        </w:tc>
      </w:tr>
    </w:tbl>
    <w:p w14:paraId="5631CEDA" w14:textId="77777777" w:rsidR="00EB6A5B" w:rsidRPr="00EB6A5B" w:rsidRDefault="00EB6A5B" w:rsidP="00EB6A5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p w14:paraId="4FD96A2B" w14:textId="194F8C1D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2</w:t>
      </w:r>
    </w:p>
    <w:p w14:paraId="62CADFD1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Acid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sorbic</w:t>
      </w:r>
      <w:proofErr w:type="spellEnd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 –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sorbat</w:t>
      </w:r>
      <w:proofErr w:type="spellEnd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 de potasiu</w:t>
      </w:r>
    </w:p>
    <w:tbl>
      <w:tblPr>
        <w:tblW w:w="616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8"/>
        <w:gridCol w:w="3444"/>
      </w:tblGrid>
      <w:tr w:rsidR="00EB6A5B" w:rsidRPr="00EB6A5B" w14:paraId="3CF23095" w14:textId="77777777" w:rsidTr="00C800C7">
        <w:trPr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939D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D53B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29BADE9D" w14:textId="77777777" w:rsidTr="00C800C7">
        <w:trPr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EA37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200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10DB5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sorbic</w:t>
            </w:r>
            <w:proofErr w:type="spellEnd"/>
          </w:p>
        </w:tc>
      </w:tr>
      <w:tr w:rsidR="00EB6A5B" w:rsidRPr="00EB6A5B" w14:paraId="590F67C5" w14:textId="77777777" w:rsidTr="00C800C7">
        <w:trPr>
          <w:jc w:val="center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AF04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202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F781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</w:tr>
    </w:tbl>
    <w:p w14:paraId="3F0CCC34" w14:textId="77777777" w:rsidR="00EB6A5B" w:rsidRPr="00EB6A5B" w:rsidRDefault="00EB6A5B" w:rsidP="00EB6A5B">
      <w:pPr>
        <w:shd w:val="clear" w:color="auto" w:fill="FFFFFF"/>
        <w:spacing w:before="120"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</w:p>
    <w:p w14:paraId="6902C659" w14:textId="7580129F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3</w:t>
      </w:r>
    </w:p>
    <w:p w14:paraId="2A802DE8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Dioxid de sulf – sulfiți</w:t>
      </w:r>
    </w:p>
    <w:tbl>
      <w:tblPr>
        <w:tblW w:w="59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3249"/>
      </w:tblGrid>
      <w:tr w:rsidR="00EB6A5B" w:rsidRPr="00EB6A5B" w14:paraId="651DFD0A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DF48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96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1EBB5AFB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150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B16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Dioxid de sulf</w:t>
            </w:r>
          </w:p>
        </w:tc>
      </w:tr>
      <w:tr w:rsidR="00EB6A5B" w:rsidRPr="00EB6A5B" w14:paraId="23C8EC00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14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35FA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de sodiu</w:t>
            </w:r>
          </w:p>
        </w:tc>
      </w:tr>
      <w:tr w:rsidR="00EB6A5B" w:rsidRPr="00EB6A5B" w14:paraId="6E8809E0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2722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222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2E85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acid de sodiu</w:t>
            </w:r>
          </w:p>
        </w:tc>
      </w:tr>
      <w:tr w:rsidR="00EB6A5B" w:rsidRPr="00EB6A5B" w14:paraId="423689CE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FC00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223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6848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Metabisulfit de sodiu</w:t>
            </w:r>
          </w:p>
        </w:tc>
      </w:tr>
      <w:tr w:rsidR="00EB6A5B" w:rsidRPr="00EB6A5B" w14:paraId="30E3A020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1731C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224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9D9C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Metabisulfit de potasiu</w:t>
            </w:r>
          </w:p>
        </w:tc>
      </w:tr>
      <w:tr w:rsidR="00EB6A5B" w:rsidRPr="00EB6A5B" w14:paraId="265B805C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2AB6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5E4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de calciu</w:t>
            </w:r>
          </w:p>
        </w:tc>
      </w:tr>
      <w:tr w:rsidR="00EB6A5B" w:rsidRPr="00EB6A5B" w14:paraId="7D4F34BA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8085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227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5A17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acid de calciu</w:t>
            </w:r>
          </w:p>
        </w:tc>
      </w:tr>
      <w:tr w:rsidR="00EB6A5B" w:rsidRPr="00EB6A5B" w14:paraId="0EFEDA7E" w14:textId="77777777" w:rsidTr="00C800C7">
        <w:trPr>
          <w:jc w:val="center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6CB1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228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B080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Sulfit acid de potasiu</w:t>
            </w:r>
          </w:p>
        </w:tc>
      </w:tr>
    </w:tbl>
    <w:p w14:paraId="6210DC3A" w14:textId="77777777" w:rsidR="00EB6A5B" w:rsidRPr="00EB6A5B" w:rsidRDefault="00EB6A5B" w:rsidP="00EB6A5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p w14:paraId="3BDD8FB6" w14:textId="462FECB3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4</w:t>
      </w:r>
    </w:p>
    <w:p w14:paraId="3DDF0F83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Polisorbați</w:t>
      </w:r>
      <w:proofErr w:type="spellEnd"/>
    </w:p>
    <w:tbl>
      <w:tblPr>
        <w:tblW w:w="5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2"/>
        <w:gridCol w:w="3682"/>
      </w:tblGrid>
      <w:tr w:rsidR="00EB6A5B" w:rsidRPr="00EB6A5B" w14:paraId="5690990F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62D8A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D494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FA0F3F" w14:paraId="6D916B10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CA8B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432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2682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Monolaurat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polioxietilenă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20)</w:t>
            </w:r>
          </w:p>
        </w:tc>
      </w:tr>
      <w:tr w:rsidR="00EB6A5B" w:rsidRPr="00FA0F3F" w14:paraId="7B1A1040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5440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433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01DF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Monooleat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polioxietilenă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80)</w:t>
            </w:r>
          </w:p>
        </w:tc>
      </w:tr>
      <w:tr w:rsidR="00EB6A5B" w:rsidRPr="00FA0F3F" w14:paraId="5709ACA0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E55C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lastRenderedPageBreak/>
              <w:t>E 434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D3D6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Monopalmitat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polioxietilenă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40)</w:t>
            </w:r>
          </w:p>
        </w:tc>
      </w:tr>
      <w:tr w:rsidR="00EB6A5B" w:rsidRPr="00FA0F3F" w14:paraId="383E14D8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05A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435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C358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Monostearat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polioxietilenă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60)</w:t>
            </w:r>
          </w:p>
        </w:tc>
      </w:tr>
      <w:tr w:rsidR="00EB6A5B" w:rsidRPr="00FA0F3F" w14:paraId="55038903" w14:textId="77777777" w:rsidTr="00C800C7">
        <w:trPr>
          <w:jc w:val="center"/>
        </w:trPr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2810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436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0CCC3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Tristearat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polioxietilenă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(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polisorbat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65)</w:t>
            </w:r>
          </w:p>
        </w:tc>
      </w:tr>
    </w:tbl>
    <w:p w14:paraId="03AC1DEC" w14:textId="77777777" w:rsidR="00EB6A5B" w:rsidRPr="00EB6A5B" w:rsidRDefault="00EB6A5B" w:rsidP="00EB6A5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p w14:paraId="7D049470" w14:textId="794F13B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5</w:t>
      </w:r>
    </w:p>
    <w:p w14:paraId="33BF8540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Esteri de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sorbitan</w:t>
      </w:r>
      <w:proofErr w:type="spellEnd"/>
    </w:p>
    <w:tbl>
      <w:tblPr>
        <w:tblW w:w="58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2"/>
        <w:gridCol w:w="3750"/>
      </w:tblGrid>
      <w:tr w:rsidR="00EB6A5B" w:rsidRPr="00EB6A5B" w14:paraId="6CC79142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7A5C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F2EEB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7C9C7D67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C916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3032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Monostearat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</w:tr>
      <w:tr w:rsidR="00EB6A5B" w:rsidRPr="00EB6A5B" w14:paraId="07277BEC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3C5E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4B7DD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Tristearat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</w:tr>
      <w:tr w:rsidR="00EB6A5B" w:rsidRPr="00EB6A5B" w14:paraId="2A55C4F7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9C5E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A1F7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Monolaurat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</w:tr>
      <w:tr w:rsidR="00EB6A5B" w:rsidRPr="00EB6A5B" w14:paraId="6A5A6BE2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1FC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FE4D4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Monooleat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</w:tr>
      <w:tr w:rsidR="00EB6A5B" w:rsidRPr="00EB6A5B" w14:paraId="4F746F05" w14:textId="77777777" w:rsidTr="00C800C7">
        <w:trPr>
          <w:jc w:val="center"/>
        </w:trPr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9B94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495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4F1F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Monopalmitat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sorbitan</w:t>
            </w:r>
            <w:proofErr w:type="spellEnd"/>
          </w:p>
        </w:tc>
      </w:tr>
    </w:tbl>
    <w:p w14:paraId="40D3F32D" w14:textId="77777777" w:rsidR="00EB6A5B" w:rsidRPr="00EB6A5B" w:rsidRDefault="00EB6A5B" w:rsidP="00EB6A5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p w14:paraId="1E24CF74" w14:textId="4C76B910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6</w:t>
      </w:r>
    </w:p>
    <w:p w14:paraId="05376146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Acid fosforic – fosfați – di-,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tri</w:t>
      </w:r>
      <w:proofErr w:type="spellEnd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- și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polifosfați</w:t>
      </w:r>
      <w:proofErr w:type="spellEnd"/>
    </w:p>
    <w:tbl>
      <w:tblPr>
        <w:tblW w:w="57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4"/>
        <w:gridCol w:w="4393"/>
      </w:tblGrid>
      <w:tr w:rsidR="00EB6A5B" w:rsidRPr="00EB6A5B" w14:paraId="204A2966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B5C8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94CF5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68FA727D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22F21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338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E337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Acid fosforic</w:t>
            </w:r>
          </w:p>
        </w:tc>
      </w:tr>
      <w:tr w:rsidR="00EB6A5B" w:rsidRPr="00EB6A5B" w14:paraId="65FE623B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7201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339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6134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sodiu</w:t>
            </w:r>
          </w:p>
        </w:tc>
      </w:tr>
      <w:tr w:rsidR="00EB6A5B" w:rsidRPr="00EB6A5B" w14:paraId="32BFBC5A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0B70A9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340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DED92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potasiu</w:t>
            </w:r>
          </w:p>
        </w:tc>
      </w:tr>
      <w:tr w:rsidR="00EB6A5B" w:rsidRPr="00EB6A5B" w14:paraId="544CC754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999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341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023D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calciu</w:t>
            </w:r>
          </w:p>
        </w:tc>
      </w:tr>
      <w:tr w:rsidR="00EB6A5B" w:rsidRPr="00EB6A5B" w14:paraId="7D7BD646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7B20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343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555D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Fosfați de magneziu</w:t>
            </w:r>
          </w:p>
        </w:tc>
      </w:tr>
      <w:tr w:rsidR="00EB6A5B" w:rsidRPr="00EB6A5B" w14:paraId="03459186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8373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450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AEF2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Difosfați</w:t>
            </w:r>
            <w:proofErr w:type="spellEnd"/>
          </w:p>
        </w:tc>
      </w:tr>
      <w:tr w:rsidR="00EB6A5B" w:rsidRPr="00EB6A5B" w14:paraId="15E0CD82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C79C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451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9892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Trifosfați</w:t>
            </w:r>
            <w:proofErr w:type="spellEnd"/>
          </w:p>
        </w:tc>
      </w:tr>
      <w:tr w:rsidR="00EB6A5B" w:rsidRPr="00EB6A5B" w14:paraId="4753016A" w14:textId="77777777" w:rsidTr="00C800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8AA66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452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DF16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Polifosfați</w:t>
            </w:r>
            <w:proofErr w:type="spellEnd"/>
          </w:p>
        </w:tc>
      </w:tr>
    </w:tbl>
    <w:p w14:paraId="566A2928" w14:textId="77777777" w:rsidR="00EB6A5B" w:rsidRPr="00EB6A5B" w:rsidRDefault="00EB6A5B" w:rsidP="00EB6A5B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p w14:paraId="41B9C1B7" w14:textId="115D3FAD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 xml:space="preserve">Tabelul </w:t>
      </w:r>
      <w:r w:rsidR="00AC07D0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nr.</w:t>
      </w:r>
      <w:r w:rsidRPr="00EB6A5B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lang w:val="ro-MD" w:eastAsia="ru-RU"/>
        </w:rPr>
        <w:t>7</w:t>
      </w:r>
    </w:p>
    <w:p w14:paraId="0E496FB0" w14:textId="77777777" w:rsidR="00EB6A5B" w:rsidRPr="00EB6A5B" w:rsidRDefault="00EB6A5B" w:rsidP="00EB6A5B">
      <w:pPr>
        <w:shd w:val="clear" w:color="auto" w:fill="FFFFFF"/>
        <w:spacing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</w:pPr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Acid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alginic</w:t>
      </w:r>
      <w:proofErr w:type="spellEnd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 xml:space="preserve"> – </w:t>
      </w:r>
      <w:proofErr w:type="spellStart"/>
      <w:r w:rsidRPr="00EB6A5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ro-MD" w:eastAsia="ru-RU"/>
        </w:rPr>
        <w:t>alginați</w:t>
      </w:r>
      <w:proofErr w:type="spellEnd"/>
    </w:p>
    <w:tbl>
      <w:tblPr>
        <w:tblW w:w="575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8"/>
        <w:gridCol w:w="4435"/>
      </w:tblGrid>
      <w:tr w:rsidR="00EB6A5B" w:rsidRPr="00EB6A5B" w14:paraId="47F9EDA8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E5D2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Numărul E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7523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  <w:t>Denumirea</w:t>
            </w:r>
          </w:p>
        </w:tc>
      </w:tr>
      <w:tr w:rsidR="00EB6A5B" w:rsidRPr="00EB6A5B" w14:paraId="77AA34BC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F328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400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23F7A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Acid </w:t>
            </w: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alginic</w:t>
            </w:r>
            <w:proofErr w:type="spellEnd"/>
          </w:p>
        </w:tc>
      </w:tr>
      <w:tr w:rsidR="00EB6A5B" w:rsidRPr="00EB6A5B" w14:paraId="382D01CF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61598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401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674773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sodiu</w:t>
            </w:r>
          </w:p>
        </w:tc>
      </w:tr>
      <w:tr w:rsidR="00EB6A5B" w:rsidRPr="00EB6A5B" w14:paraId="1A5EAC4C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B45EE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402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68C3D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potasiu</w:t>
            </w:r>
          </w:p>
        </w:tc>
      </w:tr>
      <w:tr w:rsidR="00EB6A5B" w:rsidRPr="00EB6A5B" w14:paraId="468061EA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49290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776591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amoniu</w:t>
            </w:r>
          </w:p>
        </w:tc>
      </w:tr>
      <w:tr w:rsidR="00EB6A5B" w:rsidRPr="00EB6A5B" w14:paraId="179E19D2" w14:textId="77777777" w:rsidTr="000334C7">
        <w:trPr>
          <w:jc w:val="center"/>
        </w:trPr>
        <w:tc>
          <w:tcPr>
            <w:tcW w:w="5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919C3" w14:textId="77777777" w:rsidR="00EB6A5B" w:rsidRPr="00EB6A5B" w:rsidRDefault="00EB6A5B" w:rsidP="00EB6A5B">
            <w:pPr>
              <w:spacing w:before="120"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o-MD" w:eastAsia="ru-RU"/>
              </w:rPr>
            </w:pPr>
          </w:p>
        </w:tc>
      </w:tr>
      <w:tr w:rsidR="00EB6A5B" w:rsidRPr="00EB6A5B" w14:paraId="5587FC7C" w14:textId="77777777" w:rsidTr="000334C7">
        <w:trPr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147CF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E 404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CA4B7" w14:textId="77777777" w:rsidR="00EB6A5B" w:rsidRPr="00EB6A5B" w:rsidRDefault="00EB6A5B" w:rsidP="00EB6A5B">
            <w:pPr>
              <w:spacing w:before="60" w:after="6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</w:pPr>
            <w:proofErr w:type="spellStart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>Alginat</w:t>
            </w:r>
            <w:proofErr w:type="spellEnd"/>
            <w:r w:rsidRPr="00EB6A5B">
              <w:rPr>
                <w:rFonts w:ascii="inherit" w:eastAsia="Times New Roman" w:hAnsi="inherit" w:cs="Times New Roman"/>
                <w:sz w:val="24"/>
                <w:szCs w:val="24"/>
                <w:lang w:val="ro-MD" w:eastAsia="ru-RU"/>
              </w:rPr>
              <w:t xml:space="preserve"> de calciu</w:t>
            </w:r>
          </w:p>
        </w:tc>
      </w:tr>
    </w:tbl>
    <w:p w14:paraId="5CEE1290" w14:textId="77777777" w:rsidR="00EB6A5B" w:rsidRPr="00EB6A5B" w:rsidRDefault="00EB6A5B" w:rsidP="00EB6A5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4"/>
          <w:szCs w:val="24"/>
          <w:lang w:val="ro-MD" w:eastAsia="ru-RU"/>
        </w:rPr>
      </w:pPr>
    </w:p>
    <w:sectPr w:rsidR="00EB6A5B" w:rsidRPr="00E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5B"/>
    <w:rsid w:val="000334C7"/>
    <w:rsid w:val="000A0627"/>
    <w:rsid w:val="000E6825"/>
    <w:rsid w:val="00145A9F"/>
    <w:rsid w:val="001473F6"/>
    <w:rsid w:val="00196A7E"/>
    <w:rsid w:val="001D2AB3"/>
    <w:rsid w:val="003330D1"/>
    <w:rsid w:val="00340588"/>
    <w:rsid w:val="00370910"/>
    <w:rsid w:val="00393AE7"/>
    <w:rsid w:val="004244C5"/>
    <w:rsid w:val="004442CA"/>
    <w:rsid w:val="004F22F7"/>
    <w:rsid w:val="00513F9F"/>
    <w:rsid w:val="00560B79"/>
    <w:rsid w:val="005652D4"/>
    <w:rsid w:val="005C5F26"/>
    <w:rsid w:val="005F7ACB"/>
    <w:rsid w:val="00637691"/>
    <w:rsid w:val="006B4CD0"/>
    <w:rsid w:val="006E27A5"/>
    <w:rsid w:val="006F4A65"/>
    <w:rsid w:val="00736F38"/>
    <w:rsid w:val="007A6A3B"/>
    <w:rsid w:val="008C3C3F"/>
    <w:rsid w:val="008E7420"/>
    <w:rsid w:val="008F5B1B"/>
    <w:rsid w:val="00906A93"/>
    <w:rsid w:val="00911738"/>
    <w:rsid w:val="00935FBF"/>
    <w:rsid w:val="00967AA3"/>
    <w:rsid w:val="009941A9"/>
    <w:rsid w:val="00AC07D0"/>
    <w:rsid w:val="00AD3610"/>
    <w:rsid w:val="00BC75B2"/>
    <w:rsid w:val="00C52822"/>
    <w:rsid w:val="00C7743D"/>
    <w:rsid w:val="00C800C7"/>
    <w:rsid w:val="00D9438D"/>
    <w:rsid w:val="00DA4B26"/>
    <w:rsid w:val="00DB4841"/>
    <w:rsid w:val="00DB558D"/>
    <w:rsid w:val="00E209F8"/>
    <w:rsid w:val="00E56B3B"/>
    <w:rsid w:val="00EA2595"/>
    <w:rsid w:val="00EB6A5B"/>
    <w:rsid w:val="00EF557B"/>
    <w:rsid w:val="00FA0F3F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D58E"/>
  <w15:docId w15:val="{0286A46A-39AC-487C-B7C0-FDF446B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Revizuire">
    <w:name w:val="Revision"/>
    <w:hidden/>
    <w:uiPriority w:val="99"/>
    <w:semiHidden/>
    <w:rsid w:val="00637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96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8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6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2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0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7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HTML/?uri=CELEX:02008R1333-20231005&amp;qid=1700656063160" TargetMode="External"/><Relationship Id="rId13" Type="http://schemas.openxmlformats.org/officeDocument/2006/relationships/hyperlink" Target="https://eur-lex.europa.eu/legal-content/RO/TXT/HTML/?uri=CELEX:02008R1333-20231005&amp;qid=1700656063160" TargetMode="External"/><Relationship Id="rId18" Type="http://schemas.openxmlformats.org/officeDocument/2006/relationships/hyperlink" Target="https://eur-lex.europa.eu/legal-content/RO/AUTO/?uri=celex:32011R1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RO/TXT/HTML/?uri=CELEX:02008R1333-20231005&amp;qid=1700656063160" TargetMode="External"/><Relationship Id="rId12" Type="http://schemas.openxmlformats.org/officeDocument/2006/relationships/hyperlink" Target="https://eur-lex.europa.eu/legal-content/RO/TXT/HTML/?uri=CELEX:02008R1333-20231005&amp;qid=1700656063160" TargetMode="External"/><Relationship Id="rId17" Type="http://schemas.openxmlformats.org/officeDocument/2006/relationships/hyperlink" Target="https://eur-lex.europa.eu/legal-content/RO/AUTO/?uri=celex:32013R12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-lex.europa.eu/legal-content/RO/TXT/HTML/?uri=CELEX:02008R1333-20231005&amp;qid=17006560631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RO/TXT/HTML/?uri=CELEX:02008R1333-20231005&amp;qid=1700656063160" TargetMode="External"/><Relationship Id="rId11" Type="http://schemas.openxmlformats.org/officeDocument/2006/relationships/hyperlink" Target="https://eur-lex.europa.eu/legal-content/RO/TXT/HTML/?uri=CELEX:02008R1333-20231005&amp;qid=1700656063160" TargetMode="External"/><Relationship Id="rId5" Type="http://schemas.openxmlformats.org/officeDocument/2006/relationships/hyperlink" Target="https://eur-lex.europa.eu/legal-content/RO/TXT/HTML/?uri=CELEX:02008R1333-20231005&amp;qid=1700656063160" TargetMode="External"/><Relationship Id="rId15" Type="http://schemas.openxmlformats.org/officeDocument/2006/relationships/hyperlink" Target="https://eur-lex.europa.eu/legal-content/RO/TXT/HTML/?uri=CELEX:02008R1333-20231005&amp;qid=1700656063160" TargetMode="External"/><Relationship Id="rId10" Type="http://schemas.openxmlformats.org/officeDocument/2006/relationships/hyperlink" Target="https://eur-lex.europa.eu/legal-content/RO/TXT/HTML/?uri=CELEX:02008R1333-20231005&amp;qid=170065606316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ur-lex.europa.eu/legal-content/RO/TXT/HTML/?uri=CELEX:02008R1333-20231005&amp;qid=1700656063160" TargetMode="External"/><Relationship Id="rId9" Type="http://schemas.openxmlformats.org/officeDocument/2006/relationships/hyperlink" Target="https://eur-lex.europa.eu/legal-content/RO/TXT/HTML/?uri=CELEX:02008R1333-20231005&amp;qid=1700656063160" TargetMode="External"/><Relationship Id="rId14" Type="http://schemas.openxmlformats.org/officeDocument/2006/relationships/hyperlink" Target="https://eur-lex.europa.eu/legal-content/RO/TXT/HTML/?uri=CELEX:02008R1333-20231005&amp;qid=1700656063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38</Pages>
  <Words>8033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Odobescu</dc:creator>
  <cp:lastModifiedBy>mihaela.popa@ms.gov.md</cp:lastModifiedBy>
  <cp:revision>32</cp:revision>
  <dcterms:created xsi:type="dcterms:W3CDTF">2023-11-22T12:50:00Z</dcterms:created>
  <dcterms:modified xsi:type="dcterms:W3CDTF">2024-02-02T12:10:00Z</dcterms:modified>
</cp:coreProperties>
</file>