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57" w:type="pct"/>
        <w:tblInd w:w="72" w:type="dxa"/>
        <w:shd w:val="clear" w:color="auto" w:fill="FFFFFF"/>
        <w:tblCellMar>
          <w:left w:w="0" w:type="dxa"/>
          <w:right w:w="0" w:type="dxa"/>
        </w:tblCellMar>
        <w:tblLook w:val="04A0" w:firstRow="1" w:lastRow="0" w:firstColumn="1" w:lastColumn="0" w:noHBand="0" w:noVBand="1"/>
      </w:tblPr>
      <w:tblGrid>
        <w:gridCol w:w="4700"/>
        <w:gridCol w:w="1358"/>
        <w:gridCol w:w="1393"/>
        <w:gridCol w:w="1809"/>
      </w:tblGrid>
      <w:tr w:rsidR="00F85116" w:rsidRPr="00B62B0F" w:rsidTr="00FE04E9">
        <w:tc>
          <w:tcPr>
            <w:tcW w:w="5000" w:type="pct"/>
            <w:gridSpan w:val="4"/>
            <w:tcBorders>
              <w:top w:val="nil"/>
              <w:left w:val="nil"/>
              <w:bottom w:val="single" w:sz="6" w:space="0" w:color="000000"/>
              <w:right w:val="nil"/>
            </w:tcBorders>
            <w:shd w:val="clear" w:color="auto" w:fill="FFFFFF"/>
            <w:tcMar>
              <w:top w:w="24" w:type="dxa"/>
              <w:left w:w="48" w:type="dxa"/>
              <w:bottom w:w="24" w:type="dxa"/>
              <w:right w:w="48" w:type="dxa"/>
            </w:tcMar>
          </w:tcPr>
          <w:p w:rsidR="00F85116" w:rsidRPr="00B62B0F" w:rsidRDefault="00F85116" w:rsidP="003D7621">
            <w:pPr>
              <w:spacing w:after="0" w:line="240" w:lineRule="auto"/>
              <w:rPr>
                <w:rFonts w:ascii="Times New Roman" w:eastAsia="Times New Roman" w:hAnsi="Times New Roman" w:cs="Times New Roman"/>
                <w:color w:val="000000"/>
                <w:sz w:val="28"/>
                <w:szCs w:val="28"/>
                <w:lang w:val="ro-RO" w:eastAsia="ro-RO"/>
              </w:rPr>
            </w:pPr>
          </w:p>
        </w:tc>
      </w:tr>
      <w:tr w:rsidR="00F85116" w:rsidRPr="00B62B0F" w:rsidTr="00FE04E9">
        <w:trPr>
          <w:trHeight w:val="163"/>
        </w:trPr>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vAlign w:val="center"/>
            <w:hideMark/>
          </w:tcPr>
          <w:p w:rsidR="00F85116" w:rsidRPr="00B62B0F" w:rsidRDefault="005C7E65" w:rsidP="00F8195B">
            <w:pPr>
              <w:spacing w:after="0" w:line="240" w:lineRule="auto"/>
              <w:jc w:val="center"/>
              <w:rPr>
                <w:rFonts w:ascii="Times New Roman" w:eastAsia="Times New Roman" w:hAnsi="Times New Roman" w:cs="Times New Roman"/>
                <w:color w:val="000000"/>
                <w:sz w:val="27"/>
                <w:szCs w:val="27"/>
                <w:lang w:val="ro-RO" w:eastAsia="ro-RO"/>
              </w:rPr>
            </w:pPr>
            <w:r w:rsidRPr="005C7E65">
              <w:rPr>
                <w:rFonts w:ascii="Times New Roman" w:eastAsia="Times New Roman" w:hAnsi="Times New Roman" w:cs="Times New Roman"/>
                <w:b/>
                <w:bCs/>
                <w:color w:val="000000"/>
                <w:sz w:val="27"/>
                <w:szCs w:val="27"/>
                <w:lang w:val="ro-RO" w:eastAsia="ro-RO"/>
              </w:rPr>
              <w:t>Analiza Impactului de Reglementare</w:t>
            </w:r>
          </w:p>
        </w:tc>
      </w:tr>
      <w:tr w:rsidR="00F85116" w:rsidRPr="00B62B0F" w:rsidTr="00FE04E9">
        <w:tc>
          <w:tcPr>
            <w:tcW w:w="2538"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B62B0F" w:rsidRDefault="00F85116" w:rsidP="003D7621">
            <w:pPr>
              <w:spacing w:after="0" w:line="240" w:lineRule="auto"/>
              <w:ind w:right="77"/>
              <w:jc w:val="both"/>
              <w:rPr>
                <w:rFonts w:ascii="Times New Roman" w:eastAsia="Times New Roman" w:hAnsi="Times New Roman" w:cs="Times New Roman"/>
                <w:sz w:val="27"/>
                <w:szCs w:val="27"/>
                <w:lang w:val="ro-RO" w:eastAsia="ro-RO"/>
              </w:rPr>
            </w:pPr>
            <w:r w:rsidRPr="00B62B0F">
              <w:rPr>
                <w:rFonts w:ascii="Times New Roman" w:eastAsia="Times New Roman" w:hAnsi="Times New Roman" w:cs="Times New Roman"/>
                <w:b/>
                <w:bCs/>
                <w:sz w:val="27"/>
                <w:szCs w:val="27"/>
                <w:lang w:val="ro-RO" w:eastAsia="ro-RO"/>
              </w:rPr>
              <w:t>Titlul analizei impactului</w:t>
            </w:r>
            <w:r w:rsidRPr="00B62B0F">
              <w:rPr>
                <w:rFonts w:ascii="Times New Roman" w:eastAsia="Times New Roman" w:hAnsi="Times New Roman" w:cs="Times New Roman"/>
                <w:sz w:val="27"/>
                <w:szCs w:val="27"/>
                <w:lang w:val="ro-RO" w:eastAsia="ro-RO"/>
              </w:rPr>
              <w:t xml:space="preserve"> (poate </w:t>
            </w:r>
            <w:r w:rsidR="00602121" w:rsidRPr="00B62B0F">
              <w:rPr>
                <w:rFonts w:ascii="Times New Roman" w:eastAsia="Times New Roman" w:hAnsi="Times New Roman" w:cs="Times New Roman"/>
                <w:sz w:val="27"/>
                <w:szCs w:val="27"/>
                <w:lang w:val="ro-RO" w:eastAsia="ro-RO"/>
              </w:rPr>
              <w:t>conține</w:t>
            </w:r>
            <w:r w:rsidRPr="00B62B0F">
              <w:rPr>
                <w:rFonts w:ascii="Times New Roman" w:eastAsia="Times New Roman" w:hAnsi="Times New Roman" w:cs="Times New Roman"/>
                <w:sz w:val="27"/>
                <w:szCs w:val="27"/>
                <w:lang w:val="ro-RO" w:eastAsia="ro-RO"/>
              </w:rPr>
              <w:t xml:space="preserve"> titlul propunerii de act normativ):</w:t>
            </w:r>
          </w:p>
        </w:tc>
        <w:tc>
          <w:tcPr>
            <w:tcW w:w="2462" w:type="pct"/>
            <w:gridSpan w:val="3"/>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B62B0F" w:rsidRDefault="005C7E65" w:rsidP="00523640">
            <w:pPr>
              <w:spacing w:after="0" w:line="240" w:lineRule="auto"/>
              <w:ind w:right="77"/>
              <w:jc w:val="both"/>
              <w:rPr>
                <w:rFonts w:ascii="Times New Roman" w:eastAsia="Times New Roman" w:hAnsi="Times New Roman" w:cs="Times New Roman"/>
                <w:sz w:val="27"/>
                <w:szCs w:val="27"/>
                <w:lang w:val="ro-RO" w:eastAsia="ro-RO"/>
              </w:rPr>
            </w:pPr>
            <w:r w:rsidRPr="005C7E65">
              <w:rPr>
                <w:rFonts w:ascii="Times New Roman" w:eastAsia="Times New Roman" w:hAnsi="Times New Roman" w:cs="Times New Roman"/>
                <w:bCs/>
                <w:sz w:val="27"/>
                <w:szCs w:val="27"/>
                <w:lang w:val="ro-RO" w:eastAsia="ro-RO"/>
              </w:rPr>
              <w:t>Analiza Impactului de Reglementare</w:t>
            </w:r>
            <w:r>
              <w:rPr>
                <w:rFonts w:ascii="Times New Roman" w:eastAsia="Times New Roman" w:hAnsi="Times New Roman" w:cs="Times New Roman"/>
                <w:sz w:val="27"/>
                <w:szCs w:val="27"/>
                <w:lang w:val="ro-RO" w:eastAsia="ro-RO"/>
              </w:rPr>
              <w:t xml:space="preserve"> la </w:t>
            </w:r>
            <w:r w:rsidR="00523640" w:rsidRPr="00523640">
              <w:rPr>
                <w:rFonts w:ascii="Times New Roman" w:eastAsia="Times New Roman" w:hAnsi="Times New Roman" w:cs="Times New Roman"/>
                <w:sz w:val="27"/>
                <w:szCs w:val="27"/>
                <w:lang w:val="ro-RO" w:eastAsia="ro-RO"/>
              </w:rPr>
              <w:t xml:space="preserve">Cu privire la modificarea unor hotărâri </w:t>
            </w:r>
            <w:r w:rsidR="00523640">
              <w:rPr>
                <w:rFonts w:ascii="Times New Roman" w:eastAsia="Times New Roman" w:hAnsi="Times New Roman" w:cs="Times New Roman"/>
                <w:sz w:val="27"/>
                <w:szCs w:val="27"/>
                <w:lang w:val="ro-RO" w:eastAsia="ro-RO"/>
              </w:rPr>
              <w:t>de Guvern</w:t>
            </w:r>
          </w:p>
        </w:tc>
      </w:tr>
      <w:tr w:rsidR="00F85116" w:rsidRPr="00B62B0F" w:rsidTr="00FE04E9">
        <w:tc>
          <w:tcPr>
            <w:tcW w:w="2538"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B62B0F" w:rsidRDefault="00F85116" w:rsidP="003D7621">
            <w:pPr>
              <w:spacing w:after="0" w:line="240" w:lineRule="auto"/>
              <w:ind w:right="77"/>
              <w:jc w:val="both"/>
              <w:rPr>
                <w:rFonts w:ascii="Times New Roman" w:eastAsia="Times New Roman" w:hAnsi="Times New Roman" w:cs="Times New Roman"/>
                <w:sz w:val="27"/>
                <w:szCs w:val="27"/>
                <w:lang w:val="ro-RO" w:eastAsia="ro-RO"/>
              </w:rPr>
            </w:pPr>
            <w:r w:rsidRPr="00B62B0F">
              <w:rPr>
                <w:rFonts w:ascii="Times New Roman" w:eastAsia="Times New Roman" w:hAnsi="Times New Roman" w:cs="Times New Roman"/>
                <w:b/>
                <w:bCs/>
                <w:sz w:val="27"/>
                <w:szCs w:val="27"/>
                <w:lang w:val="ro-RO" w:eastAsia="ro-RO"/>
              </w:rPr>
              <w:t>Data:</w:t>
            </w:r>
          </w:p>
        </w:tc>
        <w:tc>
          <w:tcPr>
            <w:tcW w:w="2462" w:type="pct"/>
            <w:gridSpan w:val="3"/>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B62B0F" w:rsidRDefault="00F85116" w:rsidP="003D7621">
            <w:pPr>
              <w:spacing w:after="0" w:line="240" w:lineRule="auto"/>
              <w:ind w:right="77"/>
              <w:jc w:val="both"/>
              <w:rPr>
                <w:rFonts w:ascii="Times New Roman" w:eastAsia="Times New Roman" w:hAnsi="Times New Roman" w:cs="Times New Roman"/>
                <w:sz w:val="27"/>
                <w:szCs w:val="27"/>
                <w:lang w:val="ro-RO" w:eastAsia="ro-RO"/>
              </w:rPr>
            </w:pPr>
            <w:r w:rsidRPr="00B62B0F">
              <w:rPr>
                <w:rFonts w:ascii="Times New Roman" w:eastAsia="Times New Roman" w:hAnsi="Times New Roman" w:cs="Times New Roman"/>
                <w:sz w:val="27"/>
                <w:szCs w:val="27"/>
                <w:lang w:val="ro-RO" w:eastAsia="ro-RO"/>
              </w:rPr>
              <w:t> </w:t>
            </w:r>
          </w:p>
        </w:tc>
      </w:tr>
      <w:tr w:rsidR="00F85116" w:rsidRPr="00B62B0F" w:rsidTr="00FE04E9">
        <w:trPr>
          <w:trHeight w:val="618"/>
        </w:trPr>
        <w:tc>
          <w:tcPr>
            <w:tcW w:w="2538"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B62B0F" w:rsidRDefault="00F85116" w:rsidP="003D7621">
            <w:pPr>
              <w:spacing w:after="0" w:line="240" w:lineRule="auto"/>
              <w:ind w:right="77"/>
              <w:jc w:val="both"/>
              <w:rPr>
                <w:rFonts w:ascii="Times New Roman" w:eastAsia="Times New Roman" w:hAnsi="Times New Roman" w:cs="Times New Roman"/>
                <w:sz w:val="27"/>
                <w:szCs w:val="27"/>
                <w:lang w:val="ro-RO" w:eastAsia="ro-RO"/>
              </w:rPr>
            </w:pPr>
            <w:r w:rsidRPr="00B62B0F">
              <w:rPr>
                <w:rFonts w:ascii="Times New Roman" w:eastAsia="Times New Roman" w:hAnsi="Times New Roman" w:cs="Times New Roman"/>
                <w:b/>
                <w:bCs/>
                <w:sz w:val="27"/>
                <w:szCs w:val="27"/>
                <w:lang w:val="ro-RO" w:eastAsia="ro-RO"/>
              </w:rPr>
              <w:t xml:space="preserve">Autoritatea </w:t>
            </w:r>
            <w:r w:rsidR="00602121" w:rsidRPr="00B62B0F">
              <w:rPr>
                <w:rFonts w:ascii="Times New Roman" w:eastAsia="Times New Roman" w:hAnsi="Times New Roman" w:cs="Times New Roman"/>
                <w:b/>
                <w:bCs/>
                <w:sz w:val="27"/>
                <w:szCs w:val="27"/>
                <w:lang w:val="ro-RO" w:eastAsia="ro-RO"/>
              </w:rPr>
              <w:t>administrației</w:t>
            </w:r>
            <w:r w:rsidRPr="00B62B0F">
              <w:rPr>
                <w:rFonts w:ascii="Times New Roman" w:eastAsia="Times New Roman" w:hAnsi="Times New Roman" w:cs="Times New Roman"/>
                <w:b/>
                <w:bCs/>
                <w:sz w:val="27"/>
                <w:szCs w:val="27"/>
                <w:lang w:val="ro-RO" w:eastAsia="ro-RO"/>
              </w:rPr>
              <w:t xml:space="preserve"> publice (autor):</w:t>
            </w:r>
          </w:p>
        </w:tc>
        <w:tc>
          <w:tcPr>
            <w:tcW w:w="2462" w:type="pct"/>
            <w:gridSpan w:val="3"/>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B62B0F" w:rsidRDefault="00351E2A" w:rsidP="00936D68">
            <w:pPr>
              <w:spacing w:after="0" w:line="240" w:lineRule="auto"/>
              <w:ind w:right="77"/>
              <w:jc w:val="both"/>
              <w:rPr>
                <w:rFonts w:ascii="Times New Roman" w:hAnsi="Times New Roman" w:cs="Times New Roman"/>
                <w:sz w:val="27"/>
                <w:szCs w:val="27"/>
                <w:lang w:val="ro-RO" w:eastAsia="ja-JP"/>
              </w:rPr>
            </w:pPr>
            <w:r>
              <w:rPr>
                <w:rFonts w:ascii="Times New Roman" w:hAnsi="Times New Roman" w:cs="Times New Roman"/>
                <w:sz w:val="27"/>
                <w:szCs w:val="27"/>
                <w:lang w:val="ro-RO" w:eastAsia="ja-JP"/>
              </w:rPr>
              <w:t xml:space="preserve">Ministerul Agriculturii </w:t>
            </w:r>
            <w:r w:rsidR="00936D68">
              <w:rPr>
                <w:rFonts w:ascii="Times New Roman" w:hAnsi="Times New Roman" w:cs="Times New Roman"/>
                <w:sz w:val="27"/>
                <w:szCs w:val="27"/>
                <w:lang w:val="ro-RO" w:eastAsia="ja-JP"/>
              </w:rPr>
              <w:t>ș</w:t>
            </w:r>
            <w:r>
              <w:rPr>
                <w:rFonts w:ascii="Times New Roman" w:hAnsi="Times New Roman" w:cs="Times New Roman"/>
                <w:sz w:val="27"/>
                <w:szCs w:val="27"/>
                <w:lang w:val="ro-RO" w:eastAsia="ja-JP"/>
              </w:rPr>
              <w:t>i Industriei Alimentare</w:t>
            </w:r>
          </w:p>
        </w:tc>
      </w:tr>
      <w:tr w:rsidR="00F85116" w:rsidRPr="00B62B0F" w:rsidTr="00FE04E9">
        <w:tc>
          <w:tcPr>
            <w:tcW w:w="2538"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B62B0F" w:rsidRDefault="00F85116" w:rsidP="003D7621">
            <w:pPr>
              <w:spacing w:after="0" w:line="240" w:lineRule="auto"/>
              <w:ind w:right="77"/>
              <w:jc w:val="both"/>
              <w:rPr>
                <w:rFonts w:ascii="Times New Roman" w:eastAsia="Times New Roman" w:hAnsi="Times New Roman" w:cs="Times New Roman"/>
                <w:sz w:val="27"/>
                <w:szCs w:val="27"/>
                <w:lang w:val="ro-RO" w:eastAsia="ro-RO"/>
              </w:rPr>
            </w:pPr>
            <w:r w:rsidRPr="00B62B0F">
              <w:rPr>
                <w:rFonts w:ascii="Times New Roman" w:eastAsia="Times New Roman" w:hAnsi="Times New Roman" w:cs="Times New Roman"/>
                <w:b/>
                <w:bCs/>
                <w:sz w:val="27"/>
                <w:szCs w:val="27"/>
                <w:lang w:val="ro-RO" w:eastAsia="ro-RO"/>
              </w:rPr>
              <w:t>Subdiviziunea:</w:t>
            </w:r>
          </w:p>
        </w:tc>
        <w:tc>
          <w:tcPr>
            <w:tcW w:w="2462" w:type="pct"/>
            <w:gridSpan w:val="3"/>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B62B0F" w:rsidRDefault="006241F8" w:rsidP="001A08E7">
            <w:pPr>
              <w:spacing w:after="0" w:line="240" w:lineRule="auto"/>
              <w:ind w:right="77"/>
              <w:jc w:val="both"/>
              <w:rPr>
                <w:rFonts w:ascii="Times New Roman" w:hAnsi="Times New Roman" w:cs="Times New Roman"/>
                <w:sz w:val="27"/>
                <w:szCs w:val="27"/>
                <w:lang w:val="ro-RO" w:eastAsia="ja-JP"/>
              </w:rPr>
            </w:pPr>
            <w:r>
              <w:rPr>
                <w:rFonts w:ascii="Times New Roman" w:hAnsi="Times New Roman" w:cs="Times New Roman"/>
                <w:bCs/>
                <w:sz w:val="27"/>
                <w:szCs w:val="27"/>
                <w:lang w:val="ro-RO" w:eastAsia="ja-JP"/>
              </w:rPr>
              <w:t>Direcția Industria Alimentară</w:t>
            </w:r>
          </w:p>
        </w:tc>
      </w:tr>
      <w:tr w:rsidR="00F85116" w:rsidRPr="006241F8" w:rsidTr="00FE04E9">
        <w:tc>
          <w:tcPr>
            <w:tcW w:w="2538"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B62B0F" w:rsidRDefault="00F85116" w:rsidP="003D7621">
            <w:pPr>
              <w:spacing w:after="0" w:line="240" w:lineRule="auto"/>
              <w:ind w:right="77"/>
              <w:jc w:val="both"/>
              <w:rPr>
                <w:rFonts w:ascii="Times New Roman" w:eastAsia="Times New Roman" w:hAnsi="Times New Roman" w:cs="Times New Roman"/>
                <w:sz w:val="27"/>
                <w:szCs w:val="27"/>
                <w:lang w:val="ro-RO" w:eastAsia="ro-RO"/>
              </w:rPr>
            </w:pPr>
            <w:r w:rsidRPr="00B62B0F">
              <w:rPr>
                <w:rFonts w:ascii="Times New Roman" w:eastAsia="Times New Roman" w:hAnsi="Times New Roman" w:cs="Times New Roman"/>
                <w:b/>
                <w:bCs/>
                <w:sz w:val="27"/>
                <w:szCs w:val="27"/>
                <w:lang w:val="ro-RO" w:eastAsia="ro-RO"/>
              </w:rPr>
              <w:t xml:space="preserve">Persoana responsabilă </w:t>
            </w:r>
            <w:r w:rsidR="00A75DEE" w:rsidRPr="00B62B0F">
              <w:rPr>
                <w:rFonts w:ascii="Times New Roman" w:eastAsia="Times New Roman" w:hAnsi="Times New Roman" w:cs="Times New Roman"/>
                <w:b/>
                <w:bCs/>
                <w:sz w:val="27"/>
                <w:szCs w:val="27"/>
                <w:lang w:val="ro-RO" w:eastAsia="ro-RO"/>
              </w:rPr>
              <w:t>și</w:t>
            </w:r>
            <w:r w:rsidRPr="00B62B0F">
              <w:rPr>
                <w:rFonts w:ascii="Times New Roman" w:eastAsia="Times New Roman" w:hAnsi="Times New Roman" w:cs="Times New Roman"/>
                <w:b/>
                <w:bCs/>
                <w:sz w:val="27"/>
                <w:szCs w:val="27"/>
                <w:lang w:val="ro-RO" w:eastAsia="ro-RO"/>
              </w:rPr>
              <w:t xml:space="preserve"> datele de contact:</w:t>
            </w:r>
          </w:p>
        </w:tc>
        <w:tc>
          <w:tcPr>
            <w:tcW w:w="2462" w:type="pct"/>
            <w:gridSpan w:val="3"/>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B62B0F" w:rsidRDefault="00D27633" w:rsidP="003D7621">
            <w:pPr>
              <w:spacing w:after="0" w:line="240" w:lineRule="auto"/>
              <w:ind w:right="77"/>
              <w:jc w:val="both"/>
              <w:rPr>
                <w:rFonts w:ascii="Times New Roman" w:hAnsi="Times New Roman" w:cs="Times New Roman"/>
                <w:sz w:val="27"/>
                <w:szCs w:val="27"/>
                <w:lang w:val="ro-RO" w:eastAsia="ja-JP"/>
              </w:rPr>
            </w:pPr>
            <w:r>
              <w:rPr>
                <w:rFonts w:ascii="Times New Roman" w:hAnsi="Times New Roman" w:cs="Times New Roman"/>
                <w:sz w:val="27"/>
                <w:szCs w:val="27"/>
                <w:lang w:val="ro-RO" w:eastAsia="ja-JP"/>
              </w:rPr>
              <w:t>Elena Cebotari</w:t>
            </w:r>
          </w:p>
          <w:p w:rsidR="00D27633" w:rsidRPr="00D27633" w:rsidRDefault="0023650B" w:rsidP="000247BC">
            <w:pPr>
              <w:spacing w:after="0" w:line="240" w:lineRule="auto"/>
              <w:ind w:right="77"/>
              <w:rPr>
                <w:rFonts w:ascii="Times New Roman" w:hAnsi="Times New Roman" w:cs="Times New Roman"/>
                <w:sz w:val="27"/>
                <w:szCs w:val="27"/>
                <w:u w:val="single"/>
                <w:lang w:val="ro-RO" w:eastAsia="ja-JP"/>
              </w:rPr>
            </w:pPr>
            <w:r w:rsidRPr="00B62B0F">
              <w:rPr>
                <w:rFonts w:ascii="Times New Roman" w:hAnsi="Times New Roman" w:cs="Times New Roman"/>
                <w:sz w:val="27"/>
                <w:szCs w:val="27"/>
                <w:lang w:val="ro-RO" w:eastAsia="ja-JP"/>
              </w:rPr>
              <w:t>022 204 5</w:t>
            </w:r>
            <w:r w:rsidR="006241F8">
              <w:rPr>
                <w:rFonts w:ascii="Times New Roman" w:hAnsi="Times New Roman" w:cs="Times New Roman"/>
                <w:sz w:val="27"/>
                <w:szCs w:val="27"/>
                <w:lang w:val="ro-RO" w:eastAsia="ja-JP"/>
              </w:rPr>
              <w:t>40</w:t>
            </w:r>
            <w:r w:rsidRPr="00B62B0F">
              <w:rPr>
                <w:rFonts w:ascii="Times New Roman" w:hAnsi="Times New Roman" w:cs="Times New Roman"/>
                <w:sz w:val="27"/>
                <w:szCs w:val="27"/>
                <w:lang w:val="ro-RO" w:eastAsia="ja-JP"/>
              </w:rPr>
              <w:t xml:space="preserve">, </w:t>
            </w:r>
            <w:hyperlink r:id="rId6" w:history="1">
              <w:r w:rsidR="00D27633" w:rsidRPr="00D27633">
                <w:rPr>
                  <w:rStyle w:val="Hyperlink"/>
                  <w:rFonts w:ascii="Times New Roman" w:hAnsi="Times New Roman"/>
                  <w:sz w:val="24"/>
                </w:rPr>
                <w:t>elena.cebotari@maia.gov.md</w:t>
              </w:r>
            </w:hyperlink>
            <w:r w:rsidR="00D27633" w:rsidRPr="00D27633">
              <w:rPr>
                <w:rFonts w:ascii="Times New Roman" w:hAnsi="Times New Roman" w:cs="Times New Roman"/>
                <w:sz w:val="24"/>
              </w:rPr>
              <w:t xml:space="preserve"> </w:t>
            </w:r>
          </w:p>
        </w:tc>
      </w:tr>
      <w:tr w:rsidR="00F85116" w:rsidRPr="00B62B0F" w:rsidTr="00FE04E9">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B62B0F" w:rsidRDefault="00F85116" w:rsidP="003D7621">
            <w:pPr>
              <w:spacing w:after="0" w:line="240" w:lineRule="auto"/>
              <w:ind w:right="77"/>
              <w:jc w:val="both"/>
              <w:rPr>
                <w:rFonts w:ascii="Times New Roman" w:eastAsia="Times New Roman" w:hAnsi="Times New Roman" w:cs="Times New Roman"/>
                <w:sz w:val="27"/>
                <w:szCs w:val="27"/>
                <w:lang w:val="ro-RO" w:eastAsia="ro-RO"/>
              </w:rPr>
            </w:pPr>
            <w:r w:rsidRPr="00B62B0F">
              <w:rPr>
                <w:rFonts w:ascii="Times New Roman" w:eastAsia="Times New Roman" w:hAnsi="Times New Roman" w:cs="Times New Roman"/>
                <w:b/>
                <w:bCs/>
                <w:sz w:val="27"/>
                <w:szCs w:val="27"/>
                <w:lang w:val="ro-RO" w:eastAsia="ro-RO"/>
              </w:rPr>
              <w:t>Compartimentele analizei impactului</w:t>
            </w:r>
          </w:p>
        </w:tc>
      </w:tr>
      <w:tr w:rsidR="00F85116" w:rsidRPr="00B62B0F" w:rsidTr="00FE04E9">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B62B0F" w:rsidRDefault="00F85116" w:rsidP="003D7621">
            <w:pPr>
              <w:spacing w:after="0" w:line="240" w:lineRule="auto"/>
              <w:ind w:right="77"/>
              <w:jc w:val="both"/>
              <w:rPr>
                <w:rFonts w:ascii="Times New Roman" w:eastAsia="Times New Roman" w:hAnsi="Times New Roman" w:cs="Times New Roman"/>
                <w:sz w:val="27"/>
                <w:szCs w:val="27"/>
                <w:lang w:val="ro-RO" w:eastAsia="ro-RO"/>
              </w:rPr>
            </w:pPr>
            <w:r w:rsidRPr="00B62B0F">
              <w:rPr>
                <w:rFonts w:ascii="Times New Roman" w:eastAsia="Times New Roman" w:hAnsi="Times New Roman" w:cs="Times New Roman"/>
                <w:b/>
                <w:bCs/>
                <w:sz w:val="27"/>
                <w:szCs w:val="27"/>
                <w:lang w:val="ro-RO" w:eastAsia="ro-RO"/>
              </w:rPr>
              <w:t>1. Definirea problemei</w:t>
            </w:r>
          </w:p>
        </w:tc>
      </w:tr>
      <w:tr w:rsidR="00F85116" w:rsidRPr="00B62B0F" w:rsidTr="00FE04E9">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B62B0F" w:rsidRDefault="00F85116" w:rsidP="003D7621">
            <w:pPr>
              <w:spacing w:after="0" w:line="240" w:lineRule="auto"/>
              <w:ind w:right="77"/>
              <w:jc w:val="both"/>
              <w:rPr>
                <w:rFonts w:ascii="Times New Roman" w:eastAsia="Times New Roman" w:hAnsi="Times New Roman" w:cs="Times New Roman"/>
                <w:sz w:val="27"/>
                <w:szCs w:val="27"/>
                <w:lang w:val="ro-RO" w:eastAsia="ro-RO"/>
              </w:rPr>
            </w:pPr>
            <w:r w:rsidRPr="00B62B0F">
              <w:rPr>
                <w:rFonts w:ascii="Times New Roman" w:eastAsia="Times New Roman" w:hAnsi="Times New Roman" w:cs="Times New Roman"/>
                <w:sz w:val="27"/>
                <w:szCs w:val="27"/>
                <w:lang w:val="ro-RO" w:eastAsia="ro-RO"/>
              </w:rPr>
              <w:t xml:space="preserve">a) </w:t>
            </w:r>
            <w:r w:rsidR="009C435A" w:rsidRPr="00B62B0F">
              <w:rPr>
                <w:rFonts w:ascii="Times New Roman" w:eastAsia="Times New Roman" w:hAnsi="Times New Roman" w:cs="Times New Roman"/>
                <w:sz w:val="27"/>
                <w:szCs w:val="27"/>
                <w:lang w:val="ro-RO" w:eastAsia="ro-RO"/>
              </w:rPr>
              <w:t>Determinați</w:t>
            </w:r>
            <w:r w:rsidRPr="00B62B0F">
              <w:rPr>
                <w:rFonts w:ascii="Times New Roman" w:eastAsia="Times New Roman" w:hAnsi="Times New Roman" w:cs="Times New Roman"/>
                <w:sz w:val="27"/>
                <w:szCs w:val="27"/>
                <w:lang w:val="ro-RO" w:eastAsia="ro-RO"/>
              </w:rPr>
              <w:t xml:space="preserve"> clar </w:t>
            </w:r>
            <w:r w:rsidR="00602121" w:rsidRPr="00B62B0F">
              <w:rPr>
                <w:rFonts w:ascii="Times New Roman" w:eastAsia="Times New Roman" w:hAnsi="Times New Roman" w:cs="Times New Roman"/>
                <w:sz w:val="27"/>
                <w:szCs w:val="27"/>
                <w:lang w:val="ro-RO" w:eastAsia="ro-RO"/>
              </w:rPr>
              <w:t>și</w:t>
            </w:r>
            <w:r w:rsidRPr="00B62B0F">
              <w:rPr>
                <w:rFonts w:ascii="Times New Roman" w:eastAsia="Times New Roman" w:hAnsi="Times New Roman" w:cs="Times New Roman"/>
                <w:sz w:val="27"/>
                <w:szCs w:val="27"/>
                <w:lang w:val="ro-RO" w:eastAsia="ro-RO"/>
              </w:rPr>
              <w:t xml:space="preserve"> concis problema </w:t>
            </w:r>
            <w:r w:rsidR="00602121" w:rsidRPr="00B62B0F">
              <w:rPr>
                <w:rFonts w:ascii="Times New Roman" w:eastAsia="Times New Roman" w:hAnsi="Times New Roman" w:cs="Times New Roman"/>
                <w:sz w:val="27"/>
                <w:szCs w:val="27"/>
                <w:lang w:val="ro-RO" w:eastAsia="ro-RO"/>
              </w:rPr>
              <w:t>și</w:t>
            </w:r>
            <w:r w:rsidRPr="00B62B0F">
              <w:rPr>
                <w:rFonts w:ascii="Times New Roman" w:eastAsia="Times New Roman" w:hAnsi="Times New Roman" w:cs="Times New Roman"/>
                <w:sz w:val="27"/>
                <w:szCs w:val="27"/>
                <w:lang w:val="ro-RO" w:eastAsia="ro-RO"/>
              </w:rPr>
              <w:t xml:space="preserve">/sau problemele care urmează să fie </w:t>
            </w:r>
            <w:r w:rsidR="009C435A" w:rsidRPr="00B62B0F">
              <w:rPr>
                <w:rFonts w:ascii="Times New Roman" w:eastAsia="Times New Roman" w:hAnsi="Times New Roman" w:cs="Times New Roman"/>
                <w:sz w:val="27"/>
                <w:szCs w:val="27"/>
                <w:lang w:val="ro-RO" w:eastAsia="ro-RO"/>
              </w:rPr>
              <w:t>soluționate</w:t>
            </w:r>
          </w:p>
        </w:tc>
      </w:tr>
      <w:tr w:rsidR="00F85116" w:rsidRPr="00B62B0F" w:rsidTr="00FE04E9">
        <w:trPr>
          <w:trHeight w:val="3763"/>
        </w:trPr>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Default="006241F8" w:rsidP="00ED65CC">
            <w:pPr>
              <w:widowControl w:val="0"/>
              <w:autoSpaceDE w:val="0"/>
              <w:autoSpaceDN w:val="0"/>
              <w:adjustRightInd w:val="0"/>
              <w:spacing w:after="0" w:line="240" w:lineRule="auto"/>
              <w:ind w:right="77" w:firstLine="597"/>
              <w:jc w:val="both"/>
              <w:rPr>
                <w:rStyle w:val="2"/>
                <w:rFonts w:eastAsiaTheme="majorEastAsia"/>
                <w:sz w:val="27"/>
                <w:szCs w:val="27"/>
              </w:rPr>
            </w:pPr>
            <w:r>
              <w:rPr>
                <w:rFonts w:ascii="Times New Roman" w:hAnsi="Times New Roman" w:cs="Times New Roman"/>
                <w:bCs/>
                <w:sz w:val="27"/>
                <w:szCs w:val="27"/>
                <w:lang w:val="ro-RO" w:eastAsia="ja-JP"/>
              </w:rPr>
              <w:t xml:space="preserve">Aducerea în concordanță a prevederilor </w:t>
            </w:r>
            <w:r w:rsidRPr="00D245EE">
              <w:rPr>
                <w:rFonts w:ascii="Times New Roman" w:eastAsia="Times New Roman" w:hAnsi="Times New Roman" w:cs="Times New Roman"/>
                <w:sz w:val="27"/>
                <w:szCs w:val="27"/>
                <w:lang w:val="ro-RO" w:eastAsia="ro-RO"/>
              </w:rPr>
              <w:t>Hotăr</w:t>
            </w:r>
            <w:r>
              <w:rPr>
                <w:rFonts w:ascii="Times New Roman" w:eastAsia="Times New Roman" w:hAnsi="Times New Roman" w:cs="Times New Roman"/>
                <w:sz w:val="27"/>
                <w:szCs w:val="27"/>
                <w:lang w:val="ro-RO" w:eastAsia="ro-RO"/>
              </w:rPr>
              <w:t>â</w:t>
            </w:r>
            <w:r w:rsidRPr="00D245EE">
              <w:rPr>
                <w:rFonts w:ascii="Times New Roman" w:eastAsia="Times New Roman" w:hAnsi="Times New Roman" w:cs="Times New Roman"/>
                <w:sz w:val="27"/>
                <w:szCs w:val="27"/>
                <w:lang w:val="ro-RO" w:eastAsia="ro-RO"/>
              </w:rPr>
              <w:t>ri</w:t>
            </w:r>
            <w:r>
              <w:rPr>
                <w:rFonts w:ascii="Times New Roman" w:eastAsia="Times New Roman" w:hAnsi="Times New Roman" w:cs="Times New Roman"/>
                <w:sz w:val="27"/>
                <w:szCs w:val="27"/>
                <w:lang w:val="ro-RO" w:eastAsia="ro-RO"/>
              </w:rPr>
              <w:t>i</w:t>
            </w:r>
            <w:r w:rsidRPr="00D245EE">
              <w:rPr>
                <w:rFonts w:ascii="Times New Roman" w:eastAsia="Times New Roman" w:hAnsi="Times New Roman" w:cs="Times New Roman"/>
                <w:sz w:val="27"/>
                <w:szCs w:val="27"/>
                <w:lang w:val="ro-RO" w:eastAsia="ro-RO"/>
              </w:rPr>
              <w:t xml:space="preserve"> Guvern</w:t>
            </w:r>
            <w:r>
              <w:rPr>
                <w:rFonts w:ascii="Times New Roman" w:eastAsia="Times New Roman" w:hAnsi="Times New Roman" w:cs="Times New Roman"/>
                <w:sz w:val="27"/>
                <w:szCs w:val="27"/>
                <w:lang w:val="ro-RO" w:eastAsia="ro-RO"/>
              </w:rPr>
              <w:t xml:space="preserve">ului nr. </w:t>
            </w:r>
            <w:r w:rsidR="002D0F74">
              <w:rPr>
                <w:rFonts w:ascii="Times New Roman" w:eastAsia="Times New Roman" w:hAnsi="Times New Roman" w:cs="Times New Roman"/>
                <w:sz w:val="27"/>
                <w:szCs w:val="27"/>
                <w:lang w:val="ro-RO" w:eastAsia="ro-RO"/>
              </w:rPr>
              <w:t>2</w:t>
            </w:r>
            <w:r>
              <w:rPr>
                <w:rFonts w:ascii="Times New Roman" w:eastAsia="Times New Roman" w:hAnsi="Times New Roman" w:cs="Times New Roman"/>
                <w:sz w:val="27"/>
                <w:szCs w:val="27"/>
                <w:lang w:val="ro-RO" w:eastAsia="ro-RO"/>
              </w:rPr>
              <w:t>16/200</w:t>
            </w:r>
            <w:r w:rsidR="002D0F74">
              <w:rPr>
                <w:rFonts w:ascii="Times New Roman" w:eastAsia="Times New Roman" w:hAnsi="Times New Roman" w:cs="Times New Roman"/>
                <w:sz w:val="27"/>
                <w:szCs w:val="27"/>
                <w:lang w:val="ro-RO" w:eastAsia="ro-RO"/>
              </w:rPr>
              <w:t xml:space="preserve">8 </w:t>
            </w:r>
            <w:r w:rsidRPr="00B62B0F">
              <w:rPr>
                <w:rFonts w:ascii="Times New Roman" w:eastAsia="Times New Roman" w:hAnsi="Times New Roman" w:cs="Times New Roman"/>
                <w:sz w:val="27"/>
                <w:szCs w:val="27"/>
                <w:lang w:val="ro-RO" w:eastAsia="ro-RO"/>
              </w:rPr>
              <w:t xml:space="preserve">cu privire la aprobarea </w:t>
            </w:r>
            <w:r>
              <w:rPr>
                <w:rFonts w:ascii="Times New Roman" w:eastAsia="Times New Roman" w:hAnsi="Times New Roman" w:cs="Times New Roman"/>
                <w:sz w:val="27"/>
                <w:szCs w:val="27"/>
                <w:lang w:val="ro-RO" w:eastAsia="ro-RO"/>
              </w:rPr>
              <w:t xml:space="preserve">Reglementării tehnice </w:t>
            </w:r>
            <w:r w:rsidR="002D0F74" w:rsidRPr="00D27633">
              <w:rPr>
                <w:rFonts w:ascii="Times New Roman" w:eastAsia="Times New Roman" w:hAnsi="Times New Roman" w:cs="Times New Roman"/>
                <w:sz w:val="27"/>
                <w:szCs w:val="27"/>
                <w:lang w:val="ro-RO" w:eastAsia="ro-RO"/>
              </w:rPr>
              <w:t>“Gemuri, jeleuri, dulcețuri, piureuri și alte produse similare”</w:t>
            </w:r>
            <w:r w:rsidR="00523640">
              <w:rPr>
                <w:rFonts w:ascii="Times New Roman" w:eastAsia="Times New Roman" w:hAnsi="Times New Roman" w:cs="Times New Roman"/>
                <w:sz w:val="27"/>
                <w:szCs w:val="27"/>
                <w:lang w:val="ro-RO" w:eastAsia="ro-RO"/>
              </w:rPr>
              <w:t xml:space="preserve"> și a prevederilor Hotărârii Guvernului nr. 1111/2010 </w:t>
            </w:r>
            <w:r w:rsidR="00523640" w:rsidRPr="00523640">
              <w:rPr>
                <w:rFonts w:ascii="Times New Roman" w:eastAsia="Times New Roman" w:hAnsi="Times New Roman" w:cs="Times New Roman"/>
                <w:sz w:val="27"/>
                <w:szCs w:val="27"/>
                <w:lang w:val="ro-RO" w:eastAsia="ro-RO"/>
              </w:rPr>
              <w:t>cu privire la aprobarea Reglementării tehnice</w:t>
            </w:r>
            <w:r w:rsidR="00523640">
              <w:rPr>
                <w:rFonts w:ascii="Times New Roman" w:eastAsia="Times New Roman" w:hAnsi="Times New Roman" w:cs="Times New Roman"/>
                <w:sz w:val="27"/>
                <w:szCs w:val="27"/>
                <w:lang w:val="ro-RO" w:eastAsia="ro-RO"/>
              </w:rPr>
              <w:t xml:space="preserve"> </w:t>
            </w:r>
            <w:r w:rsidR="00523640" w:rsidRPr="00523640">
              <w:rPr>
                <w:rFonts w:ascii="Times New Roman" w:eastAsia="Times New Roman" w:hAnsi="Times New Roman" w:cs="Times New Roman"/>
                <w:sz w:val="27"/>
                <w:szCs w:val="27"/>
                <w:lang w:val="ro-RO" w:eastAsia="ro-RO"/>
              </w:rPr>
              <w:t>„Sucuri și anumite produse similare destinate</w:t>
            </w:r>
            <w:r w:rsidR="00523640">
              <w:rPr>
                <w:rFonts w:ascii="Times New Roman" w:eastAsia="Times New Roman" w:hAnsi="Times New Roman" w:cs="Times New Roman"/>
                <w:sz w:val="27"/>
                <w:szCs w:val="27"/>
                <w:lang w:val="ro-RO" w:eastAsia="ro-RO"/>
              </w:rPr>
              <w:t xml:space="preserve"> </w:t>
            </w:r>
            <w:r w:rsidR="00523640" w:rsidRPr="00523640">
              <w:rPr>
                <w:rFonts w:ascii="Times New Roman" w:eastAsia="Times New Roman" w:hAnsi="Times New Roman" w:cs="Times New Roman"/>
                <w:sz w:val="27"/>
                <w:szCs w:val="27"/>
                <w:lang w:val="ro-RO" w:eastAsia="ro-RO"/>
              </w:rPr>
              <w:t>consumului uman”</w:t>
            </w:r>
            <w:r>
              <w:rPr>
                <w:rFonts w:ascii="Times New Roman" w:eastAsia="Times New Roman" w:hAnsi="Times New Roman" w:cs="Times New Roman"/>
                <w:sz w:val="27"/>
                <w:szCs w:val="27"/>
                <w:lang w:val="ro-RO" w:eastAsia="ro-RO"/>
              </w:rPr>
              <w:t>,</w:t>
            </w:r>
            <w:r>
              <w:rPr>
                <w:rFonts w:ascii="Times New Roman" w:hAnsi="Times New Roman" w:cs="Times New Roman"/>
                <w:bCs/>
                <w:sz w:val="27"/>
                <w:szCs w:val="27"/>
                <w:lang w:val="ro-RO" w:eastAsia="ja-JP"/>
              </w:rPr>
              <w:t xml:space="preserve"> ca urmare a modificării unor</w:t>
            </w:r>
            <w:r>
              <w:rPr>
                <w:rStyle w:val="2"/>
                <w:rFonts w:eastAsiaTheme="majorEastAsia"/>
                <w:sz w:val="27"/>
                <w:szCs w:val="27"/>
              </w:rPr>
              <w:t xml:space="preserve"> acte normative: </w:t>
            </w:r>
            <w:r w:rsidRPr="00A559AF">
              <w:rPr>
                <w:rStyle w:val="2"/>
                <w:rFonts w:eastAsiaTheme="majorEastAsia"/>
                <w:sz w:val="27"/>
                <w:szCs w:val="27"/>
              </w:rPr>
              <w:t>Legii nr. 420</w:t>
            </w:r>
            <w:r w:rsidR="00294A9C">
              <w:rPr>
                <w:rStyle w:val="2"/>
                <w:rFonts w:eastAsiaTheme="majorEastAsia"/>
                <w:sz w:val="27"/>
                <w:szCs w:val="27"/>
              </w:rPr>
              <w:t>/</w:t>
            </w:r>
            <w:r w:rsidRPr="00A559AF">
              <w:rPr>
                <w:rStyle w:val="2"/>
                <w:rFonts w:eastAsiaTheme="majorEastAsia"/>
                <w:sz w:val="27"/>
                <w:szCs w:val="27"/>
              </w:rPr>
              <w:t>2006 privind activitatea de reglementare tehnică</w:t>
            </w:r>
            <w:r>
              <w:rPr>
                <w:rStyle w:val="2"/>
                <w:rFonts w:eastAsiaTheme="majorEastAsia"/>
                <w:sz w:val="27"/>
                <w:szCs w:val="27"/>
              </w:rPr>
              <w:t xml:space="preserve">, </w:t>
            </w:r>
            <w:r w:rsidR="00556702" w:rsidRPr="00556702">
              <w:rPr>
                <w:rFonts w:ascii="Times New Roman" w:eastAsia="Times New Roman" w:hAnsi="Times New Roman" w:cs="Times New Roman"/>
                <w:sz w:val="28"/>
                <w:szCs w:val="28"/>
                <w:lang w:eastAsia="ro-RO"/>
              </w:rPr>
              <w:t>Leg</w:t>
            </w:r>
            <w:r w:rsidR="00556702">
              <w:rPr>
                <w:rFonts w:ascii="Times New Roman" w:eastAsia="Times New Roman" w:hAnsi="Times New Roman" w:cs="Times New Roman"/>
                <w:sz w:val="28"/>
                <w:szCs w:val="28"/>
                <w:lang w:eastAsia="ro-RO"/>
              </w:rPr>
              <w:t>ii</w:t>
            </w:r>
            <w:r w:rsidR="00556702" w:rsidRPr="00556702">
              <w:rPr>
                <w:rFonts w:ascii="Times New Roman" w:eastAsia="Times New Roman" w:hAnsi="Times New Roman" w:cs="Times New Roman"/>
                <w:sz w:val="28"/>
                <w:szCs w:val="28"/>
                <w:lang w:eastAsia="ro-RO"/>
              </w:rPr>
              <w:t xml:space="preserve"> nr.105/2003 privind protecția consumatorilor</w:t>
            </w:r>
            <w:r w:rsidR="00556702">
              <w:rPr>
                <w:rStyle w:val="2"/>
                <w:rFonts w:eastAsiaTheme="majorEastAsia"/>
                <w:sz w:val="27"/>
                <w:szCs w:val="27"/>
              </w:rPr>
              <w:t xml:space="preserve"> </w:t>
            </w:r>
            <w:r>
              <w:rPr>
                <w:rStyle w:val="2"/>
                <w:rFonts w:eastAsiaTheme="majorEastAsia"/>
                <w:sz w:val="27"/>
                <w:szCs w:val="27"/>
              </w:rPr>
              <w:t xml:space="preserve">precum </w:t>
            </w:r>
            <w:r w:rsidRPr="008E3470">
              <w:rPr>
                <w:rStyle w:val="2"/>
                <w:rFonts w:eastAsiaTheme="majorEastAsia"/>
                <w:sz w:val="27"/>
                <w:szCs w:val="27"/>
              </w:rPr>
              <w:t>și abrogării unor acte normative</w:t>
            </w:r>
            <w:r>
              <w:rPr>
                <w:rStyle w:val="2"/>
                <w:rFonts w:eastAsiaTheme="majorEastAsia"/>
                <w:sz w:val="27"/>
                <w:szCs w:val="27"/>
              </w:rPr>
              <w:t xml:space="preserve"> precum: </w:t>
            </w:r>
            <w:r w:rsidRPr="00EE20ED">
              <w:rPr>
                <w:rStyle w:val="2"/>
                <w:rFonts w:eastAsiaTheme="majorEastAsia"/>
                <w:sz w:val="27"/>
                <w:szCs w:val="27"/>
              </w:rPr>
              <w:t>Nomenclatorul produselor din domeniul reglementat, supuse certificării conformității obligatorii, aprobat pri</w:t>
            </w:r>
            <w:r>
              <w:rPr>
                <w:rStyle w:val="2"/>
                <w:rFonts w:eastAsiaTheme="majorEastAsia"/>
                <w:sz w:val="27"/>
                <w:szCs w:val="27"/>
              </w:rPr>
              <w:t>n Hotărârea Guvernului nr. 1469/</w:t>
            </w:r>
            <w:r w:rsidRPr="00EE20ED">
              <w:rPr>
                <w:rStyle w:val="2"/>
                <w:rFonts w:eastAsiaTheme="majorEastAsia"/>
                <w:sz w:val="27"/>
                <w:szCs w:val="27"/>
              </w:rPr>
              <w:t>2004</w:t>
            </w:r>
            <w:r w:rsidR="002D0F74">
              <w:rPr>
                <w:rStyle w:val="2"/>
                <w:rFonts w:eastAsiaTheme="majorEastAsia"/>
                <w:sz w:val="27"/>
                <w:szCs w:val="27"/>
              </w:rPr>
              <w:t xml:space="preserve">. </w:t>
            </w:r>
          </w:p>
          <w:p w:rsidR="00ED65CC" w:rsidRPr="00ED65CC" w:rsidRDefault="00ED65CC" w:rsidP="000247BC">
            <w:pPr>
              <w:widowControl w:val="0"/>
              <w:autoSpaceDE w:val="0"/>
              <w:autoSpaceDN w:val="0"/>
              <w:adjustRightInd w:val="0"/>
              <w:spacing w:after="0"/>
              <w:ind w:right="141" w:firstLine="597"/>
              <w:jc w:val="both"/>
              <w:rPr>
                <w:rFonts w:ascii="Times New Roman" w:hAnsi="Times New Roman" w:cs="Times New Roman"/>
                <w:sz w:val="28"/>
                <w:szCs w:val="28"/>
                <w:lang w:val="ro-RO"/>
              </w:rPr>
            </w:pPr>
            <w:r w:rsidRPr="00ED65CC">
              <w:rPr>
                <w:rFonts w:ascii="Times New Roman" w:hAnsi="Times New Roman"/>
                <w:sz w:val="28"/>
                <w:szCs w:val="28"/>
                <w:lang w:val="ro-RO"/>
              </w:rPr>
              <w:t xml:space="preserve">Necesitatea ajustării cadrului normativ aferent cerințelor de calitate pentru </w:t>
            </w:r>
            <w:r w:rsidRPr="00ED65CC">
              <w:rPr>
                <w:rFonts w:ascii="Times New Roman" w:eastAsia="Times New Roman" w:hAnsi="Times New Roman"/>
                <w:sz w:val="27"/>
                <w:szCs w:val="27"/>
                <w:lang w:val="ro-RO" w:eastAsia="ro-RO"/>
              </w:rPr>
              <w:t>gemuri, dulcețuri, piureuri și alte produse similare și sucuri și anumite produse similare destinate consumului uman.</w:t>
            </w:r>
          </w:p>
        </w:tc>
      </w:tr>
      <w:tr w:rsidR="00F85116" w:rsidRPr="00B62B0F" w:rsidTr="00FE04E9">
        <w:trPr>
          <w:trHeight w:val="830"/>
        </w:trPr>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B62B0F" w:rsidRDefault="00F85116" w:rsidP="003D7621">
            <w:pPr>
              <w:spacing w:after="0" w:line="240" w:lineRule="auto"/>
              <w:rPr>
                <w:rFonts w:ascii="Times New Roman" w:eastAsia="Times New Roman" w:hAnsi="Times New Roman" w:cs="Times New Roman"/>
                <w:sz w:val="27"/>
                <w:szCs w:val="27"/>
                <w:lang w:val="ro-RO" w:eastAsia="ro-RO"/>
              </w:rPr>
            </w:pPr>
            <w:r w:rsidRPr="00B62B0F">
              <w:rPr>
                <w:rFonts w:ascii="Times New Roman" w:eastAsia="Times New Roman" w:hAnsi="Times New Roman" w:cs="Times New Roman"/>
                <w:sz w:val="27"/>
                <w:szCs w:val="27"/>
                <w:lang w:val="ro-RO" w:eastAsia="ro-RO"/>
              </w:rPr>
              <w:t xml:space="preserve">b) </w:t>
            </w:r>
            <w:r w:rsidR="009D6B11" w:rsidRPr="00B62B0F">
              <w:rPr>
                <w:rFonts w:ascii="Times New Roman" w:eastAsia="Times New Roman" w:hAnsi="Times New Roman" w:cs="Times New Roman"/>
                <w:sz w:val="27"/>
                <w:szCs w:val="27"/>
                <w:lang w:val="ro-RO" w:eastAsia="ro-RO"/>
              </w:rPr>
              <w:t>Descrieți</w:t>
            </w:r>
            <w:r w:rsidRPr="00B62B0F">
              <w:rPr>
                <w:rFonts w:ascii="Times New Roman" w:eastAsia="Times New Roman" w:hAnsi="Times New Roman" w:cs="Times New Roman"/>
                <w:sz w:val="27"/>
                <w:szCs w:val="27"/>
                <w:lang w:val="ro-RO" w:eastAsia="ro-RO"/>
              </w:rPr>
              <w:t xml:space="preserve"> problema, persoanele/</w:t>
            </w:r>
            <w:r w:rsidR="009D6B11" w:rsidRPr="00B62B0F">
              <w:rPr>
                <w:rFonts w:ascii="Times New Roman" w:eastAsia="Times New Roman" w:hAnsi="Times New Roman" w:cs="Times New Roman"/>
                <w:sz w:val="27"/>
                <w:szCs w:val="27"/>
                <w:lang w:val="ro-RO" w:eastAsia="ro-RO"/>
              </w:rPr>
              <w:t>entitățile</w:t>
            </w:r>
            <w:r w:rsidRPr="00B62B0F">
              <w:rPr>
                <w:rFonts w:ascii="Times New Roman" w:eastAsia="Times New Roman" w:hAnsi="Times New Roman" w:cs="Times New Roman"/>
                <w:sz w:val="27"/>
                <w:szCs w:val="27"/>
                <w:lang w:val="ro-RO" w:eastAsia="ro-RO"/>
              </w:rPr>
              <w:t xml:space="preserve"> afectate </w:t>
            </w:r>
            <w:r w:rsidR="0023650B" w:rsidRPr="00B62B0F">
              <w:rPr>
                <w:rFonts w:ascii="Times New Roman" w:eastAsia="Times New Roman" w:hAnsi="Times New Roman" w:cs="Times New Roman"/>
                <w:sz w:val="27"/>
                <w:szCs w:val="27"/>
                <w:lang w:val="ro-RO" w:eastAsia="ro-RO"/>
              </w:rPr>
              <w:t>și</w:t>
            </w:r>
            <w:r w:rsidRPr="00B62B0F">
              <w:rPr>
                <w:rFonts w:ascii="Times New Roman" w:eastAsia="Times New Roman" w:hAnsi="Times New Roman" w:cs="Times New Roman"/>
                <w:sz w:val="27"/>
                <w:szCs w:val="27"/>
                <w:lang w:val="ro-RO" w:eastAsia="ro-RO"/>
              </w:rPr>
              <w:t xml:space="preserve"> cele care contribuie la </w:t>
            </w:r>
            <w:r w:rsidR="009D6B11" w:rsidRPr="00B62B0F">
              <w:rPr>
                <w:rFonts w:ascii="Times New Roman" w:eastAsia="Times New Roman" w:hAnsi="Times New Roman" w:cs="Times New Roman"/>
                <w:sz w:val="27"/>
                <w:szCs w:val="27"/>
                <w:lang w:val="ro-RO" w:eastAsia="ro-RO"/>
              </w:rPr>
              <w:t>apariția</w:t>
            </w:r>
            <w:r w:rsidRPr="00B62B0F">
              <w:rPr>
                <w:rFonts w:ascii="Times New Roman" w:eastAsia="Times New Roman" w:hAnsi="Times New Roman" w:cs="Times New Roman"/>
                <w:sz w:val="27"/>
                <w:szCs w:val="27"/>
                <w:lang w:val="ro-RO" w:eastAsia="ro-RO"/>
              </w:rPr>
              <w:t xml:space="preserve"> problemei, cu justificarea </w:t>
            </w:r>
            <w:r w:rsidR="009D6B11" w:rsidRPr="00B62B0F">
              <w:rPr>
                <w:rFonts w:ascii="Times New Roman" w:eastAsia="Times New Roman" w:hAnsi="Times New Roman" w:cs="Times New Roman"/>
                <w:sz w:val="27"/>
                <w:szCs w:val="27"/>
                <w:lang w:val="ro-RO" w:eastAsia="ro-RO"/>
              </w:rPr>
              <w:t>necesității</w:t>
            </w:r>
            <w:r w:rsidRPr="00B62B0F">
              <w:rPr>
                <w:rFonts w:ascii="Times New Roman" w:eastAsia="Times New Roman" w:hAnsi="Times New Roman" w:cs="Times New Roman"/>
                <w:sz w:val="27"/>
                <w:szCs w:val="27"/>
                <w:lang w:val="ro-RO" w:eastAsia="ro-RO"/>
              </w:rPr>
              <w:t xml:space="preserve"> schimbării </w:t>
            </w:r>
            <w:r w:rsidR="009D6B11" w:rsidRPr="00B62B0F">
              <w:rPr>
                <w:rFonts w:ascii="Times New Roman" w:eastAsia="Times New Roman" w:hAnsi="Times New Roman" w:cs="Times New Roman"/>
                <w:sz w:val="27"/>
                <w:szCs w:val="27"/>
                <w:lang w:val="ro-RO" w:eastAsia="ro-RO"/>
              </w:rPr>
              <w:t>situației</w:t>
            </w:r>
            <w:r w:rsidRPr="00B62B0F">
              <w:rPr>
                <w:rFonts w:ascii="Times New Roman" w:eastAsia="Times New Roman" w:hAnsi="Times New Roman" w:cs="Times New Roman"/>
                <w:sz w:val="27"/>
                <w:szCs w:val="27"/>
                <w:lang w:val="ro-RO" w:eastAsia="ro-RO"/>
              </w:rPr>
              <w:t xml:space="preserve"> curente </w:t>
            </w:r>
            <w:r w:rsidR="0023650B" w:rsidRPr="00B62B0F">
              <w:rPr>
                <w:rFonts w:ascii="Times New Roman" w:eastAsia="Times New Roman" w:hAnsi="Times New Roman" w:cs="Times New Roman"/>
                <w:sz w:val="27"/>
                <w:szCs w:val="27"/>
                <w:lang w:val="ro-RO" w:eastAsia="ro-RO"/>
              </w:rPr>
              <w:t>și</w:t>
            </w:r>
            <w:r w:rsidRPr="00B62B0F">
              <w:rPr>
                <w:rFonts w:ascii="Times New Roman" w:eastAsia="Times New Roman" w:hAnsi="Times New Roman" w:cs="Times New Roman"/>
                <w:sz w:val="27"/>
                <w:szCs w:val="27"/>
                <w:lang w:val="ro-RO" w:eastAsia="ro-RO"/>
              </w:rPr>
              <w:t xml:space="preserve"> viitoare, în baza dovezilor </w:t>
            </w:r>
            <w:r w:rsidR="0023650B" w:rsidRPr="00B62B0F">
              <w:rPr>
                <w:rFonts w:ascii="Times New Roman" w:eastAsia="Times New Roman" w:hAnsi="Times New Roman" w:cs="Times New Roman"/>
                <w:sz w:val="27"/>
                <w:szCs w:val="27"/>
                <w:lang w:val="ro-RO" w:eastAsia="ro-RO"/>
              </w:rPr>
              <w:t>și</w:t>
            </w:r>
            <w:r w:rsidRPr="00B62B0F">
              <w:rPr>
                <w:rFonts w:ascii="Times New Roman" w:eastAsia="Times New Roman" w:hAnsi="Times New Roman" w:cs="Times New Roman"/>
                <w:sz w:val="27"/>
                <w:szCs w:val="27"/>
                <w:lang w:val="ro-RO" w:eastAsia="ro-RO"/>
              </w:rPr>
              <w:t xml:space="preserve"> datelor colectate </w:t>
            </w:r>
            <w:r w:rsidR="0023650B" w:rsidRPr="00B62B0F">
              <w:rPr>
                <w:rFonts w:ascii="Times New Roman" w:eastAsia="Times New Roman" w:hAnsi="Times New Roman" w:cs="Times New Roman"/>
                <w:sz w:val="27"/>
                <w:szCs w:val="27"/>
                <w:lang w:val="ro-RO" w:eastAsia="ro-RO"/>
              </w:rPr>
              <w:t>și</w:t>
            </w:r>
            <w:r w:rsidRPr="00B62B0F">
              <w:rPr>
                <w:rFonts w:ascii="Times New Roman" w:eastAsia="Times New Roman" w:hAnsi="Times New Roman" w:cs="Times New Roman"/>
                <w:sz w:val="27"/>
                <w:szCs w:val="27"/>
                <w:lang w:val="ro-RO" w:eastAsia="ro-RO"/>
              </w:rPr>
              <w:t xml:space="preserve"> examinate</w:t>
            </w:r>
          </w:p>
        </w:tc>
      </w:tr>
      <w:tr w:rsidR="00F85116" w:rsidRPr="00B62B0F" w:rsidTr="00FE04E9">
        <w:trPr>
          <w:trHeight w:val="1441"/>
        </w:trPr>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EC68C4" w:rsidRDefault="00EC68C4" w:rsidP="007F6B96">
            <w:pPr>
              <w:spacing w:after="0" w:line="240" w:lineRule="auto"/>
              <w:ind w:firstLine="567"/>
              <w:jc w:val="both"/>
              <w:rPr>
                <w:rFonts w:ascii="Times New Roman" w:eastAsia="Times New Roman" w:hAnsi="Times New Roman" w:cs="Times New Roman"/>
                <w:sz w:val="27"/>
                <w:szCs w:val="27"/>
                <w:lang w:val="ro-RO" w:eastAsia="ro-RO"/>
              </w:rPr>
            </w:pPr>
            <w:r>
              <w:rPr>
                <w:rFonts w:ascii="Times New Roman" w:eastAsia="Times New Roman" w:hAnsi="Times New Roman" w:cs="Times New Roman"/>
                <w:sz w:val="27"/>
                <w:szCs w:val="27"/>
                <w:lang w:val="ro-RO" w:eastAsia="ro-RO"/>
              </w:rPr>
              <w:t xml:space="preserve">Modificarea </w:t>
            </w:r>
            <w:r w:rsidR="007F6B96">
              <w:rPr>
                <w:rFonts w:ascii="Times New Roman" w:eastAsia="Times New Roman" w:hAnsi="Times New Roman" w:cs="Times New Roman"/>
                <w:sz w:val="27"/>
                <w:szCs w:val="27"/>
                <w:lang w:val="ro-RO" w:eastAsia="ro-RO"/>
              </w:rPr>
              <w:t xml:space="preserve">actului normativ va avea </w:t>
            </w:r>
            <w:r>
              <w:rPr>
                <w:rFonts w:ascii="Times New Roman" w:eastAsia="Times New Roman" w:hAnsi="Times New Roman" w:cs="Times New Roman"/>
                <w:sz w:val="27"/>
                <w:szCs w:val="27"/>
                <w:lang w:val="ro-RO" w:eastAsia="ro-RO"/>
              </w:rPr>
              <w:t>impact asupra următoarele categorii:</w:t>
            </w:r>
          </w:p>
          <w:p w:rsidR="00F30435" w:rsidRDefault="00EC68C4" w:rsidP="00EC68C4">
            <w:pPr>
              <w:spacing w:after="0" w:line="240" w:lineRule="auto"/>
              <w:ind w:firstLine="567"/>
              <w:jc w:val="both"/>
              <w:rPr>
                <w:rFonts w:ascii="Times New Roman" w:eastAsia="Times New Roman" w:hAnsi="Times New Roman" w:cs="Times New Roman"/>
                <w:sz w:val="27"/>
                <w:szCs w:val="27"/>
                <w:lang w:val="ro-RO" w:eastAsia="ro-RO"/>
              </w:rPr>
            </w:pPr>
            <w:r>
              <w:rPr>
                <w:rFonts w:ascii="Times New Roman" w:eastAsia="Times New Roman" w:hAnsi="Times New Roman" w:cs="Times New Roman"/>
                <w:sz w:val="27"/>
                <w:szCs w:val="27"/>
                <w:lang w:val="ro-RO" w:eastAsia="ro-RO"/>
              </w:rPr>
              <w:t xml:space="preserve">- producătorii de </w:t>
            </w:r>
            <w:r w:rsidR="002D0F74">
              <w:rPr>
                <w:rFonts w:ascii="Times New Roman" w:eastAsia="Times New Roman" w:hAnsi="Times New Roman" w:cs="Times New Roman"/>
                <w:sz w:val="27"/>
                <w:szCs w:val="27"/>
                <w:lang w:val="ro-RO" w:eastAsia="ro-RO"/>
              </w:rPr>
              <w:t>gemuri, dulcețuri, piureuri și alte produse similare</w:t>
            </w:r>
            <w:r>
              <w:rPr>
                <w:rFonts w:ascii="Times New Roman" w:eastAsia="Times New Roman" w:hAnsi="Times New Roman" w:cs="Times New Roman"/>
                <w:sz w:val="27"/>
                <w:szCs w:val="27"/>
                <w:lang w:val="ro-RO" w:eastAsia="ro-RO"/>
              </w:rPr>
              <w:t xml:space="preserve"> și importatorii de aceste produse, care urmează să se conformeze cerințelor stabilite</w:t>
            </w:r>
            <w:r w:rsidR="002D0F74">
              <w:rPr>
                <w:rFonts w:ascii="Times New Roman" w:eastAsia="Times New Roman" w:hAnsi="Times New Roman" w:cs="Times New Roman"/>
                <w:sz w:val="27"/>
                <w:szCs w:val="27"/>
                <w:lang w:val="ro-RO" w:eastAsia="ro-RO"/>
              </w:rPr>
              <w:t>;</w:t>
            </w:r>
          </w:p>
          <w:p w:rsidR="00063FFB" w:rsidRDefault="00063FFB" w:rsidP="00EC68C4">
            <w:pPr>
              <w:spacing w:after="0" w:line="240" w:lineRule="auto"/>
              <w:ind w:firstLine="567"/>
              <w:jc w:val="both"/>
              <w:rPr>
                <w:rFonts w:ascii="Times New Roman" w:eastAsia="Times New Roman" w:hAnsi="Times New Roman" w:cs="Times New Roman"/>
                <w:sz w:val="27"/>
                <w:szCs w:val="27"/>
                <w:lang w:val="ro-RO" w:eastAsia="ro-RO"/>
              </w:rPr>
            </w:pPr>
            <w:r>
              <w:rPr>
                <w:rFonts w:ascii="Times New Roman" w:eastAsia="Times New Roman" w:hAnsi="Times New Roman" w:cs="Times New Roman"/>
                <w:sz w:val="27"/>
                <w:szCs w:val="27"/>
                <w:lang w:val="ro-RO" w:eastAsia="ro-RO"/>
              </w:rPr>
              <w:t xml:space="preserve">- producătorii și importatorii de sucuri și anumite produse similare destinate consumului uman; </w:t>
            </w:r>
          </w:p>
          <w:p w:rsidR="00EC68C4" w:rsidRDefault="00EC68C4" w:rsidP="00B96574">
            <w:pPr>
              <w:spacing w:after="0" w:line="240" w:lineRule="auto"/>
              <w:ind w:firstLine="567"/>
              <w:jc w:val="both"/>
              <w:rPr>
                <w:rFonts w:ascii="Times New Roman" w:eastAsia="Times New Roman" w:hAnsi="Times New Roman" w:cs="Times New Roman"/>
                <w:sz w:val="27"/>
                <w:szCs w:val="27"/>
                <w:lang w:val="ro-RO" w:eastAsia="ro-RO"/>
              </w:rPr>
            </w:pPr>
            <w:r>
              <w:rPr>
                <w:rFonts w:ascii="Times New Roman" w:eastAsia="Times New Roman" w:hAnsi="Times New Roman" w:cs="Times New Roman"/>
                <w:sz w:val="27"/>
                <w:szCs w:val="27"/>
                <w:lang w:val="ro-RO" w:eastAsia="ro-RO"/>
              </w:rPr>
              <w:t>- organele de control ANSA</w:t>
            </w:r>
            <w:r w:rsidR="00597BB3">
              <w:rPr>
                <w:rFonts w:ascii="Times New Roman" w:eastAsia="Times New Roman" w:hAnsi="Times New Roman" w:cs="Times New Roman"/>
                <w:sz w:val="27"/>
                <w:szCs w:val="27"/>
                <w:lang w:val="ro-RO" w:eastAsia="ro-RO"/>
              </w:rPr>
              <w:t xml:space="preserve"> și</w:t>
            </w:r>
            <w:r w:rsidR="00063FFB">
              <w:rPr>
                <w:rFonts w:ascii="Times New Roman" w:eastAsia="Times New Roman" w:hAnsi="Times New Roman" w:cs="Times New Roman"/>
                <w:sz w:val="27"/>
                <w:szCs w:val="27"/>
                <w:lang w:val="ro-RO" w:eastAsia="ro-RO"/>
              </w:rPr>
              <w:t xml:space="preserve"> ANSP; </w:t>
            </w:r>
          </w:p>
          <w:p w:rsidR="00B96574" w:rsidRDefault="00B96574" w:rsidP="00B96574">
            <w:pPr>
              <w:spacing w:after="0" w:line="240" w:lineRule="auto"/>
              <w:ind w:firstLine="567"/>
              <w:jc w:val="both"/>
              <w:rPr>
                <w:rFonts w:ascii="Times New Roman" w:eastAsia="Times New Roman" w:hAnsi="Times New Roman" w:cs="Times New Roman"/>
                <w:sz w:val="27"/>
                <w:szCs w:val="27"/>
                <w:lang w:val="ro-RO" w:eastAsia="ro-RO"/>
              </w:rPr>
            </w:pPr>
            <w:r>
              <w:rPr>
                <w:rFonts w:ascii="Times New Roman" w:eastAsia="Times New Roman" w:hAnsi="Times New Roman" w:cs="Times New Roman"/>
                <w:sz w:val="27"/>
                <w:szCs w:val="27"/>
                <w:lang w:val="ro-RO" w:eastAsia="ro-RO"/>
              </w:rPr>
              <w:t>- consumatorii.</w:t>
            </w:r>
          </w:p>
          <w:p w:rsidR="00063FFB" w:rsidRDefault="00063FFB" w:rsidP="00C5013C">
            <w:pPr>
              <w:spacing w:after="0" w:line="240" w:lineRule="auto"/>
              <w:ind w:firstLine="567"/>
              <w:jc w:val="both"/>
              <w:rPr>
                <w:rFonts w:ascii="Times New Roman" w:eastAsia="Times New Roman" w:hAnsi="Times New Roman" w:cs="Times New Roman"/>
                <w:sz w:val="27"/>
                <w:szCs w:val="27"/>
                <w:lang w:val="ro-RO" w:eastAsia="ro-RO"/>
              </w:rPr>
            </w:pPr>
            <w:r>
              <w:rPr>
                <w:rFonts w:ascii="Times New Roman" w:eastAsia="Times New Roman" w:hAnsi="Times New Roman" w:cs="Times New Roman"/>
                <w:sz w:val="27"/>
                <w:szCs w:val="27"/>
                <w:lang w:val="ro-RO" w:eastAsia="ro-RO"/>
              </w:rPr>
              <w:t xml:space="preserve">Conform datelor Biroului Național de Statistică, în Republica Moldova </w:t>
            </w:r>
            <w:r w:rsidR="00C5013C">
              <w:rPr>
                <w:rFonts w:ascii="Times New Roman" w:eastAsia="Times New Roman" w:hAnsi="Times New Roman" w:cs="Times New Roman"/>
                <w:sz w:val="27"/>
                <w:szCs w:val="27"/>
                <w:lang w:val="ro-RO" w:eastAsia="ro-RO"/>
              </w:rPr>
              <w:t xml:space="preserve">pentru anii 2019-2022, producerea de sucuri și produse similare și producerea de gemuri, dulcețuri și alte produse similare este reprezentată în tabelul 1: </w:t>
            </w:r>
          </w:p>
          <w:p w:rsidR="000247BC" w:rsidRDefault="000247BC" w:rsidP="00C5013C">
            <w:pPr>
              <w:spacing w:after="0" w:line="240" w:lineRule="auto"/>
              <w:ind w:firstLine="567"/>
              <w:jc w:val="both"/>
              <w:rPr>
                <w:rFonts w:ascii="Times New Roman" w:eastAsia="Times New Roman" w:hAnsi="Times New Roman" w:cs="Times New Roman"/>
                <w:sz w:val="27"/>
                <w:szCs w:val="27"/>
                <w:lang w:val="ro-RO" w:eastAsia="ro-RO"/>
              </w:rPr>
            </w:pPr>
          </w:p>
          <w:p w:rsidR="000247BC" w:rsidRDefault="000247BC" w:rsidP="00C5013C">
            <w:pPr>
              <w:spacing w:after="0" w:line="240" w:lineRule="auto"/>
              <w:ind w:firstLine="567"/>
              <w:jc w:val="both"/>
              <w:rPr>
                <w:rFonts w:ascii="Times New Roman" w:eastAsia="Times New Roman" w:hAnsi="Times New Roman" w:cs="Times New Roman"/>
                <w:sz w:val="27"/>
                <w:szCs w:val="27"/>
                <w:lang w:val="ro-RO" w:eastAsia="ro-RO"/>
              </w:rPr>
            </w:pPr>
          </w:p>
          <w:p w:rsidR="00ED65CC" w:rsidRDefault="00ED65CC" w:rsidP="00C5013C">
            <w:pPr>
              <w:spacing w:after="0" w:line="240" w:lineRule="auto"/>
              <w:ind w:firstLine="567"/>
              <w:jc w:val="right"/>
              <w:rPr>
                <w:rFonts w:ascii="Times New Roman" w:eastAsia="Times New Roman" w:hAnsi="Times New Roman" w:cs="Times New Roman"/>
                <w:b/>
                <w:sz w:val="27"/>
                <w:szCs w:val="27"/>
                <w:lang w:val="ro-RO" w:eastAsia="ro-RO"/>
              </w:rPr>
            </w:pPr>
          </w:p>
          <w:p w:rsidR="00C5013C" w:rsidRDefault="00C5013C" w:rsidP="00C5013C">
            <w:pPr>
              <w:spacing w:after="0" w:line="240" w:lineRule="auto"/>
              <w:ind w:firstLine="567"/>
              <w:jc w:val="right"/>
              <w:rPr>
                <w:rFonts w:ascii="Times New Roman" w:eastAsia="Times New Roman" w:hAnsi="Times New Roman" w:cs="Times New Roman"/>
                <w:sz w:val="27"/>
                <w:szCs w:val="27"/>
                <w:lang w:val="ro-RO" w:eastAsia="ro-RO"/>
              </w:rPr>
            </w:pPr>
            <w:r w:rsidRPr="00C5013C">
              <w:rPr>
                <w:rFonts w:ascii="Times New Roman" w:eastAsia="Times New Roman" w:hAnsi="Times New Roman" w:cs="Times New Roman"/>
                <w:b/>
                <w:sz w:val="27"/>
                <w:szCs w:val="27"/>
                <w:lang w:val="ro-RO" w:eastAsia="ro-RO"/>
              </w:rPr>
              <w:t>Tabelul 1.</w:t>
            </w:r>
            <w:r>
              <w:rPr>
                <w:rFonts w:ascii="Times New Roman" w:eastAsia="Times New Roman" w:hAnsi="Times New Roman" w:cs="Times New Roman"/>
                <w:sz w:val="27"/>
                <w:szCs w:val="27"/>
                <w:lang w:val="ro-RO" w:eastAsia="ro-RO"/>
              </w:rPr>
              <w:t xml:space="preserve"> Producerea sucuri și produse similare și gemuri , dulcețuri și produse similare anii 2019-2022: </w:t>
            </w:r>
          </w:p>
          <w:tbl>
            <w:tblPr>
              <w:tblStyle w:val="TableGrid"/>
              <w:tblW w:w="5000" w:type="pct"/>
              <w:tblLook w:val="04A0" w:firstRow="1" w:lastRow="0" w:firstColumn="1" w:lastColumn="0" w:noHBand="0" w:noVBand="1"/>
            </w:tblPr>
            <w:tblGrid>
              <w:gridCol w:w="3615"/>
              <w:gridCol w:w="1402"/>
              <w:gridCol w:w="1477"/>
              <w:gridCol w:w="1329"/>
              <w:gridCol w:w="1331"/>
            </w:tblGrid>
            <w:tr w:rsidR="00C5013C" w:rsidRPr="00C5013C" w:rsidTr="00403198">
              <w:tc>
                <w:tcPr>
                  <w:tcW w:w="1974" w:type="pct"/>
                </w:tcPr>
                <w:p w:rsidR="00C5013C" w:rsidRPr="00C5013C" w:rsidRDefault="00C5013C" w:rsidP="00C5013C">
                  <w:pPr>
                    <w:rPr>
                      <w:rFonts w:ascii="Times New Roman" w:hAnsi="Times New Roman" w:cs="Times New Roman"/>
                      <w:b/>
                      <w:sz w:val="20"/>
                      <w:szCs w:val="20"/>
                    </w:rPr>
                  </w:pPr>
                </w:p>
              </w:tc>
              <w:tc>
                <w:tcPr>
                  <w:tcW w:w="766" w:type="pct"/>
                </w:tcPr>
                <w:p w:rsidR="00C5013C" w:rsidRPr="00C5013C" w:rsidRDefault="00C5013C" w:rsidP="00C5013C">
                  <w:pPr>
                    <w:jc w:val="center"/>
                    <w:rPr>
                      <w:rFonts w:ascii="Times New Roman" w:hAnsi="Times New Roman" w:cs="Times New Roman"/>
                      <w:b/>
                      <w:sz w:val="20"/>
                      <w:szCs w:val="20"/>
                    </w:rPr>
                  </w:pPr>
                  <w:r w:rsidRPr="00C5013C">
                    <w:rPr>
                      <w:rFonts w:ascii="Times New Roman" w:hAnsi="Times New Roman" w:cs="Times New Roman"/>
                      <w:b/>
                      <w:sz w:val="20"/>
                      <w:szCs w:val="20"/>
                    </w:rPr>
                    <w:t>2019</w:t>
                  </w:r>
                </w:p>
              </w:tc>
              <w:tc>
                <w:tcPr>
                  <w:tcW w:w="807" w:type="pct"/>
                </w:tcPr>
                <w:p w:rsidR="00C5013C" w:rsidRPr="00C5013C" w:rsidRDefault="00C5013C" w:rsidP="00C5013C">
                  <w:pPr>
                    <w:jc w:val="center"/>
                    <w:rPr>
                      <w:rFonts w:ascii="Times New Roman" w:hAnsi="Times New Roman" w:cs="Times New Roman"/>
                      <w:b/>
                      <w:sz w:val="20"/>
                      <w:szCs w:val="20"/>
                    </w:rPr>
                  </w:pPr>
                  <w:r w:rsidRPr="00C5013C">
                    <w:rPr>
                      <w:rFonts w:ascii="Times New Roman" w:hAnsi="Times New Roman" w:cs="Times New Roman"/>
                      <w:b/>
                      <w:sz w:val="20"/>
                      <w:szCs w:val="20"/>
                    </w:rPr>
                    <w:t>2020</w:t>
                  </w:r>
                </w:p>
              </w:tc>
              <w:tc>
                <w:tcPr>
                  <w:tcW w:w="726" w:type="pct"/>
                </w:tcPr>
                <w:p w:rsidR="00C5013C" w:rsidRPr="00C5013C" w:rsidRDefault="00C5013C" w:rsidP="00C5013C">
                  <w:pPr>
                    <w:jc w:val="center"/>
                    <w:rPr>
                      <w:rFonts w:ascii="Times New Roman" w:hAnsi="Times New Roman" w:cs="Times New Roman"/>
                      <w:b/>
                      <w:sz w:val="20"/>
                      <w:szCs w:val="20"/>
                    </w:rPr>
                  </w:pPr>
                  <w:r w:rsidRPr="00C5013C">
                    <w:rPr>
                      <w:rFonts w:ascii="Times New Roman" w:hAnsi="Times New Roman" w:cs="Times New Roman"/>
                      <w:b/>
                      <w:sz w:val="20"/>
                      <w:szCs w:val="20"/>
                    </w:rPr>
                    <w:t>2021</w:t>
                  </w:r>
                </w:p>
              </w:tc>
              <w:tc>
                <w:tcPr>
                  <w:tcW w:w="727" w:type="pct"/>
                </w:tcPr>
                <w:p w:rsidR="00C5013C" w:rsidRPr="00C5013C" w:rsidRDefault="00C5013C" w:rsidP="00C5013C">
                  <w:pPr>
                    <w:jc w:val="center"/>
                    <w:rPr>
                      <w:rFonts w:ascii="Times New Roman" w:hAnsi="Times New Roman" w:cs="Times New Roman"/>
                      <w:b/>
                      <w:sz w:val="20"/>
                      <w:szCs w:val="20"/>
                    </w:rPr>
                  </w:pPr>
                  <w:r w:rsidRPr="00C5013C">
                    <w:rPr>
                      <w:rFonts w:ascii="Times New Roman" w:hAnsi="Times New Roman" w:cs="Times New Roman"/>
                      <w:b/>
                      <w:sz w:val="20"/>
                      <w:szCs w:val="20"/>
                    </w:rPr>
                    <w:t>2022</w:t>
                  </w:r>
                </w:p>
              </w:tc>
            </w:tr>
            <w:tr w:rsidR="00C5013C" w:rsidRPr="00C5013C" w:rsidTr="00403198">
              <w:tc>
                <w:tcPr>
                  <w:tcW w:w="1974" w:type="pct"/>
                </w:tcPr>
                <w:p w:rsidR="00C5013C" w:rsidRPr="00C5013C" w:rsidRDefault="00C5013C" w:rsidP="00C5013C">
                  <w:pPr>
                    <w:rPr>
                      <w:rFonts w:ascii="Times New Roman" w:hAnsi="Times New Roman" w:cs="Times New Roman"/>
                      <w:sz w:val="20"/>
                      <w:szCs w:val="20"/>
                    </w:rPr>
                  </w:pPr>
                  <w:r w:rsidRPr="00C5013C">
                    <w:rPr>
                      <w:rFonts w:ascii="Times New Roman" w:hAnsi="Times New Roman" w:cs="Times New Roman"/>
                      <w:sz w:val="20"/>
                      <w:szCs w:val="20"/>
                    </w:rPr>
                    <w:t>Sucuri de fructe si legume, neconcentrate (TOTAL) -L</w:t>
                  </w:r>
                </w:p>
              </w:tc>
              <w:tc>
                <w:tcPr>
                  <w:tcW w:w="766" w:type="pct"/>
                </w:tcPr>
                <w:p w:rsidR="00C5013C" w:rsidRPr="00C5013C" w:rsidRDefault="00C5013C" w:rsidP="00C5013C">
                  <w:pPr>
                    <w:jc w:val="right"/>
                    <w:rPr>
                      <w:rFonts w:ascii="Times New Roman" w:hAnsi="Times New Roman" w:cs="Times New Roman"/>
                      <w:sz w:val="20"/>
                      <w:szCs w:val="20"/>
                    </w:rPr>
                  </w:pPr>
                  <w:r w:rsidRPr="00C5013C">
                    <w:rPr>
                      <w:rFonts w:ascii="Times New Roman" w:hAnsi="Times New Roman" w:cs="Times New Roman"/>
                      <w:sz w:val="20"/>
                      <w:szCs w:val="20"/>
                    </w:rPr>
                    <w:t>22320600,3</w:t>
                  </w:r>
                </w:p>
              </w:tc>
              <w:tc>
                <w:tcPr>
                  <w:tcW w:w="807" w:type="pct"/>
                </w:tcPr>
                <w:p w:rsidR="00C5013C" w:rsidRPr="00C5013C" w:rsidRDefault="00C5013C" w:rsidP="00C5013C">
                  <w:pPr>
                    <w:jc w:val="right"/>
                    <w:rPr>
                      <w:rFonts w:ascii="Times New Roman" w:hAnsi="Times New Roman" w:cs="Times New Roman"/>
                      <w:sz w:val="20"/>
                      <w:szCs w:val="20"/>
                    </w:rPr>
                  </w:pPr>
                  <w:r w:rsidRPr="00C5013C">
                    <w:rPr>
                      <w:rFonts w:ascii="Times New Roman" w:hAnsi="Times New Roman" w:cs="Times New Roman"/>
                      <w:sz w:val="20"/>
                      <w:szCs w:val="20"/>
                    </w:rPr>
                    <w:t>18919515,3</w:t>
                  </w:r>
                </w:p>
              </w:tc>
              <w:tc>
                <w:tcPr>
                  <w:tcW w:w="726" w:type="pct"/>
                </w:tcPr>
                <w:p w:rsidR="00C5013C" w:rsidRPr="00C5013C" w:rsidRDefault="00C5013C" w:rsidP="00C5013C">
                  <w:pPr>
                    <w:jc w:val="right"/>
                    <w:rPr>
                      <w:rFonts w:ascii="Times New Roman" w:hAnsi="Times New Roman" w:cs="Times New Roman"/>
                      <w:sz w:val="20"/>
                      <w:szCs w:val="20"/>
                    </w:rPr>
                  </w:pPr>
                  <w:r w:rsidRPr="00C5013C">
                    <w:rPr>
                      <w:rFonts w:ascii="Times New Roman" w:hAnsi="Times New Roman" w:cs="Times New Roman"/>
                      <w:sz w:val="20"/>
                      <w:szCs w:val="20"/>
                    </w:rPr>
                    <w:t>9063488,8</w:t>
                  </w:r>
                </w:p>
              </w:tc>
              <w:tc>
                <w:tcPr>
                  <w:tcW w:w="727" w:type="pct"/>
                </w:tcPr>
                <w:p w:rsidR="00C5013C" w:rsidRPr="00C5013C" w:rsidRDefault="00C5013C" w:rsidP="00C5013C">
                  <w:pPr>
                    <w:jc w:val="right"/>
                    <w:rPr>
                      <w:rFonts w:ascii="Times New Roman" w:hAnsi="Times New Roman" w:cs="Times New Roman"/>
                      <w:sz w:val="20"/>
                      <w:szCs w:val="20"/>
                    </w:rPr>
                  </w:pPr>
                  <w:r w:rsidRPr="00C5013C">
                    <w:rPr>
                      <w:rFonts w:ascii="Times New Roman" w:hAnsi="Times New Roman" w:cs="Times New Roman"/>
                      <w:sz w:val="20"/>
                      <w:szCs w:val="20"/>
                    </w:rPr>
                    <w:t>10823367,5</w:t>
                  </w:r>
                </w:p>
              </w:tc>
            </w:tr>
            <w:tr w:rsidR="00C5013C" w:rsidRPr="00C5013C" w:rsidTr="00403198">
              <w:tc>
                <w:tcPr>
                  <w:tcW w:w="1974" w:type="pct"/>
                </w:tcPr>
                <w:p w:rsidR="00C5013C" w:rsidRPr="00C5013C" w:rsidRDefault="00C5013C" w:rsidP="00C5013C">
                  <w:pPr>
                    <w:rPr>
                      <w:rFonts w:ascii="Times New Roman" w:hAnsi="Times New Roman" w:cs="Times New Roman"/>
                      <w:sz w:val="20"/>
                      <w:szCs w:val="20"/>
                    </w:rPr>
                  </w:pPr>
                  <w:r w:rsidRPr="00C5013C">
                    <w:rPr>
                      <w:rFonts w:ascii="Times New Roman" w:hAnsi="Times New Roman" w:cs="Times New Roman"/>
                      <w:sz w:val="20"/>
                      <w:szCs w:val="20"/>
                    </w:rPr>
                    <w:t>Sucuri de fructe si legume, concentrate (TOTAL) -L</w:t>
                  </w:r>
                </w:p>
              </w:tc>
              <w:tc>
                <w:tcPr>
                  <w:tcW w:w="766" w:type="pct"/>
                </w:tcPr>
                <w:p w:rsidR="00C5013C" w:rsidRPr="00C5013C" w:rsidRDefault="00C5013C" w:rsidP="00C5013C">
                  <w:pPr>
                    <w:jc w:val="right"/>
                    <w:rPr>
                      <w:rFonts w:ascii="Times New Roman" w:hAnsi="Times New Roman" w:cs="Times New Roman"/>
                      <w:sz w:val="20"/>
                      <w:szCs w:val="20"/>
                    </w:rPr>
                  </w:pPr>
                  <w:r w:rsidRPr="00C5013C">
                    <w:rPr>
                      <w:rFonts w:ascii="Times New Roman" w:hAnsi="Times New Roman" w:cs="Times New Roman"/>
                      <w:sz w:val="20"/>
                      <w:szCs w:val="20"/>
                    </w:rPr>
                    <w:t>59491470,2</w:t>
                  </w:r>
                </w:p>
              </w:tc>
              <w:tc>
                <w:tcPr>
                  <w:tcW w:w="807" w:type="pct"/>
                </w:tcPr>
                <w:p w:rsidR="00C5013C" w:rsidRPr="00C5013C" w:rsidRDefault="00C5013C" w:rsidP="00C5013C">
                  <w:pPr>
                    <w:jc w:val="right"/>
                    <w:rPr>
                      <w:rFonts w:ascii="Times New Roman" w:hAnsi="Times New Roman" w:cs="Times New Roman"/>
                      <w:sz w:val="20"/>
                      <w:szCs w:val="20"/>
                    </w:rPr>
                  </w:pPr>
                  <w:r w:rsidRPr="00C5013C">
                    <w:rPr>
                      <w:rFonts w:ascii="Times New Roman" w:hAnsi="Times New Roman" w:cs="Times New Roman"/>
                      <w:sz w:val="20"/>
                      <w:szCs w:val="20"/>
                    </w:rPr>
                    <w:t>24065383,4</w:t>
                  </w:r>
                </w:p>
              </w:tc>
              <w:tc>
                <w:tcPr>
                  <w:tcW w:w="726" w:type="pct"/>
                </w:tcPr>
                <w:p w:rsidR="00C5013C" w:rsidRPr="00C5013C" w:rsidRDefault="00C5013C" w:rsidP="00C5013C">
                  <w:pPr>
                    <w:jc w:val="right"/>
                    <w:rPr>
                      <w:rFonts w:ascii="Times New Roman" w:hAnsi="Times New Roman" w:cs="Times New Roman"/>
                      <w:sz w:val="20"/>
                      <w:szCs w:val="20"/>
                    </w:rPr>
                  </w:pPr>
                  <w:r w:rsidRPr="00C5013C">
                    <w:rPr>
                      <w:rFonts w:ascii="Times New Roman" w:hAnsi="Times New Roman" w:cs="Times New Roman"/>
                      <w:sz w:val="20"/>
                      <w:szCs w:val="20"/>
                    </w:rPr>
                    <w:t>50400479</w:t>
                  </w:r>
                </w:p>
              </w:tc>
              <w:tc>
                <w:tcPr>
                  <w:tcW w:w="727" w:type="pct"/>
                </w:tcPr>
                <w:p w:rsidR="00C5013C" w:rsidRPr="00C5013C" w:rsidRDefault="00C5013C" w:rsidP="00C5013C">
                  <w:pPr>
                    <w:jc w:val="right"/>
                    <w:rPr>
                      <w:rFonts w:ascii="Times New Roman" w:hAnsi="Times New Roman" w:cs="Times New Roman"/>
                      <w:sz w:val="20"/>
                      <w:szCs w:val="20"/>
                    </w:rPr>
                  </w:pPr>
                  <w:r w:rsidRPr="00C5013C">
                    <w:rPr>
                      <w:rFonts w:ascii="Times New Roman" w:hAnsi="Times New Roman" w:cs="Times New Roman"/>
                      <w:sz w:val="20"/>
                      <w:szCs w:val="20"/>
                    </w:rPr>
                    <w:t>46439155,8</w:t>
                  </w:r>
                </w:p>
              </w:tc>
            </w:tr>
            <w:tr w:rsidR="00C5013C" w:rsidRPr="00C5013C" w:rsidTr="00403198">
              <w:tc>
                <w:tcPr>
                  <w:tcW w:w="1974" w:type="pct"/>
                </w:tcPr>
                <w:p w:rsidR="00C5013C" w:rsidRPr="00C5013C" w:rsidRDefault="00C5013C" w:rsidP="00C5013C">
                  <w:pPr>
                    <w:rPr>
                      <w:rFonts w:ascii="Times New Roman" w:hAnsi="Times New Roman" w:cs="Times New Roman"/>
                      <w:sz w:val="20"/>
                      <w:szCs w:val="20"/>
                    </w:rPr>
                  </w:pPr>
                  <w:r w:rsidRPr="00C5013C">
                    <w:rPr>
                      <w:rFonts w:ascii="Times New Roman" w:hAnsi="Times New Roman" w:cs="Times New Roman"/>
                      <w:sz w:val="20"/>
                      <w:szCs w:val="20"/>
                    </w:rPr>
                    <w:t>Sucuri de tomate nefermentate, fără adaos de alcool -L</w:t>
                  </w:r>
                </w:p>
              </w:tc>
              <w:tc>
                <w:tcPr>
                  <w:tcW w:w="766" w:type="pct"/>
                </w:tcPr>
                <w:p w:rsidR="00C5013C" w:rsidRPr="00C5013C" w:rsidRDefault="00C5013C" w:rsidP="00C5013C">
                  <w:pPr>
                    <w:jc w:val="right"/>
                    <w:rPr>
                      <w:rFonts w:ascii="Times New Roman" w:hAnsi="Times New Roman" w:cs="Times New Roman"/>
                      <w:sz w:val="20"/>
                      <w:szCs w:val="20"/>
                    </w:rPr>
                  </w:pPr>
                  <w:r w:rsidRPr="00C5013C">
                    <w:rPr>
                      <w:rFonts w:ascii="Times New Roman" w:hAnsi="Times New Roman" w:cs="Times New Roman"/>
                      <w:sz w:val="20"/>
                      <w:szCs w:val="20"/>
                    </w:rPr>
                    <w:t>2402323</w:t>
                  </w:r>
                </w:p>
              </w:tc>
              <w:tc>
                <w:tcPr>
                  <w:tcW w:w="807" w:type="pct"/>
                </w:tcPr>
                <w:p w:rsidR="00C5013C" w:rsidRPr="00C5013C" w:rsidRDefault="00C5013C" w:rsidP="00C5013C">
                  <w:pPr>
                    <w:jc w:val="right"/>
                    <w:rPr>
                      <w:rFonts w:ascii="Times New Roman" w:hAnsi="Times New Roman" w:cs="Times New Roman"/>
                      <w:sz w:val="20"/>
                      <w:szCs w:val="20"/>
                    </w:rPr>
                  </w:pPr>
                  <w:r w:rsidRPr="00C5013C">
                    <w:rPr>
                      <w:rFonts w:ascii="Times New Roman" w:hAnsi="Times New Roman" w:cs="Times New Roman"/>
                      <w:sz w:val="20"/>
                      <w:szCs w:val="20"/>
                    </w:rPr>
                    <w:t>1585175,2</w:t>
                  </w:r>
                </w:p>
              </w:tc>
              <w:tc>
                <w:tcPr>
                  <w:tcW w:w="726" w:type="pct"/>
                </w:tcPr>
                <w:p w:rsidR="00C5013C" w:rsidRPr="00C5013C" w:rsidRDefault="00C5013C" w:rsidP="00C5013C">
                  <w:pPr>
                    <w:jc w:val="right"/>
                    <w:rPr>
                      <w:rFonts w:ascii="Times New Roman" w:hAnsi="Times New Roman" w:cs="Times New Roman"/>
                      <w:sz w:val="20"/>
                      <w:szCs w:val="20"/>
                    </w:rPr>
                  </w:pPr>
                  <w:r w:rsidRPr="00C5013C">
                    <w:rPr>
                      <w:rFonts w:ascii="Times New Roman" w:hAnsi="Times New Roman" w:cs="Times New Roman"/>
                      <w:sz w:val="20"/>
                      <w:szCs w:val="20"/>
                    </w:rPr>
                    <w:t>1653399,2</w:t>
                  </w:r>
                </w:p>
              </w:tc>
              <w:tc>
                <w:tcPr>
                  <w:tcW w:w="727" w:type="pct"/>
                </w:tcPr>
                <w:p w:rsidR="00C5013C" w:rsidRPr="00C5013C" w:rsidRDefault="00C5013C" w:rsidP="00C5013C">
                  <w:pPr>
                    <w:jc w:val="right"/>
                    <w:rPr>
                      <w:rFonts w:ascii="Times New Roman" w:hAnsi="Times New Roman" w:cs="Times New Roman"/>
                      <w:sz w:val="20"/>
                      <w:szCs w:val="20"/>
                    </w:rPr>
                  </w:pPr>
                  <w:r w:rsidRPr="00C5013C">
                    <w:rPr>
                      <w:rFonts w:ascii="Times New Roman" w:hAnsi="Times New Roman" w:cs="Times New Roman"/>
                      <w:sz w:val="20"/>
                      <w:szCs w:val="20"/>
                    </w:rPr>
                    <w:t>2428228,9</w:t>
                  </w:r>
                </w:p>
              </w:tc>
            </w:tr>
            <w:tr w:rsidR="00C5013C" w:rsidRPr="00C5013C" w:rsidTr="00403198">
              <w:tc>
                <w:tcPr>
                  <w:tcW w:w="1974" w:type="pct"/>
                </w:tcPr>
                <w:p w:rsidR="00C5013C" w:rsidRPr="00C5013C" w:rsidRDefault="00C5013C" w:rsidP="00C5013C">
                  <w:pPr>
                    <w:rPr>
                      <w:rFonts w:ascii="Times New Roman" w:hAnsi="Times New Roman" w:cs="Times New Roman"/>
                      <w:sz w:val="20"/>
                      <w:szCs w:val="20"/>
                    </w:rPr>
                  </w:pPr>
                  <w:r w:rsidRPr="00C5013C">
                    <w:rPr>
                      <w:rFonts w:ascii="Times New Roman" w:hAnsi="Times New Roman" w:cs="Times New Roman"/>
                      <w:sz w:val="20"/>
                      <w:szCs w:val="20"/>
                    </w:rPr>
                    <w:t>Sucuri de portocale nefermentate, necongelate, fără adaos de alcool, neconcentrate -L</w:t>
                  </w:r>
                </w:p>
              </w:tc>
              <w:tc>
                <w:tcPr>
                  <w:tcW w:w="766" w:type="pct"/>
                </w:tcPr>
                <w:p w:rsidR="00C5013C" w:rsidRPr="00C5013C" w:rsidRDefault="00C5013C" w:rsidP="00C5013C">
                  <w:pPr>
                    <w:jc w:val="right"/>
                    <w:rPr>
                      <w:rFonts w:ascii="Times New Roman" w:hAnsi="Times New Roman" w:cs="Times New Roman"/>
                      <w:sz w:val="20"/>
                      <w:szCs w:val="20"/>
                    </w:rPr>
                  </w:pPr>
                  <w:r w:rsidRPr="00C5013C">
                    <w:rPr>
                      <w:rFonts w:ascii="Times New Roman" w:hAnsi="Times New Roman" w:cs="Times New Roman"/>
                      <w:sz w:val="20"/>
                      <w:szCs w:val="20"/>
                    </w:rPr>
                    <w:t>0,0</w:t>
                  </w:r>
                </w:p>
              </w:tc>
              <w:tc>
                <w:tcPr>
                  <w:tcW w:w="807" w:type="pct"/>
                </w:tcPr>
                <w:p w:rsidR="00C5013C" w:rsidRPr="00C5013C" w:rsidRDefault="00C5013C" w:rsidP="00C5013C">
                  <w:pPr>
                    <w:jc w:val="right"/>
                    <w:rPr>
                      <w:rFonts w:ascii="Times New Roman" w:hAnsi="Times New Roman" w:cs="Times New Roman"/>
                      <w:sz w:val="20"/>
                      <w:szCs w:val="20"/>
                    </w:rPr>
                  </w:pPr>
                  <w:r w:rsidRPr="00C5013C">
                    <w:rPr>
                      <w:rFonts w:ascii="Times New Roman" w:hAnsi="Times New Roman" w:cs="Times New Roman"/>
                      <w:sz w:val="20"/>
                      <w:szCs w:val="20"/>
                    </w:rPr>
                    <w:t>1803158,6</w:t>
                  </w:r>
                </w:p>
              </w:tc>
              <w:tc>
                <w:tcPr>
                  <w:tcW w:w="726" w:type="pct"/>
                </w:tcPr>
                <w:p w:rsidR="00C5013C" w:rsidRPr="00C5013C" w:rsidRDefault="00C5013C" w:rsidP="00C5013C">
                  <w:pPr>
                    <w:jc w:val="right"/>
                    <w:rPr>
                      <w:rFonts w:ascii="Times New Roman" w:hAnsi="Times New Roman" w:cs="Times New Roman"/>
                      <w:sz w:val="20"/>
                      <w:szCs w:val="20"/>
                    </w:rPr>
                  </w:pPr>
                </w:p>
              </w:tc>
              <w:tc>
                <w:tcPr>
                  <w:tcW w:w="727" w:type="pct"/>
                </w:tcPr>
                <w:p w:rsidR="00C5013C" w:rsidRPr="00C5013C" w:rsidRDefault="00C5013C" w:rsidP="00C5013C">
                  <w:pPr>
                    <w:jc w:val="right"/>
                    <w:rPr>
                      <w:rFonts w:ascii="Times New Roman" w:hAnsi="Times New Roman" w:cs="Times New Roman"/>
                      <w:sz w:val="20"/>
                      <w:szCs w:val="20"/>
                    </w:rPr>
                  </w:pPr>
                  <w:r w:rsidRPr="00C5013C">
                    <w:rPr>
                      <w:rFonts w:ascii="Times New Roman" w:hAnsi="Times New Roman" w:cs="Times New Roman"/>
                      <w:sz w:val="20"/>
                      <w:szCs w:val="20"/>
                    </w:rPr>
                    <w:t>754691,7</w:t>
                  </w:r>
                </w:p>
              </w:tc>
            </w:tr>
            <w:tr w:rsidR="00C5013C" w:rsidRPr="00C5013C" w:rsidTr="00403198">
              <w:tc>
                <w:tcPr>
                  <w:tcW w:w="1974" w:type="pct"/>
                </w:tcPr>
                <w:p w:rsidR="00C5013C" w:rsidRPr="00C5013C" w:rsidRDefault="00C5013C" w:rsidP="00C5013C">
                  <w:pPr>
                    <w:rPr>
                      <w:rFonts w:ascii="Times New Roman" w:hAnsi="Times New Roman" w:cs="Times New Roman"/>
                      <w:sz w:val="20"/>
                      <w:szCs w:val="20"/>
                    </w:rPr>
                  </w:pPr>
                  <w:r w:rsidRPr="00C5013C">
                    <w:rPr>
                      <w:rFonts w:ascii="Times New Roman" w:hAnsi="Times New Roman" w:cs="Times New Roman"/>
                      <w:sz w:val="20"/>
                      <w:szCs w:val="20"/>
                    </w:rPr>
                    <w:t>Sucuri de mere neconcentrat -L</w:t>
                  </w:r>
                </w:p>
              </w:tc>
              <w:tc>
                <w:tcPr>
                  <w:tcW w:w="766" w:type="pct"/>
                </w:tcPr>
                <w:p w:rsidR="00C5013C" w:rsidRPr="00C5013C" w:rsidRDefault="00C5013C" w:rsidP="00C5013C">
                  <w:pPr>
                    <w:jc w:val="right"/>
                    <w:rPr>
                      <w:rFonts w:ascii="Times New Roman" w:hAnsi="Times New Roman" w:cs="Times New Roman"/>
                      <w:sz w:val="20"/>
                      <w:szCs w:val="20"/>
                    </w:rPr>
                  </w:pPr>
                  <w:r w:rsidRPr="00C5013C">
                    <w:rPr>
                      <w:rFonts w:ascii="Times New Roman" w:hAnsi="Times New Roman" w:cs="Times New Roman"/>
                      <w:sz w:val="20"/>
                      <w:szCs w:val="20"/>
                    </w:rPr>
                    <w:t>4086569,9</w:t>
                  </w:r>
                </w:p>
              </w:tc>
              <w:tc>
                <w:tcPr>
                  <w:tcW w:w="807" w:type="pct"/>
                </w:tcPr>
                <w:p w:rsidR="00C5013C" w:rsidRPr="00C5013C" w:rsidRDefault="00C5013C" w:rsidP="00C5013C">
                  <w:pPr>
                    <w:jc w:val="right"/>
                    <w:rPr>
                      <w:rFonts w:ascii="Times New Roman" w:hAnsi="Times New Roman" w:cs="Times New Roman"/>
                      <w:sz w:val="20"/>
                      <w:szCs w:val="20"/>
                    </w:rPr>
                  </w:pPr>
                  <w:r w:rsidRPr="00C5013C">
                    <w:rPr>
                      <w:rFonts w:ascii="Times New Roman" w:hAnsi="Times New Roman" w:cs="Times New Roman"/>
                      <w:sz w:val="20"/>
                      <w:szCs w:val="20"/>
                    </w:rPr>
                    <w:t>3150973,5</w:t>
                  </w:r>
                </w:p>
              </w:tc>
              <w:tc>
                <w:tcPr>
                  <w:tcW w:w="726" w:type="pct"/>
                </w:tcPr>
                <w:p w:rsidR="00C5013C" w:rsidRPr="00C5013C" w:rsidRDefault="00C5013C" w:rsidP="00C5013C">
                  <w:pPr>
                    <w:jc w:val="right"/>
                    <w:rPr>
                      <w:rFonts w:ascii="Times New Roman" w:hAnsi="Times New Roman" w:cs="Times New Roman"/>
                      <w:sz w:val="20"/>
                      <w:szCs w:val="20"/>
                    </w:rPr>
                  </w:pPr>
                  <w:r w:rsidRPr="00C5013C">
                    <w:rPr>
                      <w:rFonts w:ascii="Times New Roman" w:hAnsi="Times New Roman" w:cs="Times New Roman"/>
                      <w:sz w:val="20"/>
                      <w:szCs w:val="20"/>
                    </w:rPr>
                    <w:t>2630446,6</w:t>
                  </w:r>
                </w:p>
              </w:tc>
              <w:tc>
                <w:tcPr>
                  <w:tcW w:w="727" w:type="pct"/>
                </w:tcPr>
                <w:p w:rsidR="00C5013C" w:rsidRPr="00C5013C" w:rsidRDefault="00C5013C" w:rsidP="00C5013C">
                  <w:pPr>
                    <w:jc w:val="right"/>
                    <w:rPr>
                      <w:rFonts w:ascii="Times New Roman" w:hAnsi="Times New Roman" w:cs="Times New Roman"/>
                      <w:sz w:val="20"/>
                      <w:szCs w:val="20"/>
                    </w:rPr>
                  </w:pPr>
                  <w:r w:rsidRPr="00C5013C">
                    <w:rPr>
                      <w:rFonts w:ascii="Times New Roman" w:hAnsi="Times New Roman" w:cs="Times New Roman"/>
                      <w:sz w:val="20"/>
                      <w:szCs w:val="20"/>
                    </w:rPr>
                    <w:t>3307252,6</w:t>
                  </w:r>
                </w:p>
              </w:tc>
            </w:tr>
            <w:tr w:rsidR="00C5013C" w:rsidRPr="00C5013C" w:rsidTr="00403198">
              <w:tc>
                <w:tcPr>
                  <w:tcW w:w="1974" w:type="pct"/>
                </w:tcPr>
                <w:p w:rsidR="00C5013C" w:rsidRPr="00C5013C" w:rsidRDefault="00C5013C" w:rsidP="00C5013C">
                  <w:pPr>
                    <w:rPr>
                      <w:rFonts w:ascii="Times New Roman" w:hAnsi="Times New Roman" w:cs="Times New Roman"/>
                      <w:sz w:val="20"/>
                      <w:szCs w:val="20"/>
                    </w:rPr>
                  </w:pPr>
                  <w:r w:rsidRPr="00C5013C">
                    <w:rPr>
                      <w:rFonts w:ascii="Times New Roman" w:hAnsi="Times New Roman" w:cs="Times New Roman"/>
                      <w:sz w:val="20"/>
                      <w:szCs w:val="20"/>
                    </w:rPr>
                    <w:t>Sucuri de mere concentrat -L</w:t>
                  </w:r>
                </w:p>
              </w:tc>
              <w:tc>
                <w:tcPr>
                  <w:tcW w:w="766" w:type="pct"/>
                </w:tcPr>
                <w:p w:rsidR="00C5013C" w:rsidRPr="00C5013C" w:rsidRDefault="00C5013C" w:rsidP="00C5013C">
                  <w:pPr>
                    <w:jc w:val="right"/>
                    <w:rPr>
                      <w:rFonts w:ascii="Times New Roman" w:hAnsi="Times New Roman" w:cs="Times New Roman"/>
                      <w:sz w:val="20"/>
                      <w:szCs w:val="20"/>
                    </w:rPr>
                  </w:pPr>
                  <w:r w:rsidRPr="00C5013C">
                    <w:rPr>
                      <w:rFonts w:ascii="Times New Roman" w:hAnsi="Times New Roman" w:cs="Times New Roman"/>
                      <w:sz w:val="20"/>
                      <w:szCs w:val="20"/>
                    </w:rPr>
                    <w:t>59486470,2</w:t>
                  </w:r>
                </w:p>
              </w:tc>
              <w:tc>
                <w:tcPr>
                  <w:tcW w:w="807" w:type="pct"/>
                </w:tcPr>
                <w:p w:rsidR="00C5013C" w:rsidRPr="00C5013C" w:rsidRDefault="00C5013C" w:rsidP="00C5013C">
                  <w:pPr>
                    <w:jc w:val="right"/>
                    <w:rPr>
                      <w:rFonts w:ascii="Times New Roman" w:hAnsi="Times New Roman" w:cs="Times New Roman"/>
                      <w:sz w:val="20"/>
                      <w:szCs w:val="20"/>
                    </w:rPr>
                  </w:pPr>
                  <w:r w:rsidRPr="00C5013C">
                    <w:rPr>
                      <w:rFonts w:ascii="Times New Roman" w:hAnsi="Times New Roman" w:cs="Times New Roman"/>
                      <w:sz w:val="20"/>
                      <w:szCs w:val="20"/>
                    </w:rPr>
                    <w:t>24061383,4</w:t>
                  </w:r>
                </w:p>
              </w:tc>
              <w:tc>
                <w:tcPr>
                  <w:tcW w:w="726" w:type="pct"/>
                </w:tcPr>
                <w:p w:rsidR="00C5013C" w:rsidRPr="00C5013C" w:rsidRDefault="00C5013C" w:rsidP="00C5013C">
                  <w:pPr>
                    <w:jc w:val="right"/>
                    <w:rPr>
                      <w:rFonts w:ascii="Times New Roman" w:hAnsi="Times New Roman" w:cs="Times New Roman"/>
                      <w:sz w:val="20"/>
                      <w:szCs w:val="20"/>
                    </w:rPr>
                  </w:pPr>
                  <w:r w:rsidRPr="00C5013C">
                    <w:rPr>
                      <w:rFonts w:ascii="Times New Roman" w:hAnsi="Times New Roman" w:cs="Times New Roman"/>
                      <w:sz w:val="20"/>
                      <w:szCs w:val="20"/>
                    </w:rPr>
                    <w:t>50389779</w:t>
                  </w:r>
                </w:p>
              </w:tc>
              <w:tc>
                <w:tcPr>
                  <w:tcW w:w="727" w:type="pct"/>
                </w:tcPr>
                <w:p w:rsidR="00C5013C" w:rsidRPr="00C5013C" w:rsidRDefault="00C5013C" w:rsidP="00C5013C">
                  <w:pPr>
                    <w:jc w:val="right"/>
                    <w:rPr>
                      <w:rFonts w:ascii="Times New Roman" w:hAnsi="Times New Roman" w:cs="Times New Roman"/>
                      <w:sz w:val="20"/>
                      <w:szCs w:val="20"/>
                    </w:rPr>
                  </w:pPr>
                  <w:r w:rsidRPr="00C5013C">
                    <w:rPr>
                      <w:rFonts w:ascii="Times New Roman" w:hAnsi="Times New Roman" w:cs="Times New Roman"/>
                      <w:sz w:val="20"/>
                      <w:szCs w:val="20"/>
                    </w:rPr>
                    <w:t>46429858,8</w:t>
                  </w:r>
                </w:p>
              </w:tc>
            </w:tr>
            <w:tr w:rsidR="00C5013C" w:rsidRPr="00C5013C" w:rsidTr="00403198">
              <w:tc>
                <w:tcPr>
                  <w:tcW w:w="1974" w:type="pct"/>
                </w:tcPr>
                <w:p w:rsidR="00C5013C" w:rsidRPr="00C5013C" w:rsidRDefault="00C5013C" w:rsidP="00C5013C">
                  <w:pPr>
                    <w:rPr>
                      <w:rFonts w:ascii="Times New Roman" w:hAnsi="Times New Roman" w:cs="Times New Roman"/>
                      <w:sz w:val="20"/>
                      <w:szCs w:val="20"/>
                    </w:rPr>
                  </w:pPr>
                  <w:r w:rsidRPr="00C5013C">
                    <w:rPr>
                      <w:rFonts w:ascii="Times New Roman" w:hAnsi="Times New Roman" w:cs="Times New Roman"/>
                      <w:sz w:val="20"/>
                      <w:szCs w:val="20"/>
                    </w:rPr>
                    <w:t>Amestecuri de sucuri de fructe si legume, neconcentrate -L</w:t>
                  </w:r>
                </w:p>
              </w:tc>
              <w:tc>
                <w:tcPr>
                  <w:tcW w:w="766" w:type="pct"/>
                </w:tcPr>
                <w:p w:rsidR="00C5013C" w:rsidRPr="00C5013C" w:rsidRDefault="00C5013C" w:rsidP="00C5013C">
                  <w:pPr>
                    <w:jc w:val="right"/>
                    <w:rPr>
                      <w:rFonts w:ascii="Times New Roman" w:hAnsi="Times New Roman" w:cs="Times New Roman"/>
                      <w:sz w:val="20"/>
                      <w:szCs w:val="20"/>
                    </w:rPr>
                  </w:pPr>
                  <w:r w:rsidRPr="00C5013C">
                    <w:rPr>
                      <w:rFonts w:ascii="Times New Roman" w:hAnsi="Times New Roman" w:cs="Times New Roman"/>
                      <w:sz w:val="20"/>
                      <w:szCs w:val="20"/>
                    </w:rPr>
                    <w:t>9932817,7</w:t>
                  </w:r>
                </w:p>
              </w:tc>
              <w:tc>
                <w:tcPr>
                  <w:tcW w:w="807" w:type="pct"/>
                </w:tcPr>
                <w:p w:rsidR="00C5013C" w:rsidRPr="00C5013C" w:rsidRDefault="00C5013C" w:rsidP="00C5013C">
                  <w:pPr>
                    <w:jc w:val="right"/>
                    <w:rPr>
                      <w:rFonts w:ascii="Times New Roman" w:hAnsi="Times New Roman" w:cs="Times New Roman"/>
                      <w:sz w:val="20"/>
                      <w:szCs w:val="20"/>
                    </w:rPr>
                  </w:pPr>
                  <w:r w:rsidRPr="00C5013C">
                    <w:rPr>
                      <w:rFonts w:ascii="Times New Roman" w:hAnsi="Times New Roman" w:cs="Times New Roman"/>
                      <w:sz w:val="20"/>
                      <w:szCs w:val="20"/>
                    </w:rPr>
                    <w:t>8504221,1</w:t>
                  </w:r>
                </w:p>
              </w:tc>
              <w:tc>
                <w:tcPr>
                  <w:tcW w:w="726" w:type="pct"/>
                </w:tcPr>
                <w:p w:rsidR="00C5013C" w:rsidRPr="00C5013C" w:rsidRDefault="00C5013C" w:rsidP="00C5013C">
                  <w:pPr>
                    <w:jc w:val="right"/>
                    <w:rPr>
                      <w:rFonts w:ascii="Times New Roman" w:hAnsi="Times New Roman" w:cs="Times New Roman"/>
                      <w:sz w:val="20"/>
                      <w:szCs w:val="20"/>
                    </w:rPr>
                  </w:pPr>
                  <w:r w:rsidRPr="00C5013C">
                    <w:rPr>
                      <w:rFonts w:ascii="Times New Roman" w:hAnsi="Times New Roman" w:cs="Times New Roman"/>
                      <w:sz w:val="20"/>
                      <w:szCs w:val="20"/>
                    </w:rPr>
                    <w:t>2264472,4</w:t>
                  </w:r>
                </w:p>
              </w:tc>
              <w:tc>
                <w:tcPr>
                  <w:tcW w:w="727" w:type="pct"/>
                </w:tcPr>
                <w:p w:rsidR="00C5013C" w:rsidRPr="00C5013C" w:rsidRDefault="00C5013C" w:rsidP="00C5013C">
                  <w:pPr>
                    <w:jc w:val="right"/>
                    <w:rPr>
                      <w:rFonts w:ascii="Times New Roman" w:hAnsi="Times New Roman" w:cs="Times New Roman"/>
                      <w:sz w:val="20"/>
                      <w:szCs w:val="20"/>
                    </w:rPr>
                  </w:pPr>
                  <w:r w:rsidRPr="00C5013C">
                    <w:rPr>
                      <w:rFonts w:ascii="Times New Roman" w:hAnsi="Times New Roman" w:cs="Times New Roman"/>
                      <w:sz w:val="20"/>
                      <w:szCs w:val="20"/>
                    </w:rPr>
                    <w:t>2431202,6</w:t>
                  </w:r>
                </w:p>
              </w:tc>
            </w:tr>
            <w:tr w:rsidR="00C5013C" w:rsidRPr="00C5013C" w:rsidTr="00403198">
              <w:trPr>
                <w:trHeight w:val="65"/>
              </w:trPr>
              <w:tc>
                <w:tcPr>
                  <w:tcW w:w="1974" w:type="pct"/>
                </w:tcPr>
                <w:p w:rsidR="00C5013C" w:rsidRPr="00C5013C" w:rsidRDefault="00C5013C" w:rsidP="00C5013C">
                  <w:pPr>
                    <w:rPr>
                      <w:rFonts w:ascii="Times New Roman" w:hAnsi="Times New Roman" w:cs="Times New Roman"/>
                      <w:sz w:val="20"/>
                      <w:szCs w:val="20"/>
                    </w:rPr>
                  </w:pPr>
                  <w:r w:rsidRPr="00C5013C">
                    <w:rPr>
                      <w:rFonts w:ascii="Times New Roman" w:hAnsi="Times New Roman" w:cs="Times New Roman"/>
                      <w:sz w:val="20"/>
                      <w:szCs w:val="20"/>
                    </w:rPr>
                    <w:t>Sucuri neconcentrate de alte fructe si legume (TOTAL) -L</w:t>
                  </w:r>
                </w:p>
              </w:tc>
              <w:tc>
                <w:tcPr>
                  <w:tcW w:w="766" w:type="pct"/>
                </w:tcPr>
                <w:p w:rsidR="00C5013C" w:rsidRPr="00C5013C" w:rsidRDefault="00C5013C" w:rsidP="00C5013C">
                  <w:pPr>
                    <w:jc w:val="right"/>
                    <w:rPr>
                      <w:rFonts w:ascii="Times New Roman" w:hAnsi="Times New Roman" w:cs="Times New Roman"/>
                      <w:sz w:val="20"/>
                      <w:szCs w:val="20"/>
                    </w:rPr>
                  </w:pPr>
                  <w:r w:rsidRPr="00C5013C">
                    <w:rPr>
                      <w:rFonts w:ascii="Times New Roman" w:hAnsi="Times New Roman" w:cs="Times New Roman"/>
                      <w:sz w:val="20"/>
                      <w:szCs w:val="20"/>
                    </w:rPr>
                    <w:t>3587105</w:t>
                  </w:r>
                </w:p>
              </w:tc>
              <w:tc>
                <w:tcPr>
                  <w:tcW w:w="807" w:type="pct"/>
                </w:tcPr>
                <w:p w:rsidR="00C5013C" w:rsidRPr="00C5013C" w:rsidRDefault="00C5013C" w:rsidP="00C5013C">
                  <w:pPr>
                    <w:jc w:val="right"/>
                    <w:rPr>
                      <w:rFonts w:ascii="Times New Roman" w:hAnsi="Times New Roman" w:cs="Times New Roman"/>
                      <w:sz w:val="20"/>
                      <w:szCs w:val="20"/>
                    </w:rPr>
                  </w:pPr>
                  <w:r w:rsidRPr="00C5013C">
                    <w:rPr>
                      <w:rFonts w:ascii="Times New Roman" w:hAnsi="Times New Roman" w:cs="Times New Roman"/>
                      <w:sz w:val="20"/>
                      <w:szCs w:val="20"/>
                    </w:rPr>
                    <w:t>3626854,9</w:t>
                  </w:r>
                </w:p>
              </w:tc>
              <w:tc>
                <w:tcPr>
                  <w:tcW w:w="726" w:type="pct"/>
                </w:tcPr>
                <w:p w:rsidR="00C5013C" w:rsidRPr="00C5013C" w:rsidRDefault="00C5013C" w:rsidP="00C5013C">
                  <w:pPr>
                    <w:jc w:val="right"/>
                    <w:rPr>
                      <w:rFonts w:ascii="Times New Roman" w:hAnsi="Times New Roman" w:cs="Times New Roman"/>
                      <w:sz w:val="20"/>
                      <w:szCs w:val="20"/>
                    </w:rPr>
                  </w:pPr>
                  <w:r w:rsidRPr="00C5013C">
                    <w:rPr>
                      <w:rFonts w:ascii="Times New Roman" w:hAnsi="Times New Roman" w:cs="Times New Roman"/>
                      <w:sz w:val="20"/>
                      <w:szCs w:val="20"/>
                    </w:rPr>
                    <w:t>938581,6</w:t>
                  </w:r>
                </w:p>
              </w:tc>
              <w:tc>
                <w:tcPr>
                  <w:tcW w:w="727" w:type="pct"/>
                </w:tcPr>
                <w:p w:rsidR="00C5013C" w:rsidRPr="00C5013C" w:rsidRDefault="00C5013C" w:rsidP="00C5013C">
                  <w:pPr>
                    <w:jc w:val="right"/>
                    <w:rPr>
                      <w:rFonts w:ascii="Times New Roman" w:hAnsi="Times New Roman" w:cs="Times New Roman"/>
                      <w:sz w:val="20"/>
                      <w:szCs w:val="20"/>
                    </w:rPr>
                  </w:pPr>
                  <w:r w:rsidRPr="00C5013C">
                    <w:rPr>
                      <w:rFonts w:ascii="Times New Roman" w:hAnsi="Times New Roman" w:cs="Times New Roman"/>
                      <w:sz w:val="20"/>
                      <w:szCs w:val="20"/>
                    </w:rPr>
                    <w:t>1750161,2</w:t>
                  </w:r>
                </w:p>
              </w:tc>
            </w:tr>
            <w:tr w:rsidR="00C5013C" w:rsidRPr="00C5013C" w:rsidTr="00403198">
              <w:tc>
                <w:tcPr>
                  <w:tcW w:w="1974" w:type="pct"/>
                </w:tcPr>
                <w:p w:rsidR="00C5013C" w:rsidRPr="00C5013C" w:rsidRDefault="00C5013C" w:rsidP="00C5013C">
                  <w:pPr>
                    <w:rPr>
                      <w:rFonts w:ascii="Times New Roman" w:hAnsi="Times New Roman" w:cs="Times New Roman"/>
                      <w:sz w:val="20"/>
                      <w:szCs w:val="20"/>
                    </w:rPr>
                  </w:pPr>
                  <w:r w:rsidRPr="00C5013C">
                    <w:rPr>
                      <w:rFonts w:ascii="Times New Roman" w:hAnsi="Times New Roman" w:cs="Times New Roman"/>
                      <w:sz w:val="20"/>
                      <w:szCs w:val="20"/>
                    </w:rPr>
                    <w:t>Sucuri de vișine (cireșe) neconcentrate, nefermentate, fără adaos de alcool -L</w:t>
                  </w:r>
                </w:p>
              </w:tc>
              <w:tc>
                <w:tcPr>
                  <w:tcW w:w="766" w:type="pct"/>
                </w:tcPr>
                <w:p w:rsidR="00C5013C" w:rsidRPr="00C5013C" w:rsidRDefault="00C5013C" w:rsidP="00C5013C">
                  <w:pPr>
                    <w:jc w:val="right"/>
                    <w:rPr>
                      <w:rFonts w:ascii="Times New Roman" w:hAnsi="Times New Roman" w:cs="Times New Roman"/>
                      <w:sz w:val="20"/>
                      <w:szCs w:val="20"/>
                    </w:rPr>
                  </w:pPr>
                  <w:r w:rsidRPr="00C5013C">
                    <w:rPr>
                      <w:rFonts w:ascii="Times New Roman" w:hAnsi="Times New Roman" w:cs="Times New Roman"/>
                      <w:sz w:val="20"/>
                      <w:szCs w:val="20"/>
                    </w:rPr>
                    <w:t>216420</w:t>
                  </w:r>
                </w:p>
              </w:tc>
              <w:tc>
                <w:tcPr>
                  <w:tcW w:w="807" w:type="pct"/>
                </w:tcPr>
                <w:p w:rsidR="00C5013C" w:rsidRPr="00C5013C" w:rsidRDefault="00C5013C" w:rsidP="00C5013C">
                  <w:pPr>
                    <w:jc w:val="right"/>
                    <w:rPr>
                      <w:rFonts w:ascii="Times New Roman" w:hAnsi="Times New Roman" w:cs="Times New Roman"/>
                      <w:sz w:val="20"/>
                      <w:szCs w:val="20"/>
                    </w:rPr>
                  </w:pPr>
                  <w:r w:rsidRPr="00C5013C">
                    <w:rPr>
                      <w:rFonts w:ascii="Times New Roman" w:hAnsi="Times New Roman" w:cs="Times New Roman"/>
                      <w:sz w:val="20"/>
                      <w:szCs w:val="20"/>
                    </w:rPr>
                    <w:t>94136</w:t>
                  </w:r>
                </w:p>
              </w:tc>
              <w:tc>
                <w:tcPr>
                  <w:tcW w:w="726" w:type="pct"/>
                </w:tcPr>
                <w:p w:rsidR="00C5013C" w:rsidRPr="00C5013C" w:rsidRDefault="00C5013C" w:rsidP="00C5013C">
                  <w:pPr>
                    <w:jc w:val="right"/>
                    <w:rPr>
                      <w:rFonts w:ascii="Times New Roman" w:hAnsi="Times New Roman" w:cs="Times New Roman"/>
                      <w:sz w:val="20"/>
                      <w:szCs w:val="20"/>
                    </w:rPr>
                  </w:pPr>
                </w:p>
              </w:tc>
              <w:tc>
                <w:tcPr>
                  <w:tcW w:w="727" w:type="pct"/>
                </w:tcPr>
                <w:p w:rsidR="00C5013C" w:rsidRPr="00C5013C" w:rsidRDefault="00C5013C" w:rsidP="00C5013C">
                  <w:pPr>
                    <w:jc w:val="right"/>
                    <w:rPr>
                      <w:rFonts w:ascii="Times New Roman" w:hAnsi="Times New Roman" w:cs="Times New Roman"/>
                      <w:sz w:val="20"/>
                      <w:szCs w:val="20"/>
                    </w:rPr>
                  </w:pPr>
                </w:p>
              </w:tc>
            </w:tr>
            <w:tr w:rsidR="00C5013C" w:rsidRPr="00C5013C" w:rsidTr="00403198">
              <w:tc>
                <w:tcPr>
                  <w:tcW w:w="1974" w:type="pct"/>
                </w:tcPr>
                <w:p w:rsidR="00C5013C" w:rsidRPr="00C5013C" w:rsidRDefault="00C5013C" w:rsidP="00C5013C">
                  <w:pPr>
                    <w:rPr>
                      <w:rFonts w:ascii="Times New Roman" w:hAnsi="Times New Roman" w:cs="Times New Roman"/>
                      <w:sz w:val="20"/>
                      <w:szCs w:val="20"/>
                    </w:rPr>
                  </w:pPr>
                  <w:r w:rsidRPr="00C5013C">
                    <w:rPr>
                      <w:rFonts w:ascii="Times New Roman" w:hAnsi="Times New Roman" w:cs="Times New Roman"/>
                      <w:sz w:val="20"/>
                      <w:szCs w:val="20"/>
                    </w:rPr>
                    <w:t>Sucuri de piersici neconcentrate, nefermentate, fără adaos de alcool -L</w:t>
                  </w:r>
                </w:p>
              </w:tc>
              <w:tc>
                <w:tcPr>
                  <w:tcW w:w="766" w:type="pct"/>
                </w:tcPr>
                <w:p w:rsidR="00C5013C" w:rsidRPr="00C5013C" w:rsidRDefault="00C5013C" w:rsidP="00C5013C">
                  <w:pPr>
                    <w:jc w:val="right"/>
                    <w:rPr>
                      <w:rFonts w:ascii="Times New Roman" w:hAnsi="Times New Roman" w:cs="Times New Roman"/>
                      <w:sz w:val="20"/>
                      <w:szCs w:val="20"/>
                    </w:rPr>
                  </w:pPr>
                  <w:r w:rsidRPr="00C5013C">
                    <w:rPr>
                      <w:rFonts w:ascii="Times New Roman" w:hAnsi="Times New Roman" w:cs="Times New Roman"/>
                      <w:sz w:val="20"/>
                      <w:szCs w:val="20"/>
                    </w:rPr>
                    <w:t>2108978,1</w:t>
                  </w:r>
                </w:p>
              </w:tc>
              <w:tc>
                <w:tcPr>
                  <w:tcW w:w="807" w:type="pct"/>
                </w:tcPr>
                <w:p w:rsidR="00C5013C" w:rsidRPr="00C5013C" w:rsidRDefault="00C5013C" w:rsidP="00C5013C">
                  <w:pPr>
                    <w:jc w:val="right"/>
                    <w:rPr>
                      <w:rFonts w:ascii="Times New Roman" w:hAnsi="Times New Roman" w:cs="Times New Roman"/>
                      <w:sz w:val="20"/>
                      <w:szCs w:val="20"/>
                    </w:rPr>
                  </w:pPr>
                  <w:r w:rsidRPr="00C5013C">
                    <w:rPr>
                      <w:rFonts w:ascii="Times New Roman" w:hAnsi="Times New Roman" w:cs="Times New Roman"/>
                      <w:sz w:val="20"/>
                      <w:szCs w:val="20"/>
                    </w:rPr>
                    <w:t>1878733,3</w:t>
                  </w:r>
                </w:p>
              </w:tc>
              <w:tc>
                <w:tcPr>
                  <w:tcW w:w="726" w:type="pct"/>
                </w:tcPr>
                <w:p w:rsidR="00C5013C" w:rsidRPr="00C5013C" w:rsidRDefault="00C5013C" w:rsidP="00C5013C">
                  <w:pPr>
                    <w:jc w:val="right"/>
                    <w:rPr>
                      <w:rFonts w:ascii="Times New Roman" w:hAnsi="Times New Roman" w:cs="Times New Roman"/>
                      <w:sz w:val="20"/>
                      <w:szCs w:val="20"/>
                    </w:rPr>
                  </w:pPr>
                  <w:r w:rsidRPr="00C5013C">
                    <w:rPr>
                      <w:rFonts w:ascii="Times New Roman" w:hAnsi="Times New Roman" w:cs="Times New Roman"/>
                      <w:sz w:val="20"/>
                      <w:szCs w:val="20"/>
                    </w:rPr>
                    <w:t>175669,4</w:t>
                  </w:r>
                </w:p>
              </w:tc>
              <w:tc>
                <w:tcPr>
                  <w:tcW w:w="727" w:type="pct"/>
                </w:tcPr>
                <w:p w:rsidR="00C5013C" w:rsidRPr="00C5013C" w:rsidRDefault="00C5013C" w:rsidP="00C5013C">
                  <w:pPr>
                    <w:jc w:val="right"/>
                    <w:rPr>
                      <w:rFonts w:ascii="Times New Roman" w:hAnsi="Times New Roman" w:cs="Times New Roman"/>
                      <w:sz w:val="20"/>
                      <w:szCs w:val="20"/>
                    </w:rPr>
                  </w:pPr>
                  <w:r w:rsidRPr="00C5013C">
                    <w:rPr>
                      <w:rFonts w:ascii="Times New Roman" w:hAnsi="Times New Roman" w:cs="Times New Roman"/>
                      <w:sz w:val="20"/>
                      <w:szCs w:val="20"/>
                    </w:rPr>
                    <w:t>265149,8</w:t>
                  </w:r>
                </w:p>
              </w:tc>
            </w:tr>
            <w:tr w:rsidR="00C5013C" w:rsidRPr="00C5013C" w:rsidTr="00403198">
              <w:tc>
                <w:tcPr>
                  <w:tcW w:w="1974" w:type="pct"/>
                </w:tcPr>
                <w:p w:rsidR="00C5013C" w:rsidRPr="00C5013C" w:rsidRDefault="00C5013C" w:rsidP="00C5013C">
                  <w:pPr>
                    <w:rPr>
                      <w:rFonts w:ascii="Times New Roman" w:hAnsi="Times New Roman" w:cs="Times New Roman"/>
                      <w:sz w:val="20"/>
                      <w:szCs w:val="20"/>
                    </w:rPr>
                  </w:pPr>
                  <w:r w:rsidRPr="00C5013C">
                    <w:rPr>
                      <w:rFonts w:ascii="Times New Roman" w:hAnsi="Times New Roman" w:cs="Times New Roman"/>
                      <w:sz w:val="20"/>
                      <w:szCs w:val="20"/>
                    </w:rPr>
                    <w:t>Sucuri neconcentrate de alte fructe si legume, nefermentate, fără adaos de alcool -L</w:t>
                  </w:r>
                </w:p>
              </w:tc>
              <w:tc>
                <w:tcPr>
                  <w:tcW w:w="766" w:type="pct"/>
                </w:tcPr>
                <w:p w:rsidR="00C5013C" w:rsidRPr="00C5013C" w:rsidRDefault="00C5013C" w:rsidP="00C5013C">
                  <w:pPr>
                    <w:jc w:val="right"/>
                    <w:rPr>
                      <w:rFonts w:ascii="Times New Roman" w:hAnsi="Times New Roman" w:cs="Times New Roman"/>
                      <w:sz w:val="20"/>
                      <w:szCs w:val="20"/>
                    </w:rPr>
                  </w:pPr>
                  <w:r w:rsidRPr="00C5013C">
                    <w:rPr>
                      <w:rFonts w:ascii="Times New Roman" w:hAnsi="Times New Roman" w:cs="Times New Roman"/>
                      <w:sz w:val="20"/>
                      <w:szCs w:val="20"/>
                    </w:rPr>
                    <w:t>731686,1</w:t>
                  </w:r>
                </w:p>
              </w:tc>
              <w:tc>
                <w:tcPr>
                  <w:tcW w:w="807" w:type="pct"/>
                </w:tcPr>
                <w:p w:rsidR="00C5013C" w:rsidRPr="00C5013C" w:rsidRDefault="00C5013C" w:rsidP="00C5013C">
                  <w:pPr>
                    <w:jc w:val="right"/>
                    <w:rPr>
                      <w:rFonts w:ascii="Times New Roman" w:hAnsi="Times New Roman" w:cs="Times New Roman"/>
                      <w:sz w:val="20"/>
                      <w:szCs w:val="20"/>
                    </w:rPr>
                  </w:pPr>
                  <w:r w:rsidRPr="00C5013C">
                    <w:rPr>
                      <w:rFonts w:ascii="Times New Roman" w:hAnsi="Times New Roman" w:cs="Times New Roman"/>
                      <w:sz w:val="20"/>
                      <w:szCs w:val="20"/>
                    </w:rPr>
                    <w:t>1244480,5</w:t>
                  </w:r>
                </w:p>
              </w:tc>
              <w:tc>
                <w:tcPr>
                  <w:tcW w:w="726" w:type="pct"/>
                </w:tcPr>
                <w:p w:rsidR="00C5013C" w:rsidRPr="00C5013C" w:rsidRDefault="00C5013C" w:rsidP="00C5013C">
                  <w:pPr>
                    <w:jc w:val="right"/>
                    <w:rPr>
                      <w:rFonts w:ascii="Times New Roman" w:hAnsi="Times New Roman" w:cs="Times New Roman"/>
                      <w:sz w:val="20"/>
                      <w:szCs w:val="20"/>
                    </w:rPr>
                  </w:pPr>
                  <w:r w:rsidRPr="00C5013C">
                    <w:rPr>
                      <w:rFonts w:ascii="Times New Roman" w:hAnsi="Times New Roman" w:cs="Times New Roman"/>
                      <w:sz w:val="20"/>
                      <w:szCs w:val="20"/>
                    </w:rPr>
                    <w:t>651856</w:t>
                  </w:r>
                </w:p>
              </w:tc>
              <w:tc>
                <w:tcPr>
                  <w:tcW w:w="727" w:type="pct"/>
                </w:tcPr>
                <w:p w:rsidR="00C5013C" w:rsidRPr="00C5013C" w:rsidRDefault="00C5013C" w:rsidP="00C5013C">
                  <w:pPr>
                    <w:jc w:val="right"/>
                    <w:rPr>
                      <w:rFonts w:ascii="Times New Roman" w:hAnsi="Times New Roman" w:cs="Times New Roman"/>
                      <w:sz w:val="20"/>
                      <w:szCs w:val="20"/>
                    </w:rPr>
                  </w:pPr>
                  <w:r w:rsidRPr="00C5013C">
                    <w:rPr>
                      <w:rFonts w:ascii="Times New Roman" w:hAnsi="Times New Roman" w:cs="Times New Roman"/>
                      <w:sz w:val="20"/>
                      <w:szCs w:val="20"/>
                    </w:rPr>
                    <w:t>0,0</w:t>
                  </w:r>
                </w:p>
              </w:tc>
            </w:tr>
            <w:tr w:rsidR="00C5013C" w:rsidRPr="00C5013C" w:rsidTr="00403198">
              <w:tc>
                <w:tcPr>
                  <w:tcW w:w="5000" w:type="pct"/>
                  <w:gridSpan w:val="5"/>
                  <w:vAlign w:val="center"/>
                </w:tcPr>
                <w:p w:rsidR="00C5013C" w:rsidRPr="00C5013C" w:rsidRDefault="00C5013C" w:rsidP="00C5013C">
                  <w:pPr>
                    <w:rPr>
                      <w:rFonts w:ascii="Times New Roman" w:hAnsi="Times New Roman" w:cs="Times New Roman"/>
                      <w:sz w:val="20"/>
                      <w:szCs w:val="20"/>
                    </w:rPr>
                  </w:pPr>
                </w:p>
              </w:tc>
            </w:tr>
            <w:tr w:rsidR="00C5013C" w:rsidRPr="00C5013C" w:rsidTr="00403198">
              <w:tc>
                <w:tcPr>
                  <w:tcW w:w="1974" w:type="pct"/>
                  <w:vAlign w:val="center"/>
                </w:tcPr>
                <w:p w:rsidR="00C5013C" w:rsidRPr="00C5013C" w:rsidRDefault="00C5013C" w:rsidP="00C5013C">
                  <w:pPr>
                    <w:rPr>
                      <w:rFonts w:ascii="Times New Roman" w:hAnsi="Times New Roman" w:cs="Times New Roman"/>
                      <w:sz w:val="20"/>
                      <w:szCs w:val="20"/>
                    </w:rPr>
                  </w:pPr>
                  <w:r w:rsidRPr="00C5013C">
                    <w:rPr>
                      <w:rFonts w:ascii="Times New Roman" w:hAnsi="Times New Roman" w:cs="Times New Roman"/>
                      <w:sz w:val="20"/>
                      <w:szCs w:val="20"/>
                    </w:rPr>
                    <w:t>Gemuri din fructe -t</w:t>
                  </w:r>
                </w:p>
              </w:tc>
              <w:tc>
                <w:tcPr>
                  <w:tcW w:w="766" w:type="pct"/>
                </w:tcPr>
                <w:p w:rsidR="00C5013C" w:rsidRPr="00C5013C" w:rsidRDefault="00C5013C" w:rsidP="00C5013C">
                  <w:pPr>
                    <w:jc w:val="right"/>
                    <w:rPr>
                      <w:rFonts w:ascii="Times New Roman" w:hAnsi="Times New Roman" w:cs="Times New Roman"/>
                      <w:sz w:val="20"/>
                      <w:szCs w:val="20"/>
                    </w:rPr>
                  </w:pPr>
                  <w:r w:rsidRPr="00C5013C">
                    <w:rPr>
                      <w:rFonts w:ascii="Times New Roman" w:hAnsi="Times New Roman" w:cs="Times New Roman"/>
                      <w:sz w:val="20"/>
                      <w:szCs w:val="20"/>
                    </w:rPr>
                    <w:t>602,4</w:t>
                  </w:r>
                </w:p>
              </w:tc>
              <w:tc>
                <w:tcPr>
                  <w:tcW w:w="807" w:type="pct"/>
                </w:tcPr>
                <w:p w:rsidR="00C5013C" w:rsidRPr="00C5013C" w:rsidRDefault="00C5013C" w:rsidP="00C5013C">
                  <w:pPr>
                    <w:jc w:val="right"/>
                    <w:rPr>
                      <w:rFonts w:ascii="Times New Roman" w:hAnsi="Times New Roman" w:cs="Times New Roman"/>
                      <w:sz w:val="20"/>
                      <w:szCs w:val="20"/>
                    </w:rPr>
                  </w:pPr>
                  <w:r w:rsidRPr="00C5013C">
                    <w:rPr>
                      <w:rFonts w:ascii="Times New Roman" w:hAnsi="Times New Roman" w:cs="Times New Roman"/>
                      <w:sz w:val="20"/>
                      <w:szCs w:val="20"/>
                    </w:rPr>
                    <w:t>529,9</w:t>
                  </w:r>
                </w:p>
              </w:tc>
              <w:tc>
                <w:tcPr>
                  <w:tcW w:w="726" w:type="pct"/>
                </w:tcPr>
                <w:p w:rsidR="00C5013C" w:rsidRPr="00C5013C" w:rsidRDefault="00C5013C" w:rsidP="00C5013C">
                  <w:pPr>
                    <w:jc w:val="right"/>
                    <w:rPr>
                      <w:rFonts w:ascii="Times New Roman" w:hAnsi="Times New Roman" w:cs="Times New Roman"/>
                      <w:sz w:val="20"/>
                      <w:szCs w:val="20"/>
                    </w:rPr>
                  </w:pPr>
                  <w:r w:rsidRPr="00C5013C">
                    <w:rPr>
                      <w:rFonts w:ascii="Times New Roman" w:hAnsi="Times New Roman" w:cs="Times New Roman"/>
                      <w:sz w:val="20"/>
                      <w:szCs w:val="20"/>
                    </w:rPr>
                    <w:t>763,2</w:t>
                  </w:r>
                </w:p>
              </w:tc>
              <w:tc>
                <w:tcPr>
                  <w:tcW w:w="727" w:type="pct"/>
                </w:tcPr>
                <w:p w:rsidR="00C5013C" w:rsidRPr="00C5013C" w:rsidRDefault="00C5013C" w:rsidP="00C5013C">
                  <w:pPr>
                    <w:jc w:val="right"/>
                    <w:rPr>
                      <w:rFonts w:ascii="Times New Roman" w:hAnsi="Times New Roman" w:cs="Times New Roman"/>
                      <w:sz w:val="20"/>
                      <w:szCs w:val="20"/>
                    </w:rPr>
                  </w:pPr>
                  <w:r w:rsidRPr="00C5013C">
                    <w:rPr>
                      <w:rFonts w:ascii="Times New Roman" w:hAnsi="Times New Roman" w:cs="Times New Roman"/>
                      <w:sz w:val="20"/>
                      <w:szCs w:val="20"/>
                    </w:rPr>
                    <w:t>599,2</w:t>
                  </w:r>
                </w:p>
              </w:tc>
            </w:tr>
            <w:tr w:rsidR="00C5013C" w:rsidRPr="00C5013C" w:rsidTr="00403198">
              <w:trPr>
                <w:trHeight w:val="108"/>
              </w:trPr>
              <w:tc>
                <w:tcPr>
                  <w:tcW w:w="1974" w:type="pct"/>
                  <w:vAlign w:val="center"/>
                </w:tcPr>
                <w:p w:rsidR="00C5013C" w:rsidRPr="00C5013C" w:rsidRDefault="00C5013C" w:rsidP="00C5013C">
                  <w:pPr>
                    <w:rPr>
                      <w:rFonts w:ascii="Times New Roman" w:hAnsi="Times New Roman" w:cs="Times New Roman"/>
                      <w:sz w:val="20"/>
                      <w:szCs w:val="20"/>
                    </w:rPr>
                  </w:pPr>
                  <w:r w:rsidRPr="00C5013C">
                    <w:rPr>
                      <w:rFonts w:ascii="Times New Roman" w:hAnsi="Times New Roman" w:cs="Times New Roman"/>
                      <w:sz w:val="20"/>
                      <w:szCs w:val="20"/>
                    </w:rPr>
                    <w:t>Pireu si pasta de tomate, neconcentrate -t</w:t>
                  </w:r>
                </w:p>
              </w:tc>
              <w:tc>
                <w:tcPr>
                  <w:tcW w:w="766" w:type="pct"/>
                </w:tcPr>
                <w:p w:rsidR="00C5013C" w:rsidRPr="00C5013C" w:rsidRDefault="00C5013C" w:rsidP="00C5013C">
                  <w:pPr>
                    <w:jc w:val="right"/>
                    <w:rPr>
                      <w:rFonts w:ascii="Times New Roman" w:hAnsi="Times New Roman" w:cs="Times New Roman"/>
                      <w:sz w:val="20"/>
                      <w:szCs w:val="20"/>
                    </w:rPr>
                  </w:pPr>
                  <w:r w:rsidRPr="00C5013C">
                    <w:rPr>
                      <w:rFonts w:ascii="Times New Roman" w:hAnsi="Times New Roman" w:cs="Times New Roman"/>
                      <w:sz w:val="20"/>
                      <w:szCs w:val="20"/>
                    </w:rPr>
                    <w:t>0,0</w:t>
                  </w:r>
                </w:p>
              </w:tc>
              <w:tc>
                <w:tcPr>
                  <w:tcW w:w="807" w:type="pct"/>
                </w:tcPr>
                <w:p w:rsidR="00C5013C" w:rsidRPr="00C5013C" w:rsidRDefault="00C5013C" w:rsidP="00C5013C">
                  <w:pPr>
                    <w:jc w:val="right"/>
                    <w:rPr>
                      <w:rFonts w:ascii="Times New Roman" w:hAnsi="Times New Roman" w:cs="Times New Roman"/>
                      <w:sz w:val="20"/>
                      <w:szCs w:val="20"/>
                    </w:rPr>
                  </w:pPr>
                  <w:r w:rsidRPr="00C5013C">
                    <w:rPr>
                      <w:rFonts w:ascii="Times New Roman" w:hAnsi="Times New Roman" w:cs="Times New Roman"/>
                      <w:sz w:val="20"/>
                      <w:szCs w:val="20"/>
                    </w:rPr>
                    <w:t>0,0</w:t>
                  </w:r>
                </w:p>
              </w:tc>
              <w:tc>
                <w:tcPr>
                  <w:tcW w:w="726" w:type="pct"/>
                </w:tcPr>
                <w:p w:rsidR="00C5013C" w:rsidRPr="00C5013C" w:rsidRDefault="00C5013C" w:rsidP="00C5013C">
                  <w:pPr>
                    <w:jc w:val="right"/>
                    <w:rPr>
                      <w:rFonts w:ascii="Times New Roman" w:hAnsi="Times New Roman" w:cs="Times New Roman"/>
                      <w:sz w:val="20"/>
                      <w:szCs w:val="20"/>
                    </w:rPr>
                  </w:pPr>
                  <w:r w:rsidRPr="00C5013C">
                    <w:rPr>
                      <w:rFonts w:ascii="Times New Roman" w:hAnsi="Times New Roman" w:cs="Times New Roman"/>
                      <w:sz w:val="20"/>
                      <w:szCs w:val="20"/>
                    </w:rPr>
                    <w:t>0,0</w:t>
                  </w:r>
                </w:p>
              </w:tc>
              <w:tc>
                <w:tcPr>
                  <w:tcW w:w="727" w:type="pct"/>
                </w:tcPr>
                <w:p w:rsidR="00C5013C" w:rsidRPr="00C5013C" w:rsidRDefault="00C5013C" w:rsidP="00C5013C">
                  <w:pPr>
                    <w:jc w:val="right"/>
                    <w:rPr>
                      <w:rFonts w:ascii="Times New Roman" w:hAnsi="Times New Roman" w:cs="Times New Roman"/>
                      <w:sz w:val="20"/>
                      <w:szCs w:val="20"/>
                    </w:rPr>
                  </w:pPr>
                  <w:r w:rsidRPr="00C5013C">
                    <w:rPr>
                      <w:rFonts w:ascii="Times New Roman" w:hAnsi="Times New Roman" w:cs="Times New Roman"/>
                      <w:sz w:val="20"/>
                      <w:szCs w:val="20"/>
                    </w:rPr>
                    <w:t>0,0</w:t>
                  </w:r>
                </w:p>
              </w:tc>
            </w:tr>
            <w:tr w:rsidR="00C5013C" w:rsidRPr="00C5013C" w:rsidTr="00403198">
              <w:tc>
                <w:tcPr>
                  <w:tcW w:w="1974" w:type="pct"/>
                </w:tcPr>
                <w:p w:rsidR="00C5013C" w:rsidRPr="00C5013C" w:rsidRDefault="00C5013C" w:rsidP="00C5013C">
                  <w:pPr>
                    <w:rPr>
                      <w:rFonts w:ascii="Times New Roman" w:hAnsi="Times New Roman" w:cs="Times New Roman"/>
                      <w:sz w:val="20"/>
                      <w:szCs w:val="20"/>
                    </w:rPr>
                  </w:pPr>
                  <w:r w:rsidRPr="00C5013C">
                    <w:rPr>
                      <w:rFonts w:ascii="Times New Roman" w:hAnsi="Times New Roman" w:cs="Times New Roman"/>
                      <w:sz w:val="20"/>
                      <w:szCs w:val="20"/>
                    </w:rPr>
                    <w:t>Dulceața din fructe -t</w:t>
                  </w:r>
                </w:p>
              </w:tc>
              <w:tc>
                <w:tcPr>
                  <w:tcW w:w="766" w:type="pct"/>
                </w:tcPr>
                <w:p w:rsidR="00C5013C" w:rsidRPr="00C5013C" w:rsidRDefault="00C5013C" w:rsidP="00C5013C">
                  <w:pPr>
                    <w:jc w:val="right"/>
                    <w:rPr>
                      <w:rFonts w:ascii="Times New Roman" w:hAnsi="Times New Roman" w:cs="Times New Roman"/>
                      <w:sz w:val="20"/>
                      <w:szCs w:val="20"/>
                    </w:rPr>
                  </w:pPr>
                  <w:r w:rsidRPr="00C5013C">
                    <w:rPr>
                      <w:rFonts w:ascii="Times New Roman" w:hAnsi="Times New Roman" w:cs="Times New Roman"/>
                      <w:sz w:val="20"/>
                      <w:szCs w:val="20"/>
                    </w:rPr>
                    <w:t>560,4</w:t>
                  </w:r>
                </w:p>
              </w:tc>
              <w:tc>
                <w:tcPr>
                  <w:tcW w:w="807" w:type="pct"/>
                </w:tcPr>
                <w:p w:rsidR="00C5013C" w:rsidRPr="00C5013C" w:rsidRDefault="00C5013C" w:rsidP="00C5013C">
                  <w:pPr>
                    <w:jc w:val="right"/>
                    <w:rPr>
                      <w:rFonts w:ascii="Times New Roman" w:hAnsi="Times New Roman" w:cs="Times New Roman"/>
                      <w:sz w:val="20"/>
                      <w:szCs w:val="20"/>
                    </w:rPr>
                  </w:pPr>
                  <w:r w:rsidRPr="00C5013C">
                    <w:rPr>
                      <w:rFonts w:ascii="Times New Roman" w:hAnsi="Times New Roman" w:cs="Times New Roman"/>
                      <w:sz w:val="20"/>
                      <w:szCs w:val="20"/>
                    </w:rPr>
                    <w:t>0,0</w:t>
                  </w:r>
                </w:p>
              </w:tc>
              <w:tc>
                <w:tcPr>
                  <w:tcW w:w="726" w:type="pct"/>
                </w:tcPr>
                <w:p w:rsidR="00C5013C" w:rsidRPr="00C5013C" w:rsidRDefault="00C5013C" w:rsidP="00C5013C">
                  <w:pPr>
                    <w:jc w:val="right"/>
                    <w:rPr>
                      <w:rFonts w:ascii="Times New Roman" w:hAnsi="Times New Roman" w:cs="Times New Roman"/>
                      <w:sz w:val="20"/>
                      <w:szCs w:val="20"/>
                    </w:rPr>
                  </w:pPr>
                  <w:r w:rsidRPr="00C5013C">
                    <w:rPr>
                      <w:rFonts w:ascii="Times New Roman" w:hAnsi="Times New Roman" w:cs="Times New Roman"/>
                      <w:sz w:val="20"/>
                      <w:szCs w:val="20"/>
                    </w:rPr>
                    <w:t>0,0</w:t>
                  </w:r>
                </w:p>
              </w:tc>
              <w:tc>
                <w:tcPr>
                  <w:tcW w:w="727" w:type="pct"/>
                </w:tcPr>
                <w:p w:rsidR="00C5013C" w:rsidRPr="00C5013C" w:rsidRDefault="00C5013C" w:rsidP="00C5013C">
                  <w:pPr>
                    <w:jc w:val="right"/>
                    <w:rPr>
                      <w:rFonts w:ascii="Times New Roman" w:hAnsi="Times New Roman" w:cs="Times New Roman"/>
                      <w:sz w:val="20"/>
                      <w:szCs w:val="20"/>
                    </w:rPr>
                  </w:pPr>
                  <w:r w:rsidRPr="00C5013C">
                    <w:rPr>
                      <w:rFonts w:ascii="Times New Roman" w:hAnsi="Times New Roman" w:cs="Times New Roman"/>
                      <w:sz w:val="20"/>
                      <w:szCs w:val="20"/>
                    </w:rPr>
                    <w:t>0,0</w:t>
                  </w:r>
                </w:p>
              </w:tc>
            </w:tr>
            <w:tr w:rsidR="00C5013C" w:rsidRPr="00C5013C" w:rsidTr="00403198">
              <w:tc>
                <w:tcPr>
                  <w:tcW w:w="1974" w:type="pct"/>
                </w:tcPr>
                <w:p w:rsidR="00C5013C" w:rsidRPr="00C5013C" w:rsidRDefault="00C5013C" w:rsidP="00C5013C">
                  <w:pPr>
                    <w:rPr>
                      <w:rFonts w:ascii="Times New Roman" w:hAnsi="Times New Roman" w:cs="Times New Roman"/>
                      <w:sz w:val="20"/>
                      <w:szCs w:val="20"/>
                    </w:rPr>
                  </w:pPr>
                  <w:r w:rsidRPr="00C5013C">
                    <w:rPr>
                      <w:rFonts w:ascii="Times New Roman" w:hAnsi="Times New Roman" w:cs="Times New Roman"/>
                      <w:sz w:val="20"/>
                      <w:szCs w:val="20"/>
                    </w:rPr>
                    <w:t>Magiun din fructe -t</w:t>
                  </w:r>
                </w:p>
              </w:tc>
              <w:tc>
                <w:tcPr>
                  <w:tcW w:w="766" w:type="pct"/>
                </w:tcPr>
                <w:p w:rsidR="00C5013C" w:rsidRPr="00C5013C" w:rsidRDefault="00C5013C" w:rsidP="00C5013C">
                  <w:pPr>
                    <w:jc w:val="right"/>
                    <w:rPr>
                      <w:rFonts w:ascii="Times New Roman" w:hAnsi="Times New Roman" w:cs="Times New Roman"/>
                      <w:sz w:val="20"/>
                      <w:szCs w:val="20"/>
                    </w:rPr>
                  </w:pPr>
                  <w:r w:rsidRPr="00C5013C">
                    <w:rPr>
                      <w:rFonts w:ascii="Times New Roman" w:hAnsi="Times New Roman" w:cs="Times New Roman"/>
                      <w:sz w:val="20"/>
                      <w:szCs w:val="20"/>
                    </w:rPr>
                    <w:t>199,1</w:t>
                  </w:r>
                </w:p>
              </w:tc>
              <w:tc>
                <w:tcPr>
                  <w:tcW w:w="807" w:type="pct"/>
                </w:tcPr>
                <w:p w:rsidR="00C5013C" w:rsidRPr="00C5013C" w:rsidRDefault="00C5013C" w:rsidP="00C5013C">
                  <w:pPr>
                    <w:jc w:val="right"/>
                    <w:rPr>
                      <w:rFonts w:ascii="Times New Roman" w:hAnsi="Times New Roman" w:cs="Times New Roman"/>
                      <w:sz w:val="20"/>
                      <w:szCs w:val="20"/>
                    </w:rPr>
                  </w:pPr>
                  <w:r w:rsidRPr="00C5013C">
                    <w:rPr>
                      <w:rFonts w:ascii="Times New Roman" w:hAnsi="Times New Roman" w:cs="Times New Roman"/>
                      <w:sz w:val="20"/>
                      <w:szCs w:val="20"/>
                    </w:rPr>
                    <w:t>309,8</w:t>
                  </w:r>
                </w:p>
              </w:tc>
              <w:tc>
                <w:tcPr>
                  <w:tcW w:w="726" w:type="pct"/>
                </w:tcPr>
                <w:p w:rsidR="00C5013C" w:rsidRPr="00C5013C" w:rsidRDefault="00C5013C" w:rsidP="00C5013C">
                  <w:pPr>
                    <w:jc w:val="right"/>
                    <w:rPr>
                      <w:rFonts w:ascii="Times New Roman" w:hAnsi="Times New Roman" w:cs="Times New Roman"/>
                      <w:sz w:val="20"/>
                      <w:szCs w:val="20"/>
                    </w:rPr>
                  </w:pPr>
                  <w:r w:rsidRPr="00C5013C">
                    <w:rPr>
                      <w:rFonts w:ascii="Times New Roman" w:hAnsi="Times New Roman" w:cs="Times New Roman"/>
                      <w:sz w:val="20"/>
                      <w:szCs w:val="20"/>
                    </w:rPr>
                    <w:t>559,6</w:t>
                  </w:r>
                </w:p>
              </w:tc>
              <w:tc>
                <w:tcPr>
                  <w:tcW w:w="727" w:type="pct"/>
                </w:tcPr>
                <w:p w:rsidR="00C5013C" w:rsidRPr="00C5013C" w:rsidRDefault="00C5013C" w:rsidP="00C5013C">
                  <w:pPr>
                    <w:jc w:val="right"/>
                    <w:rPr>
                      <w:rFonts w:ascii="Times New Roman" w:hAnsi="Times New Roman" w:cs="Times New Roman"/>
                      <w:sz w:val="20"/>
                      <w:szCs w:val="20"/>
                    </w:rPr>
                  </w:pPr>
                  <w:r w:rsidRPr="00C5013C">
                    <w:rPr>
                      <w:rFonts w:ascii="Times New Roman" w:hAnsi="Times New Roman" w:cs="Times New Roman"/>
                      <w:sz w:val="20"/>
                      <w:szCs w:val="20"/>
                    </w:rPr>
                    <w:t>394,8</w:t>
                  </w:r>
                </w:p>
              </w:tc>
            </w:tr>
            <w:tr w:rsidR="00C5013C" w:rsidRPr="00C5013C" w:rsidTr="00403198">
              <w:tc>
                <w:tcPr>
                  <w:tcW w:w="1974" w:type="pct"/>
                </w:tcPr>
                <w:p w:rsidR="00C5013C" w:rsidRPr="00C5013C" w:rsidRDefault="00C5013C" w:rsidP="00C5013C">
                  <w:pPr>
                    <w:rPr>
                      <w:rFonts w:ascii="Times New Roman" w:hAnsi="Times New Roman" w:cs="Times New Roman"/>
                      <w:sz w:val="20"/>
                      <w:szCs w:val="20"/>
                    </w:rPr>
                  </w:pPr>
                  <w:r w:rsidRPr="00C5013C">
                    <w:rPr>
                      <w:rFonts w:ascii="Times New Roman" w:hAnsi="Times New Roman" w:cs="Times New Roman"/>
                      <w:sz w:val="20"/>
                      <w:szCs w:val="20"/>
                    </w:rPr>
                    <w:t>Compoturi din fructe -t</w:t>
                  </w:r>
                </w:p>
              </w:tc>
              <w:tc>
                <w:tcPr>
                  <w:tcW w:w="766" w:type="pct"/>
                </w:tcPr>
                <w:p w:rsidR="00C5013C" w:rsidRPr="00C5013C" w:rsidRDefault="00C5013C" w:rsidP="00C5013C">
                  <w:pPr>
                    <w:jc w:val="right"/>
                    <w:rPr>
                      <w:rFonts w:ascii="Times New Roman" w:hAnsi="Times New Roman" w:cs="Times New Roman"/>
                      <w:sz w:val="20"/>
                      <w:szCs w:val="20"/>
                    </w:rPr>
                  </w:pPr>
                  <w:r w:rsidRPr="00C5013C">
                    <w:rPr>
                      <w:rFonts w:ascii="Times New Roman" w:hAnsi="Times New Roman" w:cs="Times New Roman"/>
                      <w:sz w:val="20"/>
                      <w:szCs w:val="20"/>
                    </w:rPr>
                    <w:t>243,0</w:t>
                  </w:r>
                </w:p>
              </w:tc>
              <w:tc>
                <w:tcPr>
                  <w:tcW w:w="807" w:type="pct"/>
                </w:tcPr>
                <w:p w:rsidR="00C5013C" w:rsidRPr="00C5013C" w:rsidRDefault="00C5013C" w:rsidP="00C5013C">
                  <w:pPr>
                    <w:jc w:val="right"/>
                    <w:rPr>
                      <w:rFonts w:ascii="Times New Roman" w:hAnsi="Times New Roman" w:cs="Times New Roman"/>
                      <w:sz w:val="20"/>
                      <w:szCs w:val="20"/>
                    </w:rPr>
                  </w:pPr>
                  <w:r w:rsidRPr="00C5013C">
                    <w:rPr>
                      <w:rFonts w:ascii="Times New Roman" w:hAnsi="Times New Roman" w:cs="Times New Roman"/>
                      <w:sz w:val="20"/>
                      <w:szCs w:val="20"/>
                    </w:rPr>
                    <w:t>615,0</w:t>
                  </w:r>
                </w:p>
              </w:tc>
              <w:tc>
                <w:tcPr>
                  <w:tcW w:w="726" w:type="pct"/>
                </w:tcPr>
                <w:p w:rsidR="00C5013C" w:rsidRPr="00C5013C" w:rsidRDefault="00C5013C" w:rsidP="00C5013C">
                  <w:pPr>
                    <w:jc w:val="right"/>
                    <w:rPr>
                      <w:rFonts w:ascii="Times New Roman" w:hAnsi="Times New Roman" w:cs="Times New Roman"/>
                      <w:sz w:val="20"/>
                      <w:szCs w:val="20"/>
                    </w:rPr>
                  </w:pPr>
                  <w:r w:rsidRPr="00C5013C">
                    <w:rPr>
                      <w:rFonts w:ascii="Times New Roman" w:hAnsi="Times New Roman" w:cs="Times New Roman"/>
                      <w:sz w:val="20"/>
                      <w:szCs w:val="20"/>
                    </w:rPr>
                    <w:t>427,3</w:t>
                  </w:r>
                </w:p>
              </w:tc>
              <w:tc>
                <w:tcPr>
                  <w:tcW w:w="727" w:type="pct"/>
                </w:tcPr>
                <w:p w:rsidR="00C5013C" w:rsidRPr="00C5013C" w:rsidRDefault="00C5013C" w:rsidP="00C5013C">
                  <w:pPr>
                    <w:jc w:val="right"/>
                    <w:rPr>
                      <w:rFonts w:ascii="Times New Roman" w:hAnsi="Times New Roman" w:cs="Times New Roman"/>
                      <w:sz w:val="20"/>
                      <w:szCs w:val="20"/>
                    </w:rPr>
                  </w:pPr>
                  <w:r w:rsidRPr="00C5013C">
                    <w:rPr>
                      <w:rFonts w:ascii="Times New Roman" w:hAnsi="Times New Roman" w:cs="Times New Roman"/>
                      <w:sz w:val="20"/>
                      <w:szCs w:val="20"/>
                    </w:rPr>
                    <w:t>176,2</w:t>
                  </w:r>
                </w:p>
              </w:tc>
            </w:tr>
            <w:tr w:rsidR="00C5013C" w:rsidRPr="00C5013C" w:rsidTr="00403198">
              <w:tc>
                <w:tcPr>
                  <w:tcW w:w="1974" w:type="pct"/>
                </w:tcPr>
                <w:p w:rsidR="00C5013C" w:rsidRPr="00C5013C" w:rsidRDefault="00C5013C" w:rsidP="00C5013C">
                  <w:pPr>
                    <w:rPr>
                      <w:rFonts w:ascii="Times New Roman" w:hAnsi="Times New Roman" w:cs="Times New Roman"/>
                      <w:sz w:val="20"/>
                      <w:szCs w:val="20"/>
                    </w:rPr>
                  </w:pPr>
                  <w:r w:rsidRPr="00C5013C">
                    <w:rPr>
                      <w:rFonts w:ascii="Times New Roman" w:hAnsi="Times New Roman" w:cs="Times New Roman"/>
                      <w:sz w:val="20"/>
                      <w:szCs w:val="20"/>
                    </w:rPr>
                    <w:t>Pireuri de fructe -t</w:t>
                  </w:r>
                </w:p>
              </w:tc>
              <w:tc>
                <w:tcPr>
                  <w:tcW w:w="766" w:type="pct"/>
                </w:tcPr>
                <w:p w:rsidR="00C5013C" w:rsidRPr="00C5013C" w:rsidRDefault="00C5013C" w:rsidP="00C5013C">
                  <w:pPr>
                    <w:jc w:val="right"/>
                    <w:rPr>
                      <w:rFonts w:ascii="Times New Roman" w:hAnsi="Times New Roman" w:cs="Times New Roman"/>
                      <w:sz w:val="20"/>
                      <w:szCs w:val="20"/>
                    </w:rPr>
                  </w:pPr>
                  <w:r w:rsidRPr="00C5013C">
                    <w:rPr>
                      <w:rFonts w:ascii="Times New Roman" w:hAnsi="Times New Roman" w:cs="Times New Roman"/>
                      <w:sz w:val="20"/>
                      <w:szCs w:val="20"/>
                    </w:rPr>
                    <w:t>4961,9</w:t>
                  </w:r>
                </w:p>
              </w:tc>
              <w:tc>
                <w:tcPr>
                  <w:tcW w:w="807" w:type="pct"/>
                </w:tcPr>
                <w:p w:rsidR="00C5013C" w:rsidRPr="00C5013C" w:rsidRDefault="00C5013C" w:rsidP="00C5013C">
                  <w:pPr>
                    <w:jc w:val="right"/>
                    <w:rPr>
                      <w:rFonts w:ascii="Times New Roman" w:hAnsi="Times New Roman" w:cs="Times New Roman"/>
                      <w:sz w:val="20"/>
                      <w:szCs w:val="20"/>
                    </w:rPr>
                  </w:pPr>
                  <w:r w:rsidRPr="00C5013C">
                    <w:rPr>
                      <w:rFonts w:ascii="Times New Roman" w:hAnsi="Times New Roman" w:cs="Times New Roman"/>
                      <w:sz w:val="20"/>
                      <w:szCs w:val="20"/>
                    </w:rPr>
                    <w:t>1652,3</w:t>
                  </w:r>
                </w:p>
              </w:tc>
              <w:tc>
                <w:tcPr>
                  <w:tcW w:w="726" w:type="pct"/>
                </w:tcPr>
                <w:p w:rsidR="00C5013C" w:rsidRPr="00C5013C" w:rsidRDefault="00C5013C" w:rsidP="00C5013C">
                  <w:pPr>
                    <w:jc w:val="right"/>
                    <w:rPr>
                      <w:rFonts w:ascii="Times New Roman" w:hAnsi="Times New Roman" w:cs="Times New Roman"/>
                      <w:sz w:val="20"/>
                      <w:szCs w:val="20"/>
                    </w:rPr>
                  </w:pPr>
                  <w:r w:rsidRPr="00C5013C">
                    <w:rPr>
                      <w:rFonts w:ascii="Times New Roman" w:hAnsi="Times New Roman" w:cs="Times New Roman"/>
                      <w:sz w:val="20"/>
                      <w:szCs w:val="20"/>
                    </w:rPr>
                    <w:t>8128,5</w:t>
                  </w:r>
                </w:p>
              </w:tc>
              <w:tc>
                <w:tcPr>
                  <w:tcW w:w="727" w:type="pct"/>
                </w:tcPr>
                <w:p w:rsidR="00C5013C" w:rsidRPr="00C5013C" w:rsidRDefault="00C5013C" w:rsidP="00C5013C">
                  <w:pPr>
                    <w:jc w:val="right"/>
                    <w:rPr>
                      <w:rFonts w:ascii="Times New Roman" w:hAnsi="Times New Roman" w:cs="Times New Roman"/>
                      <w:sz w:val="20"/>
                      <w:szCs w:val="20"/>
                    </w:rPr>
                  </w:pPr>
                  <w:r w:rsidRPr="00C5013C">
                    <w:rPr>
                      <w:rFonts w:ascii="Times New Roman" w:hAnsi="Times New Roman" w:cs="Times New Roman"/>
                      <w:sz w:val="20"/>
                      <w:szCs w:val="20"/>
                    </w:rPr>
                    <w:t>5362,9</w:t>
                  </w:r>
                </w:p>
              </w:tc>
            </w:tr>
            <w:tr w:rsidR="00C5013C" w:rsidRPr="00C5013C" w:rsidTr="00403198">
              <w:tc>
                <w:tcPr>
                  <w:tcW w:w="1974" w:type="pct"/>
                </w:tcPr>
                <w:p w:rsidR="00C5013C" w:rsidRPr="00C5013C" w:rsidRDefault="00C5013C" w:rsidP="00C5013C">
                  <w:pPr>
                    <w:rPr>
                      <w:rFonts w:ascii="Times New Roman" w:hAnsi="Times New Roman" w:cs="Times New Roman"/>
                      <w:sz w:val="20"/>
                      <w:szCs w:val="20"/>
                    </w:rPr>
                  </w:pPr>
                  <w:r w:rsidRPr="00C5013C">
                    <w:rPr>
                      <w:rFonts w:ascii="Times New Roman" w:hAnsi="Times New Roman" w:cs="Times New Roman"/>
                      <w:sz w:val="20"/>
                      <w:szCs w:val="20"/>
                    </w:rPr>
                    <w:t>Paste din fructe si pomușoare -t</w:t>
                  </w:r>
                </w:p>
              </w:tc>
              <w:tc>
                <w:tcPr>
                  <w:tcW w:w="766" w:type="pct"/>
                </w:tcPr>
                <w:p w:rsidR="00C5013C" w:rsidRPr="00C5013C" w:rsidRDefault="00C5013C" w:rsidP="00C5013C">
                  <w:pPr>
                    <w:jc w:val="right"/>
                    <w:rPr>
                      <w:rFonts w:ascii="Times New Roman" w:hAnsi="Times New Roman" w:cs="Times New Roman"/>
                      <w:sz w:val="20"/>
                      <w:szCs w:val="20"/>
                    </w:rPr>
                  </w:pPr>
                  <w:r w:rsidRPr="00C5013C">
                    <w:rPr>
                      <w:rFonts w:ascii="Times New Roman" w:hAnsi="Times New Roman" w:cs="Times New Roman"/>
                      <w:sz w:val="20"/>
                      <w:szCs w:val="20"/>
                    </w:rPr>
                    <w:t>2544,5</w:t>
                  </w:r>
                </w:p>
              </w:tc>
              <w:tc>
                <w:tcPr>
                  <w:tcW w:w="807" w:type="pct"/>
                </w:tcPr>
                <w:p w:rsidR="00C5013C" w:rsidRPr="00C5013C" w:rsidRDefault="00C5013C" w:rsidP="00C5013C">
                  <w:pPr>
                    <w:jc w:val="right"/>
                    <w:rPr>
                      <w:rFonts w:ascii="Times New Roman" w:hAnsi="Times New Roman" w:cs="Times New Roman"/>
                      <w:sz w:val="20"/>
                      <w:szCs w:val="20"/>
                    </w:rPr>
                  </w:pPr>
                  <w:r w:rsidRPr="00C5013C">
                    <w:rPr>
                      <w:rFonts w:ascii="Times New Roman" w:hAnsi="Times New Roman" w:cs="Times New Roman"/>
                      <w:sz w:val="20"/>
                      <w:szCs w:val="20"/>
                    </w:rPr>
                    <w:t>921,6</w:t>
                  </w:r>
                </w:p>
              </w:tc>
              <w:tc>
                <w:tcPr>
                  <w:tcW w:w="726" w:type="pct"/>
                </w:tcPr>
                <w:p w:rsidR="00C5013C" w:rsidRPr="00C5013C" w:rsidRDefault="00C5013C" w:rsidP="00C5013C">
                  <w:pPr>
                    <w:jc w:val="right"/>
                    <w:rPr>
                      <w:rFonts w:ascii="Times New Roman" w:hAnsi="Times New Roman" w:cs="Times New Roman"/>
                      <w:sz w:val="20"/>
                      <w:szCs w:val="20"/>
                    </w:rPr>
                  </w:pPr>
                  <w:r w:rsidRPr="00C5013C">
                    <w:rPr>
                      <w:rFonts w:ascii="Times New Roman" w:hAnsi="Times New Roman" w:cs="Times New Roman"/>
                      <w:sz w:val="20"/>
                      <w:szCs w:val="20"/>
                    </w:rPr>
                    <w:t>2482,5</w:t>
                  </w:r>
                </w:p>
              </w:tc>
              <w:tc>
                <w:tcPr>
                  <w:tcW w:w="727" w:type="pct"/>
                </w:tcPr>
                <w:p w:rsidR="00C5013C" w:rsidRPr="00C5013C" w:rsidRDefault="00C5013C" w:rsidP="00C5013C">
                  <w:pPr>
                    <w:jc w:val="right"/>
                    <w:rPr>
                      <w:rFonts w:ascii="Times New Roman" w:hAnsi="Times New Roman" w:cs="Times New Roman"/>
                      <w:sz w:val="20"/>
                      <w:szCs w:val="20"/>
                    </w:rPr>
                  </w:pPr>
                  <w:r w:rsidRPr="00C5013C">
                    <w:rPr>
                      <w:rFonts w:ascii="Times New Roman" w:hAnsi="Times New Roman" w:cs="Times New Roman"/>
                      <w:sz w:val="20"/>
                      <w:szCs w:val="20"/>
                    </w:rPr>
                    <w:t>2113,1</w:t>
                  </w:r>
                </w:p>
              </w:tc>
            </w:tr>
          </w:tbl>
          <w:p w:rsidR="00F862A0" w:rsidRDefault="00F862A0" w:rsidP="00F862A0">
            <w:pPr>
              <w:spacing w:after="0" w:line="240" w:lineRule="auto"/>
              <w:ind w:firstLine="567"/>
              <w:jc w:val="right"/>
              <w:rPr>
                <w:rFonts w:ascii="Times New Roman" w:eastAsia="Times New Roman" w:hAnsi="Times New Roman" w:cs="Times New Roman"/>
                <w:sz w:val="27"/>
                <w:szCs w:val="27"/>
                <w:lang w:val="ro-RO" w:eastAsia="ro-RO"/>
              </w:rPr>
            </w:pPr>
            <w:r>
              <w:rPr>
                <w:rFonts w:ascii="Times New Roman" w:eastAsia="Times New Roman" w:hAnsi="Times New Roman" w:cs="Times New Roman"/>
                <w:b/>
                <w:sz w:val="27"/>
                <w:szCs w:val="27"/>
                <w:lang w:val="ro-RO" w:eastAsia="ro-RO"/>
              </w:rPr>
              <w:t>T</w:t>
            </w:r>
            <w:r w:rsidR="00ED65CC" w:rsidRPr="00403198">
              <w:rPr>
                <w:rFonts w:ascii="Times New Roman" w:eastAsia="Times New Roman" w:hAnsi="Times New Roman" w:cs="Times New Roman"/>
                <w:b/>
                <w:sz w:val="27"/>
                <w:szCs w:val="27"/>
                <w:lang w:val="ro-RO" w:eastAsia="ro-RO"/>
              </w:rPr>
              <w:t>abelul 2.</w:t>
            </w:r>
            <w:r>
              <w:rPr>
                <w:rFonts w:ascii="Times New Roman" w:eastAsia="Times New Roman" w:hAnsi="Times New Roman" w:cs="Times New Roman"/>
                <w:b/>
                <w:sz w:val="27"/>
                <w:szCs w:val="27"/>
                <w:lang w:val="ro-RO" w:eastAsia="ro-RO"/>
              </w:rPr>
              <w:t>1.</w:t>
            </w:r>
            <w:r w:rsidR="00ED65CC">
              <w:rPr>
                <w:rFonts w:ascii="Times New Roman" w:eastAsia="Times New Roman" w:hAnsi="Times New Roman" w:cs="Times New Roman"/>
                <w:sz w:val="27"/>
                <w:szCs w:val="27"/>
                <w:lang w:val="ro-RO" w:eastAsia="ro-RO"/>
              </w:rPr>
              <w:t xml:space="preserve"> </w:t>
            </w:r>
            <w:r>
              <w:rPr>
                <w:rFonts w:ascii="Times New Roman" w:eastAsia="Times New Roman" w:hAnsi="Times New Roman" w:cs="Times New Roman"/>
                <w:sz w:val="27"/>
                <w:szCs w:val="27"/>
                <w:lang w:val="ro-RO" w:eastAsia="ro-RO"/>
              </w:rPr>
              <w:t>Exportul pentru</w:t>
            </w:r>
            <w:r w:rsidR="00403198">
              <w:rPr>
                <w:rFonts w:ascii="Times New Roman" w:eastAsia="Times New Roman" w:hAnsi="Times New Roman" w:cs="Times New Roman"/>
                <w:sz w:val="27"/>
                <w:szCs w:val="27"/>
                <w:lang w:val="ro-RO" w:eastAsia="ro-RO"/>
              </w:rPr>
              <w:t xml:space="preserve"> sucuri și produse </w:t>
            </w:r>
          </w:p>
          <w:p w:rsidR="00403198" w:rsidRDefault="00403198" w:rsidP="00403198">
            <w:pPr>
              <w:spacing w:after="0" w:line="240" w:lineRule="auto"/>
              <w:ind w:firstLine="567"/>
              <w:jc w:val="right"/>
              <w:rPr>
                <w:rFonts w:ascii="Times New Roman" w:eastAsia="Times New Roman" w:hAnsi="Times New Roman" w:cs="Times New Roman"/>
                <w:sz w:val="27"/>
                <w:szCs w:val="27"/>
                <w:lang w:val="ro-RO" w:eastAsia="ro-RO"/>
              </w:rPr>
            </w:pPr>
            <w:r>
              <w:rPr>
                <w:rFonts w:ascii="Times New Roman" w:eastAsia="Times New Roman" w:hAnsi="Times New Roman" w:cs="Times New Roman"/>
                <w:sz w:val="27"/>
                <w:szCs w:val="27"/>
                <w:lang w:val="ro-RO" w:eastAsia="ro-RO"/>
              </w:rPr>
              <w:t>similare</w:t>
            </w:r>
            <w:r w:rsidR="00F862A0">
              <w:rPr>
                <w:rFonts w:ascii="Times New Roman" w:eastAsia="Times New Roman" w:hAnsi="Times New Roman" w:cs="Times New Roman"/>
                <w:sz w:val="27"/>
                <w:szCs w:val="27"/>
                <w:lang w:val="ro-RO" w:eastAsia="ro-RO"/>
              </w:rPr>
              <w:t xml:space="preserve"> și gemuri, dulcețuri și produse similare</w:t>
            </w:r>
            <w:r>
              <w:rPr>
                <w:rFonts w:ascii="Times New Roman" w:eastAsia="Times New Roman" w:hAnsi="Times New Roman" w:cs="Times New Roman"/>
                <w:sz w:val="27"/>
                <w:szCs w:val="27"/>
                <w:lang w:val="ro-RO" w:eastAsia="ro-RO"/>
              </w:rPr>
              <w:t xml:space="preserve"> anii 2021-2023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
              <w:gridCol w:w="1324"/>
              <w:gridCol w:w="720"/>
              <w:gridCol w:w="1060"/>
              <w:gridCol w:w="1062"/>
              <w:gridCol w:w="1060"/>
              <w:gridCol w:w="1062"/>
              <w:gridCol w:w="1060"/>
              <w:gridCol w:w="1044"/>
            </w:tblGrid>
            <w:tr w:rsidR="00403198" w:rsidRPr="00403198" w:rsidTr="00FE04E9">
              <w:trPr>
                <w:trHeight w:val="154"/>
              </w:trPr>
              <w:tc>
                <w:tcPr>
                  <w:tcW w:w="416" w:type="pct"/>
                  <w:vMerge w:val="restart"/>
                  <w:shd w:val="clear" w:color="auto" w:fill="auto"/>
                  <w:vAlign w:val="center"/>
                </w:tcPr>
                <w:p w:rsidR="00403198" w:rsidRPr="00403198" w:rsidRDefault="00403198" w:rsidP="00EF077A">
                  <w:pPr>
                    <w:spacing w:after="0" w:line="240" w:lineRule="auto"/>
                    <w:jc w:val="center"/>
                    <w:rPr>
                      <w:rFonts w:ascii="Times New Roman" w:eastAsia="Times New Roman" w:hAnsi="Times New Roman" w:cs="Times New Roman"/>
                      <w:b/>
                      <w:bCs/>
                      <w:sz w:val="12"/>
                      <w:szCs w:val="20"/>
                      <w:lang w:val="ro-RO" w:eastAsia="ro-RO"/>
                    </w:rPr>
                  </w:pPr>
                  <w:r>
                    <w:rPr>
                      <w:rFonts w:ascii="Times New Roman" w:eastAsia="Times New Roman" w:hAnsi="Times New Roman" w:cs="Times New Roman"/>
                      <w:b/>
                      <w:bCs/>
                      <w:sz w:val="12"/>
                      <w:szCs w:val="20"/>
                      <w:lang w:val="ro-RO" w:eastAsia="ro-RO"/>
                    </w:rPr>
                    <w:t>Cod NCM</w:t>
                  </w:r>
                </w:p>
              </w:tc>
              <w:tc>
                <w:tcPr>
                  <w:tcW w:w="723" w:type="pct"/>
                  <w:vMerge w:val="restart"/>
                  <w:shd w:val="clear" w:color="auto" w:fill="auto"/>
                  <w:vAlign w:val="center"/>
                </w:tcPr>
                <w:p w:rsidR="00403198" w:rsidRPr="00403198" w:rsidRDefault="00403198" w:rsidP="00EF077A">
                  <w:pPr>
                    <w:spacing w:after="0" w:line="240" w:lineRule="auto"/>
                    <w:jc w:val="center"/>
                    <w:rPr>
                      <w:rFonts w:ascii="Times New Roman" w:eastAsia="Times New Roman" w:hAnsi="Times New Roman" w:cs="Times New Roman"/>
                      <w:b/>
                      <w:bCs/>
                      <w:sz w:val="12"/>
                      <w:szCs w:val="20"/>
                      <w:lang w:val="ro-RO" w:eastAsia="ro-RO"/>
                    </w:rPr>
                  </w:pPr>
                  <w:r>
                    <w:rPr>
                      <w:rFonts w:ascii="Times New Roman" w:eastAsia="Times New Roman" w:hAnsi="Times New Roman" w:cs="Times New Roman"/>
                      <w:b/>
                      <w:bCs/>
                      <w:sz w:val="12"/>
                      <w:szCs w:val="20"/>
                      <w:lang w:val="ro-RO" w:eastAsia="ro-RO"/>
                    </w:rPr>
                    <w:t>Denumirea mărfii</w:t>
                  </w:r>
                </w:p>
              </w:tc>
              <w:tc>
                <w:tcPr>
                  <w:tcW w:w="393" w:type="pct"/>
                  <w:vMerge w:val="restart"/>
                  <w:shd w:val="clear" w:color="auto" w:fill="auto"/>
                  <w:vAlign w:val="center"/>
                </w:tcPr>
                <w:p w:rsidR="00403198" w:rsidRPr="00403198" w:rsidRDefault="00403198" w:rsidP="00EF077A">
                  <w:pPr>
                    <w:spacing w:after="0" w:line="240" w:lineRule="auto"/>
                    <w:jc w:val="center"/>
                    <w:rPr>
                      <w:rFonts w:ascii="Times New Roman" w:eastAsia="Times New Roman" w:hAnsi="Times New Roman" w:cs="Times New Roman"/>
                      <w:b/>
                      <w:bCs/>
                      <w:sz w:val="12"/>
                      <w:szCs w:val="20"/>
                      <w:lang w:val="ro-RO" w:eastAsia="ro-RO"/>
                    </w:rPr>
                  </w:pPr>
                  <w:r>
                    <w:rPr>
                      <w:rFonts w:ascii="Times New Roman" w:eastAsia="Times New Roman" w:hAnsi="Times New Roman" w:cs="Times New Roman"/>
                      <w:b/>
                      <w:bCs/>
                      <w:sz w:val="12"/>
                      <w:szCs w:val="20"/>
                      <w:lang w:val="ro-RO" w:eastAsia="ro-RO"/>
                    </w:rPr>
                    <w:t>Unitatea de măsură</w:t>
                  </w:r>
                </w:p>
              </w:tc>
              <w:tc>
                <w:tcPr>
                  <w:tcW w:w="1159" w:type="pct"/>
                  <w:gridSpan w:val="2"/>
                  <w:shd w:val="clear" w:color="auto" w:fill="auto"/>
                  <w:vAlign w:val="center"/>
                </w:tcPr>
                <w:p w:rsidR="00403198" w:rsidRPr="00403198" w:rsidRDefault="00403198" w:rsidP="00EF077A">
                  <w:pPr>
                    <w:spacing w:after="0" w:line="240" w:lineRule="auto"/>
                    <w:jc w:val="center"/>
                    <w:rPr>
                      <w:rFonts w:ascii="Times New Roman" w:eastAsia="Times New Roman" w:hAnsi="Times New Roman" w:cs="Times New Roman"/>
                      <w:b/>
                      <w:bCs/>
                      <w:sz w:val="12"/>
                      <w:szCs w:val="20"/>
                      <w:lang w:val="ro-RO" w:eastAsia="ro-RO"/>
                    </w:rPr>
                  </w:pPr>
                  <w:r>
                    <w:rPr>
                      <w:rFonts w:ascii="Times New Roman" w:eastAsia="Times New Roman" w:hAnsi="Times New Roman" w:cs="Times New Roman"/>
                      <w:b/>
                      <w:bCs/>
                      <w:sz w:val="12"/>
                      <w:szCs w:val="20"/>
                      <w:lang w:val="ro-RO" w:eastAsia="ro-RO"/>
                    </w:rPr>
                    <w:t>2021</w:t>
                  </w:r>
                </w:p>
              </w:tc>
              <w:tc>
                <w:tcPr>
                  <w:tcW w:w="1159" w:type="pct"/>
                  <w:gridSpan w:val="2"/>
                  <w:shd w:val="clear" w:color="auto" w:fill="auto"/>
                  <w:vAlign w:val="center"/>
                </w:tcPr>
                <w:p w:rsidR="00403198" w:rsidRPr="00403198" w:rsidRDefault="00403198" w:rsidP="00EF077A">
                  <w:pPr>
                    <w:spacing w:after="0" w:line="240" w:lineRule="auto"/>
                    <w:jc w:val="center"/>
                    <w:rPr>
                      <w:rFonts w:ascii="Times New Roman" w:eastAsia="Times New Roman" w:hAnsi="Times New Roman" w:cs="Times New Roman"/>
                      <w:b/>
                      <w:bCs/>
                      <w:sz w:val="12"/>
                      <w:szCs w:val="20"/>
                      <w:lang w:val="ro-RO" w:eastAsia="ro-RO"/>
                    </w:rPr>
                  </w:pPr>
                  <w:r>
                    <w:rPr>
                      <w:rFonts w:ascii="Times New Roman" w:eastAsia="Times New Roman" w:hAnsi="Times New Roman" w:cs="Times New Roman"/>
                      <w:b/>
                      <w:bCs/>
                      <w:sz w:val="12"/>
                      <w:szCs w:val="20"/>
                      <w:lang w:val="ro-RO" w:eastAsia="ro-RO"/>
                    </w:rPr>
                    <w:t>2022</w:t>
                  </w:r>
                </w:p>
              </w:tc>
              <w:tc>
                <w:tcPr>
                  <w:tcW w:w="1149" w:type="pct"/>
                  <w:gridSpan w:val="2"/>
                  <w:shd w:val="clear" w:color="auto" w:fill="auto"/>
                  <w:vAlign w:val="center"/>
                </w:tcPr>
                <w:p w:rsidR="00403198" w:rsidRPr="00403198" w:rsidRDefault="00403198" w:rsidP="00EF077A">
                  <w:pPr>
                    <w:spacing w:after="0" w:line="240" w:lineRule="auto"/>
                    <w:jc w:val="center"/>
                    <w:rPr>
                      <w:rFonts w:ascii="Times New Roman" w:eastAsia="Times New Roman" w:hAnsi="Times New Roman" w:cs="Times New Roman"/>
                      <w:b/>
                      <w:bCs/>
                      <w:sz w:val="12"/>
                      <w:szCs w:val="20"/>
                      <w:lang w:val="ro-RO" w:eastAsia="ro-RO"/>
                    </w:rPr>
                  </w:pPr>
                  <w:r>
                    <w:rPr>
                      <w:rFonts w:ascii="Times New Roman" w:eastAsia="Times New Roman" w:hAnsi="Times New Roman" w:cs="Times New Roman"/>
                      <w:b/>
                      <w:bCs/>
                      <w:sz w:val="12"/>
                      <w:szCs w:val="20"/>
                      <w:lang w:val="ro-RO" w:eastAsia="ro-RO"/>
                    </w:rPr>
                    <w:t>2023</w:t>
                  </w:r>
                </w:p>
              </w:tc>
            </w:tr>
            <w:tr w:rsidR="00EF077A" w:rsidRPr="00403198" w:rsidTr="00FE04E9">
              <w:trPr>
                <w:trHeight w:val="283"/>
              </w:trPr>
              <w:tc>
                <w:tcPr>
                  <w:tcW w:w="416" w:type="pct"/>
                  <w:vMerge/>
                  <w:shd w:val="clear" w:color="auto" w:fill="auto"/>
                </w:tcPr>
                <w:p w:rsidR="00403198" w:rsidRDefault="00403198" w:rsidP="00EF077A">
                  <w:pPr>
                    <w:spacing w:after="0" w:line="240" w:lineRule="auto"/>
                    <w:jc w:val="center"/>
                    <w:rPr>
                      <w:rFonts w:ascii="Times New Roman" w:eastAsia="Times New Roman" w:hAnsi="Times New Roman" w:cs="Times New Roman"/>
                      <w:b/>
                      <w:bCs/>
                      <w:sz w:val="12"/>
                      <w:szCs w:val="20"/>
                      <w:lang w:val="ro-RO" w:eastAsia="ro-RO"/>
                    </w:rPr>
                  </w:pPr>
                </w:p>
              </w:tc>
              <w:tc>
                <w:tcPr>
                  <w:tcW w:w="723" w:type="pct"/>
                  <w:vMerge/>
                  <w:shd w:val="clear" w:color="auto" w:fill="auto"/>
                  <w:vAlign w:val="center"/>
                </w:tcPr>
                <w:p w:rsidR="00403198" w:rsidRDefault="00403198" w:rsidP="00EF077A">
                  <w:pPr>
                    <w:spacing w:after="0" w:line="240" w:lineRule="auto"/>
                    <w:jc w:val="center"/>
                    <w:rPr>
                      <w:rFonts w:ascii="Times New Roman" w:eastAsia="Times New Roman" w:hAnsi="Times New Roman" w:cs="Times New Roman"/>
                      <w:b/>
                      <w:bCs/>
                      <w:sz w:val="12"/>
                      <w:szCs w:val="20"/>
                      <w:lang w:val="ro-RO" w:eastAsia="ro-RO"/>
                    </w:rPr>
                  </w:pPr>
                </w:p>
              </w:tc>
              <w:tc>
                <w:tcPr>
                  <w:tcW w:w="393" w:type="pct"/>
                  <w:vMerge/>
                  <w:shd w:val="clear" w:color="auto" w:fill="auto"/>
                </w:tcPr>
                <w:p w:rsidR="00403198" w:rsidRDefault="00403198" w:rsidP="00EF077A">
                  <w:pPr>
                    <w:spacing w:after="0" w:line="240" w:lineRule="auto"/>
                    <w:jc w:val="center"/>
                    <w:rPr>
                      <w:rFonts w:ascii="Times New Roman" w:eastAsia="Times New Roman" w:hAnsi="Times New Roman" w:cs="Times New Roman"/>
                      <w:b/>
                      <w:bCs/>
                      <w:sz w:val="12"/>
                      <w:szCs w:val="20"/>
                      <w:lang w:val="ro-RO" w:eastAsia="ro-RO"/>
                    </w:rPr>
                  </w:pPr>
                </w:p>
              </w:tc>
              <w:tc>
                <w:tcPr>
                  <w:tcW w:w="579" w:type="pct"/>
                  <w:shd w:val="clear" w:color="auto" w:fill="auto"/>
                  <w:vAlign w:val="center"/>
                </w:tcPr>
                <w:p w:rsidR="00403198" w:rsidRDefault="00403198" w:rsidP="00EF077A">
                  <w:pPr>
                    <w:spacing w:after="0" w:line="240" w:lineRule="auto"/>
                    <w:jc w:val="center"/>
                    <w:rPr>
                      <w:rFonts w:ascii="Times New Roman" w:eastAsia="Times New Roman" w:hAnsi="Times New Roman" w:cs="Times New Roman"/>
                      <w:b/>
                      <w:bCs/>
                      <w:sz w:val="12"/>
                      <w:szCs w:val="20"/>
                      <w:lang w:val="ro-RO" w:eastAsia="ro-RO"/>
                    </w:rPr>
                  </w:pPr>
                  <w:r>
                    <w:rPr>
                      <w:rFonts w:ascii="Times New Roman" w:eastAsia="Times New Roman" w:hAnsi="Times New Roman" w:cs="Times New Roman"/>
                      <w:b/>
                      <w:bCs/>
                      <w:sz w:val="12"/>
                      <w:szCs w:val="20"/>
                      <w:lang w:val="ro-RO" w:eastAsia="ro-RO"/>
                    </w:rPr>
                    <w:t>Cantitatea</w:t>
                  </w:r>
                </w:p>
              </w:tc>
              <w:tc>
                <w:tcPr>
                  <w:tcW w:w="580" w:type="pct"/>
                  <w:shd w:val="clear" w:color="auto" w:fill="auto"/>
                  <w:vAlign w:val="center"/>
                </w:tcPr>
                <w:p w:rsidR="00403198" w:rsidRDefault="00403198" w:rsidP="00EF077A">
                  <w:pPr>
                    <w:spacing w:after="0" w:line="240" w:lineRule="auto"/>
                    <w:jc w:val="center"/>
                    <w:rPr>
                      <w:rFonts w:ascii="Times New Roman" w:eastAsia="Times New Roman" w:hAnsi="Times New Roman" w:cs="Times New Roman"/>
                      <w:b/>
                      <w:bCs/>
                      <w:sz w:val="12"/>
                      <w:szCs w:val="20"/>
                      <w:lang w:val="ro-RO" w:eastAsia="ro-RO"/>
                    </w:rPr>
                  </w:pPr>
                  <w:r>
                    <w:rPr>
                      <w:rFonts w:ascii="Times New Roman" w:eastAsia="Times New Roman" w:hAnsi="Times New Roman" w:cs="Times New Roman"/>
                      <w:b/>
                      <w:bCs/>
                      <w:sz w:val="12"/>
                      <w:szCs w:val="20"/>
                      <w:lang w:val="ro-RO" w:eastAsia="ro-RO"/>
                    </w:rPr>
                    <w:t>Valoare mii dolari SUA</w:t>
                  </w:r>
                </w:p>
              </w:tc>
              <w:tc>
                <w:tcPr>
                  <w:tcW w:w="579" w:type="pct"/>
                  <w:shd w:val="clear" w:color="auto" w:fill="auto"/>
                  <w:vAlign w:val="center"/>
                </w:tcPr>
                <w:p w:rsidR="00403198" w:rsidRDefault="00403198" w:rsidP="00EF077A">
                  <w:pPr>
                    <w:spacing w:after="0" w:line="240" w:lineRule="auto"/>
                    <w:jc w:val="center"/>
                    <w:rPr>
                      <w:rFonts w:ascii="Times New Roman" w:eastAsia="Times New Roman" w:hAnsi="Times New Roman" w:cs="Times New Roman"/>
                      <w:b/>
                      <w:bCs/>
                      <w:sz w:val="12"/>
                      <w:szCs w:val="20"/>
                      <w:lang w:val="ro-RO" w:eastAsia="ro-RO"/>
                    </w:rPr>
                  </w:pPr>
                  <w:r>
                    <w:rPr>
                      <w:rFonts w:ascii="Times New Roman" w:eastAsia="Times New Roman" w:hAnsi="Times New Roman" w:cs="Times New Roman"/>
                      <w:b/>
                      <w:bCs/>
                      <w:sz w:val="12"/>
                      <w:szCs w:val="20"/>
                      <w:lang w:val="ro-RO" w:eastAsia="ro-RO"/>
                    </w:rPr>
                    <w:t>Cantitatea</w:t>
                  </w:r>
                </w:p>
              </w:tc>
              <w:tc>
                <w:tcPr>
                  <w:tcW w:w="580" w:type="pct"/>
                  <w:shd w:val="clear" w:color="auto" w:fill="auto"/>
                  <w:vAlign w:val="center"/>
                </w:tcPr>
                <w:p w:rsidR="00403198" w:rsidRDefault="00403198" w:rsidP="00EF077A">
                  <w:pPr>
                    <w:spacing w:after="0" w:line="240" w:lineRule="auto"/>
                    <w:jc w:val="center"/>
                    <w:rPr>
                      <w:rFonts w:ascii="Times New Roman" w:eastAsia="Times New Roman" w:hAnsi="Times New Roman" w:cs="Times New Roman"/>
                      <w:b/>
                      <w:bCs/>
                      <w:sz w:val="12"/>
                      <w:szCs w:val="20"/>
                      <w:lang w:val="ro-RO" w:eastAsia="ro-RO"/>
                    </w:rPr>
                  </w:pPr>
                  <w:r>
                    <w:rPr>
                      <w:rFonts w:ascii="Times New Roman" w:eastAsia="Times New Roman" w:hAnsi="Times New Roman" w:cs="Times New Roman"/>
                      <w:b/>
                      <w:bCs/>
                      <w:sz w:val="12"/>
                      <w:szCs w:val="20"/>
                      <w:lang w:val="ro-RO" w:eastAsia="ro-RO"/>
                    </w:rPr>
                    <w:t>Valoare mii dolari SUA</w:t>
                  </w:r>
                </w:p>
              </w:tc>
              <w:tc>
                <w:tcPr>
                  <w:tcW w:w="579" w:type="pct"/>
                  <w:shd w:val="clear" w:color="auto" w:fill="auto"/>
                  <w:vAlign w:val="center"/>
                </w:tcPr>
                <w:p w:rsidR="00403198" w:rsidRDefault="00403198" w:rsidP="00EF077A">
                  <w:pPr>
                    <w:spacing w:after="0" w:line="240" w:lineRule="auto"/>
                    <w:jc w:val="center"/>
                    <w:rPr>
                      <w:rFonts w:ascii="Times New Roman" w:eastAsia="Times New Roman" w:hAnsi="Times New Roman" w:cs="Times New Roman"/>
                      <w:b/>
                      <w:bCs/>
                      <w:sz w:val="12"/>
                      <w:szCs w:val="20"/>
                      <w:lang w:val="ro-RO" w:eastAsia="ro-RO"/>
                    </w:rPr>
                  </w:pPr>
                  <w:r>
                    <w:rPr>
                      <w:rFonts w:ascii="Times New Roman" w:eastAsia="Times New Roman" w:hAnsi="Times New Roman" w:cs="Times New Roman"/>
                      <w:b/>
                      <w:bCs/>
                      <w:sz w:val="12"/>
                      <w:szCs w:val="20"/>
                      <w:lang w:val="ro-RO" w:eastAsia="ro-RO"/>
                    </w:rPr>
                    <w:t>Cantitatea</w:t>
                  </w:r>
                </w:p>
              </w:tc>
              <w:tc>
                <w:tcPr>
                  <w:tcW w:w="570" w:type="pct"/>
                  <w:shd w:val="clear" w:color="auto" w:fill="auto"/>
                  <w:vAlign w:val="center"/>
                </w:tcPr>
                <w:p w:rsidR="00403198" w:rsidRDefault="00403198" w:rsidP="00EF077A">
                  <w:pPr>
                    <w:spacing w:after="0" w:line="240" w:lineRule="auto"/>
                    <w:jc w:val="center"/>
                    <w:rPr>
                      <w:rFonts w:ascii="Times New Roman" w:eastAsia="Times New Roman" w:hAnsi="Times New Roman" w:cs="Times New Roman"/>
                      <w:b/>
                      <w:bCs/>
                      <w:sz w:val="12"/>
                      <w:szCs w:val="20"/>
                      <w:lang w:val="ro-RO" w:eastAsia="ro-RO"/>
                    </w:rPr>
                  </w:pPr>
                  <w:r>
                    <w:rPr>
                      <w:rFonts w:ascii="Times New Roman" w:eastAsia="Times New Roman" w:hAnsi="Times New Roman" w:cs="Times New Roman"/>
                      <w:b/>
                      <w:bCs/>
                      <w:sz w:val="12"/>
                      <w:szCs w:val="20"/>
                      <w:lang w:val="ro-RO" w:eastAsia="ro-RO"/>
                    </w:rPr>
                    <w:t>Valoare mii dolari SUA</w:t>
                  </w:r>
                </w:p>
              </w:tc>
            </w:tr>
            <w:tr w:rsidR="00EF077A" w:rsidRPr="00403198" w:rsidTr="00FE04E9">
              <w:trPr>
                <w:trHeight w:val="437"/>
              </w:trPr>
              <w:tc>
                <w:tcPr>
                  <w:tcW w:w="416" w:type="pct"/>
                  <w:shd w:val="clear" w:color="auto" w:fill="auto"/>
                </w:tcPr>
                <w:p w:rsidR="00403198" w:rsidRPr="00403198" w:rsidRDefault="00403198" w:rsidP="00EF077A">
                  <w:pPr>
                    <w:spacing w:after="0" w:line="240" w:lineRule="auto"/>
                    <w:jc w:val="center"/>
                    <w:rPr>
                      <w:rFonts w:ascii="Times New Roman" w:eastAsia="Times New Roman" w:hAnsi="Times New Roman" w:cs="Times New Roman"/>
                      <w:b/>
                      <w:bCs/>
                      <w:sz w:val="12"/>
                      <w:szCs w:val="20"/>
                      <w:lang w:val="ro-RO" w:eastAsia="ro-RO"/>
                    </w:rPr>
                  </w:pPr>
                  <w:r w:rsidRPr="00403198">
                    <w:rPr>
                      <w:rFonts w:ascii="Times New Roman" w:eastAsia="Times New Roman" w:hAnsi="Times New Roman" w:cs="Times New Roman"/>
                      <w:b/>
                      <w:bCs/>
                      <w:sz w:val="12"/>
                      <w:szCs w:val="20"/>
                      <w:lang w:val="ro-RO" w:eastAsia="ro-RO"/>
                    </w:rPr>
                    <w:t>2009</w:t>
                  </w:r>
                </w:p>
              </w:tc>
              <w:tc>
                <w:tcPr>
                  <w:tcW w:w="723" w:type="pct"/>
                  <w:shd w:val="clear" w:color="auto" w:fill="auto"/>
                </w:tcPr>
                <w:p w:rsidR="00403198" w:rsidRPr="00403198" w:rsidRDefault="00403198" w:rsidP="00EF077A">
                  <w:pPr>
                    <w:spacing w:after="0" w:line="240" w:lineRule="auto"/>
                    <w:rPr>
                      <w:rFonts w:ascii="Times New Roman" w:eastAsia="Times New Roman" w:hAnsi="Times New Roman" w:cs="Times New Roman"/>
                      <w:b/>
                      <w:bCs/>
                      <w:sz w:val="12"/>
                      <w:szCs w:val="20"/>
                      <w:lang w:val="ro-RO" w:eastAsia="ro-RO"/>
                    </w:rPr>
                  </w:pPr>
                  <w:r w:rsidRPr="00403198">
                    <w:rPr>
                      <w:rFonts w:ascii="Times New Roman" w:eastAsia="Times New Roman" w:hAnsi="Times New Roman" w:cs="Times New Roman"/>
                      <w:b/>
                      <w:bCs/>
                      <w:sz w:val="12"/>
                      <w:szCs w:val="20"/>
                      <w:lang w:val="ro-RO" w:eastAsia="ro-RO"/>
                    </w:rPr>
                    <w:t xml:space="preserve">Sucuri de fructe sau de nuci (inclusiv mustul de struguri si apa de cocos) si sucuri de legume, nefermentate, </w:t>
                  </w:r>
                  <w:r w:rsidR="00B03B81" w:rsidRPr="00403198">
                    <w:rPr>
                      <w:rFonts w:ascii="Times New Roman" w:eastAsia="Times New Roman" w:hAnsi="Times New Roman" w:cs="Times New Roman"/>
                      <w:b/>
                      <w:bCs/>
                      <w:sz w:val="12"/>
                      <w:szCs w:val="20"/>
                      <w:lang w:val="ro-RO" w:eastAsia="ro-RO"/>
                    </w:rPr>
                    <w:t>fără</w:t>
                  </w:r>
                  <w:r w:rsidRPr="00403198">
                    <w:rPr>
                      <w:rFonts w:ascii="Times New Roman" w:eastAsia="Times New Roman" w:hAnsi="Times New Roman" w:cs="Times New Roman"/>
                      <w:b/>
                      <w:bCs/>
                      <w:sz w:val="12"/>
                      <w:szCs w:val="20"/>
                      <w:lang w:val="ro-RO" w:eastAsia="ro-RO"/>
                    </w:rPr>
                    <w:t xml:space="preserve"> adaos de alcool, cu sau </w:t>
                  </w:r>
                  <w:r w:rsidR="00B03B81" w:rsidRPr="00403198">
                    <w:rPr>
                      <w:rFonts w:ascii="Times New Roman" w:eastAsia="Times New Roman" w:hAnsi="Times New Roman" w:cs="Times New Roman"/>
                      <w:b/>
                      <w:bCs/>
                      <w:sz w:val="12"/>
                      <w:szCs w:val="20"/>
                      <w:lang w:val="ro-RO" w:eastAsia="ro-RO"/>
                    </w:rPr>
                    <w:t>fără</w:t>
                  </w:r>
                  <w:r w:rsidRPr="00403198">
                    <w:rPr>
                      <w:rFonts w:ascii="Times New Roman" w:eastAsia="Times New Roman" w:hAnsi="Times New Roman" w:cs="Times New Roman"/>
                      <w:b/>
                      <w:bCs/>
                      <w:sz w:val="12"/>
                      <w:szCs w:val="20"/>
                      <w:lang w:val="ro-RO" w:eastAsia="ro-RO"/>
                    </w:rPr>
                    <w:t xml:space="preserve"> adaos de zahar sau de </w:t>
                  </w:r>
                  <w:r w:rsidR="00B03B81" w:rsidRPr="00403198">
                    <w:rPr>
                      <w:rFonts w:ascii="Times New Roman" w:eastAsia="Times New Roman" w:hAnsi="Times New Roman" w:cs="Times New Roman"/>
                      <w:b/>
                      <w:bCs/>
                      <w:sz w:val="12"/>
                      <w:szCs w:val="20"/>
                      <w:lang w:val="ro-RO" w:eastAsia="ro-RO"/>
                    </w:rPr>
                    <w:t>alți</w:t>
                  </w:r>
                  <w:r w:rsidRPr="00403198">
                    <w:rPr>
                      <w:rFonts w:ascii="Times New Roman" w:eastAsia="Times New Roman" w:hAnsi="Times New Roman" w:cs="Times New Roman"/>
                      <w:b/>
                      <w:bCs/>
                      <w:sz w:val="12"/>
                      <w:szCs w:val="20"/>
                      <w:lang w:val="ro-RO" w:eastAsia="ro-RO"/>
                    </w:rPr>
                    <w:t xml:space="preserve"> </w:t>
                  </w:r>
                  <w:r w:rsidR="00B03B81" w:rsidRPr="00403198">
                    <w:rPr>
                      <w:rFonts w:ascii="Times New Roman" w:eastAsia="Times New Roman" w:hAnsi="Times New Roman" w:cs="Times New Roman"/>
                      <w:b/>
                      <w:bCs/>
                      <w:sz w:val="12"/>
                      <w:szCs w:val="20"/>
                      <w:lang w:val="ro-RO" w:eastAsia="ro-RO"/>
                    </w:rPr>
                    <w:t>îndulcitori</w:t>
                  </w:r>
                  <w:r w:rsidRPr="00403198">
                    <w:rPr>
                      <w:rFonts w:ascii="Times New Roman" w:eastAsia="Times New Roman" w:hAnsi="Times New Roman" w:cs="Times New Roman"/>
                      <w:b/>
                      <w:bCs/>
                      <w:sz w:val="12"/>
                      <w:szCs w:val="20"/>
                      <w:lang w:val="ro-RO" w:eastAsia="ro-RO"/>
                    </w:rPr>
                    <w:t>:</w:t>
                  </w:r>
                </w:p>
              </w:tc>
              <w:tc>
                <w:tcPr>
                  <w:tcW w:w="393" w:type="pct"/>
                  <w:shd w:val="clear" w:color="auto" w:fill="auto"/>
                </w:tcPr>
                <w:p w:rsidR="00403198" w:rsidRPr="00403198" w:rsidRDefault="00403198" w:rsidP="00EF077A">
                  <w:pPr>
                    <w:spacing w:after="0" w:line="240" w:lineRule="auto"/>
                    <w:jc w:val="center"/>
                    <w:rPr>
                      <w:rFonts w:ascii="Times New Roman" w:eastAsia="Times New Roman" w:hAnsi="Times New Roman" w:cs="Times New Roman"/>
                      <w:b/>
                      <w:bCs/>
                      <w:sz w:val="12"/>
                      <w:szCs w:val="20"/>
                      <w:lang w:val="ro-RO" w:eastAsia="ro-RO"/>
                    </w:rPr>
                  </w:pPr>
                  <w:r w:rsidRPr="00403198">
                    <w:rPr>
                      <w:rFonts w:ascii="Times New Roman" w:eastAsia="Times New Roman" w:hAnsi="Times New Roman" w:cs="Times New Roman"/>
                      <w:b/>
                      <w:bCs/>
                      <w:sz w:val="12"/>
                      <w:szCs w:val="20"/>
                      <w:lang w:val="ro-RO" w:eastAsia="ro-RO"/>
                    </w:rPr>
                    <w:t>kg</w:t>
                  </w:r>
                </w:p>
              </w:tc>
              <w:tc>
                <w:tcPr>
                  <w:tcW w:w="579" w:type="pct"/>
                  <w:shd w:val="clear" w:color="auto" w:fill="auto"/>
                </w:tcPr>
                <w:p w:rsidR="00403198" w:rsidRPr="00403198" w:rsidRDefault="00403198" w:rsidP="00EF077A">
                  <w:pPr>
                    <w:spacing w:after="0" w:line="240" w:lineRule="auto"/>
                    <w:jc w:val="right"/>
                    <w:rPr>
                      <w:rFonts w:ascii="Times New Roman" w:eastAsia="Times New Roman" w:hAnsi="Times New Roman" w:cs="Times New Roman"/>
                      <w:b/>
                      <w:bCs/>
                      <w:sz w:val="12"/>
                      <w:szCs w:val="20"/>
                      <w:lang w:val="ro-RO" w:eastAsia="ro-RO"/>
                    </w:rPr>
                  </w:pPr>
                  <w:r w:rsidRPr="00403198">
                    <w:rPr>
                      <w:rFonts w:ascii="Times New Roman" w:eastAsia="Times New Roman" w:hAnsi="Times New Roman" w:cs="Times New Roman"/>
                      <w:b/>
                      <w:bCs/>
                      <w:sz w:val="12"/>
                      <w:szCs w:val="20"/>
                      <w:lang w:val="ro-RO" w:eastAsia="ro-RO"/>
                    </w:rPr>
                    <w:t>34.562.578,96</w:t>
                  </w:r>
                </w:p>
              </w:tc>
              <w:tc>
                <w:tcPr>
                  <w:tcW w:w="580" w:type="pct"/>
                  <w:shd w:val="clear" w:color="auto" w:fill="auto"/>
                </w:tcPr>
                <w:p w:rsidR="00403198" w:rsidRPr="00403198" w:rsidRDefault="00403198" w:rsidP="00EF077A">
                  <w:pPr>
                    <w:spacing w:after="0" w:line="240" w:lineRule="auto"/>
                    <w:jc w:val="right"/>
                    <w:rPr>
                      <w:rFonts w:ascii="Times New Roman" w:eastAsia="Times New Roman" w:hAnsi="Times New Roman" w:cs="Times New Roman"/>
                      <w:b/>
                      <w:bCs/>
                      <w:sz w:val="12"/>
                      <w:szCs w:val="20"/>
                      <w:lang w:val="ro-RO" w:eastAsia="ro-RO"/>
                    </w:rPr>
                  </w:pPr>
                  <w:r w:rsidRPr="00403198">
                    <w:rPr>
                      <w:rFonts w:ascii="Times New Roman" w:eastAsia="Times New Roman" w:hAnsi="Times New Roman" w:cs="Times New Roman"/>
                      <w:b/>
                      <w:bCs/>
                      <w:sz w:val="12"/>
                      <w:szCs w:val="20"/>
                      <w:lang w:val="ro-RO" w:eastAsia="ro-RO"/>
                    </w:rPr>
                    <w:t>35.546,11</w:t>
                  </w:r>
                </w:p>
              </w:tc>
              <w:tc>
                <w:tcPr>
                  <w:tcW w:w="579" w:type="pct"/>
                  <w:shd w:val="clear" w:color="auto" w:fill="auto"/>
                </w:tcPr>
                <w:p w:rsidR="00403198" w:rsidRPr="00403198" w:rsidRDefault="00403198" w:rsidP="00EF077A">
                  <w:pPr>
                    <w:spacing w:after="0" w:line="240" w:lineRule="auto"/>
                    <w:jc w:val="right"/>
                    <w:rPr>
                      <w:rFonts w:ascii="Times New Roman" w:eastAsia="Times New Roman" w:hAnsi="Times New Roman" w:cs="Times New Roman"/>
                      <w:b/>
                      <w:bCs/>
                      <w:sz w:val="12"/>
                      <w:szCs w:val="20"/>
                      <w:lang w:val="ro-RO" w:eastAsia="ro-RO"/>
                    </w:rPr>
                  </w:pPr>
                  <w:r w:rsidRPr="00403198">
                    <w:rPr>
                      <w:rFonts w:ascii="Times New Roman" w:eastAsia="Times New Roman" w:hAnsi="Times New Roman" w:cs="Times New Roman"/>
                      <w:b/>
                      <w:bCs/>
                      <w:sz w:val="12"/>
                      <w:szCs w:val="20"/>
                      <w:lang w:val="ro-RO" w:eastAsia="ro-RO"/>
                    </w:rPr>
                    <w:t>44.965.216,73</w:t>
                  </w:r>
                </w:p>
              </w:tc>
              <w:tc>
                <w:tcPr>
                  <w:tcW w:w="580" w:type="pct"/>
                  <w:shd w:val="clear" w:color="auto" w:fill="auto"/>
                </w:tcPr>
                <w:p w:rsidR="00403198" w:rsidRPr="00403198" w:rsidRDefault="00403198" w:rsidP="00EF077A">
                  <w:pPr>
                    <w:spacing w:after="0" w:line="240" w:lineRule="auto"/>
                    <w:jc w:val="right"/>
                    <w:rPr>
                      <w:rFonts w:ascii="Times New Roman" w:eastAsia="Times New Roman" w:hAnsi="Times New Roman" w:cs="Times New Roman"/>
                      <w:b/>
                      <w:bCs/>
                      <w:sz w:val="12"/>
                      <w:szCs w:val="20"/>
                      <w:lang w:val="ro-RO" w:eastAsia="ro-RO"/>
                    </w:rPr>
                  </w:pPr>
                  <w:r w:rsidRPr="00403198">
                    <w:rPr>
                      <w:rFonts w:ascii="Times New Roman" w:eastAsia="Times New Roman" w:hAnsi="Times New Roman" w:cs="Times New Roman"/>
                      <w:b/>
                      <w:bCs/>
                      <w:sz w:val="12"/>
                      <w:szCs w:val="20"/>
                      <w:lang w:val="ro-RO" w:eastAsia="ro-RO"/>
                    </w:rPr>
                    <w:t>49.169,93</w:t>
                  </w:r>
                </w:p>
              </w:tc>
              <w:tc>
                <w:tcPr>
                  <w:tcW w:w="579" w:type="pct"/>
                  <w:shd w:val="clear" w:color="auto" w:fill="auto"/>
                </w:tcPr>
                <w:p w:rsidR="00403198" w:rsidRPr="00403198" w:rsidRDefault="00403198" w:rsidP="00EF077A">
                  <w:pPr>
                    <w:spacing w:after="0" w:line="240" w:lineRule="auto"/>
                    <w:jc w:val="right"/>
                    <w:rPr>
                      <w:rFonts w:ascii="Times New Roman" w:eastAsia="Times New Roman" w:hAnsi="Times New Roman" w:cs="Times New Roman"/>
                      <w:b/>
                      <w:bCs/>
                      <w:sz w:val="12"/>
                      <w:szCs w:val="20"/>
                      <w:lang w:val="ro-RO" w:eastAsia="ro-RO"/>
                    </w:rPr>
                  </w:pPr>
                  <w:r w:rsidRPr="00403198">
                    <w:rPr>
                      <w:rFonts w:ascii="Times New Roman" w:eastAsia="Times New Roman" w:hAnsi="Times New Roman" w:cs="Times New Roman"/>
                      <w:b/>
                      <w:bCs/>
                      <w:sz w:val="12"/>
                      <w:szCs w:val="20"/>
                      <w:lang w:val="ro-RO" w:eastAsia="ro-RO"/>
                    </w:rPr>
                    <w:t>39.913.340,32</w:t>
                  </w:r>
                </w:p>
              </w:tc>
              <w:tc>
                <w:tcPr>
                  <w:tcW w:w="570" w:type="pct"/>
                  <w:shd w:val="clear" w:color="auto" w:fill="auto"/>
                </w:tcPr>
                <w:p w:rsidR="00403198" w:rsidRPr="00403198" w:rsidRDefault="00403198" w:rsidP="00EF077A">
                  <w:pPr>
                    <w:spacing w:after="0" w:line="240" w:lineRule="auto"/>
                    <w:jc w:val="right"/>
                    <w:rPr>
                      <w:rFonts w:ascii="Times New Roman" w:eastAsia="Times New Roman" w:hAnsi="Times New Roman" w:cs="Times New Roman"/>
                      <w:b/>
                      <w:bCs/>
                      <w:sz w:val="12"/>
                      <w:szCs w:val="20"/>
                      <w:lang w:val="ro-RO" w:eastAsia="ro-RO"/>
                    </w:rPr>
                  </w:pPr>
                  <w:r w:rsidRPr="00403198">
                    <w:rPr>
                      <w:rFonts w:ascii="Times New Roman" w:eastAsia="Times New Roman" w:hAnsi="Times New Roman" w:cs="Times New Roman"/>
                      <w:b/>
                      <w:bCs/>
                      <w:sz w:val="12"/>
                      <w:szCs w:val="20"/>
                      <w:lang w:val="ro-RO" w:eastAsia="ro-RO"/>
                    </w:rPr>
                    <w:t>51.894,37</w:t>
                  </w:r>
                </w:p>
              </w:tc>
            </w:tr>
            <w:tr w:rsidR="00EF077A" w:rsidRPr="00403198" w:rsidTr="00FE04E9">
              <w:trPr>
                <w:trHeight w:val="39"/>
              </w:trPr>
              <w:tc>
                <w:tcPr>
                  <w:tcW w:w="416" w:type="pct"/>
                  <w:shd w:val="clear" w:color="auto" w:fill="auto"/>
                  <w:hideMark/>
                </w:tcPr>
                <w:p w:rsidR="00403198" w:rsidRPr="00403198" w:rsidRDefault="00403198" w:rsidP="00EF077A">
                  <w:pPr>
                    <w:spacing w:after="0" w:line="240" w:lineRule="auto"/>
                    <w:jc w:val="right"/>
                    <w:rPr>
                      <w:rFonts w:ascii="Times New Roman" w:eastAsia="Times New Roman" w:hAnsi="Times New Roman" w:cs="Times New Roman"/>
                      <w:b/>
                      <w:bCs/>
                      <w:sz w:val="12"/>
                      <w:szCs w:val="20"/>
                      <w:lang w:val="ro-RO" w:eastAsia="ro-RO"/>
                    </w:rPr>
                  </w:pPr>
                </w:p>
              </w:tc>
              <w:tc>
                <w:tcPr>
                  <w:tcW w:w="723" w:type="pct"/>
                  <w:shd w:val="clear" w:color="auto" w:fill="auto"/>
                  <w:hideMark/>
                </w:tcPr>
                <w:p w:rsidR="00403198" w:rsidRPr="00403198" w:rsidRDefault="00403198" w:rsidP="00EF077A">
                  <w:pPr>
                    <w:spacing w:after="0" w:line="240" w:lineRule="auto"/>
                    <w:rPr>
                      <w:rFonts w:ascii="Times New Roman" w:eastAsia="Times New Roman" w:hAnsi="Times New Roman" w:cs="Times New Roman"/>
                      <w:sz w:val="12"/>
                      <w:szCs w:val="20"/>
                      <w:lang w:val="ro-RO" w:eastAsia="ro-RO"/>
                    </w:rPr>
                  </w:pPr>
                  <w:r w:rsidRPr="00403198">
                    <w:rPr>
                      <w:rFonts w:ascii="Times New Roman" w:eastAsia="Times New Roman" w:hAnsi="Times New Roman" w:cs="Times New Roman"/>
                      <w:sz w:val="12"/>
                      <w:szCs w:val="20"/>
                      <w:lang w:val="ro-RO" w:eastAsia="ro-RO"/>
                    </w:rPr>
                    <w:t xml:space="preserve">   din care:</w:t>
                  </w:r>
                </w:p>
              </w:tc>
              <w:tc>
                <w:tcPr>
                  <w:tcW w:w="393" w:type="pct"/>
                  <w:shd w:val="clear" w:color="auto" w:fill="auto"/>
                  <w:hideMark/>
                </w:tcPr>
                <w:p w:rsidR="00403198" w:rsidRPr="00403198" w:rsidRDefault="00403198" w:rsidP="00EF077A">
                  <w:pPr>
                    <w:spacing w:after="0" w:line="240" w:lineRule="auto"/>
                    <w:rPr>
                      <w:rFonts w:ascii="Times New Roman" w:eastAsia="Times New Roman" w:hAnsi="Times New Roman" w:cs="Times New Roman"/>
                      <w:sz w:val="12"/>
                      <w:szCs w:val="20"/>
                      <w:lang w:val="ro-RO" w:eastAsia="ro-RO"/>
                    </w:rPr>
                  </w:pPr>
                </w:p>
              </w:tc>
              <w:tc>
                <w:tcPr>
                  <w:tcW w:w="579" w:type="pct"/>
                  <w:shd w:val="clear" w:color="auto" w:fill="auto"/>
                  <w:hideMark/>
                </w:tcPr>
                <w:p w:rsidR="00403198" w:rsidRPr="00403198" w:rsidRDefault="00403198" w:rsidP="00EF077A">
                  <w:pPr>
                    <w:spacing w:after="0" w:line="240" w:lineRule="auto"/>
                    <w:jc w:val="center"/>
                    <w:rPr>
                      <w:rFonts w:ascii="Times New Roman" w:eastAsia="Times New Roman" w:hAnsi="Times New Roman" w:cs="Times New Roman"/>
                      <w:sz w:val="12"/>
                      <w:szCs w:val="20"/>
                      <w:lang w:val="ro-RO" w:eastAsia="ro-RO"/>
                    </w:rPr>
                  </w:pPr>
                </w:p>
              </w:tc>
              <w:tc>
                <w:tcPr>
                  <w:tcW w:w="580" w:type="pct"/>
                  <w:shd w:val="clear" w:color="auto" w:fill="auto"/>
                  <w:hideMark/>
                </w:tcPr>
                <w:p w:rsidR="00403198" w:rsidRPr="00403198" w:rsidRDefault="00403198" w:rsidP="00EF077A">
                  <w:pPr>
                    <w:spacing w:after="0" w:line="240" w:lineRule="auto"/>
                    <w:jc w:val="right"/>
                    <w:rPr>
                      <w:rFonts w:ascii="Times New Roman" w:eastAsia="Times New Roman" w:hAnsi="Times New Roman" w:cs="Times New Roman"/>
                      <w:sz w:val="12"/>
                      <w:szCs w:val="20"/>
                      <w:lang w:val="ro-RO" w:eastAsia="ro-RO"/>
                    </w:rPr>
                  </w:pPr>
                </w:p>
              </w:tc>
              <w:tc>
                <w:tcPr>
                  <w:tcW w:w="579" w:type="pct"/>
                  <w:shd w:val="clear" w:color="auto" w:fill="auto"/>
                  <w:hideMark/>
                </w:tcPr>
                <w:p w:rsidR="00403198" w:rsidRPr="00403198" w:rsidRDefault="00403198" w:rsidP="00EF077A">
                  <w:pPr>
                    <w:spacing w:after="0" w:line="240" w:lineRule="auto"/>
                    <w:jc w:val="right"/>
                    <w:rPr>
                      <w:rFonts w:ascii="Times New Roman" w:eastAsia="Times New Roman" w:hAnsi="Times New Roman" w:cs="Times New Roman"/>
                      <w:sz w:val="12"/>
                      <w:szCs w:val="20"/>
                      <w:lang w:val="ro-RO" w:eastAsia="ro-RO"/>
                    </w:rPr>
                  </w:pPr>
                </w:p>
              </w:tc>
              <w:tc>
                <w:tcPr>
                  <w:tcW w:w="580" w:type="pct"/>
                  <w:shd w:val="clear" w:color="auto" w:fill="auto"/>
                  <w:hideMark/>
                </w:tcPr>
                <w:p w:rsidR="00403198" w:rsidRPr="00403198" w:rsidRDefault="00403198" w:rsidP="00EF077A">
                  <w:pPr>
                    <w:spacing w:after="0" w:line="240" w:lineRule="auto"/>
                    <w:jc w:val="right"/>
                    <w:rPr>
                      <w:rFonts w:ascii="Times New Roman" w:eastAsia="Times New Roman" w:hAnsi="Times New Roman" w:cs="Times New Roman"/>
                      <w:sz w:val="12"/>
                      <w:szCs w:val="20"/>
                      <w:lang w:val="ro-RO" w:eastAsia="ro-RO"/>
                    </w:rPr>
                  </w:pPr>
                </w:p>
              </w:tc>
              <w:tc>
                <w:tcPr>
                  <w:tcW w:w="579" w:type="pct"/>
                  <w:shd w:val="clear" w:color="auto" w:fill="auto"/>
                  <w:hideMark/>
                </w:tcPr>
                <w:p w:rsidR="00403198" w:rsidRPr="00403198" w:rsidRDefault="00403198" w:rsidP="00EF077A">
                  <w:pPr>
                    <w:spacing w:after="0" w:line="240" w:lineRule="auto"/>
                    <w:jc w:val="right"/>
                    <w:rPr>
                      <w:rFonts w:ascii="Times New Roman" w:eastAsia="Times New Roman" w:hAnsi="Times New Roman" w:cs="Times New Roman"/>
                      <w:sz w:val="12"/>
                      <w:szCs w:val="20"/>
                      <w:lang w:val="ro-RO" w:eastAsia="ro-RO"/>
                    </w:rPr>
                  </w:pPr>
                </w:p>
              </w:tc>
              <w:tc>
                <w:tcPr>
                  <w:tcW w:w="570" w:type="pct"/>
                  <w:shd w:val="clear" w:color="auto" w:fill="auto"/>
                  <w:hideMark/>
                </w:tcPr>
                <w:p w:rsidR="00403198" w:rsidRPr="00403198" w:rsidRDefault="00403198" w:rsidP="00EF077A">
                  <w:pPr>
                    <w:spacing w:after="0" w:line="240" w:lineRule="auto"/>
                    <w:jc w:val="right"/>
                    <w:rPr>
                      <w:rFonts w:ascii="Times New Roman" w:eastAsia="Times New Roman" w:hAnsi="Times New Roman" w:cs="Times New Roman"/>
                      <w:sz w:val="12"/>
                      <w:szCs w:val="20"/>
                      <w:lang w:val="ro-RO" w:eastAsia="ro-RO"/>
                    </w:rPr>
                  </w:pPr>
                </w:p>
              </w:tc>
            </w:tr>
            <w:tr w:rsidR="00EF077A" w:rsidRPr="00403198" w:rsidTr="00FE04E9">
              <w:trPr>
                <w:trHeight w:val="39"/>
              </w:trPr>
              <w:tc>
                <w:tcPr>
                  <w:tcW w:w="416" w:type="pct"/>
                  <w:shd w:val="clear" w:color="auto" w:fill="auto"/>
                  <w:hideMark/>
                </w:tcPr>
                <w:p w:rsidR="00403198" w:rsidRPr="00403198" w:rsidRDefault="00403198" w:rsidP="00EF077A">
                  <w:pPr>
                    <w:spacing w:after="0" w:line="240" w:lineRule="auto"/>
                    <w:jc w:val="right"/>
                    <w:rPr>
                      <w:rFonts w:ascii="Times New Roman" w:eastAsia="Times New Roman" w:hAnsi="Times New Roman" w:cs="Times New Roman"/>
                      <w:sz w:val="12"/>
                      <w:szCs w:val="20"/>
                      <w:lang w:val="ro-RO" w:eastAsia="ro-RO"/>
                    </w:rPr>
                  </w:pPr>
                </w:p>
              </w:tc>
              <w:tc>
                <w:tcPr>
                  <w:tcW w:w="723" w:type="pct"/>
                  <w:shd w:val="clear" w:color="auto" w:fill="auto"/>
                  <w:hideMark/>
                </w:tcPr>
                <w:p w:rsidR="00403198" w:rsidRPr="00403198" w:rsidRDefault="00403198" w:rsidP="00EF077A">
                  <w:pPr>
                    <w:spacing w:after="0" w:line="240" w:lineRule="auto"/>
                    <w:rPr>
                      <w:rFonts w:ascii="Times New Roman" w:eastAsia="Times New Roman" w:hAnsi="Times New Roman" w:cs="Times New Roman"/>
                      <w:b/>
                      <w:bCs/>
                      <w:sz w:val="12"/>
                      <w:szCs w:val="20"/>
                      <w:lang w:val="ro-RO" w:eastAsia="ro-RO"/>
                    </w:rPr>
                  </w:pPr>
                  <w:r w:rsidRPr="00403198">
                    <w:rPr>
                      <w:rFonts w:ascii="Times New Roman" w:eastAsia="Times New Roman" w:hAnsi="Times New Roman" w:cs="Times New Roman"/>
                      <w:b/>
                      <w:bCs/>
                      <w:sz w:val="12"/>
                      <w:szCs w:val="20"/>
                      <w:lang w:val="ro-RO" w:eastAsia="ro-RO"/>
                    </w:rPr>
                    <w:t>Tarile CSI - total</w:t>
                  </w:r>
                </w:p>
              </w:tc>
              <w:tc>
                <w:tcPr>
                  <w:tcW w:w="393" w:type="pct"/>
                  <w:shd w:val="clear" w:color="auto" w:fill="auto"/>
                  <w:hideMark/>
                </w:tcPr>
                <w:p w:rsidR="00403198" w:rsidRPr="00403198" w:rsidRDefault="00403198" w:rsidP="00EF077A">
                  <w:pPr>
                    <w:spacing w:after="0" w:line="240" w:lineRule="auto"/>
                    <w:rPr>
                      <w:rFonts w:ascii="Times New Roman" w:eastAsia="Times New Roman" w:hAnsi="Times New Roman" w:cs="Times New Roman"/>
                      <w:b/>
                      <w:bCs/>
                      <w:sz w:val="12"/>
                      <w:szCs w:val="20"/>
                      <w:lang w:val="ro-RO" w:eastAsia="ro-RO"/>
                    </w:rPr>
                  </w:pPr>
                </w:p>
              </w:tc>
              <w:tc>
                <w:tcPr>
                  <w:tcW w:w="579" w:type="pct"/>
                  <w:shd w:val="clear" w:color="auto" w:fill="auto"/>
                  <w:hideMark/>
                </w:tcPr>
                <w:p w:rsidR="00403198" w:rsidRPr="00403198" w:rsidRDefault="00403198" w:rsidP="00EF077A">
                  <w:pPr>
                    <w:spacing w:after="0" w:line="240" w:lineRule="auto"/>
                    <w:jc w:val="right"/>
                    <w:rPr>
                      <w:rFonts w:ascii="Times New Roman" w:eastAsia="Times New Roman" w:hAnsi="Times New Roman" w:cs="Times New Roman"/>
                      <w:b/>
                      <w:bCs/>
                      <w:sz w:val="12"/>
                      <w:szCs w:val="20"/>
                      <w:lang w:val="ro-RO" w:eastAsia="ro-RO"/>
                    </w:rPr>
                  </w:pPr>
                  <w:r w:rsidRPr="00403198">
                    <w:rPr>
                      <w:rFonts w:ascii="Times New Roman" w:eastAsia="Times New Roman" w:hAnsi="Times New Roman" w:cs="Times New Roman"/>
                      <w:b/>
                      <w:bCs/>
                      <w:sz w:val="12"/>
                      <w:szCs w:val="20"/>
                      <w:lang w:val="ro-RO" w:eastAsia="ro-RO"/>
                    </w:rPr>
                    <w:t>6.788.462,42</w:t>
                  </w:r>
                </w:p>
              </w:tc>
              <w:tc>
                <w:tcPr>
                  <w:tcW w:w="580" w:type="pct"/>
                  <w:shd w:val="clear" w:color="auto" w:fill="auto"/>
                  <w:hideMark/>
                </w:tcPr>
                <w:p w:rsidR="00403198" w:rsidRPr="00403198" w:rsidRDefault="00403198" w:rsidP="00EF077A">
                  <w:pPr>
                    <w:spacing w:after="0" w:line="240" w:lineRule="auto"/>
                    <w:jc w:val="right"/>
                    <w:rPr>
                      <w:rFonts w:ascii="Times New Roman" w:eastAsia="Times New Roman" w:hAnsi="Times New Roman" w:cs="Times New Roman"/>
                      <w:b/>
                      <w:bCs/>
                      <w:sz w:val="12"/>
                      <w:szCs w:val="20"/>
                      <w:lang w:val="ro-RO" w:eastAsia="ro-RO"/>
                    </w:rPr>
                  </w:pPr>
                  <w:r w:rsidRPr="00403198">
                    <w:rPr>
                      <w:rFonts w:ascii="Times New Roman" w:eastAsia="Times New Roman" w:hAnsi="Times New Roman" w:cs="Times New Roman"/>
                      <w:b/>
                      <w:bCs/>
                      <w:sz w:val="12"/>
                      <w:szCs w:val="20"/>
                      <w:lang w:val="ro-RO" w:eastAsia="ro-RO"/>
                    </w:rPr>
                    <w:t>6.650,89</w:t>
                  </w:r>
                </w:p>
              </w:tc>
              <w:tc>
                <w:tcPr>
                  <w:tcW w:w="579" w:type="pct"/>
                  <w:shd w:val="clear" w:color="auto" w:fill="auto"/>
                  <w:hideMark/>
                </w:tcPr>
                <w:p w:rsidR="00403198" w:rsidRPr="00403198" w:rsidRDefault="00403198" w:rsidP="00EF077A">
                  <w:pPr>
                    <w:spacing w:after="0" w:line="240" w:lineRule="auto"/>
                    <w:jc w:val="right"/>
                    <w:rPr>
                      <w:rFonts w:ascii="Times New Roman" w:eastAsia="Times New Roman" w:hAnsi="Times New Roman" w:cs="Times New Roman"/>
                      <w:b/>
                      <w:bCs/>
                      <w:sz w:val="12"/>
                      <w:szCs w:val="20"/>
                      <w:lang w:val="ro-RO" w:eastAsia="ro-RO"/>
                    </w:rPr>
                  </w:pPr>
                  <w:r w:rsidRPr="00403198">
                    <w:rPr>
                      <w:rFonts w:ascii="Times New Roman" w:eastAsia="Times New Roman" w:hAnsi="Times New Roman" w:cs="Times New Roman"/>
                      <w:b/>
                      <w:bCs/>
                      <w:sz w:val="12"/>
                      <w:szCs w:val="20"/>
                      <w:lang w:val="ro-RO" w:eastAsia="ro-RO"/>
                    </w:rPr>
                    <w:t>9.903.438,38</w:t>
                  </w:r>
                </w:p>
              </w:tc>
              <w:tc>
                <w:tcPr>
                  <w:tcW w:w="580" w:type="pct"/>
                  <w:shd w:val="clear" w:color="auto" w:fill="auto"/>
                  <w:hideMark/>
                </w:tcPr>
                <w:p w:rsidR="00403198" w:rsidRPr="00403198" w:rsidRDefault="00403198" w:rsidP="00EF077A">
                  <w:pPr>
                    <w:spacing w:after="0" w:line="240" w:lineRule="auto"/>
                    <w:jc w:val="right"/>
                    <w:rPr>
                      <w:rFonts w:ascii="Times New Roman" w:eastAsia="Times New Roman" w:hAnsi="Times New Roman" w:cs="Times New Roman"/>
                      <w:b/>
                      <w:bCs/>
                      <w:sz w:val="12"/>
                      <w:szCs w:val="20"/>
                      <w:lang w:val="ro-RO" w:eastAsia="ro-RO"/>
                    </w:rPr>
                  </w:pPr>
                  <w:r w:rsidRPr="00403198">
                    <w:rPr>
                      <w:rFonts w:ascii="Times New Roman" w:eastAsia="Times New Roman" w:hAnsi="Times New Roman" w:cs="Times New Roman"/>
                      <w:b/>
                      <w:bCs/>
                      <w:sz w:val="12"/>
                      <w:szCs w:val="20"/>
                      <w:lang w:val="ro-RO" w:eastAsia="ro-RO"/>
                    </w:rPr>
                    <w:t>8.892,07</w:t>
                  </w:r>
                </w:p>
              </w:tc>
              <w:tc>
                <w:tcPr>
                  <w:tcW w:w="579" w:type="pct"/>
                  <w:shd w:val="clear" w:color="auto" w:fill="auto"/>
                  <w:hideMark/>
                </w:tcPr>
                <w:p w:rsidR="00403198" w:rsidRPr="00403198" w:rsidRDefault="00403198" w:rsidP="00EF077A">
                  <w:pPr>
                    <w:spacing w:after="0" w:line="240" w:lineRule="auto"/>
                    <w:jc w:val="right"/>
                    <w:rPr>
                      <w:rFonts w:ascii="Times New Roman" w:eastAsia="Times New Roman" w:hAnsi="Times New Roman" w:cs="Times New Roman"/>
                      <w:b/>
                      <w:bCs/>
                      <w:sz w:val="12"/>
                      <w:szCs w:val="20"/>
                      <w:lang w:val="ro-RO" w:eastAsia="ro-RO"/>
                    </w:rPr>
                  </w:pPr>
                  <w:r w:rsidRPr="00403198">
                    <w:rPr>
                      <w:rFonts w:ascii="Times New Roman" w:eastAsia="Times New Roman" w:hAnsi="Times New Roman" w:cs="Times New Roman"/>
                      <w:b/>
                      <w:bCs/>
                      <w:sz w:val="12"/>
                      <w:szCs w:val="20"/>
                      <w:lang w:val="ro-RO" w:eastAsia="ro-RO"/>
                    </w:rPr>
                    <w:t>8.784.495,70</w:t>
                  </w:r>
                </w:p>
              </w:tc>
              <w:tc>
                <w:tcPr>
                  <w:tcW w:w="570" w:type="pct"/>
                  <w:shd w:val="clear" w:color="auto" w:fill="auto"/>
                  <w:hideMark/>
                </w:tcPr>
                <w:p w:rsidR="00403198" w:rsidRPr="00403198" w:rsidRDefault="00403198" w:rsidP="00EF077A">
                  <w:pPr>
                    <w:spacing w:after="0" w:line="240" w:lineRule="auto"/>
                    <w:jc w:val="right"/>
                    <w:rPr>
                      <w:rFonts w:ascii="Times New Roman" w:eastAsia="Times New Roman" w:hAnsi="Times New Roman" w:cs="Times New Roman"/>
                      <w:b/>
                      <w:bCs/>
                      <w:sz w:val="12"/>
                      <w:szCs w:val="20"/>
                      <w:lang w:val="ro-RO" w:eastAsia="ro-RO"/>
                    </w:rPr>
                  </w:pPr>
                  <w:r w:rsidRPr="00403198">
                    <w:rPr>
                      <w:rFonts w:ascii="Times New Roman" w:eastAsia="Times New Roman" w:hAnsi="Times New Roman" w:cs="Times New Roman"/>
                      <w:b/>
                      <w:bCs/>
                      <w:sz w:val="12"/>
                      <w:szCs w:val="20"/>
                      <w:lang w:val="ro-RO" w:eastAsia="ro-RO"/>
                    </w:rPr>
                    <w:t>9.398,88</w:t>
                  </w:r>
                </w:p>
              </w:tc>
            </w:tr>
            <w:tr w:rsidR="00EF077A" w:rsidRPr="00403198" w:rsidTr="00FE04E9">
              <w:trPr>
                <w:trHeight w:val="122"/>
              </w:trPr>
              <w:tc>
                <w:tcPr>
                  <w:tcW w:w="416" w:type="pct"/>
                  <w:shd w:val="clear" w:color="auto" w:fill="auto"/>
                  <w:hideMark/>
                </w:tcPr>
                <w:p w:rsidR="00403198" w:rsidRPr="00403198" w:rsidRDefault="00403198" w:rsidP="00EF077A">
                  <w:pPr>
                    <w:spacing w:after="0" w:line="240" w:lineRule="auto"/>
                    <w:jc w:val="right"/>
                    <w:rPr>
                      <w:rFonts w:ascii="Times New Roman" w:eastAsia="Times New Roman" w:hAnsi="Times New Roman" w:cs="Times New Roman"/>
                      <w:b/>
                      <w:bCs/>
                      <w:sz w:val="12"/>
                      <w:szCs w:val="20"/>
                      <w:lang w:val="ro-RO" w:eastAsia="ro-RO"/>
                    </w:rPr>
                  </w:pPr>
                </w:p>
              </w:tc>
              <w:tc>
                <w:tcPr>
                  <w:tcW w:w="723" w:type="pct"/>
                  <w:shd w:val="clear" w:color="auto" w:fill="auto"/>
                  <w:hideMark/>
                </w:tcPr>
                <w:p w:rsidR="00403198" w:rsidRPr="00403198" w:rsidRDefault="00403198" w:rsidP="00EF077A">
                  <w:pPr>
                    <w:spacing w:after="0" w:line="240" w:lineRule="auto"/>
                    <w:rPr>
                      <w:rFonts w:ascii="Times New Roman" w:eastAsia="Times New Roman" w:hAnsi="Times New Roman" w:cs="Times New Roman"/>
                      <w:sz w:val="12"/>
                      <w:szCs w:val="20"/>
                      <w:lang w:val="ro-RO" w:eastAsia="ro-RO"/>
                    </w:rPr>
                  </w:pPr>
                  <w:r w:rsidRPr="00403198">
                    <w:rPr>
                      <w:rFonts w:ascii="Times New Roman" w:eastAsia="Times New Roman" w:hAnsi="Times New Roman" w:cs="Times New Roman"/>
                      <w:sz w:val="12"/>
                      <w:szCs w:val="20"/>
                      <w:lang w:val="ro-RO" w:eastAsia="ro-RO"/>
                    </w:rPr>
                    <w:t>Azerbaidjan</w:t>
                  </w:r>
                </w:p>
              </w:tc>
              <w:tc>
                <w:tcPr>
                  <w:tcW w:w="393" w:type="pct"/>
                  <w:shd w:val="clear" w:color="auto" w:fill="auto"/>
                  <w:hideMark/>
                </w:tcPr>
                <w:p w:rsidR="00403198" w:rsidRPr="00403198" w:rsidRDefault="00403198" w:rsidP="00EF077A">
                  <w:pPr>
                    <w:spacing w:after="0" w:line="240" w:lineRule="auto"/>
                    <w:rPr>
                      <w:rFonts w:ascii="Times New Roman" w:eastAsia="Times New Roman" w:hAnsi="Times New Roman" w:cs="Times New Roman"/>
                      <w:sz w:val="12"/>
                      <w:szCs w:val="20"/>
                      <w:lang w:val="ro-RO" w:eastAsia="ro-RO"/>
                    </w:rPr>
                  </w:pPr>
                </w:p>
              </w:tc>
              <w:tc>
                <w:tcPr>
                  <w:tcW w:w="579" w:type="pct"/>
                  <w:shd w:val="clear" w:color="auto" w:fill="auto"/>
                  <w:hideMark/>
                </w:tcPr>
                <w:p w:rsidR="00403198" w:rsidRPr="00403198" w:rsidRDefault="00403198" w:rsidP="00EF077A">
                  <w:pPr>
                    <w:spacing w:after="0" w:line="240" w:lineRule="auto"/>
                    <w:jc w:val="right"/>
                    <w:rPr>
                      <w:rFonts w:ascii="Times New Roman" w:eastAsia="Times New Roman" w:hAnsi="Times New Roman" w:cs="Times New Roman"/>
                      <w:sz w:val="12"/>
                      <w:szCs w:val="20"/>
                      <w:lang w:val="ro-RO" w:eastAsia="ro-RO"/>
                    </w:rPr>
                  </w:pPr>
                  <w:r w:rsidRPr="00403198">
                    <w:rPr>
                      <w:rFonts w:ascii="Times New Roman" w:eastAsia="Times New Roman" w:hAnsi="Times New Roman" w:cs="Times New Roman"/>
                      <w:sz w:val="12"/>
                      <w:szCs w:val="20"/>
                      <w:lang w:val="ro-RO" w:eastAsia="ro-RO"/>
                    </w:rPr>
                    <w:t>3.340,80</w:t>
                  </w:r>
                </w:p>
              </w:tc>
              <w:tc>
                <w:tcPr>
                  <w:tcW w:w="580" w:type="pct"/>
                  <w:shd w:val="clear" w:color="auto" w:fill="auto"/>
                  <w:hideMark/>
                </w:tcPr>
                <w:p w:rsidR="00403198" w:rsidRPr="00403198" w:rsidRDefault="00403198" w:rsidP="00EF077A">
                  <w:pPr>
                    <w:spacing w:after="0" w:line="240" w:lineRule="auto"/>
                    <w:jc w:val="right"/>
                    <w:rPr>
                      <w:rFonts w:ascii="Times New Roman" w:eastAsia="Times New Roman" w:hAnsi="Times New Roman" w:cs="Times New Roman"/>
                      <w:sz w:val="12"/>
                      <w:szCs w:val="20"/>
                      <w:lang w:val="ro-RO" w:eastAsia="ro-RO"/>
                    </w:rPr>
                  </w:pPr>
                  <w:r w:rsidRPr="00403198">
                    <w:rPr>
                      <w:rFonts w:ascii="Times New Roman" w:eastAsia="Times New Roman" w:hAnsi="Times New Roman" w:cs="Times New Roman"/>
                      <w:sz w:val="12"/>
                      <w:szCs w:val="20"/>
                      <w:lang w:val="ro-RO" w:eastAsia="ro-RO"/>
                    </w:rPr>
                    <w:t>1,96</w:t>
                  </w:r>
                </w:p>
              </w:tc>
              <w:tc>
                <w:tcPr>
                  <w:tcW w:w="579" w:type="pct"/>
                  <w:shd w:val="clear" w:color="auto" w:fill="auto"/>
                  <w:hideMark/>
                </w:tcPr>
                <w:p w:rsidR="00403198" w:rsidRPr="00403198" w:rsidRDefault="00403198" w:rsidP="00EF077A">
                  <w:pPr>
                    <w:spacing w:after="0" w:line="240" w:lineRule="auto"/>
                    <w:jc w:val="right"/>
                    <w:rPr>
                      <w:rFonts w:ascii="Times New Roman" w:eastAsia="Times New Roman" w:hAnsi="Times New Roman" w:cs="Times New Roman"/>
                      <w:sz w:val="12"/>
                      <w:szCs w:val="20"/>
                      <w:lang w:val="ro-RO" w:eastAsia="ro-RO"/>
                    </w:rPr>
                  </w:pPr>
                  <w:r w:rsidRPr="00403198">
                    <w:rPr>
                      <w:rFonts w:ascii="Times New Roman" w:eastAsia="Times New Roman" w:hAnsi="Times New Roman" w:cs="Times New Roman"/>
                      <w:sz w:val="12"/>
                      <w:szCs w:val="20"/>
                      <w:lang w:val="ro-RO" w:eastAsia="ro-RO"/>
                    </w:rPr>
                    <w:t>-</w:t>
                  </w:r>
                </w:p>
              </w:tc>
              <w:tc>
                <w:tcPr>
                  <w:tcW w:w="580" w:type="pct"/>
                  <w:shd w:val="clear" w:color="auto" w:fill="auto"/>
                  <w:hideMark/>
                </w:tcPr>
                <w:p w:rsidR="00403198" w:rsidRPr="00403198" w:rsidRDefault="00403198" w:rsidP="00EF077A">
                  <w:pPr>
                    <w:spacing w:after="0" w:line="240" w:lineRule="auto"/>
                    <w:jc w:val="right"/>
                    <w:rPr>
                      <w:rFonts w:ascii="Times New Roman" w:eastAsia="Times New Roman" w:hAnsi="Times New Roman" w:cs="Times New Roman"/>
                      <w:sz w:val="12"/>
                      <w:szCs w:val="20"/>
                      <w:lang w:val="ro-RO" w:eastAsia="ro-RO"/>
                    </w:rPr>
                  </w:pPr>
                  <w:r w:rsidRPr="00403198">
                    <w:rPr>
                      <w:rFonts w:ascii="Times New Roman" w:eastAsia="Times New Roman" w:hAnsi="Times New Roman" w:cs="Times New Roman"/>
                      <w:sz w:val="12"/>
                      <w:szCs w:val="20"/>
                      <w:lang w:val="ro-RO" w:eastAsia="ro-RO"/>
                    </w:rPr>
                    <w:t>-</w:t>
                  </w:r>
                </w:p>
              </w:tc>
              <w:tc>
                <w:tcPr>
                  <w:tcW w:w="579" w:type="pct"/>
                  <w:shd w:val="clear" w:color="auto" w:fill="auto"/>
                  <w:hideMark/>
                </w:tcPr>
                <w:p w:rsidR="00403198" w:rsidRPr="00403198" w:rsidRDefault="00403198" w:rsidP="00EF077A">
                  <w:pPr>
                    <w:spacing w:after="0" w:line="240" w:lineRule="auto"/>
                    <w:jc w:val="right"/>
                    <w:rPr>
                      <w:rFonts w:ascii="Times New Roman" w:eastAsia="Times New Roman" w:hAnsi="Times New Roman" w:cs="Times New Roman"/>
                      <w:sz w:val="12"/>
                      <w:szCs w:val="20"/>
                      <w:lang w:val="ro-RO" w:eastAsia="ro-RO"/>
                    </w:rPr>
                  </w:pPr>
                  <w:r w:rsidRPr="00403198">
                    <w:rPr>
                      <w:rFonts w:ascii="Times New Roman" w:eastAsia="Times New Roman" w:hAnsi="Times New Roman" w:cs="Times New Roman"/>
                      <w:sz w:val="12"/>
                      <w:szCs w:val="20"/>
                      <w:lang w:val="ro-RO" w:eastAsia="ro-RO"/>
                    </w:rPr>
                    <w:t>-</w:t>
                  </w:r>
                </w:p>
              </w:tc>
              <w:tc>
                <w:tcPr>
                  <w:tcW w:w="570" w:type="pct"/>
                  <w:shd w:val="clear" w:color="auto" w:fill="auto"/>
                  <w:hideMark/>
                </w:tcPr>
                <w:p w:rsidR="00403198" w:rsidRPr="00403198" w:rsidRDefault="00403198" w:rsidP="00EF077A">
                  <w:pPr>
                    <w:spacing w:after="0" w:line="240" w:lineRule="auto"/>
                    <w:jc w:val="right"/>
                    <w:rPr>
                      <w:rFonts w:ascii="Times New Roman" w:eastAsia="Times New Roman" w:hAnsi="Times New Roman" w:cs="Times New Roman"/>
                      <w:sz w:val="12"/>
                      <w:szCs w:val="20"/>
                      <w:lang w:val="ro-RO" w:eastAsia="ro-RO"/>
                    </w:rPr>
                  </w:pPr>
                  <w:r w:rsidRPr="00403198">
                    <w:rPr>
                      <w:rFonts w:ascii="Times New Roman" w:eastAsia="Times New Roman" w:hAnsi="Times New Roman" w:cs="Times New Roman"/>
                      <w:sz w:val="12"/>
                      <w:szCs w:val="20"/>
                      <w:lang w:val="ro-RO" w:eastAsia="ro-RO"/>
                    </w:rPr>
                    <w:t>-</w:t>
                  </w:r>
                </w:p>
              </w:tc>
            </w:tr>
            <w:tr w:rsidR="00EF077A" w:rsidRPr="00403198" w:rsidTr="00FE04E9">
              <w:trPr>
                <w:trHeight w:val="124"/>
              </w:trPr>
              <w:tc>
                <w:tcPr>
                  <w:tcW w:w="416" w:type="pct"/>
                  <w:shd w:val="clear" w:color="auto" w:fill="auto"/>
                  <w:hideMark/>
                </w:tcPr>
                <w:p w:rsidR="00403198" w:rsidRPr="00403198" w:rsidRDefault="00403198" w:rsidP="00EF077A">
                  <w:pPr>
                    <w:spacing w:after="0" w:line="240" w:lineRule="auto"/>
                    <w:jc w:val="right"/>
                    <w:rPr>
                      <w:rFonts w:ascii="Times New Roman" w:eastAsia="Times New Roman" w:hAnsi="Times New Roman" w:cs="Times New Roman"/>
                      <w:sz w:val="12"/>
                      <w:szCs w:val="20"/>
                      <w:lang w:val="ro-RO" w:eastAsia="ro-RO"/>
                    </w:rPr>
                  </w:pPr>
                </w:p>
              </w:tc>
              <w:tc>
                <w:tcPr>
                  <w:tcW w:w="723" w:type="pct"/>
                  <w:shd w:val="clear" w:color="auto" w:fill="auto"/>
                  <w:hideMark/>
                </w:tcPr>
                <w:p w:rsidR="00403198" w:rsidRPr="00403198" w:rsidRDefault="00403198" w:rsidP="00EF077A">
                  <w:pPr>
                    <w:spacing w:after="0" w:line="240" w:lineRule="auto"/>
                    <w:rPr>
                      <w:rFonts w:ascii="Times New Roman" w:eastAsia="Times New Roman" w:hAnsi="Times New Roman" w:cs="Times New Roman"/>
                      <w:sz w:val="12"/>
                      <w:szCs w:val="20"/>
                      <w:lang w:val="ro-RO" w:eastAsia="ro-RO"/>
                    </w:rPr>
                  </w:pPr>
                  <w:r w:rsidRPr="00403198">
                    <w:rPr>
                      <w:rFonts w:ascii="Times New Roman" w:eastAsia="Times New Roman" w:hAnsi="Times New Roman" w:cs="Times New Roman"/>
                      <w:sz w:val="12"/>
                      <w:szCs w:val="20"/>
                      <w:lang w:val="ro-RO" w:eastAsia="ro-RO"/>
                    </w:rPr>
                    <w:t>Armenia</w:t>
                  </w:r>
                </w:p>
              </w:tc>
              <w:tc>
                <w:tcPr>
                  <w:tcW w:w="393" w:type="pct"/>
                  <w:shd w:val="clear" w:color="auto" w:fill="auto"/>
                  <w:hideMark/>
                </w:tcPr>
                <w:p w:rsidR="00403198" w:rsidRPr="00403198" w:rsidRDefault="00403198" w:rsidP="00EF077A">
                  <w:pPr>
                    <w:spacing w:after="0" w:line="240" w:lineRule="auto"/>
                    <w:rPr>
                      <w:rFonts w:ascii="Times New Roman" w:eastAsia="Times New Roman" w:hAnsi="Times New Roman" w:cs="Times New Roman"/>
                      <w:sz w:val="12"/>
                      <w:szCs w:val="20"/>
                      <w:lang w:val="ro-RO" w:eastAsia="ro-RO"/>
                    </w:rPr>
                  </w:pPr>
                </w:p>
              </w:tc>
              <w:tc>
                <w:tcPr>
                  <w:tcW w:w="579" w:type="pct"/>
                  <w:shd w:val="clear" w:color="auto" w:fill="auto"/>
                  <w:hideMark/>
                </w:tcPr>
                <w:p w:rsidR="00403198" w:rsidRPr="00403198" w:rsidRDefault="00403198" w:rsidP="00EF077A">
                  <w:pPr>
                    <w:spacing w:after="0" w:line="240" w:lineRule="auto"/>
                    <w:jc w:val="right"/>
                    <w:rPr>
                      <w:rFonts w:ascii="Times New Roman" w:eastAsia="Times New Roman" w:hAnsi="Times New Roman" w:cs="Times New Roman"/>
                      <w:sz w:val="12"/>
                      <w:szCs w:val="20"/>
                      <w:lang w:val="ro-RO" w:eastAsia="ro-RO"/>
                    </w:rPr>
                  </w:pPr>
                  <w:r w:rsidRPr="00403198">
                    <w:rPr>
                      <w:rFonts w:ascii="Times New Roman" w:eastAsia="Times New Roman" w:hAnsi="Times New Roman" w:cs="Times New Roman"/>
                      <w:sz w:val="12"/>
                      <w:szCs w:val="20"/>
                      <w:lang w:val="ro-RO" w:eastAsia="ro-RO"/>
                    </w:rPr>
                    <w:t>-</w:t>
                  </w:r>
                </w:p>
              </w:tc>
              <w:tc>
                <w:tcPr>
                  <w:tcW w:w="580" w:type="pct"/>
                  <w:shd w:val="clear" w:color="auto" w:fill="auto"/>
                  <w:hideMark/>
                </w:tcPr>
                <w:p w:rsidR="00403198" w:rsidRPr="00403198" w:rsidRDefault="00403198" w:rsidP="00EF077A">
                  <w:pPr>
                    <w:spacing w:after="0" w:line="240" w:lineRule="auto"/>
                    <w:jc w:val="right"/>
                    <w:rPr>
                      <w:rFonts w:ascii="Times New Roman" w:eastAsia="Times New Roman" w:hAnsi="Times New Roman" w:cs="Times New Roman"/>
                      <w:sz w:val="12"/>
                      <w:szCs w:val="20"/>
                      <w:lang w:val="ro-RO" w:eastAsia="ro-RO"/>
                    </w:rPr>
                  </w:pPr>
                  <w:r w:rsidRPr="00403198">
                    <w:rPr>
                      <w:rFonts w:ascii="Times New Roman" w:eastAsia="Times New Roman" w:hAnsi="Times New Roman" w:cs="Times New Roman"/>
                      <w:sz w:val="12"/>
                      <w:szCs w:val="20"/>
                      <w:lang w:val="ro-RO" w:eastAsia="ro-RO"/>
                    </w:rPr>
                    <w:t>-</w:t>
                  </w:r>
                </w:p>
              </w:tc>
              <w:tc>
                <w:tcPr>
                  <w:tcW w:w="579" w:type="pct"/>
                  <w:shd w:val="clear" w:color="auto" w:fill="auto"/>
                  <w:hideMark/>
                </w:tcPr>
                <w:p w:rsidR="00403198" w:rsidRPr="00403198" w:rsidRDefault="00403198" w:rsidP="00EF077A">
                  <w:pPr>
                    <w:spacing w:after="0" w:line="240" w:lineRule="auto"/>
                    <w:jc w:val="right"/>
                    <w:rPr>
                      <w:rFonts w:ascii="Times New Roman" w:eastAsia="Times New Roman" w:hAnsi="Times New Roman" w:cs="Times New Roman"/>
                      <w:sz w:val="12"/>
                      <w:szCs w:val="20"/>
                      <w:lang w:val="ro-RO" w:eastAsia="ro-RO"/>
                    </w:rPr>
                  </w:pPr>
                  <w:r w:rsidRPr="00403198">
                    <w:rPr>
                      <w:rFonts w:ascii="Times New Roman" w:eastAsia="Times New Roman" w:hAnsi="Times New Roman" w:cs="Times New Roman"/>
                      <w:sz w:val="12"/>
                      <w:szCs w:val="20"/>
                      <w:lang w:val="ro-RO" w:eastAsia="ro-RO"/>
                    </w:rPr>
                    <w:t>49.500,00</w:t>
                  </w:r>
                </w:p>
              </w:tc>
              <w:tc>
                <w:tcPr>
                  <w:tcW w:w="580" w:type="pct"/>
                  <w:shd w:val="clear" w:color="auto" w:fill="auto"/>
                  <w:hideMark/>
                </w:tcPr>
                <w:p w:rsidR="00403198" w:rsidRPr="00403198" w:rsidRDefault="00403198" w:rsidP="00EF077A">
                  <w:pPr>
                    <w:spacing w:after="0" w:line="240" w:lineRule="auto"/>
                    <w:jc w:val="right"/>
                    <w:rPr>
                      <w:rFonts w:ascii="Times New Roman" w:eastAsia="Times New Roman" w:hAnsi="Times New Roman" w:cs="Times New Roman"/>
                      <w:sz w:val="12"/>
                      <w:szCs w:val="20"/>
                      <w:lang w:val="ro-RO" w:eastAsia="ro-RO"/>
                    </w:rPr>
                  </w:pPr>
                  <w:r w:rsidRPr="00403198">
                    <w:rPr>
                      <w:rFonts w:ascii="Times New Roman" w:eastAsia="Times New Roman" w:hAnsi="Times New Roman" w:cs="Times New Roman"/>
                      <w:sz w:val="12"/>
                      <w:szCs w:val="20"/>
                      <w:lang w:val="ro-RO" w:eastAsia="ro-RO"/>
                    </w:rPr>
                    <w:t>44,94</w:t>
                  </w:r>
                </w:p>
              </w:tc>
              <w:tc>
                <w:tcPr>
                  <w:tcW w:w="579" w:type="pct"/>
                  <w:shd w:val="clear" w:color="auto" w:fill="auto"/>
                  <w:hideMark/>
                </w:tcPr>
                <w:p w:rsidR="00403198" w:rsidRPr="00403198" w:rsidRDefault="00403198" w:rsidP="00EF077A">
                  <w:pPr>
                    <w:spacing w:after="0" w:line="240" w:lineRule="auto"/>
                    <w:jc w:val="right"/>
                    <w:rPr>
                      <w:rFonts w:ascii="Times New Roman" w:eastAsia="Times New Roman" w:hAnsi="Times New Roman" w:cs="Times New Roman"/>
                      <w:sz w:val="12"/>
                      <w:szCs w:val="20"/>
                      <w:lang w:val="ro-RO" w:eastAsia="ro-RO"/>
                    </w:rPr>
                  </w:pPr>
                  <w:r w:rsidRPr="00403198">
                    <w:rPr>
                      <w:rFonts w:ascii="Times New Roman" w:eastAsia="Times New Roman" w:hAnsi="Times New Roman" w:cs="Times New Roman"/>
                      <w:sz w:val="12"/>
                      <w:szCs w:val="20"/>
                      <w:lang w:val="ro-RO" w:eastAsia="ro-RO"/>
                    </w:rPr>
                    <w:t>-</w:t>
                  </w:r>
                </w:p>
              </w:tc>
              <w:tc>
                <w:tcPr>
                  <w:tcW w:w="570" w:type="pct"/>
                  <w:shd w:val="clear" w:color="auto" w:fill="auto"/>
                  <w:hideMark/>
                </w:tcPr>
                <w:p w:rsidR="00403198" w:rsidRPr="00403198" w:rsidRDefault="00403198" w:rsidP="00EF077A">
                  <w:pPr>
                    <w:spacing w:after="0" w:line="240" w:lineRule="auto"/>
                    <w:jc w:val="right"/>
                    <w:rPr>
                      <w:rFonts w:ascii="Times New Roman" w:eastAsia="Times New Roman" w:hAnsi="Times New Roman" w:cs="Times New Roman"/>
                      <w:sz w:val="12"/>
                      <w:szCs w:val="20"/>
                      <w:lang w:val="ro-RO" w:eastAsia="ro-RO"/>
                    </w:rPr>
                  </w:pPr>
                  <w:r w:rsidRPr="00403198">
                    <w:rPr>
                      <w:rFonts w:ascii="Times New Roman" w:eastAsia="Times New Roman" w:hAnsi="Times New Roman" w:cs="Times New Roman"/>
                      <w:sz w:val="12"/>
                      <w:szCs w:val="20"/>
                      <w:lang w:val="ro-RO" w:eastAsia="ro-RO"/>
                    </w:rPr>
                    <w:t>-</w:t>
                  </w:r>
                </w:p>
              </w:tc>
            </w:tr>
            <w:tr w:rsidR="00EF077A" w:rsidRPr="00403198" w:rsidTr="00FE04E9">
              <w:trPr>
                <w:trHeight w:val="112"/>
              </w:trPr>
              <w:tc>
                <w:tcPr>
                  <w:tcW w:w="416" w:type="pct"/>
                  <w:shd w:val="clear" w:color="auto" w:fill="auto"/>
                  <w:hideMark/>
                </w:tcPr>
                <w:p w:rsidR="00403198" w:rsidRPr="00403198" w:rsidRDefault="00403198" w:rsidP="00EF077A">
                  <w:pPr>
                    <w:spacing w:after="0" w:line="240" w:lineRule="auto"/>
                    <w:jc w:val="right"/>
                    <w:rPr>
                      <w:rFonts w:ascii="Times New Roman" w:eastAsia="Times New Roman" w:hAnsi="Times New Roman" w:cs="Times New Roman"/>
                      <w:sz w:val="12"/>
                      <w:szCs w:val="20"/>
                      <w:lang w:val="ro-RO" w:eastAsia="ro-RO"/>
                    </w:rPr>
                  </w:pPr>
                </w:p>
              </w:tc>
              <w:tc>
                <w:tcPr>
                  <w:tcW w:w="723" w:type="pct"/>
                  <w:shd w:val="clear" w:color="auto" w:fill="auto"/>
                  <w:hideMark/>
                </w:tcPr>
                <w:p w:rsidR="00403198" w:rsidRPr="00403198" w:rsidRDefault="00403198" w:rsidP="00EF077A">
                  <w:pPr>
                    <w:spacing w:after="0" w:line="240" w:lineRule="auto"/>
                    <w:rPr>
                      <w:rFonts w:ascii="Times New Roman" w:eastAsia="Times New Roman" w:hAnsi="Times New Roman" w:cs="Times New Roman"/>
                      <w:sz w:val="12"/>
                      <w:szCs w:val="20"/>
                      <w:lang w:val="ro-RO" w:eastAsia="ro-RO"/>
                    </w:rPr>
                  </w:pPr>
                  <w:r w:rsidRPr="00403198">
                    <w:rPr>
                      <w:rFonts w:ascii="Times New Roman" w:eastAsia="Times New Roman" w:hAnsi="Times New Roman" w:cs="Times New Roman"/>
                      <w:sz w:val="12"/>
                      <w:szCs w:val="20"/>
                      <w:lang w:val="ro-RO" w:eastAsia="ro-RO"/>
                    </w:rPr>
                    <w:t>Belarus</w:t>
                  </w:r>
                </w:p>
              </w:tc>
              <w:tc>
                <w:tcPr>
                  <w:tcW w:w="393" w:type="pct"/>
                  <w:shd w:val="clear" w:color="auto" w:fill="auto"/>
                  <w:hideMark/>
                </w:tcPr>
                <w:p w:rsidR="00403198" w:rsidRPr="00403198" w:rsidRDefault="00403198" w:rsidP="00EF077A">
                  <w:pPr>
                    <w:spacing w:after="0" w:line="240" w:lineRule="auto"/>
                    <w:rPr>
                      <w:rFonts w:ascii="Times New Roman" w:eastAsia="Times New Roman" w:hAnsi="Times New Roman" w:cs="Times New Roman"/>
                      <w:sz w:val="12"/>
                      <w:szCs w:val="20"/>
                      <w:lang w:val="ro-RO" w:eastAsia="ro-RO"/>
                    </w:rPr>
                  </w:pPr>
                </w:p>
              </w:tc>
              <w:tc>
                <w:tcPr>
                  <w:tcW w:w="579" w:type="pct"/>
                  <w:shd w:val="clear" w:color="auto" w:fill="auto"/>
                  <w:hideMark/>
                </w:tcPr>
                <w:p w:rsidR="00403198" w:rsidRPr="00403198" w:rsidRDefault="00403198" w:rsidP="00EF077A">
                  <w:pPr>
                    <w:spacing w:after="0" w:line="240" w:lineRule="auto"/>
                    <w:jc w:val="right"/>
                    <w:rPr>
                      <w:rFonts w:ascii="Times New Roman" w:eastAsia="Times New Roman" w:hAnsi="Times New Roman" w:cs="Times New Roman"/>
                      <w:sz w:val="12"/>
                      <w:szCs w:val="20"/>
                      <w:lang w:val="ro-RO" w:eastAsia="ro-RO"/>
                    </w:rPr>
                  </w:pPr>
                  <w:r w:rsidRPr="00403198">
                    <w:rPr>
                      <w:rFonts w:ascii="Times New Roman" w:eastAsia="Times New Roman" w:hAnsi="Times New Roman" w:cs="Times New Roman"/>
                      <w:sz w:val="12"/>
                      <w:szCs w:val="20"/>
                      <w:lang w:val="ro-RO" w:eastAsia="ro-RO"/>
                    </w:rPr>
                    <w:t>483.000,00</w:t>
                  </w:r>
                </w:p>
              </w:tc>
              <w:tc>
                <w:tcPr>
                  <w:tcW w:w="580" w:type="pct"/>
                  <w:shd w:val="clear" w:color="auto" w:fill="auto"/>
                  <w:hideMark/>
                </w:tcPr>
                <w:p w:rsidR="00403198" w:rsidRPr="00403198" w:rsidRDefault="00403198" w:rsidP="00EF077A">
                  <w:pPr>
                    <w:spacing w:after="0" w:line="240" w:lineRule="auto"/>
                    <w:jc w:val="right"/>
                    <w:rPr>
                      <w:rFonts w:ascii="Times New Roman" w:eastAsia="Times New Roman" w:hAnsi="Times New Roman" w:cs="Times New Roman"/>
                      <w:sz w:val="12"/>
                      <w:szCs w:val="20"/>
                      <w:lang w:val="ro-RO" w:eastAsia="ro-RO"/>
                    </w:rPr>
                  </w:pPr>
                  <w:r w:rsidRPr="00403198">
                    <w:rPr>
                      <w:rFonts w:ascii="Times New Roman" w:eastAsia="Times New Roman" w:hAnsi="Times New Roman" w:cs="Times New Roman"/>
                      <w:sz w:val="12"/>
                      <w:szCs w:val="20"/>
                      <w:lang w:val="ro-RO" w:eastAsia="ro-RO"/>
                    </w:rPr>
                    <w:t>594,14</w:t>
                  </w:r>
                </w:p>
              </w:tc>
              <w:tc>
                <w:tcPr>
                  <w:tcW w:w="579" w:type="pct"/>
                  <w:shd w:val="clear" w:color="auto" w:fill="auto"/>
                  <w:hideMark/>
                </w:tcPr>
                <w:p w:rsidR="00403198" w:rsidRPr="00403198" w:rsidRDefault="00403198" w:rsidP="00EF077A">
                  <w:pPr>
                    <w:spacing w:after="0" w:line="240" w:lineRule="auto"/>
                    <w:jc w:val="right"/>
                    <w:rPr>
                      <w:rFonts w:ascii="Times New Roman" w:eastAsia="Times New Roman" w:hAnsi="Times New Roman" w:cs="Times New Roman"/>
                      <w:sz w:val="12"/>
                      <w:szCs w:val="20"/>
                      <w:lang w:val="ro-RO" w:eastAsia="ro-RO"/>
                    </w:rPr>
                  </w:pPr>
                  <w:r w:rsidRPr="00403198">
                    <w:rPr>
                      <w:rFonts w:ascii="Times New Roman" w:eastAsia="Times New Roman" w:hAnsi="Times New Roman" w:cs="Times New Roman"/>
                      <w:sz w:val="12"/>
                      <w:szCs w:val="20"/>
                      <w:lang w:val="ro-RO" w:eastAsia="ro-RO"/>
                    </w:rPr>
                    <w:t>49.538,86</w:t>
                  </w:r>
                </w:p>
              </w:tc>
              <w:tc>
                <w:tcPr>
                  <w:tcW w:w="580" w:type="pct"/>
                  <w:shd w:val="clear" w:color="auto" w:fill="auto"/>
                  <w:hideMark/>
                </w:tcPr>
                <w:p w:rsidR="00403198" w:rsidRPr="00403198" w:rsidRDefault="00403198" w:rsidP="00EF077A">
                  <w:pPr>
                    <w:spacing w:after="0" w:line="240" w:lineRule="auto"/>
                    <w:jc w:val="right"/>
                    <w:rPr>
                      <w:rFonts w:ascii="Times New Roman" w:eastAsia="Times New Roman" w:hAnsi="Times New Roman" w:cs="Times New Roman"/>
                      <w:sz w:val="12"/>
                      <w:szCs w:val="20"/>
                      <w:lang w:val="ro-RO" w:eastAsia="ro-RO"/>
                    </w:rPr>
                  </w:pPr>
                  <w:r w:rsidRPr="00403198">
                    <w:rPr>
                      <w:rFonts w:ascii="Times New Roman" w:eastAsia="Times New Roman" w:hAnsi="Times New Roman" w:cs="Times New Roman"/>
                      <w:sz w:val="12"/>
                      <w:szCs w:val="20"/>
                      <w:lang w:val="ro-RO" w:eastAsia="ro-RO"/>
                    </w:rPr>
                    <w:t>39,21</w:t>
                  </w:r>
                </w:p>
              </w:tc>
              <w:tc>
                <w:tcPr>
                  <w:tcW w:w="579" w:type="pct"/>
                  <w:shd w:val="clear" w:color="auto" w:fill="auto"/>
                  <w:hideMark/>
                </w:tcPr>
                <w:p w:rsidR="00403198" w:rsidRPr="00403198" w:rsidRDefault="00403198" w:rsidP="00EF077A">
                  <w:pPr>
                    <w:spacing w:after="0" w:line="240" w:lineRule="auto"/>
                    <w:jc w:val="right"/>
                    <w:rPr>
                      <w:rFonts w:ascii="Times New Roman" w:eastAsia="Times New Roman" w:hAnsi="Times New Roman" w:cs="Times New Roman"/>
                      <w:sz w:val="12"/>
                      <w:szCs w:val="20"/>
                      <w:lang w:val="ro-RO" w:eastAsia="ro-RO"/>
                    </w:rPr>
                  </w:pPr>
                  <w:r w:rsidRPr="00403198">
                    <w:rPr>
                      <w:rFonts w:ascii="Times New Roman" w:eastAsia="Times New Roman" w:hAnsi="Times New Roman" w:cs="Times New Roman"/>
                      <w:sz w:val="12"/>
                      <w:szCs w:val="20"/>
                      <w:lang w:val="ro-RO" w:eastAsia="ro-RO"/>
                    </w:rPr>
                    <w:t>112.100,00</w:t>
                  </w:r>
                </w:p>
              </w:tc>
              <w:tc>
                <w:tcPr>
                  <w:tcW w:w="570" w:type="pct"/>
                  <w:shd w:val="clear" w:color="auto" w:fill="auto"/>
                  <w:hideMark/>
                </w:tcPr>
                <w:p w:rsidR="00403198" w:rsidRPr="00403198" w:rsidRDefault="00403198" w:rsidP="00EF077A">
                  <w:pPr>
                    <w:spacing w:after="0" w:line="240" w:lineRule="auto"/>
                    <w:jc w:val="right"/>
                    <w:rPr>
                      <w:rFonts w:ascii="Times New Roman" w:eastAsia="Times New Roman" w:hAnsi="Times New Roman" w:cs="Times New Roman"/>
                      <w:sz w:val="12"/>
                      <w:szCs w:val="20"/>
                      <w:lang w:val="ro-RO" w:eastAsia="ro-RO"/>
                    </w:rPr>
                  </w:pPr>
                  <w:r w:rsidRPr="00403198">
                    <w:rPr>
                      <w:rFonts w:ascii="Times New Roman" w:eastAsia="Times New Roman" w:hAnsi="Times New Roman" w:cs="Times New Roman"/>
                      <w:sz w:val="12"/>
                      <w:szCs w:val="20"/>
                      <w:lang w:val="ro-RO" w:eastAsia="ro-RO"/>
                    </w:rPr>
                    <w:t>132,99</w:t>
                  </w:r>
                </w:p>
              </w:tc>
            </w:tr>
            <w:tr w:rsidR="00EF077A" w:rsidRPr="00403198" w:rsidTr="00FE04E9">
              <w:trPr>
                <w:trHeight w:val="100"/>
              </w:trPr>
              <w:tc>
                <w:tcPr>
                  <w:tcW w:w="416" w:type="pct"/>
                  <w:shd w:val="clear" w:color="auto" w:fill="auto"/>
                  <w:hideMark/>
                </w:tcPr>
                <w:p w:rsidR="00403198" w:rsidRPr="00403198" w:rsidRDefault="00403198" w:rsidP="00EF077A">
                  <w:pPr>
                    <w:spacing w:after="0" w:line="240" w:lineRule="auto"/>
                    <w:jc w:val="right"/>
                    <w:rPr>
                      <w:rFonts w:ascii="Times New Roman" w:eastAsia="Times New Roman" w:hAnsi="Times New Roman" w:cs="Times New Roman"/>
                      <w:sz w:val="12"/>
                      <w:szCs w:val="20"/>
                      <w:lang w:val="ro-RO" w:eastAsia="ro-RO"/>
                    </w:rPr>
                  </w:pPr>
                </w:p>
              </w:tc>
              <w:tc>
                <w:tcPr>
                  <w:tcW w:w="723" w:type="pct"/>
                  <w:shd w:val="clear" w:color="auto" w:fill="auto"/>
                  <w:hideMark/>
                </w:tcPr>
                <w:p w:rsidR="00403198" w:rsidRPr="00403198" w:rsidRDefault="00403198" w:rsidP="00EF077A">
                  <w:pPr>
                    <w:spacing w:after="0" w:line="240" w:lineRule="auto"/>
                    <w:rPr>
                      <w:rFonts w:ascii="Times New Roman" w:eastAsia="Times New Roman" w:hAnsi="Times New Roman" w:cs="Times New Roman"/>
                      <w:sz w:val="12"/>
                      <w:szCs w:val="20"/>
                      <w:lang w:val="ro-RO" w:eastAsia="ro-RO"/>
                    </w:rPr>
                  </w:pPr>
                  <w:r w:rsidRPr="00403198">
                    <w:rPr>
                      <w:rFonts w:ascii="Times New Roman" w:eastAsia="Times New Roman" w:hAnsi="Times New Roman" w:cs="Times New Roman"/>
                      <w:sz w:val="12"/>
                      <w:szCs w:val="20"/>
                      <w:lang w:val="ro-RO" w:eastAsia="ro-RO"/>
                    </w:rPr>
                    <w:t>Kazahstan</w:t>
                  </w:r>
                </w:p>
              </w:tc>
              <w:tc>
                <w:tcPr>
                  <w:tcW w:w="393" w:type="pct"/>
                  <w:shd w:val="clear" w:color="auto" w:fill="auto"/>
                  <w:hideMark/>
                </w:tcPr>
                <w:p w:rsidR="00403198" w:rsidRPr="00403198" w:rsidRDefault="00403198" w:rsidP="00EF077A">
                  <w:pPr>
                    <w:spacing w:after="0" w:line="240" w:lineRule="auto"/>
                    <w:rPr>
                      <w:rFonts w:ascii="Times New Roman" w:eastAsia="Times New Roman" w:hAnsi="Times New Roman" w:cs="Times New Roman"/>
                      <w:sz w:val="12"/>
                      <w:szCs w:val="20"/>
                      <w:lang w:val="ro-RO" w:eastAsia="ro-RO"/>
                    </w:rPr>
                  </w:pPr>
                </w:p>
              </w:tc>
              <w:tc>
                <w:tcPr>
                  <w:tcW w:w="579" w:type="pct"/>
                  <w:shd w:val="clear" w:color="auto" w:fill="auto"/>
                  <w:hideMark/>
                </w:tcPr>
                <w:p w:rsidR="00403198" w:rsidRPr="00403198" w:rsidRDefault="00403198" w:rsidP="00EF077A">
                  <w:pPr>
                    <w:spacing w:after="0" w:line="240" w:lineRule="auto"/>
                    <w:jc w:val="right"/>
                    <w:rPr>
                      <w:rFonts w:ascii="Times New Roman" w:eastAsia="Times New Roman" w:hAnsi="Times New Roman" w:cs="Times New Roman"/>
                      <w:sz w:val="12"/>
                      <w:szCs w:val="20"/>
                      <w:lang w:val="ro-RO" w:eastAsia="ro-RO"/>
                    </w:rPr>
                  </w:pPr>
                  <w:r w:rsidRPr="00403198">
                    <w:rPr>
                      <w:rFonts w:ascii="Times New Roman" w:eastAsia="Times New Roman" w:hAnsi="Times New Roman" w:cs="Times New Roman"/>
                      <w:sz w:val="12"/>
                      <w:szCs w:val="20"/>
                      <w:lang w:val="ro-RO" w:eastAsia="ro-RO"/>
                    </w:rPr>
                    <w:t>126.096,30</w:t>
                  </w:r>
                </w:p>
              </w:tc>
              <w:tc>
                <w:tcPr>
                  <w:tcW w:w="580" w:type="pct"/>
                  <w:shd w:val="clear" w:color="auto" w:fill="auto"/>
                  <w:hideMark/>
                </w:tcPr>
                <w:p w:rsidR="00403198" w:rsidRPr="00403198" w:rsidRDefault="00403198" w:rsidP="00EF077A">
                  <w:pPr>
                    <w:spacing w:after="0" w:line="240" w:lineRule="auto"/>
                    <w:jc w:val="right"/>
                    <w:rPr>
                      <w:rFonts w:ascii="Times New Roman" w:eastAsia="Times New Roman" w:hAnsi="Times New Roman" w:cs="Times New Roman"/>
                      <w:sz w:val="12"/>
                      <w:szCs w:val="20"/>
                      <w:lang w:val="ro-RO" w:eastAsia="ro-RO"/>
                    </w:rPr>
                  </w:pPr>
                  <w:r w:rsidRPr="00403198">
                    <w:rPr>
                      <w:rFonts w:ascii="Times New Roman" w:eastAsia="Times New Roman" w:hAnsi="Times New Roman" w:cs="Times New Roman"/>
                      <w:sz w:val="12"/>
                      <w:szCs w:val="20"/>
                      <w:lang w:val="ro-RO" w:eastAsia="ro-RO"/>
                    </w:rPr>
                    <w:t>114,75</w:t>
                  </w:r>
                </w:p>
              </w:tc>
              <w:tc>
                <w:tcPr>
                  <w:tcW w:w="579" w:type="pct"/>
                  <w:shd w:val="clear" w:color="auto" w:fill="auto"/>
                  <w:hideMark/>
                </w:tcPr>
                <w:p w:rsidR="00403198" w:rsidRPr="00403198" w:rsidRDefault="00403198" w:rsidP="00EF077A">
                  <w:pPr>
                    <w:spacing w:after="0" w:line="240" w:lineRule="auto"/>
                    <w:jc w:val="right"/>
                    <w:rPr>
                      <w:rFonts w:ascii="Times New Roman" w:eastAsia="Times New Roman" w:hAnsi="Times New Roman" w:cs="Times New Roman"/>
                      <w:sz w:val="12"/>
                      <w:szCs w:val="20"/>
                      <w:lang w:val="ro-RO" w:eastAsia="ro-RO"/>
                    </w:rPr>
                  </w:pPr>
                  <w:r w:rsidRPr="00403198">
                    <w:rPr>
                      <w:rFonts w:ascii="Times New Roman" w:eastAsia="Times New Roman" w:hAnsi="Times New Roman" w:cs="Times New Roman"/>
                      <w:sz w:val="12"/>
                      <w:szCs w:val="20"/>
                      <w:lang w:val="ro-RO" w:eastAsia="ro-RO"/>
                    </w:rPr>
                    <w:t>88.465,50</w:t>
                  </w:r>
                </w:p>
              </w:tc>
              <w:tc>
                <w:tcPr>
                  <w:tcW w:w="580" w:type="pct"/>
                  <w:shd w:val="clear" w:color="auto" w:fill="auto"/>
                  <w:hideMark/>
                </w:tcPr>
                <w:p w:rsidR="00403198" w:rsidRPr="00403198" w:rsidRDefault="00403198" w:rsidP="00EF077A">
                  <w:pPr>
                    <w:spacing w:after="0" w:line="240" w:lineRule="auto"/>
                    <w:jc w:val="right"/>
                    <w:rPr>
                      <w:rFonts w:ascii="Times New Roman" w:eastAsia="Times New Roman" w:hAnsi="Times New Roman" w:cs="Times New Roman"/>
                      <w:sz w:val="12"/>
                      <w:szCs w:val="20"/>
                      <w:lang w:val="ro-RO" w:eastAsia="ro-RO"/>
                    </w:rPr>
                  </w:pPr>
                  <w:r w:rsidRPr="00403198">
                    <w:rPr>
                      <w:rFonts w:ascii="Times New Roman" w:eastAsia="Times New Roman" w:hAnsi="Times New Roman" w:cs="Times New Roman"/>
                      <w:sz w:val="12"/>
                      <w:szCs w:val="20"/>
                      <w:lang w:val="ro-RO" w:eastAsia="ro-RO"/>
                    </w:rPr>
                    <w:t>74,15</w:t>
                  </w:r>
                </w:p>
              </w:tc>
              <w:tc>
                <w:tcPr>
                  <w:tcW w:w="579" w:type="pct"/>
                  <w:shd w:val="clear" w:color="auto" w:fill="auto"/>
                  <w:hideMark/>
                </w:tcPr>
                <w:p w:rsidR="00403198" w:rsidRPr="00403198" w:rsidRDefault="00403198" w:rsidP="00EF077A">
                  <w:pPr>
                    <w:spacing w:after="0" w:line="240" w:lineRule="auto"/>
                    <w:jc w:val="right"/>
                    <w:rPr>
                      <w:rFonts w:ascii="Times New Roman" w:eastAsia="Times New Roman" w:hAnsi="Times New Roman" w:cs="Times New Roman"/>
                      <w:sz w:val="12"/>
                      <w:szCs w:val="20"/>
                      <w:lang w:val="ro-RO" w:eastAsia="ro-RO"/>
                    </w:rPr>
                  </w:pPr>
                  <w:r w:rsidRPr="00403198">
                    <w:rPr>
                      <w:rFonts w:ascii="Times New Roman" w:eastAsia="Times New Roman" w:hAnsi="Times New Roman" w:cs="Times New Roman"/>
                      <w:sz w:val="12"/>
                      <w:szCs w:val="20"/>
                      <w:lang w:val="ro-RO" w:eastAsia="ro-RO"/>
                    </w:rPr>
                    <w:t>87.108,75</w:t>
                  </w:r>
                </w:p>
              </w:tc>
              <w:tc>
                <w:tcPr>
                  <w:tcW w:w="570" w:type="pct"/>
                  <w:shd w:val="clear" w:color="auto" w:fill="auto"/>
                  <w:hideMark/>
                </w:tcPr>
                <w:p w:rsidR="00403198" w:rsidRPr="00403198" w:rsidRDefault="00403198" w:rsidP="00EF077A">
                  <w:pPr>
                    <w:spacing w:after="0" w:line="240" w:lineRule="auto"/>
                    <w:jc w:val="right"/>
                    <w:rPr>
                      <w:rFonts w:ascii="Times New Roman" w:eastAsia="Times New Roman" w:hAnsi="Times New Roman" w:cs="Times New Roman"/>
                      <w:sz w:val="12"/>
                      <w:szCs w:val="20"/>
                      <w:lang w:val="ro-RO" w:eastAsia="ro-RO"/>
                    </w:rPr>
                  </w:pPr>
                  <w:r w:rsidRPr="00403198">
                    <w:rPr>
                      <w:rFonts w:ascii="Times New Roman" w:eastAsia="Times New Roman" w:hAnsi="Times New Roman" w:cs="Times New Roman"/>
                      <w:sz w:val="12"/>
                      <w:szCs w:val="20"/>
                      <w:lang w:val="ro-RO" w:eastAsia="ro-RO"/>
                    </w:rPr>
                    <w:t>118,99</w:t>
                  </w:r>
                </w:p>
              </w:tc>
            </w:tr>
            <w:tr w:rsidR="00EF077A" w:rsidRPr="00403198" w:rsidTr="00FE04E9">
              <w:trPr>
                <w:trHeight w:val="39"/>
              </w:trPr>
              <w:tc>
                <w:tcPr>
                  <w:tcW w:w="416" w:type="pct"/>
                  <w:shd w:val="clear" w:color="auto" w:fill="auto"/>
                  <w:hideMark/>
                </w:tcPr>
                <w:p w:rsidR="00403198" w:rsidRPr="00403198" w:rsidRDefault="00403198" w:rsidP="00EF077A">
                  <w:pPr>
                    <w:spacing w:after="0" w:line="240" w:lineRule="auto"/>
                    <w:jc w:val="right"/>
                    <w:rPr>
                      <w:rFonts w:ascii="Times New Roman" w:eastAsia="Times New Roman" w:hAnsi="Times New Roman" w:cs="Times New Roman"/>
                      <w:sz w:val="12"/>
                      <w:szCs w:val="20"/>
                      <w:lang w:val="ro-RO" w:eastAsia="ro-RO"/>
                    </w:rPr>
                  </w:pPr>
                </w:p>
              </w:tc>
              <w:tc>
                <w:tcPr>
                  <w:tcW w:w="723" w:type="pct"/>
                  <w:shd w:val="clear" w:color="auto" w:fill="auto"/>
                  <w:hideMark/>
                </w:tcPr>
                <w:p w:rsidR="00403198" w:rsidRPr="00403198" w:rsidRDefault="00403198" w:rsidP="00EF077A">
                  <w:pPr>
                    <w:spacing w:after="0" w:line="240" w:lineRule="auto"/>
                    <w:rPr>
                      <w:rFonts w:ascii="Times New Roman" w:eastAsia="Times New Roman" w:hAnsi="Times New Roman" w:cs="Times New Roman"/>
                      <w:sz w:val="12"/>
                      <w:szCs w:val="20"/>
                      <w:lang w:val="ro-RO" w:eastAsia="ro-RO"/>
                    </w:rPr>
                  </w:pPr>
                  <w:proofErr w:type="spellStart"/>
                  <w:r w:rsidRPr="00403198">
                    <w:rPr>
                      <w:rFonts w:ascii="Times New Roman" w:eastAsia="Times New Roman" w:hAnsi="Times New Roman" w:cs="Times New Roman"/>
                      <w:sz w:val="12"/>
                      <w:szCs w:val="20"/>
                      <w:lang w:val="ro-RO" w:eastAsia="ro-RO"/>
                    </w:rPr>
                    <w:t>Federatia</w:t>
                  </w:r>
                  <w:proofErr w:type="spellEnd"/>
                  <w:r w:rsidRPr="00403198">
                    <w:rPr>
                      <w:rFonts w:ascii="Times New Roman" w:eastAsia="Times New Roman" w:hAnsi="Times New Roman" w:cs="Times New Roman"/>
                      <w:sz w:val="12"/>
                      <w:szCs w:val="20"/>
                      <w:lang w:val="ro-RO" w:eastAsia="ro-RO"/>
                    </w:rPr>
                    <w:t xml:space="preserve"> Rusa</w:t>
                  </w:r>
                </w:p>
              </w:tc>
              <w:tc>
                <w:tcPr>
                  <w:tcW w:w="393" w:type="pct"/>
                  <w:shd w:val="clear" w:color="auto" w:fill="auto"/>
                  <w:hideMark/>
                </w:tcPr>
                <w:p w:rsidR="00403198" w:rsidRPr="00403198" w:rsidRDefault="00403198" w:rsidP="00EF077A">
                  <w:pPr>
                    <w:spacing w:after="0" w:line="240" w:lineRule="auto"/>
                    <w:rPr>
                      <w:rFonts w:ascii="Times New Roman" w:eastAsia="Times New Roman" w:hAnsi="Times New Roman" w:cs="Times New Roman"/>
                      <w:sz w:val="12"/>
                      <w:szCs w:val="20"/>
                      <w:lang w:val="ro-RO" w:eastAsia="ro-RO"/>
                    </w:rPr>
                  </w:pPr>
                </w:p>
              </w:tc>
              <w:tc>
                <w:tcPr>
                  <w:tcW w:w="579" w:type="pct"/>
                  <w:shd w:val="clear" w:color="auto" w:fill="auto"/>
                  <w:hideMark/>
                </w:tcPr>
                <w:p w:rsidR="00403198" w:rsidRPr="00403198" w:rsidRDefault="00403198" w:rsidP="00EF077A">
                  <w:pPr>
                    <w:spacing w:after="0" w:line="240" w:lineRule="auto"/>
                    <w:jc w:val="right"/>
                    <w:rPr>
                      <w:rFonts w:ascii="Times New Roman" w:eastAsia="Times New Roman" w:hAnsi="Times New Roman" w:cs="Times New Roman"/>
                      <w:sz w:val="12"/>
                      <w:szCs w:val="20"/>
                      <w:lang w:val="ro-RO" w:eastAsia="ro-RO"/>
                    </w:rPr>
                  </w:pPr>
                  <w:r w:rsidRPr="00403198">
                    <w:rPr>
                      <w:rFonts w:ascii="Times New Roman" w:eastAsia="Times New Roman" w:hAnsi="Times New Roman" w:cs="Times New Roman"/>
                      <w:sz w:val="12"/>
                      <w:szCs w:val="20"/>
                      <w:lang w:val="ro-RO" w:eastAsia="ro-RO"/>
                    </w:rPr>
                    <w:t>4.272.100,00</w:t>
                  </w:r>
                </w:p>
              </w:tc>
              <w:tc>
                <w:tcPr>
                  <w:tcW w:w="580" w:type="pct"/>
                  <w:shd w:val="clear" w:color="auto" w:fill="auto"/>
                  <w:hideMark/>
                </w:tcPr>
                <w:p w:rsidR="00403198" w:rsidRPr="00403198" w:rsidRDefault="00403198" w:rsidP="00EF077A">
                  <w:pPr>
                    <w:spacing w:after="0" w:line="240" w:lineRule="auto"/>
                    <w:jc w:val="right"/>
                    <w:rPr>
                      <w:rFonts w:ascii="Times New Roman" w:eastAsia="Times New Roman" w:hAnsi="Times New Roman" w:cs="Times New Roman"/>
                      <w:sz w:val="12"/>
                      <w:szCs w:val="20"/>
                      <w:lang w:val="ro-RO" w:eastAsia="ro-RO"/>
                    </w:rPr>
                  </w:pPr>
                  <w:r w:rsidRPr="00403198">
                    <w:rPr>
                      <w:rFonts w:ascii="Times New Roman" w:eastAsia="Times New Roman" w:hAnsi="Times New Roman" w:cs="Times New Roman"/>
                      <w:sz w:val="12"/>
                      <w:szCs w:val="20"/>
                      <w:lang w:val="ro-RO" w:eastAsia="ro-RO"/>
                    </w:rPr>
                    <w:t>4.086,40</w:t>
                  </w:r>
                </w:p>
              </w:tc>
              <w:tc>
                <w:tcPr>
                  <w:tcW w:w="579" w:type="pct"/>
                  <w:shd w:val="clear" w:color="auto" w:fill="auto"/>
                  <w:hideMark/>
                </w:tcPr>
                <w:p w:rsidR="00403198" w:rsidRPr="00403198" w:rsidRDefault="00403198" w:rsidP="00EF077A">
                  <w:pPr>
                    <w:spacing w:after="0" w:line="240" w:lineRule="auto"/>
                    <w:jc w:val="right"/>
                    <w:rPr>
                      <w:rFonts w:ascii="Times New Roman" w:eastAsia="Times New Roman" w:hAnsi="Times New Roman" w:cs="Times New Roman"/>
                      <w:sz w:val="12"/>
                      <w:szCs w:val="20"/>
                      <w:lang w:val="ro-RO" w:eastAsia="ro-RO"/>
                    </w:rPr>
                  </w:pPr>
                  <w:r w:rsidRPr="00403198">
                    <w:rPr>
                      <w:rFonts w:ascii="Times New Roman" w:eastAsia="Times New Roman" w:hAnsi="Times New Roman" w:cs="Times New Roman"/>
                      <w:sz w:val="12"/>
                      <w:szCs w:val="20"/>
                      <w:lang w:val="ro-RO" w:eastAsia="ro-RO"/>
                    </w:rPr>
                    <w:t>7.094.904,00</w:t>
                  </w:r>
                </w:p>
              </w:tc>
              <w:tc>
                <w:tcPr>
                  <w:tcW w:w="580" w:type="pct"/>
                  <w:shd w:val="clear" w:color="auto" w:fill="auto"/>
                  <w:hideMark/>
                </w:tcPr>
                <w:p w:rsidR="00403198" w:rsidRPr="00403198" w:rsidRDefault="00403198" w:rsidP="00EF077A">
                  <w:pPr>
                    <w:spacing w:after="0" w:line="240" w:lineRule="auto"/>
                    <w:jc w:val="right"/>
                    <w:rPr>
                      <w:rFonts w:ascii="Times New Roman" w:eastAsia="Times New Roman" w:hAnsi="Times New Roman" w:cs="Times New Roman"/>
                      <w:sz w:val="12"/>
                      <w:szCs w:val="20"/>
                      <w:lang w:val="ro-RO" w:eastAsia="ro-RO"/>
                    </w:rPr>
                  </w:pPr>
                  <w:r w:rsidRPr="00403198">
                    <w:rPr>
                      <w:rFonts w:ascii="Times New Roman" w:eastAsia="Times New Roman" w:hAnsi="Times New Roman" w:cs="Times New Roman"/>
                      <w:sz w:val="12"/>
                      <w:szCs w:val="20"/>
                      <w:lang w:val="ro-RO" w:eastAsia="ro-RO"/>
                    </w:rPr>
                    <w:t>6.613,91</w:t>
                  </w:r>
                </w:p>
              </w:tc>
              <w:tc>
                <w:tcPr>
                  <w:tcW w:w="579" w:type="pct"/>
                  <w:shd w:val="clear" w:color="auto" w:fill="auto"/>
                  <w:hideMark/>
                </w:tcPr>
                <w:p w:rsidR="00403198" w:rsidRPr="00403198" w:rsidRDefault="00403198" w:rsidP="00EF077A">
                  <w:pPr>
                    <w:spacing w:after="0" w:line="240" w:lineRule="auto"/>
                    <w:jc w:val="right"/>
                    <w:rPr>
                      <w:rFonts w:ascii="Times New Roman" w:eastAsia="Times New Roman" w:hAnsi="Times New Roman" w:cs="Times New Roman"/>
                      <w:sz w:val="12"/>
                      <w:szCs w:val="20"/>
                      <w:lang w:val="ro-RO" w:eastAsia="ro-RO"/>
                    </w:rPr>
                  </w:pPr>
                  <w:r w:rsidRPr="00403198">
                    <w:rPr>
                      <w:rFonts w:ascii="Times New Roman" w:eastAsia="Times New Roman" w:hAnsi="Times New Roman" w:cs="Times New Roman"/>
                      <w:sz w:val="12"/>
                      <w:szCs w:val="20"/>
                      <w:lang w:val="ro-RO" w:eastAsia="ro-RO"/>
                    </w:rPr>
                    <w:t>5.812.391,44</w:t>
                  </w:r>
                </w:p>
              </w:tc>
              <w:tc>
                <w:tcPr>
                  <w:tcW w:w="570" w:type="pct"/>
                  <w:shd w:val="clear" w:color="auto" w:fill="auto"/>
                  <w:hideMark/>
                </w:tcPr>
                <w:p w:rsidR="00403198" w:rsidRPr="00403198" w:rsidRDefault="00403198" w:rsidP="00EF077A">
                  <w:pPr>
                    <w:spacing w:after="0" w:line="240" w:lineRule="auto"/>
                    <w:jc w:val="right"/>
                    <w:rPr>
                      <w:rFonts w:ascii="Times New Roman" w:eastAsia="Times New Roman" w:hAnsi="Times New Roman" w:cs="Times New Roman"/>
                      <w:sz w:val="12"/>
                      <w:szCs w:val="20"/>
                      <w:lang w:val="ro-RO" w:eastAsia="ro-RO"/>
                    </w:rPr>
                  </w:pPr>
                  <w:r w:rsidRPr="00403198">
                    <w:rPr>
                      <w:rFonts w:ascii="Times New Roman" w:eastAsia="Times New Roman" w:hAnsi="Times New Roman" w:cs="Times New Roman"/>
                      <w:sz w:val="12"/>
                      <w:szCs w:val="20"/>
                      <w:lang w:val="ro-RO" w:eastAsia="ro-RO"/>
                    </w:rPr>
                    <w:t>7.192,80</w:t>
                  </w:r>
                </w:p>
              </w:tc>
            </w:tr>
            <w:tr w:rsidR="00EF077A" w:rsidRPr="00403198" w:rsidTr="00FE04E9">
              <w:trPr>
                <w:trHeight w:val="102"/>
              </w:trPr>
              <w:tc>
                <w:tcPr>
                  <w:tcW w:w="416" w:type="pct"/>
                  <w:shd w:val="clear" w:color="auto" w:fill="auto"/>
                  <w:hideMark/>
                </w:tcPr>
                <w:p w:rsidR="00403198" w:rsidRPr="00403198" w:rsidRDefault="00403198" w:rsidP="00EF077A">
                  <w:pPr>
                    <w:spacing w:after="0" w:line="240" w:lineRule="auto"/>
                    <w:jc w:val="right"/>
                    <w:rPr>
                      <w:rFonts w:ascii="Times New Roman" w:eastAsia="Times New Roman" w:hAnsi="Times New Roman" w:cs="Times New Roman"/>
                      <w:sz w:val="12"/>
                      <w:szCs w:val="20"/>
                      <w:lang w:val="ro-RO" w:eastAsia="ro-RO"/>
                    </w:rPr>
                  </w:pPr>
                </w:p>
              </w:tc>
              <w:tc>
                <w:tcPr>
                  <w:tcW w:w="723" w:type="pct"/>
                  <w:shd w:val="clear" w:color="auto" w:fill="auto"/>
                  <w:hideMark/>
                </w:tcPr>
                <w:p w:rsidR="00403198" w:rsidRPr="00403198" w:rsidRDefault="00403198" w:rsidP="00EF077A">
                  <w:pPr>
                    <w:spacing w:after="0" w:line="240" w:lineRule="auto"/>
                    <w:rPr>
                      <w:rFonts w:ascii="Times New Roman" w:eastAsia="Times New Roman" w:hAnsi="Times New Roman" w:cs="Times New Roman"/>
                      <w:sz w:val="12"/>
                      <w:szCs w:val="20"/>
                      <w:lang w:val="ro-RO" w:eastAsia="ro-RO"/>
                    </w:rPr>
                  </w:pPr>
                  <w:r w:rsidRPr="00403198">
                    <w:rPr>
                      <w:rFonts w:ascii="Times New Roman" w:eastAsia="Times New Roman" w:hAnsi="Times New Roman" w:cs="Times New Roman"/>
                      <w:sz w:val="12"/>
                      <w:szCs w:val="20"/>
                      <w:lang w:val="ro-RO" w:eastAsia="ro-RO"/>
                    </w:rPr>
                    <w:t>Ucraina</w:t>
                  </w:r>
                </w:p>
              </w:tc>
              <w:tc>
                <w:tcPr>
                  <w:tcW w:w="393" w:type="pct"/>
                  <w:shd w:val="clear" w:color="auto" w:fill="auto"/>
                  <w:hideMark/>
                </w:tcPr>
                <w:p w:rsidR="00403198" w:rsidRPr="00403198" w:rsidRDefault="00403198" w:rsidP="00EF077A">
                  <w:pPr>
                    <w:spacing w:after="0" w:line="240" w:lineRule="auto"/>
                    <w:rPr>
                      <w:rFonts w:ascii="Times New Roman" w:eastAsia="Times New Roman" w:hAnsi="Times New Roman" w:cs="Times New Roman"/>
                      <w:sz w:val="12"/>
                      <w:szCs w:val="20"/>
                      <w:lang w:val="ro-RO" w:eastAsia="ro-RO"/>
                    </w:rPr>
                  </w:pPr>
                </w:p>
              </w:tc>
              <w:tc>
                <w:tcPr>
                  <w:tcW w:w="579" w:type="pct"/>
                  <w:shd w:val="clear" w:color="auto" w:fill="auto"/>
                  <w:hideMark/>
                </w:tcPr>
                <w:p w:rsidR="00403198" w:rsidRPr="00403198" w:rsidRDefault="00403198" w:rsidP="00EF077A">
                  <w:pPr>
                    <w:spacing w:after="0" w:line="240" w:lineRule="auto"/>
                    <w:jc w:val="right"/>
                    <w:rPr>
                      <w:rFonts w:ascii="Times New Roman" w:eastAsia="Times New Roman" w:hAnsi="Times New Roman" w:cs="Times New Roman"/>
                      <w:sz w:val="12"/>
                      <w:szCs w:val="20"/>
                      <w:lang w:val="ro-RO" w:eastAsia="ro-RO"/>
                    </w:rPr>
                  </w:pPr>
                  <w:r w:rsidRPr="00403198">
                    <w:rPr>
                      <w:rFonts w:ascii="Times New Roman" w:eastAsia="Times New Roman" w:hAnsi="Times New Roman" w:cs="Times New Roman"/>
                      <w:sz w:val="12"/>
                      <w:szCs w:val="20"/>
                      <w:lang w:val="ro-RO" w:eastAsia="ro-RO"/>
                    </w:rPr>
                    <w:t>1.903.925,32</w:t>
                  </w:r>
                </w:p>
              </w:tc>
              <w:tc>
                <w:tcPr>
                  <w:tcW w:w="580" w:type="pct"/>
                  <w:shd w:val="clear" w:color="auto" w:fill="auto"/>
                  <w:hideMark/>
                </w:tcPr>
                <w:p w:rsidR="00403198" w:rsidRPr="00403198" w:rsidRDefault="00403198" w:rsidP="00EF077A">
                  <w:pPr>
                    <w:spacing w:after="0" w:line="240" w:lineRule="auto"/>
                    <w:jc w:val="right"/>
                    <w:rPr>
                      <w:rFonts w:ascii="Times New Roman" w:eastAsia="Times New Roman" w:hAnsi="Times New Roman" w:cs="Times New Roman"/>
                      <w:sz w:val="12"/>
                      <w:szCs w:val="20"/>
                      <w:lang w:val="ro-RO" w:eastAsia="ro-RO"/>
                    </w:rPr>
                  </w:pPr>
                  <w:r w:rsidRPr="00403198">
                    <w:rPr>
                      <w:rFonts w:ascii="Times New Roman" w:eastAsia="Times New Roman" w:hAnsi="Times New Roman" w:cs="Times New Roman"/>
                      <w:sz w:val="12"/>
                      <w:szCs w:val="20"/>
                      <w:lang w:val="ro-RO" w:eastAsia="ro-RO"/>
                    </w:rPr>
                    <w:t>1.853,64</w:t>
                  </w:r>
                </w:p>
              </w:tc>
              <w:tc>
                <w:tcPr>
                  <w:tcW w:w="579" w:type="pct"/>
                  <w:shd w:val="clear" w:color="auto" w:fill="auto"/>
                  <w:hideMark/>
                </w:tcPr>
                <w:p w:rsidR="00403198" w:rsidRPr="00403198" w:rsidRDefault="00403198" w:rsidP="00EF077A">
                  <w:pPr>
                    <w:spacing w:after="0" w:line="240" w:lineRule="auto"/>
                    <w:jc w:val="right"/>
                    <w:rPr>
                      <w:rFonts w:ascii="Times New Roman" w:eastAsia="Times New Roman" w:hAnsi="Times New Roman" w:cs="Times New Roman"/>
                      <w:sz w:val="12"/>
                      <w:szCs w:val="20"/>
                      <w:lang w:val="ro-RO" w:eastAsia="ro-RO"/>
                    </w:rPr>
                  </w:pPr>
                  <w:r w:rsidRPr="00403198">
                    <w:rPr>
                      <w:rFonts w:ascii="Times New Roman" w:eastAsia="Times New Roman" w:hAnsi="Times New Roman" w:cs="Times New Roman"/>
                      <w:sz w:val="12"/>
                      <w:szCs w:val="20"/>
                      <w:lang w:val="ro-RO" w:eastAsia="ro-RO"/>
                    </w:rPr>
                    <w:t>2.621.030,02</w:t>
                  </w:r>
                </w:p>
              </w:tc>
              <w:tc>
                <w:tcPr>
                  <w:tcW w:w="580" w:type="pct"/>
                  <w:shd w:val="clear" w:color="auto" w:fill="auto"/>
                  <w:hideMark/>
                </w:tcPr>
                <w:p w:rsidR="00403198" w:rsidRPr="00403198" w:rsidRDefault="00403198" w:rsidP="00EF077A">
                  <w:pPr>
                    <w:spacing w:after="0" w:line="240" w:lineRule="auto"/>
                    <w:jc w:val="right"/>
                    <w:rPr>
                      <w:rFonts w:ascii="Times New Roman" w:eastAsia="Times New Roman" w:hAnsi="Times New Roman" w:cs="Times New Roman"/>
                      <w:sz w:val="12"/>
                      <w:szCs w:val="20"/>
                      <w:lang w:val="ro-RO" w:eastAsia="ro-RO"/>
                    </w:rPr>
                  </w:pPr>
                  <w:r w:rsidRPr="00403198">
                    <w:rPr>
                      <w:rFonts w:ascii="Times New Roman" w:eastAsia="Times New Roman" w:hAnsi="Times New Roman" w:cs="Times New Roman"/>
                      <w:sz w:val="12"/>
                      <w:szCs w:val="20"/>
                      <w:lang w:val="ro-RO" w:eastAsia="ro-RO"/>
                    </w:rPr>
                    <w:t>2.119,87</w:t>
                  </w:r>
                </w:p>
              </w:tc>
              <w:tc>
                <w:tcPr>
                  <w:tcW w:w="579" w:type="pct"/>
                  <w:shd w:val="clear" w:color="auto" w:fill="auto"/>
                  <w:hideMark/>
                </w:tcPr>
                <w:p w:rsidR="00403198" w:rsidRPr="00403198" w:rsidRDefault="00403198" w:rsidP="00EF077A">
                  <w:pPr>
                    <w:spacing w:after="0" w:line="240" w:lineRule="auto"/>
                    <w:jc w:val="right"/>
                    <w:rPr>
                      <w:rFonts w:ascii="Times New Roman" w:eastAsia="Times New Roman" w:hAnsi="Times New Roman" w:cs="Times New Roman"/>
                      <w:sz w:val="12"/>
                      <w:szCs w:val="20"/>
                      <w:lang w:val="ro-RO" w:eastAsia="ro-RO"/>
                    </w:rPr>
                  </w:pPr>
                  <w:r w:rsidRPr="00403198">
                    <w:rPr>
                      <w:rFonts w:ascii="Times New Roman" w:eastAsia="Times New Roman" w:hAnsi="Times New Roman" w:cs="Times New Roman"/>
                      <w:sz w:val="12"/>
                      <w:szCs w:val="20"/>
                      <w:lang w:val="ro-RO" w:eastAsia="ro-RO"/>
                    </w:rPr>
                    <w:t>2.772.895,51</w:t>
                  </w:r>
                </w:p>
              </w:tc>
              <w:tc>
                <w:tcPr>
                  <w:tcW w:w="570" w:type="pct"/>
                  <w:shd w:val="clear" w:color="auto" w:fill="auto"/>
                  <w:hideMark/>
                </w:tcPr>
                <w:p w:rsidR="00403198" w:rsidRPr="00403198" w:rsidRDefault="00403198" w:rsidP="00EF077A">
                  <w:pPr>
                    <w:spacing w:after="0" w:line="240" w:lineRule="auto"/>
                    <w:jc w:val="right"/>
                    <w:rPr>
                      <w:rFonts w:ascii="Times New Roman" w:eastAsia="Times New Roman" w:hAnsi="Times New Roman" w:cs="Times New Roman"/>
                      <w:sz w:val="12"/>
                      <w:szCs w:val="20"/>
                      <w:lang w:val="ro-RO" w:eastAsia="ro-RO"/>
                    </w:rPr>
                  </w:pPr>
                  <w:r w:rsidRPr="00403198">
                    <w:rPr>
                      <w:rFonts w:ascii="Times New Roman" w:eastAsia="Times New Roman" w:hAnsi="Times New Roman" w:cs="Times New Roman"/>
                      <w:sz w:val="12"/>
                      <w:szCs w:val="20"/>
                      <w:lang w:val="ro-RO" w:eastAsia="ro-RO"/>
                    </w:rPr>
                    <w:t>1.954,09</w:t>
                  </w:r>
                </w:p>
              </w:tc>
            </w:tr>
            <w:tr w:rsidR="00EF077A" w:rsidRPr="00403198" w:rsidTr="00FE04E9">
              <w:trPr>
                <w:trHeight w:val="112"/>
              </w:trPr>
              <w:tc>
                <w:tcPr>
                  <w:tcW w:w="416" w:type="pct"/>
                  <w:shd w:val="clear" w:color="auto" w:fill="auto"/>
                  <w:hideMark/>
                </w:tcPr>
                <w:p w:rsidR="00403198" w:rsidRPr="00403198" w:rsidRDefault="00403198" w:rsidP="00EF077A">
                  <w:pPr>
                    <w:spacing w:after="0" w:line="240" w:lineRule="auto"/>
                    <w:jc w:val="right"/>
                    <w:rPr>
                      <w:rFonts w:ascii="Times New Roman" w:eastAsia="Times New Roman" w:hAnsi="Times New Roman" w:cs="Times New Roman"/>
                      <w:sz w:val="12"/>
                      <w:szCs w:val="20"/>
                      <w:lang w:val="ro-RO" w:eastAsia="ro-RO"/>
                    </w:rPr>
                  </w:pPr>
                </w:p>
              </w:tc>
              <w:tc>
                <w:tcPr>
                  <w:tcW w:w="723" w:type="pct"/>
                  <w:shd w:val="clear" w:color="auto" w:fill="auto"/>
                  <w:hideMark/>
                </w:tcPr>
                <w:p w:rsidR="00403198" w:rsidRPr="00403198" w:rsidRDefault="00403198" w:rsidP="00EF077A">
                  <w:pPr>
                    <w:spacing w:after="0" w:line="240" w:lineRule="auto"/>
                    <w:rPr>
                      <w:rFonts w:ascii="Times New Roman" w:eastAsia="Times New Roman" w:hAnsi="Times New Roman" w:cs="Times New Roman"/>
                      <w:b/>
                      <w:bCs/>
                      <w:sz w:val="12"/>
                      <w:szCs w:val="20"/>
                      <w:lang w:val="ro-RO" w:eastAsia="ro-RO"/>
                    </w:rPr>
                  </w:pPr>
                  <w:r w:rsidRPr="00403198">
                    <w:rPr>
                      <w:rFonts w:ascii="Times New Roman" w:eastAsia="Times New Roman" w:hAnsi="Times New Roman" w:cs="Times New Roman"/>
                      <w:b/>
                      <w:bCs/>
                      <w:sz w:val="12"/>
                      <w:szCs w:val="20"/>
                      <w:lang w:val="ro-RO" w:eastAsia="ro-RO"/>
                    </w:rPr>
                    <w:t>Tarile Uniunii Europene - total</w:t>
                  </w:r>
                </w:p>
              </w:tc>
              <w:tc>
                <w:tcPr>
                  <w:tcW w:w="393" w:type="pct"/>
                  <w:shd w:val="clear" w:color="auto" w:fill="auto"/>
                  <w:hideMark/>
                </w:tcPr>
                <w:p w:rsidR="00403198" w:rsidRPr="00403198" w:rsidRDefault="00403198" w:rsidP="00EF077A">
                  <w:pPr>
                    <w:spacing w:after="0" w:line="240" w:lineRule="auto"/>
                    <w:rPr>
                      <w:rFonts w:ascii="Times New Roman" w:eastAsia="Times New Roman" w:hAnsi="Times New Roman" w:cs="Times New Roman"/>
                      <w:b/>
                      <w:bCs/>
                      <w:sz w:val="12"/>
                      <w:szCs w:val="20"/>
                      <w:lang w:val="ro-RO" w:eastAsia="ro-RO"/>
                    </w:rPr>
                  </w:pPr>
                </w:p>
              </w:tc>
              <w:tc>
                <w:tcPr>
                  <w:tcW w:w="579" w:type="pct"/>
                  <w:shd w:val="clear" w:color="auto" w:fill="auto"/>
                  <w:hideMark/>
                </w:tcPr>
                <w:p w:rsidR="00403198" w:rsidRPr="00403198" w:rsidRDefault="00403198" w:rsidP="00EF077A">
                  <w:pPr>
                    <w:spacing w:after="0" w:line="240" w:lineRule="auto"/>
                    <w:jc w:val="right"/>
                    <w:rPr>
                      <w:rFonts w:ascii="Times New Roman" w:eastAsia="Times New Roman" w:hAnsi="Times New Roman" w:cs="Times New Roman"/>
                      <w:b/>
                      <w:bCs/>
                      <w:sz w:val="12"/>
                      <w:szCs w:val="20"/>
                      <w:lang w:val="ro-RO" w:eastAsia="ro-RO"/>
                    </w:rPr>
                  </w:pPr>
                  <w:r w:rsidRPr="00403198">
                    <w:rPr>
                      <w:rFonts w:ascii="Times New Roman" w:eastAsia="Times New Roman" w:hAnsi="Times New Roman" w:cs="Times New Roman"/>
                      <w:b/>
                      <w:bCs/>
                      <w:sz w:val="12"/>
                      <w:szCs w:val="20"/>
                      <w:lang w:val="ro-RO" w:eastAsia="ro-RO"/>
                    </w:rPr>
                    <w:t>22.722.235,47</w:t>
                  </w:r>
                </w:p>
              </w:tc>
              <w:tc>
                <w:tcPr>
                  <w:tcW w:w="580" w:type="pct"/>
                  <w:shd w:val="clear" w:color="auto" w:fill="auto"/>
                  <w:hideMark/>
                </w:tcPr>
                <w:p w:rsidR="00403198" w:rsidRPr="00403198" w:rsidRDefault="00403198" w:rsidP="00EF077A">
                  <w:pPr>
                    <w:spacing w:after="0" w:line="240" w:lineRule="auto"/>
                    <w:jc w:val="right"/>
                    <w:rPr>
                      <w:rFonts w:ascii="Times New Roman" w:eastAsia="Times New Roman" w:hAnsi="Times New Roman" w:cs="Times New Roman"/>
                      <w:b/>
                      <w:bCs/>
                      <w:sz w:val="12"/>
                      <w:szCs w:val="20"/>
                      <w:lang w:val="ro-RO" w:eastAsia="ro-RO"/>
                    </w:rPr>
                  </w:pPr>
                  <w:r w:rsidRPr="00403198">
                    <w:rPr>
                      <w:rFonts w:ascii="Times New Roman" w:eastAsia="Times New Roman" w:hAnsi="Times New Roman" w:cs="Times New Roman"/>
                      <w:b/>
                      <w:bCs/>
                      <w:sz w:val="12"/>
                      <w:szCs w:val="20"/>
                      <w:lang w:val="ro-RO" w:eastAsia="ro-RO"/>
                    </w:rPr>
                    <w:t>21.757,20</w:t>
                  </w:r>
                </w:p>
              </w:tc>
              <w:tc>
                <w:tcPr>
                  <w:tcW w:w="579" w:type="pct"/>
                  <w:shd w:val="clear" w:color="auto" w:fill="auto"/>
                  <w:hideMark/>
                </w:tcPr>
                <w:p w:rsidR="00403198" w:rsidRPr="00403198" w:rsidRDefault="00403198" w:rsidP="00EF077A">
                  <w:pPr>
                    <w:spacing w:after="0" w:line="240" w:lineRule="auto"/>
                    <w:jc w:val="right"/>
                    <w:rPr>
                      <w:rFonts w:ascii="Times New Roman" w:eastAsia="Times New Roman" w:hAnsi="Times New Roman" w:cs="Times New Roman"/>
                      <w:b/>
                      <w:bCs/>
                      <w:sz w:val="12"/>
                      <w:szCs w:val="20"/>
                      <w:lang w:val="ro-RO" w:eastAsia="ro-RO"/>
                    </w:rPr>
                  </w:pPr>
                  <w:r w:rsidRPr="00403198">
                    <w:rPr>
                      <w:rFonts w:ascii="Times New Roman" w:eastAsia="Times New Roman" w:hAnsi="Times New Roman" w:cs="Times New Roman"/>
                      <w:b/>
                      <w:bCs/>
                      <w:sz w:val="12"/>
                      <w:szCs w:val="20"/>
                      <w:lang w:val="ro-RO" w:eastAsia="ro-RO"/>
                    </w:rPr>
                    <w:t>21.824.766,65</w:t>
                  </w:r>
                </w:p>
              </w:tc>
              <w:tc>
                <w:tcPr>
                  <w:tcW w:w="580" w:type="pct"/>
                  <w:shd w:val="clear" w:color="auto" w:fill="auto"/>
                  <w:hideMark/>
                </w:tcPr>
                <w:p w:rsidR="00403198" w:rsidRPr="00403198" w:rsidRDefault="00403198" w:rsidP="00EF077A">
                  <w:pPr>
                    <w:spacing w:after="0" w:line="240" w:lineRule="auto"/>
                    <w:jc w:val="right"/>
                    <w:rPr>
                      <w:rFonts w:ascii="Times New Roman" w:eastAsia="Times New Roman" w:hAnsi="Times New Roman" w:cs="Times New Roman"/>
                      <w:b/>
                      <w:bCs/>
                      <w:sz w:val="12"/>
                      <w:szCs w:val="20"/>
                      <w:lang w:val="ro-RO" w:eastAsia="ro-RO"/>
                    </w:rPr>
                  </w:pPr>
                  <w:r w:rsidRPr="00403198">
                    <w:rPr>
                      <w:rFonts w:ascii="Times New Roman" w:eastAsia="Times New Roman" w:hAnsi="Times New Roman" w:cs="Times New Roman"/>
                      <w:b/>
                      <w:bCs/>
                      <w:sz w:val="12"/>
                      <w:szCs w:val="20"/>
                      <w:lang w:val="ro-RO" w:eastAsia="ro-RO"/>
                    </w:rPr>
                    <w:t>21.044,88</w:t>
                  </w:r>
                </w:p>
              </w:tc>
              <w:tc>
                <w:tcPr>
                  <w:tcW w:w="579" w:type="pct"/>
                  <w:shd w:val="clear" w:color="auto" w:fill="auto"/>
                  <w:hideMark/>
                </w:tcPr>
                <w:p w:rsidR="00403198" w:rsidRPr="00403198" w:rsidRDefault="00403198" w:rsidP="00EF077A">
                  <w:pPr>
                    <w:spacing w:after="0" w:line="240" w:lineRule="auto"/>
                    <w:jc w:val="right"/>
                    <w:rPr>
                      <w:rFonts w:ascii="Times New Roman" w:eastAsia="Times New Roman" w:hAnsi="Times New Roman" w:cs="Times New Roman"/>
                      <w:b/>
                      <w:bCs/>
                      <w:sz w:val="12"/>
                      <w:szCs w:val="20"/>
                      <w:lang w:val="ro-RO" w:eastAsia="ro-RO"/>
                    </w:rPr>
                  </w:pPr>
                  <w:r w:rsidRPr="00403198">
                    <w:rPr>
                      <w:rFonts w:ascii="Times New Roman" w:eastAsia="Times New Roman" w:hAnsi="Times New Roman" w:cs="Times New Roman"/>
                      <w:b/>
                      <w:bCs/>
                      <w:sz w:val="12"/>
                      <w:szCs w:val="20"/>
                      <w:lang w:val="ro-RO" w:eastAsia="ro-RO"/>
                    </w:rPr>
                    <w:t>17.515.570,96</w:t>
                  </w:r>
                </w:p>
              </w:tc>
              <w:tc>
                <w:tcPr>
                  <w:tcW w:w="570" w:type="pct"/>
                  <w:shd w:val="clear" w:color="auto" w:fill="auto"/>
                  <w:hideMark/>
                </w:tcPr>
                <w:p w:rsidR="00403198" w:rsidRPr="00403198" w:rsidRDefault="00403198" w:rsidP="00EF077A">
                  <w:pPr>
                    <w:spacing w:after="0" w:line="240" w:lineRule="auto"/>
                    <w:jc w:val="right"/>
                    <w:rPr>
                      <w:rFonts w:ascii="Times New Roman" w:eastAsia="Times New Roman" w:hAnsi="Times New Roman" w:cs="Times New Roman"/>
                      <w:b/>
                      <w:bCs/>
                      <w:sz w:val="12"/>
                      <w:szCs w:val="20"/>
                      <w:lang w:val="ro-RO" w:eastAsia="ro-RO"/>
                    </w:rPr>
                  </w:pPr>
                  <w:r w:rsidRPr="00403198">
                    <w:rPr>
                      <w:rFonts w:ascii="Times New Roman" w:eastAsia="Times New Roman" w:hAnsi="Times New Roman" w:cs="Times New Roman"/>
                      <w:b/>
                      <w:bCs/>
                      <w:sz w:val="12"/>
                      <w:szCs w:val="20"/>
                      <w:lang w:val="ro-RO" w:eastAsia="ro-RO"/>
                    </w:rPr>
                    <w:t>21.808,24</w:t>
                  </w:r>
                </w:p>
              </w:tc>
            </w:tr>
            <w:tr w:rsidR="00EF077A" w:rsidRPr="00403198" w:rsidTr="00FE04E9">
              <w:trPr>
                <w:trHeight w:val="92"/>
              </w:trPr>
              <w:tc>
                <w:tcPr>
                  <w:tcW w:w="416" w:type="pct"/>
                  <w:shd w:val="clear" w:color="auto" w:fill="auto"/>
                  <w:hideMark/>
                </w:tcPr>
                <w:p w:rsidR="00403198" w:rsidRPr="00403198" w:rsidRDefault="00403198" w:rsidP="00EF077A">
                  <w:pPr>
                    <w:spacing w:after="0" w:line="240" w:lineRule="auto"/>
                    <w:jc w:val="right"/>
                    <w:rPr>
                      <w:rFonts w:ascii="Times New Roman" w:eastAsia="Times New Roman" w:hAnsi="Times New Roman" w:cs="Times New Roman"/>
                      <w:b/>
                      <w:bCs/>
                      <w:sz w:val="12"/>
                      <w:szCs w:val="20"/>
                      <w:lang w:val="ro-RO" w:eastAsia="ro-RO"/>
                    </w:rPr>
                  </w:pPr>
                </w:p>
              </w:tc>
              <w:tc>
                <w:tcPr>
                  <w:tcW w:w="723" w:type="pct"/>
                  <w:shd w:val="clear" w:color="auto" w:fill="auto"/>
                  <w:hideMark/>
                </w:tcPr>
                <w:p w:rsidR="00403198" w:rsidRPr="00403198" w:rsidRDefault="00403198" w:rsidP="00EF077A">
                  <w:pPr>
                    <w:spacing w:after="0" w:line="240" w:lineRule="auto"/>
                    <w:rPr>
                      <w:rFonts w:ascii="Times New Roman" w:eastAsia="Times New Roman" w:hAnsi="Times New Roman" w:cs="Times New Roman"/>
                      <w:sz w:val="12"/>
                      <w:szCs w:val="20"/>
                      <w:lang w:val="ro-RO" w:eastAsia="ro-RO"/>
                    </w:rPr>
                  </w:pPr>
                  <w:r w:rsidRPr="00403198">
                    <w:rPr>
                      <w:rFonts w:ascii="Times New Roman" w:eastAsia="Times New Roman" w:hAnsi="Times New Roman" w:cs="Times New Roman"/>
                      <w:sz w:val="12"/>
                      <w:szCs w:val="20"/>
                      <w:lang w:val="ro-RO" w:eastAsia="ro-RO"/>
                    </w:rPr>
                    <w:t>Austria</w:t>
                  </w:r>
                </w:p>
              </w:tc>
              <w:tc>
                <w:tcPr>
                  <w:tcW w:w="393" w:type="pct"/>
                  <w:shd w:val="clear" w:color="auto" w:fill="auto"/>
                  <w:hideMark/>
                </w:tcPr>
                <w:p w:rsidR="00403198" w:rsidRPr="00403198" w:rsidRDefault="00403198" w:rsidP="00EF077A">
                  <w:pPr>
                    <w:spacing w:after="0" w:line="240" w:lineRule="auto"/>
                    <w:rPr>
                      <w:rFonts w:ascii="Times New Roman" w:eastAsia="Times New Roman" w:hAnsi="Times New Roman" w:cs="Times New Roman"/>
                      <w:sz w:val="12"/>
                      <w:szCs w:val="20"/>
                      <w:lang w:val="ro-RO" w:eastAsia="ro-RO"/>
                    </w:rPr>
                  </w:pPr>
                </w:p>
              </w:tc>
              <w:tc>
                <w:tcPr>
                  <w:tcW w:w="579" w:type="pct"/>
                  <w:shd w:val="clear" w:color="auto" w:fill="auto"/>
                  <w:hideMark/>
                </w:tcPr>
                <w:p w:rsidR="00403198" w:rsidRPr="00403198" w:rsidRDefault="00403198" w:rsidP="00EF077A">
                  <w:pPr>
                    <w:spacing w:after="0" w:line="240" w:lineRule="auto"/>
                    <w:jc w:val="right"/>
                    <w:rPr>
                      <w:rFonts w:ascii="Times New Roman" w:eastAsia="Times New Roman" w:hAnsi="Times New Roman" w:cs="Times New Roman"/>
                      <w:sz w:val="12"/>
                      <w:szCs w:val="20"/>
                      <w:lang w:val="ro-RO" w:eastAsia="ro-RO"/>
                    </w:rPr>
                  </w:pPr>
                  <w:r w:rsidRPr="00403198">
                    <w:rPr>
                      <w:rFonts w:ascii="Times New Roman" w:eastAsia="Times New Roman" w:hAnsi="Times New Roman" w:cs="Times New Roman"/>
                      <w:sz w:val="12"/>
                      <w:szCs w:val="20"/>
                      <w:lang w:val="ro-RO" w:eastAsia="ro-RO"/>
                    </w:rPr>
                    <w:t>297.800,00</w:t>
                  </w:r>
                </w:p>
              </w:tc>
              <w:tc>
                <w:tcPr>
                  <w:tcW w:w="580" w:type="pct"/>
                  <w:shd w:val="clear" w:color="auto" w:fill="auto"/>
                  <w:hideMark/>
                </w:tcPr>
                <w:p w:rsidR="00403198" w:rsidRPr="00403198" w:rsidRDefault="00403198" w:rsidP="00EF077A">
                  <w:pPr>
                    <w:spacing w:after="0" w:line="240" w:lineRule="auto"/>
                    <w:jc w:val="right"/>
                    <w:rPr>
                      <w:rFonts w:ascii="Times New Roman" w:eastAsia="Times New Roman" w:hAnsi="Times New Roman" w:cs="Times New Roman"/>
                      <w:sz w:val="12"/>
                      <w:szCs w:val="20"/>
                      <w:lang w:val="ro-RO" w:eastAsia="ro-RO"/>
                    </w:rPr>
                  </w:pPr>
                  <w:r w:rsidRPr="00403198">
                    <w:rPr>
                      <w:rFonts w:ascii="Times New Roman" w:eastAsia="Times New Roman" w:hAnsi="Times New Roman" w:cs="Times New Roman"/>
                      <w:sz w:val="12"/>
                      <w:szCs w:val="20"/>
                      <w:lang w:val="ro-RO" w:eastAsia="ro-RO"/>
                    </w:rPr>
                    <w:t>336,73</w:t>
                  </w:r>
                </w:p>
              </w:tc>
              <w:tc>
                <w:tcPr>
                  <w:tcW w:w="579" w:type="pct"/>
                  <w:shd w:val="clear" w:color="auto" w:fill="auto"/>
                  <w:hideMark/>
                </w:tcPr>
                <w:p w:rsidR="00403198" w:rsidRPr="00403198" w:rsidRDefault="00403198" w:rsidP="00EF077A">
                  <w:pPr>
                    <w:spacing w:after="0" w:line="240" w:lineRule="auto"/>
                    <w:jc w:val="right"/>
                    <w:rPr>
                      <w:rFonts w:ascii="Times New Roman" w:eastAsia="Times New Roman" w:hAnsi="Times New Roman" w:cs="Times New Roman"/>
                      <w:sz w:val="12"/>
                      <w:szCs w:val="20"/>
                      <w:lang w:val="ro-RO" w:eastAsia="ro-RO"/>
                    </w:rPr>
                  </w:pPr>
                  <w:r w:rsidRPr="00403198">
                    <w:rPr>
                      <w:rFonts w:ascii="Times New Roman" w:eastAsia="Times New Roman" w:hAnsi="Times New Roman" w:cs="Times New Roman"/>
                      <w:sz w:val="12"/>
                      <w:szCs w:val="20"/>
                      <w:lang w:val="ro-RO" w:eastAsia="ro-RO"/>
                    </w:rPr>
                    <w:t>3.392.620,00</w:t>
                  </w:r>
                </w:p>
              </w:tc>
              <w:tc>
                <w:tcPr>
                  <w:tcW w:w="580" w:type="pct"/>
                  <w:shd w:val="clear" w:color="auto" w:fill="auto"/>
                  <w:hideMark/>
                </w:tcPr>
                <w:p w:rsidR="00403198" w:rsidRPr="00403198" w:rsidRDefault="00403198" w:rsidP="00EF077A">
                  <w:pPr>
                    <w:spacing w:after="0" w:line="240" w:lineRule="auto"/>
                    <w:jc w:val="right"/>
                    <w:rPr>
                      <w:rFonts w:ascii="Times New Roman" w:eastAsia="Times New Roman" w:hAnsi="Times New Roman" w:cs="Times New Roman"/>
                      <w:sz w:val="12"/>
                      <w:szCs w:val="20"/>
                      <w:lang w:val="ro-RO" w:eastAsia="ro-RO"/>
                    </w:rPr>
                  </w:pPr>
                  <w:r w:rsidRPr="00403198">
                    <w:rPr>
                      <w:rFonts w:ascii="Times New Roman" w:eastAsia="Times New Roman" w:hAnsi="Times New Roman" w:cs="Times New Roman"/>
                      <w:sz w:val="12"/>
                      <w:szCs w:val="20"/>
                      <w:lang w:val="ro-RO" w:eastAsia="ro-RO"/>
                    </w:rPr>
                    <w:t>3.050,97</w:t>
                  </w:r>
                </w:p>
              </w:tc>
              <w:tc>
                <w:tcPr>
                  <w:tcW w:w="579" w:type="pct"/>
                  <w:shd w:val="clear" w:color="auto" w:fill="auto"/>
                  <w:hideMark/>
                </w:tcPr>
                <w:p w:rsidR="00403198" w:rsidRPr="00403198" w:rsidRDefault="00403198" w:rsidP="00EF077A">
                  <w:pPr>
                    <w:spacing w:after="0" w:line="240" w:lineRule="auto"/>
                    <w:jc w:val="right"/>
                    <w:rPr>
                      <w:rFonts w:ascii="Times New Roman" w:eastAsia="Times New Roman" w:hAnsi="Times New Roman" w:cs="Times New Roman"/>
                      <w:sz w:val="12"/>
                      <w:szCs w:val="20"/>
                      <w:lang w:val="ro-RO" w:eastAsia="ro-RO"/>
                    </w:rPr>
                  </w:pPr>
                  <w:r w:rsidRPr="00403198">
                    <w:rPr>
                      <w:rFonts w:ascii="Times New Roman" w:eastAsia="Times New Roman" w:hAnsi="Times New Roman" w:cs="Times New Roman"/>
                      <w:sz w:val="12"/>
                      <w:szCs w:val="20"/>
                      <w:lang w:val="ro-RO" w:eastAsia="ro-RO"/>
                    </w:rPr>
                    <w:t>4.247.350,00</w:t>
                  </w:r>
                </w:p>
              </w:tc>
              <w:tc>
                <w:tcPr>
                  <w:tcW w:w="570" w:type="pct"/>
                  <w:shd w:val="clear" w:color="auto" w:fill="auto"/>
                  <w:hideMark/>
                </w:tcPr>
                <w:p w:rsidR="00403198" w:rsidRPr="00403198" w:rsidRDefault="00403198" w:rsidP="00EF077A">
                  <w:pPr>
                    <w:spacing w:after="0" w:line="240" w:lineRule="auto"/>
                    <w:jc w:val="right"/>
                    <w:rPr>
                      <w:rFonts w:ascii="Times New Roman" w:eastAsia="Times New Roman" w:hAnsi="Times New Roman" w:cs="Times New Roman"/>
                      <w:sz w:val="12"/>
                      <w:szCs w:val="20"/>
                      <w:lang w:val="ro-RO" w:eastAsia="ro-RO"/>
                    </w:rPr>
                  </w:pPr>
                  <w:r w:rsidRPr="00403198">
                    <w:rPr>
                      <w:rFonts w:ascii="Times New Roman" w:eastAsia="Times New Roman" w:hAnsi="Times New Roman" w:cs="Times New Roman"/>
                      <w:sz w:val="12"/>
                      <w:szCs w:val="20"/>
                      <w:lang w:val="ro-RO" w:eastAsia="ro-RO"/>
                    </w:rPr>
                    <w:t>4.904,38</w:t>
                  </w:r>
                </w:p>
              </w:tc>
            </w:tr>
            <w:tr w:rsidR="00EF077A" w:rsidRPr="00403198" w:rsidTr="00FE04E9">
              <w:trPr>
                <w:trHeight w:val="94"/>
              </w:trPr>
              <w:tc>
                <w:tcPr>
                  <w:tcW w:w="416" w:type="pct"/>
                  <w:shd w:val="clear" w:color="auto" w:fill="auto"/>
                  <w:hideMark/>
                </w:tcPr>
                <w:p w:rsidR="00403198" w:rsidRPr="00403198" w:rsidRDefault="00403198" w:rsidP="00EF077A">
                  <w:pPr>
                    <w:spacing w:after="0" w:line="240" w:lineRule="auto"/>
                    <w:jc w:val="right"/>
                    <w:rPr>
                      <w:rFonts w:ascii="Times New Roman" w:eastAsia="Times New Roman" w:hAnsi="Times New Roman" w:cs="Times New Roman"/>
                      <w:sz w:val="12"/>
                      <w:szCs w:val="20"/>
                      <w:lang w:val="ro-RO" w:eastAsia="ro-RO"/>
                    </w:rPr>
                  </w:pPr>
                </w:p>
              </w:tc>
              <w:tc>
                <w:tcPr>
                  <w:tcW w:w="723" w:type="pct"/>
                  <w:shd w:val="clear" w:color="auto" w:fill="auto"/>
                  <w:hideMark/>
                </w:tcPr>
                <w:p w:rsidR="00403198" w:rsidRPr="00403198" w:rsidRDefault="00403198" w:rsidP="00EF077A">
                  <w:pPr>
                    <w:spacing w:after="0" w:line="240" w:lineRule="auto"/>
                    <w:rPr>
                      <w:rFonts w:ascii="Times New Roman" w:eastAsia="Times New Roman" w:hAnsi="Times New Roman" w:cs="Times New Roman"/>
                      <w:sz w:val="12"/>
                      <w:szCs w:val="20"/>
                      <w:lang w:val="ro-RO" w:eastAsia="ro-RO"/>
                    </w:rPr>
                  </w:pPr>
                  <w:r w:rsidRPr="00403198">
                    <w:rPr>
                      <w:rFonts w:ascii="Times New Roman" w:eastAsia="Times New Roman" w:hAnsi="Times New Roman" w:cs="Times New Roman"/>
                      <w:sz w:val="12"/>
                      <w:szCs w:val="20"/>
                      <w:lang w:val="ro-RO" w:eastAsia="ro-RO"/>
                    </w:rPr>
                    <w:t>Bulgaria</w:t>
                  </w:r>
                </w:p>
              </w:tc>
              <w:tc>
                <w:tcPr>
                  <w:tcW w:w="393" w:type="pct"/>
                  <w:shd w:val="clear" w:color="auto" w:fill="auto"/>
                  <w:hideMark/>
                </w:tcPr>
                <w:p w:rsidR="00403198" w:rsidRPr="00403198" w:rsidRDefault="00403198" w:rsidP="00EF077A">
                  <w:pPr>
                    <w:spacing w:after="0" w:line="240" w:lineRule="auto"/>
                    <w:rPr>
                      <w:rFonts w:ascii="Times New Roman" w:eastAsia="Times New Roman" w:hAnsi="Times New Roman" w:cs="Times New Roman"/>
                      <w:sz w:val="12"/>
                      <w:szCs w:val="20"/>
                      <w:lang w:val="ro-RO" w:eastAsia="ro-RO"/>
                    </w:rPr>
                  </w:pPr>
                </w:p>
              </w:tc>
              <w:tc>
                <w:tcPr>
                  <w:tcW w:w="579" w:type="pct"/>
                  <w:shd w:val="clear" w:color="auto" w:fill="auto"/>
                  <w:hideMark/>
                </w:tcPr>
                <w:p w:rsidR="00403198" w:rsidRPr="00403198" w:rsidRDefault="00403198" w:rsidP="00EF077A">
                  <w:pPr>
                    <w:spacing w:after="0" w:line="240" w:lineRule="auto"/>
                    <w:jc w:val="right"/>
                    <w:rPr>
                      <w:rFonts w:ascii="Times New Roman" w:eastAsia="Times New Roman" w:hAnsi="Times New Roman" w:cs="Times New Roman"/>
                      <w:sz w:val="12"/>
                      <w:szCs w:val="20"/>
                      <w:lang w:val="ro-RO" w:eastAsia="ro-RO"/>
                    </w:rPr>
                  </w:pPr>
                  <w:r w:rsidRPr="00403198">
                    <w:rPr>
                      <w:rFonts w:ascii="Times New Roman" w:eastAsia="Times New Roman" w:hAnsi="Times New Roman" w:cs="Times New Roman"/>
                      <w:sz w:val="12"/>
                      <w:szCs w:val="20"/>
                      <w:lang w:val="ro-RO" w:eastAsia="ro-RO"/>
                    </w:rPr>
                    <w:t>13.046,64</w:t>
                  </w:r>
                </w:p>
              </w:tc>
              <w:tc>
                <w:tcPr>
                  <w:tcW w:w="580" w:type="pct"/>
                  <w:shd w:val="clear" w:color="auto" w:fill="auto"/>
                  <w:hideMark/>
                </w:tcPr>
                <w:p w:rsidR="00403198" w:rsidRPr="00403198" w:rsidRDefault="00403198" w:rsidP="00EF077A">
                  <w:pPr>
                    <w:spacing w:after="0" w:line="240" w:lineRule="auto"/>
                    <w:jc w:val="right"/>
                    <w:rPr>
                      <w:rFonts w:ascii="Times New Roman" w:eastAsia="Times New Roman" w:hAnsi="Times New Roman" w:cs="Times New Roman"/>
                      <w:sz w:val="12"/>
                      <w:szCs w:val="20"/>
                      <w:lang w:val="ro-RO" w:eastAsia="ro-RO"/>
                    </w:rPr>
                  </w:pPr>
                  <w:r w:rsidRPr="00403198">
                    <w:rPr>
                      <w:rFonts w:ascii="Times New Roman" w:eastAsia="Times New Roman" w:hAnsi="Times New Roman" w:cs="Times New Roman"/>
                      <w:sz w:val="12"/>
                      <w:szCs w:val="20"/>
                      <w:lang w:val="ro-RO" w:eastAsia="ro-RO"/>
                    </w:rPr>
                    <w:t>11,28</w:t>
                  </w:r>
                </w:p>
              </w:tc>
              <w:tc>
                <w:tcPr>
                  <w:tcW w:w="579" w:type="pct"/>
                  <w:shd w:val="clear" w:color="auto" w:fill="auto"/>
                  <w:hideMark/>
                </w:tcPr>
                <w:p w:rsidR="00403198" w:rsidRPr="00403198" w:rsidRDefault="00403198" w:rsidP="00EF077A">
                  <w:pPr>
                    <w:spacing w:after="0" w:line="240" w:lineRule="auto"/>
                    <w:jc w:val="right"/>
                    <w:rPr>
                      <w:rFonts w:ascii="Times New Roman" w:eastAsia="Times New Roman" w:hAnsi="Times New Roman" w:cs="Times New Roman"/>
                      <w:sz w:val="12"/>
                      <w:szCs w:val="20"/>
                      <w:lang w:val="ro-RO" w:eastAsia="ro-RO"/>
                    </w:rPr>
                  </w:pPr>
                  <w:r w:rsidRPr="00403198">
                    <w:rPr>
                      <w:rFonts w:ascii="Times New Roman" w:eastAsia="Times New Roman" w:hAnsi="Times New Roman" w:cs="Times New Roman"/>
                      <w:sz w:val="12"/>
                      <w:szCs w:val="20"/>
                      <w:lang w:val="ro-RO" w:eastAsia="ro-RO"/>
                    </w:rPr>
                    <w:t>20.700,21</w:t>
                  </w:r>
                </w:p>
              </w:tc>
              <w:tc>
                <w:tcPr>
                  <w:tcW w:w="580" w:type="pct"/>
                  <w:shd w:val="clear" w:color="auto" w:fill="auto"/>
                  <w:hideMark/>
                </w:tcPr>
                <w:p w:rsidR="00403198" w:rsidRPr="00403198" w:rsidRDefault="00403198" w:rsidP="00EF077A">
                  <w:pPr>
                    <w:spacing w:after="0" w:line="240" w:lineRule="auto"/>
                    <w:jc w:val="right"/>
                    <w:rPr>
                      <w:rFonts w:ascii="Times New Roman" w:eastAsia="Times New Roman" w:hAnsi="Times New Roman" w:cs="Times New Roman"/>
                      <w:sz w:val="12"/>
                      <w:szCs w:val="20"/>
                      <w:lang w:val="ro-RO" w:eastAsia="ro-RO"/>
                    </w:rPr>
                  </w:pPr>
                  <w:r w:rsidRPr="00403198">
                    <w:rPr>
                      <w:rFonts w:ascii="Times New Roman" w:eastAsia="Times New Roman" w:hAnsi="Times New Roman" w:cs="Times New Roman"/>
                      <w:sz w:val="12"/>
                      <w:szCs w:val="20"/>
                      <w:lang w:val="ro-RO" w:eastAsia="ro-RO"/>
                    </w:rPr>
                    <w:t>17,95</w:t>
                  </w:r>
                </w:p>
              </w:tc>
              <w:tc>
                <w:tcPr>
                  <w:tcW w:w="579" w:type="pct"/>
                  <w:shd w:val="clear" w:color="auto" w:fill="auto"/>
                  <w:hideMark/>
                </w:tcPr>
                <w:p w:rsidR="00403198" w:rsidRPr="00403198" w:rsidRDefault="00403198" w:rsidP="00EF077A">
                  <w:pPr>
                    <w:spacing w:after="0" w:line="240" w:lineRule="auto"/>
                    <w:jc w:val="right"/>
                    <w:rPr>
                      <w:rFonts w:ascii="Times New Roman" w:eastAsia="Times New Roman" w:hAnsi="Times New Roman" w:cs="Times New Roman"/>
                      <w:sz w:val="12"/>
                      <w:szCs w:val="20"/>
                      <w:lang w:val="ro-RO" w:eastAsia="ro-RO"/>
                    </w:rPr>
                  </w:pPr>
                  <w:r w:rsidRPr="00403198">
                    <w:rPr>
                      <w:rFonts w:ascii="Times New Roman" w:eastAsia="Times New Roman" w:hAnsi="Times New Roman" w:cs="Times New Roman"/>
                      <w:sz w:val="12"/>
                      <w:szCs w:val="20"/>
                      <w:lang w:val="ro-RO" w:eastAsia="ro-RO"/>
                    </w:rPr>
                    <w:t>27.125,89</w:t>
                  </w:r>
                </w:p>
              </w:tc>
              <w:tc>
                <w:tcPr>
                  <w:tcW w:w="570" w:type="pct"/>
                  <w:shd w:val="clear" w:color="auto" w:fill="auto"/>
                  <w:hideMark/>
                </w:tcPr>
                <w:p w:rsidR="00403198" w:rsidRPr="00403198" w:rsidRDefault="00403198" w:rsidP="00EF077A">
                  <w:pPr>
                    <w:spacing w:after="0" w:line="240" w:lineRule="auto"/>
                    <w:jc w:val="right"/>
                    <w:rPr>
                      <w:rFonts w:ascii="Times New Roman" w:eastAsia="Times New Roman" w:hAnsi="Times New Roman" w:cs="Times New Roman"/>
                      <w:sz w:val="12"/>
                      <w:szCs w:val="20"/>
                      <w:lang w:val="ro-RO" w:eastAsia="ro-RO"/>
                    </w:rPr>
                  </w:pPr>
                  <w:r w:rsidRPr="00403198">
                    <w:rPr>
                      <w:rFonts w:ascii="Times New Roman" w:eastAsia="Times New Roman" w:hAnsi="Times New Roman" w:cs="Times New Roman"/>
                      <w:sz w:val="12"/>
                      <w:szCs w:val="20"/>
                      <w:lang w:val="ro-RO" w:eastAsia="ro-RO"/>
                    </w:rPr>
                    <w:t>25,07</w:t>
                  </w:r>
                </w:p>
              </w:tc>
            </w:tr>
            <w:tr w:rsidR="00EF077A" w:rsidRPr="00403198" w:rsidTr="00FE04E9">
              <w:trPr>
                <w:trHeight w:val="82"/>
              </w:trPr>
              <w:tc>
                <w:tcPr>
                  <w:tcW w:w="416" w:type="pct"/>
                  <w:shd w:val="clear" w:color="auto" w:fill="auto"/>
                  <w:hideMark/>
                </w:tcPr>
                <w:p w:rsidR="00403198" w:rsidRPr="00403198" w:rsidRDefault="00403198" w:rsidP="00EF077A">
                  <w:pPr>
                    <w:spacing w:after="0" w:line="240" w:lineRule="auto"/>
                    <w:jc w:val="right"/>
                    <w:rPr>
                      <w:rFonts w:ascii="Times New Roman" w:eastAsia="Times New Roman" w:hAnsi="Times New Roman" w:cs="Times New Roman"/>
                      <w:sz w:val="12"/>
                      <w:szCs w:val="20"/>
                      <w:lang w:val="ro-RO" w:eastAsia="ro-RO"/>
                    </w:rPr>
                  </w:pPr>
                </w:p>
              </w:tc>
              <w:tc>
                <w:tcPr>
                  <w:tcW w:w="723" w:type="pct"/>
                  <w:shd w:val="clear" w:color="auto" w:fill="auto"/>
                  <w:hideMark/>
                </w:tcPr>
                <w:p w:rsidR="00403198" w:rsidRPr="00403198" w:rsidRDefault="00403198" w:rsidP="00EF077A">
                  <w:pPr>
                    <w:spacing w:after="0" w:line="240" w:lineRule="auto"/>
                    <w:rPr>
                      <w:rFonts w:ascii="Times New Roman" w:eastAsia="Times New Roman" w:hAnsi="Times New Roman" w:cs="Times New Roman"/>
                      <w:sz w:val="12"/>
                      <w:szCs w:val="20"/>
                      <w:lang w:val="ro-RO" w:eastAsia="ro-RO"/>
                    </w:rPr>
                  </w:pPr>
                  <w:proofErr w:type="spellStart"/>
                  <w:r w:rsidRPr="00403198">
                    <w:rPr>
                      <w:rFonts w:ascii="Times New Roman" w:eastAsia="Times New Roman" w:hAnsi="Times New Roman" w:cs="Times New Roman"/>
                      <w:sz w:val="12"/>
                      <w:szCs w:val="20"/>
                      <w:lang w:val="ro-RO" w:eastAsia="ro-RO"/>
                    </w:rPr>
                    <w:t>Croatia</w:t>
                  </w:r>
                  <w:proofErr w:type="spellEnd"/>
                </w:p>
              </w:tc>
              <w:tc>
                <w:tcPr>
                  <w:tcW w:w="393" w:type="pct"/>
                  <w:shd w:val="clear" w:color="auto" w:fill="auto"/>
                  <w:hideMark/>
                </w:tcPr>
                <w:p w:rsidR="00403198" w:rsidRPr="00403198" w:rsidRDefault="00403198" w:rsidP="00EF077A">
                  <w:pPr>
                    <w:spacing w:after="0" w:line="240" w:lineRule="auto"/>
                    <w:rPr>
                      <w:rFonts w:ascii="Times New Roman" w:eastAsia="Times New Roman" w:hAnsi="Times New Roman" w:cs="Times New Roman"/>
                      <w:sz w:val="12"/>
                      <w:szCs w:val="20"/>
                      <w:lang w:val="ro-RO" w:eastAsia="ro-RO"/>
                    </w:rPr>
                  </w:pPr>
                </w:p>
              </w:tc>
              <w:tc>
                <w:tcPr>
                  <w:tcW w:w="579" w:type="pct"/>
                  <w:shd w:val="clear" w:color="auto" w:fill="auto"/>
                  <w:hideMark/>
                </w:tcPr>
                <w:p w:rsidR="00403198" w:rsidRPr="00403198" w:rsidRDefault="00403198" w:rsidP="00EF077A">
                  <w:pPr>
                    <w:spacing w:after="0" w:line="240" w:lineRule="auto"/>
                    <w:jc w:val="right"/>
                    <w:rPr>
                      <w:rFonts w:ascii="Times New Roman" w:eastAsia="Times New Roman" w:hAnsi="Times New Roman" w:cs="Times New Roman"/>
                      <w:sz w:val="12"/>
                      <w:szCs w:val="20"/>
                      <w:lang w:val="ro-RO" w:eastAsia="ro-RO"/>
                    </w:rPr>
                  </w:pPr>
                  <w:r w:rsidRPr="00403198">
                    <w:rPr>
                      <w:rFonts w:ascii="Times New Roman" w:eastAsia="Times New Roman" w:hAnsi="Times New Roman" w:cs="Times New Roman"/>
                      <w:sz w:val="12"/>
                      <w:szCs w:val="20"/>
                      <w:lang w:val="ro-RO" w:eastAsia="ro-RO"/>
                    </w:rPr>
                    <w:t>-</w:t>
                  </w:r>
                </w:p>
              </w:tc>
              <w:tc>
                <w:tcPr>
                  <w:tcW w:w="580" w:type="pct"/>
                  <w:shd w:val="clear" w:color="auto" w:fill="auto"/>
                  <w:hideMark/>
                </w:tcPr>
                <w:p w:rsidR="00403198" w:rsidRPr="00403198" w:rsidRDefault="00403198" w:rsidP="00EF077A">
                  <w:pPr>
                    <w:spacing w:after="0" w:line="240" w:lineRule="auto"/>
                    <w:jc w:val="right"/>
                    <w:rPr>
                      <w:rFonts w:ascii="Times New Roman" w:eastAsia="Times New Roman" w:hAnsi="Times New Roman" w:cs="Times New Roman"/>
                      <w:sz w:val="12"/>
                      <w:szCs w:val="20"/>
                      <w:lang w:val="ro-RO" w:eastAsia="ro-RO"/>
                    </w:rPr>
                  </w:pPr>
                  <w:r w:rsidRPr="00403198">
                    <w:rPr>
                      <w:rFonts w:ascii="Times New Roman" w:eastAsia="Times New Roman" w:hAnsi="Times New Roman" w:cs="Times New Roman"/>
                      <w:sz w:val="12"/>
                      <w:szCs w:val="20"/>
                      <w:lang w:val="ro-RO" w:eastAsia="ro-RO"/>
                    </w:rPr>
                    <w:t>-</w:t>
                  </w:r>
                </w:p>
              </w:tc>
              <w:tc>
                <w:tcPr>
                  <w:tcW w:w="579" w:type="pct"/>
                  <w:shd w:val="clear" w:color="auto" w:fill="auto"/>
                  <w:hideMark/>
                </w:tcPr>
                <w:p w:rsidR="00403198" w:rsidRPr="00403198" w:rsidRDefault="00403198" w:rsidP="00EF077A">
                  <w:pPr>
                    <w:spacing w:after="0" w:line="240" w:lineRule="auto"/>
                    <w:jc w:val="right"/>
                    <w:rPr>
                      <w:rFonts w:ascii="Times New Roman" w:eastAsia="Times New Roman" w:hAnsi="Times New Roman" w:cs="Times New Roman"/>
                      <w:sz w:val="12"/>
                      <w:szCs w:val="20"/>
                      <w:lang w:val="ro-RO" w:eastAsia="ro-RO"/>
                    </w:rPr>
                  </w:pPr>
                  <w:r w:rsidRPr="00403198">
                    <w:rPr>
                      <w:rFonts w:ascii="Times New Roman" w:eastAsia="Times New Roman" w:hAnsi="Times New Roman" w:cs="Times New Roman"/>
                      <w:sz w:val="12"/>
                      <w:szCs w:val="20"/>
                      <w:lang w:val="ro-RO" w:eastAsia="ro-RO"/>
                    </w:rPr>
                    <w:t>-</w:t>
                  </w:r>
                </w:p>
              </w:tc>
              <w:tc>
                <w:tcPr>
                  <w:tcW w:w="580" w:type="pct"/>
                  <w:shd w:val="clear" w:color="auto" w:fill="auto"/>
                  <w:hideMark/>
                </w:tcPr>
                <w:p w:rsidR="00403198" w:rsidRPr="00403198" w:rsidRDefault="00403198" w:rsidP="00EF077A">
                  <w:pPr>
                    <w:spacing w:after="0" w:line="240" w:lineRule="auto"/>
                    <w:jc w:val="right"/>
                    <w:rPr>
                      <w:rFonts w:ascii="Times New Roman" w:eastAsia="Times New Roman" w:hAnsi="Times New Roman" w:cs="Times New Roman"/>
                      <w:sz w:val="12"/>
                      <w:szCs w:val="20"/>
                      <w:lang w:val="ro-RO" w:eastAsia="ro-RO"/>
                    </w:rPr>
                  </w:pPr>
                  <w:r w:rsidRPr="00403198">
                    <w:rPr>
                      <w:rFonts w:ascii="Times New Roman" w:eastAsia="Times New Roman" w:hAnsi="Times New Roman" w:cs="Times New Roman"/>
                      <w:sz w:val="12"/>
                      <w:szCs w:val="20"/>
                      <w:lang w:val="ro-RO" w:eastAsia="ro-RO"/>
                    </w:rPr>
                    <w:t>-</w:t>
                  </w:r>
                </w:p>
              </w:tc>
              <w:tc>
                <w:tcPr>
                  <w:tcW w:w="579" w:type="pct"/>
                  <w:shd w:val="clear" w:color="auto" w:fill="auto"/>
                  <w:hideMark/>
                </w:tcPr>
                <w:p w:rsidR="00403198" w:rsidRPr="00403198" w:rsidRDefault="00403198" w:rsidP="00EF077A">
                  <w:pPr>
                    <w:spacing w:after="0" w:line="240" w:lineRule="auto"/>
                    <w:jc w:val="right"/>
                    <w:rPr>
                      <w:rFonts w:ascii="Times New Roman" w:eastAsia="Times New Roman" w:hAnsi="Times New Roman" w:cs="Times New Roman"/>
                      <w:sz w:val="12"/>
                      <w:szCs w:val="20"/>
                      <w:lang w:val="ro-RO" w:eastAsia="ro-RO"/>
                    </w:rPr>
                  </w:pPr>
                  <w:r w:rsidRPr="00403198">
                    <w:rPr>
                      <w:rFonts w:ascii="Times New Roman" w:eastAsia="Times New Roman" w:hAnsi="Times New Roman" w:cs="Times New Roman"/>
                      <w:sz w:val="12"/>
                      <w:szCs w:val="20"/>
                      <w:lang w:val="ro-RO" w:eastAsia="ro-RO"/>
                    </w:rPr>
                    <w:t>20.140,00</w:t>
                  </w:r>
                </w:p>
              </w:tc>
              <w:tc>
                <w:tcPr>
                  <w:tcW w:w="570" w:type="pct"/>
                  <w:shd w:val="clear" w:color="auto" w:fill="auto"/>
                  <w:hideMark/>
                </w:tcPr>
                <w:p w:rsidR="00403198" w:rsidRPr="00403198" w:rsidRDefault="00403198" w:rsidP="00EF077A">
                  <w:pPr>
                    <w:spacing w:after="0" w:line="240" w:lineRule="auto"/>
                    <w:jc w:val="right"/>
                    <w:rPr>
                      <w:rFonts w:ascii="Times New Roman" w:eastAsia="Times New Roman" w:hAnsi="Times New Roman" w:cs="Times New Roman"/>
                      <w:sz w:val="12"/>
                      <w:szCs w:val="20"/>
                      <w:lang w:val="ro-RO" w:eastAsia="ro-RO"/>
                    </w:rPr>
                  </w:pPr>
                  <w:r w:rsidRPr="00403198">
                    <w:rPr>
                      <w:rFonts w:ascii="Times New Roman" w:eastAsia="Times New Roman" w:hAnsi="Times New Roman" w:cs="Times New Roman"/>
                      <w:sz w:val="12"/>
                      <w:szCs w:val="20"/>
                      <w:lang w:val="ro-RO" w:eastAsia="ro-RO"/>
                    </w:rPr>
                    <w:t>33,20</w:t>
                  </w:r>
                </w:p>
              </w:tc>
            </w:tr>
            <w:tr w:rsidR="00EF077A" w:rsidRPr="00403198" w:rsidTr="00FE04E9">
              <w:trPr>
                <w:trHeight w:val="70"/>
              </w:trPr>
              <w:tc>
                <w:tcPr>
                  <w:tcW w:w="416" w:type="pct"/>
                  <w:shd w:val="clear" w:color="auto" w:fill="auto"/>
                  <w:hideMark/>
                </w:tcPr>
                <w:p w:rsidR="00403198" w:rsidRPr="00403198" w:rsidRDefault="00403198" w:rsidP="00EF077A">
                  <w:pPr>
                    <w:spacing w:after="0" w:line="240" w:lineRule="auto"/>
                    <w:jc w:val="right"/>
                    <w:rPr>
                      <w:rFonts w:ascii="Times New Roman" w:eastAsia="Times New Roman" w:hAnsi="Times New Roman" w:cs="Times New Roman"/>
                      <w:sz w:val="12"/>
                      <w:szCs w:val="20"/>
                      <w:lang w:val="ro-RO" w:eastAsia="ro-RO"/>
                    </w:rPr>
                  </w:pPr>
                </w:p>
              </w:tc>
              <w:tc>
                <w:tcPr>
                  <w:tcW w:w="723" w:type="pct"/>
                  <w:shd w:val="clear" w:color="auto" w:fill="auto"/>
                  <w:hideMark/>
                </w:tcPr>
                <w:p w:rsidR="00403198" w:rsidRPr="00403198" w:rsidRDefault="00403198" w:rsidP="00EF077A">
                  <w:pPr>
                    <w:spacing w:after="0" w:line="240" w:lineRule="auto"/>
                    <w:rPr>
                      <w:rFonts w:ascii="Times New Roman" w:eastAsia="Times New Roman" w:hAnsi="Times New Roman" w:cs="Times New Roman"/>
                      <w:sz w:val="12"/>
                      <w:szCs w:val="20"/>
                      <w:lang w:val="ro-RO" w:eastAsia="ro-RO"/>
                    </w:rPr>
                  </w:pPr>
                  <w:r w:rsidRPr="00403198">
                    <w:rPr>
                      <w:rFonts w:ascii="Times New Roman" w:eastAsia="Times New Roman" w:hAnsi="Times New Roman" w:cs="Times New Roman"/>
                      <w:sz w:val="12"/>
                      <w:szCs w:val="20"/>
                      <w:lang w:val="ro-RO" w:eastAsia="ro-RO"/>
                    </w:rPr>
                    <w:t>Cehia</w:t>
                  </w:r>
                </w:p>
              </w:tc>
              <w:tc>
                <w:tcPr>
                  <w:tcW w:w="393" w:type="pct"/>
                  <w:shd w:val="clear" w:color="auto" w:fill="auto"/>
                  <w:hideMark/>
                </w:tcPr>
                <w:p w:rsidR="00403198" w:rsidRPr="00403198" w:rsidRDefault="00403198" w:rsidP="00EF077A">
                  <w:pPr>
                    <w:spacing w:after="0" w:line="240" w:lineRule="auto"/>
                    <w:rPr>
                      <w:rFonts w:ascii="Times New Roman" w:eastAsia="Times New Roman" w:hAnsi="Times New Roman" w:cs="Times New Roman"/>
                      <w:sz w:val="12"/>
                      <w:szCs w:val="20"/>
                      <w:lang w:val="ro-RO" w:eastAsia="ro-RO"/>
                    </w:rPr>
                  </w:pPr>
                </w:p>
              </w:tc>
              <w:tc>
                <w:tcPr>
                  <w:tcW w:w="579" w:type="pct"/>
                  <w:shd w:val="clear" w:color="auto" w:fill="auto"/>
                  <w:hideMark/>
                </w:tcPr>
                <w:p w:rsidR="00403198" w:rsidRPr="00403198" w:rsidRDefault="00403198" w:rsidP="00EF077A">
                  <w:pPr>
                    <w:spacing w:after="0" w:line="240" w:lineRule="auto"/>
                    <w:jc w:val="right"/>
                    <w:rPr>
                      <w:rFonts w:ascii="Times New Roman" w:eastAsia="Times New Roman" w:hAnsi="Times New Roman" w:cs="Times New Roman"/>
                      <w:sz w:val="12"/>
                      <w:szCs w:val="20"/>
                      <w:lang w:val="ro-RO" w:eastAsia="ro-RO"/>
                    </w:rPr>
                  </w:pPr>
                  <w:r w:rsidRPr="00403198">
                    <w:rPr>
                      <w:rFonts w:ascii="Times New Roman" w:eastAsia="Times New Roman" w:hAnsi="Times New Roman" w:cs="Times New Roman"/>
                      <w:sz w:val="12"/>
                      <w:szCs w:val="20"/>
                      <w:lang w:val="ro-RO" w:eastAsia="ro-RO"/>
                    </w:rPr>
                    <w:t>248.700,00</w:t>
                  </w:r>
                </w:p>
              </w:tc>
              <w:tc>
                <w:tcPr>
                  <w:tcW w:w="580" w:type="pct"/>
                  <w:shd w:val="clear" w:color="auto" w:fill="auto"/>
                  <w:hideMark/>
                </w:tcPr>
                <w:p w:rsidR="00403198" w:rsidRPr="00403198" w:rsidRDefault="00403198" w:rsidP="00EF077A">
                  <w:pPr>
                    <w:spacing w:after="0" w:line="240" w:lineRule="auto"/>
                    <w:jc w:val="right"/>
                    <w:rPr>
                      <w:rFonts w:ascii="Times New Roman" w:eastAsia="Times New Roman" w:hAnsi="Times New Roman" w:cs="Times New Roman"/>
                      <w:sz w:val="12"/>
                      <w:szCs w:val="20"/>
                      <w:lang w:val="ro-RO" w:eastAsia="ro-RO"/>
                    </w:rPr>
                  </w:pPr>
                  <w:r w:rsidRPr="00403198">
                    <w:rPr>
                      <w:rFonts w:ascii="Times New Roman" w:eastAsia="Times New Roman" w:hAnsi="Times New Roman" w:cs="Times New Roman"/>
                      <w:sz w:val="12"/>
                      <w:szCs w:val="20"/>
                      <w:lang w:val="ro-RO" w:eastAsia="ro-RO"/>
                    </w:rPr>
                    <w:t>266,24</w:t>
                  </w:r>
                </w:p>
              </w:tc>
              <w:tc>
                <w:tcPr>
                  <w:tcW w:w="579" w:type="pct"/>
                  <w:shd w:val="clear" w:color="auto" w:fill="auto"/>
                  <w:hideMark/>
                </w:tcPr>
                <w:p w:rsidR="00403198" w:rsidRPr="00403198" w:rsidRDefault="00403198" w:rsidP="00EF077A">
                  <w:pPr>
                    <w:spacing w:after="0" w:line="240" w:lineRule="auto"/>
                    <w:jc w:val="right"/>
                    <w:rPr>
                      <w:rFonts w:ascii="Times New Roman" w:eastAsia="Times New Roman" w:hAnsi="Times New Roman" w:cs="Times New Roman"/>
                      <w:sz w:val="12"/>
                      <w:szCs w:val="20"/>
                      <w:lang w:val="ro-RO" w:eastAsia="ro-RO"/>
                    </w:rPr>
                  </w:pPr>
                  <w:r w:rsidRPr="00403198">
                    <w:rPr>
                      <w:rFonts w:ascii="Times New Roman" w:eastAsia="Times New Roman" w:hAnsi="Times New Roman" w:cs="Times New Roman"/>
                      <w:sz w:val="12"/>
                      <w:szCs w:val="20"/>
                      <w:lang w:val="ro-RO" w:eastAsia="ro-RO"/>
                    </w:rPr>
                    <w:t>347.548,80</w:t>
                  </w:r>
                </w:p>
              </w:tc>
              <w:tc>
                <w:tcPr>
                  <w:tcW w:w="580" w:type="pct"/>
                  <w:shd w:val="clear" w:color="auto" w:fill="auto"/>
                  <w:hideMark/>
                </w:tcPr>
                <w:p w:rsidR="00403198" w:rsidRPr="00403198" w:rsidRDefault="00403198" w:rsidP="00EF077A">
                  <w:pPr>
                    <w:spacing w:after="0" w:line="240" w:lineRule="auto"/>
                    <w:jc w:val="right"/>
                    <w:rPr>
                      <w:rFonts w:ascii="Times New Roman" w:eastAsia="Times New Roman" w:hAnsi="Times New Roman" w:cs="Times New Roman"/>
                      <w:sz w:val="12"/>
                      <w:szCs w:val="20"/>
                      <w:lang w:val="ro-RO" w:eastAsia="ro-RO"/>
                    </w:rPr>
                  </w:pPr>
                  <w:r w:rsidRPr="00403198">
                    <w:rPr>
                      <w:rFonts w:ascii="Times New Roman" w:eastAsia="Times New Roman" w:hAnsi="Times New Roman" w:cs="Times New Roman"/>
                      <w:sz w:val="12"/>
                      <w:szCs w:val="20"/>
                      <w:lang w:val="ro-RO" w:eastAsia="ro-RO"/>
                    </w:rPr>
                    <w:t>358,95</w:t>
                  </w:r>
                </w:p>
              </w:tc>
              <w:tc>
                <w:tcPr>
                  <w:tcW w:w="579" w:type="pct"/>
                  <w:shd w:val="clear" w:color="auto" w:fill="auto"/>
                  <w:hideMark/>
                </w:tcPr>
                <w:p w:rsidR="00403198" w:rsidRPr="00403198" w:rsidRDefault="00403198" w:rsidP="00EF077A">
                  <w:pPr>
                    <w:spacing w:after="0" w:line="240" w:lineRule="auto"/>
                    <w:jc w:val="right"/>
                    <w:rPr>
                      <w:rFonts w:ascii="Times New Roman" w:eastAsia="Times New Roman" w:hAnsi="Times New Roman" w:cs="Times New Roman"/>
                      <w:sz w:val="12"/>
                      <w:szCs w:val="20"/>
                      <w:lang w:val="ro-RO" w:eastAsia="ro-RO"/>
                    </w:rPr>
                  </w:pPr>
                  <w:r w:rsidRPr="00403198">
                    <w:rPr>
                      <w:rFonts w:ascii="Times New Roman" w:eastAsia="Times New Roman" w:hAnsi="Times New Roman" w:cs="Times New Roman"/>
                      <w:sz w:val="12"/>
                      <w:szCs w:val="20"/>
                      <w:lang w:val="ro-RO" w:eastAsia="ro-RO"/>
                    </w:rPr>
                    <w:t>289.271,00</w:t>
                  </w:r>
                </w:p>
              </w:tc>
              <w:tc>
                <w:tcPr>
                  <w:tcW w:w="570" w:type="pct"/>
                  <w:shd w:val="clear" w:color="auto" w:fill="auto"/>
                  <w:hideMark/>
                </w:tcPr>
                <w:p w:rsidR="00403198" w:rsidRPr="00403198" w:rsidRDefault="00403198" w:rsidP="00EF077A">
                  <w:pPr>
                    <w:spacing w:after="0" w:line="240" w:lineRule="auto"/>
                    <w:jc w:val="right"/>
                    <w:rPr>
                      <w:rFonts w:ascii="Times New Roman" w:eastAsia="Times New Roman" w:hAnsi="Times New Roman" w:cs="Times New Roman"/>
                      <w:sz w:val="12"/>
                      <w:szCs w:val="20"/>
                      <w:lang w:val="ro-RO" w:eastAsia="ro-RO"/>
                    </w:rPr>
                  </w:pPr>
                  <w:r w:rsidRPr="00403198">
                    <w:rPr>
                      <w:rFonts w:ascii="Times New Roman" w:eastAsia="Times New Roman" w:hAnsi="Times New Roman" w:cs="Times New Roman"/>
                      <w:sz w:val="12"/>
                      <w:szCs w:val="20"/>
                      <w:lang w:val="ro-RO" w:eastAsia="ro-RO"/>
                    </w:rPr>
                    <w:t>359,00</w:t>
                  </w:r>
                </w:p>
              </w:tc>
            </w:tr>
            <w:tr w:rsidR="00EF077A" w:rsidRPr="00403198" w:rsidTr="00FE04E9">
              <w:trPr>
                <w:trHeight w:val="57"/>
              </w:trPr>
              <w:tc>
                <w:tcPr>
                  <w:tcW w:w="416" w:type="pct"/>
                  <w:shd w:val="clear" w:color="auto" w:fill="auto"/>
                  <w:hideMark/>
                </w:tcPr>
                <w:p w:rsidR="00403198" w:rsidRPr="00403198" w:rsidRDefault="00403198" w:rsidP="00EF077A">
                  <w:pPr>
                    <w:spacing w:after="0" w:line="240" w:lineRule="auto"/>
                    <w:jc w:val="right"/>
                    <w:rPr>
                      <w:rFonts w:ascii="Times New Roman" w:eastAsia="Times New Roman" w:hAnsi="Times New Roman" w:cs="Times New Roman"/>
                      <w:sz w:val="12"/>
                      <w:szCs w:val="20"/>
                      <w:lang w:val="ro-RO" w:eastAsia="ro-RO"/>
                    </w:rPr>
                  </w:pPr>
                </w:p>
              </w:tc>
              <w:tc>
                <w:tcPr>
                  <w:tcW w:w="723" w:type="pct"/>
                  <w:shd w:val="clear" w:color="auto" w:fill="auto"/>
                  <w:hideMark/>
                </w:tcPr>
                <w:p w:rsidR="00403198" w:rsidRPr="00403198" w:rsidRDefault="00403198" w:rsidP="00EF077A">
                  <w:pPr>
                    <w:spacing w:after="0" w:line="240" w:lineRule="auto"/>
                    <w:rPr>
                      <w:rFonts w:ascii="Times New Roman" w:eastAsia="Times New Roman" w:hAnsi="Times New Roman" w:cs="Times New Roman"/>
                      <w:sz w:val="12"/>
                      <w:szCs w:val="20"/>
                      <w:lang w:val="ro-RO" w:eastAsia="ro-RO"/>
                    </w:rPr>
                  </w:pPr>
                  <w:r w:rsidRPr="00403198">
                    <w:rPr>
                      <w:rFonts w:ascii="Times New Roman" w:eastAsia="Times New Roman" w:hAnsi="Times New Roman" w:cs="Times New Roman"/>
                      <w:sz w:val="12"/>
                      <w:szCs w:val="20"/>
                      <w:lang w:val="ro-RO" w:eastAsia="ro-RO"/>
                    </w:rPr>
                    <w:t>Estonia</w:t>
                  </w:r>
                </w:p>
              </w:tc>
              <w:tc>
                <w:tcPr>
                  <w:tcW w:w="393" w:type="pct"/>
                  <w:shd w:val="clear" w:color="auto" w:fill="auto"/>
                  <w:hideMark/>
                </w:tcPr>
                <w:p w:rsidR="00403198" w:rsidRPr="00403198" w:rsidRDefault="00403198" w:rsidP="00EF077A">
                  <w:pPr>
                    <w:spacing w:after="0" w:line="240" w:lineRule="auto"/>
                    <w:rPr>
                      <w:rFonts w:ascii="Times New Roman" w:eastAsia="Times New Roman" w:hAnsi="Times New Roman" w:cs="Times New Roman"/>
                      <w:sz w:val="12"/>
                      <w:szCs w:val="20"/>
                      <w:lang w:val="ro-RO" w:eastAsia="ro-RO"/>
                    </w:rPr>
                  </w:pPr>
                </w:p>
              </w:tc>
              <w:tc>
                <w:tcPr>
                  <w:tcW w:w="579" w:type="pct"/>
                  <w:shd w:val="clear" w:color="auto" w:fill="auto"/>
                  <w:hideMark/>
                </w:tcPr>
                <w:p w:rsidR="00403198" w:rsidRPr="00403198" w:rsidRDefault="00403198" w:rsidP="00EF077A">
                  <w:pPr>
                    <w:spacing w:after="0" w:line="240" w:lineRule="auto"/>
                    <w:jc w:val="right"/>
                    <w:rPr>
                      <w:rFonts w:ascii="Times New Roman" w:eastAsia="Times New Roman" w:hAnsi="Times New Roman" w:cs="Times New Roman"/>
                      <w:sz w:val="12"/>
                      <w:szCs w:val="20"/>
                      <w:lang w:val="ro-RO" w:eastAsia="ro-RO"/>
                    </w:rPr>
                  </w:pPr>
                  <w:r w:rsidRPr="00403198">
                    <w:rPr>
                      <w:rFonts w:ascii="Times New Roman" w:eastAsia="Times New Roman" w:hAnsi="Times New Roman" w:cs="Times New Roman"/>
                      <w:sz w:val="12"/>
                      <w:szCs w:val="20"/>
                      <w:lang w:val="ro-RO" w:eastAsia="ro-RO"/>
                    </w:rPr>
                    <w:t>75.741,36</w:t>
                  </w:r>
                </w:p>
              </w:tc>
              <w:tc>
                <w:tcPr>
                  <w:tcW w:w="580" w:type="pct"/>
                  <w:shd w:val="clear" w:color="auto" w:fill="auto"/>
                  <w:hideMark/>
                </w:tcPr>
                <w:p w:rsidR="00403198" w:rsidRPr="00403198" w:rsidRDefault="00403198" w:rsidP="00EF077A">
                  <w:pPr>
                    <w:spacing w:after="0" w:line="240" w:lineRule="auto"/>
                    <w:jc w:val="right"/>
                    <w:rPr>
                      <w:rFonts w:ascii="Times New Roman" w:eastAsia="Times New Roman" w:hAnsi="Times New Roman" w:cs="Times New Roman"/>
                      <w:sz w:val="12"/>
                      <w:szCs w:val="20"/>
                      <w:lang w:val="ro-RO" w:eastAsia="ro-RO"/>
                    </w:rPr>
                  </w:pPr>
                  <w:r w:rsidRPr="00403198">
                    <w:rPr>
                      <w:rFonts w:ascii="Times New Roman" w:eastAsia="Times New Roman" w:hAnsi="Times New Roman" w:cs="Times New Roman"/>
                      <w:sz w:val="12"/>
                      <w:szCs w:val="20"/>
                      <w:lang w:val="ro-RO" w:eastAsia="ro-RO"/>
                    </w:rPr>
                    <w:t>60,22</w:t>
                  </w:r>
                </w:p>
              </w:tc>
              <w:tc>
                <w:tcPr>
                  <w:tcW w:w="579" w:type="pct"/>
                  <w:shd w:val="clear" w:color="auto" w:fill="auto"/>
                  <w:hideMark/>
                </w:tcPr>
                <w:p w:rsidR="00403198" w:rsidRPr="00403198" w:rsidRDefault="00403198" w:rsidP="00EF077A">
                  <w:pPr>
                    <w:spacing w:after="0" w:line="240" w:lineRule="auto"/>
                    <w:jc w:val="right"/>
                    <w:rPr>
                      <w:rFonts w:ascii="Times New Roman" w:eastAsia="Times New Roman" w:hAnsi="Times New Roman" w:cs="Times New Roman"/>
                      <w:sz w:val="12"/>
                      <w:szCs w:val="20"/>
                      <w:lang w:val="ro-RO" w:eastAsia="ro-RO"/>
                    </w:rPr>
                  </w:pPr>
                  <w:r w:rsidRPr="00403198">
                    <w:rPr>
                      <w:rFonts w:ascii="Times New Roman" w:eastAsia="Times New Roman" w:hAnsi="Times New Roman" w:cs="Times New Roman"/>
                      <w:sz w:val="12"/>
                      <w:szCs w:val="20"/>
                      <w:lang w:val="ro-RO" w:eastAsia="ro-RO"/>
                    </w:rPr>
                    <w:t>88.883,04</w:t>
                  </w:r>
                </w:p>
              </w:tc>
              <w:tc>
                <w:tcPr>
                  <w:tcW w:w="580" w:type="pct"/>
                  <w:shd w:val="clear" w:color="auto" w:fill="auto"/>
                  <w:hideMark/>
                </w:tcPr>
                <w:p w:rsidR="00403198" w:rsidRPr="00403198" w:rsidRDefault="00403198" w:rsidP="00EF077A">
                  <w:pPr>
                    <w:spacing w:after="0" w:line="240" w:lineRule="auto"/>
                    <w:jc w:val="right"/>
                    <w:rPr>
                      <w:rFonts w:ascii="Times New Roman" w:eastAsia="Times New Roman" w:hAnsi="Times New Roman" w:cs="Times New Roman"/>
                      <w:sz w:val="12"/>
                      <w:szCs w:val="20"/>
                      <w:lang w:val="ro-RO" w:eastAsia="ro-RO"/>
                    </w:rPr>
                  </w:pPr>
                  <w:r w:rsidRPr="00403198">
                    <w:rPr>
                      <w:rFonts w:ascii="Times New Roman" w:eastAsia="Times New Roman" w:hAnsi="Times New Roman" w:cs="Times New Roman"/>
                      <w:sz w:val="12"/>
                      <w:szCs w:val="20"/>
                      <w:lang w:val="ro-RO" w:eastAsia="ro-RO"/>
                    </w:rPr>
                    <w:t>71,12</w:t>
                  </w:r>
                </w:p>
              </w:tc>
              <w:tc>
                <w:tcPr>
                  <w:tcW w:w="579" w:type="pct"/>
                  <w:shd w:val="clear" w:color="auto" w:fill="auto"/>
                  <w:hideMark/>
                </w:tcPr>
                <w:p w:rsidR="00403198" w:rsidRPr="00403198" w:rsidRDefault="00403198" w:rsidP="00EF077A">
                  <w:pPr>
                    <w:spacing w:after="0" w:line="240" w:lineRule="auto"/>
                    <w:jc w:val="right"/>
                    <w:rPr>
                      <w:rFonts w:ascii="Times New Roman" w:eastAsia="Times New Roman" w:hAnsi="Times New Roman" w:cs="Times New Roman"/>
                      <w:sz w:val="12"/>
                      <w:szCs w:val="20"/>
                      <w:lang w:val="ro-RO" w:eastAsia="ro-RO"/>
                    </w:rPr>
                  </w:pPr>
                  <w:r w:rsidRPr="00403198">
                    <w:rPr>
                      <w:rFonts w:ascii="Times New Roman" w:eastAsia="Times New Roman" w:hAnsi="Times New Roman" w:cs="Times New Roman"/>
                      <w:sz w:val="12"/>
                      <w:szCs w:val="20"/>
                      <w:lang w:val="ro-RO" w:eastAsia="ro-RO"/>
                    </w:rPr>
                    <w:t>60.004,04</w:t>
                  </w:r>
                </w:p>
              </w:tc>
              <w:tc>
                <w:tcPr>
                  <w:tcW w:w="570" w:type="pct"/>
                  <w:shd w:val="clear" w:color="auto" w:fill="auto"/>
                  <w:hideMark/>
                </w:tcPr>
                <w:p w:rsidR="00403198" w:rsidRPr="00403198" w:rsidRDefault="00403198" w:rsidP="00EF077A">
                  <w:pPr>
                    <w:spacing w:after="0" w:line="240" w:lineRule="auto"/>
                    <w:jc w:val="right"/>
                    <w:rPr>
                      <w:rFonts w:ascii="Times New Roman" w:eastAsia="Times New Roman" w:hAnsi="Times New Roman" w:cs="Times New Roman"/>
                      <w:sz w:val="12"/>
                      <w:szCs w:val="20"/>
                      <w:lang w:val="ro-RO" w:eastAsia="ro-RO"/>
                    </w:rPr>
                  </w:pPr>
                  <w:r w:rsidRPr="00403198">
                    <w:rPr>
                      <w:rFonts w:ascii="Times New Roman" w:eastAsia="Times New Roman" w:hAnsi="Times New Roman" w:cs="Times New Roman"/>
                      <w:sz w:val="12"/>
                      <w:szCs w:val="20"/>
                      <w:lang w:val="ro-RO" w:eastAsia="ro-RO"/>
                    </w:rPr>
                    <w:t>51,64</w:t>
                  </w:r>
                </w:p>
              </w:tc>
            </w:tr>
            <w:tr w:rsidR="00EF077A" w:rsidRPr="00403198" w:rsidTr="00FE04E9">
              <w:trPr>
                <w:trHeight w:val="60"/>
              </w:trPr>
              <w:tc>
                <w:tcPr>
                  <w:tcW w:w="416" w:type="pct"/>
                  <w:shd w:val="clear" w:color="auto" w:fill="auto"/>
                  <w:hideMark/>
                </w:tcPr>
                <w:p w:rsidR="00403198" w:rsidRPr="00403198" w:rsidRDefault="00403198" w:rsidP="00EF077A">
                  <w:pPr>
                    <w:spacing w:after="0" w:line="240" w:lineRule="auto"/>
                    <w:jc w:val="right"/>
                    <w:rPr>
                      <w:rFonts w:ascii="Times New Roman" w:eastAsia="Times New Roman" w:hAnsi="Times New Roman" w:cs="Times New Roman"/>
                      <w:sz w:val="12"/>
                      <w:szCs w:val="20"/>
                      <w:lang w:val="ro-RO" w:eastAsia="ro-RO"/>
                    </w:rPr>
                  </w:pPr>
                </w:p>
              </w:tc>
              <w:tc>
                <w:tcPr>
                  <w:tcW w:w="723" w:type="pct"/>
                  <w:shd w:val="clear" w:color="auto" w:fill="auto"/>
                  <w:hideMark/>
                </w:tcPr>
                <w:p w:rsidR="00403198" w:rsidRPr="00403198" w:rsidRDefault="00403198" w:rsidP="00EF077A">
                  <w:pPr>
                    <w:spacing w:after="0" w:line="240" w:lineRule="auto"/>
                    <w:rPr>
                      <w:rFonts w:ascii="Times New Roman" w:eastAsia="Times New Roman" w:hAnsi="Times New Roman" w:cs="Times New Roman"/>
                      <w:sz w:val="12"/>
                      <w:szCs w:val="20"/>
                      <w:lang w:val="ro-RO" w:eastAsia="ro-RO"/>
                    </w:rPr>
                  </w:pPr>
                  <w:proofErr w:type="spellStart"/>
                  <w:r w:rsidRPr="00403198">
                    <w:rPr>
                      <w:rFonts w:ascii="Times New Roman" w:eastAsia="Times New Roman" w:hAnsi="Times New Roman" w:cs="Times New Roman"/>
                      <w:sz w:val="12"/>
                      <w:szCs w:val="20"/>
                      <w:lang w:val="ro-RO" w:eastAsia="ro-RO"/>
                    </w:rPr>
                    <w:t>Franta</w:t>
                  </w:r>
                  <w:proofErr w:type="spellEnd"/>
                </w:p>
              </w:tc>
              <w:tc>
                <w:tcPr>
                  <w:tcW w:w="393" w:type="pct"/>
                  <w:shd w:val="clear" w:color="auto" w:fill="auto"/>
                  <w:hideMark/>
                </w:tcPr>
                <w:p w:rsidR="00403198" w:rsidRPr="00403198" w:rsidRDefault="00403198" w:rsidP="00EF077A">
                  <w:pPr>
                    <w:spacing w:after="0" w:line="240" w:lineRule="auto"/>
                    <w:rPr>
                      <w:rFonts w:ascii="Times New Roman" w:eastAsia="Times New Roman" w:hAnsi="Times New Roman" w:cs="Times New Roman"/>
                      <w:sz w:val="12"/>
                      <w:szCs w:val="20"/>
                      <w:lang w:val="ro-RO" w:eastAsia="ro-RO"/>
                    </w:rPr>
                  </w:pPr>
                </w:p>
              </w:tc>
              <w:tc>
                <w:tcPr>
                  <w:tcW w:w="579" w:type="pct"/>
                  <w:shd w:val="clear" w:color="auto" w:fill="auto"/>
                  <w:hideMark/>
                </w:tcPr>
                <w:p w:rsidR="00403198" w:rsidRPr="00403198" w:rsidRDefault="00403198" w:rsidP="00EF077A">
                  <w:pPr>
                    <w:spacing w:after="0" w:line="240" w:lineRule="auto"/>
                    <w:jc w:val="right"/>
                    <w:rPr>
                      <w:rFonts w:ascii="Times New Roman" w:eastAsia="Times New Roman" w:hAnsi="Times New Roman" w:cs="Times New Roman"/>
                      <w:sz w:val="12"/>
                      <w:szCs w:val="20"/>
                      <w:lang w:val="ro-RO" w:eastAsia="ro-RO"/>
                    </w:rPr>
                  </w:pPr>
                  <w:r w:rsidRPr="00403198">
                    <w:rPr>
                      <w:rFonts w:ascii="Times New Roman" w:eastAsia="Times New Roman" w:hAnsi="Times New Roman" w:cs="Times New Roman"/>
                      <w:sz w:val="12"/>
                      <w:szCs w:val="20"/>
                      <w:lang w:val="ro-RO" w:eastAsia="ro-RO"/>
                    </w:rPr>
                    <w:t>7.845,24</w:t>
                  </w:r>
                </w:p>
              </w:tc>
              <w:tc>
                <w:tcPr>
                  <w:tcW w:w="580" w:type="pct"/>
                  <w:shd w:val="clear" w:color="auto" w:fill="auto"/>
                  <w:hideMark/>
                </w:tcPr>
                <w:p w:rsidR="00403198" w:rsidRPr="00403198" w:rsidRDefault="00403198" w:rsidP="00EF077A">
                  <w:pPr>
                    <w:spacing w:after="0" w:line="240" w:lineRule="auto"/>
                    <w:jc w:val="right"/>
                    <w:rPr>
                      <w:rFonts w:ascii="Times New Roman" w:eastAsia="Times New Roman" w:hAnsi="Times New Roman" w:cs="Times New Roman"/>
                      <w:sz w:val="12"/>
                      <w:szCs w:val="20"/>
                      <w:lang w:val="ro-RO" w:eastAsia="ro-RO"/>
                    </w:rPr>
                  </w:pPr>
                  <w:r w:rsidRPr="00403198">
                    <w:rPr>
                      <w:rFonts w:ascii="Times New Roman" w:eastAsia="Times New Roman" w:hAnsi="Times New Roman" w:cs="Times New Roman"/>
                      <w:sz w:val="12"/>
                      <w:szCs w:val="20"/>
                      <w:lang w:val="ro-RO" w:eastAsia="ro-RO"/>
                    </w:rPr>
                    <w:t>4,81</w:t>
                  </w:r>
                </w:p>
              </w:tc>
              <w:tc>
                <w:tcPr>
                  <w:tcW w:w="579" w:type="pct"/>
                  <w:shd w:val="clear" w:color="auto" w:fill="auto"/>
                  <w:hideMark/>
                </w:tcPr>
                <w:p w:rsidR="00403198" w:rsidRPr="00403198" w:rsidRDefault="00403198" w:rsidP="00EF077A">
                  <w:pPr>
                    <w:spacing w:after="0" w:line="240" w:lineRule="auto"/>
                    <w:jc w:val="right"/>
                    <w:rPr>
                      <w:rFonts w:ascii="Times New Roman" w:eastAsia="Times New Roman" w:hAnsi="Times New Roman" w:cs="Times New Roman"/>
                      <w:sz w:val="12"/>
                      <w:szCs w:val="20"/>
                      <w:lang w:val="ro-RO" w:eastAsia="ro-RO"/>
                    </w:rPr>
                  </w:pPr>
                  <w:r w:rsidRPr="00403198">
                    <w:rPr>
                      <w:rFonts w:ascii="Times New Roman" w:eastAsia="Times New Roman" w:hAnsi="Times New Roman" w:cs="Times New Roman"/>
                      <w:sz w:val="12"/>
                      <w:szCs w:val="20"/>
                      <w:lang w:val="ro-RO" w:eastAsia="ro-RO"/>
                    </w:rPr>
                    <w:t>39.486,58</w:t>
                  </w:r>
                </w:p>
              </w:tc>
              <w:tc>
                <w:tcPr>
                  <w:tcW w:w="580" w:type="pct"/>
                  <w:shd w:val="clear" w:color="auto" w:fill="auto"/>
                  <w:hideMark/>
                </w:tcPr>
                <w:p w:rsidR="00403198" w:rsidRPr="00403198" w:rsidRDefault="00403198" w:rsidP="00EF077A">
                  <w:pPr>
                    <w:spacing w:after="0" w:line="240" w:lineRule="auto"/>
                    <w:jc w:val="right"/>
                    <w:rPr>
                      <w:rFonts w:ascii="Times New Roman" w:eastAsia="Times New Roman" w:hAnsi="Times New Roman" w:cs="Times New Roman"/>
                      <w:sz w:val="12"/>
                      <w:szCs w:val="20"/>
                      <w:lang w:val="ro-RO" w:eastAsia="ro-RO"/>
                    </w:rPr>
                  </w:pPr>
                  <w:r w:rsidRPr="00403198">
                    <w:rPr>
                      <w:rFonts w:ascii="Times New Roman" w:eastAsia="Times New Roman" w:hAnsi="Times New Roman" w:cs="Times New Roman"/>
                      <w:sz w:val="12"/>
                      <w:szCs w:val="20"/>
                      <w:lang w:val="ro-RO" w:eastAsia="ro-RO"/>
                    </w:rPr>
                    <w:t>32,77</w:t>
                  </w:r>
                </w:p>
              </w:tc>
              <w:tc>
                <w:tcPr>
                  <w:tcW w:w="579" w:type="pct"/>
                  <w:shd w:val="clear" w:color="auto" w:fill="auto"/>
                  <w:hideMark/>
                </w:tcPr>
                <w:p w:rsidR="00403198" w:rsidRPr="00403198" w:rsidRDefault="00403198" w:rsidP="00EF077A">
                  <w:pPr>
                    <w:spacing w:after="0" w:line="240" w:lineRule="auto"/>
                    <w:jc w:val="right"/>
                    <w:rPr>
                      <w:rFonts w:ascii="Times New Roman" w:eastAsia="Times New Roman" w:hAnsi="Times New Roman" w:cs="Times New Roman"/>
                      <w:sz w:val="12"/>
                      <w:szCs w:val="20"/>
                      <w:lang w:val="ro-RO" w:eastAsia="ro-RO"/>
                    </w:rPr>
                  </w:pPr>
                  <w:r w:rsidRPr="00403198">
                    <w:rPr>
                      <w:rFonts w:ascii="Times New Roman" w:eastAsia="Times New Roman" w:hAnsi="Times New Roman" w:cs="Times New Roman"/>
                      <w:sz w:val="12"/>
                      <w:szCs w:val="20"/>
                      <w:lang w:val="ro-RO" w:eastAsia="ro-RO"/>
                    </w:rPr>
                    <w:t>30.024,32</w:t>
                  </w:r>
                </w:p>
              </w:tc>
              <w:tc>
                <w:tcPr>
                  <w:tcW w:w="570" w:type="pct"/>
                  <w:shd w:val="clear" w:color="auto" w:fill="auto"/>
                  <w:hideMark/>
                </w:tcPr>
                <w:p w:rsidR="00403198" w:rsidRPr="00403198" w:rsidRDefault="00403198" w:rsidP="00EF077A">
                  <w:pPr>
                    <w:spacing w:after="0" w:line="240" w:lineRule="auto"/>
                    <w:jc w:val="right"/>
                    <w:rPr>
                      <w:rFonts w:ascii="Times New Roman" w:eastAsia="Times New Roman" w:hAnsi="Times New Roman" w:cs="Times New Roman"/>
                      <w:sz w:val="12"/>
                      <w:szCs w:val="20"/>
                      <w:lang w:val="ro-RO" w:eastAsia="ro-RO"/>
                    </w:rPr>
                  </w:pPr>
                  <w:r w:rsidRPr="00403198">
                    <w:rPr>
                      <w:rFonts w:ascii="Times New Roman" w:eastAsia="Times New Roman" w:hAnsi="Times New Roman" w:cs="Times New Roman"/>
                      <w:sz w:val="12"/>
                      <w:szCs w:val="20"/>
                      <w:lang w:val="ro-RO" w:eastAsia="ro-RO"/>
                    </w:rPr>
                    <w:t>28,54</w:t>
                  </w:r>
                </w:p>
              </w:tc>
            </w:tr>
            <w:tr w:rsidR="00EF077A" w:rsidRPr="00403198" w:rsidTr="00FE04E9">
              <w:trPr>
                <w:trHeight w:val="62"/>
              </w:trPr>
              <w:tc>
                <w:tcPr>
                  <w:tcW w:w="416" w:type="pct"/>
                  <w:shd w:val="clear" w:color="auto" w:fill="auto"/>
                  <w:hideMark/>
                </w:tcPr>
                <w:p w:rsidR="00403198" w:rsidRPr="00403198" w:rsidRDefault="00403198" w:rsidP="00EF077A">
                  <w:pPr>
                    <w:spacing w:after="0" w:line="240" w:lineRule="auto"/>
                    <w:jc w:val="right"/>
                    <w:rPr>
                      <w:rFonts w:ascii="Times New Roman" w:eastAsia="Times New Roman" w:hAnsi="Times New Roman" w:cs="Times New Roman"/>
                      <w:sz w:val="12"/>
                      <w:szCs w:val="20"/>
                      <w:lang w:val="ro-RO" w:eastAsia="ro-RO"/>
                    </w:rPr>
                  </w:pPr>
                </w:p>
              </w:tc>
              <w:tc>
                <w:tcPr>
                  <w:tcW w:w="723" w:type="pct"/>
                  <w:shd w:val="clear" w:color="auto" w:fill="auto"/>
                  <w:hideMark/>
                </w:tcPr>
                <w:p w:rsidR="00403198" w:rsidRPr="00403198" w:rsidRDefault="00403198" w:rsidP="00EF077A">
                  <w:pPr>
                    <w:spacing w:after="0" w:line="240" w:lineRule="auto"/>
                    <w:rPr>
                      <w:rFonts w:ascii="Times New Roman" w:eastAsia="Times New Roman" w:hAnsi="Times New Roman" w:cs="Times New Roman"/>
                      <w:sz w:val="12"/>
                      <w:szCs w:val="20"/>
                      <w:lang w:val="ro-RO" w:eastAsia="ro-RO"/>
                    </w:rPr>
                  </w:pPr>
                  <w:r w:rsidRPr="00403198">
                    <w:rPr>
                      <w:rFonts w:ascii="Times New Roman" w:eastAsia="Times New Roman" w:hAnsi="Times New Roman" w:cs="Times New Roman"/>
                      <w:sz w:val="12"/>
                      <w:szCs w:val="20"/>
                      <w:lang w:val="ro-RO" w:eastAsia="ro-RO"/>
                    </w:rPr>
                    <w:t>Germania</w:t>
                  </w:r>
                </w:p>
              </w:tc>
              <w:tc>
                <w:tcPr>
                  <w:tcW w:w="393" w:type="pct"/>
                  <w:shd w:val="clear" w:color="auto" w:fill="auto"/>
                  <w:hideMark/>
                </w:tcPr>
                <w:p w:rsidR="00403198" w:rsidRPr="00403198" w:rsidRDefault="00403198" w:rsidP="00EF077A">
                  <w:pPr>
                    <w:spacing w:after="0" w:line="240" w:lineRule="auto"/>
                    <w:rPr>
                      <w:rFonts w:ascii="Times New Roman" w:eastAsia="Times New Roman" w:hAnsi="Times New Roman" w:cs="Times New Roman"/>
                      <w:sz w:val="12"/>
                      <w:szCs w:val="20"/>
                      <w:lang w:val="ro-RO" w:eastAsia="ro-RO"/>
                    </w:rPr>
                  </w:pPr>
                </w:p>
              </w:tc>
              <w:tc>
                <w:tcPr>
                  <w:tcW w:w="579" w:type="pct"/>
                  <w:shd w:val="clear" w:color="auto" w:fill="auto"/>
                  <w:hideMark/>
                </w:tcPr>
                <w:p w:rsidR="00403198" w:rsidRPr="00403198" w:rsidRDefault="00403198" w:rsidP="00EF077A">
                  <w:pPr>
                    <w:spacing w:after="0" w:line="240" w:lineRule="auto"/>
                    <w:jc w:val="right"/>
                    <w:rPr>
                      <w:rFonts w:ascii="Times New Roman" w:eastAsia="Times New Roman" w:hAnsi="Times New Roman" w:cs="Times New Roman"/>
                      <w:sz w:val="12"/>
                      <w:szCs w:val="20"/>
                      <w:lang w:val="ro-RO" w:eastAsia="ro-RO"/>
                    </w:rPr>
                  </w:pPr>
                  <w:r w:rsidRPr="00403198">
                    <w:rPr>
                      <w:rFonts w:ascii="Times New Roman" w:eastAsia="Times New Roman" w:hAnsi="Times New Roman" w:cs="Times New Roman"/>
                      <w:sz w:val="12"/>
                      <w:szCs w:val="20"/>
                      <w:lang w:val="ro-RO" w:eastAsia="ro-RO"/>
                    </w:rPr>
                    <w:t>7.855.527,61</w:t>
                  </w:r>
                </w:p>
              </w:tc>
              <w:tc>
                <w:tcPr>
                  <w:tcW w:w="580" w:type="pct"/>
                  <w:shd w:val="clear" w:color="auto" w:fill="auto"/>
                  <w:hideMark/>
                </w:tcPr>
                <w:p w:rsidR="00403198" w:rsidRPr="00403198" w:rsidRDefault="00403198" w:rsidP="00EF077A">
                  <w:pPr>
                    <w:spacing w:after="0" w:line="240" w:lineRule="auto"/>
                    <w:jc w:val="right"/>
                    <w:rPr>
                      <w:rFonts w:ascii="Times New Roman" w:eastAsia="Times New Roman" w:hAnsi="Times New Roman" w:cs="Times New Roman"/>
                      <w:sz w:val="12"/>
                      <w:szCs w:val="20"/>
                      <w:lang w:val="ro-RO" w:eastAsia="ro-RO"/>
                    </w:rPr>
                  </w:pPr>
                  <w:r w:rsidRPr="00403198">
                    <w:rPr>
                      <w:rFonts w:ascii="Times New Roman" w:eastAsia="Times New Roman" w:hAnsi="Times New Roman" w:cs="Times New Roman"/>
                      <w:sz w:val="12"/>
                      <w:szCs w:val="20"/>
                      <w:lang w:val="ro-RO" w:eastAsia="ro-RO"/>
                    </w:rPr>
                    <w:t>7.679,41</w:t>
                  </w:r>
                </w:p>
              </w:tc>
              <w:tc>
                <w:tcPr>
                  <w:tcW w:w="579" w:type="pct"/>
                  <w:shd w:val="clear" w:color="auto" w:fill="auto"/>
                  <w:hideMark/>
                </w:tcPr>
                <w:p w:rsidR="00403198" w:rsidRPr="00403198" w:rsidRDefault="00403198" w:rsidP="00EF077A">
                  <w:pPr>
                    <w:spacing w:after="0" w:line="240" w:lineRule="auto"/>
                    <w:jc w:val="right"/>
                    <w:rPr>
                      <w:rFonts w:ascii="Times New Roman" w:eastAsia="Times New Roman" w:hAnsi="Times New Roman" w:cs="Times New Roman"/>
                      <w:sz w:val="12"/>
                      <w:szCs w:val="20"/>
                      <w:lang w:val="ro-RO" w:eastAsia="ro-RO"/>
                    </w:rPr>
                  </w:pPr>
                  <w:r w:rsidRPr="00403198">
                    <w:rPr>
                      <w:rFonts w:ascii="Times New Roman" w:eastAsia="Times New Roman" w:hAnsi="Times New Roman" w:cs="Times New Roman"/>
                      <w:sz w:val="12"/>
                      <w:szCs w:val="20"/>
                      <w:lang w:val="ro-RO" w:eastAsia="ro-RO"/>
                    </w:rPr>
                    <w:t>5.767.747,40</w:t>
                  </w:r>
                </w:p>
              </w:tc>
              <w:tc>
                <w:tcPr>
                  <w:tcW w:w="580" w:type="pct"/>
                  <w:shd w:val="clear" w:color="auto" w:fill="auto"/>
                  <w:hideMark/>
                </w:tcPr>
                <w:p w:rsidR="00403198" w:rsidRPr="00403198" w:rsidRDefault="00403198" w:rsidP="00EF077A">
                  <w:pPr>
                    <w:spacing w:after="0" w:line="240" w:lineRule="auto"/>
                    <w:jc w:val="right"/>
                    <w:rPr>
                      <w:rFonts w:ascii="Times New Roman" w:eastAsia="Times New Roman" w:hAnsi="Times New Roman" w:cs="Times New Roman"/>
                      <w:sz w:val="12"/>
                      <w:szCs w:val="20"/>
                      <w:lang w:val="ro-RO" w:eastAsia="ro-RO"/>
                    </w:rPr>
                  </w:pPr>
                  <w:r w:rsidRPr="00403198">
                    <w:rPr>
                      <w:rFonts w:ascii="Times New Roman" w:eastAsia="Times New Roman" w:hAnsi="Times New Roman" w:cs="Times New Roman"/>
                      <w:sz w:val="12"/>
                      <w:szCs w:val="20"/>
                      <w:lang w:val="ro-RO" w:eastAsia="ro-RO"/>
                    </w:rPr>
                    <w:t>5.474,48</w:t>
                  </w:r>
                </w:p>
              </w:tc>
              <w:tc>
                <w:tcPr>
                  <w:tcW w:w="579" w:type="pct"/>
                  <w:shd w:val="clear" w:color="auto" w:fill="auto"/>
                  <w:hideMark/>
                </w:tcPr>
                <w:p w:rsidR="00403198" w:rsidRPr="00403198" w:rsidRDefault="00403198" w:rsidP="00EF077A">
                  <w:pPr>
                    <w:spacing w:after="0" w:line="240" w:lineRule="auto"/>
                    <w:jc w:val="right"/>
                    <w:rPr>
                      <w:rFonts w:ascii="Times New Roman" w:eastAsia="Times New Roman" w:hAnsi="Times New Roman" w:cs="Times New Roman"/>
                      <w:sz w:val="12"/>
                      <w:szCs w:val="20"/>
                      <w:lang w:val="ro-RO" w:eastAsia="ro-RO"/>
                    </w:rPr>
                  </w:pPr>
                  <w:r w:rsidRPr="00403198">
                    <w:rPr>
                      <w:rFonts w:ascii="Times New Roman" w:eastAsia="Times New Roman" w:hAnsi="Times New Roman" w:cs="Times New Roman"/>
                      <w:sz w:val="12"/>
                      <w:szCs w:val="20"/>
                      <w:lang w:val="ro-RO" w:eastAsia="ro-RO"/>
                    </w:rPr>
                    <w:t>2.965.303,24</w:t>
                  </w:r>
                </w:p>
              </w:tc>
              <w:tc>
                <w:tcPr>
                  <w:tcW w:w="570" w:type="pct"/>
                  <w:shd w:val="clear" w:color="auto" w:fill="auto"/>
                  <w:hideMark/>
                </w:tcPr>
                <w:p w:rsidR="00403198" w:rsidRPr="00403198" w:rsidRDefault="00403198" w:rsidP="00EF077A">
                  <w:pPr>
                    <w:spacing w:after="0" w:line="240" w:lineRule="auto"/>
                    <w:jc w:val="right"/>
                    <w:rPr>
                      <w:rFonts w:ascii="Times New Roman" w:eastAsia="Times New Roman" w:hAnsi="Times New Roman" w:cs="Times New Roman"/>
                      <w:sz w:val="12"/>
                      <w:szCs w:val="20"/>
                      <w:lang w:val="ro-RO" w:eastAsia="ro-RO"/>
                    </w:rPr>
                  </w:pPr>
                  <w:r w:rsidRPr="00403198">
                    <w:rPr>
                      <w:rFonts w:ascii="Times New Roman" w:eastAsia="Times New Roman" w:hAnsi="Times New Roman" w:cs="Times New Roman"/>
                      <w:sz w:val="12"/>
                      <w:szCs w:val="20"/>
                      <w:lang w:val="ro-RO" w:eastAsia="ro-RO"/>
                    </w:rPr>
                    <w:t>3.437,51</w:t>
                  </w:r>
                </w:p>
              </w:tc>
            </w:tr>
            <w:tr w:rsidR="00EF077A" w:rsidRPr="00403198" w:rsidTr="00FE04E9">
              <w:trPr>
                <w:trHeight w:val="50"/>
              </w:trPr>
              <w:tc>
                <w:tcPr>
                  <w:tcW w:w="416" w:type="pct"/>
                  <w:shd w:val="clear" w:color="auto" w:fill="auto"/>
                  <w:hideMark/>
                </w:tcPr>
                <w:p w:rsidR="00403198" w:rsidRPr="00403198" w:rsidRDefault="00403198" w:rsidP="00EF077A">
                  <w:pPr>
                    <w:spacing w:after="0" w:line="240" w:lineRule="auto"/>
                    <w:jc w:val="right"/>
                    <w:rPr>
                      <w:rFonts w:ascii="Times New Roman" w:eastAsia="Times New Roman" w:hAnsi="Times New Roman" w:cs="Times New Roman"/>
                      <w:sz w:val="12"/>
                      <w:szCs w:val="20"/>
                      <w:lang w:val="ro-RO" w:eastAsia="ro-RO"/>
                    </w:rPr>
                  </w:pPr>
                </w:p>
              </w:tc>
              <w:tc>
                <w:tcPr>
                  <w:tcW w:w="723" w:type="pct"/>
                  <w:shd w:val="clear" w:color="auto" w:fill="auto"/>
                  <w:hideMark/>
                </w:tcPr>
                <w:p w:rsidR="00403198" w:rsidRPr="00403198" w:rsidRDefault="00403198" w:rsidP="00EF077A">
                  <w:pPr>
                    <w:spacing w:after="0" w:line="240" w:lineRule="auto"/>
                    <w:rPr>
                      <w:rFonts w:ascii="Times New Roman" w:eastAsia="Times New Roman" w:hAnsi="Times New Roman" w:cs="Times New Roman"/>
                      <w:sz w:val="12"/>
                      <w:szCs w:val="20"/>
                      <w:lang w:val="ro-RO" w:eastAsia="ro-RO"/>
                    </w:rPr>
                  </w:pPr>
                  <w:r w:rsidRPr="00403198">
                    <w:rPr>
                      <w:rFonts w:ascii="Times New Roman" w:eastAsia="Times New Roman" w:hAnsi="Times New Roman" w:cs="Times New Roman"/>
                      <w:sz w:val="12"/>
                      <w:szCs w:val="20"/>
                      <w:lang w:val="ro-RO" w:eastAsia="ro-RO"/>
                    </w:rPr>
                    <w:t>Grecia</w:t>
                  </w:r>
                </w:p>
              </w:tc>
              <w:tc>
                <w:tcPr>
                  <w:tcW w:w="393" w:type="pct"/>
                  <w:shd w:val="clear" w:color="auto" w:fill="auto"/>
                  <w:hideMark/>
                </w:tcPr>
                <w:p w:rsidR="00403198" w:rsidRPr="00403198" w:rsidRDefault="00403198" w:rsidP="00EF077A">
                  <w:pPr>
                    <w:spacing w:after="0" w:line="240" w:lineRule="auto"/>
                    <w:rPr>
                      <w:rFonts w:ascii="Times New Roman" w:eastAsia="Times New Roman" w:hAnsi="Times New Roman" w:cs="Times New Roman"/>
                      <w:sz w:val="12"/>
                      <w:szCs w:val="20"/>
                      <w:lang w:val="ro-RO" w:eastAsia="ro-RO"/>
                    </w:rPr>
                  </w:pPr>
                </w:p>
              </w:tc>
              <w:tc>
                <w:tcPr>
                  <w:tcW w:w="579" w:type="pct"/>
                  <w:shd w:val="clear" w:color="auto" w:fill="auto"/>
                  <w:hideMark/>
                </w:tcPr>
                <w:p w:rsidR="00403198" w:rsidRPr="00403198" w:rsidRDefault="00403198" w:rsidP="00EF077A">
                  <w:pPr>
                    <w:spacing w:after="0" w:line="240" w:lineRule="auto"/>
                    <w:jc w:val="right"/>
                    <w:rPr>
                      <w:rFonts w:ascii="Times New Roman" w:eastAsia="Times New Roman" w:hAnsi="Times New Roman" w:cs="Times New Roman"/>
                      <w:sz w:val="12"/>
                      <w:szCs w:val="20"/>
                      <w:lang w:val="ro-RO" w:eastAsia="ro-RO"/>
                    </w:rPr>
                  </w:pPr>
                  <w:r w:rsidRPr="00403198">
                    <w:rPr>
                      <w:rFonts w:ascii="Times New Roman" w:eastAsia="Times New Roman" w:hAnsi="Times New Roman" w:cs="Times New Roman"/>
                      <w:sz w:val="12"/>
                      <w:szCs w:val="20"/>
                      <w:lang w:val="ro-RO" w:eastAsia="ro-RO"/>
                    </w:rPr>
                    <w:t>1.468,80</w:t>
                  </w:r>
                </w:p>
              </w:tc>
              <w:tc>
                <w:tcPr>
                  <w:tcW w:w="580" w:type="pct"/>
                  <w:shd w:val="clear" w:color="auto" w:fill="auto"/>
                  <w:hideMark/>
                </w:tcPr>
                <w:p w:rsidR="00403198" w:rsidRPr="00403198" w:rsidRDefault="00403198" w:rsidP="00EF077A">
                  <w:pPr>
                    <w:spacing w:after="0" w:line="240" w:lineRule="auto"/>
                    <w:jc w:val="right"/>
                    <w:rPr>
                      <w:rFonts w:ascii="Times New Roman" w:eastAsia="Times New Roman" w:hAnsi="Times New Roman" w:cs="Times New Roman"/>
                      <w:sz w:val="12"/>
                      <w:szCs w:val="20"/>
                      <w:lang w:val="ro-RO" w:eastAsia="ro-RO"/>
                    </w:rPr>
                  </w:pPr>
                  <w:r w:rsidRPr="00403198">
                    <w:rPr>
                      <w:rFonts w:ascii="Times New Roman" w:eastAsia="Times New Roman" w:hAnsi="Times New Roman" w:cs="Times New Roman"/>
                      <w:sz w:val="12"/>
                      <w:szCs w:val="20"/>
                      <w:lang w:val="ro-RO" w:eastAsia="ro-RO"/>
                    </w:rPr>
                    <w:t>0,71</w:t>
                  </w:r>
                </w:p>
              </w:tc>
              <w:tc>
                <w:tcPr>
                  <w:tcW w:w="579" w:type="pct"/>
                  <w:shd w:val="clear" w:color="auto" w:fill="auto"/>
                  <w:hideMark/>
                </w:tcPr>
                <w:p w:rsidR="00403198" w:rsidRPr="00403198" w:rsidRDefault="00403198" w:rsidP="00EF077A">
                  <w:pPr>
                    <w:spacing w:after="0" w:line="240" w:lineRule="auto"/>
                    <w:jc w:val="right"/>
                    <w:rPr>
                      <w:rFonts w:ascii="Times New Roman" w:eastAsia="Times New Roman" w:hAnsi="Times New Roman" w:cs="Times New Roman"/>
                      <w:sz w:val="12"/>
                      <w:szCs w:val="20"/>
                      <w:lang w:val="ro-RO" w:eastAsia="ro-RO"/>
                    </w:rPr>
                  </w:pPr>
                  <w:r w:rsidRPr="00403198">
                    <w:rPr>
                      <w:rFonts w:ascii="Times New Roman" w:eastAsia="Times New Roman" w:hAnsi="Times New Roman" w:cs="Times New Roman"/>
                      <w:sz w:val="12"/>
                      <w:szCs w:val="20"/>
                      <w:lang w:val="ro-RO" w:eastAsia="ro-RO"/>
                    </w:rPr>
                    <w:t>6.165,68</w:t>
                  </w:r>
                </w:p>
              </w:tc>
              <w:tc>
                <w:tcPr>
                  <w:tcW w:w="580" w:type="pct"/>
                  <w:shd w:val="clear" w:color="auto" w:fill="auto"/>
                  <w:hideMark/>
                </w:tcPr>
                <w:p w:rsidR="00403198" w:rsidRPr="00403198" w:rsidRDefault="00403198" w:rsidP="00EF077A">
                  <w:pPr>
                    <w:spacing w:after="0" w:line="240" w:lineRule="auto"/>
                    <w:jc w:val="right"/>
                    <w:rPr>
                      <w:rFonts w:ascii="Times New Roman" w:eastAsia="Times New Roman" w:hAnsi="Times New Roman" w:cs="Times New Roman"/>
                      <w:sz w:val="12"/>
                      <w:szCs w:val="20"/>
                      <w:lang w:val="ro-RO" w:eastAsia="ro-RO"/>
                    </w:rPr>
                  </w:pPr>
                  <w:r w:rsidRPr="00403198">
                    <w:rPr>
                      <w:rFonts w:ascii="Times New Roman" w:eastAsia="Times New Roman" w:hAnsi="Times New Roman" w:cs="Times New Roman"/>
                      <w:sz w:val="12"/>
                      <w:szCs w:val="20"/>
                      <w:lang w:val="ro-RO" w:eastAsia="ro-RO"/>
                    </w:rPr>
                    <w:t>3,03</w:t>
                  </w:r>
                </w:p>
              </w:tc>
              <w:tc>
                <w:tcPr>
                  <w:tcW w:w="579" w:type="pct"/>
                  <w:shd w:val="clear" w:color="auto" w:fill="auto"/>
                  <w:hideMark/>
                </w:tcPr>
                <w:p w:rsidR="00403198" w:rsidRPr="00403198" w:rsidRDefault="00403198" w:rsidP="00EF077A">
                  <w:pPr>
                    <w:spacing w:after="0" w:line="240" w:lineRule="auto"/>
                    <w:jc w:val="right"/>
                    <w:rPr>
                      <w:rFonts w:ascii="Times New Roman" w:eastAsia="Times New Roman" w:hAnsi="Times New Roman" w:cs="Times New Roman"/>
                      <w:sz w:val="12"/>
                      <w:szCs w:val="20"/>
                      <w:lang w:val="ro-RO" w:eastAsia="ro-RO"/>
                    </w:rPr>
                  </w:pPr>
                  <w:r w:rsidRPr="00403198">
                    <w:rPr>
                      <w:rFonts w:ascii="Times New Roman" w:eastAsia="Times New Roman" w:hAnsi="Times New Roman" w:cs="Times New Roman"/>
                      <w:sz w:val="12"/>
                      <w:szCs w:val="20"/>
                      <w:lang w:val="ro-RO" w:eastAsia="ro-RO"/>
                    </w:rPr>
                    <w:t>443.814,40</w:t>
                  </w:r>
                </w:p>
              </w:tc>
              <w:tc>
                <w:tcPr>
                  <w:tcW w:w="570" w:type="pct"/>
                  <w:shd w:val="clear" w:color="auto" w:fill="auto"/>
                  <w:hideMark/>
                </w:tcPr>
                <w:p w:rsidR="00403198" w:rsidRPr="00403198" w:rsidRDefault="00403198" w:rsidP="00EF077A">
                  <w:pPr>
                    <w:spacing w:after="0" w:line="240" w:lineRule="auto"/>
                    <w:jc w:val="right"/>
                    <w:rPr>
                      <w:rFonts w:ascii="Times New Roman" w:eastAsia="Times New Roman" w:hAnsi="Times New Roman" w:cs="Times New Roman"/>
                      <w:sz w:val="12"/>
                      <w:szCs w:val="20"/>
                      <w:lang w:val="ro-RO" w:eastAsia="ro-RO"/>
                    </w:rPr>
                  </w:pPr>
                  <w:r w:rsidRPr="00403198">
                    <w:rPr>
                      <w:rFonts w:ascii="Times New Roman" w:eastAsia="Times New Roman" w:hAnsi="Times New Roman" w:cs="Times New Roman"/>
                      <w:sz w:val="12"/>
                      <w:szCs w:val="20"/>
                      <w:lang w:val="ro-RO" w:eastAsia="ro-RO"/>
                    </w:rPr>
                    <w:t>772,36</w:t>
                  </w:r>
                </w:p>
              </w:tc>
            </w:tr>
            <w:tr w:rsidR="00EF077A" w:rsidRPr="00403198" w:rsidTr="00FE04E9">
              <w:trPr>
                <w:trHeight w:val="39"/>
              </w:trPr>
              <w:tc>
                <w:tcPr>
                  <w:tcW w:w="416" w:type="pct"/>
                  <w:shd w:val="clear" w:color="auto" w:fill="auto"/>
                  <w:hideMark/>
                </w:tcPr>
                <w:p w:rsidR="00403198" w:rsidRPr="00403198" w:rsidRDefault="00403198" w:rsidP="00EF077A">
                  <w:pPr>
                    <w:spacing w:after="0" w:line="240" w:lineRule="auto"/>
                    <w:jc w:val="right"/>
                    <w:rPr>
                      <w:rFonts w:ascii="Times New Roman" w:eastAsia="Times New Roman" w:hAnsi="Times New Roman" w:cs="Times New Roman"/>
                      <w:sz w:val="12"/>
                      <w:szCs w:val="20"/>
                      <w:lang w:val="ro-RO" w:eastAsia="ro-RO"/>
                    </w:rPr>
                  </w:pPr>
                </w:p>
              </w:tc>
              <w:tc>
                <w:tcPr>
                  <w:tcW w:w="723" w:type="pct"/>
                  <w:shd w:val="clear" w:color="auto" w:fill="auto"/>
                  <w:hideMark/>
                </w:tcPr>
                <w:p w:rsidR="00403198" w:rsidRPr="00403198" w:rsidRDefault="00403198" w:rsidP="00EF077A">
                  <w:pPr>
                    <w:spacing w:after="0" w:line="240" w:lineRule="auto"/>
                    <w:rPr>
                      <w:rFonts w:ascii="Times New Roman" w:eastAsia="Times New Roman" w:hAnsi="Times New Roman" w:cs="Times New Roman"/>
                      <w:sz w:val="12"/>
                      <w:szCs w:val="20"/>
                      <w:lang w:val="ro-RO" w:eastAsia="ro-RO"/>
                    </w:rPr>
                  </w:pPr>
                  <w:r w:rsidRPr="00403198">
                    <w:rPr>
                      <w:rFonts w:ascii="Times New Roman" w:eastAsia="Times New Roman" w:hAnsi="Times New Roman" w:cs="Times New Roman"/>
                      <w:sz w:val="12"/>
                      <w:szCs w:val="20"/>
                      <w:lang w:val="ro-RO" w:eastAsia="ro-RO"/>
                    </w:rPr>
                    <w:t>Ungaria</w:t>
                  </w:r>
                </w:p>
              </w:tc>
              <w:tc>
                <w:tcPr>
                  <w:tcW w:w="393" w:type="pct"/>
                  <w:shd w:val="clear" w:color="auto" w:fill="auto"/>
                  <w:hideMark/>
                </w:tcPr>
                <w:p w:rsidR="00403198" w:rsidRPr="00403198" w:rsidRDefault="00403198" w:rsidP="00EF077A">
                  <w:pPr>
                    <w:spacing w:after="0" w:line="240" w:lineRule="auto"/>
                    <w:rPr>
                      <w:rFonts w:ascii="Times New Roman" w:eastAsia="Times New Roman" w:hAnsi="Times New Roman" w:cs="Times New Roman"/>
                      <w:sz w:val="12"/>
                      <w:szCs w:val="20"/>
                      <w:lang w:val="ro-RO" w:eastAsia="ro-RO"/>
                    </w:rPr>
                  </w:pPr>
                </w:p>
              </w:tc>
              <w:tc>
                <w:tcPr>
                  <w:tcW w:w="579" w:type="pct"/>
                  <w:shd w:val="clear" w:color="auto" w:fill="auto"/>
                  <w:hideMark/>
                </w:tcPr>
                <w:p w:rsidR="00403198" w:rsidRPr="00403198" w:rsidRDefault="00403198" w:rsidP="00EF077A">
                  <w:pPr>
                    <w:spacing w:after="0" w:line="240" w:lineRule="auto"/>
                    <w:jc w:val="right"/>
                    <w:rPr>
                      <w:rFonts w:ascii="Times New Roman" w:eastAsia="Times New Roman" w:hAnsi="Times New Roman" w:cs="Times New Roman"/>
                      <w:sz w:val="12"/>
                      <w:szCs w:val="20"/>
                      <w:lang w:val="ro-RO" w:eastAsia="ro-RO"/>
                    </w:rPr>
                  </w:pPr>
                  <w:r w:rsidRPr="00403198">
                    <w:rPr>
                      <w:rFonts w:ascii="Times New Roman" w:eastAsia="Times New Roman" w:hAnsi="Times New Roman" w:cs="Times New Roman"/>
                      <w:sz w:val="12"/>
                      <w:szCs w:val="20"/>
                      <w:lang w:val="ro-RO" w:eastAsia="ro-RO"/>
                    </w:rPr>
                    <w:t>-</w:t>
                  </w:r>
                </w:p>
              </w:tc>
              <w:tc>
                <w:tcPr>
                  <w:tcW w:w="580" w:type="pct"/>
                  <w:shd w:val="clear" w:color="auto" w:fill="auto"/>
                  <w:hideMark/>
                </w:tcPr>
                <w:p w:rsidR="00403198" w:rsidRPr="00403198" w:rsidRDefault="00403198" w:rsidP="00EF077A">
                  <w:pPr>
                    <w:spacing w:after="0" w:line="240" w:lineRule="auto"/>
                    <w:jc w:val="right"/>
                    <w:rPr>
                      <w:rFonts w:ascii="Times New Roman" w:eastAsia="Times New Roman" w:hAnsi="Times New Roman" w:cs="Times New Roman"/>
                      <w:sz w:val="12"/>
                      <w:szCs w:val="20"/>
                      <w:lang w:val="ro-RO" w:eastAsia="ro-RO"/>
                    </w:rPr>
                  </w:pPr>
                  <w:r w:rsidRPr="00403198">
                    <w:rPr>
                      <w:rFonts w:ascii="Times New Roman" w:eastAsia="Times New Roman" w:hAnsi="Times New Roman" w:cs="Times New Roman"/>
                      <w:sz w:val="12"/>
                      <w:szCs w:val="20"/>
                      <w:lang w:val="ro-RO" w:eastAsia="ro-RO"/>
                    </w:rPr>
                    <w:t>-</w:t>
                  </w:r>
                </w:p>
              </w:tc>
              <w:tc>
                <w:tcPr>
                  <w:tcW w:w="579" w:type="pct"/>
                  <w:shd w:val="clear" w:color="auto" w:fill="auto"/>
                  <w:hideMark/>
                </w:tcPr>
                <w:p w:rsidR="00403198" w:rsidRPr="00403198" w:rsidRDefault="00403198" w:rsidP="00EF077A">
                  <w:pPr>
                    <w:spacing w:after="0" w:line="240" w:lineRule="auto"/>
                    <w:jc w:val="right"/>
                    <w:rPr>
                      <w:rFonts w:ascii="Times New Roman" w:eastAsia="Times New Roman" w:hAnsi="Times New Roman" w:cs="Times New Roman"/>
                      <w:sz w:val="12"/>
                      <w:szCs w:val="20"/>
                      <w:lang w:val="ro-RO" w:eastAsia="ro-RO"/>
                    </w:rPr>
                  </w:pPr>
                  <w:r w:rsidRPr="00403198">
                    <w:rPr>
                      <w:rFonts w:ascii="Times New Roman" w:eastAsia="Times New Roman" w:hAnsi="Times New Roman" w:cs="Times New Roman"/>
                      <w:sz w:val="12"/>
                      <w:szCs w:val="20"/>
                      <w:lang w:val="ro-RO" w:eastAsia="ro-RO"/>
                    </w:rPr>
                    <w:t>295.000,00</w:t>
                  </w:r>
                </w:p>
              </w:tc>
              <w:tc>
                <w:tcPr>
                  <w:tcW w:w="580" w:type="pct"/>
                  <w:shd w:val="clear" w:color="auto" w:fill="auto"/>
                  <w:hideMark/>
                </w:tcPr>
                <w:p w:rsidR="00403198" w:rsidRPr="00403198" w:rsidRDefault="00403198" w:rsidP="00EF077A">
                  <w:pPr>
                    <w:spacing w:after="0" w:line="240" w:lineRule="auto"/>
                    <w:jc w:val="right"/>
                    <w:rPr>
                      <w:rFonts w:ascii="Times New Roman" w:eastAsia="Times New Roman" w:hAnsi="Times New Roman" w:cs="Times New Roman"/>
                      <w:sz w:val="12"/>
                      <w:szCs w:val="20"/>
                      <w:lang w:val="ro-RO" w:eastAsia="ro-RO"/>
                    </w:rPr>
                  </w:pPr>
                  <w:r w:rsidRPr="00403198">
                    <w:rPr>
                      <w:rFonts w:ascii="Times New Roman" w:eastAsia="Times New Roman" w:hAnsi="Times New Roman" w:cs="Times New Roman"/>
                      <w:sz w:val="12"/>
                      <w:szCs w:val="20"/>
                      <w:lang w:val="ro-RO" w:eastAsia="ro-RO"/>
                    </w:rPr>
                    <w:t>225,96</w:t>
                  </w:r>
                </w:p>
              </w:tc>
              <w:tc>
                <w:tcPr>
                  <w:tcW w:w="579" w:type="pct"/>
                  <w:shd w:val="clear" w:color="auto" w:fill="auto"/>
                  <w:hideMark/>
                </w:tcPr>
                <w:p w:rsidR="00403198" w:rsidRPr="00403198" w:rsidRDefault="00403198" w:rsidP="00EF077A">
                  <w:pPr>
                    <w:spacing w:after="0" w:line="240" w:lineRule="auto"/>
                    <w:jc w:val="right"/>
                    <w:rPr>
                      <w:rFonts w:ascii="Times New Roman" w:eastAsia="Times New Roman" w:hAnsi="Times New Roman" w:cs="Times New Roman"/>
                      <w:sz w:val="12"/>
                      <w:szCs w:val="20"/>
                      <w:lang w:val="ro-RO" w:eastAsia="ro-RO"/>
                    </w:rPr>
                  </w:pPr>
                  <w:r w:rsidRPr="00403198">
                    <w:rPr>
                      <w:rFonts w:ascii="Times New Roman" w:eastAsia="Times New Roman" w:hAnsi="Times New Roman" w:cs="Times New Roman"/>
                      <w:sz w:val="12"/>
                      <w:szCs w:val="20"/>
                      <w:lang w:val="ro-RO" w:eastAsia="ro-RO"/>
                    </w:rPr>
                    <w:t>1.193.700,00</w:t>
                  </w:r>
                </w:p>
              </w:tc>
              <w:tc>
                <w:tcPr>
                  <w:tcW w:w="570" w:type="pct"/>
                  <w:shd w:val="clear" w:color="auto" w:fill="auto"/>
                  <w:hideMark/>
                </w:tcPr>
                <w:p w:rsidR="00403198" w:rsidRPr="00403198" w:rsidRDefault="00403198" w:rsidP="00EF077A">
                  <w:pPr>
                    <w:spacing w:after="0" w:line="240" w:lineRule="auto"/>
                    <w:jc w:val="right"/>
                    <w:rPr>
                      <w:rFonts w:ascii="Times New Roman" w:eastAsia="Times New Roman" w:hAnsi="Times New Roman" w:cs="Times New Roman"/>
                      <w:sz w:val="12"/>
                      <w:szCs w:val="20"/>
                      <w:lang w:val="ro-RO" w:eastAsia="ro-RO"/>
                    </w:rPr>
                  </w:pPr>
                  <w:r w:rsidRPr="00403198">
                    <w:rPr>
                      <w:rFonts w:ascii="Times New Roman" w:eastAsia="Times New Roman" w:hAnsi="Times New Roman" w:cs="Times New Roman"/>
                      <w:sz w:val="12"/>
                      <w:szCs w:val="20"/>
                      <w:lang w:val="ro-RO" w:eastAsia="ro-RO"/>
                    </w:rPr>
                    <w:t>1.530,98</w:t>
                  </w:r>
                </w:p>
              </w:tc>
            </w:tr>
            <w:tr w:rsidR="00EF077A" w:rsidRPr="00403198" w:rsidTr="00FE04E9">
              <w:trPr>
                <w:trHeight w:val="40"/>
              </w:trPr>
              <w:tc>
                <w:tcPr>
                  <w:tcW w:w="416" w:type="pct"/>
                  <w:shd w:val="clear" w:color="auto" w:fill="auto"/>
                  <w:hideMark/>
                </w:tcPr>
                <w:p w:rsidR="00403198" w:rsidRPr="00403198" w:rsidRDefault="00403198" w:rsidP="00EF077A">
                  <w:pPr>
                    <w:spacing w:after="0" w:line="240" w:lineRule="auto"/>
                    <w:jc w:val="right"/>
                    <w:rPr>
                      <w:rFonts w:ascii="Times New Roman" w:eastAsia="Times New Roman" w:hAnsi="Times New Roman" w:cs="Times New Roman"/>
                      <w:sz w:val="12"/>
                      <w:szCs w:val="20"/>
                      <w:lang w:val="ro-RO" w:eastAsia="ro-RO"/>
                    </w:rPr>
                  </w:pPr>
                </w:p>
              </w:tc>
              <w:tc>
                <w:tcPr>
                  <w:tcW w:w="723" w:type="pct"/>
                  <w:shd w:val="clear" w:color="auto" w:fill="auto"/>
                  <w:hideMark/>
                </w:tcPr>
                <w:p w:rsidR="00403198" w:rsidRPr="00403198" w:rsidRDefault="00403198" w:rsidP="00EF077A">
                  <w:pPr>
                    <w:spacing w:after="0" w:line="240" w:lineRule="auto"/>
                    <w:rPr>
                      <w:rFonts w:ascii="Times New Roman" w:eastAsia="Times New Roman" w:hAnsi="Times New Roman" w:cs="Times New Roman"/>
                      <w:sz w:val="12"/>
                      <w:szCs w:val="20"/>
                      <w:lang w:val="ro-RO" w:eastAsia="ro-RO"/>
                    </w:rPr>
                  </w:pPr>
                  <w:r w:rsidRPr="00403198">
                    <w:rPr>
                      <w:rFonts w:ascii="Times New Roman" w:eastAsia="Times New Roman" w:hAnsi="Times New Roman" w:cs="Times New Roman"/>
                      <w:sz w:val="12"/>
                      <w:szCs w:val="20"/>
                      <w:lang w:val="ro-RO" w:eastAsia="ro-RO"/>
                    </w:rPr>
                    <w:t>Irlanda</w:t>
                  </w:r>
                </w:p>
              </w:tc>
              <w:tc>
                <w:tcPr>
                  <w:tcW w:w="393" w:type="pct"/>
                  <w:shd w:val="clear" w:color="auto" w:fill="auto"/>
                  <w:hideMark/>
                </w:tcPr>
                <w:p w:rsidR="00403198" w:rsidRPr="00403198" w:rsidRDefault="00403198" w:rsidP="00EF077A">
                  <w:pPr>
                    <w:spacing w:after="0" w:line="240" w:lineRule="auto"/>
                    <w:rPr>
                      <w:rFonts w:ascii="Times New Roman" w:eastAsia="Times New Roman" w:hAnsi="Times New Roman" w:cs="Times New Roman"/>
                      <w:sz w:val="12"/>
                      <w:szCs w:val="20"/>
                      <w:lang w:val="ro-RO" w:eastAsia="ro-RO"/>
                    </w:rPr>
                  </w:pPr>
                </w:p>
              </w:tc>
              <w:tc>
                <w:tcPr>
                  <w:tcW w:w="579" w:type="pct"/>
                  <w:shd w:val="clear" w:color="auto" w:fill="auto"/>
                  <w:hideMark/>
                </w:tcPr>
                <w:p w:rsidR="00403198" w:rsidRPr="00403198" w:rsidRDefault="00403198" w:rsidP="00EF077A">
                  <w:pPr>
                    <w:spacing w:after="0" w:line="240" w:lineRule="auto"/>
                    <w:jc w:val="right"/>
                    <w:rPr>
                      <w:rFonts w:ascii="Times New Roman" w:eastAsia="Times New Roman" w:hAnsi="Times New Roman" w:cs="Times New Roman"/>
                      <w:sz w:val="12"/>
                      <w:szCs w:val="20"/>
                      <w:lang w:val="ro-RO" w:eastAsia="ro-RO"/>
                    </w:rPr>
                  </w:pPr>
                  <w:r w:rsidRPr="00403198">
                    <w:rPr>
                      <w:rFonts w:ascii="Times New Roman" w:eastAsia="Times New Roman" w:hAnsi="Times New Roman" w:cs="Times New Roman"/>
                      <w:sz w:val="12"/>
                      <w:szCs w:val="20"/>
                      <w:lang w:val="ro-RO" w:eastAsia="ro-RO"/>
                    </w:rPr>
                    <w:t>6.114,30</w:t>
                  </w:r>
                </w:p>
              </w:tc>
              <w:tc>
                <w:tcPr>
                  <w:tcW w:w="580" w:type="pct"/>
                  <w:shd w:val="clear" w:color="auto" w:fill="auto"/>
                  <w:hideMark/>
                </w:tcPr>
                <w:p w:rsidR="00403198" w:rsidRPr="00403198" w:rsidRDefault="00403198" w:rsidP="00EF077A">
                  <w:pPr>
                    <w:spacing w:after="0" w:line="240" w:lineRule="auto"/>
                    <w:jc w:val="right"/>
                    <w:rPr>
                      <w:rFonts w:ascii="Times New Roman" w:eastAsia="Times New Roman" w:hAnsi="Times New Roman" w:cs="Times New Roman"/>
                      <w:sz w:val="12"/>
                      <w:szCs w:val="20"/>
                      <w:lang w:val="ro-RO" w:eastAsia="ro-RO"/>
                    </w:rPr>
                  </w:pPr>
                  <w:r w:rsidRPr="00403198">
                    <w:rPr>
                      <w:rFonts w:ascii="Times New Roman" w:eastAsia="Times New Roman" w:hAnsi="Times New Roman" w:cs="Times New Roman"/>
                      <w:sz w:val="12"/>
                      <w:szCs w:val="20"/>
                      <w:lang w:val="ro-RO" w:eastAsia="ro-RO"/>
                    </w:rPr>
                    <w:t>3,65</w:t>
                  </w:r>
                </w:p>
              </w:tc>
              <w:tc>
                <w:tcPr>
                  <w:tcW w:w="579" w:type="pct"/>
                  <w:shd w:val="clear" w:color="auto" w:fill="auto"/>
                  <w:hideMark/>
                </w:tcPr>
                <w:p w:rsidR="00403198" w:rsidRPr="00403198" w:rsidRDefault="00403198" w:rsidP="00EF077A">
                  <w:pPr>
                    <w:spacing w:after="0" w:line="240" w:lineRule="auto"/>
                    <w:jc w:val="right"/>
                    <w:rPr>
                      <w:rFonts w:ascii="Times New Roman" w:eastAsia="Times New Roman" w:hAnsi="Times New Roman" w:cs="Times New Roman"/>
                      <w:sz w:val="12"/>
                      <w:szCs w:val="20"/>
                      <w:lang w:val="ro-RO" w:eastAsia="ro-RO"/>
                    </w:rPr>
                  </w:pPr>
                  <w:r w:rsidRPr="00403198">
                    <w:rPr>
                      <w:rFonts w:ascii="Times New Roman" w:eastAsia="Times New Roman" w:hAnsi="Times New Roman" w:cs="Times New Roman"/>
                      <w:sz w:val="12"/>
                      <w:szCs w:val="20"/>
                      <w:lang w:val="ro-RO" w:eastAsia="ro-RO"/>
                    </w:rPr>
                    <w:t>-</w:t>
                  </w:r>
                </w:p>
              </w:tc>
              <w:tc>
                <w:tcPr>
                  <w:tcW w:w="580" w:type="pct"/>
                  <w:shd w:val="clear" w:color="auto" w:fill="auto"/>
                  <w:hideMark/>
                </w:tcPr>
                <w:p w:rsidR="00403198" w:rsidRPr="00403198" w:rsidRDefault="00403198" w:rsidP="00EF077A">
                  <w:pPr>
                    <w:spacing w:after="0" w:line="240" w:lineRule="auto"/>
                    <w:jc w:val="right"/>
                    <w:rPr>
                      <w:rFonts w:ascii="Times New Roman" w:eastAsia="Times New Roman" w:hAnsi="Times New Roman" w:cs="Times New Roman"/>
                      <w:sz w:val="12"/>
                      <w:szCs w:val="20"/>
                      <w:lang w:val="ro-RO" w:eastAsia="ro-RO"/>
                    </w:rPr>
                  </w:pPr>
                  <w:r w:rsidRPr="00403198">
                    <w:rPr>
                      <w:rFonts w:ascii="Times New Roman" w:eastAsia="Times New Roman" w:hAnsi="Times New Roman" w:cs="Times New Roman"/>
                      <w:sz w:val="12"/>
                      <w:szCs w:val="20"/>
                      <w:lang w:val="ro-RO" w:eastAsia="ro-RO"/>
                    </w:rPr>
                    <w:t>-</w:t>
                  </w:r>
                </w:p>
              </w:tc>
              <w:tc>
                <w:tcPr>
                  <w:tcW w:w="579" w:type="pct"/>
                  <w:shd w:val="clear" w:color="auto" w:fill="auto"/>
                  <w:hideMark/>
                </w:tcPr>
                <w:p w:rsidR="00403198" w:rsidRPr="00403198" w:rsidRDefault="00403198" w:rsidP="00EF077A">
                  <w:pPr>
                    <w:spacing w:after="0" w:line="240" w:lineRule="auto"/>
                    <w:jc w:val="right"/>
                    <w:rPr>
                      <w:rFonts w:ascii="Times New Roman" w:eastAsia="Times New Roman" w:hAnsi="Times New Roman" w:cs="Times New Roman"/>
                      <w:sz w:val="12"/>
                      <w:szCs w:val="20"/>
                      <w:lang w:val="ro-RO" w:eastAsia="ro-RO"/>
                    </w:rPr>
                  </w:pPr>
                  <w:r w:rsidRPr="00403198">
                    <w:rPr>
                      <w:rFonts w:ascii="Times New Roman" w:eastAsia="Times New Roman" w:hAnsi="Times New Roman" w:cs="Times New Roman"/>
                      <w:sz w:val="12"/>
                      <w:szCs w:val="20"/>
                      <w:lang w:val="ro-RO" w:eastAsia="ro-RO"/>
                    </w:rPr>
                    <w:t>7.498,01</w:t>
                  </w:r>
                </w:p>
              </w:tc>
              <w:tc>
                <w:tcPr>
                  <w:tcW w:w="570" w:type="pct"/>
                  <w:shd w:val="clear" w:color="auto" w:fill="auto"/>
                  <w:hideMark/>
                </w:tcPr>
                <w:p w:rsidR="00403198" w:rsidRPr="00403198" w:rsidRDefault="00403198" w:rsidP="00EF077A">
                  <w:pPr>
                    <w:spacing w:after="0" w:line="240" w:lineRule="auto"/>
                    <w:jc w:val="right"/>
                    <w:rPr>
                      <w:rFonts w:ascii="Times New Roman" w:eastAsia="Times New Roman" w:hAnsi="Times New Roman" w:cs="Times New Roman"/>
                      <w:sz w:val="12"/>
                      <w:szCs w:val="20"/>
                      <w:lang w:val="ro-RO" w:eastAsia="ro-RO"/>
                    </w:rPr>
                  </w:pPr>
                  <w:r w:rsidRPr="00403198">
                    <w:rPr>
                      <w:rFonts w:ascii="Times New Roman" w:eastAsia="Times New Roman" w:hAnsi="Times New Roman" w:cs="Times New Roman"/>
                      <w:sz w:val="12"/>
                      <w:szCs w:val="20"/>
                      <w:lang w:val="ro-RO" w:eastAsia="ro-RO"/>
                    </w:rPr>
                    <w:t>5,19</w:t>
                  </w:r>
                </w:p>
              </w:tc>
            </w:tr>
            <w:tr w:rsidR="00EF077A" w:rsidRPr="00403198" w:rsidTr="00FE04E9">
              <w:trPr>
                <w:trHeight w:val="39"/>
              </w:trPr>
              <w:tc>
                <w:tcPr>
                  <w:tcW w:w="416" w:type="pct"/>
                  <w:shd w:val="clear" w:color="auto" w:fill="auto"/>
                  <w:hideMark/>
                </w:tcPr>
                <w:p w:rsidR="00403198" w:rsidRPr="00403198" w:rsidRDefault="00403198" w:rsidP="00EF077A">
                  <w:pPr>
                    <w:spacing w:after="0" w:line="240" w:lineRule="auto"/>
                    <w:jc w:val="right"/>
                    <w:rPr>
                      <w:rFonts w:ascii="Times New Roman" w:eastAsia="Times New Roman" w:hAnsi="Times New Roman" w:cs="Times New Roman"/>
                      <w:sz w:val="12"/>
                      <w:szCs w:val="20"/>
                      <w:lang w:val="ro-RO" w:eastAsia="ro-RO"/>
                    </w:rPr>
                  </w:pPr>
                </w:p>
              </w:tc>
              <w:tc>
                <w:tcPr>
                  <w:tcW w:w="723" w:type="pct"/>
                  <w:shd w:val="clear" w:color="auto" w:fill="auto"/>
                  <w:hideMark/>
                </w:tcPr>
                <w:p w:rsidR="00403198" w:rsidRPr="00403198" w:rsidRDefault="00403198" w:rsidP="00EF077A">
                  <w:pPr>
                    <w:spacing w:after="0" w:line="240" w:lineRule="auto"/>
                    <w:rPr>
                      <w:rFonts w:ascii="Times New Roman" w:eastAsia="Times New Roman" w:hAnsi="Times New Roman" w:cs="Times New Roman"/>
                      <w:sz w:val="12"/>
                      <w:szCs w:val="20"/>
                      <w:lang w:val="ro-RO" w:eastAsia="ro-RO"/>
                    </w:rPr>
                  </w:pPr>
                  <w:r w:rsidRPr="00403198">
                    <w:rPr>
                      <w:rFonts w:ascii="Times New Roman" w:eastAsia="Times New Roman" w:hAnsi="Times New Roman" w:cs="Times New Roman"/>
                      <w:sz w:val="12"/>
                      <w:szCs w:val="20"/>
                      <w:lang w:val="ro-RO" w:eastAsia="ro-RO"/>
                    </w:rPr>
                    <w:t>Italia</w:t>
                  </w:r>
                </w:p>
              </w:tc>
              <w:tc>
                <w:tcPr>
                  <w:tcW w:w="393" w:type="pct"/>
                  <w:shd w:val="clear" w:color="auto" w:fill="auto"/>
                  <w:hideMark/>
                </w:tcPr>
                <w:p w:rsidR="00403198" w:rsidRPr="00403198" w:rsidRDefault="00403198" w:rsidP="00EF077A">
                  <w:pPr>
                    <w:spacing w:after="0" w:line="240" w:lineRule="auto"/>
                    <w:rPr>
                      <w:rFonts w:ascii="Times New Roman" w:eastAsia="Times New Roman" w:hAnsi="Times New Roman" w:cs="Times New Roman"/>
                      <w:sz w:val="12"/>
                      <w:szCs w:val="20"/>
                      <w:lang w:val="ro-RO" w:eastAsia="ro-RO"/>
                    </w:rPr>
                  </w:pPr>
                </w:p>
              </w:tc>
              <w:tc>
                <w:tcPr>
                  <w:tcW w:w="579" w:type="pct"/>
                  <w:shd w:val="clear" w:color="auto" w:fill="auto"/>
                  <w:hideMark/>
                </w:tcPr>
                <w:p w:rsidR="00403198" w:rsidRPr="00403198" w:rsidRDefault="00403198" w:rsidP="00EF077A">
                  <w:pPr>
                    <w:spacing w:after="0" w:line="240" w:lineRule="auto"/>
                    <w:jc w:val="right"/>
                    <w:rPr>
                      <w:rFonts w:ascii="Times New Roman" w:eastAsia="Times New Roman" w:hAnsi="Times New Roman" w:cs="Times New Roman"/>
                      <w:sz w:val="12"/>
                      <w:szCs w:val="20"/>
                      <w:lang w:val="ro-RO" w:eastAsia="ro-RO"/>
                    </w:rPr>
                  </w:pPr>
                  <w:r w:rsidRPr="00403198">
                    <w:rPr>
                      <w:rFonts w:ascii="Times New Roman" w:eastAsia="Times New Roman" w:hAnsi="Times New Roman" w:cs="Times New Roman"/>
                      <w:sz w:val="12"/>
                      <w:szCs w:val="20"/>
                      <w:lang w:val="ro-RO" w:eastAsia="ro-RO"/>
                    </w:rPr>
                    <w:t>227.258,40</w:t>
                  </w:r>
                </w:p>
              </w:tc>
              <w:tc>
                <w:tcPr>
                  <w:tcW w:w="580" w:type="pct"/>
                  <w:shd w:val="clear" w:color="auto" w:fill="auto"/>
                  <w:hideMark/>
                </w:tcPr>
                <w:p w:rsidR="00403198" w:rsidRPr="00403198" w:rsidRDefault="00403198" w:rsidP="00EF077A">
                  <w:pPr>
                    <w:spacing w:after="0" w:line="240" w:lineRule="auto"/>
                    <w:jc w:val="right"/>
                    <w:rPr>
                      <w:rFonts w:ascii="Times New Roman" w:eastAsia="Times New Roman" w:hAnsi="Times New Roman" w:cs="Times New Roman"/>
                      <w:sz w:val="12"/>
                      <w:szCs w:val="20"/>
                      <w:lang w:val="ro-RO" w:eastAsia="ro-RO"/>
                    </w:rPr>
                  </w:pPr>
                  <w:r w:rsidRPr="00403198">
                    <w:rPr>
                      <w:rFonts w:ascii="Times New Roman" w:eastAsia="Times New Roman" w:hAnsi="Times New Roman" w:cs="Times New Roman"/>
                      <w:sz w:val="12"/>
                      <w:szCs w:val="20"/>
                      <w:lang w:val="ro-RO" w:eastAsia="ro-RO"/>
                    </w:rPr>
                    <w:t>228,80</w:t>
                  </w:r>
                </w:p>
              </w:tc>
              <w:tc>
                <w:tcPr>
                  <w:tcW w:w="579" w:type="pct"/>
                  <w:shd w:val="clear" w:color="auto" w:fill="auto"/>
                  <w:hideMark/>
                </w:tcPr>
                <w:p w:rsidR="00403198" w:rsidRPr="00403198" w:rsidRDefault="00403198" w:rsidP="00EF077A">
                  <w:pPr>
                    <w:spacing w:after="0" w:line="240" w:lineRule="auto"/>
                    <w:jc w:val="right"/>
                    <w:rPr>
                      <w:rFonts w:ascii="Times New Roman" w:eastAsia="Times New Roman" w:hAnsi="Times New Roman" w:cs="Times New Roman"/>
                      <w:sz w:val="12"/>
                      <w:szCs w:val="20"/>
                      <w:lang w:val="ro-RO" w:eastAsia="ro-RO"/>
                    </w:rPr>
                  </w:pPr>
                  <w:r w:rsidRPr="00403198">
                    <w:rPr>
                      <w:rFonts w:ascii="Times New Roman" w:eastAsia="Times New Roman" w:hAnsi="Times New Roman" w:cs="Times New Roman"/>
                      <w:sz w:val="12"/>
                      <w:szCs w:val="20"/>
                      <w:lang w:val="ro-RO" w:eastAsia="ro-RO"/>
                    </w:rPr>
                    <w:t>6.494,40</w:t>
                  </w:r>
                </w:p>
              </w:tc>
              <w:tc>
                <w:tcPr>
                  <w:tcW w:w="580" w:type="pct"/>
                  <w:shd w:val="clear" w:color="auto" w:fill="auto"/>
                  <w:hideMark/>
                </w:tcPr>
                <w:p w:rsidR="00403198" w:rsidRPr="00403198" w:rsidRDefault="00403198" w:rsidP="00EF077A">
                  <w:pPr>
                    <w:spacing w:after="0" w:line="240" w:lineRule="auto"/>
                    <w:jc w:val="right"/>
                    <w:rPr>
                      <w:rFonts w:ascii="Times New Roman" w:eastAsia="Times New Roman" w:hAnsi="Times New Roman" w:cs="Times New Roman"/>
                      <w:sz w:val="12"/>
                      <w:szCs w:val="20"/>
                      <w:lang w:val="ro-RO" w:eastAsia="ro-RO"/>
                    </w:rPr>
                  </w:pPr>
                  <w:r w:rsidRPr="00403198">
                    <w:rPr>
                      <w:rFonts w:ascii="Times New Roman" w:eastAsia="Times New Roman" w:hAnsi="Times New Roman" w:cs="Times New Roman"/>
                      <w:sz w:val="12"/>
                      <w:szCs w:val="20"/>
                      <w:lang w:val="ro-RO" w:eastAsia="ro-RO"/>
                    </w:rPr>
                    <w:t>3,39</w:t>
                  </w:r>
                </w:p>
              </w:tc>
              <w:tc>
                <w:tcPr>
                  <w:tcW w:w="579" w:type="pct"/>
                  <w:shd w:val="clear" w:color="auto" w:fill="auto"/>
                  <w:hideMark/>
                </w:tcPr>
                <w:p w:rsidR="00403198" w:rsidRPr="00403198" w:rsidRDefault="00403198" w:rsidP="00EF077A">
                  <w:pPr>
                    <w:spacing w:after="0" w:line="240" w:lineRule="auto"/>
                    <w:jc w:val="right"/>
                    <w:rPr>
                      <w:rFonts w:ascii="Times New Roman" w:eastAsia="Times New Roman" w:hAnsi="Times New Roman" w:cs="Times New Roman"/>
                      <w:sz w:val="12"/>
                      <w:szCs w:val="20"/>
                      <w:lang w:val="ro-RO" w:eastAsia="ro-RO"/>
                    </w:rPr>
                  </w:pPr>
                  <w:r w:rsidRPr="00403198">
                    <w:rPr>
                      <w:rFonts w:ascii="Times New Roman" w:eastAsia="Times New Roman" w:hAnsi="Times New Roman" w:cs="Times New Roman"/>
                      <w:sz w:val="12"/>
                      <w:szCs w:val="20"/>
                      <w:lang w:val="ro-RO" w:eastAsia="ro-RO"/>
                    </w:rPr>
                    <w:t>8.778,00</w:t>
                  </w:r>
                </w:p>
              </w:tc>
              <w:tc>
                <w:tcPr>
                  <w:tcW w:w="570" w:type="pct"/>
                  <w:shd w:val="clear" w:color="auto" w:fill="auto"/>
                  <w:hideMark/>
                </w:tcPr>
                <w:p w:rsidR="00403198" w:rsidRPr="00403198" w:rsidRDefault="00403198" w:rsidP="00EF077A">
                  <w:pPr>
                    <w:spacing w:after="0" w:line="240" w:lineRule="auto"/>
                    <w:jc w:val="right"/>
                    <w:rPr>
                      <w:rFonts w:ascii="Times New Roman" w:eastAsia="Times New Roman" w:hAnsi="Times New Roman" w:cs="Times New Roman"/>
                      <w:sz w:val="12"/>
                      <w:szCs w:val="20"/>
                      <w:lang w:val="ro-RO" w:eastAsia="ro-RO"/>
                    </w:rPr>
                  </w:pPr>
                  <w:r w:rsidRPr="00403198">
                    <w:rPr>
                      <w:rFonts w:ascii="Times New Roman" w:eastAsia="Times New Roman" w:hAnsi="Times New Roman" w:cs="Times New Roman"/>
                      <w:sz w:val="12"/>
                      <w:szCs w:val="20"/>
                      <w:lang w:val="ro-RO" w:eastAsia="ro-RO"/>
                    </w:rPr>
                    <w:t>6,15</w:t>
                  </w:r>
                </w:p>
              </w:tc>
            </w:tr>
            <w:tr w:rsidR="00EF077A" w:rsidRPr="00403198" w:rsidTr="00FE04E9">
              <w:trPr>
                <w:trHeight w:val="39"/>
              </w:trPr>
              <w:tc>
                <w:tcPr>
                  <w:tcW w:w="416" w:type="pct"/>
                  <w:shd w:val="clear" w:color="auto" w:fill="auto"/>
                  <w:hideMark/>
                </w:tcPr>
                <w:p w:rsidR="00403198" w:rsidRPr="00403198" w:rsidRDefault="00403198" w:rsidP="00EF077A">
                  <w:pPr>
                    <w:spacing w:after="0" w:line="240" w:lineRule="auto"/>
                    <w:jc w:val="right"/>
                    <w:rPr>
                      <w:rFonts w:ascii="Times New Roman" w:eastAsia="Times New Roman" w:hAnsi="Times New Roman" w:cs="Times New Roman"/>
                      <w:sz w:val="12"/>
                      <w:szCs w:val="20"/>
                      <w:lang w:val="ro-RO" w:eastAsia="ro-RO"/>
                    </w:rPr>
                  </w:pPr>
                </w:p>
              </w:tc>
              <w:tc>
                <w:tcPr>
                  <w:tcW w:w="723" w:type="pct"/>
                  <w:shd w:val="clear" w:color="auto" w:fill="auto"/>
                  <w:hideMark/>
                </w:tcPr>
                <w:p w:rsidR="00403198" w:rsidRPr="00403198" w:rsidRDefault="00403198" w:rsidP="00EF077A">
                  <w:pPr>
                    <w:spacing w:after="0" w:line="240" w:lineRule="auto"/>
                    <w:rPr>
                      <w:rFonts w:ascii="Times New Roman" w:eastAsia="Times New Roman" w:hAnsi="Times New Roman" w:cs="Times New Roman"/>
                      <w:sz w:val="12"/>
                      <w:szCs w:val="20"/>
                      <w:lang w:val="ro-RO" w:eastAsia="ro-RO"/>
                    </w:rPr>
                  </w:pPr>
                  <w:r w:rsidRPr="00403198">
                    <w:rPr>
                      <w:rFonts w:ascii="Times New Roman" w:eastAsia="Times New Roman" w:hAnsi="Times New Roman" w:cs="Times New Roman"/>
                      <w:sz w:val="12"/>
                      <w:szCs w:val="20"/>
                      <w:lang w:val="ro-RO" w:eastAsia="ro-RO"/>
                    </w:rPr>
                    <w:t>Letonia</w:t>
                  </w:r>
                </w:p>
              </w:tc>
              <w:tc>
                <w:tcPr>
                  <w:tcW w:w="393" w:type="pct"/>
                  <w:shd w:val="clear" w:color="auto" w:fill="auto"/>
                  <w:hideMark/>
                </w:tcPr>
                <w:p w:rsidR="00403198" w:rsidRPr="00403198" w:rsidRDefault="00403198" w:rsidP="00EF077A">
                  <w:pPr>
                    <w:spacing w:after="0" w:line="240" w:lineRule="auto"/>
                    <w:rPr>
                      <w:rFonts w:ascii="Times New Roman" w:eastAsia="Times New Roman" w:hAnsi="Times New Roman" w:cs="Times New Roman"/>
                      <w:sz w:val="12"/>
                      <w:szCs w:val="20"/>
                      <w:lang w:val="ro-RO" w:eastAsia="ro-RO"/>
                    </w:rPr>
                  </w:pPr>
                </w:p>
              </w:tc>
              <w:tc>
                <w:tcPr>
                  <w:tcW w:w="579" w:type="pct"/>
                  <w:shd w:val="clear" w:color="auto" w:fill="auto"/>
                  <w:hideMark/>
                </w:tcPr>
                <w:p w:rsidR="00403198" w:rsidRPr="00403198" w:rsidRDefault="00403198" w:rsidP="00EF077A">
                  <w:pPr>
                    <w:spacing w:after="0" w:line="240" w:lineRule="auto"/>
                    <w:jc w:val="right"/>
                    <w:rPr>
                      <w:rFonts w:ascii="Times New Roman" w:eastAsia="Times New Roman" w:hAnsi="Times New Roman" w:cs="Times New Roman"/>
                      <w:sz w:val="12"/>
                      <w:szCs w:val="20"/>
                      <w:lang w:val="ro-RO" w:eastAsia="ro-RO"/>
                    </w:rPr>
                  </w:pPr>
                  <w:r w:rsidRPr="00403198">
                    <w:rPr>
                      <w:rFonts w:ascii="Times New Roman" w:eastAsia="Times New Roman" w:hAnsi="Times New Roman" w:cs="Times New Roman"/>
                      <w:sz w:val="12"/>
                      <w:szCs w:val="20"/>
                      <w:lang w:val="ro-RO" w:eastAsia="ro-RO"/>
                    </w:rPr>
                    <w:t>115.529,28</w:t>
                  </w:r>
                </w:p>
              </w:tc>
              <w:tc>
                <w:tcPr>
                  <w:tcW w:w="580" w:type="pct"/>
                  <w:shd w:val="clear" w:color="auto" w:fill="auto"/>
                  <w:hideMark/>
                </w:tcPr>
                <w:p w:rsidR="00403198" w:rsidRPr="00403198" w:rsidRDefault="00403198" w:rsidP="00EF077A">
                  <w:pPr>
                    <w:spacing w:after="0" w:line="240" w:lineRule="auto"/>
                    <w:jc w:val="right"/>
                    <w:rPr>
                      <w:rFonts w:ascii="Times New Roman" w:eastAsia="Times New Roman" w:hAnsi="Times New Roman" w:cs="Times New Roman"/>
                      <w:sz w:val="12"/>
                      <w:szCs w:val="20"/>
                      <w:lang w:val="ro-RO" w:eastAsia="ro-RO"/>
                    </w:rPr>
                  </w:pPr>
                  <w:r w:rsidRPr="00403198">
                    <w:rPr>
                      <w:rFonts w:ascii="Times New Roman" w:eastAsia="Times New Roman" w:hAnsi="Times New Roman" w:cs="Times New Roman"/>
                      <w:sz w:val="12"/>
                      <w:szCs w:val="20"/>
                      <w:lang w:val="ro-RO" w:eastAsia="ro-RO"/>
                    </w:rPr>
                    <w:t>50,24</w:t>
                  </w:r>
                </w:p>
              </w:tc>
              <w:tc>
                <w:tcPr>
                  <w:tcW w:w="579" w:type="pct"/>
                  <w:shd w:val="clear" w:color="auto" w:fill="auto"/>
                  <w:hideMark/>
                </w:tcPr>
                <w:p w:rsidR="00403198" w:rsidRPr="00403198" w:rsidRDefault="00403198" w:rsidP="00EF077A">
                  <w:pPr>
                    <w:spacing w:after="0" w:line="240" w:lineRule="auto"/>
                    <w:jc w:val="right"/>
                    <w:rPr>
                      <w:rFonts w:ascii="Times New Roman" w:eastAsia="Times New Roman" w:hAnsi="Times New Roman" w:cs="Times New Roman"/>
                      <w:sz w:val="12"/>
                      <w:szCs w:val="20"/>
                      <w:lang w:val="ro-RO" w:eastAsia="ro-RO"/>
                    </w:rPr>
                  </w:pPr>
                  <w:r w:rsidRPr="00403198">
                    <w:rPr>
                      <w:rFonts w:ascii="Times New Roman" w:eastAsia="Times New Roman" w:hAnsi="Times New Roman" w:cs="Times New Roman"/>
                      <w:sz w:val="12"/>
                      <w:szCs w:val="20"/>
                      <w:lang w:val="ro-RO" w:eastAsia="ro-RO"/>
                    </w:rPr>
                    <w:t>74.330,40</w:t>
                  </w:r>
                </w:p>
              </w:tc>
              <w:tc>
                <w:tcPr>
                  <w:tcW w:w="580" w:type="pct"/>
                  <w:shd w:val="clear" w:color="auto" w:fill="auto"/>
                  <w:hideMark/>
                </w:tcPr>
                <w:p w:rsidR="00403198" w:rsidRPr="00403198" w:rsidRDefault="00403198" w:rsidP="00EF077A">
                  <w:pPr>
                    <w:spacing w:after="0" w:line="240" w:lineRule="auto"/>
                    <w:jc w:val="right"/>
                    <w:rPr>
                      <w:rFonts w:ascii="Times New Roman" w:eastAsia="Times New Roman" w:hAnsi="Times New Roman" w:cs="Times New Roman"/>
                      <w:sz w:val="12"/>
                      <w:szCs w:val="20"/>
                      <w:lang w:val="ro-RO" w:eastAsia="ro-RO"/>
                    </w:rPr>
                  </w:pPr>
                  <w:r w:rsidRPr="00403198">
                    <w:rPr>
                      <w:rFonts w:ascii="Times New Roman" w:eastAsia="Times New Roman" w:hAnsi="Times New Roman" w:cs="Times New Roman"/>
                      <w:sz w:val="12"/>
                      <w:szCs w:val="20"/>
                      <w:lang w:val="ro-RO" w:eastAsia="ro-RO"/>
                    </w:rPr>
                    <w:t>38,37</w:t>
                  </w:r>
                </w:p>
              </w:tc>
              <w:tc>
                <w:tcPr>
                  <w:tcW w:w="579" w:type="pct"/>
                  <w:shd w:val="clear" w:color="auto" w:fill="auto"/>
                  <w:hideMark/>
                </w:tcPr>
                <w:p w:rsidR="00403198" w:rsidRPr="00403198" w:rsidRDefault="00403198" w:rsidP="00EF077A">
                  <w:pPr>
                    <w:spacing w:after="0" w:line="240" w:lineRule="auto"/>
                    <w:jc w:val="right"/>
                    <w:rPr>
                      <w:rFonts w:ascii="Times New Roman" w:eastAsia="Times New Roman" w:hAnsi="Times New Roman" w:cs="Times New Roman"/>
                      <w:sz w:val="12"/>
                      <w:szCs w:val="20"/>
                      <w:lang w:val="ro-RO" w:eastAsia="ro-RO"/>
                    </w:rPr>
                  </w:pPr>
                  <w:r w:rsidRPr="00403198">
                    <w:rPr>
                      <w:rFonts w:ascii="Times New Roman" w:eastAsia="Times New Roman" w:hAnsi="Times New Roman" w:cs="Times New Roman"/>
                      <w:sz w:val="12"/>
                      <w:szCs w:val="20"/>
                      <w:lang w:val="ro-RO" w:eastAsia="ro-RO"/>
                    </w:rPr>
                    <w:t>96.450,79</w:t>
                  </w:r>
                </w:p>
              </w:tc>
              <w:tc>
                <w:tcPr>
                  <w:tcW w:w="570" w:type="pct"/>
                  <w:shd w:val="clear" w:color="auto" w:fill="auto"/>
                  <w:hideMark/>
                </w:tcPr>
                <w:p w:rsidR="00403198" w:rsidRPr="00403198" w:rsidRDefault="00403198" w:rsidP="00EF077A">
                  <w:pPr>
                    <w:spacing w:after="0" w:line="240" w:lineRule="auto"/>
                    <w:jc w:val="right"/>
                    <w:rPr>
                      <w:rFonts w:ascii="Times New Roman" w:eastAsia="Times New Roman" w:hAnsi="Times New Roman" w:cs="Times New Roman"/>
                      <w:sz w:val="12"/>
                      <w:szCs w:val="20"/>
                      <w:lang w:val="ro-RO" w:eastAsia="ro-RO"/>
                    </w:rPr>
                  </w:pPr>
                  <w:r w:rsidRPr="00403198">
                    <w:rPr>
                      <w:rFonts w:ascii="Times New Roman" w:eastAsia="Times New Roman" w:hAnsi="Times New Roman" w:cs="Times New Roman"/>
                      <w:sz w:val="12"/>
                      <w:szCs w:val="20"/>
                      <w:lang w:val="ro-RO" w:eastAsia="ro-RO"/>
                    </w:rPr>
                    <w:t>66,18</w:t>
                  </w:r>
                </w:p>
              </w:tc>
            </w:tr>
            <w:tr w:rsidR="00EF077A" w:rsidRPr="00403198" w:rsidTr="00FE04E9">
              <w:trPr>
                <w:trHeight w:val="39"/>
              </w:trPr>
              <w:tc>
                <w:tcPr>
                  <w:tcW w:w="416" w:type="pct"/>
                  <w:shd w:val="clear" w:color="auto" w:fill="auto"/>
                  <w:hideMark/>
                </w:tcPr>
                <w:p w:rsidR="00403198" w:rsidRPr="00403198" w:rsidRDefault="00403198" w:rsidP="00EF077A">
                  <w:pPr>
                    <w:spacing w:after="0" w:line="240" w:lineRule="auto"/>
                    <w:jc w:val="right"/>
                    <w:rPr>
                      <w:rFonts w:ascii="Times New Roman" w:eastAsia="Times New Roman" w:hAnsi="Times New Roman" w:cs="Times New Roman"/>
                      <w:sz w:val="12"/>
                      <w:szCs w:val="20"/>
                      <w:lang w:val="ro-RO" w:eastAsia="ro-RO"/>
                    </w:rPr>
                  </w:pPr>
                </w:p>
              </w:tc>
              <w:tc>
                <w:tcPr>
                  <w:tcW w:w="723" w:type="pct"/>
                  <w:shd w:val="clear" w:color="auto" w:fill="auto"/>
                  <w:hideMark/>
                </w:tcPr>
                <w:p w:rsidR="00403198" w:rsidRPr="00403198" w:rsidRDefault="00403198" w:rsidP="00EF077A">
                  <w:pPr>
                    <w:spacing w:after="0" w:line="240" w:lineRule="auto"/>
                    <w:rPr>
                      <w:rFonts w:ascii="Times New Roman" w:eastAsia="Times New Roman" w:hAnsi="Times New Roman" w:cs="Times New Roman"/>
                      <w:sz w:val="12"/>
                      <w:szCs w:val="20"/>
                      <w:lang w:val="ro-RO" w:eastAsia="ro-RO"/>
                    </w:rPr>
                  </w:pPr>
                  <w:r w:rsidRPr="00403198">
                    <w:rPr>
                      <w:rFonts w:ascii="Times New Roman" w:eastAsia="Times New Roman" w:hAnsi="Times New Roman" w:cs="Times New Roman"/>
                      <w:sz w:val="12"/>
                      <w:szCs w:val="20"/>
                      <w:lang w:val="ro-RO" w:eastAsia="ro-RO"/>
                    </w:rPr>
                    <w:t>Lituania</w:t>
                  </w:r>
                </w:p>
              </w:tc>
              <w:tc>
                <w:tcPr>
                  <w:tcW w:w="393" w:type="pct"/>
                  <w:shd w:val="clear" w:color="auto" w:fill="auto"/>
                  <w:hideMark/>
                </w:tcPr>
                <w:p w:rsidR="00403198" w:rsidRPr="00403198" w:rsidRDefault="00403198" w:rsidP="00EF077A">
                  <w:pPr>
                    <w:spacing w:after="0" w:line="240" w:lineRule="auto"/>
                    <w:rPr>
                      <w:rFonts w:ascii="Times New Roman" w:eastAsia="Times New Roman" w:hAnsi="Times New Roman" w:cs="Times New Roman"/>
                      <w:sz w:val="12"/>
                      <w:szCs w:val="20"/>
                      <w:lang w:val="ro-RO" w:eastAsia="ro-RO"/>
                    </w:rPr>
                  </w:pPr>
                </w:p>
              </w:tc>
              <w:tc>
                <w:tcPr>
                  <w:tcW w:w="579" w:type="pct"/>
                  <w:shd w:val="clear" w:color="auto" w:fill="auto"/>
                  <w:hideMark/>
                </w:tcPr>
                <w:p w:rsidR="00403198" w:rsidRPr="00403198" w:rsidRDefault="00403198" w:rsidP="00EF077A">
                  <w:pPr>
                    <w:spacing w:after="0" w:line="240" w:lineRule="auto"/>
                    <w:jc w:val="right"/>
                    <w:rPr>
                      <w:rFonts w:ascii="Times New Roman" w:eastAsia="Times New Roman" w:hAnsi="Times New Roman" w:cs="Times New Roman"/>
                      <w:sz w:val="12"/>
                      <w:szCs w:val="20"/>
                      <w:lang w:val="ro-RO" w:eastAsia="ro-RO"/>
                    </w:rPr>
                  </w:pPr>
                  <w:r w:rsidRPr="00403198">
                    <w:rPr>
                      <w:rFonts w:ascii="Times New Roman" w:eastAsia="Times New Roman" w:hAnsi="Times New Roman" w:cs="Times New Roman"/>
                      <w:sz w:val="12"/>
                      <w:szCs w:val="20"/>
                      <w:lang w:val="ro-RO" w:eastAsia="ro-RO"/>
                    </w:rPr>
                    <w:t>106.594,83</w:t>
                  </w:r>
                </w:p>
              </w:tc>
              <w:tc>
                <w:tcPr>
                  <w:tcW w:w="580" w:type="pct"/>
                  <w:shd w:val="clear" w:color="auto" w:fill="auto"/>
                  <w:hideMark/>
                </w:tcPr>
                <w:p w:rsidR="00403198" w:rsidRPr="00403198" w:rsidRDefault="00403198" w:rsidP="00EF077A">
                  <w:pPr>
                    <w:spacing w:after="0" w:line="240" w:lineRule="auto"/>
                    <w:jc w:val="right"/>
                    <w:rPr>
                      <w:rFonts w:ascii="Times New Roman" w:eastAsia="Times New Roman" w:hAnsi="Times New Roman" w:cs="Times New Roman"/>
                      <w:sz w:val="12"/>
                      <w:szCs w:val="20"/>
                      <w:lang w:val="ro-RO" w:eastAsia="ro-RO"/>
                    </w:rPr>
                  </w:pPr>
                  <w:r w:rsidRPr="00403198">
                    <w:rPr>
                      <w:rFonts w:ascii="Times New Roman" w:eastAsia="Times New Roman" w:hAnsi="Times New Roman" w:cs="Times New Roman"/>
                      <w:sz w:val="12"/>
                      <w:szCs w:val="20"/>
                      <w:lang w:val="ro-RO" w:eastAsia="ro-RO"/>
                    </w:rPr>
                    <w:t>67,47</w:t>
                  </w:r>
                </w:p>
              </w:tc>
              <w:tc>
                <w:tcPr>
                  <w:tcW w:w="579" w:type="pct"/>
                  <w:shd w:val="clear" w:color="auto" w:fill="auto"/>
                  <w:hideMark/>
                </w:tcPr>
                <w:p w:rsidR="00403198" w:rsidRPr="00403198" w:rsidRDefault="00403198" w:rsidP="00EF077A">
                  <w:pPr>
                    <w:spacing w:after="0" w:line="240" w:lineRule="auto"/>
                    <w:jc w:val="right"/>
                    <w:rPr>
                      <w:rFonts w:ascii="Times New Roman" w:eastAsia="Times New Roman" w:hAnsi="Times New Roman" w:cs="Times New Roman"/>
                      <w:sz w:val="12"/>
                      <w:szCs w:val="20"/>
                      <w:lang w:val="ro-RO" w:eastAsia="ro-RO"/>
                    </w:rPr>
                  </w:pPr>
                  <w:r w:rsidRPr="00403198">
                    <w:rPr>
                      <w:rFonts w:ascii="Times New Roman" w:eastAsia="Times New Roman" w:hAnsi="Times New Roman" w:cs="Times New Roman"/>
                      <w:sz w:val="12"/>
                      <w:szCs w:val="20"/>
                      <w:lang w:val="ro-RO" w:eastAsia="ro-RO"/>
                    </w:rPr>
                    <w:t>83.280,03</w:t>
                  </w:r>
                </w:p>
              </w:tc>
              <w:tc>
                <w:tcPr>
                  <w:tcW w:w="580" w:type="pct"/>
                  <w:shd w:val="clear" w:color="auto" w:fill="auto"/>
                  <w:hideMark/>
                </w:tcPr>
                <w:p w:rsidR="00403198" w:rsidRPr="00403198" w:rsidRDefault="00403198" w:rsidP="00EF077A">
                  <w:pPr>
                    <w:spacing w:after="0" w:line="240" w:lineRule="auto"/>
                    <w:jc w:val="right"/>
                    <w:rPr>
                      <w:rFonts w:ascii="Times New Roman" w:eastAsia="Times New Roman" w:hAnsi="Times New Roman" w:cs="Times New Roman"/>
                      <w:sz w:val="12"/>
                      <w:szCs w:val="20"/>
                      <w:lang w:val="ro-RO" w:eastAsia="ro-RO"/>
                    </w:rPr>
                  </w:pPr>
                  <w:r w:rsidRPr="00403198">
                    <w:rPr>
                      <w:rFonts w:ascii="Times New Roman" w:eastAsia="Times New Roman" w:hAnsi="Times New Roman" w:cs="Times New Roman"/>
                      <w:sz w:val="12"/>
                      <w:szCs w:val="20"/>
                      <w:lang w:val="ro-RO" w:eastAsia="ro-RO"/>
                    </w:rPr>
                    <w:t>55,03</w:t>
                  </w:r>
                </w:p>
              </w:tc>
              <w:tc>
                <w:tcPr>
                  <w:tcW w:w="579" w:type="pct"/>
                  <w:shd w:val="clear" w:color="auto" w:fill="auto"/>
                  <w:hideMark/>
                </w:tcPr>
                <w:p w:rsidR="00403198" w:rsidRPr="00403198" w:rsidRDefault="00403198" w:rsidP="00EF077A">
                  <w:pPr>
                    <w:spacing w:after="0" w:line="240" w:lineRule="auto"/>
                    <w:jc w:val="right"/>
                    <w:rPr>
                      <w:rFonts w:ascii="Times New Roman" w:eastAsia="Times New Roman" w:hAnsi="Times New Roman" w:cs="Times New Roman"/>
                      <w:sz w:val="12"/>
                      <w:szCs w:val="20"/>
                      <w:lang w:val="ro-RO" w:eastAsia="ro-RO"/>
                    </w:rPr>
                  </w:pPr>
                  <w:r w:rsidRPr="00403198">
                    <w:rPr>
                      <w:rFonts w:ascii="Times New Roman" w:eastAsia="Times New Roman" w:hAnsi="Times New Roman" w:cs="Times New Roman"/>
                      <w:sz w:val="12"/>
                      <w:szCs w:val="20"/>
                      <w:lang w:val="ro-RO" w:eastAsia="ro-RO"/>
                    </w:rPr>
                    <w:t>88.242,04</w:t>
                  </w:r>
                </w:p>
              </w:tc>
              <w:tc>
                <w:tcPr>
                  <w:tcW w:w="570" w:type="pct"/>
                  <w:shd w:val="clear" w:color="auto" w:fill="auto"/>
                  <w:hideMark/>
                </w:tcPr>
                <w:p w:rsidR="00403198" w:rsidRPr="00403198" w:rsidRDefault="00403198" w:rsidP="00EF077A">
                  <w:pPr>
                    <w:spacing w:after="0" w:line="240" w:lineRule="auto"/>
                    <w:jc w:val="right"/>
                    <w:rPr>
                      <w:rFonts w:ascii="Times New Roman" w:eastAsia="Times New Roman" w:hAnsi="Times New Roman" w:cs="Times New Roman"/>
                      <w:sz w:val="12"/>
                      <w:szCs w:val="20"/>
                      <w:lang w:val="ro-RO" w:eastAsia="ro-RO"/>
                    </w:rPr>
                  </w:pPr>
                  <w:r w:rsidRPr="00403198">
                    <w:rPr>
                      <w:rFonts w:ascii="Times New Roman" w:eastAsia="Times New Roman" w:hAnsi="Times New Roman" w:cs="Times New Roman"/>
                      <w:sz w:val="12"/>
                      <w:szCs w:val="20"/>
                      <w:lang w:val="ro-RO" w:eastAsia="ro-RO"/>
                    </w:rPr>
                    <w:t>69,93</w:t>
                  </w:r>
                </w:p>
              </w:tc>
            </w:tr>
            <w:tr w:rsidR="00EF077A" w:rsidRPr="00403198" w:rsidTr="00FE04E9">
              <w:trPr>
                <w:trHeight w:val="39"/>
              </w:trPr>
              <w:tc>
                <w:tcPr>
                  <w:tcW w:w="416" w:type="pct"/>
                  <w:shd w:val="clear" w:color="auto" w:fill="auto"/>
                  <w:hideMark/>
                </w:tcPr>
                <w:p w:rsidR="00403198" w:rsidRPr="00403198" w:rsidRDefault="00403198" w:rsidP="00EF077A">
                  <w:pPr>
                    <w:spacing w:after="0" w:line="240" w:lineRule="auto"/>
                    <w:jc w:val="right"/>
                    <w:rPr>
                      <w:rFonts w:ascii="Times New Roman" w:eastAsia="Times New Roman" w:hAnsi="Times New Roman" w:cs="Times New Roman"/>
                      <w:sz w:val="12"/>
                      <w:szCs w:val="20"/>
                      <w:lang w:val="ro-RO" w:eastAsia="ro-RO"/>
                    </w:rPr>
                  </w:pPr>
                </w:p>
              </w:tc>
              <w:tc>
                <w:tcPr>
                  <w:tcW w:w="723" w:type="pct"/>
                  <w:shd w:val="clear" w:color="auto" w:fill="auto"/>
                  <w:hideMark/>
                </w:tcPr>
                <w:p w:rsidR="00403198" w:rsidRPr="00403198" w:rsidRDefault="00403198" w:rsidP="00EF077A">
                  <w:pPr>
                    <w:spacing w:after="0" w:line="240" w:lineRule="auto"/>
                    <w:rPr>
                      <w:rFonts w:ascii="Times New Roman" w:eastAsia="Times New Roman" w:hAnsi="Times New Roman" w:cs="Times New Roman"/>
                      <w:sz w:val="12"/>
                      <w:szCs w:val="20"/>
                      <w:lang w:val="ro-RO" w:eastAsia="ro-RO"/>
                    </w:rPr>
                  </w:pPr>
                  <w:r w:rsidRPr="00403198">
                    <w:rPr>
                      <w:rFonts w:ascii="Times New Roman" w:eastAsia="Times New Roman" w:hAnsi="Times New Roman" w:cs="Times New Roman"/>
                      <w:sz w:val="12"/>
                      <w:szCs w:val="20"/>
                      <w:lang w:val="ro-RO" w:eastAsia="ro-RO"/>
                    </w:rPr>
                    <w:t>Regatul Tarilor de Jos (</w:t>
                  </w:r>
                  <w:proofErr w:type="spellStart"/>
                  <w:r w:rsidRPr="00403198">
                    <w:rPr>
                      <w:rFonts w:ascii="Times New Roman" w:eastAsia="Times New Roman" w:hAnsi="Times New Roman" w:cs="Times New Roman"/>
                      <w:sz w:val="12"/>
                      <w:szCs w:val="20"/>
                      <w:lang w:val="ro-RO" w:eastAsia="ro-RO"/>
                    </w:rPr>
                    <w:t>Netherlands</w:t>
                  </w:r>
                  <w:proofErr w:type="spellEnd"/>
                  <w:r w:rsidRPr="00403198">
                    <w:rPr>
                      <w:rFonts w:ascii="Times New Roman" w:eastAsia="Times New Roman" w:hAnsi="Times New Roman" w:cs="Times New Roman"/>
                      <w:sz w:val="12"/>
                      <w:szCs w:val="20"/>
                      <w:lang w:val="ro-RO" w:eastAsia="ro-RO"/>
                    </w:rPr>
                    <w:t>)</w:t>
                  </w:r>
                </w:p>
              </w:tc>
              <w:tc>
                <w:tcPr>
                  <w:tcW w:w="393" w:type="pct"/>
                  <w:shd w:val="clear" w:color="auto" w:fill="auto"/>
                  <w:hideMark/>
                </w:tcPr>
                <w:p w:rsidR="00403198" w:rsidRPr="00403198" w:rsidRDefault="00403198" w:rsidP="00EF077A">
                  <w:pPr>
                    <w:spacing w:after="0" w:line="240" w:lineRule="auto"/>
                    <w:rPr>
                      <w:rFonts w:ascii="Times New Roman" w:eastAsia="Times New Roman" w:hAnsi="Times New Roman" w:cs="Times New Roman"/>
                      <w:sz w:val="12"/>
                      <w:szCs w:val="20"/>
                      <w:lang w:val="ro-RO" w:eastAsia="ro-RO"/>
                    </w:rPr>
                  </w:pPr>
                </w:p>
              </w:tc>
              <w:tc>
                <w:tcPr>
                  <w:tcW w:w="579" w:type="pct"/>
                  <w:shd w:val="clear" w:color="auto" w:fill="auto"/>
                  <w:hideMark/>
                </w:tcPr>
                <w:p w:rsidR="00403198" w:rsidRPr="00403198" w:rsidRDefault="00403198" w:rsidP="00EF077A">
                  <w:pPr>
                    <w:spacing w:after="0" w:line="240" w:lineRule="auto"/>
                    <w:jc w:val="right"/>
                    <w:rPr>
                      <w:rFonts w:ascii="Times New Roman" w:eastAsia="Times New Roman" w:hAnsi="Times New Roman" w:cs="Times New Roman"/>
                      <w:sz w:val="12"/>
                      <w:szCs w:val="20"/>
                      <w:lang w:val="ro-RO" w:eastAsia="ro-RO"/>
                    </w:rPr>
                  </w:pPr>
                  <w:r w:rsidRPr="00403198">
                    <w:rPr>
                      <w:rFonts w:ascii="Times New Roman" w:eastAsia="Times New Roman" w:hAnsi="Times New Roman" w:cs="Times New Roman"/>
                      <w:sz w:val="12"/>
                      <w:szCs w:val="20"/>
                      <w:lang w:val="ro-RO" w:eastAsia="ro-RO"/>
                    </w:rPr>
                    <w:t>-</w:t>
                  </w:r>
                </w:p>
              </w:tc>
              <w:tc>
                <w:tcPr>
                  <w:tcW w:w="580" w:type="pct"/>
                  <w:shd w:val="clear" w:color="auto" w:fill="auto"/>
                  <w:hideMark/>
                </w:tcPr>
                <w:p w:rsidR="00403198" w:rsidRPr="00403198" w:rsidRDefault="00403198" w:rsidP="00EF077A">
                  <w:pPr>
                    <w:spacing w:after="0" w:line="240" w:lineRule="auto"/>
                    <w:jc w:val="right"/>
                    <w:rPr>
                      <w:rFonts w:ascii="Times New Roman" w:eastAsia="Times New Roman" w:hAnsi="Times New Roman" w:cs="Times New Roman"/>
                      <w:sz w:val="12"/>
                      <w:szCs w:val="20"/>
                      <w:lang w:val="ro-RO" w:eastAsia="ro-RO"/>
                    </w:rPr>
                  </w:pPr>
                  <w:r w:rsidRPr="00403198">
                    <w:rPr>
                      <w:rFonts w:ascii="Times New Roman" w:eastAsia="Times New Roman" w:hAnsi="Times New Roman" w:cs="Times New Roman"/>
                      <w:sz w:val="12"/>
                      <w:szCs w:val="20"/>
                      <w:lang w:val="ro-RO" w:eastAsia="ro-RO"/>
                    </w:rPr>
                    <w:t>-</w:t>
                  </w:r>
                </w:p>
              </w:tc>
              <w:tc>
                <w:tcPr>
                  <w:tcW w:w="579" w:type="pct"/>
                  <w:shd w:val="clear" w:color="auto" w:fill="auto"/>
                  <w:hideMark/>
                </w:tcPr>
                <w:p w:rsidR="00403198" w:rsidRPr="00403198" w:rsidRDefault="00403198" w:rsidP="00EF077A">
                  <w:pPr>
                    <w:spacing w:after="0" w:line="240" w:lineRule="auto"/>
                    <w:jc w:val="right"/>
                    <w:rPr>
                      <w:rFonts w:ascii="Times New Roman" w:eastAsia="Times New Roman" w:hAnsi="Times New Roman" w:cs="Times New Roman"/>
                      <w:sz w:val="12"/>
                      <w:szCs w:val="20"/>
                      <w:lang w:val="ro-RO" w:eastAsia="ro-RO"/>
                    </w:rPr>
                  </w:pPr>
                  <w:r w:rsidRPr="00403198">
                    <w:rPr>
                      <w:rFonts w:ascii="Times New Roman" w:eastAsia="Times New Roman" w:hAnsi="Times New Roman" w:cs="Times New Roman"/>
                      <w:sz w:val="12"/>
                      <w:szCs w:val="20"/>
                      <w:lang w:val="ro-RO" w:eastAsia="ro-RO"/>
                    </w:rPr>
                    <w:t>490.600,00</w:t>
                  </w:r>
                </w:p>
              </w:tc>
              <w:tc>
                <w:tcPr>
                  <w:tcW w:w="580" w:type="pct"/>
                  <w:shd w:val="clear" w:color="auto" w:fill="auto"/>
                  <w:hideMark/>
                </w:tcPr>
                <w:p w:rsidR="00403198" w:rsidRPr="00403198" w:rsidRDefault="00403198" w:rsidP="00EF077A">
                  <w:pPr>
                    <w:spacing w:after="0" w:line="240" w:lineRule="auto"/>
                    <w:jc w:val="right"/>
                    <w:rPr>
                      <w:rFonts w:ascii="Times New Roman" w:eastAsia="Times New Roman" w:hAnsi="Times New Roman" w:cs="Times New Roman"/>
                      <w:sz w:val="12"/>
                      <w:szCs w:val="20"/>
                      <w:lang w:val="ro-RO" w:eastAsia="ro-RO"/>
                    </w:rPr>
                  </w:pPr>
                  <w:r w:rsidRPr="00403198">
                    <w:rPr>
                      <w:rFonts w:ascii="Times New Roman" w:eastAsia="Times New Roman" w:hAnsi="Times New Roman" w:cs="Times New Roman"/>
                      <w:sz w:val="12"/>
                      <w:szCs w:val="20"/>
                      <w:lang w:val="ro-RO" w:eastAsia="ro-RO"/>
                    </w:rPr>
                    <w:t>629,66</w:t>
                  </w:r>
                </w:p>
              </w:tc>
              <w:tc>
                <w:tcPr>
                  <w:tcW w:w="579" w:type="pct"/>
                  <w:shd w:val="clear" w:color="auto" w:fill="auto"/>
                  <w:hideMark/>
                </w:tcPr>
                <w:p w:rsidR="00403198" w:rsidRPr="00403198" w:rsidRDefault="00403198" w:rsidP="00EF077A">
                  <w:pPr>
                    <w:spacing w:after="0" w:line="240" w:lineRule="auto"/>
                    <w:jc w:val="right"/>
                    <w:rPr>
                      <w:rFonts w:ascii="Times New Roman" w:eastAsia="Times New Roman" w:hAnsi="Times New Roman" w:cs="Times New Roman"/>
                      <w:sz w:val="12"/>
                      <w:szCs w:val="20"/>
                      <w:lang w:val="ro-RO" w:eastAsia="ro-RO"/>
                    </w:rPr>
                  </w:pPr>
                  <w:r w:rsidRPr="00403198">
                    <w:rPr>
                      <w:rFonts w:ascii="Times New Roman" w:eastAsia="Times New Roman" w:hAnsi="Times New Roman" w:cs="Times New Roman"/>
                      <w:sz w:val="12"/>
                      <w:szCs w:val="20"/>
                      <w:lang w:val="ro-RO" w:eastAsia="ro-RO"/>
                    </w:rPr>
                    <w:t>60.420,00</w:t>
                  </w:r>
                </w:p>
              </w:tc>
              <w:tc>
                <w:tcPr>
                  <w:tcW w:w="570" w:type="pct"/>
                  <w:shd w:val="clear" w:color="auto" w:fill="auto"/>
                  <w:hideMark/>
                </w:tcPr>
                <w:p w:rsidR="00403198" w:rsidRPr="00403198" w:rsidRDefault="00403198" w:rsidP="00EF077A">
                  <w:pPr>
                    <w:spacing w:after="0" w:line="240" w:lineRule="auto"/>
                    <w:jc w:val="right"/>
                    <w:rPr>
                      <w:rFonts w:ascii="Times New Roman" w:eastAsia="Times New Roman" w:hAnsi="Times New Roman" w:cs="Times New Roman"/>
                      <w:sz w:val="12"/>
                      <w:szCs w:val="20"/>
                      <w:lang w:val="ro-RO" w:eastAsia="ro-RO"/>
                    </w:rPr>
                  </w:pPr>
                  <w:r w:rsidRPr="00403198">
                    <w:rPr>
                      <w:rFonts w:ascii="Times New Roman" w:eastAsia="Times New Roman" w:hAnsi="Times New Roman" w:cs="Times New Roman"/>
                      <w:sz w:val="12"/>
                      <w:szCs w:val="20"/>
                      <w:lang w:val="ro-RO" w:eastAsia="ro-RO"/>
                    </w:rPr>
                    <w:t>96,64</w:t>
                  </w:r>
                </w:p>
              </w:tc>
            </w:tr>
            <w:tr w:rsidR="00EF077A" w:rsidRPr="00403198" w:rsidTr="00FE04E9">
              <w:trPr>
                <w:trHeight w:val="39"/>
              </w:trPr>
              <w:tc>
                <w:tcPr>
                  <w:tcW w:w="416" w:type="pct"/>
                  <w:shd w:val="clear" w:color="auto" w:fill="auto"/>
                  <w:hideMark/>
                </w:tcPr>
                <w:p w:rsidR="00403198" w:rsidRPr="00403198" w:rsidRDefault="00403198" w:rsidP="00EF077A">
                  <w:pPr>
                    <w:spacing w:after="0" w:line="240" w:lineRule="auto"/>
                    <w:jc w:val="right"/>
                    <w:rPr>
                      <w:rFonts w:ascii="Times New Roman" w:eastAsia="Times New Roman" w:hAnsi="Times New Roman" w:cs="Times New Roman"/>
                      <w:sz w:val="12"/>
                      <w:szCs w:val="20"/>
                      <w:lang w:val="ro-RO" w:eastAsia="ro-RO"/>
                    </w:rPr>
                  </w:pPr>
                </w:p>
              </w:tc>
              <w:tc>
                <w:tcPr>
                  <w:tcW w:w="723" w:type="pct"/>
                  <w:shd w:val="clear" w:color="auto" w:fill="auto"/>
                  <w:hideMark/>
                </w:tcPr>
                <w:p w:rsidR="00403198" w:rsidRPr="00403198" w:rsidRDefault="00403198" w:rsidP="00EF077A">
                  <w:pPr>
                    <w:spacing w:after="0" w:line="240" w:lineRule="auto"/>
                    <w:rPr>
                      <w:rFonts w:ascii="Times New Roman" w:eastAsia="Times New Roman" w:hAnsi="Times New Roman" w:cs="Times New Roman"/>
                      <w:sz w:val="12"/>
                      <w:szCs w:val="20"/>
                      <w:lang w:val="ro-RO" w:eastAsia="ro-RO"/>
                    </w:rPr>
                  </w:pPr>
                  <w:r w:rsidRPr="00403198">
                    <w:rPr>
                      <w:rFonts w:ascii="Times New Roman" w:eastAsia="Times New Roman" w:hAnsi="Times New Roman" w:cs="Times New Roman"/>
                      <w:sz w:val="12"/>
                      <w:szCs w:val="20"/>
                      <w:lang w:val="ro-RO" w:eastAsia="ro-RO"/>
                    </w:rPr>
                    <w:t>Polonia</w:t>
                  </w:r>
                </w:p>
              </w:tc>
              <w:tc>
                <w:tcPr>
                  <w:tcW w:w="393" w:type="pct"/>
                  <w:shd w:val="clear" w:color="auto" w:fill="auto"/>
                  <w:hideMark/>
                </w:tcPr>
                <w:p w:rsidR="00403198" w:rsidRPr="00403198" w:rsidRDefault="00403198" w:rsidP="00EF077A">
                  <w:pPr>
                    <w:spacing w:after="0" w:line="240" w:lineRule="auto"/>
                    <w:rPr>
                      <w:rFonts w:ascii="Times New Roman" w:eastAsia="Times New Roman" w:hAnsi="Times New Roman" w:cs="Times New Roman"/>
                      <w:sz w:val="12"/>
                      <w:szCs w:val="20"/>
                      <w:lang w:val="ro-RO" w:eastAsia="ro-RO"/>
                    </w:rPr>
                  </w:pPr>
                </w:p>
              </w:tc>
              <w:tc>
                <w:tcPr>
                  <w:tcW w:w="579" w:type="pct"/>
                  <w:shd w:val="clear" w:color="auto" w:fill="auto"/>
                  <w:hideMark/>
                </w:tcPr>
                <w:p w:rsidR="00403198" w:rsidRPr="00403198" w:rsidRDefault="00403198" w:rsidP="00EF077A">
                  <w:pPr>
                    <w:spacing w:after="0" w:line="240" w:lineRule="auto"/>
                    <w:jc w:val="right"/>
                    <w:rPr>
                      <w:rFonts w:ascii="Times New Roman" w:eastAsia="Times New Roman" w:hAnsi="Times New Roman" w:cs="Times New Roman"/>
                      <w:sz w:val="12"/>
                      <w:szCs w:val="20"/>
                      <w:lang w:val="ro-RO" w:eastAsia="ro-RO"/>
                    </w:rPr>
                  </w:pPr>
                  <w:r w:rsidRPr="00403198">
                    <w:rPr>
                      <w:rFonts w:ascii="Times New Roman" w:eastAsia="Times New Roman" w:hAnsi="Times New Roman" w:cs="Times New Roman"/>
                      <w:sz w:val="12"/>
                      <w:szCs w:val="20"/>
                      <w:lang w:val="ro-RO" w:eastAsia="ro-RO"/>
                    </w:rPr>
                    <w:t>12.768.590,00</w:t>
                  </w:r>
                </w:p>
              </w:tc>
              <w:tc>
                <w:tcPr>
                  <w:tcW w:w="580" w:type="pct"/>
                  <w:shd w:val="clear" w:color="auto" w:fill="auto"/>
                  <w:hideMark/>
                </w:tcPr>
                <w:p w:rsidR="00403198" w:rsidRPr="00403198" w:rsidRDefault="00403198" w:rsidP="00EF077A">
                  <w:pPr>
                    <w:spacing w:after="0" w:line="240" w:lineRule="auto"/>
                    <w:jc w:val="right"/>
                    <w:rPr>
                      <w:rFonts w:ascii="Times New Roman" w:eastAsia="Times New Roman" w:hAnsi="Times New Roman" w:cs="Times New Roman"/>
                      <w:sz w:val="12"/>
                      <w:szCs w:val="20"/>
                      <w:lang w:val="ro-RO" w:eastAsia="ro-RO"/>
                    </w:rPr>
                  </w:pPr>
                  <w:r w:rsidRPr="00403198">
                    <w:rPr>
                      <w:rFonts w:ascii="Times New Roman" w:eastAsia="Times New Roman" w:hAnsi="Times New Roman" w:cs="Times New Roman"/>
                      <w:sz w:val="12"/>
                      <w:szCs w:val="20"/>
                      <w:lang w:val="ro-RO" w:eastAsia="ro-RO"/>
                    </w:rPr>
                    <w:t>12.240,79</w:t>
                  </w:r>
                </w:p>
              </w:tc>
              <w:tc>
                <w:tcPr>
                  <w:tcW w:w="579" w:type="pct"/>
                  <w:shd w:val="clear" w:color="auto" w:fill="auto"/>
                  <w:hideMark/>
                </w:tcPr>
                <w:p w:rsidR="00403198" w:rsidRPr="00403198" w:rsidRDefault="00403198" w:rsidP="00EF077A">
                  <w:pPr>
                    <w:spacing w:after="0" w:line="240" w:lineRule="auto"/>
                    <w:jc w:val="right"/>
                    <w:rPr>
                      <w:rFonts w:ascii="Times New Roman" w:eastAsia="Times New Roman" w:hAnsi="Times New Roman" w:cs="Times New Roman"/>
                      <w:sz w:val="12"/>
                      <w:szCs w:val="20"/>
                      <w:lang w:val="ro-RO" w:eastAsia="ro-RO"/>
                    </w:rPr>
                  </w:pPr>
                  <w:r w:rsidRPr="00403198">
                    <w:rPr>
                      <w:rFonts w:ascii="Times New Roman" w:eastAsia="Times New Roman" w:hAnsi="Times New Roman" w:cs="Times New Roman"/>
                      <w:sz w:val="12"/>
                      <w:szCs w:val="20"/>
                      <w:lang w:val="ro-RO" w:eastAsia="ro-RO"/>
                    </w:rPr>
                    <w:t>9.379.960,00</w:t>
                  </w:r>
                </w:p>
              </w:tc>
              <w:tc>
                <w:tcPr>
                  <w:tcW w:w="580" w:type="pct"/>
                  <w:shd w:val="clear" w:color="auto" w:fill="auto"/>
                  <w:hideMark/>
                </w:tcPr>
                <w:p w:rsidR="00403198" w:rsidRPr="00403198" w:rsidRDefault="00403198" w:rsidP="00EF077A">
                  <w:pPr>
                    <w:spacing w:after="0" w:line="240" w:lineRule="auto"/>
                    <w:jc w:val="right"/>
                    <w:rPr>
                      <w:rFonts w:ascii="Times New Roman" w:eastAsia="Times New Roman" w:hAnsi="Times New Roman" w:cs="Times New Roman"/>
                      <w:sz w:val="12"/>
                      <w:szCs w:val="20"/>
                      <w:lang w:val="ro-RO" w:eastAsia="ro-RO"/>
                    </w:rPr>
                  </w:pPr>
                  <w:r w:rsidRPr="00403198">
                    <w:rPr>
                      <w:rFonts w:ascii="Times New Roman" w:eastAsia="Times New Roman" w:hAnsi="Times New Roman" w:cs="Times New Roman"/>
                      <w:sz w:val="12"/>
                      <w:szCs w:val="20"/>
                      <w:lang w:val="ro-RO" w:eastAsia="ro-RO"/>
                    </w:rPr>
                    <w:t>9.347,12</w:t>
                  </w:r>
                </w:p>
              </w:tc>
              <w:tc>
                <w:tcPr>
                  <w:tcW w:w="579" w:type="pct"/>
                  <w:shd w:val="clear" w:color="auto" w:fill="auto"/>
                  <w:hideMark/>
                </w:tcPr>
                <w:p w:rsidR="00403198" w:rsidRPr="00403198" w:rsidRDefault="00403198" w:rsidP="00EF077A">
                  <w:pPr>
                    <w:spacing w:after="0" w:line="240" w:lineRule="auto"/>
                    <w:jc w:val="right"/>
                    <w:rPr>
                      <w:rFonts w:ascii="Times New Roman" w:eastAsia="Times New Roman" w:hAnsi="Times New Roman" w:cs="Times New Roman"/>
                      <w:sz w:val="12"/>
                      <w:szCs w:val="20"/>
                      <w:lang w:val="ro-RO" w:eastAsia="ro-RO"/>
                    </w:rPr>
                  </w:pPr>
                  <w:r w:rsidRPr="00403198">
                    <w:rPr>
                      <w:rFonts w:ascii="Times New Roman" w:eastAsia="Times New Roman" w:hAnsi="Times New Roman" w:cs="Times New Roman"/>
                      <w:sz w:val="12"/>
                      <w:szCs w:val="20"/>
                      <w:lang w:val="ro-RO" w:eastAsia="ro-RO"/>
                    </w:rPr>
                    <w:t>6.127.640,00</w:t>
                  </w:r>
                </w:p>
              </w:tc>
              <w:tc>
                <w:tcPr>
                  <w:tcW w:w="570" w:type="pct"/>
                  <w:shd w:val="clear" w:color="auto" w:fill="auto"/>
                  <w:hideMark/>
                </w:tcPr>
                <w:p w:rsidR="00403198" w:rsidRPr="00403198" w:rsidRDefault="00403198" w:rsidP="00EF077A">
                  <w:pPr>
                    <w:spacing w:after="0" w:line="240" w:lineRule="auto"/>
                    <w:jc w:val="right"/>
                    <w:rPr>
                      <w:rFonts w:ascii="Times New Roman" w:eastAsia="Times New Roman" w:hAnsi="Times New Roman" w:cs="Times New Roman"/>
                      <w:sz w:val="12"/>
                      <w:szCs w:val="20"/>
                      <w:lang w:val="ro-RO" w:eastAsia="ro-RO"/>
                    </w:rPr>
                  </w:pPr>
                  <w:r w:rsidRPr="00403198">
                    <w:rPr>
                      <w:rFonts w:ascii="Times New Roman" w:eastAsia="Times New Roman" w:hAnsi="Times New Roman" w:cs="Times New Roman"/>
                      <w:sz w:val="12"/>
                      <w:szCs w:val="20"/>
                      <w:lang w:val="ro-RO" w:eastAsia="ro-RO"/>
                    </w:rPr>
                    <w:t>7.779,09</w:t>
                  </w:r>
                </w:p>
              </w:tc>
            </w:tr>
            <w:tr w:rsidR="00EF077A" w:rsidRPr="00403198" w:rsidTr="00FE04E9">
              <w:trPr>
                <w:trHeight w:val="138"/>
              </w:trPr>
              <w:tc>
                <w:tcPr>
                  <w:tcW w:w="416" w:type="pct"/>
                  <w:shd w:val="clear" w:color="auto" w:fill="auto"/>
                  <w:hideMark/>
                </w:tcPr>
                <w:p w:rsidR="00403198" w:rsidRPr="00403198" w:rsidRDefault="00403198" w:rsidP="00EF077A">
                  <w:pPr>
                    <w:spacing w:after="0" w:line="240" w:lineRule="auto"/>
                    <w:jc w:val="right"/>
                    <w:rPr>
                      <w:rFonts w:ascii="Times New Roman" w:eastAsia="Times New Roman" w:hAnsi="Times New Roman" w:cs="Times New Roman"/>
                      <w:sz w:val="12"/>
                      <w:szCs w:val="20"/>
                      <w:lang w:val="ro-RO" w:eastAsia="ro-RO"/>
                    </w:rPr>
                  </w:pPr>
                </w:p>
              </w:tc>
              <w:tc>
                <w:tcPr>
                  <w:tcW w:w="723" w:type="pct"/>
                  <w:shd w:val="clear" w:color="auto" w:fill="auto"/>
                  <w:hideMark/>
                </w:tcPr>
                <w:p w:rsidR="00403198" w:rsidRPr="00403198" w:rsidRDefault="00403198" w:rsidP="00EF077A">
                  <w:pPr>
                    <w:spacing w:after="0" w:line="240" w:lineRule="auto"/>
                    <w:rPr>
                      <w:rFonts w:ascii="Times New Roman" w:eastAsia="Times New Roman" w:hAnsi="Times New Roman" w:cs="Times New Roman"/>
                      <w:sz w:val="12"/>
                      <w:szCs w:val="20"/>
                      <w:lang w:val="ro-RO" w:eastAsia="ro-RO"/>
                    </w:rPr>
                  </w:pPr>
                  <w:r w:rsidRPr="00403198">
                    <w:rPr>
                      <w:rFonts w:ascii="Times New Roman" w:eastAsia="Times New Roman" w:hAnsi="Times New Roman" w:cs="Times New Roman"/>
                      <w:sz w:val="12"/>
                      <w:szCs w:val="20"/>
                      <w:lang w:val="ro-RO" w:eastAsia="ro-RO"/>
                    </w:rPr>
                    <w:t>Romania</w:t>
                  </w:r>
                </w:p>
              </w:tc>
              <w:tc>
                <w:tcPr>
                  <w:tcW w:w="393" w:type="pct"/>
                  <w:shd w:val="clear" w:color="auto" w:fill="auto"/>
                  <w:hideMark/>
                </w:tcPr>
                <w:p w:rsidR="00403198" w:rsidRPr="00403198" w:rsidRDefault="00403198" w:rsidP="00EF077A">
                  <w:pPr>
                    <w:spacing w:after="0" w:line="240" w:lineRule="auto"/>
                    <w:rPr>
                      <w:rFonts w:ascii="Times New Roman" w:eastAsia="Times New Roman" w:hAnsi="Times New Roman" w:cs="Times New Roman"/>
                      <w:sz w:val="12"/>
                      <w:szCs w:val="20"/>
                      <w:lang w:val="ro-RO" w:eastAsia="ro-RO"/>
                    </w:rPr>
                  </w:pPr>
                </w:p>
              </w:tc>
              <w:tc>
                <w:tcPr>
                  <w:tcW w:w="579" w:type="pct"/>
                  <w:shd w:val="clear" w:color="auto" w:fill="auto"/>
                  <w:hideMark/>
                </w:tcPr>
                <w:p w:rsidR="00403198" w:rsidRPr="00403198" w:rsidRDefault="00403198" w:rsidP="00EF077A">
                  <w:pPr>
                    <w:spacing w:after="0" w:line="240" w:lineRule="auto"/>
                    <w:jc w:val="right"/>
                    <w:rPr>
                      <w:rFonts w:ascii="Times New Roman" w:eastAsia="Times New Roman" w:hAnsi="Times New Roman" w:cs="Times New Roman"/>
                      <w:sz w:val="12"/>
                      <w:szCs w:val="20"/>
                      <w:lang w:val="ro-RO" w:eastAsia="ro-RO"/>
                    </w:rPr>
                  </w:pPr>
                  <w:r w:rsidRPr="00403198">
                    <w:rPr>
                      <w:rFonts w:ascii="Times New Roman" w:eastAsia="Times New Roman" w:hAnsi="Times New Roman" w:cs="Times New Roman"/>
                      <w:sz w:val="12"/>
                      <w:szCs w:val="20"/>
                      <w:lang w:val="ro-RO" w:eastAsia="ro-RO"/>
                    </w:rPr>
                    <w:t>993.432,61</w:t>
                  </w:r>
                </w:p>
              </w:tc>
              <w:tc>
                <w:tcPr>
                  <w:tcW w:w="580" w:type="pct"/>
                  <w:shd w:val="clear" w:color="auto" w:fill="auto"/>
                  <w:hideMark/>
                </w:tcPr>
                <w:p w:rsidR="00403198" w:rsidRPr="00403198" w:rsidRDefault="00403198" w:rsidP="00EF077A">
                  <w:pPr>
                    <w:spacing w:after="0" w:line="240" w:lineRule="auto"/>
                    <w:jc w:val="right"/>
                    <w:rPr>
                      <w:rFonts w:ascii="Times New Roman" w:eastAsia="Times New Roman" w:hAnsi="Times New Roman" w:cs="Times New Roman"/>
                      <w:sz w:val="12"/>
                      <w:szCs w:val="20"/>
                      <w:lang w:val="ro-RO" w:eastAsia="ro-RO"/>
                    </w:rPr>
                  </w:pPr>
                  <w:r w:rsidRPr="00403198">
                    <w:rPr>
                      <w:rFonts w:ascii="Times New Roman" w:eastAsia="Times New Roman" w:hAnsi="Times New Roman" w:cs="Times New Roman"/>
                      <w:sz w:val="12"/>
                      <w:szCs w:val="20"/>
                      <w:lang w:val="ro-RO" w:eastAsia="ro-RO"/>
                    </w:rPr>
                    <w:t>803,85</w:t>
                  </w:r>
                </w:p>
              </w:tc>
              <w:tc>
                <w:tcPr>
                  <w:tcW w:w="579" w:type="pct"/>
                  <w:shd w:val="clear" w:color="auto" w:fill="auto"/>
                  <w:hideMark/>
                </w:tcPr>
                <w:p w:rsidR="00403198" w:rsidRPr="00403198" w:rsidRDefault="00403198" w:rsidP="00EF077A">
                  <w:pPr>
                    <w:spacing w:after="0" w:line="240" w:lineRule="auto"/>
                    <w:jc w:val="right"/>
                    <w:rPr>
                      <w:rFonts w:ascii="Times New Roman" w:eastAsia="Times New Roman" w:hAnsi="Times New Roman" w:cs="Times New Roman"/>
                      <w:sz w:val="12"/>
                      <w:szCs w:val="20"/>
                      <w:lang w:val="ro-RO" w:eastAsia="ro-RO"/>
                    </w:rPr>
                  </w:pPr>
                  <w:r w:rsidRPr="00403198">
                    <w:rPr>
                      <w:rFonts w:ascii="Times New Roman" w:eastAsia="Times New Roman" w:hAnsi="Times New Roman" w:cs="Times New Roman"/>
                      <w:sz w:val="12"/>
                      <w:szCs w:val="20"/>
                      <w:lang w:val="ro-RO" w:eastAsia="ro-RO"/>
                    </w:rPr>
                    <w:t>1.831.950,11</w:t>
                  </w:r>
                </w:p>
              </w:tc>
              <w:tc>
                <w:tcPr>
                  <w:tcW w:w="580" w:type="pct"/>
                  <w:shd w:val="clear" w:color="auto" w:fill="auto"/>
                  <w:hideMark/>
                </w:tcPr>
                <w:p w:rsidR="00403198" w:rsidRPr="00403198" w:rsidRDefault="00403198" w:rsidP="00EF077A">
                  <w:pPr>
                    <w:spacing w:after="0" w:line="240" w:lineRule="auto"/>
                    <w:jc w:val="right"/>
                    <w:rPr>
                      <w:rFonts w:ascii="Times New Roman" w:eastAsia="Times New Roman" w:hAnsi="Times New Roman" w:cs="Times New Roman"/>
                      <w:sz w:val="12"/>
                      <w:szCs w:val="20"/>
                      <w:lang w:val="ro-RO" w:eastAsia="ro-RO"/>
                    </w:rPr>
                  </w:pPr>
                  <w:r w:rsidRPr="00403198">
                    <w:rPr>
                      <w:rFonts w:ascii="Times New Roman" w:eastAsia="Times New Roman" w:hAnsi="Times New Roman" w:cs="Times New Roman"/>
                      <w:sz w:val="12"/>
                      <w:szCs w:val="20"/>
                      <w:lang w:val="ro-RO" w:eastAsia="ro-RO"/>
                    </w:rPr>
                    <w:t>1.736,09</w:t>
                  </w:r>
                </w:p>
              </w:tc>
              <w:tc>
                <w:tcPr>
                  <w:tcW w:w="579" w:type="pct"/>
                  <w:shd w:val="clear" w:color="auto" w:fill="auto"/>
                  <w:hideMark/>
                </w:tcPr>
                <w:p w:rsidR="00403198" w:rsidRPr="00403198" w:rsidRDefault="00403198" w:rsidP="00EF077A">
                  <w:pPr>
                    <w:spacing w:after="0" w:line="240" w:lineRule="auto"/>
                    <w:jc w:val="right"/>
                    <w:rPr>
                      <w:rFonts w:ascii="Times New Roman" w:eastAsia="Times New Roman" w:hAnsi="Times New Roman" w:cs="Times New Roman"/>
                      <w:sz w:val="12"/>
                      <w:szCs w:val="20"/>
                      <w:lang w:val="ro-RO" w:eastAsia="ro-RO"/>
                    </w:rPr>
                  </w:pPr>
                  <w:r w:rsidRPr="00403198">
                    <w:rPr>
                      <w:rFonts w:ascii="Times New Roman" w:eastAsia="Times New Roman" w:hAnsi="Times New Roman" w:cs="Times New Roman"/>
                      <w:sz w:val="12"/>
                      <w:szCs w:val="20"/>
                      <w:lang w:val="ro-RO" w:eastAsia="ro-RO"/>
                    </w:rPr>
                    <w:t>968.774,83</w:t>
                  </w:r>
                </w:p>
              </w:tc>
              <w:tc>
                <w:tcPr>
                  <w:tcW w:w="570" w:type="pct"/>
                  <w:shd w:val="clear" w:color="auto" w:fill="auto"/>
                  <w:hideMark/>
                </w:tcPr>
                <w:p w:rsidR="00403198" w:rsidRPr="00403198" w:rsidRDefault="00403198" w:rsidP="00EF077A">
                  <w:pPr>
                    <w:spacing w:after="0" w:line="240" w:lineRule="auto"/>
                    <w:jc w:val="right"/>
                    <w:rPr>
                      <w:rFonts w:ascii="Times New Roman" w:eastAsia="Times New Roman" w:hAnsi="Times New Roman" w:cs="Times New Roman"/>
                      <w:sz w:val="12"/>
                      <w:szCs w:val="20"/>
                      <w:lang w:val="ro-RO" w:eastAsia="ro-RO"/>
                    </w:rPr>
                  </w:pPr>
                  <w:r w:rsidRPr="00403198">
                    <w:rPr>
                      <w:rFonts w:ascii="Times New Roman" w:eastAsia="Times New Roman" w:hAnsi="Times New Roman" w:cs="Times New Roman"/>
                      <w:sz w:val="12"/>
                      <w:szCs w:val="20"/>
                      <w:lang w:val="ro-RO" w:eastAsia="ro-RO"/>
                    </w:rPr>
                    <w:t>1.127,93</w:t>
                  </w:r>
                </w:p>
              </w:tc>
            </w:tr>
            <w:tr w:rsidR="00EF077A" w:rsidRPr="00403198" w:rsidTr="00FE04E9">
              <w:trPr>
                <w:trHeight w:val="39"/>
              </w:trPr>
              <w:tc>
                <w:tcPr>
                  <w:tcW w:w="416" w:type="pct"/>
                  <w:shd w:val="clear" w:color="auto" w:fill="auto"/>
                  <w:hideMark/>
                </w:tcPr>
                <w:p w:rsidR="00403198" w:rsidRPr="00403198" w:rsidRDefault="00403198" w:rsidP="00EF077A">
                  <w:pPr>
                    <w:spacing w:after="0" w:line="240" w:lineRule="auto"/>
                    <w:jc w:val="right"/>
                    <w:rPr>
                      <w:rFonts w:ascii="Times New Roman" w:eastAsia="Times New Roman" w:hAnsi="Times New Roman" w:cs="Times New Roman"/>
                      <w:sz w:val="12"/>
                      <w:szCs w:val="20"/>
                      <w:lang w:val="ro-RO" w:eastAsia="ro-RO"/>
                    </w:rPr>
                  </w:pPr>
                </w:p>
              </w:tc>
              <w:tc>
                <w:tcPr>
                  <w:tcW w:w="723" w:type="pct"/>
                  <w:shd w:val="clear" w:color="auto" w:fill="auto"/>
                  <w:hideMark/>
                </w:tcPr>
                <w:p w:rsidR="00403198" w:rsidRPr="00403198" w:rsidRDefault="00403198" w:rsidP="00EF077A">
                  <w:pPr>
                    <w:spacing w:after="0" w:line="240" w:lineRule="auto"/>
                    <w:rPr>
                      <w:rFonts w:ascii="Times New Roman" w:eastAsia="Times New Roman" w:hAnsi="Times New Roman" w:cs="Times New Roman"/>
                      <w:sz w:val="12"/>
                      <w:szCs w:val="20"/>
                      <w:lang w:val="ro-RO" w:eastAsia="ro-RO"/>
                    </w:rPr>
                  </w:pPr>
                  <w:r w:rsidRPr="00403198">
                    <w:rPr>
                      <w:rFonts w:ascii="Times New Roman" w:eastAsia="Times New Roman" w:hAnsi="Times New Roman" w:cs="Times New Roman"/>
                      <w:sz w:val="12"/>
                      <w:szCs w:val="20"/>
                      <w:lang w:val="ro-RO" w:eastAsia="ro-RO"/>
                    </w:rPr>
                    <w:t>Spania</w:t>
                  </w:r>
                </w:p>
              </w:tc>
              <w:tc>
                <w:tcPr>
                  <w:tcW w:w="393" w:type="pct"/>
                  <w:shd w:val="clear" w:color="auto" w:fill="auto"/>
                  <w:hideMark/>
                </w:tcPr>
                <w:p w:rsidR="00403198" w:rsidRPr="00403198" w:rsidRDefault="00403198" w:rsidP="00EF077A">
                  <w:pPr>
                    <w:spacing w:after="0" w:line="240" w:lineRule="auto"/>
                    <w:rPr>
                      <w:rFonts w:ascii="Times New Roman" w:eastAsia="Times New Roman" w:hAnsi="Times New Roman" w:cs="Times New Roman"/>
                      <w:sz w:val="12"/>
                      <w:szCs w:val="20"/>
                      <w:lang w:val="ro-RO" w:eastAsia="ro-RO"/>
                    </w:rPr>
                  </w:pPr>
                </w:p>
              </w:tc>
              <w:tc>
                <w:tcPr>
                  <w:tcW w:w="579" w:type="pct"/>
                  <w:shd w:val="clear" w:color="auto" w:fill="auto"/>
                  <w:hideMark/>
                </w:tcPr>
                <w:p w:rsidR="00403198" w:rsidRPr="00403198" w:rsidRDefault="00403198" w:rsidP="00EF077A">
                  <w:pPr>
                    <w:spacing w:after="0" w:line="240" w:lineRule="auto"/>
                    <w:jc w:val="right"/>
                    <w:rPr>
                      <w:rFonts w:ascii="Times New Roman" w:eastAsia="Times New Roman" w:hAnsi="Times New Roman" w:cs="Times New Roman"/>
                      <w:sz w:val="12"/>
                      <w:szCs w:val="20"/>
                      <w:lang w:val="ro-RO" w:eastAsia="ro-RO"/>
                    </w:rPr>
                  </w:pPr>
                  <w:r w:rsidRPr="00403198">
                    <w:rPr>
                      <w:rFonts w:ascii="Times New Roman" w:eastAsia="Times New Roman" w:hAnsi="Times New Roman" w:cs="Times New Roman"/>
                      <w:sz w:val="12"/>
                      <w:szCs w:val="20"/>
                      <w:lang w:val="ro-RO" w:eastAsia="ro-RO"/>
                    </w:rPr>
                    <w:t>-</w:t>
                  </w:r>
                </w:p>
              </w:tc>
              <w:tc>
                <w:tcPr>
                  <w:tcW w:w="580" w:type="pct"/>
                  <w:shd w:val="clear" w:color="auto" w:fill="auto"/>
                  <w:hideMark/>
                </w:tcPr>
                <w:p w:rsidR="00403198" w:rsidRPr="00403198" w:rsidRDefault="00403198" w:rsidP="00EF077A">
                  <w:pPr>
                    <w:spacing w:after="0" w:line="240" w:lineRule="auto"/>
                    <w:jc w:val="right"/>
                    <w:rPr>
                      <w:rFonts w:ascii="Times New Roman" w:eastAsia="Times New Roman" w:hAnsi="Times New Roman" w:cs="Times New Roman"/>
                      <w:sz w:val="12"/>
                      <w:szCs w:val="20"/>
                      <w:lang w:val="ro-RO" w:eastAsia="ro-RO"/>
                    </w:rPr>
                  </w:pPr>
                  <w:r w:rsidRPr="00403198">
                    <w:rPr>
                      <w:rFonts w:ascii="Times New Roman" w:eastAsia="Times New Roman" w:hAnsi="Times New Roman" w:cs="Times New Roman"/>
                      <w:sz w:val="12"/>
                      <w:szCs w:val="20"/>
                      <w:lang w:val="ro-RO" w:eastAsia="ro-RO"/>
                    </w:rPr>
                    <w:t>-</w:t>
                  </w:r>
                </w:p>
              </w:tc>
              <w:tc>
                <w:tcPr>
                  <w:tcW w:w="579" w:type="pct"/>
                  <w:shd w:val="clear" w:color="auto" w:fill="auto"/>
                  <w:hideMark/>
                </w:tcPr>
                <w:p w:rsidR="00403198" w:rsidRPr="00403198" w:rsidRDefault="00403198" w:rsidP="00EF077A">
                  <w:pPr>
                    <w:spacing w:after="0" w:line="240" w:lineRule="auto"/>
                    <w:jc w:val="right"/>
                    <w:rPr>
                      <w:rFonts w:ascii="Times New Roman" w:eastAsia="Times New Roman" w:hAnsi="Times New Roman" w:cs="Times New Roman"/>
                      <w:sz w:val="12"/>
                      <w:szCs w:val="20"/>
                      <w:lang w:val="ro-RO" w:eastAsia="ro-RO"/>
                    </w:rPr>
                  </w:pPr>
                  <w:r w:rsidRPr="00403198">
                    <w:rPr>
                      <w:rFonts w:ascii="Times New Roman" w:eastAsia="Times New Roman" w:hAnsi="Times New Roman" w:cs="Times New Roman"/>
                      <w:sz w:val="12"/>
                      <w:szCs w:val="20"/>
                      <w:lang w:val="ro-RO" w:eastAsia="ro-RO"/>
                    </w:rPr>
                    <w:t>-</w:t>
                  </w:r>
                </w:p>
              </w:tc>
              <w:tc>
                <w:tcPr>
                  <w:tcW w:w="580" w:type="pct"/>
                  <w:shd w:val="clear" w:color="auto" w:fill="auto"/>
                  <w:hideMark/>
                </w:tcPr>
                <w:p w:rsidR="00403198" w:rsidRPr="00403198" w:rsidRDefault="00403198" w:rsidP="00EF077A">
                  <w:pPr>
                    <w:spacing w:after="0" w:line="240" w:lineRule="auto"/>
                    <w:jc w:val="right"/>
                    <w:rPr>
                      <w:rFonts w:ascii="Times New Roman" w:eastAsia="Times New Roman" w:hAnsi="Times New Roman" w:cs="Times New Roman"/>
                      <w:sz w:val="12"/>
                      <w:szCs w:val="20"/>
                      <w:lang w:val="ro-RO" w:eastAsia="ro-RO"/>
                    </w:rPr>
                  </w:pPr>
                  <w:r w:rsidRPr="00403198">
                    <w:rPr>
                      <w:rFonts w:ascii="Times New Roman" w:eastAsia="Times New Roman" w:hAnsi="Times New Roman" w:cs="Times New Roman"/>
                      <w:sz w:val="12"/>
                      <w:szCs w:val="20"/>
                      <w:lang w:val="ro-RO" w:eastAsia="ro-RO"/>
                    </w:rPr>
                    <w:t>-</w:t>
                  </w:r>
                </w:p>
              </w:tc>
              <w:tc>
                <w:tcPr>
                  <w:tcW w:w="579" w:type="pct"/>
                  <w:shd w:val="clear" w:color="auto" w:fill="auto"/>
                  <w:hideMark/>
                </w:tcPr>
                <w:p w:rsidR="00403198" w:rsidRPr="00403198" w:rsidRDefault="00403198" w:rsidP="00EF077A">
                  <w:pPr>
                    <w:spacing w:after="0" w:line="240" w:lineRule="auto"/>
                    <w:jc w:val="right"/>
                    <w:rPr>
                      <w:rFonts w:ascii="Times New Roman" w:eastAsia="Times New Roman" w:hAnsi="Times New Roman" w:cs="Times New Roman"/>
                      <w:sz w:val="12"/>
                      <w:szCs w:val="20"/>
                      <w:lang w:val="ro-RO" w:eastAsia="ro-RO"/>
                    </w:rPr>
                  </w:pPr>
                  <w:r w:rsidRPr="00403198">
                    <w:rPr>
                      <w:rFonts w:ascii="Times New Roman" w:eastAsia="Times New Roman" w:hAnsi="Times New Roman" w:cs="Times New Roman"/>
                      <w:sz w:val="12"/>
                      <w:szCs w:val="20"/>
                      <w:lang w:val="ro-RO" w:eastAsia="ro-RO"/>
                    </w:rPr>
                    <w:t>880.300,00</w:t>
                  </w:r>
                </w:p>
              </w:tc>
              <w:tc>
                <w:tcPr>
                  <w:tcW w:w="570" w:type="pct"/>
                  <w:shd w:val="clear" w:color="auto" w:fill="auto"/>
                  <w:hideMark/>
                </w:tcPr>
                <w:p w:rsidR="00403198" w:rsidRPr="00403198" w:rsidRDefault="00403198" w:rsidP="00EF077A">
                  <w:pPr>
                    <w:spacing w:after="0" w:line="240" w:lineRule="auto"/>
                    <w:jc w:val="right"/>
                    <w:rPr>
                      <w:rFonts w:ascii="Times New Roman" w:eastAsia="Times New Roman" w:hAnsi="Times New Roman" w:cs="Times New Roman"/>
                      <w:sz w:val="12"/>
                      <w:szCs w:val="20"/>
                      <w:lang w:val="ro-RO" w:eastAsia="ro-RO"/>
                    </w:rPr>
                  </w:pPr>
                  <w:r w:rsidRPr="00403198">
                    <w:rPr>
                      <w:rFonts w:ascii="Times New Roman" w:eastAsia="Times New Roman" w:hAnsi="Times New Roman" w:cs="Times New Roman"/>
                      <w:sz w:val="12"/>
                      <w:szCs w:val="20"/>
                      <w:lang w:val="ro-RO" w:eastAsia="ro-RO"/>
                    </w:rPr>
                    <w:t>1.513,91</w:t>
                  </w:r>
                </w:p>
              </w:tc>
            </w:tr>
            <w:tr w:rsidR="00EF077A" w:rsidRPr="00403198" w:rsidTr="00FE04E9">
              <w:trPr>
                <w:trHeight w:val="128"/>
              </w:trPr>
              <w:tc>
                <w:tcPr>
                  <w:tcW w:w="416" w:type="pct"/>
                  <w:shd w:val="clear" w:color="auto" w:fill="auto"/>
                  <w:hideMark/>
                </w:tcPr>
                <w:p w:rsidR="00403198" w:rsidRPr="00403198" w:rsidRDefault="00403198" w:rsidP="00EF077A">
                  <w:pPr>
                    <w:spacing w:after="0" w:line="240" w:lineRule="auto"/>
                    <w:jc w:val="right"/>
                    <w:rPr>
                      <w:rFonts w:ascii="Times New Roman" w:eastAsia="Times New Roman" w:hAnsi="Times New Roman" w:cs="Times New Roman"/>
                      <w:sz w:val="12"/>
                      <w:szCs w:val="20"/>
                      <w:lang w:val="ro-RO" w:eastAsia="ro-RO"/>
                    </w:rPr>
                  </w:pPr>
                </w:p>
              </w:tc>
              <w:tc>
                <w:tcPr>
                  <w:tcW w:w="723" w:type="pct"/>
                  <w:shd w:val="clear" w:color="auto" w:fill="auto"/>
                  <w:hideMark/>
                </w:tcPr>
                <w:p w:rsidR="00403198" w:rsidRPr="00403198" w:rsidRDefault="00403198" w:rsidP="00EF077A">
                  <w:pPr>
                    <w:spacing w:after="0" w:line="240" w:lineRule="auto"/>
                    <w:rPr>
                      <w:rFonts w:ascii="Times New Roman" w:eastAsia="Times New Roman" w:hAnsi="Times New Roman" w:cs="Times New Roman"/>
                      <w:sz w:val="12"/>
                      <w:szCs w:val="20"/>
                      <w:lang w:val="ro-RO" w:eastAsia="ro-RO"/>
                    </w:rPr>
                  </w:pPr>
                  <w:r w:rsidRPr="00403198">
                    <w:rPr>
                      <w:rFonts w:ascii="Times New Roman" w:eastAsia="Times New Roman" w:hAnsi="Times New Roman" w:cs="Times New Roman"/>
                      <w:sz w:val="12"/>
                      <w:szCs w:val="20"/>
                      <w:lang w:val="ro-RO" w:eastAsia="ro-RO"/>
                    </w:rPr>
                    <w:t>Suedia</w:t>
                  </w:r>
                </w:p>
              </w:tc>
              <w:tc>
                <w:tcPr>
                  <w:tcW w:w="393" w:type="pct"/>
                  <w:shd w:val="clear" w:color="auto" w:fill="auto"/>
                  <w:hideMark/>
                </w:tcPr>
                <w:p w:rsidR="00403198" w:rsidRPr="00403198" w:rsidRDefault="00403198" w:rsidP="00EF077A">
                  <w:pPr>
                    <w:spacing w:after="0" w:line="240" w:lineRule="auto"/>
                    <w:rPr>
                      <w:rFonts w:ascii="Times New Roman" w:eastAsia="Times New Roman" w:hAnsi="Times New Roman" w:cs="Times New Roman"/>
                      <w:sz w:val="12"/>
                      <w:szCs w:val="20"/>
                      <w:lang w:val="ro-RO" w:eastAsia="ro-RO"/>
                    </w:rPr>
                  </w:pPr>
                </w:p>
              </w:tc>
              <w:tc>
                <w:tcPr>
                  <w:tcW w:w="579" w:type="pct"/>
                  <w:shd w:val="clear" w:color="auto" w:fill="auto"/>
                  <w:hideMark/>
                </w:tcPr>
                <w:p w:rsidR="00403198" w:rsidRPr="00403198" w:rsidRDefault="00403198" w:rsidP="00EF077A">
                  <w:pPr>
                    <w:spacing w:after="0" w:line="240" w:lineRule="auto"/>
                    <w:jc w:val="right"/>
                    <w:rPr>
                      <w:rFonts w:ascii="Times New Roman" w:eastAsia="Times New Roman" w:hAnsi="Times New Roman" w:cs="Times New Roman"/>
                      <w:sz w:val="12"/>
                      <w:szCs w:val="20"/>
                      <w:lang w:val="ro-RO" w:eastAsia="ro-RO"/>
                    </w:rPr>
                  </w:pPr>
                  <w:r w:rsidRPr="00403198">
                    <w:rPr>
                      <w:rFonts w:ascii="Times New Roman" w:eastAsia="Times New Roman" w:hAnsi="Times New Roman" w:cs="Times New Roman"/>
                      <w:sz w:val="12"/>
                      <w:szCs w:val="20"/>
                      <w:lang w:val="ro-RO" w:eastAsia="ro-RO"/>
                    </w:rPr>
                    <w:t>4.586,40</w:t>
                  </w:r>
                </w:p>
              </w:tc>
              <w:tc>
                <w:tcPr>
                  <w:tcW w:w="580" w:type="pct"/>
                  <w:shd w:val="clear" w:color="auto" w:fill="auto"/>
                  <w:hideMark/>
                </w:tcPr>
                <w:p w:rsidR="00403198" w:rsidRPr="00403198" w:rsidRDefault="00403198" w:rsidP="00EF077A">
                  <w:pPr>
                    <w:spacing w:after="0" w:line="240" w:lineRule="auto"/>
                    <w:jc w:val="right"/>
                    <w:rPr>
                      <w:rFonts w:ascii="Times New Roman" w:eastAsia="Times New Roman" w:hAnsi="Times New Roman" w:cs="Times New Roman"/>
                      <w:sz w:val="12"/>
                      <w:szCs w:val="20"/>
                      <w:lang w:val="ro-RO" w:eastAsia="ro-RO"/>
                    </w:rPr>
                  </w:pPr>
                  <w:r w:rsidRPr="00403198">
                    <w:rPr>
                      <w:rFonts w:ascii="Times New Roman" w:eastAsia="Times New Roman" w:hAnsi="Times New Roman" w:cs="Times New Roman"/>
                      <w:sz w:val="12"/>
                      <w:szCs w:val="20"/>
                      <w:lang w:val="ro-RO" w:eastAsia="ro-RO"/>
                    </w:rPr>
                    <w:t>3,01</w:t>
                  </w:r>
                </w:p>
              </w:tc>
              <w:tc>
                <w:tcPr>
                  <w:tcW w:w="579" w:type="pct"/>
                  <w:shd w:val="clear" w:color="auto" w:fill="auto"/>
                  <w:hideMark/>
                </w:tcPr>
                <w:p w:rsidR="00403198" w:rsidRPr="00403198" w:rsidRDefault="00403198" w:rsidP="00EF077A">
                  <w:pPr>
                    <w:spacing w:after="0" w:line="240" w:lineRule="auto"/>
                    <w:jc w:val="right"/>
                    <w:rPr>
                      <w:rFonts w:ascii="Times New Roman" w:eastAsia="Times New Roman" w:hAnsi="Times New Roman" w:cs="Times New Roman"/>
                      <w:sz w:val="12"/>
                      <w:szCs w:val="20"/>
                      <w:lang w:val="ro-RO" w:eastAsia="ro-RO"/>
                    </w:rPr>
                  </w:pPr>
                  <w:r w:rsidRPr="00403198">
                    <w:rPr>
                      <w:rFonts w:ascii="Times New Roman" w:eastAsia="Times New Roman" w:hAnsi="Times New Roman" w:cs="Times New Roman"/>
                      <w:sz w:val="12"/>
                      <w:szCs w:val="20"/>
                      <w:lang w:val="ro-RO" w:eastAsia="ro-RO"/>
                    </w:rPr>
                    <w:t>-</w:t>
                  </w:r>
                </w:p>
              </w:tc>
              <w:tc>
                <w:tcPr>
                  <w:tcW w:w="580" w:type="pct"/>
                  <w:shd w:val="clear" w:color="auto" w:fill="auto"/>
                  <w:hideMark/>
                </w:tcPr>
                <w:p w:rsidR="00403198" w:rsidRPr="00403198" w:rsidRDefault="00403198" w:rsidP="00EF077A">
                  <w:pPr>
                    <w:spacing w:after="0" w:line="240" w:lineRule="auto"/>
                    <w:jc w:val="right"/>
                    <w:rPr>
                      <w:rFonts w:ascii="Times New Roman" w:eastAsia="Times New Roman" w:hAnsi="Times New Roman" w:cs="Times New Roman"/>
                      <w:sz w:val="12"/>
                      <w:szCs w:val="20"/>
                      <w:lang w:val="ro-RO" w:eastAsia="ro-RO"/>
                    </w:rPr>
                  </w:pPr>
                  <w:r w:rsidRPr="00403198">
                    <w:rPr>
                      <w:rFonts w:ascii="Times New Roman" w:eastAsia="Times New Roman" w:hAnsi="Times New Roman" w:cs="Times New Roman"/>
                      <w:sz w:val="12"/>
                      <w:szCs w:val="20"/>
                      <w:lang w:val="ro-RO" w:eastAsia="ro-RO"/>
                    </w:rPr>
                    <w:t>-</w:t>
                  </w:r>
                </w:p>
              </w:tc>
              <w:tc>
                <w:tcPr>
                  <w:tcW w:w="579" w:type="pct"/>
                  <w:shd w:val="clear" w:color="auto" w:fill="auto"/>
                  <w:hideMark/>
                </w:tcPr>
                <w:p w:rsidR="00403198" w:rsidRPr="00403198" w:rsidRDefault="00403198" w:rsidP="00EF077A">
                  <w:pPr>
                    <w:spacing w:after="0" w:line="240" w:lineRule="auto"/>
                    <w:jc w:val="right"/>
                    <w:rPr>
                      <w:rFonts w:ascii="Times New Roman" w:eastAsia="Times New Roman" w:hAnsi="Times New Roman" w:cs="Times New Roman"/>
                      <w:sz w:val="12"/>
                      <w:szCs w:val="20"/>
                      <w:lang w:val="ro-RO" w:eastAsia="ro-RO"/>
                    </w:rPr>
                  </w:pPr>
                  <w:r w:rsidRPr="00403198">
                    <w:rPr>
                      <w:rFonts w:ascii="Times New Roman" w:eastAsia="Times New Roman" w:hAnsi="Times New Roman" w:cs="Times New Roman"/>
                      <w:sz w:val="12"/>
                      <w:szCs w:val="20"/>
                      <w:lang w:val="ro-RO" w:eastAsia="ro-RO"/>
                    </w:rPr>
                    <w:t>734,40</w:t>
                  </w:r>
                </w:p>
              </w:tc>
              <w:tc>
                <w:tcPr>
                  <w:tcW w:w="570" w:type="pct"/>
                  <w:shd w:val="clear" w:color="auto" w:fill="auto"/>
                  <w:hideMark/>
                </w:tcPr>
                <w:p w:rsidR="00403198" w:rsidRPr="00403198" w:rsidRDefault="00403198" w:rsidP="00EF077A">
                  <w:pPr>
                    <w:spacing w:after="0" w:line="240" w:lineRule="auto"/>
                    <w:jc w:val="right"/>
                    <w:rPr>
                      <w:rFonts w:ascii="Times New Roman" w:eastAsia="Times New Roman" w:hAnsi="Times New Roman" w:cs="Times New Roman"/>
                      <w:sz w:val="12"/>
                      <w:szCs w:val="20"/>
                      <w:lang w:val="ro-RO" w:eastAsia="ro-RO"/>
                    </w:rPr>
                  </w:pPr>
                  <w:r w:rsidRPr="00403198">
                    <w:rPr>
                      <w:rFonts w:ascii="Times New Roman" w:eastAsia="Times New Roman" w:hAnsi="Times New Roman" w:cs="Times New Roman"/>
                      <w:sz w:val="12"/>
                      <w:szCs w:val="20"/>
                      <w:lang w:val="ro-RO" w:eastAsia="ro-RO"/>
                    </w:rPr>
                    <w:t>0,51</w:t>
                  </w:r>
                </w:p>
              </w:tc>
            </w:tr>
            <w:tr w:rsidR="00EF077A" w:rsidRPr="00403198" w:rsidTr="00FE04E9">
              <w:trPr>
                <w:trHeight w:val="130"/>
              </w:trPr>
              <w:tc>
                <w:tcPr>
                  <w:tcW w:w="416" w:type="pct"/>
                  <w:shd w:val="clear" w:color="auto" w:fill="auto"/>
                  <w:hideMark/>
                </w:tcPr>
                <w:p w:rsidR="00403198" w:rsidRPr="00403198" w:rsidRDefault="00403198" w:rsidP="00EF077A">
                  <w:pPr>
                    <w:spacing w:after="0" w:line="240" w:lineRule="auto"/>
                    <w:jc w:val="right"/>
                    <w:rPr>
                      <w:rFonts w:ascii="Times New Roman" w:eastAsia="Times New Roman" w:hAnsi="Times New Roman" w:cs="Times New Roman"/>
                      <w:sz w:val="12"/>
                      <w:szCs w:val="20"/>
                      <w:lang w:val="ro-RO" w:eastAsia="ro-RO"/>
                    </w:rPr>
                  </w:pPr>
                </w:p>
              </w:tc>
              <w:tc>
                <w:tcPr>
                  <w:tcW w:w="723" w:type="pct"/>
                  <w:shd w:val="clear" w:color="auto" w:fill="auto"/>
                  <w:hideMark/>
                </w:tcPr>
                <w:p w:rsidR="00403198" w:rsidRPr="00403198" w:rsidRDefault="00403198" w:rsidP="00EF077A">
                  <w:pPr>
                    <w:spacing w:after="0" w:line="240" w:lineRule="auto"/>
                    <w:rPr>
                      <w:rFonts w:ascii="Times New Roman" w:eastAsia="Times New Roman" w:hAnsi="Times New Roman" w:cs="Times New Roman"/>
                      <w:b/>
                      <w:bCs/>
                      <w:sz w:val="12"/>
                      <w:szCs w:val="20"/>
                      <w:lang w:val="ro-RO" w:eastAsia="ro-RO"/>
                    </w:rPr>
                  </w:pPr>
                  <w:r w:rsidRPr="00403198">
                    <w:rPr>
                      <w:rFonts w:ascii="Times New Roman" w:eastAsia="Times New Roman" w:hAnsi="Times New Roman" w:cs="Times New Roman"/>
                      <w:b/>
                      <w:bCs/>
                      <w:sz w:val="12"/>
                      <w:szCs w:val="20"/>
                      <w:lang w:val="ro-RO" w:eastAsia="ro-RO"/>
                    </w:rPr>
                    <w:t>Celelalte tari ale lumii - total</w:t>
                  </w:r>
                </w:p>
              </w:tc>
              <w:tc>
                <w:tcPr>
                  <w:tcW w:w="393" w:type="pct"/>
                  <w:shd w:val="clear" w:color="auto" w:fill="auto"/>
                  <w:hideMark/>
                </w:tcPr>
                <w:p w:rsidR="00403198" w:rsidRPr="00403198" w:rsidRDefault="00403198" w:rsidP="00EF077A">
                  <w:pPr>
                    <w:spacing w:after="0" w:line="240" w:lineRule="auto"/>
                    <w:rPr>
                      <w:rFonts w:ascii="Times New Roman" w:eastAsia="Times New Roman" w:hAnsi="Times New Roman" w:cs="Times New Roman"/>
                      <w:b/>
                      <w:bCs/>
                      <w:sz w:val="12"/>
                      <w:szCs w:val="20"/>
                      <w:lang w:val="ro-RO" w:eastAsia="ro-RO"/>
                    </w:rPr>
                  </w:pPr>
                </w:p>
              </w:tc>
              <w:tc>
                <w:tcPr>
                  <w:tcW w:w="579" w:type="pct"/>
                  <w:shd w:val="clear" w:color="auto" w:fill="auto"/>
                  <w:hideMark/>
                </w:tcPr>
                <w:p w:rsidR="00403198" w:rsidRPr="00403198" w:rsidRDefault="00403198" w:rsidP="00EF077A">
                  <w:pPr>
                    <w:spacing w:after="0" w:line="240" w:lineRule="auto"/>
                    <w:jc w:val="right"/>
                    <w:rPr>
                      <w:rFonts w:ascii="Times New Roman" w:eastAsia="Times New Roman" w:hAnsi="Times New Roman" w:cs="Times New Roman"/>
                      <w:b/>
                      <w:bCs/>
                      <w:sz w:val="12"/>
                      <w:szCs w:val="20"/>
                      <w:lang w:val="ro-RO" w:eastAsia="ro-RO"/>
                    </w:rPr>
                  </w:pPr>
                  <w:r w:rsidRPr="00403198">
                    <w:rPr>
                      <w:rFonts w:ascii="Times New Roman" w:eastAsia="Times New Roman" w:hAnsi="Times New Roman" w:cs="Times New Roman"/>
                      <w:b/>
                      <w:bCs/>
                      <w:sz w:val="12"/>
                      <w:szCs w:val="20"/>
                      <w:lang w:val="ro-RO" w:eastAsia="ro-RO"/>
                    </w:rPr>
                    <w:t>5.051.881,07</w:t>
                  </w:r>
                </w:p>
              </w:tc>
              <w:tc>
                <w:tcPr>
                  <w:tcW w:w="580" w:type="pct"/>
                  <w:shd w:val="clear" w:color="auto" w:fill="auto"/>
                  <w:hideMark/>
                </w:tcPr>
                <w:p w:rsidR="00403198" w:rsidRPr="00403198" w:rsidRDefault="00403198" w:rsidP="00EF077A">
                  <w:pPr>
                    <w:spacing w:after="0" w:line="240" w:lineRule="auto"/>
                    <w:jc w:val="right"/>
                    <w:rPr>
                      <w:rFonts w:ascii="Times New Roman" w:eastAsia="Times New Roman" w:hAnsi="Times New Roman" w:cs="Times New Roman"/>
                      <w:b/>
                      <w:bCs/>
                      <w:sz w:val="12"/>
                      <w:szCs w:val="20"/>
                      <w:lang w:val="ro-RO" w:eastAsia="ro-RO"/>
                    </w:rPr>
                  </w:pPr>
                  <w:r w:rsidRPr="00403198">
                    <w:rPr>
                      <w:rFonts w:ascii="Times New Roman" w:eastAsia="Times New Roman" w:hAnsi="Times New Roman" w:cs="Times New Roman"/>
                      <w:b/>
                      <w:bCs/>
                      <w:sz w:val="12"/>
                      <w:szCs w:val="20"/>
                      <w:lang w:val="ro-RO" w:eastAsia="ro-RO"/>
                    </w:rPr>
                    <w:t>7.138,01</w:t>
                  </w:r>
                </w:p>
              </w:tc>
              <w:tc>
                <w:tcPr>
                  <w:tcW w:w="579" w:type="pct"/>
                  <w:shd w:val="clear" w:color="auto" w:fill="auto"/>
                  <w:hideMark/>
                </w:tcPr>
                <w:p w:rsidR="00403198" w:rsidRPr="00403198" w:rsidRDefault="00403198" w:rsidP="00EF077A">
                  <w:pPr>
                    <w:spacing w:after="0" w:line="240" w:lineRule="auto"/>
                    <w:jc w:val="right"/>
                    <w:rPr>
                      <w:rFonts w:ascii="Times New Roman" w:eastAsia="Times New Roman" w:hAnsi="Times New Roman" w:cs="Times New Roman"/>
                      <w:b/>
                      <w:bCs/>
                      <w:sz w:val="12"/>
                      <w:szCs w:val="20"/>
                      <w:lang w:val="ro-RO" w:eastAsia="ro-RO"/>
                    </w:rPr>
                  </w:pPr>
                  <w:r w:rsidRPr="00403198">
                    <w:rPr>
                      <w:rFonts w:ascii="Times New Roman" w:eastAsia="Times New Roman" w:hAnsi="Times New Roman" w:cs="Times New Roman"/>
                      <w:b/>
                      <w:bCs/>
                      <w:sz w:val="12"/>
                      <w:szCs w:val="20"/>
                      <w:lang w:val="ro-RO" w:eastAsia="ro-RO"/>
                    </w:rPr>
                    <w:t>13.237.011,70</w:t>
                  </w:r>
                </w:p>
              </w:tc>
              <w:tc>
                <w:tcPr>
                  <w:tcW w:w="580" w:type="pct"/>
                  <w:shd w:val="clear" w:color="auto" w:fill="auto"/>
                  <w:hideMark/>
                </w:tcPr>
                <w:p w:rsidR="00403198" w:rsidRPr="00403198" w:rsidRDefault="00403198" w:rsidP="00EF077A">
                  <w:pPr>
                    <w:spacing w:after="0" w:line="240" w:lineRule="auto"/>
                    <w:jc w:val="right"/>
                    <w:rPr>
                      <w:rFonts w:ascii="Times New Roman" w:eastAsia="Times New Roman" w:hAnsi="Times New Roman" w:cs="Times New Roman"/>
                      <w:b/>
                      <w:bCs/>
                      <w:sz w:val="12"/>
                      <w:szCs w:val="20"/>
                      <w:lang w:val="ro-RO" w:eastAsia="ro-RO"/>
                    </w:rPr>
                  </w:pPr>
                  <w:r w:rsidRPr="00403198">
                    <w:rPr>
                      <w:rFonts w:ascii="Times New Roman" w:eastAsia="Times New Roman" w:hAnsi="Times New Roman" w:cs="Times New Roman"/>
                      <w:b/>
                      <w:bCs/>
                      <w:sz w:val="12"/>
                      <w:szCs w:val="20"/>
                      <w:lang w:val="ro-RO" w:eastAsia="ro-RO"/>
                    </w:rPr>
                    <w:t>19.232,99</w:t>
                  </w:r>
                </w:p>
              </w:tc>
              <w:tc>
                <w:tcPr>
                  <w:tcW w:w="579" w:type="pct"/>
                  <w:shd w:val="clear" w:color="auto" w:fill="auto"/>
                  <w:hideMark/>
                </w:tcPr>
                <w:p w:rsidR="00403198" w:rsidRPr="00403198" w:rsidRDefault="00403198" w:rsidP="00EF077A">
                  <w:pPr>
                    <w:spacing w:after="0" w:line="240" w:lineRule="auto"/>
                    <w:jc w:val="right"/>
                    <w:rPr>
                      <w:rFonts w:ascii="Times New Roman" w:eastAsia="Times New Roman" w:hAnsi="Times New Roman" w:cs="Times New Roman"/>
                      <w:b/>
                      <w:bCs/>
                      <w:sz w:val="12"/>
                      <w:szCs w:val="20"/>
                      <w:lang w:val="ro-RO" w:eastAsia="ro-RO"/>
                    </w:rPr>
                  </w:pPr>
                  <w:r w:rsidRPr="00403198">
                    <w:rPr>
                      <w:rFonts w:ascii="Times New Roman" w:eastAsia="Times New Roman" w:hAnsi="Times New Roman" w:cs="Times New Roman"/>
                      <w:b/>
                      <w:bCs/>
                      <w:sz w:val="12"/>
                      <w:szCs w:val="20"/>
                      <w:lang w:val="ro-RO" w:eastAsia="ro-RO"/>
                    </w:rPr>
                    <w:t>13.613.273,66</w:t>
                  </w:r>
                </w:p>
              </w:tc>
              <w:tc>
                <w:tcPr>
                  <w:tcW w:w="570" w:type="pct"/>
                  <w:shd w:val="clear" w:color="auto" w:fill="auto"/>
                  <w:hideMark/>
                </w:tcPr>
                <w:p w:rsidR="00403198" w:rsidRPr="00403198" w:rsidRDefault="00403198" w:rsidP="00EF077A">
                  <w:pPr>
                    <w:spacing w:after="0" w:line="240" w:lineRule="auto"/>
                    <w:jc w:val="right"/>
                    <w:rPr>
                      <w:rFonts w:ascii="Times New Roman" w:eastAsia="Times New Roman" w:hAnsi="Times New Roman" w:cs="Times New Roman"/>
                      <w:b/>
                      <w:bCs/>
                      <w:sz w:val="12"/>
                      <w:szCs w:val="20"/>
                      <w:lang w:val="ro-RO" w:eastAsia="ro-RO"/>
                    </w:rPr>
                  </w:pPr>
                  <w:r w:rsidRPr="00403198">
                    <w:rPr>
                      <w:rFonts w:ascii="Times New Roman" w:eastAsia="Times New Roman" w:hAnsi="Times New Roman" w:cs="Times New Roman"/>
                      <w:b/>
                      <w:bCs/>
                      <w:sz w:val="12"/>
                      <w:szCs w:val="20"/>
                      <w:lang w:val="ro-RO" w:eastAsia="ro-RO"/>
                    </w:rPr>
                    <w:t>20.687,25</w:t>
                  </w:r>
                </w:p>
              </w:tc>
            </w:tr>
            <w:tr w:rsidR="00EF077A" w:rsidRPr="00403198" w:rsidTr="00FE04E9">
              <w:trPr>
                <w:trHeight w:val="118"/>
              </w:trPr>
              <w:tc>
                <w:tcPr>
                  <w:tcW w:w="416" w:type="pct"/>
                  <w:shd w:val="clear" w:color="auto" w:fill="auto"/>
                  <w:hideMark/>
                </w:tcPr>
                <w:p w:rsidR="00403198" w:rsidRPr="00403198" w:rsidRDefault="00403198" w:rsidP="00EF077A">
                  <w:pPr>
                    <w:spacing w:after="0" w:line="240" w:lineRule="auto"/>
                    <w:jc w:val="right"/>
                    <w:rPr>
                      <w:rFonts w:ascii="Times New Roman" w:eastAsia="Times New Roman" w:hAnsi="Times New Roman" w:cs="Times New Roman"/>
                      <w:b/>
                      <w:bCs/>
                      <w:sz w:val="12"/>
                      <w:szCs w:val="20"/>
                      <w:lang w:val="ro-RO" w:eastAsia="ro-RO"/>
                    </w:rPr>
                  </w:pPr>
                </w:p>
              </w:tc>
              <w:tc>
                <w:tcPr>
                  <w:tcW w:w="723" w:type="pct"/>
                  <w:shd w:val="clear" w:color="auto" w:fill="auto"/>
                  <w:hideMark/>
                </w:tcPr>
                <w:p w:rsidR="00403198" w:rsidRPr="00403198" w:rsidRDefault="00403198" w:rsidP="00EF077A">
                  <w:pPr>
                    <w:spacing w:after="0" w:line="240" w:lineRule="auto"/>
                    <w:rPr>
                      <w:rFonts w:ascii="Times New Roman" w:eastAsia="Times New Roman" w:hAnsi="Times New Roman" w:cs="Times New Roman"/>
                      <w:sz w:val="12"/>
                      <w:szCs w:val="20"/>
                      <w:lang w:val="ro-RO" w:eastAsia="ro-RO"/>
                    </w:rPr>
                  </w:pPr>
                  <w:r w:rsidRPr="00403198">
                    <w:rPr>
                      <w:rFonts w:ascii="Times New Roman" w:eastAsia="Times New Roman" w:hAnsi="Times New Roman" w:cs="Times New Roman"/>
                      <w:sz w:val="12"/>
                      <w:szCs w:val="20"/>
                      <w:lang w:val="ro-RO" w:eastAsia="ro-RO"/>
                    </w:rPr>
                    <w:t>Diverse tari</w:t>
                  </w:r>
                </w:p>
              </w:tc>
              <w:tc>
                <w:tcPr>
                  <w:tcW w:w="393" w:type="pct"/>
                  <w:shd w:val="clear" w:color="auto" w:fill="auto"/>
                  <w:hideMark/>
                </w:tcPr>
                <w:p w:rsidR="00403198" w:rsidRPr="00403198" w:rsidRDefault="00403198" w:rsidP="00EF077A">
                  <w:pPr>
                    <w:spacing w:after="0" w:line="240" w:lineRule="auto"/>
                    <w:rPr>
                      <w:rFonts w:ascii="Times New Roman" w:eastAsia="Times New Roman" w:hAnsi="Times New Roman" w:cs="Times New Roman"/>
                      <w:sz w:val="12"/>
                      <w:szCs w:val="20"/>
                      <w:lang w:val="ro-RO" w:eastAsia="ro-RO"/>
                    </w:rPr>
                  </w:pPr>
                </w:p>
              </w:tc>
              <w:tc>
                <w:tcPr>
                  <w:tcW w:w="579" w:type="pct"/>
                  <w:shd w:val="clear" w:color="auto" w:fill="auto"/>
                  <w:hideMark/>
                </w:tcPr>
                <w:p w:rsidR="00403198" w:rsidRPr="00403198" w:rsidRDefault="00403198" w:rsidP="00EF077A">
                  <w:pPr>
                    <w:spacing w:after="0" w:line="240" w:lineRule="auto"/>
                    <w:jc w:val="right"/>
                    <w:rPr>
                      <w:rFonts w:ascii="Times New Roman" w:eastAsia="Times New Roman" w:hAnsi="Times New Roman" w:cs="Times New Roman"/>
                      <w:sz w:val="12"/>
                      <w:szCs w:val="20"/>
                      <w:lang w:val="ro-RO" w:eastAsia="ro-RO"/>
                    </w:rPr>
                  </w:pPr>
                  <w:r w:rsidRPr="00403198">
                    <w:rPr>
                      <w:rFonts w:ascii="Times New Roman" w:eastAsia="Times New Roman" w:hAnsi="Times New Roman" w:cs="Times New Roman"/>
                      <w:sz w:val="12"/>
                      <w:szCs w:val="20"/>
                      <w:lang w:val="ro-RO" w:eastAsia="ro-RO"/>
                    </w:rPr>
                    <w:t>432,60</w:t>
                  </w:r>
                </w:p>
              </w:tc>
              <w:tc>
                <w:tcPr>
                  <w:tcW w:w="580" w:type="pct"/>
                  <w:shd w:val="clear" w:color="auto" w:fill="auto"/>
                  <w:hideMark/>
                </w:tcPr>
                <w:p w:rsidR="00403198" w:rsidRPr="00403198" w:rsidRDefault="00403198" w:rsidP="00EF077A">
                  <w:pPr>
                    <w:spacing w:after="0" w:line="240" w:lineRule="auto"/>
                    <w:jc w:val="right"/>
                    <w:rPr>
                      <w:rFonts w:ascii="Times New Roman" w:eastAsia="Times New Roman" w:hAnsi="Times New Roman" w:cs="Times New Roman"/>
                      <w:sz w:val="12"/>
                      <w:szCs w:val="20"/>
                      <w:lang w:val="ro-RO" w:eastAsia="ro-RO"/>
                    </w:rPr>
                  </w:pPr>
                  <w:r w:rsidRPr="00403198">
                    <w:rPr>
                      <w:rFonts w:ascii="Times New Roman" w:eastAsia="Times New Roman" w:hAnsi="Times New Roman" w:cs="Times New Roman"/>
                      <w:sz w:val="12"/>
                      <w:szCs w:val="20"/>
                      <w:lang w:val="ro-RO" w:eastAsia="ro-RO"/>
                    </w:rPr>
                    <w:t>0,77</w:t>
                  </w:r>
                </w:p>
              </w:tc>
              <w:tc>
                <w:tcPr>
                  <w:tcW w:w="579" w:type="pct"/>
                  <w:shd w:val="clear" w:color="auto" w:fill="auto"/>
                  <w:hideMark/>
                </w:tcPr>
                <w:p w:rsidR="00403198" w:rsidRPr="00403198" w:rsidRDefault="00403198" w:rsidP="00EF077A">
                  <w:pPr>
                    <w:spacing w:after="0" w:line="240" w:lineRule="auto"/>
                    <w:jc w:val="right"/>
                    <w:rPr>
                      <w:rFonts w:ascii="Times New Roman" w:eastAsia="Times New Roman" w:hAnsi="Times New Roman" w:cs="Times New Roman"/>
                      <w:sz w:val="12"/>
                      <w:szCs w:val="20"/>
                      <w:lang w:val="ro-RO" w:eastAsia="ro-RO"/>
                    </w:rPr>
                  </w:pPr>
                  <w:r w:rsidRPr="00403198">
                    <w:rPr>
                      <w:rFonts w:ascii="Times New Roman" w:eastAsia="Times New Roman" w:hAnsi="Times New Roman" w:cs="Times New Roman"/>
                      <w:sz w:val="12"/>
                      <w:szCs w:val="20"/>
                      <w:lang w:val="ro-RO" w:eastAsia="ro-RO"/>
                    </w:rPr>
                    <w:t>824,80</w:t>
                  </w:r>
                </w:p>
              </w:tc>
              <w:tc>
                <w:tcPr>
                  <w:tcW w:w="580" w:type="pct"/>
                  <w:shd w:val="clear" w:color="auto" w:fill="auto"/>
                  <w:hideMark/>
                </w:tcPr>
                <w:p w:rsidR="00403198" w:rsidRPr="00403198" w:rsidRDefault="00403198" w:rsidP="00EF077A">
                  <w:pPr>
                    <w:spacing w:after="0" w:line="240" w:lineRule="auto"/>
                    <w:jc w:val="right"/>
                    <w:rPr>
                      <w:rFonts w:ascii="Times New Roman" w:eastAsia="Times New Roman" w:hAnsi="Times New Roman" w:cs="Times New Roman"/>
                      <w:sz w:val="12"/>
                      <w:szCs w:val="20"/>
                      <w:lang w:val="ro-RO" w:eastAsia="ro-RO"/>
                    </w:rPr>
                  </w:pPr>
                  <w:r w:rsidRPr="00403198">
                    <w:rPr>
                      <w:rFonts w:ascii="Times New Roman" w:eastAsia="Times New Roman" w:hAnsi="Times New Roman" w:cs="Times New Roman"/>
                      <w:sz w:val="12"/>
                      <w:szCs w:val="20"/>
                      <w:lang w:val="ro-RO" w:eastAsia="ro-RO"/>
                    </w:rPr>
                    <w:t>1,36</w:t>
                  </w:r>
                </w:p>
              </w:tc>
              <w:tc>
                <w:tcPr>
                  <w:tcW w:w="579" w:type="pct"/>
                  <w:shd w:val="clear" w:color="auto" w:fill="auto"/>
                  <w:hideMark/>
                </w:tcPr>
                <w:p w:rsidR="00403198" w:rsidRPr="00403198" w:rsidRDefault="00403198" w:rsidP="00EF077A">
                  <w:pPr>
                    <w:spacing w:after="0" w:line="240" w:lineRule="auto"/>
                    <w:jc w:val="right"/>
                    <w:rPr>
                      <w:rFonts w:ascii="Times New Roman" w:eastAsia="Times New Roman" w:hAnsi="Times New Roman" w:cs="Times New Roman"/>
                      <w:sz w:val="12"/>
                      <w:szCs w:val="20"/>
                      <w:lang w:val="ro-RO" w:eastAsia="ro-RO"/>
                    </w:rPr>
                  </w:pPr>
                  <w:r w:rsidRPr="00403198">
                    <w:rPr>
                      <w:rFonts w:ascii="Times New Roman" w:eastAsia="Times New Roman" w:hAnsi="Times New Roman" w:cs="Times New Roman"/>
                      <w:sz w:val="12"/>
                      <w:szCs w:val="20"/>
                      <w:lang w:val="ro-RO" w:eastAsia="ro-RO"/>
                    </w:rPr>
                    <w:t>-</w:t>
                  </w:r>
                </w:p>
              </w:tc>
              <w:tc>
                <w:tcPr>
                  <w:tcW w:w="570" w:type="pct"/>
                  <w:shd w:val="clear" w:color="auto" w:fill="auto"/>
                  <w:hideMark/>
                </w:tcPr>
                <w:p w:rsidR="00403198" w:rsidRPr="00403198" w:rsidRDefault="00403198" w:rsidP="00EF077A">
                  <w:pPr>
                    <w:spacing w:after="0" w:line="240" w:lineRule="auto"/>
                    <w:jc w:val="right"/>
                    <w:rPr>
                      <w:rFonts w:ascii="Times New Roman" w:eastAsia="Times New Roman" w:hAnsi="Times New Roman" w:cs="Times New Roman"/>
                      <w:sz w:val="12"/>
                      <w:szCs w:val="20"/>
                      <w:lang w:val="ro-RO" w:eastAsia="ro-RO"/>
                    </w:rPr>
                  </w:pPr>
                  <w:r w:rsidRPr="00403198">
                    <w:rPr>
                      <w:rFonts w:ascii="Times New Roman" w:eastAsia="Times New Roman" w:hAnsi="Times New Roman" w:cs="Times New Roman"/>
                      <w:sz w:val="12"/>
                      <w:szCs w:val="20"/>
                      <w:lang w:val="ro-RO" w:eastAsia="ro-RO"/>
                    </w:rPr>
                    <w:t>-</w:t>
                  </w:r>
                </w:p>
              </w:tc>
            </w:tr>
            <w:tr w:rsidR="00EF077A" w:rsidRPr="00403198" w:rsidTr="00FE04E9">
              <w:trPr>
                <w:trHeight w:val="39"/>
              </w:trPr>
              <w:tc>
                <w:tcPr>
                  <w:tcW w:w="416" w:type="pct"/>
                  <w:shd w:val="clear" w:color="auto" w:fill="auto"/>
                  <w:hideMark/>
                </w:tcPr>
                <w:p w:rsidR="00403198" w:rsidRPr="00403198" w:rsidRDefault="00403198" w:rsidP="00EF077A">
                  <w:pPr>
                    <w:spacing w:after="0" w:line="240" w:lineRule="auto"/>
                    <w:jc w:val="right"/>
                    <w:rPr>
                      <w:rFonts w:ascii="Times New Roman" w:eastAsia="Times New Roman" w:hAnsi="Times New Roman" w:cs="Times New Roman"/>
                      <w:sz w:val="12"/>
                      <w:szCs w:val="20"/>
                      <w:lang w:val="ro-RO" w:eastAsia="ro-RO"/>
                    </w:rPr>
                  </w:pPr>
                </w:p>
              </w:tc>
              <w:tc>
                <w:tcPr>
                  <w:tcW w:w="723" w:type="pct"/>
                  <w:shd w:val="clear" w:color="auto" w:fill="auto"/>
                  <w:hideMark/>
                </w:tcPr>
                <w:p w:rsidR="00403198" w:rsidRPr="00403198" w:rsidRDefault="00403198" w:rsidP="00EF077A">
                  <w:pPr>
                    <w:spacing w:after="0" w:line="240" w:lineRule="auto"/>
                    <w:rPr>
                      <w:rFonts w:ascii="Times New Roman" w:eastAsia="Times New Roman" w:hAnsi="Times New Roman" w:cs="Times New Roman"/>
                      <w:sz w:val="12"/>
                      <w:szCs w:val="20"/>
                      <w:lang w:val="ro-RO" w:eastAsia="ro-RO"/>
                    </w:rPr>
                  </w:pPr>
                  <w:r w:rsidRPr="00403198">
                    <w:rPr>
                      <w:rFonts w:ascii="Times New Roman" w:eastAsia="Times New Roman" w:hAnsi="Times New Roman" w:cs="Times New Roman"/>
                      <w:sz w:val="12"/>
                      <w:szCs w:val="20"/>
                      <w:lang w:val="ro-RO" w:eastAsia="ro-RO"/>
                    </w:rPr>
                    <w:t>Australia</w:t>
                  </w:r>
                </w:p>
              </w:tc>
              <w:tc>
                <w:tcPr>
                  <w:tcW w:w="393" w:type="pct"/>
                  <w:shd w:val="clear" w:color="auto" w:fill="auto"/>
                  <w:hideMark/>
                </w:tcPr>
                <w:p w:rsidR="00403198" w:rsidRPr="00403198" w:rsidRDefault="00403198" w:rsidP="00EF077A">
                  <w:pPr>
                    <w:spacing w:after="0" w:line="240" w:lineRule="auto"/>
                    <w:rPr>
                      <w:rFonts w:ascii="Times New Roman" w:eastAsia="Times New Roman" w:hAnsi="Times New Roman" w:cs="Times New Roman"/>
                      <w:sz w:val="12"/>
                      <w:szCs w:val="20"/>
                      <w:lang w:val="ro-RO" w:eastAsia="ro-RO"/>
                    </w:rPr>
                  </w:pPr>
                </w:p>
              </w:tc>
              <w:tc>
                <w:tcPr>
                  <w:tcW w:w="579" w:type="pct"/>
                  <w:shd w:val="clear" w:color="auto" w:fill="auto"/>
                  <w:hideMark/>
                </w:tcPr>
                <w:p w:rsidR="00403198" w:rsidRPr="00403198" w:rsidRDefault="00403198" w:rsidP="00EF077A">
                  <w:pPr>
                    <w:spacing w:after="0" w:line="240" w:lineRule="auto"/>
                    <w:jc w:val="right"/>
                    <w:rPr>
                      <w:rFonts w:ascii="Times New Roman" w:eastAsia="Times New Roman" w:hAnsi="Times New Roman" w:cs="Times New Roman"/>
                      <w:sz w:val="12"/>
                      <w:szCs w:val="20"/>
                      <w:lang w:val="ro-RO" w:eastAsia="ro-RO"/>
                    </w:rPr>
                  </w:pPr>
                  <w:r w:rsidRPr="00403198">
                    <w:rPr>
                      <w:rFonts w:ascii="Times New Roman" w:eastAsia="Times New Roman" w:hAnsi="Times New Roman" w:cs="Times New Roman"/>
                      <w:sz w:val="12"/>
                      <w:szCs w:val="20"/>
                      <w:lang w:val="ro-RO" w:eastAsia="ro-RO"/>
                    </w:rPr>
                    <w:t>1.502,40</w:t>
                  </w:r>
                </w:p>
              </w:tc>
              <w:tc>
                <w:tcPr>
                  <w:tcW w:w="580" w:type="pct"/>
                  <w:shd w:val="clear" w:color="auto" w:fill="auto"/>
                  <w:hideMark/>
                </w:tcPr>
                <w:p w:rsidR="00403198" w:rsidRPr="00403198" w:rsidRDefault="00403198" w:rsidP="00EF077A">
                  <w:pPr>
                    <w:spacing w:after="0" w:line="240" w:lineRule="auto"/>
                    <w:jc w:val="right"/>
                    <w:rPr>
                      <w:rFonts w:ascii="Times New Roman" w:eastAsia="Times New Roman" w:hAnsi="Times New Roman" w:cs="Times New Roman"/>
                      <w:sz w:val="12"/>
                      <w:szCs w:val="20"/>
                      <w:lang w:val="ro-RO" w:eastAsia="ro-RO"/>
                    </w:rPr>
                  </w:pPr>
                  <w:r w:rsidRPr="00403198">
                    <w:rPr>
                      <w:rFonts w:ascii="Times New Roman" w:eastAsia="Times New Roman" w:hAnsi="Times New Roman" w:cs="Times New Roman"/>
                      <w:sz w:val="12"/>
                      <w:szCs w:val="20"/>
                      <w:lang w:val="ro-RO" w:eastAsia="ro-RO"/>
                    </w:rPr>
                    <w:t>1,24</w:t>
                  </w:r>
                </w:p>
              </w:tc>
              <w:tc>
                <w:tcPr>
                  <w:tcW w:w="579" w:type="pct"/>
                  <w:shd w:val="clear" w:color="auto" w:fill="auto"/>
                  <w:hideMark/>
                </w:tcPr>
                <w:p w:rsidR="00403198" w:rsidRPr="00403198" w:rsidRDefault="00403198" w:rsidP="00EF077A">
                  <w:pPr>
                    <w:spacing w:after="0" w:line="240" w:lineRule="auto"/>
                    <w:jc w:val="right"/>
                    <w:rPr>
                      <w:rFonts w:ascii="Times New Roman" w:eastAsia="Times New Roman" w:hAnsi="Times New Roman" w:cs="Times New Roman"/>
                      <w:sz w:val="12"/>
                      <w:szCs w:val="20"/>
                      <w:lang w:val="ro-RO" w:eastAsia="ro-RO"/>
                    </w:rPr>
                  </w:pPr>
                  <w:r w:rsidRPr="00403198">
                    <w:rPr>
                      <w:rFonts w:ascii="Times New Roman" w:eastAsia="Times New Roman" w:hAnsi="Times New Roman" w:cs="Times New Roman"/>
                      <w:sz w:val="12"/>
                      <w:szCs w:val="20"/>
                      <w:lang w:val="ro-RO" w:eastAsia="ro-RO"/>
                    </w:rPr>
                    <w:t>-</w:t>
                  </w:r>
                </w:p>
              </w:tc>
              <w:tc>
                <w:tcPr>
                  <w:tcW w:w="580" w:type="pct"/>
                  <w:shd w:val="clear" w:color="auto" w:fill="auto"/>
                  <w:hideMark/>
                </w:tcPr>
                <w:p w:rsidR="00403198" w:rsidRPr="00403198" w:rsidRDefault="00403198" w:rsidP="00EF077A">
                  <w:pPr>
                    <w:spacing w:after="0" w:line="240" w:lineRule="auto"/>
                    <w:jc w:val="right"/>
                    <w:rPr>
                      <w:rFonts w:ascii="Times New Roman" w:eastAsia="Times New Roman" w:hAnsi="Times New Roman" w:cs="Times New Roman"/>
                      <w:sz w:val="12"/>
                      <w:szCs w:val="20"/>
                      <w:lang w:val="ro-RO" w:eastAsia="ro-RO"/>
                    </w:rPr>
                  </w:pPr>
                  <w:r w:rsidRPr="00403198">
                    <w:rPr>
                      <w:rFonts w:ascii="Times New Roman" w:eastAsia="Times New Roman" w:hAnsi="Times New Roman" w:cs="Times New Roman"/>
                      <w:sz w:val="12"/>
                      <w:szCs w:val="20"/>
                      <w:lang w:val="ro-RO" w:eastAsia="ro-RO"/>
                    </w:rPr>
                    <w:t>-</w:t>
                  </w:r>
                </w:p>
              </w:tc>
              <w:tc>
                <w:tcPr>
                  <w:tcW w:w="579" w:type="pct"/>
                  <w:shd w:val="clear" w:color="auto" w:fill="auto"/>
                  <w:hideMark/>
                </w:tcPr>
                <w:p w:rsidR="00403198" w:rsidRPr="00403198" w:rsidRDefault="00403198" w:rsidP="00EF077A">
                  <w:pPr>
                    <w:spacing w:after="0" w:line="240" w:lineRule="auto"/>
                    <w:jc w:val="right"/>
                    <w:rPr>
                      <w:rFonts w:ascii="Times New Roman" w:eastAsia="Times New Roman" w:hAnsi="Times New Roman" w:cs="Times New Roman"/>
                      <w:sz w:val="12"/>
                      <w:szCs w:val="20"/>
                      <w:lang w:val="ro-RO" w:eastAsia="ro-RO"/>
                    </w:rPr>
                  </w:pPr>
                  <w:r w:rsidRPr="00403198">
                    <w:rPr>
                      <w:rFonts w:ascii="Times New Roman" w:eastAsia="Times New Roman" w:hAnsi="Times New Roman" w:cs="Times New Roman"/>
                      <w:sz w:val="12"/>
                      <w:szCs w:val="20"/>
                      <w:lang w:val="ro-RO" w:eastAsia="ro-RO"/>
                    </w:rPr>
                    <w:t>7.433,00</w:t>
                  </w:r>
                </w:p>
              </w:tc>
              <w:tc>
                <w:tcPr>
                  <w:tcW w:w="570" w:type="pct"/>
                  <w:shd w:val="clear" w:color="auto" w:fill="auto"/>
                  <w:hideMark/>
                </w:tcPr>
                <w:p w:rsidR="00403198" w:rsidRPr="00403198" w:rsidRDefault="00403198" w:rsidP="00EF077A">
                  <w:pPr>
                    <w:spacing w:after="0" w:line="240" w:lineRule="auto"/>
                    <w:jc w:val="right"/>
                    <w:rPr>
                      <w:rFonts w:ascii="Times New Roman" w:eastAsia="Times New Roman" w:hAnsi="Times New Roman" w:cs="Times New Roman"/>
                      <w:sz w:val="12"/>
                      <w:szCs w:val="20"/>
                      <w:lang w:val="ro-RO" w:eastAsia="ro-RO"/>
                    </w:rPr>
                  </w:pPr>
                  <w:r w:rsidRPr="00403198">
                    <w:rPr>
                      <w:rFonts w:ascii="Times New Roman" w:eastAsia="Times New Roman" w:hAnsi="Times New Roman" w:cs="Times New Roman"/>
                      <w:sz w:val="12"/>
                      <w:szCs w:val="20"/>
                      <w:lang w:val="ro-RO" w:eastAsia="ro-RO"/>
                    </w:rPr>
                    <w:t>7,44</w:t>
                  </w:r>
                </w:p>
              </w:tc>
            </w:tr>
            <w:tr w:rsidR="00EF077A" w:rsidRPr="00403198" w:rsidTr="00FE04E9">
              <w:trPr>
                <w:trHeight w:val="103"/>
              </w:trPr>
              <w:tc>
                <w:tcPr>
                  <w:tcW w:w="416" w:type="pct"/>
                  <w:shd w:val="clear" w:color="auto" w:fill="auto"/>
                  <w:hideMark/>
                </w:tcPr>
                <w:p w:rsidR="00403198" w:rsidRPr="00403198" w:rsidRDefault="00403198" w:rsidP="00EF077A">
                  <w:pPr>
                    <w:spacing w:after="0" w:line="240" w:lineRule="auto"/>
                    <w:jc w:val="right"/>
                    <w:rPr>
                      <w:rFonts w:ascii="Times New Roman" w:eastAsia="Times New Roman" w:hAnsi="Times New Roman" w:cs="Times New Roman"/>
                      <w:sz w:val="12"/>
                      <w:szCs w:val="20"/>
                      <w:lang w:val="ro-RO" w:eastAsia="ro-RO"/>
                    </w:rPr>
                  </w:pPr>
                </w:p>
              </w:tc>
              <w:tc>
                <w:tcPr>
                  <w:tcW w:w="723" w:type="pct"/>
                  <w:shd w:val="clear" w:color="auto" w:fill="auto"/>
                  <w:hideMark/>
                </w:tcPr>
                <w:p w:rsidR="00403198" w:rsidRPr="00403198" w:rsidRDefault="00403198" w:rsidP="00EF077A">
                  <w:pPr>
                    <w:spacing w:after="0" w:line="240" w:lineRule="auto"/>
                    <w:rPr>
                      <w:rFonts w:ascii="Times New Roman" w:eastAsia="Times New Roman" w:hAnsi="Times New Roman" w:cs="Times New Roman"/>
                      <w:sz w:val="12"/>
                      <w:szCs w:val="20"/>
                      <w:lang w:val="ro-RO" w:eastAsia="ro-RO"/>
                    </w:rPr>
                  </w:pPr>
                  <w:r w:rsidRPr="00403198">
                    <w:rPr>
                      <w:rFonts w:ascii="Times New Roman" w:eastAsia="Times New Roman" w:hAnsi="Times New Roman" w:cs="Times New Roman"/>
                      <w:sz w:val="12"/>
                      <w:szCs w:val="20"/>
                      <w:lang w:val="ro-RO" w:eastAsia="ro-RO"/>
                    </w:rPr>
                    <w:t>Bangladesh</w:t>
                  </w:r>
                </w:p>
              </w:tc>
              <w:tc>
                <w:tcPr>
                  <w:tcW w:w="393" w:type="pct"/>
                  <w:shd w:val="clear" w:color="auto" w:fill="auto"/>
                  <w:hideMark/>
                </w:tcPr>
                <w:p w:rsidR="00403198" w:rsidRPr="00403198" w:rsidRDefault="00403198" w:rsidP="00EF077A">
                  <w:pPr>
                    <w:spacing w:after="0" w:line="240" w:lineRule="auto"/>
                    <w:rPr>
                      <w:rFonts w:ascii="Times New Roman" w:eastAsia="Times New Roman" w:hAnsi="Times New Roman" w:cs="Times New Roman"/>
                      <w:sz w:val="12"/>
                      <w:szCs w:val="20"/>
                      <w:lang w:val="ro-RO" w:eastAsia="ro-RO"/>
                    </w:rPr>
                  </w:pPr>
                </w:p>
              </w:tc>
              <w:tc>
                <w:tcPr>
                  <w:tcW w:w="579" w:type="pct"/>
                  <w:shd w:val="clear" w:color="auto" w:fill="auto"/>
                  <w:hideMark/>
                </w:tcPr>
                <w:p w:rsidR="00403198" w:rsidRPr="00403198" w:rsidRDefault="00403198" w:rsidP="00EF077A">
                  <w:pPr>
                    <w:spacing w:after="0" w:line="240" w:lineRule="auto"/>
                    <w:jc w:val="right"/>
                    <w:rPr>
                      <w:rFonts w:ascii="Times New Roman" w:eastAsia="Times New Roman" w:hAnsi="Times New Roman" w:cs="Times New Roman"/>
                      <w:sz w:val="12"/>
                      <w:szCs w:val="20"/>
                      <w:lang w:val="ro-RO" w:eastAsia="ro-RO"/>
                    </w:rPr>
                  </w:pPr>
                  <w:r w:rsidRPr="00403198">
                    <w:rPr>
                      <w:rFonts w:ascii="Times New Roman" w:eastAsia="Times New Roman" w:hAnsi="Times New Roman" w:cs="Times New Roman"/>
                      <w:sz w:val="12"/>
                      <w:szCs w:val="20"/>
                      <w:lang w:val="ro-RO" w:eastAsia="ro-RO"/>
                    </w:rPr>
                    <w:t>-</w:t>
                  </w:r>
                </w:p>
              </w:tc>
              <w:tc>
                <w:tcPr>
                  <w:tcW w:w="580" w:type="pct"/>
                  <w:shd w:val="clear" w:color="auto" w:fill="auto"/>
                  <w:hideMark/>
                </w:tcPr>
                <w:p w:rsidR="00403198" w:rsidRPr="00403198" w:rsidRDefault="00403198" w:rsidP="00EF077A">
                  <w:pPr>
                    <w:spacing w:after="0" w:line="240" w:lineRule="auto"/>
                    <w:jc w:val="right"/>
                    <w:rPr>
                      <w:rFonts w:ascii="Times New Roman" w:eastAsia="Times New Roman" w:hAnsi="Times New Roman" w:cs="Times New Roman"/>
                      <w:sz w:val="12"/>
                      <w:szCs w:val="20"/>
                      <w:lang w:val="ro-RO" w:eastAsia="ro-RO"/>
                    </w:rPr>
                  </w:pPr>
                  <w:r w:rsidRPr="00403198">
                    <w:rPr>
                      <w:rFonts w:ascii="Times New Roman" w:eastAsia="Times New Roman" w:hAnsi="Times New Roman" w:cs="Times New Roman"/>
                      <w:sz w:val="12"/>
                      <w:szCs w:val="20"/>
                      <w:lang w:val="ro-RO" w:eastAsia="ro-RO"/>
                    </w:rPr>
                    <w:t>-</w:t>
                  </w:r>
                </w:p>
              </w:tc>
              <w:tc>
                <w:tcPr>
                  <w:tcW w:w="579" w:type="pct"/>
                  <w:shd w:val="clear" w:color="auto" w:fill="auto"/>
                  <w:hideMark/>
                </w:tcPr>
                <w:p w:rsidR="00403198" w:rsidRPr="00403198" w:rsidRDefault="00403198" w:rsidP="00EF077A">
                  <w:pPr>
                    <w:spacing w:after="0" w:line="240" w:lineRule="auto"/>
                    <w:jc w:val="right"/>
                    <w:rPr>
                      <w:rFonts w:ascii="Times New Roman" w:eastAsia="Times New Roman" w:hAnsi="Times New Roman" w:cs="Times New Roman"/>
                      <w:sz w:val="12"/>
                      <w:szCs w:val="20"/>
                      <w:lang w:val="ro-RO" w:eastAsia="ro-RO"/>
                    </w:rPr>
                  </w:pPr>
                  <w:r w:rsidRPr="00403198">
                    <w:rPr>
                      <w:rFonts w:ascii="Times New Roman" w:eastAsia="Times New Roman" w:hAnsi="Times New Roman" w:cs="Times New Roman"/>
                      <w:sz w:val="12"/>
                      <w:szCs w:val="20"/>
                      <w:lang w:val="ro-RO" w:eastAsia="ro-RO"/>
                    </w:rPr>
                    <w:t>21.332,10</w:t>
                  </w:r>
                </w:p>
              </w:tc>
              <w:tc>
                <w:tcPr>
                  <w:tcW w:w="580" w:type="pct"/>
                  <w:shd w:val="clear" w:color="auto" w:fill="auto"/>
                  <w:hideMark/>
                </w:tcPr>
                <w:p w:rsidR="00403198" w:rsidRPr="00403198" w:rsidRDefault="00403198" w:rsidP="00EF077A">
                  <w:pPr>
                    <w:spacing w:after="0" w:line="240" w:lineRule="auto"/>
                    <w:jc w:val="right"/>
                    <w:rPr>
                      <w:rFonts w:ascii="Times New Roman" w:eastAsia="Times New Roman" w:hAnsi="Times New Roman" w:cs="Times New Roman"/>
                      <w:sz w:val="12"/>
                      <w:szCs w:val="20"/>
                      <w:lang w:val="ro-RO" w:eastAsia="ro-RO"/>
                    </w:rPr>
                  </w:pPr>
                  <w:r w:rsidRPr="00403198">
                    <w:rPr>
                      <w:rFonts w:ascii="Times New Roman" w:eastAsia="Times New Roman" w:hAnsi="Times New Roman" w:cs="Times New Roman"/>
                      <w:sz w:val="12"/>
                      <w:szCs w:val="20"/>
                      <w:lang w:val="ro-RO" w:eastAsia="ro-RO"/>
                    </w:rPr>
                    <w:t>32,23</w:t>
                  </w:r>
                </w:p>
              </w:tc>
              <w:tc>
                <w:tcPr>
                  <w:tcW w:w="579" w:type="pct"/>
                  <w:shd w:val="clear" w:color="auto" w:fill="auto"/>
                  <w:hideMark/>
                </w:tcPr>
                <w:p w:rsidR="00403198" w:rsidRPr="00403198" w:rsidRDefault="00403198" w:rsidP="00EF077A">
                  <w:pPr>
                    <w:spacing w:after="0" w:line="240" w:lineRule="auto"/>
                    <w:jc w:val="right"/>
                    <w:rPr>
                      <w:rFonts w:ascii="Times New Roman" w:eastAsia="Times New Roman" w:hAnsi="Times New Roman" w:cs="Times New Roman"/>
                      <w:sz w:val="12"/>
                      <w:szCs w:val="20"/>
                      <w:lang w:val="ro-RO" w:eastAsia="ro-RO"/>
                    </w:rPr>
                  </w:pPr>
                  <w:r w:rsidRPr="00403198">
                    <w:rPr>
                      <w:rFonts w:ascii="Times New Roman" w:eastAsia="Times New Roman" w:hAnsi="Times New Roman" w:cs="Times New Roman"/>
                      <w:sz w:val="12"/>
                      <w:szCs w:val="20"/>
                      <w:lang w:val="ro-RO" w:eastAsia="ro-RO"/>
                    </w:rPr>
                    <w:t>39.838,60</w:t>
                  </w:r>
                </w:p>
              </w:tc>
              <w:tc>
                <w:tcPr>
                  <w:tcW w:w="570" w:type="pct"/>
                  <w:shd w:val="clear" w:color="auto" w:fill="auto"/>
                  <w:hideMark/>
                </w:tcPr>
                <w:p w:rsidR="00403198" w:rsidRPr="00403198" w:rsidRDefault="00403198" w:rsidP="00EF077A">
                  <w:pPr>
                    <w:spacing w:after="0" w:line="240" w:lineRule="auto"/>
                    <w:jc w:val="right"/>
                    <w:rPr>
                      <w:rFonts w:ascii="Times New Roman" w:eastAsia="Times New Roman" w:hAnsi="Times New Roman" w:cs="Times New Roman"/>
                      <w:sz w:val="12"/>
                      <w:szCs w:val="20"/>
                      <w:lang w:val="ro-RO" w:eastAsia="ro-RO"/>
                    </w:rPr>
                  </w:pPr>
                  <w:r w:rsidRPr="00403198">
                    <w:rPr>
                      <w:rFonts w:ascii="Times New Roman" w:eastAsia="Times New Roman" w:hAnsi="Times New Roman" w:cs="Times New Roman"/>
                      <w:sz w:val="12"/>
                      <w:szCs w:val="20"/>
                      <w:lang w:val="ro-RO" w:eastAsia="ro-RO"/>
                    </w:rPr>
                    <w:t>67,16</w:t>
                  </w:r>
                </w:p>
              </w:tc>
            </w:tr>
            <w:tr w:rsidR="00EF077A" w:rsidRPr="00403198" w:rsidTr="00FE04E9">
              <w:trPr>
                <w:trHeight w:val="103"/>
              </w:trPr>
              <w:tc>
                <w:tcPr>
                  <w:tcW w:w="416" w:type="pct"/>
                  <w:shd w:val="clear" w:color="auto" w:fill="auto"/>
                  <w:hideMark/>
                </w:tcPr>
                <w:p w:rsidR="00403198" w:rsidRPr="00403198" w:rsidRDefault="00403198" w:rsidP="00EF077A">
                  <w:pPr>
                    <w:spacing w:after="0" w:line="240" w:lineRule="auto"/>
                    <w:jc w:val="right"/>
                    <w:rPr>
                      <w:rFonts w:ascii="Times New Roman" w:eastAsia="Times New Roman" w:hAnsi="Times New Roman" w:cs="Times New Roman"/>
                      <w:sz w:val="12"/>
                      <w:szCs w:val="20"/>
                      <w:lang w:val="ro-RO" w:eastAsia="ro-RO"/>
                    </w:rPr>
                  </w:pPr>
                </w:p>
              </w:tc>
              <w:tc>
                <w:tcPr>
                  <w:tcW w:w="723" w:type="pct"/>
                  <w:shd w:val="clear" w:color="auto" w:fill="auto"/>
                  <w:hideMark/>
                </w:tcPr>
                <w:p w:rsidR="00403198" w:rsidRPr="00403198" w:rsidRDefault="00403198" w:rsidP="00EF077A">
                  <w:pPr>
                    <w:spacing w:after="0" w:line="240" w:lineRule="auto"/>
                    <w:rPr>
                      <w:rFonts w:ascii="Times New Roman" w:eastAsia="Times New Roman" w:hAnsi="Times New Roman" w:cs="Times New Roman"/>
                      <w:sz w:val="12"/>
                      <w:szCs w:val="20"/>
                      <w:lang w:val="ro-RO" w:eastAsia="ro-RO"/>
                    </w:rPr>
                  </w:pPr>
                  <w:r w:rsidRPr="00403198">
                    <w:rPr>
                      <w:rFonts w:ascii="Times New Roman" w:eastAsia="Times New Roman" w:hAnsi="Times New Roman" w:cs="Times New Roman"/>
                      <w:sz w:val="12"/>
                      <w:szCs w:val="20"/>
                      <w:lang w:val="ro-RO" w:eastAsia="ro-RO"/>
                    </w:rPr>
                    <w:t>Camerun</w:t>
                  </w:r>
                </w:p>
              </w:tc>
              <w:tc>
                <w:tcPr>
                  <w:tcW w:w="393" w:type="pct"/>
                  <w:shd w:val="clear" w:color="auto" w:fill="auto"/>
                  <w:hideMark/>
                </w:tcPr>
                <w:p w:rsidR="00403198" w:rsidRPr="00403198" w:rsidRDefault="00403198" w:rsidP="00EF077A">
                  <w:pPr>
                    <w:spacing w:after="0" w:line="240" w:lineRule="auto"/>
                    <w:rPr>
                      <w:rFonts w:ascii="Times New Roman" w:eastAsia="Times New Roman" w:hAnsi="Times New Roman" w:cs="Times New Roman"/>
                      <w:sz w:val="12"/>
                      <w:szCs w:val="20"/>
                      <w:lang w:val="ro-RO" w:eastAsia="ro-RO"/>
                    </w:rPr>
                  </w:pPr>
                </w:p>
              </w:tc>
              <w:tc>
                <w:tcPr>
                  <w:tcW w:w="579" w:type="pct"/>
                  <w:shd w:val="clear" w:color="auto" w:fill="auto"/>
                  <w:hideMark/>
                </w:tcPr>
                <w:p w:rsidR="00403198" w:rsidRPr="00403198" w:rsidRDefault="00403198" w:rsidP="00EF077A">
                  <w:pPr>
                    <w:spacing w:after="0" w:line="240" w:lineRule="auto"/>
                    <w:jc w:val="right"/>
                    <w:rPr>
                      <w:rFonts w:ascii="Times New Roman" w:eastAsia="Times New Roman" w:hAnsi="Times New Roman" w:cs="Times New Roman"/>
                      <w:sz w:val="12"/>
                      <w:szCs w:val="20"/>
                      <w:lang w:val="ro-RO" w:eastAsia="ro-RO"/>
                    </w:rPr>
                  </w:pPr>
                  <w:r w:rsidRPr="00403198">
                    <w:rPr>
                      <w:rFonts w:ascii="Times New Roman" w:eastAsia="Times New Roman" w:hAnsi="Times New Roman" w:cs="Times New Roman"/>
                      <w:sz w:val="12"/>
                      <w:szCs w:val="20"/>
                      <w:lang w:val="ro-RO" w:eastAsia="ro-RO"/>
                    </w:rPr>
                    <w:t>-</w:t>
                  </w:r>
                </w:p>
              </w:tc>
              <w:tc>
                <w:tcPr>
                  <w:tcW w:w="580" w:type="pct"/>
                  <w:shd w:val="clear" w:color="auto" w:fill="auto"/>
                  <w:hideMark/>
                </w:tcPr>
                <w:p w:rsidR="00403198" w:rsidRPr="00403198" w:rsidRDefault="00403198" w:rsidP="00EF077A">
                  <w:pPr>
                    <w:spacing w:after="0" w:line="240" w:lineRule="auto"/>
                    <w:jc w:val="right"/>
                    <w:rPr>
                      <w:rFonts w:ascii="Times New Roman" w:eastAsia="Times New Roman" w:hAnsi="Times New Roman" w:cs="Times New Roman"/>
                      <w:sz w:val="12"/>
                      <w:szCs w:val="20"/>
                      <w:lang w:val="ro-RO" w:eastAsia="ro-RO"/>
                    </w:rPr>
                  </w:pPr>
                  <w:r w:rsidRPr="00403198">
                    <w:rPr>
                      <w:rFonts w:ascii="Times New Roman" w:eastAsia="Times New Roman" w:hAnsi="Times New Roman" w:cs="Times New Roman"/>
                      <w:sz w:val="12"/>
                      <w:szCs w:val="20"/>
                      <w:lang w:val="ro-RO" w:eastAsia="ro-RO"/>
                    </w:rPr>
                    <w:t>-</w:t>
                  </w:r>
                </w:p>
              </w:tc>
              <w:tc>
                <w:tcPr>
                  <w:tcW w:w="579" w:type="pct"/>
                  <w:shd w:val="clear" w:color="auto" w:fill="auto"/>
                  <w:hideMark/>
                </w:tcPr>
                <w:p w:rsidR="00403198" w:rsidRPr="00403198" w:rsidRDefault="00403198" w:rsidP="00EF077A">
                  <w:pPr>
                    <w:spacing w:after="0" w:line="240" w:lineRule="auto"/>
                    <w:jc w:val="right"/>
                    <w:rPr>
                      <w:rFonts w:ascii="Times New Roman" w:eastAsia="Times New Roman" w:hAnsi="Times New Roman" w:cs="Times New Roman"/>
                      <w:sz w:val="12"/>
                      <w:szCs w:val="20"/>
                      <w:lang w:val="ro-RO" w:eastAsia="ro-RO"/>
                    </w:rPr>
                  </w:pPr>
                  <w:r w:rsidRPr="00403198">
                    <w:rPr>
                      <w:rFonts w:ascii="Times New Roman" w:eastAsia="Times New Roman" w:hAnsi="Times New Roman" w:cs="Times New Roman"/>
                      <w:sz w:val="12"/>
                      <w:szCs w:val="20"/>
                      <w:lang w:val="ro-RO" w:eastAsia="ro-RO"/>
                    </w:rPr>
                    <w:t>206,40</w:t>
                  </w:r>
                </w:p>
              </w:tc>
              <w:tc>
                <w:tcPr>
                  <w:tcW w:w="580" w:type="pct"/>
                  <w:shd w:val="clear" w:color="auto" w:fill="auto"/>
                  <w:hideMark/>
                </w:tcPr>
                <w:p w:rsidR="00403198" w:rsidRPr="00403198" w:rsidRDefault="00403198" w:rsidP="00EF077A">
                  <w:pPr>
                    <w:spacing w:after="0" w:line="240" w:lineRule="auto"/>
                    <w:jc w:val="right"/>
                    <w:rPr>
                      <w:rFonts w:ascii="Times New Roman" w:eastAsia="Times New Roman" w:hAnsi="Times New Roman" w:cs="Times New Roman"/>
                      <w:sz w:val="12"/>
                      <w:szCs w:val="20"/>
                      <w:lang w:val="ro-RO" w:eastAsia="ro-RO"/>
                    </w:rPr>
                  </w:pPr>
                  <w:r w:rsidRPr="00403198">
                    <w:rPr>
                      <w:rFonts w:ascii="Times New Roman" w:eastAsia="Times New Roman" w:hAnsi="Times New Roman" w:cs="Times New Roman"/>
                      <w:sz w:val="12"/>
                      <w:szCs w:val="20"/>
                      <w:lang w:val="ro-RO" w:eastAsia="ro-RO"/>
                    </w:rPr>
                    <w:t>0,45</w:t>
                  </w:r>
                </w:p>
              </w:tc>
              <w:tc>
                <w:tcPr>
                  <w:tcW w:w="579" w:type="pct"/>
                  <w:shd w:val="clear" w:color="auto" w:fill="auto"/>
                  <w:hideMark/>
                </w:tcPr>
                <w:p w:rsidR="00403198" w:rsidRPr="00403198" w:rsidRDefault="00403198" w:rsidP="00EF077A">
                  <w:pPr>
                    <w:spacing w:after="0" w:line="240" w:lineRule="auto"/>
                    <w:jc w:val="right"/>
                    <w:rPr>
                      <w:rFonts w:ascii="Times New Roman" w:eastAsia="Times New Roman" w:hAnsi="Times New Roman" w:cs="Times New Roman"/>
                      <w:sz w:val="12"/>
                      <w:szCs w:val="20"/>
                      <w:lang w:val="ro-RO" w:eastAsia="ro-RO"/>
                    </w:rPr>
                  </w:pPr>
                  <w:r w:rsidRPr="00403198">
                    <w:rPr>
                      <w:rFonts w:ascii="Times New Roman" w:eastAsia="Times New Roman" w:hAnsi="Times New Roman" w:cs="Times New Roman"/>
                      <w:sz w:val="12"/>
                      <w:szCs w:val="20"/>
                      <w:lang w:val="ro-RO" w:eastAsia="ro-RO"/>
                    </w:rPr>
                    <w:t>-</w:t>
                  </w:r>
                </w:p>
              </w:tc>
              <w:tc>
                <w:tcPr>
                  <w:tcW w:w="570" w:type="pct"/>
                  <w:shd w:val="clear" w:color="auto" w:fill="auto"/>
                  <w:hideMark/>
                </w:tcPr>
                <w:p w:rsidR="00403198" w:rsidRPr="00403198" w:rsidRDefault="00403198" w:rsidP="00EF077A">
                  <w:pPr>
                    <w:spacing w:after="0" w:line="240" w:lineRule="auto"/>
                    <w:jc w:val="right"/>
                    <w:rPr>
                      <w:rFonts w:ascii="Times New Roman" w:eastAsia="Times New Roman" w:hAnsi="Times New Roman" w:cs="Times New Roman"/>
                      <w:sz w:val="12"/>
                      <w:szCs w:val="20"/>
                      <w:lang w:val="ro-RO" w:eastAsia="ro-RO"/>
                    </w:rPr>
                  </w:pPr>
                  <w:r w:rsidRPr="00403198">
                    <w:rPr>
                      <w:rFonts w:ascii="Times New Roman" w:eastAsia="Times New Roman" w:hAnsi="Times New Roman" w:cs="Times New Roman"/>
                      <w:sz w:val="12"/>
                      <w:szCs w:val="20"/>
                      <w:lang w:val="ro-RO" w:eastAsia="ro-RO"/>
                    </w:rPr>
                    <w:t>-</w:t>
                  </w:r>
                </w:p>
              </w:tc>
            </w:tr>
            <w:tr w:rsidR="00EF077A" w:rsidRPr="00403198" w:rsidTr="00FE04E9">
              <w:trPr>
                <w:trHeight w:val="103"/>
              </w:trPr>
              <w:tc>
                <w:tcPr>
                  <w:tcW w:w="416" w:type="pct"/>
                  <w:shd w:val="clear" w:color="auto" w:fill="auto"/>
                  <w:hideMark/>
                </w:tcPr>
                <w:p w:rsidR="00403198" w:rsidRPr="00403198" w:rsidRDefault="00403198" w:rsidP="00EF077A">
                  <w:pPr>
                    <w:spacing w:after="0" w:line="240" w:lineRule="auto"/>
                    <w:jc w:val="right"/>
                    <w:rPr>
                      <w:rFonts w:ascii="Times New Roman" w:eastAsia="Times New Roman" w:hAnsi="Times New Roman" w:cs="Times New Roman"/>
                      <w:sz w:val="12"/>
                      <w:szCs w:val="20"/>
                      <w:lang w:val="ro-RO" w:eastAsia="ro-RO"/>
                    </w:rPr>
                  </w:pPr>
                </w:p>
              </w:tc>
              <w:tc>
                <w:tcPr>
                  <w:tcW w:w="723" w:type="pct"/>
                  <w:shd w:val="clear" w:color="auto" w:fill="auto"/>
                  <w:hideMark/>
                </w:tcPr>
                <w:p w:rsidR="00403198" w:rsidRPr="00403198" w:rsidRDefault="00403198" w:rsidP="00EF077A">
                  <w:pPr>
                    <w:spacing w:after="0" w:line="240" w:lineRule="auto"/>
                    <w:rPr>
                      <w:rFonts w:ascii="Times New Roman" w:eastAsia="Times New Roman" w:hAnsi="Times New Roman" w:cs="Times New Roman"/>
                      <w:sz w:val="12"/>
                      <w:szCs w:val="20"/>
                      <w:lang w:val="ro-RO" w:eastAsia="ro-RO"/>
                    </w:rPr>
                  </w:pPr>
                  <w:r w:rsidRPr="00403198">
                    <w:rPr>
                      <w:rFonts w:ascii="Times New Roman" w:eastAsia="Times New Roman" w:hAnsi="Times New Roman" w:cs="Times New Roman"/>
                      <w:sz w:val="12"/>
                      <w:szCs w:val="20"/>
                      <w:lang w:val="ro-RO" w:eastAsia="ro-RO"/>
                    </w:rPr>
                    <w:t>Canada</w:t>
                  </w:r>
                </w:p>
              </w:tc>
              <w:tc>
                <w:tcPr>
                  <w:tcW w:w="393" w:type="pct"/>
                  <w:shd w:val="clear" w:color="auto" w:fill="auto"/>
                  <w:hideMark/>
                </w:tcPr>
                <w:p w:rsidR="00403198" w:rsidRPr="00403198" w:rsidRDefault="00403198" w:rsidP="00EF077A">
                  <w:pPr>
                    <w:spacing w:after="0" w:line="240" w:lineRule="auto"/>
                    <w:rPr>
                      <w:rFonts w:ascii="Times New Roman" w:eastAsia="Times New Roman" w:hAnsi="Times New Roman" w:cs="Times New Roman"/>
                      <w:sz w:val="12"/>
                      <w:szCs w:val="20"/>
                      <w:lang w:val="ro-RO" w:eastAsia="ro-RO"/>
                    </w:rPr>
                  </w:pPr>
                </w:p>
              </w:tc>
              <w:tc>
                <w:tcPr>
                  <w:tcW w:w="579" w:type="pct"/>
                  <w:shd w:val="clear" w:color="auto" w:fill="auto"/>
                  <w:hideMark/>
                </w:tcPr>
                <w:p w:rsidR="00403198" w:rsidRPr="00403198" w:rsidRDefault="00403198" w:rsidP="00EF077A">
                  <w:pPr>
                    <w:spacing w:after="0" w:line="240" w:lineRule="auto"/>
                    <w:jc w:val="right"/>
                    <w:rPr>
                      <w:rFonts w:ascii="Times New Roman" w:eastAsia="Times New Roman" w:hAnsi="Times New Roman" w:cs="Times New Roman"/>
                      <w:sz w:val="12"/>
                      <w:szCs w:val="20"/>
                      <w:lang w:val="ro-RO" w:eastAsia="ro-RO"/>
                    </w:rPr>
                  </w:pPr>
                  <w:r w:rsidRPr="00403198">
                    <w:rPr>
                      <w:rFonts w:ascii="Times New Roman" w:eastAsia="Times New Roman" w:hAnsi="Times New Roman" w:cs="Times New Roman"/>
                      <w:sz w:val="12"/>
                      <w:szCs w:val="20"/>
                      <w:lang w:val="ro-RO" w:eastAsia="ro-RO"/>
                    </w:rPr>
                    <w:t>764.503,20</w:t>
                  </w:r>
                </w:p>
              </w:tc>
              <w:tc>
                <w:tcPr>
                  <w:tcW w:w="580" w:type="pct"/>
                  <w:shd w:val="clear" w:color="auto" w:fill="auto"/>
                  <w:hideMark/>
                </w:tcPr>
                <w:p w:rsidR="00403198" w:rsidRPr="00403198" w:rsidRDefault="00403198" w:rsidP="00EF077A">
                  <w:pPr>
                    <w:spacing w:after="0" w:line="240" w:lineRule="auto"/>
                    <w:jc w:val="right"/>
                    <w:rPr>
                      <w:rFonts w:ascii="Times New Roman" w:eastAsia="Times New Roman" w:hAnsi="Times New Roman" w:cs="Times New Roman"/>
                      <w:sz w:val="12"/>
                      <w:szCs w:val="20"/>
                      <w:lang w:val="ro-RO" w:eastAsia="ro-RO"/>
                    </w:rPr>
                  </w:pPr>
                  <w:r w:rsidRPr="00403198">
                    <w:rPr>
                      <w:rFonts w:ascii="Times New Roman" w:eastAsia="Times New Roman" w:hAnsi="Times New Roman" w:cs="Times New Roman"/>
                      <w:sz w:val="12"/>
                      <w:szCs w:val="20"/>
                      <w:lang w:val="ro-RO" w:eastAsia="ro-RO"/>
                    </w:rPr>
                    <w:t>928,07</w:t>
                  </w:r>
                </w:p>
              </w:tc>
              <w:tc>
                <w:tcPr>
                  <w:tcW w:w="579" w:type="pct"/>
                  <w:shd w:val="clear" w:color="auto" w:fill="auto"/>
                  <w:hideMark/>
                </w:tcPr>
                <w:p w:rsidR="00403198" w:rsidRPr="00403198" w:rsidRDefault="00403198" w:rsidP="00EF077A">
                  <w:pPr>
                    <w:spacing w:after="0" w:line="240" w:lineRule="auto"/>
                    <w:jc w:val="right"/>
                    <w:rPr>
                      <w:rFonts w:ascii="Times New Roman" w:eastAsia="Times New Roman" w:hAnsi="Times New Roman" w:cs="Times New Roman"/>
                      <w:sz w:val="12"/>
                      <w:szCs w:val="20"/>
                      <w:lang w:val="ro-RO" w:eastAsia="ro-RO"/>
                    </w:rPr>
                  </w:pPr>
                  <w:r w:rsidRPr="00403198">
                    <w:rPr>
                      <w:rFonts w:ascii="Times New Roman" w:eastAsia="Times New Roman" w:hAnsi="Times New Roman" w:cs="Times New Roman"/>
                      <w:sz w:val="12"/>
                      <w:szCs w:val="20"/>
                      <w:lang w:val="ro-RO" w:eastAsia="ro-RO"/>
                    </w:rPr>
                    <w:t>4.921.065,75</w:t>
                  </w:r>
                </w:p>
              </w:tc>
              <w:tc>
                <w:tcPr>
                  <w:tcW w:w="580" w:type="pct"/>
                  <w:shd w:val="clear" w:color="auto" w:fill="auto"/>
                  <w:hideMark/>
                </w:tcPr>
                <w:p w:rsidR="00403198" w:rsidRPr="00403198" w:rsidRDefault="00403198" w:rsidP="00EF077A">
                  <w:pPr>
                    <w:spacing w:after="0" w:line="240" w:lineRule="auto"/>
                    <w:jc w:val="right"/>
                    <w:rPr>
                      <w:rFonts w:ascii="Times New Roman" w:eastAsia="Times New Roman" w:hAnsi="Times New Roman" w:cs="Times New Roman"/>
                      <w:sz w:val="12"/>
                      <w:szCs w:val="20"/>
                      <w:lang w:val="ro-RO" w:eastAsia="ro-RO"/>
                    </w:rPr>
                  </w:pPr>
                  <w:r w:rsidRPr="00403198">
                    <w:rPr>
                      <w:rFonts w:ascii="Times New Roman" w:eastAsia="Times New Roman" w:hAnsi="Times New Roman" w:cs="Times New Roman"/>
                      <w:sz w:val="12"/>
                      <w:szCs w:val="20"/>
                      <w:lang w:val="ro-RO" w:eastAsia="ro-RO"/>
                    </w:rPr>
                    <w:t>5.574,75</w:t>
                  </w:r>
                </w:p>
              </w:tc>
              <w:tc>
                <w:tcPr>
                  <w:tcW w:w="579" w:type="pct"/>
                  <w:shd w:val="clear" w:color="auto" w:fill="auto"/>
                  <w:hideMark/>
                </w:tcPr>
                <w:p w:rsidR="00403198" w:rsidRPr="00403198" w:rsidRDefault="00403198" w:rsidP="00EF077A">
                  <w:pPr>
                    <w:spacing w:after="0" w:line="240" w:lineRule="auto"/>
                    <w:jc w:val="right"/>
                    <w:rPr>
                      <w:rFonts w:ascii="Times New Roman" w:eastAsia="Times New Roman" w:hAnsi="Times New Roman" w:cs="Times New Roman"/>
                      <w:sz w:val="12"/>
                      <w:szCs w:val="20"/>
                      <w:lang w:val="ro-RO" w:eastAsia="ro-RO"/>
                    </w:rPr>
                  </w:pPr>
                  <w:r w:rsidRPr="00403198">
                    <w:rPr>
                      <w:rFonts w:ascii="Times New Roman" w:eastAsia="Times New Roman" w:hAnsi="Times New Roman" w:cs="Times New Roman"/>
                      <w:sz w:val="12"/>
                      <w:szCs w:val="20"/>
                      <w:lang w:val="ro-RO" w:eastAsia="ro-RO"/>
                    </w:rPr>
                    <w:t>2.315.536,02</w:t>
                  </w:r>
                </w:p>
              </w:tc>
              <w:tc>
                <w:tcPr>
                  <w:tcW w:w="570" w:type="pct"/>
                  <w:shd w:val="clear" w:color="auto" w:fill="auto"/>
                  <w:hideMark/>
                </w:tcPr>
                <w:p w:rsidR="00403198" w:rsidRPr="00403198" w:rsidRDefault="00403198" w:rsidP="00EF077A">
                  <w:pPr>
                    <w:spacing w:after="0" w:line="240" w:lineRule="auto"/>
                    <w:jc w:val="right"/>
                    <w:rPr>
                      <w:rFonts w:ascii="Times New Roman" w:eastAsia="Times New Roman" w:hAnsi="Times New Roman" w:cs="Times New Roman"/>
                      <w:sz w:val="12"/>
                      <w:szCs w:val="20"/>
                      <w:lang w:val="ro-RO" w:eastAsia="ro-RO"/>
                    </w:rPr>
                  </w:pPr>
                  <w:r w:rsidRPr="00403198">
                    <w:rPr>
                      <w:rFonts w:ascii="Times New Roman" w:eastAsia="Times New Roman" w:hAnsi="Times New Roman" w:cs="Times New Roman"/>
                      <w:sz w:val="12"/>
                      <w:szCs w:val="20"/>
                      <w:lang w:val="ro-RO" w:eastAsia="ro-RO"/>
                    </w:rPr>
                    <w:t>3.122,74</w:t>
                  </w:r>
                </w:p>
              </w:tc>
            </w:tr>
            <w:tr w:rsidR="00EF077A" w:rsidRPr="00403198" w:rsidTr="00FE04E9">
              <w:trPr>
                <w:trHeight w:val="91"/>
              </w:trPr>
              <w:tc>
                <w:tcPr>
                  <w:tcW w:w="416" w:type="pct"/>
                  <w:shd w:val="clear" w:color="auto" w:fill="auto"/>
                  <w:hideMark/>
                </w:tcPr>
                <w:p w:rsidR="00403198" w:rsidRPr="00403198" w:rsidRDefault="00403198" w:rsidP="00EF077A">
                  <w:pPr>
                    <w:spacing w:after="0" w:line="240" w:lineRule="auto"/>
                    <w:jc w:val="right"/>
                    <w:rPr>
                      <w:rFonts w:ascii="Times New Roman" w:eastAsia="Times New Roman" w:hAnsi="Times New Roman" w:cs="Times New Roman"/>
                      <w:sz w:val="12"/>
                      <w:szCs w:val="20"/>
                      <w:lang w:val="ro-RO" w:eastAsia="ro-RO"/>
                    </w:rPr>
                  </w:pPr>
                </w:p>
              </w:tc>
              <w:tc>
                <w:tcPr>
                  <w:tcW w:w="723" w:type="pct"/>
                  <w:shd w:val="clear" w:color="auto" w:fill="auto"/>
                  <w:hideMark/>
                </w:tcPr>
                <w:p w:rsidR="00403198" w:rsidRPr="00403198" w:rsidRDefault="00403198" w:rsidP="00EF077A">
                  <w:pPr>
                    <w:spacing w:after="0" w:line="240" w:lineRule="auto"/>
                    <w:rPr>
                      <w:rFonts w:ascii="Times New Roman" w:eastAsia="Times New Roman" w:hAnsi="Times New Roman" w:cs="Times New Roman"/>
                      <w:sz w:val="12"/>
                      <w:szCs w:val="20"/>
                      <w:lang w:val="ro-RO" w:eastAsia="ro-RO"/>
                    </w:rPr>
                  </w:pPr>
                  <w:r w:rsidRPr="00403198">
                    <w:rPr>
                      <w:rFonts w:ascii="Times New Roman" w:eastAsia="Times New Roman" w:hAnsi="Times New Roman" w:cs="Times New Roman"/>
                      <w:sz w:val="12"/>
                      <w:szCs w:val="20"/>
                      <w:lang w:val="ro-RO" w:eastAsia="ro-RO"/>
                    </w:rPr>
                    <w:t>China</w:t>
                  </w:r>
                </w:p>
              </w:tc>
              <w:tc>
                <w:tcPr>
                  <w:tcW w:w="393" w:type="pct"/>
                  <w:shd w:val="clear" w:color="auto" w:fill="auto"/>
                  <w:hideMark/>
                </w:tcPr>
                <w:p w:rsidR="00403198" w:rsidRPr="00403198" w:rsidRDefault="00403198" w:rsidP="00EF077A">
                  <w:pPr>
                    <w:spacing w:after="0" w:line="240" w:lineRule="auto"/>
                    <w:rPr>
                      <w:rFonts w:ascii="Times New Roman" w:eastAsia="Times New Roman" w:hAnsi="Times New Roman" w:cs="Times New Roman"/>
                      <w:sz w:val="12"/>
                      <w:szCs w:val="20"/>
                      <w:lang w:val="ro-RO" w:eastAsia="ro-RO"/>
                    </w:rPr>
                  </w:pPr>
                </w:p>
              </w:tc>
              <w:tc>
                <w:tcPr>
                  <w:tcW w:w="579" w:type="pct"/>
                  <w:shd w:val="clear" w:color="auto" w:fill="auto"/>
                  <w:hideMark/>
                </w:tcPr>
                <w:p w:rsidR="00403198" w:rsidRPr="00403198" w:rsidRDefault="00403198" w:rsidP="00EF077A">
                  <w:pPr>
                    <w:spacing w:after="0" w:line="240" w:lineRule="auto"/>
                    <w:jc w:val="right"/>
                    <w:rPr>
                      <w:rFonts w:ascii="Times New Roman" w:eastAsia="Times New Roman" w:hAnsi="Times New Roman" w:cs="Times New Roman"/>
                      <w:sz w:val="12"/>
                      <w:szCs w:val="20"/>
                      <w:lang w:val="ro-RO" w:eastAsia="ro-RO"/>
                    </w:rPr>
                  </w:pPr>
                  <w:r w:rsidRPr="00403198">
                    <w:rPr>
                      <w:rFonts w:ascii="Times New Roman" w:eastAsia="Times New Roman" w:hAnsi="Times New Roman" w:cs="Times New Roman"/>
                      <w:sz w:val="12"/>
                      <w:szCs w:val="20"/>
                      <w:lang w:val="ro-RO" w:eastAsia="ro-RO"/>
                    </w:rPr>
                    <w:t>120.841,20</w:t>
                  </w:r>
                </w:p>
              </w:tc>
              <w:tc>
                <w:tcPr>
                  <w:tcW w:w="580" w:type="pct"/>
                  <w:shd w:val="clear" w:color="auto" w:fill="auto"/>
                  <w:hideMark/>
                </w:tcPr>
                <w:p w:rsidR="00403198" w:rsidRPr="00403198" w:rsidRDefault="00403198" w:rsidP="00EF077A">
                  <w:pPr>
                    <w:spacing w:after="0" w:line="240" w:lineRule="auto"/>
                    <w:jc w:val="right"/>
                    <w:rPr>
                      <w:rFonts w:ascii="Times New Roman" w:eastAsia="Times New Roman" w:hAnsi="Times New Roman" w:cs="Times New Roman"/>
                      <w:sz w:val="12"/>
                      <w:szCs w:val="20"/>
                      <w:lang w:val="ro-RO" w:eastAsia="ro-RO"/>
                    </w:rPr>
                  </w:pPr>
                  <w:r w:rsidRPr="00403198">
                    <w:rPr>
                      <w:rFonts w:ascii="Times New Roman" w:eastAsia="Times New Roman" w:hAnsi="Times New Roman" w:cs="Times New Roman"/>
                      <w:sz w:val="12"/>
                      <w:szCs w:val="20"/>
                      <w:lang w:val="ro-RO" w:eastAsia="ro-RO"/>
                    </w:rPr>
                    <w:t>109,46</w:t>
                  </w:r>
                </w:p>
              </w:tc>
              <w:tc>
                <w:tcPr>
                  <w:tcW w:w="579" w:type="pct"/>
                  <w:shd w:val="clear" w:color="auto" w:fill="auto"/>
                  <w:hideMark/>
                </w:tcPr>
                <w:p w:rsidR="00403198" w:rsidRPr="00403198" w:rsidRDefault="00403198" w:rsidP="00EF077A">
                  <w:pPr>
                    <w:spacing w:after="0" w:line="240" w:lineRule="auto"/>
                    <w:jc w:val="right"/>
                    <w:rPr>
                      <w:rFonts w:ascii="Times New Roman" w:eastAsia="Times New Roman" w:hAnsi="Times New Roman" w:cs="Times New Roman"/>
                      <w:sz w:val="12"/>
                      <w:szCs w:val="20"/>
                      <w:lang w:val="ro-RO" w:eastAsia="ro-RO"/>
                    </w:rPr>
                  </w:pPr>
                  <w:r w:rsidRPr="00403198">
                    <w:rPr>
                      <w:rFonts w:ascii="Times New Roman" w:eastAsia="Times New Roman" w:hAnsi="Times New Roman" w:cs="Times New Roman"/>
                      <w:sz w:val="12"/>
                      <w:szCs w:val="20"/>
                      <w:lang w:val="ro-RO" w:eastAsia="ro-RO"/>
                    </w:rPr>
                    <w:t>27.017,60</w:t>
                  </w:r>
                </w:p>
              </w:tc>
              <w:tc>
                <w:tcPr>
                  <w:tcW w:w="580" w:type="pct"/>
                  <w:shd w:val="clear" w:color="auto" w:fill="auto"/>
                  <w:hideMark/>
                </w:tcPr>
                <w:p w:rsidR="00403198" w:rsidRPr="00403198" w:rsidRDefault="00403198" w:rsidP="00EF077A">
                  <w:pPr>
                    <w:spacing w:after="0" w:line="240" w:lineRule="auto"/>
                    <w:jc w:val="right"/>
                    <w:rPr>
                      <w:rFonts w:ascii="Times New Roman" w:eastAsia="Times New Roman" w:hAnsi="Times New Roman" w:cs="Times New Roman"/>
                      <w:sz w:val="12"/>
                      <w:szCs w:val="20"/>
                      <w:lang w:val="ro-RO" w:eastAsia="ro-RO"/>
                    </w:rPr>
                  </w:pPr>
                  <w:r w:rsidRPr="00403198">
                    <w:rPr>
                      <w:rFonts w:ascii="Times New Roman" w:eastAsia="Times New Roman" w:hAnsi="Times New Roman" w:cs="Times New Roman"/>
                      <w:sz w:val="12"/>
                      <w:szCs w:val="20"/>
                      <w:lang w:val="ro-RO" w:eastAsia="ro-RO"/>
                    </w:rPr>
                    <w:t>26,76</w:t>
                  </w:r>
                </w:p>
              </w:tc>
              <w:tc>
                <w:tcPr>
                  <w:tcW w:w="579" w:type="pct"/>
                  <w:shd w:val="clear" w:color="auto" w:fill="auto"/>
                  <w:hideMark/>
                </w:tcPr>
                <w:p w:rsidR="00403198" w:rsidRPr="00403198" w:rsidRDefault="00403198" w:rsidP="00EF077A">
                  <w:pPr>
                    <w:spacing w:after="0" w:line="240" w:lineRule="auto"/>
                    <w:jc w:val="right"/>
                    <w:rPr>
                      <w:rFonts w:ascii="Times New Roman" w:eastAsia="Times New Roman" w:hAnsi="Times New Roman" w:cs="Times New Roman"/>
                      <w:sz w:val="12"/>
                      <w:szCs w:val="20"/>
                      <w:lang w:val="ro-RO" w:eastAsia="ro-RO"/>
                    </w:rPr>
                  </w:pPr>
                  <w:r w:rsidRPr="00403198">
                    <w:rPr>
                      <w:rFonts w:ascii="Times New Roman" w:eastAsia="Times New Roman" w:hAnsi="Times New Roman" w:cs="Times New Roman"/>
                      <w:sz w:val="12"/>
                      <w:szCs w:val="20"/>
                      <w:lang w:val="ro-RO" w:eastAsia="ro-RO"/>
                    </w:rPr>
                    <w:t>57.553,80</w:t>
                  </w:r>
                </w:p>
              </w:tc>
              <w:tc>
                <w:tcPr>
                  <w:tcW w:w="570" w:type="pct"/>
                  <w:shd w:val="clear" w:color="auto" w:fill="auto"/>
                  <w:hideMark/>
                </w:tcPr>
                <w:p w:rsidR="00403198" w:rsidRPr="00403198" w:rsidRDefault="00403198" w:rsidP="00EF077A">
                  <w:pPr>
                    <w:spacing w:after="0" w:line="240" w:lineRule="auto"/>
                    <w:jc w:val="right"/>
                    <w:rPr>
                      <w:rFonts w:ascii="Times New Roman" w:eastAsia="Times New Roman" w:hAnsi="Times New Roman" w:cs="Times New Roman"/>
                      <w:sz w:val="12"/>
                      <w:szCs w:val="20"/>
                      <w:lang w:val="ro-RO" w:eastAsia="ro-RO"/>
                    </w:rPr>
                  </w:pPr>
                  <w:r w:rsidRPr="00403198">
                    <w:rPr>
                      <w:rFonts w:ascii="Times New Roman" w:eastAsia="Times New Roman" w:hAnsi="Times New Roman" w:cs="Times New Roman"/>
                      <w:sz w:val="12"/>
                      <w:szCs w:val="20"/>
                      <w:lang w:val="ro-RO" w:eastAsia="ro-RO"/>
                    </w:rPr>
                    <w:t>44,42</w:t>
                  </w:r>
                </w:p>
              </w:tc>
            </w:tr>
            <w:tr w:rsidR="00EF077A" w:rsidRPr="00403198" w:rsidTr="00FE04E9">
              <w:trPr>
                <w:trHeight w:val="79"/>
              </w:trPr>
              <w:tc>
                <w:tcPr>
                  <w:tcW w:w="416" w:type="pct"/>
                  <w:shd w:val="clear" w:color="auto" w:fill="auto"/>
                  <w:hideMark/>
                </w:tcPr>
                <w:p w:rsidR="00403198" w:rsidRPr="00403198" w:rsidRDefault="00403198" w:rsidP="00EF077A">
                  <w:pPr>
                    <w:spacing w:after="0" w:line="240" w:lineRule="auto"/>
                    <w:jc w:val="right"/>
                    <w:rPr>
                      <w:rFonts w:ascii="Times New Roman" w:eastAsia="Times New Roman" w:hAnsi="Times New Roman" w:cs="Times New Roman"/>
                      <w:sz w:val="12"/>
                      <w:szCs w:val="20"/>
                      <w:lang w:val="ro-RO" w:eastAsia="ro-RO"/>
                    </w:rPr>
                  </w:pPr>
                </w:p>
              </w:tc>
              <w:tc>
                <w:tcPr>
                  <w:tcW w:w="723" w:type="pct"/>
                  <w:shd w:val="clear" w:color="auto" w:fill="auto"/>
                  <w:hideMark/>
                </w:tcPr>
                <w:p w:rsidR="00403198" w:rsidRPr="00403198" w:rsidRDefault="00403198" w:rsidP="00EF077A">
                  <w:pPr>
                    <w:spacing w:after="0" w:line="240" w:lineRule="auto"/>
                    <w:rPr>
                      <w:rFonts w:ascii="Times New Roman" w:eastAsia="Times New Roman" w:hAnsi="Times New Roman" w:cs="Times New Roman"/>
                      <w:sz w:val="12"/>
                      <w:szCs w:val="20"/>
                      <w:lang w:val="ro-RO" w:eastAsia="ro-RO"/>
                    </w:rPr>
                  </w:pPr>
                  <w:proofErr w:type="spellStart"/>
                  <w:r w:rsidRPr="00403198">
                    <w:rPr>
                      <w:rFonts w:ascii="Times New Roman" w:eastAsia="Times New Roman" w:hAnsi="Times New Roman" w:cs="Times New Roman"/>
                      <w:sz w:val="12"/>
                      <w:szCs w:val="20"/>
                      <w:lang w:val="ro-RO" w:eastAsia="ro-RO"/>
                    </w:rPr>
                    <w:t>Mayotte</w:t>
                  </w:r>
                  <w:proofErr w:type="spellEnd"/>
                </w:p>
              </w:tc>
              <w:tc>
                <w:tcPr>
                  <w:tcW w:w="393" w:type="pct"/>
                  <w:shd w:val="clear" w:color="auto" w:fill="auto"/>
                  <w:hideMark/>
                </w:tcPr>
                <w:p w:rsidR="00403198" w:rsidRPr="00403198" w:rsidRDefault="00403198" w:rsidP="00EF077A">
                  <w:pPr>
                    <w:spacing w:after="0" w:line="240" w:lineRule="auto"/>
                    <w:rPr>
                      <w:rFonts w:ascii="Times New Roman" w:eastAsia="Times New Roman" w:hAnsi="Times New Roman" w:cs="Times New Roman"/>
                      <w:sz w:val="12"/>
                      <w:szCs w:val="20"/>
                      <w:lang w:val="ro-RO" w:eastAsia="ro-RO"/>
                    </w:rPr>
                  </w:pPr>
                </w:p>
              </w:tc>
              <w:tc>
                <w:tcPr>
                  <w:tcW w:w="579" w:type="pct"/>
                  <w:shd w:val="clear" w:color="auto" w:fill="auto"/>
                  <w:hideMark/>
                </w:tcPr>
                <w:p w:rsidR="00403198" w:rsidRPr="00403198" w:rsidRDefault="00403198" w:rsidP="00EF077A">
                  <w:pPr>
                    <w:spacing w:after="0" w:line="240" w:lineRule="auto"/>
                    <w:jc w:val="right"/>
                    <w:rPr>
                      <w:rFonts w:ascii="Times New Roman" w:eastAsia="Times New Roman" w:hAnsi="Times New Roman" w:cs="Times New Roman"/>
                      <w:sz w:val="12"/>
                      <w:szCs w:val="20"/>
                      <w:lang w:val="ro-RO" w:eastAsia="ro-RO"/>
                    </w:rPr>
                  </w:pPr>
                  <w:r w:rsidRPr="00403198">
                    <w:rPr>
                      <w:rFonts w:ascii="Times New Roman" w:eastAsia="Times New Roman" w:hAnsi="Times New Roman" w:cs="Times New Roman"/>
                      <w:sz w:val="12"/>
                      <w:szCs w:val="20"/>
                      <w:lang w:val="ro-RO" w:eastAsia="ro-RO"/>
                    </w:rPr>
                    <w:t>2.755,20</w:t>
                  </w:r>
                </w:p>
              </w:tc>
              <w:tc>
                <w:tcPr>
                  <w:tcW w:w="580" w:type="pct"/>
                  <w:shd w:val="clear" w:color="auto" w:fill="auto"/>
                  <w:hideMark/>
                </w:tcPr>
                <w:p w:rsidR="00403198" w:rsidRPr="00403198" w:rsidRDefault="00403198" w:rsidP="00EF077A">
                  <w:pPr>
                    <w:spacing w:after="0" w:line="240" w:lineRule="auto"/>
                    <w:jc w:val="right"/>
                    <w:rPr>
                      <w:rFonts w:ascii="Times New Roman" w:eastAsia="Times New Roman" w:hAnsi="Times New Roman" w:cs="Times New Roman"/>
                      <w:sz w:val="12"/>
                      <w:szCs w:val="20"/>
                      <w:lang w:val="ro-RO" w:eastAsia="ro-RO"/>
                    </w:rPr>
                  </w:pPr>
                  <w:r w:rsidRPr="00403198">
                    <w:rPr>
                      <w:rFonts w:ascii="Times New Roman" w:eastAsia="Times New Roman" w:hAnsi="Times New Roman" w:cs="Times New Roman"/>
                      <w:sz w:val="12"/>
                      <w:szCs w:val="20"/>
                      <w:lang w:val="ro-RO" w:eastAsia="ro-RO"/>
                    </w:rPr>
                    <w:t>2,77</w:t>
                  </w:r>
                </w:p>
              </w:tc>
              <w:tc>
                <w:tcPr>
                  <w:tcW w:w="579" w:type="pct"/>
                  <w:shd w:val="clear" w:color="auto" w:fill="auto"/>
                  <w:hideMark/>
                </w:tcPr>
                <w:p w:rsidR="00403198" w:rsidRPr="00403198" w:rsidRDefault="00403198" w:rsidP="00EF077A">
                  <w:pPr>
                    <w:spacing w:after="0" w:line="240" w:lineRule="auto"/>
                    <w:jc w:val="right"/>
                    <w:rPr>
                      <w:rFonts w:ascii="Times New Roman" w:eastAsia="Times New Roman" w:hAnsi="Times New Roman" w:cs="Times New Roman"/>
                      <w:sz w:val="12"/>
                      <w:szCs w:val="20"/>
                      <w:lang w:val="ro-RO" w:eastAsia="ro-RO"/>
                    </w:rPr>
                  </w:pPr>
                  <w:r w:rsidRPr="00403198">
                    <w:rPr>
                      <w:rFonts w:ascii="Times New Roman" w:eastAsia="Times New Roman" w:hAnsi="Times New Roman" w:cs="Times New Roman"/>
                      <w:sz w:val="12"/>
                      <w:szCs w:val="20"/>
                      <w:lang w:val="ro-RO" w:eastAsia="ro-RO"/>
                    </w:rPr>
                    <w:t>-</w:t>
                  </w:r>
                </w:p>
              </w:tc>
              <w:tc>
                <w:tcPr>
                  <w:tcW w:w="580" w:type="pct"/>
                  <w:shd w:val="clear" w:color="auto" w:fill="auto"/>
                  <w:hideMark/>
                </w:tcPr>
                <w:p w:rsidR="00403198" w:rsidRPr="00403198" w:rsidRDefault="00403198" w:rsidP="00EF077A">
                  <w:pPr>
                    <w:spacing w:after="0" w:line="240" w:lineRule="auto"/>
                    <w:jc w:val="right"/>
                    <w:rPr>
                      <w:rFonts w:ascii="Times New Roman" w:eastAsia="Times New Roman" w:hAnsi="Times New Roman" w:cs="Times New Roman"/>
                      <w:sz w:val="12"/>
                      <w:szCs w:val="20"/>
                      <w:lang w:val="ro-RO" w:eastAsia="ro-RO"/>
                    </w:rPr>
                  </w:pPr>
                  <w:r w:rsidRPr="00403198">
                    <w:rPr>
                      <w:rFonts w:ascii="Times New Roman" w:eastAsia="Times New Roman" w:hAnsi="Times New Roman" w:cs="Times New Roman"/>
                      <w:sz w:val="12"/>
                      <w:szCs w:val="20"/>
                      <w:lang w:val="ro-RO" w:eastAsia="ro-RO"/>
                    </w:rPr>
                    <w:t>-</w:t>
                  </w:r>
                </w:p>
              </w:tc>
              <w:tc>
                <w:tcPr>
                  <w:tcW w:w="579" w:type="pct"/>
                  <w:shd w:val="clear" w:color="auto" w:fill="auto"/>
                  <w:hideMark/>
                </w:tcPr>
                <w:p w:rsidR="00403198" w:rsidRPr="00403198" w:rsidRDefault="00403198" w:rsidP="00EF077A">
                  <w:pPr>
                    <w:spacing w:after="0" w:line="240" w:lineRule="auto"/>
                    <w:jc w:val="right"/>
                    <w:rPr>
                      <w:rFonts w:ascii="Times New Roman" w:eastAsia="Times New Roman" w:hAnsi="Times New Roman" w:cs="Times New Roman"/>
                      <w:sz w:val="12"/>
                      <w:szCs w:val="20"/>
                      <w:lang w:val="ro-RO" w:eastAsia="ro-RO"/>
                    </w:rPr>
                  </w:pPr>
                  <w:r w:rsidRPr="00403198">
                    <w:rPr>
                      <w:rFonts w:ascii="Times New Roman" w:eastAsia="Times New Roman" w:hAnsi="Times New Roman" w:cs="Times New Roman"/>
                      <w:sz w:val="12"/>
                      <w:szCs w:val="20"/>
                      <w:lang w:val="ro-RO" w:eastAsia="ro-RO"/>
                    </w:rPr>
                    <w:t>-</w:t>
                  </w:r>
                </w:p>
              </w:tc>
              <w:tc>
                <w:tcPr>
                  <w:tcW w:w="570" w:type="pct"/>
                  <w:shd w:val="clear" w:color="auto" w:fill="auto"/>
                  <w:hideMark/>
                </w:tcPr>
                <w:p w:rsidR="00403198" w:rsidRPr="00403198" w:rsidRDefault="00403198" w:rsidP="00EF077A">
                  <w:pPr>
                    <w:spacing w:after="0" w:line="240" w:lineRule="auto"/>
                    <w:jc w:val="right"/>
                    <w:rPr>
                      <w:rFonts w:ascii="Times New Roman" w:eastAsia="Times New Roman" w:hAnsi="Times New Roman" w:cs="Times New Roman"/>
                      <w:sz w:val="12"/>
                      <w:szCs w:val="20"/>
                      <w:lang w:val="ro-RO" w:eastAsia="ro-RO"/>
                    </w:rPr>
                  </w:pPr>
                  <w:r w:rsidRPr="00403198">
                    <w:rPr>
                      <w:rFonts w:ascii="Times New Roman" w:eastAsia="Times New Roman" w:hAnsi="Times New Roman" w:cs="Times New Roman"/>
                      <w:sz w:val="12"/>
                      <w:szCs w:val="20"/>
                      <w:lang w:val="ro-RO" w:eastAsia="ro-RO"/>
                    </w:rPr>
                    <w:t>-</w:t>
                  </w:r>
                </w:p>
              </w:tc>
            </w:tr>
            <w:tr w:rsidR="00EF077A" w:rsidRPr="00403198" w:rsidTr="00FE04E9">
              <w:trPr>
                <w:trHeight w:val="81"/>
              </w:trPr>
              <w:tc>
                <w:tcPr>
                  <w:tcW w:w="416" w:type="pct"/>
                  <w:shd w:val="clear" w:color="auto" w:fill="auto"/>
                  <w:hideMark/>
                </w:tcPr>
                <w:p w:rsidR="00403198" w:rsidRPr="00403198" w:rsidRDefault="00403198" w:rsidP="00EF077A">
                  <w:pPr>
                    <w:spacing w:after="0" w:line="240" w:lineRule="auto"/>
                    <w:jc w:val="right"/>
                    <w:rPr>
                      <w:rFonts w:ascii="Times New Roman" w:eastAsia="Times New Roman" w:hAnsi="Times New Roman" w:cs="Times New Roman"/>
                      <w:sz w:val="12"/>
                      <w:szCs w:val="20"/>
                      <w:lang w:val="ro-RO" w:eastAsia="ro-RO"/>
                    </w:rPr>
                  </w:pPr>
                </w:p>
              </w:tc>
              <w:tc>
                <w:tcPr>
                  <w:tcW w:w="723" w:type="pct"/>
                  <w:shd w:val="clear" w:color="auto" w:fill="auto"/>
                  <w:hideMark/>
                </w:tcPr>
                <w:p w:rsidR="00403198" w:rsidRPr="00403198" w:rsidRDefault="00403198" w:rsidP="00EF077A">
                  <w:pPr>
                    <w:spacing w:after="0" w:line="240" w:lineRule="auto"/>
                    <w:rPr>
                      <w:rFonts w:ascii="Times New Roman" w:eastAsia="Times New Roman" w:hAnsi="Times New Roman" w:cs="Times New Roman"/>
                      <w:sz w:val="12"/>
                      <w:szCs w:val="20"/>
                      <w:lang w:val="ro-RO" w:eastAsia="ro-RO"/>
                    </w:rPr>
                  </w:pPr>
                  <w:r w:rsidRPr="00403198">
                    <w:rPr>
                      <w:rFonts w:ascii="Times New Roman" w:eastAsia="Times New Roman" w:hAnsi="Times New Roman" w:cs="Times New Roman"/>
                      <w:sz w:val="12"/>
                      <w:szCs w:val="20"/>
                      <w:lang w:val="ro-RO" w:eastAsia="ro-RO"/>
                    </w:rPr>
                    <w:t>Georgia</w:t>
                  </w:r>
                </w:p>
              </w:tc>
              <w:tc>
                <w:tcPr>
                  <w:tcW w:w="393" w:type="pct"/>
                  <w:shd w:val="clear" w:color="auto" w:fill="auto"/>
                  <w:hideMark/>
                </w:tcPr>
                <w:p w:rsidR="00403198" w:rsidRPr="00403198" w:rsidRDefault="00403198" w:rsidP="00EF077A">
                  <w:pPr>
                    <w:spacing w:after="0" w:line="240" w:lineRule="auto"/>
                    <w:rPr>
                      <w:rFonts w:ascii="Times New Roman" w:eastAsia="Times New Roman" w:hAnsi="Times New Roman" w:cs="Times New Roman"/>
                      <w:sz w:val="12"/>
                      <w:szCs w:val="20"/>
                      <w:lang w:val="ro-RO" w:eastAsia="ro-RO"/>
                    </w:rPr>
                  </w:pPr>
                </w:p>
              </w:tc>
              <w:tc>
                <w:tcPr>
                  <w:tcW w:w="579" w:type="pct"/>
                  <w:shd w:val="clear" w:color="auto" w:fill="auto"/>
                  <w:hideMark/>
                </w:tcPr>
                <w:p w:rsidR="00403198" w:rsidRPr="00403198" w:rsidRDefault="00403198" w:rsidP="00EF077A">
                  <w:pPr>
                    <w:spacing w:after="0" w:line="240" w:lineRule="auto"/>
                    <w:jc w:val="right"/>
                    <w:rPr>
                      <w:rFonts w:ascii="Times New Roman" w:eastAsia="Times New Roman" w:hAnsi="Times New Roman" w:cs="Times New Roman"/>
                      <w:sz w:val="12"/>
                      <w:szCs w:val="20"/>
                      <w:lang w:val="ro-RO" w:eastAsia="ro-RO"/>
                    </w:rPr>
                  </w:pPr>
                  <w:r w:rsidRPr="00403198">
                    <w:rPr>
                      <w:rFonts w:ascii="Times New Roman" w:eastAsia="Times New Roman" w:hAnsi="Times New Roman" w:cs="Times New Roman"/>
                      <w:sz w:val="12"/>
                      <w:szCs w:val="20"/>
                      <w:lang w:val="ro-RO" w:eastAsia="ro-RO"/>
                    </w:rPr>
                    <w:t>12.296,40</w:t>
                  </w:r>
                </w:p>
              </w:tc>
              <w:tc>
                <w:tcPr>
                  <w:tcW w:w="580" w:type="pct"/>
                  <w:shd w:val="clear" w:color="auto" w:fill="auto"/>
                  <w:hideMark/>
                </w:tcPr>
                <w:p w:rsidR="00403198" w:rsidRPr="00403198" w:rsidRDefault="00403198" w:rsidP="00EF077A">
                  <w:pPr>
                    <w:spacing w:after="0" w:line="240" w:lineRule="auto"/>
                    <w:jc w:val="right"/>
                    <w:rPr>
                      <w:rFonts w:ascii="Times New Roman" w:eastAsia="Times New Roman" w:hAnsi="Times New Roman" w:cs="Times New Roman"/>
                      <w:sz w:val="12"/>
                      <w:szCs w:val="20"/>
                      <w:lang w:val="ro-RO" w:eastAsia="ro-RO"/>
                    </w:rPr>
                  </w:pPr>
                  <w:r w:rsidRPr="00403198">
                    <w:rPr>
                      <w:rFonts w:ascii="Times New Roman" w:eastAsia="Times New Roman" w:hAnsi="Times New Roman" w:cs="Times New Roman"/>
                      <w:sz w:val="12"/>
                      <w:szCs w:val="20"/>
                      <w:lang w:val="ro-RO" w:eastAsia="ro-RO"/>
                    </w:rPr>
                    <w:t>8,11</w:t>
                  </w:r>
                </w:p>
              </w:tc>
              <w:tc>
                <w:tcPr>
                  <w:tcW w:w="579" w:type="pct"/>
                  <w:shd w:val="clear" w:color="auto" w:fill="auto"/>
                  <w:hideMark/>
                </w:tcPr>
                <w:p w:rsidR="00403198" w:rsidRPr="00403198" w:rsidRDefault="00403198" w:rsidP="00EF077A">
                  <w:pPr>
                    <w:spacing w:after="0" w:line="240" w:lineRule="auto"/>
                    <w:jc w:val="right"/>
                    <w:rPr>
                      <w:rFonts w:ascii="Times New Roman" w:eastAsia="Times New Roman" w:hAnsi="Times New Roman" w:cs="Times New Roman"/>
                      <w:sz w:val="12"/>
                      <w:szCs w:val="20"/>
                      <w:lang w:val="ro-RO" w:eastAsia="ro-RO"/>
                    </w:rPr>
                  </w:pPr>
                  <w:r w:rsidRPr="00403198">
                    <w:rPr>
                      <w:rFonts w:ascii="Times New Roman" w:eastAsia="Times New Roman" w:hAnsi="Times New Roman" w:cs="Times New Roman"/>
                      <w:sz w:val="12"/>
                      <w:szCs w:val="20"/>
                      <w:lang w:val="ro-RO" w:eastAsia="ro-RO"/>
                    </w:rPr>
                    <w:t>30.018,00</w:t>
                  </w:r>
                </w:p>
              </w:tc>
              <w:tc>
                <w:tcPr>
                  <w:tcW w:w="580" w:type="pct"/>
                  <w:shd w:val="clear" w:color="auto" w:fill="auto"/>
                  <w:hideMark/>
                </w:tcPr>
                <w:p w:rsidR="00403198" w:rsidRPr="00403198" w:rsidRDefault="00403198" w:rsidP="00EF077A">
                  <w:pPr>
                    <w:spacing w:after="0" w:line="240" w:lineRule="auto"/>
                    <w:jc w:val="right"/>
                    <w:rPr>
                      <w:rFonts w:ascii="Times New Roman" w:eastAsia="Times New Roman" w:hAnsi="Times New Roman" w:cs="Times New Roman"/>
                      <w:sz w:val="12"/>
                      <w:szCs w:val="20"/>
                      <w:lang w:val="ro-RO" w:eastAsia="ro-RO"/>
                    </w:rPr>
                  </w:pPr>
                  <w:r w:rsidRPr="00403198">
                    <w:rPr>
                      <w:rFonts w:ascii="Times New Roman" w:eastAsia="Times New Roman" w:hAnsi="Times New Roman" w:cs="Times New Roman"/>
                      <w:sz w:val="12"/>
                      <w:szCs w:val="20"/>
                      <w:lang w:val="ro-RO" w:eastAsia="ro-RO"/>
                    </w:rPr>
                    <w:t>22,86</w:t>
                  </w:r>
                </w:p>
              </w:tc>
              <w:tc>
                <w:tcPr>
                  <w:tcW w:w="579" w:type="pct"/>
                  <w:shd w:val="clear" w:color="auto" w:fill="auto"/>
                  <w:hideMark/>
                </w:tcPr>
                <w:p w:rsidR="00403198" w:rsidRPr="00403198" w:rsidRDefault="00403198" w:rsidP="00EF077A">
                  <w:pPr>
                    <w:spacing w:after="0" w:line="240" w:lineRule="auto"/>
                    <w:jc w:val="right"/>
                    <w:rPr>
                      <w:rFonts w:ascii="Times New Roman" w:eastAsia="Times New Roman" w:hAnsi="Times New Roman" w:cs="Times New Roman"/>
                      <w:sz w:val="12"/>
                      <w:szCs w:val="20"/>
                      <w:lang w:val="ro-RO" w:eastAsia="ro-RO"/>
                    </w:rPr>
                  </w:pPr>
                  <w:r w:rsidRPr="00403198">
                    <w:rPr>
                      <w:rFonts w:ascii="Times New Roman" w:eastAsia="Times New Roman" w:hAnsi="Times New Roman" w:cs="Times New Roman"/>
                      <w:sz w:val="12"/>
                      <w:szCs w:val="20"/>
                      <w:lang w:val="ro-RO" w:eastAsia="ro-RO"/>
                    </w:rPr>
                    <w:t>29.730,96</w:t>
                  </w:r>
                </w:p>
              </w:tc>
              <w:tc>
                <w:tcPr>
                  <w:tcW w:w="570" w:type="pct"/>
                  <w:shd w:val="clear" w:color="auto" w:fill="auto"/>
                  <w:hideMark/>
                </w:tcPr>
                <w:p w:rsidR="00403198" w:rsidRPr="00403198" w:rsidRDefault="00403198" w:rsidP="00EF077A">
                  <w:pPr>
                    <w:spacing w:after="0" w:line="240" w:lineRule="auto"/>
                    <w:jc w:val="right"/>
                    <w:rPr>
                      <w:rFonts w:ascii="Times New Roman" w:eastAsia="Times New Roman" w:hAnsi="Times New Roman" w:cs="Times New Roman"/>
                      <w:sz w:val="12"/>
                      <w:szCs w:val="20"/>
                      <w:lang w:val="ro-RO" w:eastAsia="ro-RO"/>
                    </w:rPr>
                  </w:pPr>
                  <w:r w:rsidRPr="00403198">
                    <w:rPr>
                      <w:rFonts w:ascii="Times New Roman" w:eastAsia="Times New Roman" w:hAnsi="Times New Roman" w:cs="Times New Roman"/>
                      <w:sz w:val="12"/>
                      <w:szCs w:val="20"/>
                      <w:lang w:val="ro-RO" w:eastAsia="ro-RO"/>
                    </w:rPr>
                    <w:t>26,75</w:t>
                  </w:r>
                </w:p>
              </w:tc>
            </w:tr>
            <w:tr w:rsidR="00EF077A" w:rsidRPr="00403198" w:rsidTr="00FE04E9">
              <w:trPr>
                <w:trHeight w:val="70"/>
              </w:trPr>
              <w:tc>
                <w:tcPr>
                  <w:tcW w:w="416" w:type="pct"/>
                  <w:shd w:val="clear" w:color="auto" w:fill="auto"/>
                  <w:hideMark/>
                </w:tcPr>
                <w:p w:rsidR="00403198" w:rsidRPr="00403198" w:rsidRDefault="00403198" w:rsidP="00EF077A">
                  <w:pPr>
                    <w:spacing w:after="0" w:line="240" w:lineRule="auto"/>
                    <w:jc w:val="right"/>
                    <w:rPr>
                      <w:rFonts w:ascii="Times New Roman" w:eastAsia="Times New Roman" w:hAnsi="Times New Roman" w:cs="Times New Roman"/>
                      <w:sz w:val="12"/>
                      <w:szCs w:val="20"/>
                      <w:lang w:val="ro-RO" w:eastAsia="ro-RO"/>
                    </w:rPr>
                  </w:pPr>
                </w:p>
              </w:tc>
              <w:tc>
                <w:tcPr>
                  <w:tcW w:w="723" w:type="pct"/>
                  <w:shd w:val="clear" w:color="auto" w:fill="auto"/>
                  <w:hideMark/>
                </w:tcPr>
                <w:p w:rsidR="00403198" w:rsidRPr="00403198" w:rsidRDefault="00403198" w:rsidP="00EF077A">
                  <w:pPr>
                    <w:spacing w:after="0" w:line="240" w:lineRule="auto"/>
                    <w:rPr>
                      <w:rFonts w:ascii="Times New Roman" w:eastAsia="Times New Roman" w:hAnsi="Times New Roman" w:cs="Times New Roman"/>
                      <w:sz w:val="12"/>
                      <w:szCs w:val="20"/>
                      <w:lang w:val="ro-RO" w:eastAsia="ro-RO"/>
                    </w:rPr>
                  </w:pPr>
                  <w:r w:rsidRPr="00403198">
                    <w:rPr>
                      <w:rFonts w:ascii="Times New Roman" w:eastAsia="Times New Roman" w:hAnsi="Times New Roman" w:cs="Times New Roman"/>
                      <w:sz w:val="12"/>
                      <w:szCs w:val="20"/>
                      <w:lang w:val="ro-RO" w:eastAsia="ro-RO"/>
                    </w:rPr>
                    <w:t>Ghana</w:t>
                  </w:r>
                </w:p>
              </w:tc>
              <w:tc>
                <w:tcPr>
                  <w:tcW w:w="393" w:type="pct"/>
                  <w:shd w:val="clear" w:color="auto" w:fill="auto"/>
                  <w:hideMark/>
                </w:tcPr>
                <w:p w:rsidR="00403198" w:rsidRPr="00403198" w:rsidRDefault="00403198" w:rsidP="00EF077A">
                  <w:pPr>
                    <w:spacing w:after="0" w:line="240" w:lineRule="auto"/>
                    <w:rPr>
                      <w:rFonts w:ascii="Times New Roman" w:eastAsia="Times New Roman" w:hAnsi="Times New Roman" w:cs="Times New Roman"/>
                      <w:sz w:val="12"/>
                      <w:szCs w:val="20"/>
                      <w:lang w:val="ro-RO" w:eastAsia="ro-RO"/>
                    </w:rPr>
                  </w:pPr>
                </w:p>
              </w:tc>
              <w:tc>
                <w:tcPr>
                  <w:tcW w:w="579" w:type="pct"/>
                  <w:shd w:val="clear" w:color="auto" w:fill="auto"/>
                  <w:hideMark/>
                </w:tcPr>
                <w:p w:rsidR="00403198" w:rsidRPr="00403198" w:rsidRDefault="00403198" w:rsidP="00EF077A">
                  <w:pPr>
                    <w:spacing w:after="0" w:line="240" w:lineRule="auto"/>
                    <w:jc w:val="right"/>
                    <w:rPr>
                      <w:rFonts w:ascii="Times New Roman" w:eastAsia="Times New Roman" w:hAnsi="Times New Roman" w:cs="Times New Roman"/>
                      <w:sz w:val="12"/>
                      <w:szCs w:val="20"/>
                      <w:lang w:val="ro-RO" w:eastAsia="ro-RO"/>
                    </w:rPr>
                  </w:pPr>
                  <w:r w:rsidRPr="00403198">
                    <w:rPr>
                      <w:rFonts w:ascii="Times New Roman" w:eastAsia="Times New Roman" w:hAnsi="Times New Roman" w:cs="Times New Roman"/>
                      <w:sz w:val="12"/>
                      <w:szCs w:val="20"/>
                      <w:lang w:val="ro-RO" w:eastAsia="ro-RO"/>
                    </w:rPr>
                    <w:t>21.571,29</w:t>
                  </w:r>
                </w:p>
              </w:tc>
              <w:tc>
                <w:tcPr>
                  <w:tcW w:w="580" w:type="pct"/>
                  <w:shd w:val="clear" w:color="auto" w:fill="auto"/>
                  <w:hideMark/>
                </w:tcPr>
                <w:p w:rsidR="00403198" w:rsidRPr="00403198" w:rsidRDefault="00403198" w:rsidP="00EF077A">
                  <w:pPr>
                    <w:spacing w:after="0" w:line="240" w:lineRule="auto"/>
                    <w:jc w:val="right"/>
                    <w:rPr>
                      <w:rFonts w:ascii="Times New Roman" w:eastAsia="Times New Roman" w:hAnsi="Times New Roman" w:cs="Times New Roman"/>
                      <w:sz w:val="12"/>
                      <w:szCs w:val="20"/>
                      <w:lang w:val="ro-RO" w:eastAsia="ro-RO"/>
                    </w:rPr>
                  </w:pPr>
                  <w:r w:rsidRPr="00403198">
                    <w:rPr>
                      <w:rFonts w:ascii="Times New Roman" w:eastAsia="Times New Roman" w:hAnsi="Times New Roman" w:cs="Times New Roman"/>
                      <w:sz w:val="12"/>
                      <w:szCs w:val="20"/>
                      <w:lang w:val="ro-RO" w:eastAsia="ro-RO"/>
                    </w:rPr>
                    <w:t>21,82</w:t>
                  </w:r>
                </w:p>
              </w:tc>
              <w:tc>
                <w:tcPr>
                  <w:tcW w:w="579" w:type="pct"/>
                  <w:shd w:val="clear" w:color="auto" w:fill="auto"/>
                  <w:hideMark/>
                </w:tcPr>
                <w:p w:rsidR="00403198" w:rsidRPr="00403198" w:rsidRDefault="00403198" w:rsidP="00EF077A">
                  <w:pPr>
                    <w:spacing w:after="0" w:line="240" w:lineRule="auto"/>
                    <w:jc w:val="right"/>
                    <w:rPr>
                      <w:rFonts w:ascii="Times New Roman" w:eastAsia="Times New Roman" w:hAnsi="Times New Roman" w:cs="Times New Roman"/>
                      <w:sz w:val="12"/>
                      <w:szCs w:val="20"/>
                      <w:lang w:val="ro-RO" w:eastAsia="ro-RO"/>
                    </w:rPr>
                  </w:pPr>
                  <w:r w:rsidRPr="00403198">
                    <w:rPr>
                      <w:rFonts w:ascii="Times New Roman" w:eastAsia="Times New Roman" w:hAnsi="Times New Roman" w:cs="Times New Roman"/>
                      <w:sz w:val="12"/>
                      <w:szCs w:val="20"/>
                      <w:lang w:val="ro-RO" w:eastAsia="ro-RO"/>
                    </w:rPr>
                    <w:t>6.102,60</w:t>
                  </w:r>
                </w:p>
              </w:tc>
              <w:tc>
                <w:tcPr>
                  <w:tcW w:w="580" w:type="pct"/>
                  <w:shd w:val="clear" w:color="auto" w:fill="auto"/>
                  <w:hideMark/>
                </w:tcPr>
                <w:p w:rsidR="00403198" w:rsidRPr="00403198" w:rsidRDefault="00403198" w:rsidP="00EF077A">
                  <w:pPr>
                    <w:spacing w:after="0" w:line="240" w:lineRule="auto"/>
                    <w:jc w:val="right"/>
                    <w:rPr>
                      <w:rFonts w:ascii="Times New Roman" w:eastAsia="Times New Roman" w:hAnsi="Times New Roman" w:cs="Times New Roman"/>
                      <w:sz w:val="12"/>
                      <w:szCs w:val="20"/>
                      <w:lang w:val="ro-RO" w:eastAsia="ro-RO"/>
                    </w:rPr>
                  </w:pPr>
                  <w:r w:rsidRPr="00403198">
                    <w:rPr>
                      <w:rFonts w:ascii="Times New Roman" w:eastAsia="Times New Roman" w:hAnsi="Times New Roman" w:cs="Times New Roman"/>
                      <w:sz w:val="12"/>
                      <w:szCs w:val="20"/>
                      <w:lang w:val="ro-RO" w:eastAsia="ro-RO"/>
                    </w:rPr>
                    <w:t>7,88</w:t>
                  </w:r>
                </w:p>
              </w:tc>
              <w:tc>
                <w:tcPr>
                  <w:tcW w:w="579" w:type="pct"/>
                  <w:shd w:val="clear" w:color="auto" w:fill="auto"/>
                  <w:hideMark/>
                </w:tcPr>
                <w:p w:rsidR="00403198" w:rsidRPr="00403198" w:rsidRDefault="00403198" w:rsidP="00EF077A">
                  <w:pPr>
                    <w:spacing w:after="0" w:line="240" w:lineRule="auto"/>
                    <w:jc w:val="right"/>
                    <w:rPr>
                      <w:rFonts w:ascii="Times New Roman" w:eastAsia="Times New Roman" w:hAnsi="Times New Roman" w:cs="Times New Roman"/>
                      <w:sz w:val="12"/>
                      <w:szCs w:val="20"/>
                      <w:lang w:val="ro-RO" w:eastAsia="ro-RO"/>
                    </w:rPr>
                  </w:pPr>
                  <w:r w:rsidRPr="00403198">
                    <w:rPr>
                      <w:rFonts w:ascii="Times New Roman" w:eastAsia="Times New Roman" w:hAnsi="Times New Roman" w:cs="Times New Roman"/>
                      <w:sz w:val="12"/>
                      <w:szCs w:val="20"/>
                      <w:lang w:val="ro-RO" w:eastAsia="ro-RO"/>
                    </w:rPr>
                    <w:t>7.024,50</w:t>
                  </w:r>
                </w:p>
              </w:tc>
              <w:tc>
                <w:tcPr>
                  <w:tcW w:w="570" w:type="pct"/>
                  <w:shd w:val="clear" w:color="auto" w:fill="auto"/>
                  <w:hideMark/>
                </w:tcPr>
                <w:p w:rsidR="00403198" w:rsidRPr="00403198" w:rsidRDefault="00403198" w:rsidP="00EF077A">
                  <w:pPr>
                    <w:spacing w:after="0" w:line="240" w:lineRule="auto"/>
                    <w:jc w:val="right"/>
                    <w:rPr>
                      <w:rFonts w:ascii="Times New Roman" w:eastAsia="Times New Roman" w:hAnsi="Times New Roman" w:cs="Times New Roman"/>
                      <w:sz w:val="12"/>
                      <w:szCs w:val="20"/>
                      <w:lang w:val="ro-RO" w:eastAsia="ro-RO"/>
                    </w:rPr>
                  </w:pPr>
                  <w:r w:rsidRPr="00403198">
                    <w:rPr>
                      <w:rFonts w:ascii="Times New Roman" w:eastAsia="Times New Roman" w:hAnsi="Times New Roman" w:cs="Times New Roman"/>
                      <w:sz w:val="12"/>
                      <w:szCs w:val="20"/>
                      <w:lang w:val="ro-RO" w:eastAsia="ro-RO"/>
                    </w:rPr>
                    <w:t>9,06</w:t>
                  </w:r>
                </w:p>
              </w:tc>
            </w:tr>
            <w:tr w:rsidR="00EF077A" w:rsidRPr="00403198" w:rsidTr="00FE04E9">
              <w:trPr>
                <w:trHeight w:val="70"/>
              </w:trPr>
              <w:tc>
                <w:tcPr>
                  <w:tcW w:w="416" w:type="pct"/>
                  <w:shd w:val="clear" w:color="auto" w:fill="auto"/>
                  <w:hideMark/>
                </w:tcPr>
                <w:p w:rsidR="00403198" w:rsidRPr="00403198" w:rsidRDefault="00403198" w:rsidP="00EF077A">
                  <w:pPr>
                    <w:spacing w:after="0" w:line="240" w:lineRule="auto"/>
                    <w:jc w:val="right"/>
                    <w:rPr>
                      <w:rFonts w:ascii="Times New Roman" w:eastAsia="Times New Roman" w:hAnsi="Times New Roman" w:cs="Times New Roman"/>
                      <w:sz w:val="12"/>
                      <w:szCs w:val="20"/>
                      <w:lang w:val="ro-RO" w:eastAsia="ro-RO"/>
                    </w:rPr>
                  </w:pPr>
                </w:p>
              </w:tc>
              <w:tc>
                <w:tcPr>
                  <w:tcW w:w="723" w:type="pct"/>
                  <w:shd w:val="clear" w:color="auto" w:fill="auto"/>
                  <w:hideMark/>
                </w:tcPr>
                <w:p w:rsidR="00403198" w:rsidRPr="00403198" w:rsidRDefault="00403198" w:rsidP="00EF077A">
                  <w:pPr>
                    <w:spacing w:after="0" w:line="240" w:lineRule="auto"/>
                    <w:rPr>
                      <w:rFonts w:ascii="Times New Roman" w:eastAsia="Times New Roman" w:hAnsi="Times New Roman" w:cs="Times New Roman"/>
                      <w:sz w:val="12"/>
                      <w:szCs w:val="20"/>
                      <w:lang w:val="ro-RO" w:eastAsia="ro-RO"/>
                    </w:rPr>
                  </w:pPr>
                  <w:r w:rsidRPr="00403198">
                    <w:rPr>
                      <w:rFonts w:ascii="Times New Roman" w:eastAsia="Times New Roman" w:hAnsi="Times New Roman" w:cs="Times New Roman"/>
                      <w:sz w:val="12"/>
                      <w:szCs w:val="20"/>
                      <w:lang w:val="ro-RO" w:eastAsia="ro-RO"/>
                    </w:rPr>
                    <w:t>India</w:t>
                  </w:r>
                </w:p>
              </w:tc>
              <w:tc>
                <w:tcPr>
                  <w:tcW w:w="393" w:type="pct"/>
                  <w:shd w:val="clear" w:color="auto" w:fill="auto"/>
                  <w:hideMark/>
                </w:tcPr>
                <w:p w:rsidR="00403198" w:rsidRPr="00403198" w:rsidRDefault="00403198" w:rsidP="00EF077A">
                  <w:pPr>
                    <w:spacing w:after="0" w:line="240" w:lineRule="auto"/>
                    <w:rPr>
                      <w:rFonts w:ascii="Times New Roman" w:eastAsia="Times New Roman" w:hAnsi="Times New Roman" w:cs="Times New Roman"/>
                      <w:sz w:val="12"/>
                      <w:szCs w:val="20"/>
                      <w:lang w:val="ro-RO" w:eastAsia="ro-RO"/>
                    </w:rPr>
                  </w:pPr>
                </w:p>
              </w:tc>
              <w:tc>
                <w:tcPr>
                  <w:tcW w:w="579" w:type="pct"/>
                  <w:shd w:val="clear" w:color="auto" w:fill="auto"/>
                  <w:hideMark/>
                </w:tcPr>
                <w:p w:rsidR="00403198" w:rsidRPr="00403198" w:rsidRDefault="00403198" w:rsidP="00EF077A">
                  <w:pPr>
                    <w:spacing w:after="0" w:line="240" w:lineRule="auto"/>
                    <w:jc w:val="right"/>
                    <w:rPr>
                      <w:rFonts w:ascii="Times New Roman" w:eastAsia="Times New Roman" w:hAnsi="Times New Roman" w:cs="Times New Roman"/>
                      <w:sz w:val="12"/>
                      <w:szCs w:val="20"/>
                      <w:lang w:val="ro-RO" w:eastAsia="ro-RO"/>
                    </w:rPr>
                  </w:pPr>
                  <w:r w:rsidRPr="00403198">
                    <w:rPr>
                      <w:rFonts w:ascii="Times New Roman" w:eastAsia="Times New Roman" w:hAnsi="Times New Roman" w:cs="Times New Roman"/>
                      <w:sz w:val="12"/>
                      <w:szCs w:val="20"/>
                      <w:lang w:val="ro-RO" w:eastAsia="ro-RO"/>
                    </w:rPr>
                    <w:t>22.848,00</w:t>
                  </w:r>
                </w:p>
              </w:tc>
              <w:tc>
                <w:tcPr>
                  <w:tcW w:w="580" w:type="pct"/>
                  <w:shd w:val="clear" w:color="auto" w:fill="auto"/>
                  <w:hideMark/>
                </w:tcPr>
                <w:p w:rsidR="00403198" w:rsidRPr="00403198" w:rsidRDefault="00403198" w:rsidP="00EF077A">
                  <w:pPr>
                    <w:spacing w:after="0" w:line="240" w:lineRule="auto"/>
                    <w:jc w:val="right"/>
                    <w:rPr>
                      <w:rFonts w:ascii="Times New Roman" w:eastAsia="Times New Roman" w:hAnsi="Times New Roman" w:cs="Times New Roman"/>
                      <w:sz w:val="12"/>
                      <w:szCs w:val="20"/>
                      <w:lang w:val="ro-RO" w:eastAsia="ro-RO"/>
                    </w:rPr>
                  </w:pPr>
                  <w:r w:rsidRPr="00403198">
                    <w:rPr>
                      <w:rFonts w:ascii="Times New Roman" w:eastAsia="Times New Roman" w:hAnsi="Times New Roman" w:cs="Times New Roman"/>
                      <w:sz w:val="12"/>
                      <w:szCs w:val="20"/>
                      <w:lang w:val="ro-RO" w:eastAsia="ro-RO"/>
                    </w:rPr>
                    <w:t>22,77</w:t>
                  </w:r>
                </w:p>
              </w:tc>
              <w:tc>
                <w:tcPr>
                  <w:tcW w:w="579" w:type="pct"/>
                  <w:shd w:val="clear" w:color="auto" w:fill="auto"/>
                  <w:hideMark/>
                </w:tcPr>
                <w:p w:rsidR="00403198" w:rsidRPr="00403198" w:rsidRDefault="00403198" w:rsidP="00EF077A">
                  <w:pPr>
                    <w:spacing w:after="0" w:line="240" w:lineRule="auto"/>
                    <w:jc w:val="right"/>
                    <w:rPr>
                      <w:rFonts w:ascii="Times New Roman" w:eastAsia="Times New Roman" w:hAnsi="Times New Roman" w:cs="Times New Roman"/>
                      <w:sz w:val="12"/>
                      <w:szCs w:val="20"/>
                      <w:lang w:val="ro-RO" w:eastAsia="ro-RO"/>
                    </w:rPr>
                  </w:pPr>
                  <w:r w:rsidRPr="00403198">
                    <w:rPr>
                      <w:rFonts w:ascii="Times New Roman" w:eastAsia="Times New Roman" w:hAnsi="Times New Roman" w:cs="Times New Roman"/>
                      <w:sz w:val="12"/>
                      <w:szCs w:val="20"/>
                      <w:lang w:val="ro-RO" w:eastAsia="ro-RO"/>
                    </w:rPr>
                    <w:t>10.080,00</w:t>
                  </w:r>
                </w:p>
              </w:tc>
              <w:tc>
                <w:tcPr>
                  <w:tcW w:w="580" w:type="pct"/>
                  <w:shd w:val="clear" w:color="auto" w:fill="auto"/>
                  <w:hideMark/>
                </w:tcPr>
                <w:p w:rsidR="00403198" w:rsidRPr="00403198" w:rsidRDefault="00403198" w:rsidP="00EF077A">
                  <w:pPr>
                    <w:spacing w:after="0" w:line="240" w:lineRule="auto"/>
                    <w:jc w:val="right"/>
                    <w:rPr>
                      <w:rFonts w:ascii="Times New Roman" w:eastAsia="Times New Roman" w:hAnsi="Times New Roman" w:cs="Times New Roman"/>
                      <w:sz w:val="12"/>
                      <w:szCs w:val="20"/>
                      <w:lang w:val="ro-RO" w:eastAsia="ro-RO"/>
                    </w:rPr>
                  </w:pPr>
                  <w:r w:rsidRPr="00403198">
                    <w:rPr>
                      <w:rFonts w:ascii="Times New Roman" w:eastAsia="Times New Roman" w:hAnsi="Times New Roman" w:cs="Times New Roman"/>
                      <w:sz w:val="12"/>
                      <w:szCs w:val="20"/>
                      <w:lang w:val="ro-RO" w:eastAsia="ro-RO"/>
                    </w:rPr>
                    <w:t>10,30</w:t>
                  </w:r>
                </w:p>
              </w:tc>
              <w:tc>
                <w:tcPr>
                  <w:tcW w:w="579" w:type="pct"/>
                  <w:shd w:val="clear" w:color="auto" w:fill="auto"/>
                  <w:hideMark/>
                </w:tcPr>
                <w:p w:rsidR="00403198" w:rsidRPr="00403198" w:rsidRDefault="00403198" w:rsidP="00EF077A">
                  <w:pPr>
                    <w:spacing w:after="0" w:line="240" w:lineRule="auto"/>
                    <w:jc w:val="right"/>
                    <w:rPr>
                      <w:rFonts w:ascii="Times New Roman" w:eastAsia="Times New Roman" w:hAnsi="Times New Roman" w:cs="Times New Roman"/>
                      <w:sz w:val="12"/>
                      <w:szCs w:val="20"/>
                      <w:lang w:val="ro-RO" w:eastAsia="ro-RO"/>
                    </w:rPr>
                  </w:pPr>
                  <w:r w:rsidRPr="00403198">
                    <w:rPr>
                      <w:rFonts w:ascii="Times New Roman" w:eastAsia="Times New Roman" w:hAnsi="Times New Roman" w:cs="Times New Roman"/>
                      <w:sz w:val="12"/>
                      <w:szCs w:val="20"/>
                      <w:lang w:val="ro-RO" w:eastAsia="ro-RO"/>
                    </w:rPr>
                    <w:t>17.424,00</w:t>
                  </w:r>
                </w:p>
              </w:tc>
              <w:tc>
                <w:tcPr>
                  <w:tcW w:w="570" w:type="pct"/>
                  <w:shd w:val="clear" w:color="auto" w:fill="auto"/>
                  <w:hideMark/>
                </w:tcPr>
                <w:p w:rsidR="00403198" w:rsidRPr="00403198" w:rsidRDefault="00403198" w:rsidP="00EF077A">
                  <w:pPr>
                    <w:spacing w:after="0" w:line="240" w:lineRule="auto"/>
                    <w:jc w:val="right"/>
                    <w:rPr>
                      <w:rFonts w:ascii="Times New Roman" w:eastAsia="Times New Roman" w:hAnsi="Times New Roman" w:cs="Times New Roman"/>
                      <w:sz w:val="12"/>
                      <w:szCs w:val="20"/>
                      <w:lang w:val="ro-RO" w:eastAsia="ro-RO"/>
                    </w:rPr>
                  </w:pPr>
                  <w:r w:rsidRPr="00403198">
                    <w:rPr>
                      <w:rFonts w:ascii="Times New Roman" w:eastAsia="Times New Roman" w:hAnsi="Times New Roman" w:cs="Times New Roman"/>
                      <w:sz w:val="12"/>
                      <w:szCs w:val="20"/>
                      <w:lang w:val="ro-RO" w:eastAsia="ro-RO"/>
                    </w:rPr>
                    <w:t>13,23</w:t>
                  </w:r>
                </w:p>
              </w:tc>
            </w:tr>
            <w:tr w:rsidR="00EF077A" w:rsidRPr="00403198" w:rsidTr="00FE04E9">
              <w:trPr>
                <w:trHeight w:val="70"/>
              </w:trPr>
              <w:tc>
                <w:tcPr>
                  <w:tcW w:w="416" w:type="pct"/>
                  <w:shd w:val="clear" w:color="auto" w:fill="auto"/>
                  <w:hideMark/>
                </w:tcPr>
                <w:p w:rsidR="00403198" w:rsidRPr="00403198" w:rsidRDefault="00403198" w:rsidP="00EF077A">
                  <w:pPr>
                    <w:spacing w:after="0" w:line="240" w:lineRule="auto"/>
                    <w:jc w:val="right"/>
                    <w:rPr>
                      <w:rFonts w:ascii="Times New Roman" w:eastAsia="Times New Roman" w:hAnsi="Times New Roman" w:cs="Times New Roman"/>
                      <w:sz w:val="12"/>
                      <w:szCs w:val="20"/>
                      <w:lang w:val="ro-RO" w:eastAsia="ro-RO"/>
                    </w:rPr>
                  </w:pPr>
                </w:p>
              </w:tc>
              <w:tc>
                <w:tcPr>
                  <w:tcW w:w="723" w:type="pct"/>
                  <w:shd w:val="clear" w:color="auto" w:fill="auto"/>
                  <w:hideMark/>
                </w:tcPr>
                <w:p w:rsidR="00403198" w:rsidRPr="00403198" w:rsidRDefault="00403198" w:rsidP="00EF077A">
                  <w:pPr>
                    <w:spacing w:after="0" w:line="240" w:lineRule="auto"/>
                    <w:rPr>
                      <w:rFonts w:ascii="Times New Roman" w:eastAsia="Times New Roman" w:hAnsi="Times New Roman" w:cs="Times New Roman"/>
                      <w:sz w:val="12"/>
                      <w:szCs w:val="20"/>
                      <w:lang w:val="ro-RO" w:eastAsia="ro-RO"/>
                    </w:rPr>
                  </w:pPr>
                  <w:r w:rsidRPr="00403198">
                    <w:rPr>
                      <w:rFonts w:ascii="Times New Roman" w:eastAsia="Times New Roman" w:hAnsi="Times New Roman" w:cs="Times New Roman"/>
                      <w:sz w:val="12"/>
                      <w:szCs w:val="20"/>
                      <w:lang w:val="ro-RO" w:eastAsia="ro-RO"/>
                    </w:rPr>
                    <w:t>Israel</w:t>
                  </w:r>
                </w:p>
              </w:tc>
              <w:tc>
                <w:tcPr>
                  <w:tcW w:w="393" w:type="pct"/>
                  <w:shd w:val="clear" w:color="auto" w:fill="auto"/>
                  <w:hideMark/>
                </w:tcPr>
                <w:p w:rsidR="00403198" w:rsidRPr="00403198" w:rsidRDefault="00403198" w:rsidP="00EF077A">
                  <w:pPr>
                    <w:spacing w:after="0" w:line="240" w:lineRule="auto"/>
                    <w:rPr>
                      <w:rFonts w:ascii="Times New Roman" w:eastAsia="Times New Roman" w:hAnsi="Times New Roman" w:cs="Times New Roman"/>
                      <w:sz w:val="12"/>
                      <w:szCs w:val="20"/>
                      <w:lang w:val="ro-RO" w:eastAsia="ro-RO"/>
                    </w:rPr>
                  </w:pPr>
                </w:p>
              </w:tc>
              <w:tc>
                <w:tcPr>
                  <w:tcW w:w="579" w:type="pct"/>
                  <w:shd w:val="clear" w:color="auto" w:fill="auto"/>
                  <w:hideMark/>
                </w:tcPr>
                <w:p w:rsidR="00403198" w:rsidRPr="00403198" w:rsidRDefault="00403198" w:rsidP="00EF077A">
                  <w:pPr>
                    <w:spacing w:after="0" w:line="240" w:lineRule="auto"/>
                    <w:jc w:val="right"/>
                    <w:rPr>
                      <w:rFonts w:ascii="Times New Roman" w:eastAsia="Times New Roman" w:hAnsi="Times New Roman" w:cs="Times New Roman"/>
                      <w:sz w:val="12"/>
                      <w:szCs w:val="20"/>
                      <w:lang w:val="ro-RO" w:eastAsia="ro-RO"/>
                    </w:rPr>
                  </w:pPr>
                  <w:r w:rsidRPr="00403198">
                    <w:rPr>
                      <w:rFonts w:ascii="Times New Roman" w:eastAsia="Times New Roman" w:hAnsi="Times New Roman" w:cs="Times New Roman"/>
                      <w:sz w:val="12"/>
                      <w:szCs w:val="20"/>
                      <w:lang w:val="ro-RO" w:eastAsia="ro-RO"/>
                    </w:rPr>
                    <w:t>204.425,28</w:t>
                  </w:r>
                </w:p>
              </w:tc>
              <w:tc>
                <w:tcPr>
                  <w:tcW w:w="580" w:type="pct"/>
                  <w:shd w:val="clear" w:color="auto" w:fill="auto"/>
                  <w:hideMark/>
                </w:tcPr>
                <w:p w:rsidR="00403198" w:rsidRPr="00403198" w:rsidRDefault="00403198" w:rsidP="00EF077A">
                  <w:pPr>
                    <w:spacing w:after="0" w:line="240" w:lineRule="auto"/>
                    <w:jc w:val="right"/>
                    <w:rPr>
                      <w:rFonts w:ascii="Times New Roman" w:eastAsia="Times New Roman" w:hAnsi="Times New Roman" w:cs="Times New Roman"/>
                      <w:sz w:val="12"/>
                      <w:szCs w:val="20"/>
                      <w:lang w:val="ro-RO" w:eastAsia="ro-RO"/>
                    </w:rPr>
                  </w:pPr>
                  <w:r w:rsidRPr="00403198">
                    <w:rPr>
                      <w:rFonts w:ascii="Times New Roman" w:eastAsia="Times New Roman" w:hAnsi="Times New Roman" w:cs="Times New Roman"/>
                      <w:sz w:val="12"/>
                      <w:szCs w:val="20"/>
                      <w:lang w:val="ro-RO" w:eastAsia="ro-RO"/>
                    </w:rPr>
                    <w:t>98,68</w:t>
                  </w:r>
                </w:p>
              </w:tc>
              <w:tc>
                <w:tcPr>
                  <w:tcW w:w="579" w:type="pct"/>
                  <w:shd w:val="clear" w:color="auto" w:fill="auto"/>
                  <w:hideMark/>
                </w:tcPr>
                <w:p w:rsidR="00403198" w:rsidRPr="00403198" w:rsidRDefault="00403198" w:rsidP="00EF077A">
                  <w:pPr>
                    <w:spacing w:after="0" w:line="240" w:lineRule="auto"/>
                    <w:jc w:val="right"/>
                    <w:rPr>
                      <w:rFonts w:ascii="Times New Roman" w:eastAsia="Times New Roman" w:hAnsi="Times New Roman" w:cs="Times New Roman"/>
                      <w:sz w:val="12"/>
                      <w:szCs w:val="20"/>
                      <w:lang w:val="ro-RO" w:eastAsia="ro-RO"/>
                    </w:rPr>
                  </w:pPr>
                  <w:r w:rsidRPr="00403198">
                    <w:rPr>
                      <w:rFonts w:ascii="Times New Roman" w:eastAsia="Times New Roman" w:hAnsi="Times New Roman" w:cs="Times New Roman"/>
                      <w:sz w:val="12"/>
                      <w:szCs w:val="20"/>
                      <w:lang w:val="ro-RO" w:eastAsia="ro-RO"/>
                    </w:rPr>
                    <w:t>257.768,33</w:t>
                  </w:r>
                </w:p>
              </w:tc>
              <w:tc>
                <w:tcPr>
                  <w:tcW w:w="580" w:type="pct"/>
                  <w:shd w:val="clear" w:color="auto" w:fill="auto"/>
                  <w:hideMark/>
                </w:tcPr>
                <w:p w:rsidR="00403198" w:rsidRPr="00403198" w:rsidRDefault="00403198" w:rsidP="00EF077A">
                  <w:pPr>
                    <w:spacing w:after="0" w:line="240" w:lineRule="auto"/>
                    <w:jc w:val="right"/>
                    <w:rPr>
                      <w:rFonts w:ascii="Times New Roman" w:eastAsia="Times New Roman" w:hAnsi="Times New Roman" w:cs="Times New Roman"/>
                      <w:sz w:val="12"/>
                      <w:szCs w:val="20"/>
                      <w:lang w:val="ro-RO" w:eastAsia="ro-RO"/>
                    </w:rPr>
                  </w:pPr>
                  <w:r w:rsidRPr="00403198">
                    <w:rPr>
                      <w:rFonts w:ascii="Times New Roman" w:eastAsia="Times New Roman" w:hAnsi="Times New Roman" w:cs="Times New Roman"/>
                      <w:sz w:val="12"/>
                      <w:szCs w:val="20"/>
                      <w:lang w:val="ro-RO" w:eastAsia="ro-RO"/>
                    </w:rPr>
                    <w:t>146,97</w:t>
                  </w:r>
                </w:p>
              </w:tc>
              <w:tc>
                <w:tcPr>
                  <w:tcW w:w="579" w:type="pct"/>
                  <w:shd w:val="clear" w:color="auto" w:fill="auto"/>
                  <w:hideMark/>
                </w:tcPr>
                <w:p w:rsidR="00403198" w:rsidRPr="00403198" w:rsidRDefault="00403198" w:rsidP="00EF077A">
                  <w:pPr>
                    <w:spacing w:after="0" w:line="240" w:lineRule="auto"/>
                    <w:jc w:val="right"/>
                    <w:rPr>
                      <w:rFonts w:ascii="Times New Roman" w:eastAsia="Times New Roman" w:hAnsi="Times New Roman" w:cs="Times New Roman"/>
                      <w:sz w:val="12"/>
                      <w:szCs w:val="20"/>
                      <w:lang w:val="ro-RO" w:eastAsia="ro-RO"/>
                    </w:rPr>
                  </w:pPr>
                  <w:r w:rsidRPr="00403198">
                    <w:rPr>
                      <w:rFonts w:ascii="Times New Roman" w:eastAsia="Times New Roman" w:hAnsi="Times New Roman" w:cs="Times New Roman"/>
                      <w:sz w:val="12"/>
                      <w:szCs w:val="20"/>
                      <w:lang w:val="ro-RO" w:eastAsia="ro-RO"/>
                    </w:rPr>
                    <w:t>753.060,12</w:t>
                  </w:r>
                </w:p>
              </w:tc>
              <w:tc>
                <w:tcPr>
                  <w:tcW w:w="570" w:type="pct"/>
                  <w:shd w:val="clear" w:color="auto" w:fill="auto"/>
                  <w:hideMark/>
                </w:tcPr>
                <w:p w:rsidR="00403198" w:rsidRPr="00403198" w:rsidRDefault="00403198" w:rsidP="00EF077A">
                  <w:pPr>
                    <w:spacing w:after="0" w:line="240" w:lineRule="auto"/>
                    <w:jc w:val="right"/>
                    <w:rPr>
                      <w:rFonts w:ascii="Times New Roman" w:eastAsia="Times New Roman" w:hAnsi="Times New Roman" w:cs="Times New Roman"/>
                      <w:sz w:val="12"/>
                      <w:szCs w:val="20"/>
                      <w:lang w:val="ro-RO" w:eastAsia="ro-RO"/>
                    </w:rPr>
                  </w:pPr>
                  <w:r w:rsidRPr="00403198">
                    <w:rPr>
                      <w:rFonts w:ascii="Times New Roman" w:eastAsia="Times New Roman" w:hAnsi="Times New Roman" w:cs="Times New Roman"/>
                      <w:sz w:val="12"/>
                      <w:szCs w:val="20"/>
                      <w:lang w:val="ro-RO" w:eastAsia="ro-RO"/>
                    </w:rPr>
                    <w:t>1.004,76</w:t>
                  </w:r>
                </w:p>
              </w:tc>
            </w:tr>
            <w:tr w:rsidR="00EF077A" w:rsidRPr="00403198" w:rsidTr="00FE04E9">
              <w:trPr>
                <w:trHeight w:val="70"/>
              </w:trPr>
              <w:tc>
                <w:tcPr>
                  <w:tcW w:w="416" w:type="pct"/>
                  <w:shd w:val="clear" w:color="auto" w:fill="auto"/>
                  <w:hideMark/>
                </w:tcPr>
                <w:p w:rsidR="00403198" w:rsidRPr="00403198" w:rsidRDefault="00403198" w:rsidP="00EF077A">
                  <w:pPr>
                    <w:spacing w:after="0" w:line="240" w:lineRule="auto"/>
                    <w:jc w:val="right"/>
                    <w:rPr>
                      <w:rFonts w:ascii="Times New Roman" w:eastAsia="Times New Roman" w:hAnsi="Times New Roman" w:cs="Times New Roman"/>
                      <w:sz w:val="12"/>
                      <w:szCs w:val="20"/>
                      <w:lang w:val="ro-RO" w:eastAsia="ro-RO"/>
                    </w:rPr>
                  </w:pPr>
                </w:p>
              </w:tc>
              <w:tc>
                <w:tcPr>
                  <w:tcW w:w="723" w:type="pct"/>
                  <w:shd w:val="clear" w:color="auto" w:fill="auto"/>
                  <w:hideMark/>
                </w:tcPr>
                <w:p w:rsidR="00403198" w:rsidRPr="00403198" w:rsidRDefault="00403198" w:rsidP="00EF077A">
                  <w:pPr>
                    <w:spacing w:after="0" w:line="240" w:lineRule="auto"/>
                    <w:rPr>
                      <w:rFonts w:ascii="Times New Roman" w:eastAsia="Times New Roman" w:hAnsi="Times New Roman" w:cs="Times New Roman"/>
                      <w:sz w:val="12"/>
                      <w:szCs w:val="20"/>
                      <w:lang w:val="ro-RO" w:eastAsia="ro-RO"/>
                    </w:rPr>
                  </w:pPr>
                  <w:r w:rsidRPr="00403198">
                    <w:rPr>
                      <w:rFonts w:ascii="Times New Roman" w:eastAsia="Times New Roman" w:hAnsi="Times New Roman" w:cs="Times New Roman"/>
                      <w:sz w:val="12"/>
                      <w:szCs w:val="20"/>
                      <w:lang w:val="ro-RO" w:eastAsia="ro-RO"/>
                    </w:rPr>
                    <w:t>Cote D'Ivoire</w:t>
                  </w:r>
                </w:p>
              </w:tc>
              <w:tc>
                <w:tcPr>
                  <w:tcW w:w="393" w:type="pct"/>
                  <w:shd w:val="clear" w:color="auto" w:fill="auto"/>
                  <w:hideMark/>
                </w:tcPr>
                <w:p w:rsidR="00403198" w:rsidRPr="00403198" w:rsidRDefault="00403198" w:rsidP="00EF077A">
                  <w:pPr>
                    <w:spacing w:after="0" w:line="240" w:lineRule="auto"/>
                    <w:rPr>
                      <w:rFonts w:ascii="Times New Roman" w:eastAsia="Times New Roman" w:hAnsi="Times New Roman" w:cs="Times New Roman"/>
                      <w:sz w:val="12"/>
                      <w:szCs w:val="20"/>
                      <w:lang w:val="ro-RO" w:eastAsia="ro-RO"/>
                    </w:rPr>
                  </w:pPr>
                </w:p>
              </w:tc>
              <w:tc>
                <w:tcPr>
                  <w:tcW w:w="579" w:type="pct"/>
                  <w:shd w:val="clear" w:color="auto" w:fill="auto"/>
                  <w:hideMark/>
                </w:tcPr>
                <w:p w:rsidR="00403198" w:rsidRPr="00403198" w:rsidRDefault="00403198" w:rsidP="00EF077A">
                  <w:pPr>
                    <w:spacing w:after="0" w:line="240" w:lineRule="auto"/>
                    <w:jc w:val="right"/>
                    <w:rPr>
                      <w:rFonts w:ascii="Times New Roman" w:eastAsia="Times New Roman" w:hAnsi="Times New Roman" w:cs="Times New Roman"/>
                      <w:sz w:val="12"/>
                      <w:szCs w:val="20"/>
                      <w:lang w:val="ro-RO" w:eastAsia="ro-RO"/>
                    </w:rPr>
                  </w:pPr>
                  <w:r w:rsidRPr="00403198">
                    <w:rPr>
                      <w:rFonts w:ascii="Times New Roman" w:eastAsia="Times New Roman" w:hAnsi="Times New Roman" w:cs="Times New Roman"/>
                      <w:sz w:val="12"/>
                      <w:szCs w:val="20"/>
                      <w:lang w:val="ro-RO" w:eastAsia="ro-RO"/>
                    </w:rPr>
                    <w:t>12.432,00</w:t>
                  </w:r>
                </w:p>
              </w:tc>
              <w:tc>
                <w:tcPr>
                  <w:tcW w:w="580" w:type="pct"/>
                  <w:shd w:val="clear" w:color="auto" w:fill="auto"/>
                  <w:hideMark/>
                </w:tcPr>
                <w:p w:rsidR="00403198" w:rsidRPr="00403198" w:rsidRDefault="00403198" w:rsidP="00EF077A">
                  <w:pPr>
                    <w:spacing w:after="0" w:line="240" w:lineRule="auto"/>
                    <w:jc w:val="right"/>
                    <w:rPr>
                      <w:rFonts w:ascii="Times New Roman" w:eastAsia="Times New Roman" w:hAnsi="Times New Roman" w:cs="Times New Roman"/>
                      <w:sz w:val="12"/>
                      <w:szCs w:val="20"/>
                      <w:lang w:val="ro-RO" w:eastAsia="ro-RO"/>
                    </w:rPr>
                  </w:pPr>
                  <w:r w:rsidRPr="00403198">
                    <w:rPr>
                      <w:rFonts w:ascii="Times New Roman" w:eastAsia="Times New Roman" w:hAnsi="Times New Roman" w:cs="Times New Roman"/>
                      <w:sz w:val="12"/>
                      <w:szCs w:val="20"/>
                      <w:lang w:val="ro-RO" w:eastAsia="ro-RO"/>
                    </w:rPr>
                    <w:t>9,55</w:t>
                  </w:r>
                </w:p>
              </w:tc>
              <w:tc>
                <w:tcPr>
                  <w:tcW w:w="579" w:type="pct"/>
                  <w:shd w:val="clear" w:color="auto" w:fill="auto"/>
                  <w:hideMark/>
                </w:tcPr>
                <w:p w:rsidR="00403198" w:rsidRPr="00403198" w:rsidRDefault="00403198" w:rsidP="00EF077A">
                  <w:pPr>
                    <w:spacing w:after="0" w:line="240" w:lineRule="auto"/>
                    <w:jc w:val="right"/>
                    <w:rPr>
                      <w:rFonts w:ascii="Times New Roman" w:eastAsia="Times New Roman" w:hAnsi="Times New Roman" w:cs="Times New Roman"/>
                      <w:sz w:val="12"/>
                      <w:szCs w:val="20"/>
                      <w:lang w:val="ro-RO" w:eastAsia="ro-RO"/>
                    </w:rPr>
                  </w:pPr>
                  <w:r w:rsidRPr="00403198">
                    <w:rPr>
                      <w:rFonts w:ascii="Times New Roman" w:eastAsia="Times New Roman" w:hAnsi="Times New Roman" w:cs="Times New Roman"/>
                      <w:sz w:val="12"/>
                      <w:szCs w:val="20"/>
                      <w:lang w:val="ro-RO" w:eastAsia="ro-RO"/>
                    </w:rPr>
                    <w:t>-</w:t>
                  </w:r>
                </w:p>
              </w:tc>
              <w:tc>
                <w:tcPr>
                  <w:tcW w:w="580" w:type="pct"/>
                  <w:shd w:val="clear" w:color="auto" w:fill="auto"/>
                  <w:hideMark/>
                </w:tcPr>
                <w:p w:rsidR="00403198" w:rsidRPr="00403198" w:rsidRDefault="00403198" w:rsidP="00EF077A">
                  <w:pPr>
                    <w:spacing w:after="0" w:line="240" w:lineRule="auto"/>
                    <w:jc w:val="right"/>
                    <w:rPr>
                      <w:rFonts w:ascii="Times New Roman" w:eastAsia="Times New Roman" w:hAnsi="Times New Roman" w:cs="Times New Roman"/>
                      <w:sz w:val="12"/>
                      <w:szCs w:val="20"/>
                      <w:lang w:val="ro-RO" w:eastAsia="ro-RO"/>
                    </w:rPr>
                  </w:pPr>
                  <w:r w:rsidRPr="00403198">
                    <w:rPr>
                      <w:rFonts w:ascii="Times New Roman" w:eastAsia="Times New Roman" w:hAnsi="Times New Roman" w:cs="Times New Roman"/>
                      <w:sz w:val="12"/>
                      <w:szCs w:val="20"/>
                      <w:lang w:val="ro-RO" w:eastAsia="ro-RO"/>
                    </w:rPr>
                    <w:t>-</w:t>
                  </w:r>
                </w:p>
              </w:tc>
              <w:tc>
                <w:tcPr>
                  <w:tcW w:w="579" w:type="pct"/>
                  <w:shd w:val="clear" w:color="auto" w:fill="auto"/>
                  <w:hideMark/>
                </w:tcPr>
                <w:p w:rsidR="00403198" w:rsidRPr="00403198" w:rsidRDefault="00403198" w:rsidP="00EF077A">
                  <w:pPr>
                    <w:spacing w:after="0" w:line="240" w:lineRule="auto"/>
                    <w:jc w:val="right"/>
                    <w:rPr>
                      <w:rFonts w:ascii="Times New Roman" w:eastAsia="Times New Roman" w:hAnsi="Times New Roman" w:cs="Times New Roman"/>
                      <w:sz w:val="12"/>
                      <w:szCs w:val="20"/>
                      <w:lang w:val="ro-RO" w:eastAsia="ro-RO"/>
                    </w:rPr>
                  </w:pPr>
                  <w:r w:rsidRPr="00403198">
                    <w:rPr>
                      <w:rFonts w:ascii="Times New Roman" w:eastAsia="Times New Roman" w:hAnsi="Times New Roman" w:cs="Times New Roman"/>
                      <w:sz w:val="12"/>
                      <w:szCs w:val="20"/>
                      <w:lang w:val="ro-RO" w:eastAsia="ro-RO"/>
                    </w:rPr>
                    <w:t>-</w:t>
                  </w:r>
                </w:p>
              </w:tc>
              <w:tc>
                <w:tcPr>
                  <w:tcW w:w="570" w:type="pct"/>
                  <w:shd w:val="clear" w:color="auto" w:fill="auto"/>
                  <w:hideMark/>
                </w:tcPr>
                <w:p w:rsidR="00403198" w:rsidRPr="00403198" w:rsidRDefault="00403198" w:rsidP="00EF077A">
                  <w:pPr>
                    <w:spacing w:after="0" w:line="240" w:lineRule="auto"/>
                    <w:jc w:val="right"/>
                    <w:rPr>
                      <w:rFonts w:ascii="Times New Roman" w:eastAsia="Times New Roman" w:hAnsi="Times New Roman" w:cs="Times New Roman"/>
                      <w:sz w:val="12"/>
                      <w:szCs w:val="20"/>
                      <w:lang w:val="ro-RO" w:eastAsia="ro-RO"/>
                    </w:rPr>
                  </w:pPr>
                  <w:r w:rsidRPr="00403198">
                    <w:rPr>
                      <w:rFonts w:ascii="Times New Roman" w:eastAsia="Times New Roman" w:hAnsi="Times New Roman" w:cs="Times New Roman"/>
                      <w:sz w:val="12"/>
                      <w:szCs w:val="20"/>
                      <w:lang w:val="ro-RO" w:eastAsia="ro-RO"/>
                    </w:rPr>
                    <w:t>-</w:t>
                  </w:r>
                </w:p>
              </w:tc>
            </w:tr>
            <w:tr w:rsidR="00EF077A" w:rsidRPr="00403198" w:rsidTr="00FE04E9">
              <w:trPr>
                <w:trHeight w:val="70"/>
              </w:trPr>
              <w:tc>
                <w:tcPr>
                  <w:tcW w:w="416" w:type="pct"/>
                  <w:shd w:val="clear" w:color="auto" w:fill="auto"/>
                  <w:hideMark/>
                </w:tcPr>
                <w:p w:rsidR="00403198" w:rsidRPr="00403198" w:rsidRDefault="00403198" w:rsidP="00EF077A">
                  <w:pPr>
                    <w:spacing w:after="0" w:line="240" w:lineRule="auto"/>
                    <w:jc w:val="right"/>
                    <w:rPr>
                      <w:rFonts w:ascii="Times New Roman" w:eastAsia="Times New Roman" w:hAnsi="Times New Roman" w:cs="Times New Roman"/>
                      <w:sz w:val="12"/>
                      <w:szCs w:val="20"/>
                      <w:lang w:val="ro-RO" w:eastAsia="ro-RO"/>
                    </w:rPr>
                  </w:pPr>
                </w:p>
              </w:tc>
              <w:tc>
                <w:tcPr>
                  <w:tcW w:w="723" w:type="pct"/>
                  <w:shd w:val="clear" w:color="auto" w:fill="auto"/>
                  <w:hideMark/>
                </w:tcPr>
                <w:p w:rsidR="00403198" w:rsidRPr="00403198" w:rsidRDefault="00403198" w:rsidP="00EF077A">
                  <w:pPr>
                    <w:spacing w:after="0" w:line="240" w:lineRule="auto"/>
                    <w:rPr>
                      <w:rFonts w:ascii="Times New Roman" w:eastAsia="Times New Roman" w:hAnsi="Times New Roman" w:cs="Times New Roman"/>
                      <w:sz w:val="12"/>
                      <w:szCs w:val="20"/>
                      <w:lang w:val="ro-RO" w:eastAsia="ro-RO"/>
                    </w:rPr>
                  </w:pPr>
                  <w:r w:rsidRPr="00403198">
                    <w:rPr>
                      <w:rFonts w:ascii="Times New Roman" w:eastAsia="Times New Roman" w:hAnsi="Times New Roman" w:cs="Times New Roman"/>
                      <w:sz w:val="12"/>
                      <w:szCs w:val="20"/>
                      <w:lang w:val="ro-RO" w:eastAsia="ro-RO"/>
                    </w:rPr>
                    <w:t>Coreea de Sud</w:t>
                  </w:r>
                </w:p>
              </w:tc>
              <w:tc>
                <w:tcPr>
                  <w:tcW w:w="393" w:type="pct"/>
                  <w:shd w:val="clear" w:color="auto" w:fill="auto"/>
                  <w:hideMark/>
                </w:tcPr>
                <w:p w:rsidR="00403198" w:rsidRPr="00403198" w:rsidRDefault="00403198" w:rsidP="00EF077A">
                  <w:pPr>
                    <w:spacing w:after="0" w:line="240" w:lineRule="auto"/>
                    <w:rPr>
                      <w:rFonts w:ascii="Times New Roman" w:eastAsia="Times New Roman" w:hAnsi="Times New Roman" w:cs="Times New Roman"/>
                      <w:sz w:val="12"/>
                      <w:szCs w:val="20"/>
                      <w:lang w:val="ro-RO" w:eastAsia="ro-RO"/>
                    </w:rPr>
                  </w:pPr>
                </w:p>
              </w:tc>
              <w:tc>
                <w:tcPr>
                  <w:tcW w:w="579" w:type="pct"/>
                  <w:shd w:val="clear" w:color="auto" w:fill="auto"/>
                  <w:hideMark/>
                </w:tcPr>
                <w:p w:rsidR="00403198" w:rsidRPr="00403198" w:rsidRDefault="00403198" w:rsidP="00EF077A">
                  <w:pPr>
                    <w:spacing w:after="0" w:line="240" w:lineRule="auto"/>
                    <w:jc w:val="right"/>
                    <w:rPr>
                      <w:rFonts w:ascii="Times New Roman" w:eastAsia="Times New Roman" w:hAnsi="Times New Roman" w:cs="Times New Roman"/>
                      <w:sz w:val="12"/>
                      <w:szCs w:val="20"/>
                      <w:lang w:val="ro-RO" w:eastAsia="ro-RO"/>
                    </w:rPr>
                  </w:pPr>
                  <w:r w:rsidRPr="00403198">
                    <w:rPr>
                      <w:rFonts w:ascii="Times New Roman" w:eastAsia="Times New Roman" w:hAnsi="Times New Roman" w:cs="Times New Roman"/>
                      <w:sz w:val="12"/>
                      <w:szCs w:val="20"/>
                      <w:lang w:val="ro-RO" w:eastAsia="ro-RO"/>
                    </w:rPr>
                    <w:t>5.476,85</w:t>
                  </w:r>
                </w:p>
              </w:tc>
              <w:tc>
                <w:tcPr>
                  <w:tcW w:w="580" w:type="pct"/>
                  <w:shd w:val="clear" w:color="auto" w:fill="auto"/>
                  <w:hideMark/>
                </w:tcPr>
                <w:p w:rsidR="00403198" w:rsidRPr="00403198" w:rsidRDefault="00403198" w:rsidP="00EF077A">
                  <w:pPr>
                    <w:spacing w:after="0" w:line="240" w:lineRule="auto"/>
                    <w:jc w:val="right"/>
                    <w:rPr>
                      <w:rFonts w:ascii="Times New Roman" w:eastAsia="Times New Roman" w:hAnsi="Times New Roman" w:cs="Times New Roman"/>
                      <w:sz w:val="12"/>
                      <w:szCs w:val="20"/>
                      <w:lang w:val="ro-RO" w:eastAsia="ro-RO"/>
                    </w:rPr>
                  </w:pPr>
                  <w:r w:rsidRPr="00403198">
                    <w:rPr>
                      <w:rFonts w:ascii="Times New Roman" w:eastAsia="Times New Roman" w:hAnsi="Times New Roman" w:cs="Times New Roman"/>
                      <w:sz w:val="12"/>
                      <w:szCs w:val="20"/>
                      <w:lang w:val="ro-RO" w:eastAsia="ro-RO"/>
                    </w:rPr>
                    <w:t>1,94</w:t>
                  </w:r>
                </w:p>
              </w:tc>
              <w:tc>
                <w:tcPr>
                  <w:tcW w:w="579" w:type="pct"/>
                  <w:shd w:val="clear" w:color="auto" w:fill="auto"/>
                  <w:hideMark/>
                </w:tcPr>
                <w:p w:rsidR="00403198" w:rsidRPr="00403198" w:rsidRDefault="00403198" w:rsidP="00EF077A">
                  <w:pPr>
                    <w:spacing w:after="0" w:line="240" w:lineRule="auto"/>
                    <w:jc w:val="right"/>
                    <w:rPr>
                      <w:rFonts w:ascii="Times New Roman" w:eastAsia="Times New Roman" w:hAnsi="Times New Roman" w:cs="Times New Roman"/>
                      <w:sz w:val="12"/>
                      <w:szCs w:val="20"/>
                      <w:lang w:val="ro-RO" w:eastAsia="ro-RO"/>
                    </w:rPr>
                  </w:pPr>
                  <w:r w:rsidRPr="00403198">
                    <w:rPr>
                      <w:rFonts w:ascii="Times New Roman" w:eastAsia="Times New Roman" w:hAnsi="Times New Roman" w:cs="Times New Roman"/>
                      <w:sz w:val="12"/>
                      <w:szCs w:val="20"/>
                      <w:lang w:val="ro-RO" w:eastAsia="ro-RO"/>
                    </w:rPr>
                    <w:t>5.451,99</w:t>
                  </w:r>
                </w:p>
              </w:tc>
              <w:tc>
                <w:tcPr>
                  <w:tcW w:w="580" w:type="pct"/>
                  <w:shd w:val="clear" w:color="auto" w:fill="auto"/>
                  <w:hideMark/>
                </w:tcPr>
                <w:p w:rsidR="00403198" w:rsidRPr="00403198" w:rsidRDefault="00403198" w:rsidP="00EF077A">
                  <w:pPr>
                    <w:spacing w:after="0" w:line="240" w:lineRule="auto"/>
                    <w:jc w:val="right"/>
                    <w:rPr>
                      <w:rFonts w:ascii="Times New Roman" w:eastAsia="Times New Roman" w:hAnsi="Times New Roman" w:cs="Times New Roman"/>
                      <w:sz w:val="12"/>
                      <w:szCs w:val="20"/>
                      <w:lang w:val="ro-RO" w:eastAsia="ro-RO"/>
                    </w:rPr>
                  </w:pPr>
                  <w:r w:rsidRPr="00403198">
                    <w:rPr>
                      <w:rFonts w:ascii="Times New Roman" w:eastAsia="Times New Roman" w:hAnsi="Times New Roman" w:cs="Times New Roman"/>
                      <w:sz w:val="12"/>
                      <w:szCs w:val="20"/>
                      <w:lang w:val="ro-RO" w:eastAsia="ro-RO"/>
                    </w:rPr>
                    <w:t>2,33</w:t>
                  </w:r>
                </w:p>
              </w:tc>
              <w:tc>
                <w:tcPr>
                  <w:tcW w:w="579" w:type="pct"/>
                  <w:shd w:val="clear" w:color="auto" w:fill="auto"/>
                  <w:hideMark/>
                </w:tcPr>
                <w:p w:rsidR="00403198" w:rsidRPr="00403198" w:rsidRDefault="00403198" w:rsidP="00EF077A">
                  <w:pPr>
                    <w:spacing w:after="0" w:line="240" w:lineRule="auto"/>
                    <w:jc w:val="right"/>
                    <w:rPr>
                      <w:rFonts w:ascii="Times New Roman" w:eastAsia="Times New Roman" w:hAnsi="Times New Roman" w:cs="Times New Roman"/>
                      <w:sz w:val="12"/>
                      <w:szCs w:val="20"/>
                      <w:lang w:val="ro-RO" w:eastAsia="ro-RO"/>
                    </w:rPr>
                  </w:pPr>
                  <w:r w:rsidRPr="00403198">
                    <w:rPr>
                      <w:rFonts w:ascii="Times New Roman" w:eastAsia="Times New Roman" w:hAnsi="Times New Roman" w:cs="Times New Roman"/>
                      <w:sz w:val="12"/>
                      <w:szCs w:val="20"/>
                      <w:lang w:val="ro-RO" w:eastAsia="ro-RO"/>
                    </w:rPr>
                    <w:t>7.344,00</w:t>
                  </w:r>
                </w:p>
              </w:tc>
              <w:tc>
                <w:tcPr>
                  <w:tcW w:w="570" w:type="pct"/>
                  <w:shd w:val="clear" w:color="auto" w:fill="auto"/>
                  <w:hideMark/>
                </w:tcPr>
                <w:p w:rsidR="00403198" w:rsidRPr="00403198" w:rsidRDefault="00403198" w:rsidP="00EF077A">
                  <w:pPr>
                    <w:spacing w:after="0" w:line="240" w:lineRule="auto"/>
                    <w:jc w:val="right"/>
                    <w:rPr>
                      <w:rFonts w:ascii="Times New Roman" w:eastAsia="Times New Roman" w:hAnsi="Times New Roman" w:cs="Times New Roman"/>
                      <w:sz w:val="12"/>
                      <w:szCs w:val="20"/>
                      <w:lang w:val="ro-RO" w:eastAsia="ro-RO"/>
                    </w:rPr>
                  </w:pPr>
                  <w:r w:rsidRPr="00403198">
                    <w:rPr>
                      <w:rFonts w:ascii="Times New Roman" w:eastAsia="Times New Roman" w:hAnsi="Times New Roman" w:cs="Times New Roman"/>
                      <w:sz w:val="12"/>
                      <w:szCs w:val="20"/>
                      <w:lang w:val="ro-RO" w:eastAsia="ro-RO"/>
                    </w:rPr>
                    <w:t>3,38</w:t>
                  </w:r>
                </w:p>
              </w:tc>
            </w:tr>
            <w:tr w:rsidR="00EF077A" w:rsidRPr="00403198" w:rsidTr="00FE04E9">
              <w:trPr>
                <w:trHeight w:val="70"/>
              </w:trPr>
              <w:tc>
                <w:tcPr>
                  <w:tcW w:w="416" w:type="pct"/>
                  <w:shd w:val="clear" w:color="auto" w:fill="auto"/>
                  <w:hideMark/>
                </w:tcPr>
                <w:p w:rsidR="00403198" w:rsidRPr="00403198" w:rsidRDefault="00403198" w:rsidP="00EF077A">
                  <w:pPr>
                    <w:spacing w:after="0" w:line="240" w:lineRule="auto"/>
                    <w:jc w:val="right"/>
                    <w:rPr>
                      <w:rFonts w:ascii="Times New Roman" w:eastAsia="Times New Roman" w:hAnsi="Times New Roman" w:cs="Times New Roman"/>
                      <w:sz w:val="12"/>
                      <w:szCs w:val="20"/>
                      <w:lang w:val="ro-RO" w:eastAsia="ro-RO"/>
                    </w:rPr>
                  </w:pPr>
                </w:p>
              </w:tc>
              <w:tc>
                <w:tcPr>
                  <w:tcW w:w="723" w:type="pct"/>
                  <w:shd w:val="clear" w:color="auto" w:fill="auto"/>
                  <w:hideMark/>
                </w:tcPr>
                <w:p w:rsidR="00403198" w:rsidRPr="00403198" w:rsidRDefault="00403198" w:rsidP="00EF077A">
                  <w:pPr>
                    <w:spacing w:after="0" w:line="240" w:lineRule="auto"/>
                    <w:rPr>
                      <w:rFonts w:ascii="Times New Roman" w:eastAsia="Times New Roman" w:hAnsi="Times New Roman" w:cs="Times New Roman"/>
                      <w:sz w:val="12"/>
                      <w:szCs w:val="20"/>
                      <w:lang w:val="ro-RO" w:eastAsia="ro-RO"/>
                    </w:rPr>
                  </w:pPr>
                  <w:r w:rsidRPr="00403198">
                    <w:rPr>
                      <w:rFonts w:ascii="Times New Roman" w:eastAsia="Times New Roman" w:hAnsi="Times New Roman" w:cs="Times New Roman"/>
                      <w:sz w:val="12"/>
                      <w:szCs w:val="20"/>
                      <w:lang w:val="ro-RO" w:eastAsia="ro-RO"/>
                    </w:rPr>
                    <w:t>Libia</w:t>
                  </w:r>
                </w:p>
              </w:tc>
              <w:tc>
                <w:tcPr>
                  <w:tcW w:w="393" w:type="pct"/>
                  <w:shd w:val="clear" w:color="auto" w:fill="auto"/>
                  <w:hideMark/>
                </w:tcPr>
                <w:p w:rsidR="00403198" w:rsidRPr="00403198" w:rsidRDefault="00403198" w:rsidP="00EF077A">
                  <w:pPr>
                    <w:spacing w:after="0" w:line="240" w:lineRule="auto"/>
                    <w:rPr>
                      <w:rFonts w:ascii="Times New Roman" w:eastAsia="Times New Roman" w:hAnsi="Times New Roman" w:cs="Times New Roman"/>
                      <w:sz w:val="12"/>
                      <w:szCs w:val="20"/>
                      <w:lang w:val="ro-RO" w:eastAsia="ro-RO"/>
                    </w:rPr>
                  </w:pPr>
                </w:p>
              </w:tc>
              <w:tc>
                <w:tcPr>
                  <w:tcW w:w="579" w:type="pct"/>
                  <w:shd w:val="clear" w:color="auto" w:fill="auto"/>
                  <w:hideMark/>
                </w:tcPr>
                <w:p w:rsidR="00403198" w:rsidRPr="00403198" w:rsidRDefault="00403198" w:rsidP="00EF077A">
                  <w:pPr>
                    <w:spacing w:after="0" w:line="240" w:lineRule="auto"/>
                    <w:jc w:val="right"/>
                    <w:rPr>
                      <w:rFonts w:ascii="Times New Roman" w:eastAsia="Times New Roman" w:hAnsi="Times New Roman" w:cs="Times New Roman"/>
                      <w:sz w:val="12"/>
                      <w:szCs w:val="20"/>
                      <w:lang w:val="ro-RO" w:eastAsia="ro-RO"/>
                    </w:rPr>
                  </w:pPr>
                  <w:r w:rsidRPr="00403198">
                    <w:rPr>
                      <w:rFonts w:ascii="Times New Roman" w:eastAsia="Times New Roman" w:hAnsi="Times New Roman" w:cs="Times New Roman"/>
                      <w:sz w:val="12"/>
                      <w:szCs w:val="20"/>
                      <w:lang w:val="ro-RO" w:eastAsia="ro-RO"/>
                    </w:rPr>
                    <w:t>12,00</w:t>
                  </w:r>
                </w:p>
              </w:tc>
              <w:tc>
                <w:tcPr>
                  <w:tcW w:w="580" w:type="pct"/>
                  <w:shd w:val="clear" w:color="auto" w:fill="auto"/>
                  <w:hideMark/>
                </w:tcPr>
                <w:p w:rsidR="00403198" w:rsidRPr="00403198" w:rsidRDefault="00403198" w:rsidP="00EF077A">
                  <w:pPr>
                    <w:spacing w:after="0" w:line="240" w:lineRule="auto"/>
                    <w:jc w:val="right"/>
                    <w:rPr>
                      <w:rFonts w:ascii="Times New Roman" w:eastAsia="Times New Roman" w:hAnsi="Times New Roman" w:cs="Times New Roman"/>
                      <w:sz w:val="12"/>
                      <w:szCs w:val="20"/>
                      <w:lang w:val="ro-RO" w:eastAsia="ro-RO"/>
                    </w:rPr>
                  </w:pPr>
                  <w:r w:rsidRPr="00403198">
                    <w:rPr>
                      <w:rFonts w:ascii="Times New Roman" w:eastAsia="Times New Roman" w:hAnsi="Times New Roman" w:cs="Times New Roman"/>
                      <w:sz w:val="12"/>
                      <w:szCs w:val="20"/>
                      <w:lang w:val="ro-RO" w:eastAsia="ro-RO"/>
                    </w:rPr>
                    <w:t>0,04</w:t>
                  </w:r>
                </w:p>
              </w:tc>
              <w:tc>
                <w:tcPr>
                  <w:tcW w:w="579" w:type="pct"/>
                  <w:shd w:val="clear" w:color="auto" w:fill="auto"/>
                  <w:hideMark/>
                </w:tcPr>
                <w:p w:rsidR="00403198" w:rsidRPr="00403198" w:rsidRDefault="00403198" w:rsidP="00EF077A">
                  <w:pPr>
                    <w:spacing w:after="0" w:line="240" w:lineRule="auto"/>
                    <w:jc w:val="right"/>
                    <w:rPr>
                      <w:rFonts w:ascii="Times New Roman" w:eastAsia="Times New Roman" w:hAnsi="Times New Roman" w:cs="Times New Roman"/>
                      <w:sz w:val="12"/>
                      <w:szCs w:val="20"/>
                      <w:lang w:val="ro-RO" w:eastAsia="ro-RO"/>
                    </w:rPr>
                  </w:pPr>
                  <w:r w:rsidRPr="00403198">
                    <w:rPr>
                      <w:rFonts w:ascii="Times New Roman" w:eastAsia="Times New Roman" w:hAnsi="Times New Roman" w:cs="Times New Roman"/>
                      <w:sz w:val="12"/>
                      <w:szCs w:val="20"/>
                      <w:lang w:val="ro-RO" w:eastAsia="ro-RO"/>
                    </w:rPr>
                    <w:t>-</w:t>
                  </w:r>
                </w:p>
              </w:tc>
              <w:tc>
                <w:tcPr>
                  <w:tcW w:w="580" w:type="pct"/>
                  <w:shd w:val="clear" w:color="auto" w:fill="auto"/>
                  <w:hideMark/>
                </w:tcPr>
                <w:p w:rsidR="00403198" w:rsidRPr="00403198" w:rsidRDefault="00403198" w:rsidP="00EF077A">
                  <w:pPr>
                    <w:spacing w:after="0" w:line="240" w:lineRule="auto"/>
                    <w:jc w:val="right"/>
                    <w:rPr>
                      <w:rFonts w:ascii="Times New Roman" w:eastAsia="Times New Roman" w:hAnsi="Times New Roman" w:cs="Times New Roman"/>
                      <w:sz w:val="12"/>
                      <w:szCs w:val="20"/>
                      <w:lang w:val="ro-RO" w:eastAsia="ro-RO"/>
                    </w:rPr>
                  </w:pPr>
                  <w:r w:rsidRPr="00403198">
                    <w:rPr>
                      <w:rFonts w:ascii="Times New Roman" w:eastAsia="Times New Roman" w:hAnsi="Times New Roman" w:cs="Times New Roman"/>
                      <w:sz w:val="12"/>
                      <w:szCs w:val="20"/>
                      <w:lang w:val="ro-RO" w:eastAsia="ro-RO"/>
                    </w:rPr>
                    <w:t>-</w:t>
                  </w:r>
                </w:p>
              </w:tc>
              <w:tc>
                <w:tcPr>
                  <w:tcW w:w="579" w:type="pct"/>
                  <w:shd w:val="clear" w:color="auto" w:fill="auto"/>
                  <w:hideMark/>
                </w:tcPr>
                <w:p w:rsidR="00403198" w:rsidRPr="00403198" w:rsidRDefault="00403198" w:rsidP="00EF077A">
                  <w:pPr>
                    <w:spacing w:after="0" w:line="240" w:lineRule="auto"/>
                    <w:jc w:val="right"/>
                    <w:rPr>
                      <w:rFonts w:ascii="Times New Roman" w:eastAsia="Times New Roman" w:hAnsi="Times New Roman" w:cs="Times New Roman"/>
                      <w:sz w:val="12"/>
                      <w:szCs w:val="20"/>
                      <w:lang w:val="ro-RO" w:eastAsia="ro-RO"/>
                    </w:rPr>
                  </w:pPr>
                  <w:r w:rsidRPr="00403198">
                    <w:rPr>
                      <w:rFonts w:ascii="Times New Roman" w:eastAsia="Times New Roman" w:hAnsi="Times New Roman" w:cs="Times New Roman"/>
                      <w:sz w:val="12"/>
                      <w:szCs w:val="20"/>
                      <w:lang w:val="ro-RO" w:eastAsia="ro-RO"/>
                    </w:rPr>
                    <w:t>-</w:t>
                  </w:r>
                </w:p>
              </w:tc>
              <w:tc>
                <w:tcPr>
                  <w:tcW w:w="570" w:type="pct"/>
                  <w:shd w:val="clear" w:color="auto" w:fill="auto"/>
                  <w:hideMark/>
                </w:tcPr>
                <w:p w:rsidR="00403198" w:rsidRPr="00403198" w:rsidRDefault="00403198" w:rsidP="00EF077A">
                  <w:pPr>
                    <w:spacing w:after="0" w:line="240" w:lineRule="auto"/>
                    <w:jc w:val="right"/>
                    <w:rPr>
                      <w:rFonts w:ascii="Times New Roman" w:eastAsia="Times New Roman" w:hAnsi="Times New Roman" w:cs="Times New Roman"/>
                      <w:sz w:val="12"/>
                      <w:szCs w:val="20"/>
                      <w:lang w:val="ro-RO" w:eastAsia="ro-RO"/>
                    </w:rPr>
                  </w:pPr>
                  <w:r w:rsidRPr="00403198">
                    <w:rPr>
                      <w:rFonts w:ascii="Times New Roman" w:eastAsia="Times New Roman" w:hAnsi="Times New Roman" w:cs="Times New Roman"/>
                      <w:sz w:val="12"/>
                      <w:szCs w:val="20"/>
                      <w:lang w:val="ro-RO" w:eastAsia="ro-RO"/>
                    </w:rPr>
                    <w:t>-</w:t>
                  </w:r>
                </w:p>
              </w:tc>
            </w:tr>
            <w:tr w:rsidR="00EF077A" w:rsidRPr="00403198" w:rsidTr="00FE04E9">
              <w:trPr>
                <w:trHeight w:val="70"/>
              </w:trPr>
              <w:tc>
                <w:tcPr>
                  <w:tcW w:w="416" w:type="pct"/>
                  <w:shd w:val="clear" w:color="auto" w:fill="auto"/>
                  <w:hideMark/>
                </w:tcPr>
                <w:p w:rsidR="00403198" w:rsidRPr="00403198" w:rsidRDefault="00403198" w:rsidP="00EF077A">
                  <w:pPr>
                    <w:spacing w:after="0" w:line="240" w:lineRule="auto"/>
                    <w:jc w:val="right"/>
                    <w:rPr>
                      <w:rFonts w:ascii="Times New Roman" w:eastAsia="Times New Roman" w:hAnsi="Times New Roman" w:cs="Times New Roman"/>
                      <w:sz w:val="12"/>
                      <w:szCs w:val="20"/>
                      <w:lang w:val="ro-RO" w:eastAsia="ro-RO"/>
                    </w:rPr>
                  </w:pPr>
                </w:p>
              </w:tc>
              <w:tc>
                <w:tcPr>
                  <w:tcW w:w="723" w:type="pct"/>
                  <w:shd w:val="clear" w:color="auto" w:fill="auto"/>
                  <w:hideMark/>
                </w:tcPr>
                <w:p w:rsidR="00403198" w:rsidRPr="00403198" w:rsidRDefault="00403198" w:rsidP="00EF077A">
                  <w:pPr>
                    <w:spacing w:after="0" w:line="240" w:lineRule="auto"/>
                    <w:rPr>
                      <w:rFonts w:ascii="Times New Roman" w:eastAsia="Times New Roman" w:hAnsi="Times New Roman" w:cs="Times New Roman"/>
                      <w:sz w:val="12"/>
                      <w:szCs w:val="20"/>
                      <w:lang w:val="ro-RO" w:eastAsia="ro-RO"/>
                    </w:rPr>
                  </w:pPr>
                  <w:r w:rsidRPr="00403198">
                    <w:rPr>
                      <w:rFonts w:ascii="Times New Roman" w:eastAsia="Times New Roman" w:hAnsi="Times New Roman" w:cs="Times New Roman"/>
                      <w:sz w:val="12"/>
                      <w:szCs w:val="20"/>
                      <w:lang w:val="ro-RO" w:eastAsia="ro-RO"/>
                    </w:rPr>
                    <w:t>Madagascar</w:t>
                  </w:r>
                </w:p>
              </w:tc>
              <w:tc>
                <w:tcPr>
                  <w:tcW w:w="393" w:type="pct"/>
                  <w:shd w:val="clear" w:color="auto" w:fill="auto"/>
                  <w:hideMark/>
                </w:tcPr>
                <w:p w:rsidR="00403198" w:rsidRPr="00403198" w:rsidRDefault="00403198" w:rsidP="00EF077A">
                  <w:pPr>
                    <w:spacing w:after="0" w:line="240" w:lineRule="auto"/>
                    <w:rPr>
                      <w:rFonts w:ascii="Times New Roman" w:eastAsia="Times New Roman" w:hAnsi="Times New Roman" w:cs="Times New Roman"/>
                      <w:sz w:val="12"/>
                      <w:szCs w:val="20"/>
                      <w:lang w:val="ro-RO" w:eastAsia="ro-RO"/>
                    </w:rPr>
                  </w:pPr>
                </w:p>
              </w:tc>
              <w:tc>
                <w:tcPr>
                  <w:tcW w:w="579" w:type="pct"/>
                  <w:shd w:val="clear" w:color="auto" w:fill="auto"/>
                  <w:hideMark/>
                </w:tcPr>
                <w:p w:rsidR="00403198" w:rsidRPr="00403198" w:rsidRDefault="00403198" w:rsidP="00EF077A">
                  <w:pPr>
                    <w:spacing w:after="0" w:line="240" w:lineRule="auto"/>
                    <w:jc w:val="right"/>
                    <w:rPr>
                      <w:rFonts w:ascii="Times New Roman" w:eastAsia="Times New Roman" w:hAnsi="Times New Roman" w:cs="Times New Roman"/>
                      <w:sz w:val="12"/>
                      <w:szCs w:val="20"/>
                      <w:lang w:val="ro-RO" w:eastAsia="ro-RO"/>
                    </w:rPr>
                  </w:pPr>
                  <w:r w:rsidRPr="00403198">
                    <w:rPr>
                      <w:rFonts w:ascii="Times New Roman" w:eastAsia="Times New Roman" w:hAnsi="Times New Roman" w:cs="Times New Roman"/>
                      <w:sz w:val="12"/>
                      <w:szCs w:val="20"/>
                      <w:lang w:val="ro-RO" w:eastAsia="ro-RO"/>
                    </w:rPr>
                    <w:t>4.296,60</w:t>
                  </w:r>
                </w:p>
              </w:tc>
              <w:tc>
                <w:tcPr>
                  <w:tcW w:w="580" w:type="pct"/>
                  <w:shd w:val="clear" w:color="auto" w:fill="auto"/>
                  <w:hideMark/>
                </w:tcPr>
                <w:p w:rsidR="00403198" w:rsidRPr="00403198" w:rsidRDefault="00403198" w:rsidP="00EF077A">
                  <w:pPr>
                    <w:spacing w:after="0" w:line="240" w:lineRule="auto"/>
                    <w:jc w:val="right"/>
                    <w:rPr>
                      <w:rFonts w:ascii="Times New Roman" w:eastAsia="Times New Roman" w:hAnsi="Times New Roman" w:cs="Times New Roman"/>
                      <w:sz w:val="12"/>
                      <w:szCs w:val="20"/>
                      <w:lang w:val="ro-RO" w:eastAsia="ro-RO"/>
                    </w:rPr>
                  </w:pPr>
                  <w:r w:rsidRPr="00403198">
                    <w:rPr>
                      <w:rFonts w:ascii="Times New Roman" w:eastAsia="Times New Roman" w:hAnsi="Times New Roman" w:cs="Times New Roman"/>
                      <w:sz w:val="12"/>
                      <w:szCs w:val="20"/>
                      <w:lang w:val="ro-RO" w:eastAsia="ro-RO"/>
                    </w:rPr>
                    <w:t>3,22</w:t>
                  </w:r>
                </w:p>
              </w:tc>
              <w:tc>
                <w:tcPr>
                  <w:tcW w:w="579" w:type="pct"/>
                  <w:shd w:val="clear" w:color="auto" w:fill="auto"/>
                  <w:hideMark/>
                </w:tcPr>
                <w:p w:rsidR="00403198" w:rsidRPr="00403198" w:rsidRDefault="00403198" w:rsidP="00EF077A">
                  <w:pPr>
                    <w:spacing w:after="0" w:line="240" w:lineRule="auto"/>
                    <w:jc w:val="right"/>
                    <w:rPr>
                      <w:rFonts w:ascii="Times New Roman" w:eastAsia="Times New Roman" w:hAnsi="Times New Roman" w:cs="Times New Roman"/>
                      <w:sz w:val="12"/>
                      <w:szCs w:val="20"/>
                      <w:lang w:val="ro-RO" w:eastAsia="ro-RO"/>
                    </w:rPr>
                  </w:pPr>
                  <w:r w:rsidRPr="00403198">
                    <w:rPr>
                      <w:rFonts w:ascii="Times New Roman" w:eastAsia="Times New Roman" w:hAnsi="Times New Roman" w:cs="Times New Roman"/>
                      <w:sz w:val="12"/>
                      <w:szCs w:val="20"/>
                      <w:lang w:val="ro-RO" w:eastAsia="ro-RO"/>
                    </w:rPr>
                    <w:t>-</w:t>
                  </w:r>
                </w:p>
              </w:tc>
              <w:tc>
                <w:tcPr>
                  <w:tcW w:w="580" w:type="pct"/>
                  <w:shd w:val="clear" w:color="auto" w:fill="auto"/>
                  <w:hideMark/>
                </w:tcPr>
                <w:p w:rsidR="00403198" w:rsidRPr="00403198" w:rsidRDefault="00403198" w:rsidP="00EF077A">
                  <w:pPr>
                    <w:spacing w:after="0" w:line="240" w:lineRule="auto"/>
                    <w:jc w:val="right"/>
                    <w:rPr>
                      <w:rFonts w:ascii="Times New Roman" w:eastAsia="Times New Roman" w:hAnsi="Times New Roman" w:cs="Times New Roman"/>
                      <w:sz w:val="12"/>
                      <w:szCs w:val="20"/>
                      <w:lang w:val="ro-RO" w:eastAsia="ro-RO"/>
                    </w:rPr>
                  </w:pPr>
                  <w:r w:rsidRPr="00403198">
                    <w:rPr>
                      <w:rFonts w:ascii="Times New Roman" w:eastAsia="Times New Roman" w:hAnsi="Times New Roman" w:cs="Times New Roman"/>
                      <w:sz w:val="12"/>
                      <w:szCs w:val="20"/>
                      <w:lang w:val="ro-RO" w:eastAsia="ro-RO"/>
                    </w:rPr>
                    <w:t>-</w:t>
                  </w:r>
                </w:p>
              </w:tc>
              <w:tc>
                <w:tcPr>
                  <w:tcW w:w="579" w:type="pct"/>
                  <w:shd w:val="clear" w:color="auto" w:fill="auto"/>
                  <w:hideMark/>
                </w:tcPr>
                <w:p w:rsidR="00403198" w:rsidRPr="00403198" w:rsidRDefault="00403198" w:rsidP="00EF077A">
                  <w:pPr>
                    <w:spacing w:after="0" w:line="240" w:lineRule="auto"/>
                    <w:jc w:val="right"/>
                    <w:rPr>
                      <w:rFonts w:ascii="Times New Roman" w:eastAsia="Times New Roman" w:hAnsi="Times New Roman" w:cs="Times New Roman"/>
                      <w:sz w:val="12"/>
                      <w:szCs w:val="20"/>
                      <w:lang w:val="ro-RO" w:eastAsia="ro-RO"/>
                    </w:rPr>
                  </w:pPr>
                  <w:r w:rsidRPr="00403198">
                    <w:rPr>
                      <w:rFonts w:ascii="Times New Roman" w:eastAsia="Times New Roman" w:hAnsi="Times New Roman" w:cs="Times New Roman"/>
                      <w:sz w:val="12"/>
                      <w:szCs w:val="20"/>
                      <w:lang w:val="ro-RO" w:eastAsia="ro-RO"/>
                    </w:rPr>
                    <w:t>-</w:t>
                  </w:r>
                </w:p>
              </w:tc>
              <w:tc>
                <w:tcPr>
                  <w:tcW w:w="570" w:type="pct"/>
                  <w:shd w:val="clear" w:color="auto" w:fill="auto"/>
                  <w:hideMark/>
                </w:tcPr>
                <w:p w:rsidR="00403198" w:rsidRPr="00403198" w:rsidRDefault="00403198" w:rsidP="00EF077A">
                  <w:pPr>
                    <w:spacing w:after="0" w:line="240" w:lineRule="auto"/>
                    <w:jc w:val="right"/>
                    <w:rPr>
                      <w:rFonts w:ascii="Times New Roman" w:eastAsia="Times New Roman" w:hAnsi="Times New Roman" w:cs="Times New Roman"/>
                      <w:sz w:val="12"/>
                      <w:szCs w:val="20"/>
                      <w:lang w:val="ro-RO" w:eastAsia="ro-RO"/>
                    </w:rPr>
                  </w:pPr>
                  <w:r w:rsidRPr="00403198">
                    <w:rPr>
                      <w:rFonts w:ascii="Times New Roman" w:eastAsia="Times New Roman" w:hAnsi="Times New Roman" w:cs="Times New Roman"/>
                      <w:sz w:val="12"/>
                      <w:szCs w:val="20"/>
                      <w:lang w:val="ro-RO" w:eastAsia="ro-RO"/>
                    </w:rPr>
                    <w:t>-</w:t>
                  </w:r>
                </w:p>
              </w:tc>
            </w:tr>
            <w:tr w:rsidR="00EF077A" w:rsidRPr="00403198" w:rsidTr="00FE04E9">
              <w:trPr>
                <w:trHeight w:val="70"/>
              </w:trPr>
              <w:tc>
                <w:tcPr>
                  <w:tcW w:w="416" w:type="pct"/>
                  <w:shd w:val="clear" w:color="auto" w:fill="auto"/>
                  <w:hideMark/>
                </w:tcPr>
                <w:p w:rsidR="00403198" w:rsidRPr="00403198" w:rsidRDefault="00403198" w:rsidP="00EF077A">
                  <w:pPr>
                    <w:spacing w:after="0" w:line="240" w:lineRule="auto"/>
                    <w:jc w:val="right"/>
                    <w:rPr>
                      <w:rFonts w:ascii="Times New Roman" w:eastAsia="Times New Roman" w:hAnsi="Times New Roman" w:cs="Times New Roman"/>
                      <w:sz w:val="12"/>
                      <w:szCs w:val="20"/>
                      <w:lang w:val="ro-RO" w:eastAsia="ro-RO"/>
                    </w:rPr>
                  </w:pPr>
                </w:p>
              </w:tc>
              <w:tc>
                <w:tcPr>
                  <w:tcW w:w="723" w:type="pct"/>
                  <w:shd w:val="clear" w:color="auto" w:fill="auto"/>
                  <w:hideMark/>
                </w:tcPr>
                <w:p w:rsidR="00403198" w:rsidRPr="00403198" w:rsidRDefault="00403198" w:rsidP="00EF077A">
                  <w:pPr>
                    <w:spacing w:after="0" w:line="240" w:lineRule="auto"/>
                    <w:rPr>
                      <w:rFonts w:ascii="Times New Roman" w:eastAsia="Times New Roman" w:hAnsi="Times New Roman" w:cs="Times New Roman"/>
                      <w:sz w:val="12"/>
                      <w:szCs w:val="20"/>
                      <w:lang w:val="ro-RO" w:eastAsia="ro-RO"/>
                    </w:rPr>
                  </w:pPr>
                  <w:r w:rsidRPr="00403198">
                    <w:rPr>
                      <w:rFonts w:ascii="Times New Roman" w:eastAsia="Times New Roman" w:hAnsi="Times New Roman" w:cs="Times New Roman"/>
                      <w:sz w:val="12"/>
                      <w:szCs w:val="20"/>
                      <w:lang w:val="ro-RO" w:eastAsia="ro-RO"/>
                    </w:rPr>
                    <w:t>Insulele Maldive</w:t>
                  </w:r>
                </w:p>
              </w:tc>
              <w:tc>
                <w:tcPr>
                  <w:tcW w:w="393" w:type="pct"/>
                  <w:shd w:val="clear" w:color="auto" w:fill="auto"/>
                  <w:hideMark/>
                </w:tcPr>
                <w:p w:rsidR="00403198" w:rsidRPr="00403198" w:rsidRDefault="00403198" w:rsidP="00EF077A">
                  <w:pPr>
                    <w:spacing w:after="0" w:line="240" w:lineRule="auto"/>
                    <w:rPr>
                      <w:rFonts w:ascii="Times New Roman" w:eastAsia="Times New Roman" w:hAnsi="Times New Roman" w:cs="Times New Roman"/>
                      <w:sz w:val="12"/>
                      <w:szCs w:val="20"/>
                      <w:lang w:val="ro-RO" w:eastAsia="ro-RO"/>
                    </w:rPr>
                  </w:pPr>
                </w:p>
              </w:tc>
              <w:tc>
                <w:tcPr>
                  <w:tcW w:w="579" w:type="pct"/>
                  <w:shd w:val="clear" w:color="auto" w:fill="auto"/>
                  <w:hideMark/>
                </w:tcPr>
                <w:p w:rsidR="00403198" w:rsidRPr="00403198" w:rsidRDefault="00403198" w:rsidP="00EF077A">
                  <w:pPr>
                    <w:spacing w:after="0" w:line="240" w:lineRule="auto"/>
                    <w:jc w:val="right"/>
                    <w:rPr>
                      <w:rFonts w:ascii="Times New Roman" w:eastAsia="Times New Roman" w:hAnsi="Times New Roman" w:cs="Times New Roman"/>
                      <w:sz w:val="12"/>
                      <w:szCs w:val="20"/>
                      <w:lang w:val="ro-RO" w:eastAsia="ro-RO"/>
                    </w:rPr>
                  </w:pPr>
                  <w:r w:rsidRPr="00403198">
                    <w:rPr>
                      <w:rFonts w:ascii="Times New Roman" w:eastAsia="Times New Roman" w:hAnsi="Times New Roman" w:cs="Times New Roman"/>
                      <w:sz w:val="12"/>
                      <w:szCs w:val="20"/>
                      <w:lang w:val="ro-RO" w:eastAsia="ro-RO"/>
                    </w:rPr>
                    <w:t>-</w:t>
                  </w:r>
                </w:p>
              </w:tc>
              <w:tc>
                <w:tcPr>
                  <w:tcW w:w="580" w:type="pct"/>
                  <w:shd w:val="clear" w:color="auto" w:fill="auto"/>
                  <w:hideMark/>
                </w:tcPr>
                <w:p w:rsidR="00403198" w:rsidRPr="00403198" w:rsidRDefault="00403198" w:rsidP="00EF077A">
                  <w:pPr>
                    <w:spacing w:after="0" w:line="240" w:lineRule="auto"/>
                    <w:jc w:val="right"/>
                    <w:rPr>
                      <w:rFonts w:ascii="Times New Roman" w:eastAsia="Times New Roman" w:hAnsi="Times New Roman" w:cs="Times New Roman"/>
                      <w:sz w:val="12"/>
                      <w:szCs w:val="20"/>
                      <w:lang w:val="ro-RO" w:eastAsia="ro-RO"/>
                    </w:rPr>
                  </w:pPr>
                  <w:r w:rsidRPr="00403198">
                    <w:rPr>
                      <w:rFonts w:ascii="Times New Roman" w:eastAsia="Times New Roman" w:hAnsi="Times New Roman" w:cs="Times New Roman"/>
                      <w:sz w:val="12"/>
                      <w:szCs w:val="20"/>
                      <w:lang w:val="ro-RO" w:eastAsia="ro-RO"/>
                    </w:rPr>
                    <w:t>-</w:t>
                  </w:r>
                </w:p>
              </w:tc>
              <w:tc>
                <w:tcPr>
                  <w:tcW w:w="579" w:type="pct"/>
                  <w:shd w:val="clear" w:color="auto" w:fill="auto"/>
                  <w:hideMark/>
                </w:tcPr>
                <w:p w:rsidR="00403198" w:rsidRPr="00403198" w:rsidRDefault="00403198" w:rsidP="00EF077A">
                  <w:pPr>
                    <w:spacing w:after="0" w:line="240" w:lineRule="auto"/>
                    <w:jc w:val="right"/>
                    <w:rPr>
                      <w:rFonts w:ascii="Times New Roman" w:eastAsia="Times New Roman" w:hAnsi="Times New Roman" w:cs="Times New Roman"/>
                      <w:sz w:val="12"/>
                      <w:szCs w:val="20"/>
                      <w:lang w:val="ro-RO" w:eastAsia="ro-RO"/>
                    </w:rPr>
                  </w:pPr>
                  <w:r w:rsidRPr="00403198">
                    <w:rPr>
                      <w:rFonts w:ascii="Times New Roman" w:eastAsia="Times New Roman" w:hAnsi="Times New Roman" w:cs="Times New Roman"/>
                      <w:sz w:val="12"/>
                      <w:szCs w:val="20"/>
                      <w:lang w:val="ro-RO" w:eastAsia="ro-RO"/>
                    </w:rPr>
                    <w:t>5.148,00</w:t>
                  </w:r>
                </w:p>
              </w:tc>
              <w:tc>
                <w:tcPr>
                  <w:tcW w:w="580" w:type="pct"/>
                  <w:shd w:val="clear" w:color="auto" w:fill="auto"/>
                  <w:hideMark/>
                </w:tcPr>
                <w:p w:rsidR="00403198" w:rsidRPr="00403198" w:rsidRDefault="00403198" w:rsidP="00EF077A">
                  <w:pPr>
                    <w:spacing w:after="0" w:line="240" w:lineRule="auto"/>
                    <w:jc w:val="right"/>
                    <w:rPr>
                      <w:rFonts w:ascii="Times New Roman" w:eastAsia="Times New Roman" w:hAnsi="Times New Roman" w:cs="Times New Roman"/>
                      <w:sz w:val="12"/>
                      <w:szCs w:val="20"/>
                      <w:lang w:val="ro-RO" w:eastAsia="ro-RO"/>
                    </w:rPr>
                  </w:pPr>
                  <w:r w:rsidRPr="00403198">
                    <w:rPr>
                      <w:rFonts w:ascii="Times New Roman" w:eastAsia="Times New Roman" w:hAnsi="Times New Roman" w:cs="Times New Roman"/>
                      <w:sz w:val="12"/>
                      <w:szCs w:val="20"/>
                      <w:lang w:val="ro-RO" w:eastAsia="ro-RO"/>
                    </w:rPr>
                    <w:t>5,22</w:t>
                  </w:r>
                </w:p>
              </w:tc>
              <w:tc>
                <w:tcPr>
                  <w:tcW w:w="579" w:type="pct"/>
                  <w:shd w:val="clear" w:color="auto" w:fill="auto"/>
                  <w:hideMark/>
                </w:tcPr>
                <w:p w:rsidR="00403198" w:rsidRPr="00403198" w:rsidRDefault="00403198" w:rsidP="00EF077A">
                  <w:pPr>
                    <w:spacing w:after="0" w:line="240" w:lineRule="auto"/>
                    <w:jc w:val="right"/>
                    <w:rPr>
                      <w:rFonts w:ascii="Times New Roman" w:eastAsia="Times New Roman" w:hAnsi="Times New Roman" w:cs="Times New Roman"/>
                      <w:sz w:val="12"/>
                      <w:szCs w:val="20"/>
                      <w:lang w:val="ro-RO" w:eastAsia="ro-RO"/>
                    </w:rPr>
                  </w:pPr>
                  <w:r w:rsidRPr="00403198">
                    <w:rPr>
                      <w:rFonts w:ascii="Times New Roman" w:eastAsia="Times New Roman" w:hAnsi="Times New Roman" w:cs="Times New Roman"/>
                      <w:sz w:val="12"/>
                      <w:szCs w:val="20"/>
                      <w:lang w:val="ro-RO" w:eastAsia="ro-RO"/>
                    </w:rPr>
                    <w:t>-</w:t>
                  </w:r>
                </w:p>
              </w:tc>
              <w:tc>
                <w:tcPr>
                  <w:tcW w:w="570" w:type="pct"/>
                  <w:shd w:val="clear" w:color="auto" w:fill="auto"/>
                  <w:hideMark/>
                </w:tcPr>
                <w:p w:rsidR="00403198" w:rsidRPr="00403198" w:rsidRDefault="00403198" w:rsidP="00EF077A">
                  <w:pPr>
                    <w:spacing w:after="0" w:line="240" w:lineRule="auto"/>
                    <w:jc w:val="right"/>
                    <w:rPr>
                      <w:rFonts w:ascii="Times New Roman" w:eastAsia="Times New Roman" w:hAnsi="Times New Roman" w:cs="Times New Roman"/>
                      <w:sz w:val="12"/>
                      <w:szCs w:val="20"/>
                      <w:lang w:val="ro-RO" w:eastAsia="ro-RO"/>
                    </w:rPr>
                  </w:pPr>
                  <w:r w:rsidRPr="00403198">
                    <w:rPr>
                      <w:rFonts w:ascii="Times New Roman" w:eastAsia="Times New Roman" w:hAnsi="Times New Roman" w:cs="Times New Roman"/>
                      <w:sz w:val="12"/>
                      <w:szCs w:val="20"/>
                      <w:lang w:val="ro-RO" w:eastAsia="ro-RO"/>
                    </w:rPr>
                    <w:t>-</w:t>
                  </w:r>
                </w:p>
              </w:tc>
            </w:tr>
            <w:tr w:rsidR="00EF077A" w:rsidRPr="00403198" w:rsidTr="00FE04E9">
              <w:trPr>
                <w:trHeight w:val="70"/>
              </w:trPr>
              <w:tc>
                <w:tcPr>
                  <w:tcW w:w="416" w:type="pct"/>
                  <w:shd w:val="clear" w:color="auto" w:fill="auto"/>
                  <w:hideMark/>
                </w:tcPr>
                <w:p w:rsidR="00403198" w:rsidRPr="00403198" w:rsidRDefault="00403198" w:rsidP="00EF077A">
                  <w:pPr>
                    <w:spacing w:after="0" w:line="240" w:lineRule="auto"/>
                    <w:jc w:val="right"/>
                    <w:rPr>
                      <w:rFonts w:ascii="Times New Roman" w:eastAsia="Times New Roman" w:hAnsi="Times New Roman" w:cs="Times New Roman"/>
                      <w:sz w:val="12"/>
                      <w:szCs w:val="20"/>
                      <w:lang w:val="ro-RO" w:eastAsia="ro-RO"/>
                    </w:rPr>
                  </w:pPr>
                </w:p>
              </w:tc>
              <w:tc>
                <w:tcPr>
                  <w:tcW w:w="723" w:type="pct"/>
                  <w:shd w:val="clear" w:color="auto" w:fill="auto"/>
                  <w:hideMark/>
                </w:tcPr>
                <w:p w:rsidR="00403198" w:rsidRPr="00403198" w:rsidRDefault="00403198" w:rsidP="00EF077A">
                  <w:pPr>
                    <w:spacing w:after="0" w:line="240" w:lineRule="auto"/>
                    <w:rPr>
                      <w:rFonts w:ascii="Times New Roman" w:eastAsia="Times New Roman" w:hAnsi="Times New Roman" w:cs="Times New Roman"/>
                      <w:sz w:val="12"/>
                      <w:szCs w:val="20"/>
                      <w:lang w:val="ro-RO" w:eastAsia="ro-RO"/>
                    </w:rPr>
                  </w:pPr>
                  <w:r w:rsidRPr="00403198">
                    <w:rPr>
                      <w:rFonts w:ascii="Times New Roman" w:eastAsia="Times New Roman" w:hAnsi="Times New Roman" w:cs="Times New Roman"/>
                      <w:sz w:val="12"/>
                      <w:szCs w:val="20"/>
                      <w:lang w:val="ro-RO" w:eastAsia="ro-RO"/>
                    </w:rPr>
                    <w:t>Mauritania</w:t>
                  </w:r>
                </w:p>
              </w:tc>
              <w:tc>
                <w:tcPr>
                  <w:tcW w:w="393" w:type="pct"/>
                  <w:shd w:val="clear" w:color="auto" w:fill="auto"/>
                  <w:hideMark/>
                </w:tcPr>
                <w:p w:rsidR="00403198" w:rsidRPr="00403198" w:rsidRDefault="00403198" w:rsidP="00EF077A">
                  <w:pPr>
                    <w:spacing w:after="0" w:line="240" w:lineRule="auto"/>
                    <w:rPr>
                      <w:rFonts w:ascii="Times New Roman" w:eastAsia="Times New Roman" w:hAnsi="Times New Roman" w:cs="Times New Roman"/>
                      <w:sz w:val="12"/>
                      <w:szCs w:val="20"/>
                      <w:lang w:val="ro-RO" w:eastAsia="ro-RO"/>
                    </w:rPr>
                  </w:pPr>
                </w:p>
              </w:tc>
              <w:tc>
                <w:tcPr>
                  <w:tcW w:w="579" w:type="pct"/>
                  <w:shd w:val="clear" w:color="auto" w:fill="auto"/>
                  <w:hideMark/>
                </w:tcPr>
                <w:p w:rsidR="00403198" w:rsidRPr="00403198" w:rsidRDefault="00403198" w:rsidP="00EF077A">
                  <w:pPr>
                    <w:spacing w:after="0" w:line="240" w:lineRule="auto"/>
                    <w:jc w:val="right"/>
                    <w:rPr>
                      <w:rFonts w:ascii="Times New Roman" w:eastAsia="Times New Roman" w:hAnsi="Times New Roman" w:cs="Times New Roman"/>
                      <w:sz w:val="12"/>
                      <w:szCs w:val="20"/>
                      <w:lang w:val="ro-RO" w:eastAsia="ro-RO"/>
                    </w:rPr>
                  </w:pPr>
                  <w:r w:rsidRPr="00403198">
                    <w:rPr>
                      <w:rFonts w:ascii="Times New Roman" w:eastAsia="Times New Roman" w:hAnsi="Times New Roman" w:cs="Times New Roman"/>
                      <w:sz w:val="12"/>
                      <w:szCs w:val="20"/>
                      <w:lang w:val="ro-RO" w:eastAsia="ro-RO"/>
                    </w:rPr>
                    <w:t>5.482,20</w:t>
                  </w:r>
                </w:p>
              </w:tc>
              <w:tc>
                <w:tcPr>
                  <w:tcW w:w="580" w:type="pct"/>
                  <w:shd w:val="clear" w:color="auto" w:fill="auto"/>
                  <w:hideMark/>
                </w:tcPr>
                <w:p w:rsidR="00403198" w:rsidRPr="00403198" w:rsidRDefault="00403198" w:rsidP="00EF077A">
                  <w:pPr>
                    <w:spacing w:after="0" w:line="240" w:lineRule="auto"/>
                    <w:jc w:val="right"/>
                    <w:rPr>
                      <w:rFonts w:ascii="Times New Roman" w:eastAsia="Times New Roman" w:hAnsi="Times New Roman" w:cs="Times New Roman"/>
                      <w:sz w:val="12"/>
                      <w:szCs w:val="20"/>
                      <w:lang w:val="ro-RO" w:eastAsia="ro-RO"/>
                    </w:rPr>
                  </w:pPr>
                  <w:r w:rsidRPr="00403198">
                    <w:rPr>
                      <w:rFonts w:ascii="Times New Roman" w:eastAsia="Times New Roman" w:hAnsi="Times New Roman" w:cs="Times New Roman"/>
                      <w:sz w:val="12"/>
                      <w:szCs w:val="20"/>
                      <w:lang w:val="ro-RO" w:eastAsia="ro-RO"/>
                    </w:rPr>
                    <w:t>5,30</w:t>
                  </w:r>
                </w:p>
              </w:tc>
              <w:tc>
                <w:tcPr>
                  <w:tcW w:w="579" w:type="pct"/>
                  <w:shd w:val="clear" w:color="auto" w:fill="auto"/>
                  <w:hideMark/>
                </w:tcPr>
                <w:p w:rsidR="00403198" w:rsidRPr="00403198" w:rsidRDefault="00403198" w:rsidP="00EF077A">
                  <w:pPr>
                    <w:spacing w:after="0" w:line="240" w:lineRule="auto"/>
                    <w:jc w:val="right"/>
                    <w:rPr>
                      <w:rFonts w:ascii="Times New Roman" w:eastAsia="Times New Roman" w:hAnsi="Times New Roman" w:cs="Times New Roman"/>
                      <w:sz w:val="12"/>
                      <w:szCs w:val="20"/>
                      <w:lang w:val="ro-RO" w:eastAsia="ro-RO"/>
                    </w:rPr>
                  </w:pPr>
                  <w:r w:rsidRPr="00403198">
                    <w:rPr>
                      <w:rFonts w:ascii="Times New Roman" w:eastAsia="Times New Roman" w:hAnsi="Times New Roman" w:cs="Times New Roman"/>
                      <w:sz w:val="12"/>
                      <w:szCs w:val="20"/>
                      <w:lang w:val="ro-RO" w:eastAsia="ro-RO"/>
                    </w:rPr>
                    <w:t>-</w:t>
                  </w:r>
                </w:p>
              </w:tc>
              <w:tc>
                <w:tcPr>
                  <w:tcW w:w="580" w:type="pct"/>
                  <w:shd w:val="clear" w:color="auto" w:fill="auto"/>
                  <w:hideMark/>
                </w:tcPr>
                <w:p w:rsidR="00403198" w:rsidRPr="00403198" w:rsidRDefault="00403198" w:rsidP="00EF077A">
                  <w:pPr>
                    <w:spacing w:after="0" w:line="240" w:lineRule="auto"/>
                    <w:jc w:val="right"/>
                    <w:rPr>
                      <w:rFonts w:ascii="Times New Roman" w:eastAsia="Times New Roman" w:hAnsi="Times New Roman" w:cs="Times New Roman"/>
                      <w:sz w:val="12"/>
                      <w:szCs w:val="20"/>
                      <w:lang w:val="ro-RO" w:eastAsia="ro-RO"/>
                    </w:rPr>
                  </w:pPr>
                  <w:r w:rsidRPr="00403198">
                    <w:rPr>
                      <w:rFonts w:ascii="Times New Roman" w:eastAsia="Times New Roman" w:hAnsi="Times New Roman" w:cs="Times New Roman"/>
                      <w:sz w:val="12"/>
                      <w:szCs w:val="20"/>
                      <w:lang w:val="ro-RO" w:eastAsia="ro-RO"/>
                    </w:rPr>
                    <w:t>-</w:t>
                  </w:r>
                </w:p>
              </w:tc>
              <w:tc>
                <w:tcPr>
                  <w:tcW w:w="579" w:type="pct"/>
                  <w:shd w:val="clear" w:color="auto" w:fill="auto"/>
                  <w:hideMark/>
                </w:tcPr>
                <w:p w:rsidR="00403198" w:rsidRPr="00403198" w:rsidRDefault="00403198" w:rsidP="00EF077A">
                  <w:pPr>
                    <w:spacing w:after="0" w:line="240" w:lineRule="auto"/>
                    <w:jc w:val="right"/>
                    <w:rPr>
                      <w:rFonts w:ascii="Times New Roman" w:eastAsia="Times New Roman" w:hAnsi="Times New Roman" w:cs="Times New Roman"/>
                      <w:sz w:val="12"/>
                      <w:szCs w:val="20"/>
                      <w:lang w:val="ro-RO" w:eastAsia="ro-RO"/>
                    </w:rPr>
                  </w:pPr>
                  <w:r w:rsidRPr="00403198">
                    <w:rPr>
                      <w:rFonts w:ascii="Times New Roman" w:eastAsia="Times New Roman" w:hAnsi="Times New Roman" w:cs="Times New Roman"/>
                      <w:sz w:val="12"/>
                      <w:szCs w:val="20"/>
                      <w:lang w:val="ro-RO" w:eastAsia="ro-RO"/>
                    </w:rPr>
                    <w:t>-</w:t>
                  </w:r>
                </w:p>
              </w:tc>
              <w:tc>
                <w:tcPr>
                  <w:tcW w:w="570" w:type="pct"/>
                  <w:shd w:val="clear" w:color="auto" w:fill="auto"/>
                  <w:hideMark/>
                </w:tcPr>
                <w:p w:rsidR="00403198" w:rsidRPr="00403198" w:rsidRDefault="00403198" w:rsidP="00EF077A">
                  <w:pPr>
                    <w:spacing w:after="0" w:line="240" w:lineRule="auto"/>
                    <w:jc w:val="right"/>
                    <w:rPr>
                      <w:rFonts w:ascii="Times New Roman" w:eastAsia="Times New Roman" w:hAnsi="Times New Roman" w:cs="Times New Roman"/>
                      <w:sz w:val="12"/>
                      <w:szCs w:val="20"/>
                      <w:lang w:val="ro-RO" w:eastAsia="ro-RO"/>
                    </w:rPr>
                  </w:pPr>
                  <w:r w:rsidRPr="00403198">
                    <w:rPr>
                      <w:rFonts w:ascii="Times New Roman" w:eastAsia="Times New Roman" w:hAnsi="Times New Roman" w:cs="Times New Roman"/>
                      <w:sz w:val="12"/>
                      <w:szCs w:val="20"/>
                      <w:lang w:val="ro-RO" w:eastAsia="ro-RO"/>
                    </w:rPr>
                    <w:t>-</w:t>
                  </w:r>
                </w:p>
              </w:tc>
            </w:tr>
            <w:tr w:rsidR="00EF077A" w:rsidRPr="00403198" w:rsidTr="00FE04E9">
              <w:trPr>
                <w:trHeight w:val="70"/>
              </w:trPr>
              <w:tc>
                <w:tcPr>
                  <w:tcW w:w="416" w:type="pct"/>
                  <w:shd w:val="clear" w:color="auto" w:fill="auto"/>
                  <w:hideMark/>
                </w:tcPr>
                <w:p w:rsidR="00403198" w:rsidRPr="00403198" w:rsidRDefault="00403198" w:rsidP="00EF077A">
                  <w:pPr>
                    <w:spacing w:after="0" w:line="240" w:lineRule="auto"/>
                    <w:jc w:val="right"/>
                    <w:rPr>
                      <w:rFonts w:ascii="Times New Roman" w:eastAsia="Times New Roman" w:hAnsi="Times New Roman" w:cs="Times New Roman"/>
                      <w:sz w:val="12"/>
                      <w:szCs w:val="20"/>
                      <w:lang w:val="ro-RO" w:eastAsia="ro-RO"/>
                    </w:rPr>
                  </w:pPr>
                </w:p>
              </w:tc>
              <w:tc>
                <w:tcPr>
                  <w:tcW w:w="723" w:type="pct"/>
                  <w:shd w:val="clear" w:color="auto" w:fill="auto"/>
                  <w:hideMark/>
                </w:tcPr>
                <w:p w:rsidR="00403198" w:rsidRPr="00403198" w:rsidRDefault="00403198" w:rsidP="00EF077A">
                  <w:pPr>
                    <w:spacing w:after="0" w:line="240" w:lineRule="auto"/>
                    <w:rPr>
                      <w:rFonts w:ascii="Times New Roman" w:eastAsia="Times New Roman" w:hAnsi="Times New Roman" w:cs="Times New Roman"/>
                      <w:sz w:val="12"/>
                      <w:szCs w:val="20"/>
                      <w:lang w:val="ro-RO" w:eastAsia="ro-RO"/>
                    </w:rPr>
                  </w:pPr>
                  <w:r w:rsidRPr="00403198">
                    <w:rPr>
                      <w:rFonts w:ascii="Times New Roman" w:eastAsia="Times New Roman" w:hAnsi="Times New Roman" w:cs="Times New Roman"/>
                      <w:sz w:val="12"/>
                      <w:szCs w:val="20"/>
                      <w:lang w:val="ro-RO" w:eastAsia="ro-RO"/>
                    </w:rPr>
                    <w:t>Mexic</w:t>
                  </w:r>
                </w:p>
              </w:tc>
              <w:tc>
                <w:tcPr>
                  <w:tcW w:w="393" w:type="pct"/>
                  <w:shd w:val="clear" w:color="auto" w:fill="auto"/>
                  <w:hideMark/>
                </w:tcPr>
                <w:p w:rsidR="00403198" w:rsidRPr="00403198" w:rsidRDefault="00403198" w:rsidP="00EF077A">
                  <w:pPr>
                    <w:spacing w:after="0" w:line="240" w:lineRule="auto"/>
                    <w:rPr>
                      <w:rFonts w:ascii="Times New Roman" w:eastAsia="Times New Roman" w:hAnsi="Times New Roman" w:cs="Times New Roman"/>
                      <w:sz w:val="12"/>
                      <w:szCs w:val="20"/>
                      <w:lang w:val="ro-RO" w:eastAsia="ro-RO"/>
                    </w:rPr>
                  </w:pPr>
                </w:p>
              </w:tc>
              <w:tc>
                <w:tcPr>
                  <w:tcW w:w="579" w:type="pct"/>
                  <w:shd w:val="clear" w:color="auto" w:fill="auto"/>
                  <w:hideMark/>
                </w:tcPr>
                <w:p w:rsidR="00403198" w:rsidRPr="00403198" w:rsidRDefault="00403198" w:rsidP="00EF077A">
                  <w:pPr>
                    <w:spacing w:after="0" w:line="240" w:lineRule="auto"/>
                    <w:jc w:val="right"/>
                    <w:rPr>
                      <w:rFonts w:ascii="Times New Roman" w:eastAsia="Times New Roman" w:hAnsi="Times New Roman" w:cs="Times New Roman"/>
                      <w:sz w:val="12"/>
                      <w:szCs w:val="20"/>
                      <w:lang w:val="ro-RO" w:eastAsia="ro-RO"/>
                    </w:rPr>
                  </w:pPr>
                  <w:r w:rsidRPr="00403198">
                    <w:rPr>
                      <w:rFonts w:ascii="Times New Roman" w:eastAsia="Times New Roman" w:hAnsi="Times New Roman" w:cs="Times New Roman"/>
                      <w:sz w:val="12"/>
                      <w:szCs w:val="20"/>
                      <w:lang w:val="ro-RO" w:eastAsia="ro-RO"/>
                    </w:rPr>
                    <w:t>-</w:t>
                  </w:r>
                </w:p>
              </w:tc>
              <w:tc>
                <w:tcPr>
                  <w:tcW w:w="580" w:type="pct"/>
                  <w:shd w:val="clear" w:color="auto" w:fill="auto"/>
                  <w:hideMark/>
                </w:tcPr>
                <w:p w:rsidR="00403198" w:rsidRPr="00403198" w:rsidRDefault="00403198" w:rsidP="00EF077A">
                  <w:pPr>
                    <w:spacing w:after="0" w:line="240" w:lineRule="auto"/>
                    <w:jc w:val="right"/>
                    <w:rPr>
                      <w:rFonts w:ascii="Times New Roman" w:eastAsia="Times New Roman" w:hAnsi="Times New Roman" w:cs="Times New Roman"/>
                      <w:sz w:val="12"/>
                      <w:szCs w:val="20"/>
                      <w:lang w:val="ro-RO" w:eastAsia="ro-RO"/>
                    </w:rPr>
                  </w:pPr>
                  <w:r w:rsidRPr="00403198">
                    <w:rPr>
                      <w:rFonts w:ascii="Times New Roman" w:eastAsia="Times New Roman" w:hAnsi="Times New Roman" w:cs="Times New Roman"/>
                      <w:sz w:val="12"/>
                      <w:szCs w:val="20"/>
                      <w:lang w:val="ro-RO" w:eastAsia="ro-RO"/>
                    </w:rPr>
                    <w:t>-</w:t>
                  </w:r>
                </w:p>
              </w:tc>
              <w:tc>
                <w:tcPr>
                  <w:tcW w:w="579" w:type="pct"/>
                  <w:shd w:val="clear" w:color="auto" w:fill="auto"/>
                  <w:hideMark/>
                </w:tcPr>
                <w:p w:rsidR="00403198" w:rsidRPr="00403198" w:rsidRDefault="00403198" w:rsidP="00EF077A">
                  <w:pPr>
                    <w:spacing w:after="0" w:line="240" w:lineRule="auto"/>
                    <w:jc w:val="right"/>
                    <w:rPr>
                      <w:rFonts w:ascii="Times New Roman" w:eastAsia="Times New Roman" w:hAnsi="Times New Roman" w:cs="Times New Roman"/>
                      <w:sz w:val="12"/>
                      <w:szCs w:val="20"/>
                      <w:lang w:val="ro-RO" w:eastAsia="ro-RO"/>
                    </w:rPr>
                  </w:pPr>
                  <w:r w:rsidRPr="00403198">
                    <w:rPr>
                      <w:rFonts w:ascii="Times New Roman" w:eastAsia="Times New Roman" w:hAnsi="Times New Roman" w:cs="Times New Roman"/>
                      <w:sz w:val="12"/>
                      <w:szCs w:val="20"/>
                      <w:lang w:val="ro-RO" w:eastAsia="ro-RO"/>
                    </w:rPr>
                    <w:t>1.200.000,00</w:t>
                  </w:r>
                </w:p>
              </w:tc>
              <w:tc>
                <w:tcPr>
                  <w:tcW w:w="580" w:type="pct"/>
                  <w:shd w:val="clear" w:color="auto" w:fill="auto"/>
                  <w:hideMark/>
                </w:tcPr>
                <w:p w:rsidR="00403198" w:rsidRPr="00403198" w:rsidRDefault="00403198" w:rsidP="00EF077A">
                  <w:pPr>
                    <w:spacing w:after="0" w:line="240" w:lineRule="auto"/>
                    <w:jc w:val="right"/>
                    <w:rPr>
                      <w:rFonts w:ascii="Times New Roman" w:eastAsia="Times New Roman" w:hAnsi="Times New Roman" w:cs="Times New Roman"/>
                      <w:sz w:val="12"/>
                      <w:szCs w:val="20"/>
                      <w:lang w:val="ro-RO" w:eastAsia="ro-RO"/>
                    </w:rPr>
                  </w:pPr>
                  <w:r w:rsidRPr="00403198">
                    <w:rPr>
                      <w:rFonts w:ascii="Times New Roman" w:eastAsia="Times New Roman" w:hAnsi="Times New Roman" w:cs="Times New Roman"/>
                      <w:sz w:val="12"/>
                      <w:szCs w:val="20"/>
                      <w:lang w:val="ro-RO" w:eastAsia="ro-RO"/>
                    </w:rPr>
                    <w:t>1.578,00</w:t>
                  </w:r>
                </w:p>
              </w:tc>
              <w:tc>
                <w:tcPr>
                  <w:tcW w:w="579" w:type="pct"/>
                  <w:shd w:val="clear" w:color="auto" w:fill="auto"/>
                  <w:hideMark/>
                </w:tcPr>
                <w:p w:rsidR="00403198" w:rsidRPr="00403198" w:rsidRDefault="00403198" w:rsidP="00EF077A">
                  <w:pPr>
                    <w:spacing w:after="0" w:line="240" w:lineRule="auto"/>
                    <w:jc w:val="right"/>
                    <w:rPr>
                      <w:rFonts w:ascii="Times New Roman" w:eastAsia="Times New Roman" w:hAnsi="Times New Roman" w:cs="Times New Roman"/>
                      <w:sz w:val="12"/>
                      <w:szCs w:val="20"/>
                      <w:lang w:val="ro-RO" w:eastAsia="ro-RO"/>
                    </w:rPr>
                  </w:pPr>
                  <w:r w:rsidRPr="00403198">
                    <w:rPr>
                      <w:rFonts w:ascii="Times New Roman" w:eastAsia="Times New Roman" w:hAnsi="Times New Roman" w:cs="Times New Roman"/>
                      <w:sz w:val="12"/>
                      <w:szCs w:val="20"/>
                      <w:lang w:val="ro-RO" w:eastAsia="ro-RO"/>
                    </w:rPr>
                    <w:t>-</w:t>
                  </w:r>
                </w:p>
              </w:tc>
              <w:tc>
                <w:tcPr>
                  <w:tcW w:w="570" w:type="pct"/>
                  <w:shd w:val="clear" w:color="auto" w:fill="auto"/>
                  <w:hideMark/>
                </w:tcPr>
                <w:p w:rsidR="00403198" w:rsidRPr="00403198" w:rsidRDefault="00403198" w:rsidP="00EF077A">
                  <w:pPr>
                    <w:spacing w:after="0" w:line="240" w:lineRule="auto"/>
                    <w:jc w:val="right"/>
                    <w:rPr>
                      <w:rFonts w:ascii="Times New Roman" w:eastAsia="Times New Roman" w:hAnsi="Times New Roman" w:cs="Times New Roman"/>
                      <w:sz w:val="12"/>
                      <w:szCs w:val="20"/>
                      <w:lang w:val="ro-RO" w:eastAsia="ro-RO"/>
                    </w:rPr>
                  </w:pPr>
                  <w:r w:rsidRPr="00403198">
                    <w:rPr>
                      <w:rFonts w:ascii="Times New Roman" w:eastAsia="Times New Roman" w:hAnsi="Times New Roman" w:cs="Times New Roman"/>
                      <w:sz w:val="12"/>
                      <w:szCs w:val="20"/>
                      <w:lang w:val="ro-RO" w:eastAsia="ro-RO"/>
                    </w:rPr>
                    <w:t>-</w:t>
                  </w:r>
                </w:p>
              </w:tc>
            </w:tr>
            <w:tr w:rsidR="00EF077A" w:rsidRPr="00403198" w:rsidTr="00FE04E9">
              <w:trPr>
                <w:trHeight w:val="70"/>
              </w:trPr>
              <w:tc>
                <w:tcPr>
                  <w:tcW w:w="416" w:type="pct"/>
                  <w:shd w:val="clear" w:color="auto" w:fill="auto"/>
                  <w:hideMark/>
                </w:tcPr>
                <w:p w:rsidR="00403198" w:rsidRPr="00403198" w:rsidRDefault="00403198" w:rsidP="00EF077A">
                  <w:pPr>
                    <w:spacing w:after="0" w:line="240" w:lineRule="auto"/>
                    <w:jc w:val="right"/>
                    <w:rPr>
                      <w:rFonts w:ascii="Times New Roman" w:eastAsia="Times New Roman" w:hAnsi="Times New Roman" w:cs="Times New Roman"/>
                      <w:sz w:val="12"/>
                      <w:szCs w:val="20"/>
                      <w:lang w:val="ro-RO" w:eastAsia="ro-RO"/>
                    </w:rPr>
                  </w:pPr>
                </w:p>
              </w:tc>
              <w:tc>
                <w:tcPr>
                  <w:tcW w:w="723" w:type="pct"/>
                  <w:shd w:val="clear" w:color="auto" w:fill="auto"/>
                  <w:hideMark/>
                </w:tcPr>
                <w:p w:rsidR="00403198" w:rsidRPr="00403198" w:rsidRDefault="00403198" w:rsidP="00EF077A">
                  <w:pPr>
                    <w:spacing w:after="0" w:line="240" w:lineRule="auto"/>
                    <w:rPr>
                      <w:rFonts w:ascii="Times New Roman" w:eastAsia="Times New Roman" w:hAnsi="Times New Roman" w:cs="Times New Roman"/>
                      <w:sz w:val="12"/>
                      <w:szCs w:val="20"/>
                      <w:lang w:val="ro-RO" w:eastAsia="ro-RO"/>
                    </w:rPr>
                  </w:pPr>
                  <w:r w:rsidRPr="00403198">
                    <w:rPr>
                      <w:rFonts w:ascii="Times New Roman" w:eastAsia="Times New Roman" w:hAnsi="Times New Roman" w:cs="Times New Roman"/>
                      <w:sz w:val="12"/>
                      <w:szCs w:val="20"/>
                      <w:lang w:val="ro-RO" w:eastAsia="ro-RO"/>
                    </w:rPr>
                    <w:t>Mongolia</w:t>
                  </w:r>
                </w:p>
              </w:tc>
              <w:tc>
                <w:tcPr>
                  <w:tcW w:w="393" w:type="pct"/>
                  <w:shd w:val="clear" w:color="auto" w:fill="auto"/>
                  <w:hideMark/>
                </w:tcPr>
                <w:p w:rsidR="00403198" w:rsidRPr="00403198" w:rsidRDefault="00403198" w:rsidP="00EF077A">
                  <w:pPr>
                    <w:spacing w:after="0" w:line="240" w:lineRule="auto"/>
                    <w:rPr>
                      <w:rFonts w:ascii="Times New Roman" w:eastAsia="Times New Roman" w:hAnsi="Times New Roman" w:cs="Times New Roman"/>
                      <w:sz w:val="12"/>
                      <w:szCs w:val="20"/>
                      <w:lang w:val="ro-RO" w:eastAsia="ro-RO"/>
                    </w:rPr>
                  </w:pPr>
                </w:p>
              </w:tc>
              <w:tc>
                <w:tcPr>
                  <w:tcW w:w="579" w:type="pct"/>
                  <w:shd w:val="clear" w:color="auto" w:fill="auto"/>
                  <w:hideMark/>
                </w:tcPr>
                <w:p w:rsidR="00403198" w:rsidRPr="00403198" w:rsidRDefault="00403198" w:rsidP="00EF077A">
                  <w:pPr>
                    <w:spacing w:after="0" w:line="240" w:lineRule="auto"/>
                    <w:jc w:val="right"/>
                    <w:rPr>
                      <w:rFonts w:ascii="Times New Roman" w:eastAsia="Times New Roman" w:hAnsi="Times New Roman" w:cs="Times New Roman"/>
                      <w:sz w:val="12"/>
                      <w:szCs w:val="20"/>
                      <w:lang w:val="ro-RO" w:eastAsia="ro-RO"/>
                    </w:rPr>
                  </w:pPr>
                  <w:r w:rsidRPr="00403198">
                    <w:rPr>
                      <w:rFonts w:ascii="Times New Roman" w:eastAsia="Times New Roman" w:hAnsi="Times New Roman" w:cs="Times New Roman"/>
                      <w:sz w:val="12"/>
                      <w:szCs w:val="20"/>
                      <w:lang w:val="ro-RO" w:eastAsia="ro-RO"/>
                    </w:rPr>
                    <w:t>58.319,40</w:t>
                  </w:r>
                </w:p>
              </w:tc>
              <w:tc>
                <w:tcPr>
                  <w:tcW w:w="580" w:type="pct"/>
                  <w:shd w:val="clear" w:color="auto" w:fill="auto"/>
                  <w:hideMark/>
                </w:tcPr>
                <w:p w:rsidR="00403198" w:rsidRPr="00403198" w:rsidRDefault="00403198" w:rsidP="00EF077A">
                  <w:pPr>
                    <w:spacing w:after="0" w:line="240" w:lineRule="auto"/>
                    <w:jc w:val="right"/>
                    <w:rPr>
                      <w:rFonts w:ascii="Times New Roman" w:eastAsia="Times New Roman" w:hAnsi="Times New Roman" w:cs="Times New Roman"/>
                      <w:sz w:val="12"/>
                      <w:szCs w:val="20"/>
                      <w:lang w:val="ro-RO" w:eastAsia="ro-RO"/>
                    </w:rPr>
                  </w:pPr>
                  <w:r w:rsidRPr="00403198">
                    <w:rPr>
                      <w:rFonts w:ascii="Times New Roman" w:eastAsia="Times New Roman" w:hAnsi="Times New Roman" w:cs="Times New Roman"/>
                      <w:sz w:val="12"/>
                      <w:szCs w:val="20"/>
                      <w:lang w:val="ro-RO" w:eastAsia="ro-RO"/>
                    </w:rPr>
                    <w:t>65,43</w:t>
                  </w:r>
                </w:p>
              </w:tc>
              <w:tc>
                <w:tcPr>
                  <w:tcW w:w="579" w:type="pct"/>
                  <w:shd w:val="clear" w:color="auto" w:fill="auto"/>
                  <w:hideMark/>
                </w:tcPr>
                <w:p w:rsidR="00403198" w:rsidRPr="00403198" w:rsidRDefault="00403198" w:rsidP="00EF077A">
                  <w:pPr>
                    <w:spacing w:after="0" w:line="240" w:lineRule="auto"/>
                    <w:jc w:val="right"/>
                    <w:rPr>
                      <w:rFonts w:ascii="Times New Roman" w:eastAsia="Times New Roman" w:hAnsi="Times New Roman" w:cs="Times New Roman"/>
                      <w:sz w:val="12"/>
                      <w:szCs w:val="20"/>
                      <w:lang w:val="ro-RO" w:eastAsia="ro-RO"/>
                    </w:rPr>
                  </w:pPr>
                  <w:r w:rsidRPr="00403198">
                    <w:rPr>
                      <w:rFonts w:ascii="Times New Roman" w:eastAsia="Times New Roman" w:hAnsi="Times New Roman" w:cs="Times New Roman"/>
                      <w:sz w:val="12"/>
                      <w:szCs w:val="20"/>
                      <w:lang w:val="ro-RO" w:eastAsia="ro-RO"/>
                    </w:rPr>
                    <w:t>69.406,95</w:t>
                  </w:r>
                </w:p>
              </w:tc>
              <w:tc>
                <w:tcPr>
                  <w:tcW w:w="580" w:type="pct"/>
                  <w:shd w:val="clear" w:color="auto" w:fill="auto"/>
                  <w:hideMark/>
                </w:tcPr>
                <w:p w:rsidR="00403198" w:rsidRPr="00403198" w:rsidRDefault="00403198" w:rsidP="00EF077A">
                  <w:pPr>
                    <w:spacing w:after="0" w:line="240" w:lineRule="auto"/>
                    <w:jc w:val="right"/>
                    <w:rPr>
                      <w:rFonts w:ascii="Times New Roman" w:eastAsia="Times New Roman" w:hAnsi="Times New Roman" w:cs="Times New Roman"/>
                      <w:sz w:val="12"/>
                      <w:szCs w:val="20"/>
                      <w:lang w:val="ro-RO" w:eastAsia="ro-RO"/>
                    </w:rPr>
                  </w:pPr>
                  <w:r w:rsidRPr="00403198">
                    <w:rPr>
                      <w:rFonts w:ascii="Times New Roman" w:eastAsia="Times New Roman" w:hAnsi="Times New Roman" w:cs="Times New Roman"/>
                      <w:sz w:val="12"/>
                      <w:szCs w:val="20"/>
                      <w:lang w:val="ro-RO" w:eastAsia="ro-RO"/>
                    </w:rPr>
                    <w:t>90,41</w:t>
                  </w:r>
                </w:p>
              </w:tc>
              <w:tc>
                <w:tcPr>
                  <w:tcW w:w="579" w:type="pct"/>
                  <w:shd w:val="clear" w:color="auto" w:fill="auto"/>
                  <w:hideMark/>
                </w:tcPr>
                <w:p w:rsidR="00403198" w:rsidRPr="00403198" w:rsidRDefault="00403198" w:rsidP="00EF077A">
                  <w:pPr>
                    <w:spacing w:after="0" w:line="240" w:lineRule="auto"/>
                    <w:jc w:val="right"/>
                    <w:rPr>
                      <w:rFonts w:ascii="Times New Roman" w:eastAsia="Times New Roman" w:hAnsi="Times New Roman" w:cs="Times New Roman"/>
                      <w:sz w:val="12"/>
                      <w:szCs w:val="20"/>
                      <w:lang w:val="ro-RO" w:eastAsia="ro-RO"/>
                    </w:rPr>
                  </w:pPr>
                  <w:r w:rsidRPr="00403198">
                    <w:rPr>
                      <w:rFonts w:ascii="Times New Roman" w:eastAsia="Times New Roman" w:hAnsi="Times New Roman" w:cs="Times New Roman"/>
                      <w:sz w:val="12"/>
                      <w:szCs w:val="20"/>
                      <w:lang w:val="ro-RO" w:eastAsia="ro-RO"/>
                    </w:rPr>
                    <w:t>-</w:t>
                  </w:r>
                </w:p>
              </w:tc>
              <w:tc>
                <w:tcPr>
                  <w:tcW w:w="570" w:type="pct"/>
                  <w:shd w:val="clear" w:color="auto" w:fill="auto"/>
                  <w:hideMark/>
                </w:tcPr>
                <w:p w:rsidR="00403198" w:rsidRPr="00403198" w:rsidRDefault="00403198" w:rsidP="00EF077A">
                  <w:pPr>
                    <w:spacing w:after="0" w:line="240" w:lineRule="auto"/>
                    <w:jc w:val="right"/>
                    <w:rPr>
                      <w:rFonts w:ascii="Times New Roman" w:eastAsia="Times New Roman" w:hAnsi="Times New Roman" w:cs="Times New Roman"/>
                      <w:sz w:val="12"/>
                      <w:szCs w:val="20"/>
                      <w:lang w:val="ro-RO" w:eastAsia="ro-RO"/>
                    </w:rPr>
                  </w:pPr>
                  <w:r w:rsidRPr="00403198">
                    <w:rPr>
                      <w:rFonts w:ascii="Times New Roman" w:eastAsia="Times New Roman" w:hAnsi="Times New Roman" w:cs="Times New Roman"/>
                      <w:sz w:val="12"/>
                      <w:szCs w:val="20"/>
                      <w:lang w:val="ro-RO" w:eastAsia="ro-RO"/>
                    </w:rPr>
                    <w:t>-</w:t>
                  </w:r>
                </w:p>
              </w:tc>
            </w:tr>
            <w:tr w:rsidR="00EF077A" w:rsidRPr="00403198" w:rsidTr="00FE04E9">
              <w:trPr>
                <w:trHeight w:val="70"/>
              </w:trPr>
              <w:tc>
                <w:tcPr>
                  <w:tcW w:w="416" w:type="pct"/>
                  <w:shd w:val="clear" w:color="auto" w:fill="auto"/>
                  <w:hideMark/>
                </w:tcPr>
                <w:p w:rsidR="00403198" w:rsidRPr="00403198" w:rsidRDefault="00403198" w:rsidP="00EF077A">
                  <w:pPr>
                    <w:spacing w:after="0" w:line="240" w:lineRule="auto"/>
                    <w:jc w:val="right"/>
                    <w:rPr>
                      <w:rFonts w:ascii="Times New Roman" w:eastAsia="Times New Roman" w:hAnsi="Times New Roman" w:cs="Times New Roman"/>
                      <w:sz w:val="12"/>
                      <w:szCs w:val="20"/>
                      <w:lang w:val="ro-RO" w:eastAsia="ro-RO"/>
                    </w:rPr>
                  </w:pPr>
                </w:p>
              </w:tc>
              <w:tc>
                <w:tcPr>
                  <w:tcW w:w="723" w:type="pct"/>
                  <w:shd w:val="clear" w:color="auto" w:fill="auto"/>
                  <w:hideMark/>
                </w:tcPr>
                <w:p w:rsidR="00403198" w:rsidRPr="00403198" w:rsidRDefault="00403198" w:rsidP="00EF077A">
                  <w:pPr>
                    <w:spacing w:after="0" w:line="240" w:lineRule="auto"/>
                    <w:rPr>
                      <w:rFonts w:ascii="Times New Roman" w:eastAsia="Times New Roman" w:hAnsi="Times New Roman" w:cs="Times New Roman"/>
                      <w:sz w:val="12"/>
                      <w:szCs w:val="20"/>
                      <w:lang w:val="ro-RO" w:eastAsia="ro-RO"/>
                    </w:rPr>
                  </w:pPr>
                  <w:r w:rsidRPr="00403198">
                    <w:rPr>
                      <w:rFonts w:ascii="Times New Roman" w:eastAsia="Times New Roman" w:hAnsi="Times New Roman" w:cs="Times New Roman"/>
                      <w:sz w:val="12"/>
                      <w:szCs w:val="20"/>
                      <w:lang w:val="ro-RO" w:eastAsia="ro-RO"/>
                    </w:rPr>
                    <w:t>Vanuatu</w:t>
                  </w:r>
                </w:p>
              </w:tc>
              <w:tc>
                <w:tcPr>
                  <w:tcW w:w="393" w:type="pct"/>
                  <w:shd w:val="clear" w:color="auto" w:fill="auto"/>
                  <w:hideMark/>
                </w:tcPr>
                <w:p w:rsidR="00403198" w:rsidRPr="00403198" w:rsidRDefault="00403198" w:rsidP="00EF077A">
                  <w:pPr>
                    <w:spacing w:after="0" w:line="240" w:lineRule="auto"/>
                    <w:rPr>
                      <w:rFonts w:ascii="Times New Roman" w:eastAsia="Times New Roman" w:hAnsi="Times New Roman" w:cs="Times New Roman"/>
                      <w:sz w:val="12"/>
                      <w:szCs w:val="20"/>
                      <w:lang w:val="ro-RO" w:eastAsia="ro-RO"/>
                    </w:rPr>
                  </w:pPr>
                </w:p>
              </w:tc>
              <w:tc>
                <w:tcPr>
                  <w:tcW w:w="579" w:type="pct"/>
                  <w:shd w:val="clear" w:color="auto" w:fill="auto"/>
                  <w:hideMark/>
                </w:tcPr>
                <w:p w:rsidR="00403198" w:rsidRPr="00403198" w:rsidRDefault="00403198" w:rsidP="00EF077A">
                  <w:pPr>
                    <w:spacing w:after="0" w:line="240" w:lineRule="auto"/>
                    <w:jc w:val="right"/>
                    <w:rPr>
                      <w:rFonts w:ascii="Times New Roman" w:eastAsia="Times New Roman" w:hAnsi="Times New Roman" w:cs="Times New Roman"/>
                      <w:sz w:val="12"/>
                      <w:szCs w:val="20"/>
                      <w:lang w:val="ro-RO" w:eastAsia="ro-RO"/>
                    </w:rPr>
                  </w:pPr>
                  <w:r w:rsidRPr="00403198">
                    <w:rPr>
                      <w:rFonts w:ascii="Times New Roman" w:eastAsia="Times New Roman" w:hAnsi="Times New Roman" w:cs="Times New Roman"/>
                      <w:sz w:val="12"/>
                      <w:szCs w:val="20"/>
                      <w:lang w:val="ro-RO" w:eastAsia="ro-RO"/>
                    </w:rPr>
                    <w:t>-</w:t>
                  </w:r>
                </w:p>
              </w:tc>
              <w:tc>
                <w:tcPr>
                  <w:tcW w:w="580" w:type="pct"/>
                  <w:shd w:val="clear" w:color="auto" w:fill="auto"/>
                  <w:hideMark/>
                </w:tcPr>
                <w:p w:rsidR="00403198" w:rsidRPr="00403198" w:rsidRDefault="00403198" w:rsidP="00EF077A">
                  <w:pPr>
                    <w:spacing w:after="0" w:line="240" w:lineRule="auto"/>
                    <w:jc w:val="right"/>
                    <w:rPr>
                      <w:rFonts w:ascii="Times New Roman" w:eastAsia="Times New Roman" w:hAnsi="Times New Roman" w:cs="Times New Roman"/>
                      <w:sz w:val="12"/>
                      <w:szCs w:val="20"/>
                      <w:lang w:val="ro-RO" w:eastAsia="ro-RO"/>
                    </w:rPr>
                  </w:pPr>
                  <w:r w:rsidRPr="00403198">
                    <w:rPr>
                      <w:rFonts w:ascii="Times New Roman" w:eastAsia="Times New Roman" w:hAnsi="Times New Roman" w:cs="Times New Roman"/>
                      <w:sz w:val="12"/>
                      <w:szCs w:val="20"/>
                      <w:lang w:val="ro-RO" w:eastAsia="ro-RO"/>
                    </w:rPr>
                    <w:t>-</w:t>
                  </w:r>
                </w:p>
              </w:tc>
              <w:tc>
                <w:tcPr>
                  <w:tcW w:w="579" w:type="pct"/>
                  <w:shd w:val="clear" w:color="auto" w:fill="auto"/>
                  <w:hideMark/>
                </w:tcPr>
                <w:p w:rsidR="00403198" w:rsidRPr="00403198" w:rsidRDefault="00403198" w:rsidP="00EF077A">
                  <w:pPr>
                    <w:spacing w:after="0" w:line="240" w:lineRule="auto"/>
                    <w:jc w:val="right"/>
                    <w:rPr>
                      <w:rFonts w:ascii="Times New Roman" w:eastAsia="Times New Roman" w:hAnsi="Times New Roman" w:cs="Times New Roman"/>
                      <w:sz w:val="12"/>
                      <w:szCs w:val="20"/>
                      <w:lang w:val="ro-RO" w:eastAsia="ro-RO"/>
                    </w:rPr>
                  </w:pPr>
                  <w:r w:rsidRPr="00403198">
                    <w:rPr>
                      <w:rFonts w:ascii="Times New Roman" w:eastAsia="Times New Roman" w:hAnsi="Times New Roman" w:cs="Times New Roman"/>
                      <w:sz w:val="12"/>
                      <w:szCs w:val="20"/>
                      <w:lang w:val="ro-RO" w:eastAsia="ro-RO"/>
                    </w:rPr>
                    <w:t>-</w:t>
                  </w:r>
                </w:p>
              </w:tc>
              <w:tc>
                <w:tcPr>
                  <w:tcW w:w="580" w:type="pct"/>
                  <w:shd w:val="clear" w:color="auto" w:fill="auto"/>
                  <w:hideMark/>
                </w:tcPr>
                <w:p w:rsidR="00403198" w:rsidRPr="00403198" w:rsidRDefault="00403198" w:rsidP="00EF077A">
                  <w:pPr>
                    <w:spacing w:after="0" w:line="240" w:lineRule="auto"/>
                    <w:jc w:val="right"/>
                    <w:rPr>
                      <w:rFonts w:ascii="Times New Roman" w:eastAsia="Times New Roman" w:hAnsi="Times New Roman" w:cs="Times New Roman"/>
                      <w:sz w:val="12"/>
                      <w:szCs w:val="20"/>
                      <w:lang w:val="ro-RO" w:eastAsia="ro-RO"/>
                    </w:rPr>
                  </w:pPr>
                  <w:r w:rsidRPr="00403198">
                    <w:rPr>
                      <w:rFonts w:ascii="Times New Roman" w:eastAsia="Times New Roman" w:hAnsi="Times New Roman" w:cs="Times New Roman"/>
                      <w:sz w:val="12"/>
                      <w:szCs w:val="20"/>
                      <w:lang w:val="ro-RO" w:eastAsia="ro-RO"/>
                    </w:rPr>
                    <w:t>-</w:t>
                  </w:r>
                </w:p>
              </w:tc>
              <w:tc>
                <w:tcPr>
                  <w:tcW w:w="579" w:type="pct"/>
                  <w:shd w:val="clear" w:color="auto" w:fill="auto"/>
                  <w:hideMark/>
                </w:tcPr>
                <w:p w:rsidR="00403198" w:rsidRPr="00403198" w:rsidRDefault="00403198" w:rsidP="00EF077A">
                  <w:pPr>
                    <w:spacing w:after="0" w:line="240" w:lineRule="auto"/>
                    <w:jc w:val="right"/>
                    <w:rPr>
                      <w:rFonts w:ascii="Times New Roman" w:eastAsia="Times New Roman" w:hAnsi="Times New Roman" w:cs="Times New Roman"/>
                      <w:sz w:val="12"/>
                      <w:szCs w:val="20"/>
                      <w:lang w:val="ro-RO" w:eastAsia="ro-RO"/>
                    </w:rPr>
                  </w:pPr>
                  <w:r w:rsidRPr="00403198">
                    <w:rPr>
                      <w:rFonts w:ascii="Times New Roman" w:eastAsia="Times New Roman" w:hAnsi="Times New Roman" w:cs="Times New Roman"/>
                      <w:sz w:val="12"/>
                      <w:szCs w:val="20"/>
                      <w:lang w:val="ro-RO" w:eastAsia="ro-RO"/>
                    </w:rPr>
                    <w:t>24,00</w:t>
                  </w:r>
                </w:p>
              </w:tc>
              <w:tc>
                <w:tcPr>
                  <w:tcW w:w="570" w:type="pct"/>
                  <w:shd w:val="clear" w:color="auto" w:fill="auto"/>
                  <w:hideMark/>
                </w:tcPr>
                <w:p w:rsidR="00403198" w:rsidRPr="00403198" w:rsidRDefault="00403198" w:rsidP="00EF077A">
                  <w:pPr>
                    <w:spacing w:after="0" w:line="240" w:lineRule="auto"/>
                    <w:jc w:val="right"/>
                    <w:rPr>
                      <w:rFonts w:ascii="Times New Roman" w:eastAsia="Times New Roman" w:hAnsi="Times New Roman" w:cs="Times New Roman"/>
                      <w:sz w:val="12"/>
                      <w:szCs w:val="20"/>
                      <w:lang w:val="ro-RO" w:eastAsia="ro-RO"/>
                    </w:rPr>
                  </w:pPr>
                  <w:r w:rsidRPr="00403198">
                    <w:rPr>
                      <w:rFonts w:ascii="Times New Roman" w:eastAsia="Times New Roman" w:hAnsi="Times New Roman" w:cs="Times New Roman"/>
                      <w:sz w:val="12"/>
                      <w:szCs w:val="20"/>
                      <w:lang w:val="ro-RO" w:eastAsia="ro-RO"/>
                    </w:rPr>
                    <w:t>0,03</w:t>
                  </w:r>
                </w:p>
              </w:tc>
            </w:tr>
            <w:tr w:rsidR="00EF077A" w:rsidRPr="00403198" w:rsidTr="00FE04E9">
              <w:trPr>
                <w:trHeight w:val="70"/>
              </w:trPr>
              <w:tc>
                <w:tcPr>
                  <w:tcW w:w="416" w:type="pct"/>
                  <w:shd w:val="clear" w:color="auto" w:fill="auto"/>
                  <w:hideMark/>
                </w:tcPr>
                <w:p w:rsidR="00403198" w:rsidRPr="00403198" w:rsidRDefault="00403198" w:rsidP="00EF077A">
                  <w:pPr>
                    <w:spacing w:after="0" w:line="240" w:lineRule="auto"/>
                    <w:jc w:val="right"/>
                    <w:rPr>
                      <w:rFonts w:ascii="Times New Roman" w:eastAsia="Times New Roman" w:hAnsi="Times New Roman" w:cs="Times New Roman"/>
                      <w:sz w:val="12"/>
                      <w:szCs w:val="20"/>
                      <w:lang w:val="ro-RO" w:eastAsia="ro-RO"/>
                    </w:rPr>
                  </w:pPr>
                </w:p>
              </w:tc>
              <w:tc>
                <w:tcPr>
                  <w:tcW w:w="723" w:type="pct"/>
                  <w:shd w:val="clear" w:color="auto" w:fill="auto"/>
                  <w:hideMark/>
                </w:tcPr>
                <w:p w:rsidR="00403198" w:rsidRPr="00403198" w:rsidRDefault="00403198" w:rsidP="00EF077A">
                  <w:pPr>
                    <w:spacing w:after="0" w:line="240" w:lineRule="auto"/>
                    <w:rPr>
                      <w:rFonts w:ascii="Times New Roman" w:eastAsia="Times New Roman" w:hAnsi="Times New Roman" w:cs="Times New Roman"/>
                      <w:sz w:val="12"/>
                      <w:szCs w:val="20"/>
                      <w:lang w:val="ro-RO" w:eastAsia="ro-RO"/>
                    </w:rPr>
                  </w:pPr>
                  <w:r w:rsidRPr="00403198">
                    <w:rPr>
                      <w:rFonts w:ascii="Times New Roman" w:eastAsia="Times New Roman" w:hAnsi="Times New Roman" w:cs="Times New Roman"/>
                      <w:sz w:val="12"/>
                      <w:szCs w:val="20"/>
                      <w:lang w:val="ro-RO" w:eastAsia="ro-RO"/>
                    </w:rPr>
                    <w:t>Norvegia</w:t>
                  </w:r>
                </w:p>
              </w:tc>
              <w:tc>
                <w:tcPr>
                  <w:tcW w:w="393" w:type="pct"/>
                  <w:shd w:val="clear" w:color="auto" w:fill="auto"/>
                  <w:hideMark/>
                </w:tcPr>
                <w:p w:rsidR="00403198" w:rsidRPr="00403198" w:rsidRDefault="00403198" w:rsidP="00EF077A">
                  <w:pPr>
                    <w:spacing w:after="0" w:line="240" w:lineRule="auto"/>
                    <w:rPr>
                      <w:rFonts w:ascii="Times New Roman" w:eastAsia="Times New Roman" w:hAnsi="Times New Roman" w:cs="Times New Roman"/>
                      <w:sz w:val="12"/>
                      <w:szCs w:val="20"/>
                      <w:lang w:val="ro-RO" w:eastAsia="ro-RO"/>
                    </w:rPr>
                  </w:pPr>
                </w:p>
              </w:tc>
              <w:tc>
                <w:tcPr>
                  <w:tcW w:w="579" w:type="pct"/>
                  <w:shd w:val="clear" w:color="auto" w:fill="auto"/>
                  <w:hideMark/>
                </w:tcPr>
                <w:p w:rsidR="00403198" w:rsidRPr="00403198" w:rsidRDefault="00403198" w:rsidP="00EF077A">
                  <w:pPr>
                    <w:spacing w:after="0" w:line="240" w:lineRule="auto"/>
                    <w:jc w:val="right"/>
                    <w:rPr>
                      <w:rFonts w:ascii="Times New Roman" w:eastAsia="Times New Roman" w:hAnsi="Times New Roman" w:cs="Times New Roman"/>
                      <w:sz w:val="12"/>
                      <w:szCs w:val="20"/>
                      <w:lang w:val="ro-RO" w:eastAsia="ro-RO"/>
                    </w:rPr>
                  </w:pPr>
                  <w:r w:rsidRPr="00403198">
                    <w:rPr>
                      <w:rFonts w:ascii="Times New Roman" w:eastAsia="Times New Roman" w:hAnsi="Times New Roman" w:cs="Times New Roman"/>
                      <w:sz w:val="12"/>
                      <w:szCs w:val="20"/>
                      <w:lang w:val="ro-RO" w:eastAsia="ro-RO"/>
                    </w:rPr>
                    <w:t>-</w:t>
                  </w:r>
                </w:p>
              </w:tc>
              <w:tc>
                <w:tcPr>
                  <w:tcW w:w="580" w:type="pct"/>
                  <w:shd w:val="clear" w:color="auto" w:fill="auto"/>
                  <w:hideMark/>
                </w:tcPr>
                <w:p w:rsidR="00403198" w:rsidRPr="00403198" w:rsidRDefault="00403198" w:rsidP="00EF077A">
                  <w:pPr>
                    <w:spacing w:after="0" w:line="240" w:lineRule="auto"/>
                    <w:jc w:val="right"/>
                    <w:rPr>
                      <w:rFonts w:ascii="Times New Roman" w:eastAsia="Times New Roman" w:hAnsi="Times New Roman" w:cs="Times New Roman"/>
                      <w:sz w:val="12"/>
                      <w:szCs w:val="20"/>
                      <w:lang w:val="ro-RO" w:eastAsia="ro-RO"/>
                    </w:rPr>
                  </w:pPr>
                  <w:r w:rsidRPr="00403198">
                    <w:rPr>
                      <w:rFonts w:ascii="Times New Roman" w:eastAsia="Times New Roman" w:hAnsi="Times New Roman" w:cs="Times New Roman"/>
                      <w:sz w:val="12"/>
                      <w:szCs w:val="20"/>
                      <w:lang w:val="ro-RO" w:eastAsia="ro-RO"/>
                    </w:rPr>
                    <w:t>-</w:t>
                  </w:r>
                </w:p>
              </w:tc>
              <w:tc>
                <w:tcPr>
                  <w:tcW w:w="579" w:type="pct"/>
                  <w:shd w:val="clear" w:color="auto" w:fill="auto"/>
                  <w:hideMark/>
                </w:tcPr>
                <w:p w:rsidR="00403198" w:rsidRPr="00403198" w:rsidRDefault="00403198" w:rsidP="00EF077A">
                  <w:pPr>
                    <w:spacing w:after="0" w:line="240" w:lineRule="auto"/>
                    <w:jc w:val="right"/>
                    <w:rPr>
                      <w:rFonts w:ascii="Times New Roman" w:eastAsia="Times New Roman" w:hAnsi="Times New Roman" w:cs="Times New Roman"/>
                      <w:sz w:val="12"/>
                      <w:szCs w:val="20"/>
                      <w:lang w:val="ro-RO" w:eastAsia="ro-RO"/>
                    </w:rPr>
                  </w:pPr>
                  <w:r w:rsidRPr="00403198">
                    <w:rPr>
                      <w:rFonts w:ascii="Times New Roman" w:eastAsia="Times New Roman" w:hAnsi="Times New Roman" w:cs="Times New Roman"/>
                      <w:sz w:val="12"/>
                      <w:szCs w:val="20"/>
                      <w:lang w:val="ro-RO" w:eastAsia="ro-RO"/>
                    </w:rPr>
                    <w:t>3.758,40</w:t>
                  </w:r>
                </w:p>
              </w:tc>
              <w:tc>
                <w:tcPr>
                  <w:tcW w:w="580" w:type="pct"/>
                  <w:shd w:val="clear" w:color="auto" w:fill="auto"/>
                  <w:hideMark/>
                </w:tcPr>
                <w:p w:rsidR="00403198" w:rsidRPr="00403198" w:rsidRDefault="00403198" w:rsidP="00EF077A">
                  <w:pPr>
                    <w:spacing w:after="0" w:line="240" w:lineRule="auto"/>
                    <w:jc w:val="right"/>
                    <w:rPr>
                      <w:rFonts w:ascii="Times New Roman" w:eastAsia="Times New Roman" w:hAnsi="Times New Roman" w:cs="Times New Roman"/>
                      <w:sz w:val="12"/>
                      <w:szCs w:val="20"/>
                      <w:lang w:val="ro-RO" w:eastAsia="ro-RO"/>
                    </w:rPr>
                  </w:pPr>
                  <w:r w:rsidRPr="00403198">
                    <w:rPr>
                      <w:rFonts w:ascii="Times New Roman" w:eastAsia="Times New Roman" w:hAnsi="Times New Roman" w:cs="Times New Roman"/>
                      <w:sz w:val="12"/>
                      <w:szCs w:val="20"/>
                      <w:lang w:val="ro-RO" w:eastAsia="ro-RO"/>
                    </w:rPr>
                    <w:t>3,07</w:t>
                  </w:r>
                </w:p>
              </w:tc>
              <w:tc>
                <w:tcPr>
                  <w:tcW w:w="579" w:type="pct"/>
                  <w:shd w:val="clear" w:color="auto" w:fill="auto"/>
                  <w:hideMark/>
                </w:tcPr>
                <w:p w:rsidR="00403198" w:rsidRPr="00403198" w:rsidRDefault="00403198" w:rsidP="00EF077A">
                  <w:pPr>
                    <w:spacing w:after="0" w:line="240" w:lineRule="auto"/>
                    <w:jc w:val="right"/>
                    <w:rPr>
                      <w:rFonts w:ascii="Times New Roman" w:eastAsia="Times New Roman" w:hAnsi="Times New Roman" w:cs="Times New Roman"/>
                      <w:sz w:val="12"/>
                      <w:szCs w:val="20"/>
                      <w:lang w:val="ro-RO" w:eastAsia="ro-RO"/>
                    </w:rPr>
                  </w:pPr>
                  <w:r w:rsidRPr="00403198">
                    <w:rPr>
                      <w:rFonts w:ascii="Times New Roman" w:eastAsia="Times New Roman" w:hAnsi="Times New Roman" w:cs="Times New Roman"/>
                      <w:sz w:val="12"/>
                      <w:szCs w:val="20"/>
                      <w:lang w:val="ro-RO" w:eastAsia="ro-RO"/>
                    </w:rPr>
                    <w:t>432,00</w:t>
                  </w:r>
                </w:p>
              </w:tc>
              <w:tc>
                <w:tcPr>
                  <w:tcW w:w="570" w:type="pct"/>
                  <w:shd w:val="clear" w:color="auto" w:fill="auto"/>
                  <w:hideMark/>
                </w:tcPr>
                <w:p w:rsidR="00403198" w:rsidRPr="00403198" w:rsidRDefault="00403198" w:rsidP="00EF077A">
                  <w:pPr>
                    <w:spacing w:after="0" w:line="240" w:lineRule="auto"/>
                    <w:jc w:val="right"/>
                    <w:rPr>
                      <w:rFonts w:ascii="Times New Roman" w:eastAsia="Times New Roman" w:hAnsi="Times New Roman" w:cs="Times New Roman"/>
                      <w:sz w:val="12"/>
                      <w:szCs w:val="20"/>
                      <w:lang w:val="ro-RO" w:eastAsia="ro-RO"/>
                    </w:rPr>
                  </w:pPr>
                  <w:r w:rsidRPr="00403198">
                    <w:rPr>
                      <w:rFonts w:ascii="Times New Roman" w:eastAsia="Times New Roman" w:hAnsi="Times New Roman" w:cs="Times New Roman"/>
                      <w:sz w:val="12"/>
                      <w:szCs w:val="20"/>
                      <w:lang w:val="ro-RO" w:eastAsia="ro-RO"/>
                    </w:rPr>
                    <w:t>0,33</w:t>
                  </w:r>
                </w:p>
              </w:tc>
            </w:tr>
            <w:tr w:rsidR="00EF077A" w:rsidRPr="00403198" w:rsidTr="00FE04E9">
              <w:trPr>
                <w:trHeight w:val="70"/>
              </w:trPr>
              <w:tc>
                <w:tcPr>
                  <w:tcW w:w="416" w:type="pct"/>
                  <w:shd w:val="clear" w:color="auto" w:fill="auto"/>
                  <w:hideMark/>
                </w:tcPr>
                <w:p w:rsidR="00403198" w:rsidRPr="00403198" w:rsidRDefault="00403198" w:rsidP="00EF077A">
                  <w:pPr>
                    <w:spacing w:after="0" w:line="240" w:lineRule="auto"/>
                    <w:jc w:val="right"/>
                    <w:rPr>
                      <w:rFonts w:ascii="Times New Roman" w:eastAsia="Times New Roman" w:hAnsi="Times New Roman" w:cs="Times New Roman"/>
                      <w:sz w:val="12"/>
                      <w:szCs w:val="20"/>
                      <w:lang w:val="ro-RO" w:eastAsia="ro-RO"/>
                    </w:rPr>
                  </w:pPr>
                </w:p>
              </w:tc>
              <w:tc>
                <w:tcPr>
                  <w:tcW w:w="723" w:type="pct"/>
                  <w:shd w:val="clear" w:color="auto" w:fill="auto"/>
                  <w:hideMark/>
                </w:tcPr>
                <w:p w:rsidR="00403198" w:rsidRPr="00403198" w:rsidRDefault="00403198" w:rsidP="00EF077A">
                  <w:pPr>
                    <w:spacing w:after="0" w:line="240" w:lineRule="auto"/>
                    <w:rPr>
                      <w:rFonts w:ascii="Times New Roman" w:eastAsia="Times New Roman" w:hAnsi="Times New Roman" w:cs="Times New Roman"/>
                      <w:sz w:val="12"/>
                      <w:szCs w:val="20"/>
                      <w:lang w:val="ro-RO" w:eastAsia="ro-RO"/>
                    </w:rPr>
                  </w:pPr>
                  <w:r w:rsidRPr="00403198">
                    <w:rPr>
                      <w:rFonts w:ascii="Times New Roman" w:eastAsia="Times New Roman" w:hAnsi="Times New Roman" w:cs="Times New Roman"/>
                      <w:sz w:val="12"/>
                      <w:szCs w:val="20"/>
                      <w:lang w:val="ro-RO" w:eastAsia="ro-RO"/>
                    </w:rPr>
                    <w:t>Filipine</w:t>
                  </w:r>
                </w:p>
              </w:tc>
              <w:tc>
                <w:tcPr>
                  <w:tcW w:w="393" w:type="pct"/>
                  <w:shd w:val="clear" w:color="auto" w:fill="auto"/>
                  <w:hideMark/>
                </w:tcPr>
                <w:p w:rsidR="00403198" w:rsidRPr="00403198" w:rsidRDefault="00403198" w:rsidP="00EF077A">
                  <w:pPr>
                    <w:spacing w:after="0" w:line="240" w:lineRule="auto"/>
                    <w:rPr>
                      <w:rFonts w:ascii="Times New Roman" w:eastAsia="Times New Roman" w:hAnsi="Times New Roman" w:cs="Times New Roman"/>
                      <w:sz w:val="12"/>
                      <w:szCs w:val="20"/>
                      <w:lang w:val="ro-RO" w:eastAsia="ro-RO"/>
                    </w:rPr>
                  </w:pPr>
                </w:p>
              </w:tc>
              <w:tc>
                <w:tcPr>
                  <w:tcW w:w="579" w:type="pct"/>
                  <w:shd w:val="clear" w:color="auto" w:fill="auto"/>
                  <w:hideMark/>
                </w:tcPr>
                <w:p w:rsidR="00403198" w:rsidRPr="00403198" w:rsidRDefault="00403198" w:rsidP="00EF077A">
                  <w:pPr>
                    <w:spacing w:after="0" w:line="240" w:lineRule="auto"/>
                    <w:jc w:val="right"/>
                    <w:rPr>
                      <w:rFonts w:ascii="Times New Roman" w:eastAsia="Times New Roman" w:hAnsi="Times New Roman" w:cs="Times New Roman"/>
                      <w:sz w:val="12"/>
                      <w:szCs w:val="20"/>
                      <w:lang w:val="ro-RO" w:eastAsia="ro-RO"/>
                    </w:rPr>
                  </w:pPr>
                  <w:r w:rsidRPr="00403198">
                    <w:rPr>
                      <w:rFonts w:ascii="Times New Roman" w:eastAsia="Times New Roman" w:hAnsi="Times New Roman" w:cs="Times New Roman"/>
                      <w:sz w:val="12"/>
                      <w:szCs w:val="20"/>
                      <w:lang w:val="ro-RO" w:eastAsia="ro-RO"/>
                    </w:rPr>
                    <w:t>-</w:t>
                  </w:r>
                </w:p>
              </w:tc>
              <w:tc>
                <w:tcPr>
                  <w:tcW w:w="580" w:type="pct"/>
                  <w:shd w:val="clear" w:color="auto" w:fill="auto"/>
                  <w:hideMark/>
                </w:tcPr>
                <w:p w:rsidR="00403198" w:rsidRPr="00403198" w:rsidRDefault="00403198" w:rsidP="00EF077A">
                  <w:pPr>
                    <w:spacing w:after="0" w:line="240" w:lineRule="auto"/>
                    <w:jc w:val="right"/>
                    <w:rPr>
                      <w:rFonts w:ascii="Times New Roman" w:eastAsia="Times New Roman" w:hAnsi="Times New Roman" w:cs="Times New Roman"/>
                      <w:sz w:val="12"/>
                      <w:szCs w:val="20"/>
                      <w:lang w:val="ro-RO" w:eastAsia="ro-RO"/>
                    </w:rPr>
                  </w:pPr>
                  <w:r w:rsidRPr="00403198">
                    <w:rPr>
                      <w:rFonts w:ascii="Times New Roman" w:eastAsia="Times New Roman" w:hAnsi="Times New Roman" w:cs="Times New Roman"/>
                      <w:sz w:val="12"/>
                      <w:szCs w:val="20"/>
                      <w:lang w:val="ro-RO" w:eastAsia="ro-RO"/>
                    </w:rPr>
                    <w:t>-</w:t>
                  </w:r>
                </w:p>
              </w:tc>
              <w:tc>
                <w:tcPr>
                  <w:tcW w:w="579" w:type="pct"/>
                  <w:shd w:val="clear" w:color="auto" w:fill="auto"/>
                  <w:hideMark/>
                </w:tcPr>
                <w:p w:rsidR="00403198" w:rsidRPr="00403198" w:rsidRDefault="00403198" w:rsidP="00EF077A">
                  <w:pPr>
                    <w:spacing w:after="0" w:line="240" w:lineRule="auto"/>
                    <w:jc w:val="right"/>
                    <w:rPr>
                      <w:rFonts w:ascii="Times New Roman" w:eastAsia="Times New Roman" w:hAnsi="Times New Roman" w:cs="Times New Roman"/>
                      <w:sz w:val="12"/>
                      <w:szCs w:val="20"/>
                      <w:lang w:val="ro-RO" w:eastAsia="ro-RO"/>
                    </w:rPr>
                  </w:pPr>
                  <w:r w:rsidRPr="00403198">
                    <w:rPr>
                      <w:rFonts w:ascii="Times New Roman" w:eastAsia="Times New Roman" w:hAnsi="Times New Roman" w:cs="Times New Roman"/>
                      <w:sz w:val="12"/>
                      <w:szCs w:val="20"/>
                      <w:lang w:val="ro-RO" w:eastAsia="ro-RO"/>
                    </w:rPr>
                    <w:t>13.147,20</w:t>
                  </w:r>
                </w:p>
              </w:tc>
              <w:tc>
                <w:tcPr>
                  <w:tcW w:w="580" w:type="pct"/>
                  <w:shd w:val="clear" w:color="auto" w:fill="auto"/>
                  <w:hideMark/>
                </w:tcPr>
                <w:p w:rsidR="00403198" w:rsidRPr="00403198" w:rsidRDefault="00403198" w:rsidP="00EF077A">
                  <w:pPr>
                    <w:spacing w:after="0" w:line="240" w:lineRule="auto"/>
                    <w:jc w:val="right"/>
                    <w:rPr>
                      <w:rFonts w:ascii="Times New Roman" w:eastAsia="Times New Roman" w:hAnsi="Times New Roman" w:cs="Times New Roman"/>
                      <w:sz w:val="12"/>
                      <w:szCs w:val="20"/>
                      <w:lang w:val="ro-RO" w:eastAsia="ro-RO"/>
                    </w:rPr>
                  </w:pPr>
                  <w:r w:rsidRPr="00403198">
                    <w:rPr>
                      <w:rFonts w:ascii="Times New Roman" w:eastAsia="Times New Roman" w:hAnsi="Times New Roman" w:cs="Times New Roman"/>
                      <w:sz w:val="12"/>
                      <w:szCs w:val="20"/>
                      <w:lang w:val="ro-RO" w:eastAsia="ro-RO"/>
                    </w:rPr>
                    <w:t>13,49</w:t>
                  </w:r>
                </w:p>
              </w:tc>
              <w:tc>
                <w:tcPr>
                  <w:tcW w:w="579" w:type="pct"/>
                  <w:shd w:val="clear" w:color="auto" w:fill="auto"/>
                  <w:hideMark/>
                </w:tcPr>
                <w:p w:rsidR="00403198" w:rsidRPr="00403198" w:rsidRDefault="00403198" w:rsidP="00EF077A">
                  <w:pPr>
                    <w:spacing w:after="0" w:line="240" w:lineRule="auto"/>
                    <w:jc w:val="right"/>
                    <w:rPr>
                      <w:rFonts w:ascii="Times New Roman" w:eastAsia="Times New Roman" w:hAnsi="Times New Roman" w:cs="Times New Roman"/>
                      <w:sz w:val="12"/>
                      <w:szCs w:val="20"/>
                      <w:lang w:val="ro-RO" w:eastAsia="ro-RO"/>
                    </w:rPr>
                  </w:pPr>
                  <w:r w:rsidRPr="00403198">
                    <w:rPr>
                      <w:rFonts w:ascii="Times New Roman" w:eastAsia="Times New Roman" w:hAnsi="Times New Roman" w:cs="Times New Roman"/>
                      <w:sz w:val="12"/>
                      <w:szCs w:val="20"/>
                      <w:lang w:val="ro-RO" w:eastAsia="ro-RO"/>
                    </w:rPr>
                    <w:t>12.472,80</w:t>
                  </w:r>
                </w:p>
              </w:tc>
              <w:tc>
                <w:tcPr>
                  <w:tcW w:w="570" w:type="pct"/>
                  <w:shd w:val="clear" w:color="auto" w:fill="auto"/>
                  <w:hideMark/>
                </w:tcPr>
                <w:p w:rsidR="00403198" w:rsidRPr="00403198" w:rsidRDefault="00403198" w:rsidP="00EF077A">
                  <w:pPr>
                    <w:spacing w:after="0" w:line="240" w:lineRule="auto"/>
                    <w:jc w:val="right"/>
                    <w:rPr>
                      <w:rFonts w:ascii="Times New Roman" w:eastAsia="Times New Roman" w:hAnsi="Times New Roman" w:cs="Times New Roman"/>
                      <w:sz w:val="12"/>
                      <w:szCs w:val="20"/>
                      <w:lang w:val="ro-RO" w:eastAsia="ro-RO"/>
                    </w:rPr>
                  </w:pPr>
                  <w:r w:rsidRPr="00403198">
                    <w:rPr>
                      <w:rFonts w:ascii="Times New Roman" w:eastAsia="Times New Roman" w:hAnsi="Times New Roman" w:cs="Times New Roman"/>
                      <w:sz w:val="12"/>
                      <w:szCs w:val="20"/>
                      <w:lang w:val="ro-RO" w:eastAsia="ro-RO"/>
                    </w:rPr>
                    <w:t>15,93</w:t>
                  </w:r>
                </w:p>
              </w:tc>
            </w:tr>
            <w:tr w:rsidR="00EF077A" w:rsidRPr="00403198" w:rsidTr="00FE04E9">
              <w:trPr>
                <w:trHeight w:val="70"/>
              </w:trPr>
              <w:tc>
                <w:tcPr>
                  <w:tcW w:w="416" w:type="pct"/>
                  <w:shd w:val="clear" w:color="auto" w:fill="auto"/>
                  <w:hideMark/>
                </w:tcPr>
                <w:p w:rsidR="00403198" w:rsidRPr="00403198" w:rsidRDefault="00403198" w:rsidP="00EF077A">
                  <w:pPr>
                    <w:spacing w:after="0" w:line="240" w:lineRule="auto"/>
                    <w:jc w:val="right"/>
                    <w:rPr>
                      <w:rFonts w:ascii="Times New Roman" w:eastAsia="Times New Roman" w:hAnsi="Times New Roman" w:cs="Times New Roman"/>
                      <w:sz w:val="12"/>
                      <w:szCs w:val="20"/>
                      <w:lang w:val="ro-RO" w:eastAsia="ro-RO"/>
                    </w:rPr>
                  </w:pPr>
                </w:p>
              </w:tc>
              <w:tc>
                <w:tcPr>
                  <w:tcW w:w="723" w:type="pct"/>
                  <w:shd w:val="clear" w:color="auto" w:fill="auto"/>
                  <w:hideMark/>
                </w:tcPr>
                <w:p w:rsidR="00403198" w:rsidRPr="00403198" w:rsidRDefault="00403198" w:rsidP="00EF077A">
                  <w:pPr>
                    <w:spacing w:after="0" w:line="240" w:lineRule="auto"/>
                    <w:rPr>
                      <w:rFonts w:ascii="Times New Roman" w:eastAsia="Times New Roman" w:hAnsi="Times New Roman" w:cs="Times New Roman"/>
                      <w:sz w:val="12"/>
                      <w:szCs w:val="20"/>
                      <w:lang w:val="ro-RO" w:eastAsia="ro-RO"/>
                    </w:rPr>
                  </w:pPr>
                  <w:r w:rsidRPr="00403198">
                    <w:rPr>
                      <w:rFonts w:ascii="Times New Roman" w:eastAsia="Times New Roman" w:hAnsi="Times New Roman" w:cs="Times New Roman"/>
                      <w:sz w:val="12"/>
                      <w:szCs w:val="20"/>
                      <w:lang w:val="ro-RO" w:eastAsia="ro-RO"/>
                    </w:rPr>
                    <w:t>Qatar</w:t>
                  </w:r>
                </w:p>
              </w:tc>
              <w:tc>
                <w:tcPr>
                  <w:tcW w:w="393" w:type="pct"/>
                  <w:shd w:val="clear" w:color="auto" w:fill="auto"/>
                  <w:hideMark/>
                </w:tcPr>
                <w:p w:rsidR="00403198" w:rsidRPr="00403198" w:rsidRDefault="00403198" w:rsidP="00EF077A">
                  <w:pPr>
                    <w:spacing w:after="0" w:line="240" w:lineRule="auto"/>
                    <w:rPr>
                      <w:rFonts w:ascii="Times New Roman" w:eastAsia="Times New Roman" w:hAnsi="Times New Roman" w:cs="Times New Roman"/>
                      <w:sz w:val="12"/>
                      <w:szCs w:val="20"/>
                      <w:lang w:val="ro-RO" w:eastAsia="ro-RO"/>
                    </w:rPr>
                  </w:pPr>
                </w:p>
              </w:tc>
              <w:tc>
                <w:tcPr>
                  <w:tcW w:w="579" w:type="pct"/>
                  <w:shd w:val="clear" w:color="auto" w:fill="auto"/>
                  <w:hideMark/>
                </w:tcPr>
                <w:p w:rsidR="00403198" w:rsidRPr="00403198" w:rsidRDefault="00403198" w:rsidP="00EF077A">
                  <w:pPr>
                    <w:spacing w:after="0" w:line="240" w:lineRule="auto"/>
                    <w:jc w:val="right"/>
                    <w:rPr>
                      <w:rFonts w:ascii="Times New Roman" w:eastAsia="Times New Roman" w:hAnsi="Times New Roman" w:cs="Times New Roman"/>
                      <w:sz w:val="12"/>
                      <w:szCs w:val="20"/>
                      <w:lang w:val="ro-RO" w:eastAsia="ro-RO"/>
                    </w:rPr>
                  </w:pPr>
                  <w:r w:rsidRPr="00403198">
                    <w:rPr>
                      <w:rFonts w:ascii="Times New Roman" w:eastAsia="Times New Roman" w:hAnsi="Times New Roman" w:cs="Times New Roman"/>
                      <w:sz w:val="12"/>
                      <w:szCs w:val="20"/>
                      <w:lang w:val="ro-RO" w:eastAsia="ro-RO"/>
                    </w:rPr>
                    <w:t>4.284,45</w:t>
                  </w:r>
                </w:p>
              </w:tc>
              <w:tc>
                <w:tcPr>
                  <w:tcW w:w="580" w:type="pct"/>
                  <w:shd w:val="clear" w:color="auto" w:fill="auto"/>
                  <w:hideMark/>
                </w:tcPr>
                <w:p w:rsidR="00403198" w:rsidRPr="00403198" w:rsidRDefault="00403198" w:rsidP="00EF077A">
                  <w:pPr>
                    <w:spacing w:after="0" w:line="240" w:lineRule="auto"/>
                    <w:jc w:val="right"/>
                    <w:rPr>
                      <w:rFonts w:ascii="Times New Roman" w:eastAsia="Times New Roman" w:hAnsi="Times New Roman" w:cs="Times New Roman"/>
                      <w:sz w:val="12"/>
                      <w:szCs w:val="20"/>
                      <w:lang w:val="ro-RO" w:eastAsia="ro-RO"/>
                    </w:rPr>
                  </w:pPr>
                  <w:r w:rsidRPr="00403198">
                    <w:rPr>
                      <w:rFonts w:ascii="Times New Roman" w:eastAsia="Times New Roman" w:hAnsi="Times New Roman" w:cs="Times New Roman"/>
                      <w:sz w:val="12"/>
                      <w:szCs w:val="20"/>
                      <w:lang w:val="ro-RO" w:eastAsia="ro-RO"/>
                    </w:rPr>
                    <w:t>4,27</w:t>
                  </w:r>
                </w:p>
              </w:tc>
              <w:tc>
                <w:tcPr>
                  <w:tcW w:w="579" w:type="pct"/>
                  <w:shd w:val="clear" w:color="auto" w:fill="auto"/>
                  <w:hideMark/>
                </w:tcPr>
                <w:p w:rsidR="00403198" w:rsidRPr="00403198" w:rsidRDefault="00403198" w:rsidP="00EF077A">
                  <w:pPr>
                    <w:spacing w:after="0" w:line="240" w:lineRule="auto"/>
                    <w:jc w:val="right"/>
                    <w:rPr>
                      <w:rFonts w:ascii="Times New Roman" w:eastAsia="Times New Roman" w:hAnsi="Times New Roman" w:cs="Times New Roman"/>
                      <w:sz w:val="12"/>
                      <w:szCs w:val="20"/>
                      <w:lang w:val="ro-RO" w:eastAsia="ro-RO"/>
                    </w:rPr>
                  </w:pPr>
                  <w:r w:rsidRPr="00403198">
                    <w:rPr>
                      <w:rFonts w:ascii="Times New Roman" w:eastAsia="Times New Roman" w:hAnsi="Times New Roman" w:cs="Times New Roman"/>
                      <w:sz w:val="12"/>
                      <w:szCs w:val="20"/>
                      <w:lang w:val="ro-RO" w:eastAsia="ro-RO"/>
                    </w:rPr>
                    <w:t>-</w:t>
                  </w:r>
                </w:p>
              </w:tc>
              <w:tc>
                <w:tcPr>
                  <w:tcW w:w="580" w:type="pct"/>
                  <w:shd w:val="clear" w:color="auto" w:fill="auto"/>
                  <w:hideMark/>
                </w:tcPr>
                <w:p w:rsidR="00403198" w:rsidRPr="00403198" w:rsidRDefault="00403198" w:rsidP="00EF077A">
                  <w:pPr>
                    <w:spacing w:after="0" w:line="240" w:lineRule="auto"/>
                    <w:jc w:val="right"/>
                    <w:rPr>
                      <w:rFonts w:ascii="Times New Roman" w:eastAsia="Times New Roman" w:hAnsi="Times New Roman" w:cs="Times New Roman"/>
                      <w:sz w:val="12"/>
                      <w:szCs w:val="20"/>
                      <w:lang w:val="ro-RO" w:eastAsia="ro-RO"/>
                    </w:rPr>
                  </w:pPr>
                  <w:r w:rsidRPr="00403198">
                    <w:rPr>
                      <w:rFonts w:ascii="Times New Roman" w:eastAsia="Times New Roman" w:hAnsi="Times New Roman" w:cs="Times New Roman"/>
                      <w:sz w:val="12"/>
                      <w:szCs w:val="20"/>
                      <w:lang w:val="ro-RO" w:eastAsia="ro-RO"/>
                    </w:rPr>
                    <w:t>-</w:t>
                  </w:r>
                </w:p>
              </w:tc>
              <w:tc>
                <w:tcPr>
                  <w:tcW w:w="579" w:type="pct"/>
                  <w:shd w:val="clear" w:color="auto" w:fill="auto"/>
                  <w:hideMark/>
                </w:tcPr>
                <w:p w:rsidR="00403198" w:rsidRPr="00403198" w:rsidRDefault="00403198" w:rsidP="00EF077A">
                  <w:pPr>
                    <w:spacing w:after="0" w:line="240" w:lineRule="auto"/>
                    <w:jc w:val="right"/>
                    <w:rPr>
                      <w:rFonts w:ascii="Times New Roman" w:eastAsia="Times New Roman" w:hAnsi="Times New Roman" w:cs="Times New Roman"/>
                      <w:sz w:val="12"/>
                      <w:szCs w:val="20"/>
                      <w:lang w:val="ro-RO" w:eastAsia="ro-RO"/>
                    </w:rPr>
                  </w:pPr>
                  <w:r w:rsidRPr="00403198">
                    <w:rPr>
                      <w:rFonts w:ascii="Times New Roman" w:eastAsia="Times New Roman" w:hAnsi="Times New Roman" w:cs="Times New Roman"/>
                      <w:sz w:val="12"/>
                      <w:szCs w:val="20"/>
                      <w:lang w:val="ro-RO" w:eastAsia="ro-RO"/>
                    </w:rPr>
                    <w:t>-</w:t>
                  </w:r>
                </w:p>
              </w:tc>
              <w:tc>
                <w:tcPr>
                  <w:tcW w:w="570" w:type="pct"/>
                  <w:shd w:val="clear" w:color="auto" w:fill="auto"/>
                  <w:hideMark/>
                </w:tcPr>
                <w:p w:rsidR="00403198" w:rsidRPr="00403198" w:rsidRDefault="00403198" w:rsidP="00EF077A">
                  <w:pPr>
                    <w:spacing w:after="0" w:line="240" w:lineRule="auto"/>
                    <w:jc w:val="right"/>
                    <w:rPr>
                      <w:rFonts w:ascii="Times New Roman" w:eastAsia="Times New Roman" w:hAnsi="Times New Roman" w:cs="Times New Roman"/>
                      <w:sz w:val="12"/>
                      <w:szCs w:val="20"/>
                      <w:lang w:val="ro-RO" w:eastAsia="ro-RO"/>
                    </w:rPr>
                  </w:pPr>
                  <w:r w:rsidRPr="00403198">
                    <w:rPr>
                      <w:rFonts w:ascii="Times New Roman" w:eastAsia="Times New Roman" w:hAnsi="Times New Roman" w:cs="Times New Roman"/>
                      <w:sz w:val="12"/>
                      <w:szCs w:val="20"/>
                      <w:lang w:val="ro-RO" w:eastAsia="ro-RO"/>
                    </w:rPr>
                    <w:t>-</w:t>
                  </w:r>
                </w:p>
              </w:tc>
            </w:tr>
            <w:tr w:rsidR="00EF077A" w:rsidRPr="00403198" w:rsidTr="00FE04E9">
              <w:trPr>
                <w:trHeight w:val="114"/>
              </w:trPr>
              <w:tc>
                <w:tcPr>
                  <w:tcW w:w="416" w:type="pct"/>
                  <w:shd w:val="clear" w:color="auto" w:fill="auto"/>
                  <w:hideMark/>
                </w:tcPr>
                <w:p w:rsidR="00403198" w:rsidRPr="00403198" w:rsidRDefault="00403198" w:rsidP="00EF077A">
                  <w:pPr>
                    <w:spacing w:after="0" w:line="240" w:lineRule="auto"/>
                    <w:jc w:val="right"/>
                    <w:rPr>
                      <w:rFonts w:ascii="Times New Roman" w:eastAsia="Times New Roman" w:hAnsi="Times New Roman" w:cs="Times New Roman"/>
                      <w:sz w:val="12"/>
                      <w:szCs w:val="20"/>
                      <w:lang w:val="ro-RO" w:eastAsia="ro-RO"/>
                    </w:rPr>
                  </w:pPr>
                </w:p>
              </w:tc>
              <w:tc>
                <w:tcPr>
                  <w:tcW w:w="723" w:type="pct"/>
                  <w:shd w:val="clear" w:color="auto" w:fill="auto"/>
                  <w:hideMark/>
                </w:tcPr>
                <w:p w:rsidR="00403198" w:rsidRPr="00403198" w:rsidRDefault="00403198" w:rsidP="00EF077A">
                  <w:pPr>
                    <w:spacing w:after="0" w:line="240" w:lineRule="auto"/>
                    <w:rPr>
                      <w:rFonts w:ascii="Times New Roman" w:eastAsia="Times New Roman" w:hAnsi="Times New Roman" w:cs="Times New Roman"/>
                      <w:sz w:val="12"/>
                      <w:szCs w:val="20"/>
                      <w:lang w:val="ro-RO" w:eastAsia="ro-RO"/>
                    </w:rPr>
                  </w:pPr>
                  <w:r w:rsidRPr="00403198">
                    <w:rPr>
                      <w:rFonts w:ascii="Times New Roman" w:eastAsia="Times New Roman" w:hAnsi="Times New Roman" w:cs="Times New Roman"/>
                      <w:sz w:val="12"/>
                      <w:szCs w:val="20"/>
                      <w:lang w:val="ro-RO" w:eastAsia="ro-RO"/>
                    </w:rPr>
                    <w:t>Serbia</w:t>
                  </w:r>
                </w:p>
              </w:tc>
              <w:tc>
                <w:tcPr>
                  <w:tcW w:w="393" w:type="pct"/>
                  <w:shd w:val="clear" w:color="auto" w:fill="auto"/>
                  <w:hideMark/>
                </w:tcPr>
                <w:p w:rsidR="00403198" w:rsidRPr="00403198" w:rsidRDefault="00403198" w:rsidP="00EF077A">
                  <w:pPr>
                    <w:spacing w:after="0" w:line="240" w:lineRule="auto"/>
                    <w:rPr>
                      <w:rFonts w:ascii="Times New Roman" w:eastAsia="Times New Roman" w:hAnsi="Times New Roman" w:cs="Times New Roman"/>
                      <w:sz w:val="12"/>
                      <w:szCs w:val="20"/>
                      <w:lang w:val="ro-RO" w:eastAsia="ro-RO"/>
                    </w:rPr>
                  </w:pPr>
                </w:p>
              </w:tc>
              <w:tc>
                <w:tcPr>
                  <w:tcW w:w="579" w:type="pct"/>
                  <w:shd w:val="clear" w:color="auto" w:fill="auto"/>
                  <w:hideMark/>
                </w:tcPr>
                <w:p w:rsidR="00403198" w:rsidRPr="00403198" w:rsidRDefault="00403198" w:rsidP="00EF077A">
                  <w:pPr>
                    <w:spacing w:after="0" w:line="240" w:lineRule="auto"/>
                    <w:jc w:val="right"/>
                    <w:rPr>
                      <w:rFonts w:ascii="Times New Roman" w:eastAsia="Times New Roman" w:hAnsi="Times New Roman" w:cs="Times New Roman"/>
                      <w:sz w:val="12"/>
                      <w:szCs w:val="20"/>
                      <w:lang w:val="ro-RO" w:eastAsia="ro-RO"/>
                    </w:rPr>
                  </w:pPr>
                  <w:r w:rsidRPr="00403198">
                    <w:rPr>
                      <w:rFonts w:ascii="Times New Roman" w:eastAsia="Times New Roman" w:hAnsi="Times New Roman" w:cs="Times New Roman"/>
                      <w:sz w:val="12"/>
                      <w:szCs w:val="20"/>
                      <w:lang w:val="ro-RO" w:eastAsia="ro-RO"/>
                    </w:rPr>
                    <w:t>-</w:t>
                  </w:r>
                </w:p>
              </w:tc>
              <w:tc>
                <w:tcPr>
                  <w:tcW w:w="580" w:type="pct"/>
                  <w:shd w:val="clear" w:color="auto" w:fill="auto"/>
                  <w:hideMark/>
                </w:tcPr>
                <w:p w:rsidR="00403198" w:rsidRPr="00403198" w:rsidRDefault="00403198" w:rsidP="00EF077A">
                  <w:pPr>
                    <w:spacing w:after="0" w:line="240" w:lineRule="auto"/>
                    <w:jc w:val="right"/>
                    <w:rPr>
                      <w:rFonts w:ascii="Times New Roman" w:eastAsia="Times New Roman" w:hAnsi="Times New Roman" w:cs="Times New Roman"/>
                      <w:sz w:val="12"/>
                      <w:szCs w:val="20"/>
                      <w:lang w:val="ro-RO" w:eastAsia="ro-RO"/>
                    </w:rPr>
                  </w:pPr>
                  <w:r w:rsidRPr="00403198">
                    <w:rPr>
                      <w:rFonts w:ascii="Times New Roman" w:eastAsia="Times New Roman" w:hAnsi="Times New Roman" w:cs="Times New Roman"/>
                      <w:sz w:val="12"/>
                      <w:szCs w:val="20"/>
                      <w:lang w:val="ro-RO" w:eastAsia="ro-RO"/>
                    </w:rPr>
                    <w:t>-</w:t>
                  </w:r>
                </w:p>
              </w:tc>
              <w:tc>
                <w:tcPr>
                  <w:tcW w:w="579" w:type="pct"/>
                  <w:shd w:val="clear" w:color="auto" w:fill="auto"/>
                  <w:hideMark/>
                </w:tcPr>
                <w:p w:rsidR="00403198" w:rsidRPr="00403198" w:rsidRDefault="00403198" w:rsidP="00EF077A">
                  <w:pPr>
                    <w:spacing w:after="0" w:line="240" w:lineRule="auto"/>
                    <w:jc w:val="right"/>
                    <w:rPr>
                      <w:rFonts w:ascii="Times New Roman" w:eastAsia="Times New Roman" w:hAnsi="Times New Roman" w:cs="Times New Roman"/>
                      <w:sz w:val="12"/>
                      <w:szCs w:val="20"/>
                      <w:lang w:val="ro-RO" w:eastAsia="ro-RO"/>
                    </w:rPr>
                  </w:pPr>
                  <w:r w:rsidRPr="00403198">
                    <w:rPr>
                      <w:rFonts w:ascii="Times New Roman" w:eastAsia="Times New Roman" w:hAnsi="Times New Roman" w:cs="Times New Roman"/>
                      <w:sz w:val="12"/>
                      <w:szCs w:val="20"/>
                      <w:lang w:val="ro-RO" w:eastAsia="ro-RO"/>
                    </w:rPr>
                    <w:t>-</w:t>
                  </w:r>
                </w:p>
              </w:tc>
              <w:tc>
                <w:tcPr>
                  <w:tcW w:w="580" w:type="pct"/>
                  <w:shd w:val="clear" w:color="auto" w:fill="auto"/>
                  <w:hideMark/>
                </w:tcPr>
                <w:p w:rsidR="00403198" w:rsidRPr="00403198" w:rsidRDefault="00403198" w:rsidP="00EF077A">
                  <w:pPr>
                    <w:spacing w:after="0" w:line="240" w:lineRule="auto"/>
                    <w:jc w:val="right"/>
                    <w:rPr>
                      <w:rFonts w:ascii="Times New Roman" w:eastAsia="Times New Roman" w:hAnsi="Times New Roman" w:cs="Times New Roman"/>
                      <w:sz w:val="12"/>
                      <w:szCs w:val="20"/>
                      <w:lang w:val="ro-RO" w:eastAsia="ro-RO"/>
                    </w:rPr>
                  </w:pPr>
                  <w:r w:rsidRPr="00403198">
                    <w:rPr>
                      <w:rFonts w:ascii="Times New Roman" w:eastAsia="Times New Roman" w:hAnsi="Times New Roman" w:cs="Times New Roman"/>
                      <w:sz w:val="12"/>
                      <w:szCs w:val="20"/>
                      <w:lang w:val="ro-RO" w:eastAsia="ro-RO"/>
                    </w:rPr>
                    <w:t>-</w:t>
                  </w:r>
                </w:p>
              </w:tc>
              <w:tc>
                <w:tcPr>
                  <w:tcW w:w="579" w:type="pct"/>
                  <w:shd w:val="clear" w:color="auto" w:fill="auto"/>
                  <w:hideMark/>
                </w:tcPr>
                <w:p w:rsidR="00403198" w:rsidRPr="00403198" w:rsidRDefault="00403198" w:rsidP="00EF077A">
                  <w:pPr>
                    <w:spacing w:after="0" w:line="240" w:lineRule="auto"/>
                    <w:jc w:val="right"/>
                    <w:rPr>
                      <w:rFonts w:ascii="Times New Roman" w:eastAsia="Times New Roman" w:hAnsi="Times New Roman" w:cs="Times New Roman"/>
                      <w:sz w:val="12"/>
                      <w:szCs w:val="20"/>
                      <w:lang w:val="ro-RO" w:eastAsia="ro-RO"/>
                    </w:rPr>
                  </w:pPr>
                  <w:r w:rsidRPr="00403198">
                    <w:rPr>
                      <w:rFonts w:ascii="Times New Roman" w:eastAsia="Times New Roman" w:hAnsi="Times New Roman" w:cs="Times New Roman"/>
                      <w:sz w:val="12"/>
                      <w:szCs w:val="20"/>
                      <w:lang w:val="ro-RO" w:eastAsia="ro-RO"/>
                    </w:rPr>
                    <w:t>10.070,00</w:t>
                  </w:r>
                </w:p>
              </w:tc>
              <w:tc>
                <w:tcPr>
                  <w:tcW w:w="570" w:type="pct"/>
                  <w:shd w:val="clear" w:color="auto" w:fill="auto"/>
                  <w:hideMark/>
                </w:tcPr>
                <w:p w:rsidR="00403198" w:rsidRPr="00403198" w:rsidRDefault="00403198" w:rsidP="00EF077A">
                  <w:pPr>
                    <w:spacing w:after="0" w:line="240" w:lineRule="auto"/>
                    <w:jc w:val="right"/>
                    <w:rPr>
                      <w:rFonts w:ascii="Times New Roman" w:eastAsia="Times New Roman" w:hAnsi="Times New Roman" w:cs="Times New Roman"/>
                      <w:sz w:val="12"/>
                      <w:szCs w:val="20"/>
                      <w:lang w:val="ro-RO" w:eastAsia="ro-RO"/>
                    </w:rPr>
                  </w:pPr>
                  <w:r w:rsidRPr="00403198">
                    <w:rPr>
                      <w:rFonts w:ascii="Times New Roman" w:eastAsia="Times New Roman" w:hAnsi="Times New Roman" w:cs="Times New Roman"/>
                      <w:sz w:val="12"/>
                      <w:szCs w:val="20"/>
                      <w:lang w:val="ro-RO" w:eastAsia="ro-RO"/>
                    </w:rPr>
                    <w:t>16,01</w:t>
                  </w:r>
                </w:p>
              </w:tc>
            </w:tr>
            <w:tr w:rsidR="00EF077A" w:rsidRPr="00403198" w:rsidTr="00FE04E9">
              <w:trPr>
                <w:trHeight w:val="102"/>
              </w:trPr>
              <w:tc>
                <w:tcPr>
                  <w:tcW w:w="416" w:type="pct"/>
                  <w:shd w:val="clear" w:color="auto" w:fill="auto"/>
                  <w:hideMark/>
                </w:tcPr>
                <w:p w:rsidR="00403198" w:rsidRPr="00403198" w:rsidRDefault="00403198" w:rsidP="00EF077A">
                  <w:pPr>
                    <w:spacing w:after="0" w:line="240" w:lineRule="auto"/>
                    <w:jc w:val="right"/>
                    <w:rPr>
                      <w:rFonts w:ascii="Times New Roman" w:eastAsia="Times New Roman" w:hAnsi="Times New Roman" w:cs="Times New Roman"/>
                      <w:sz w:val="12"/>
                      <w:szCs w:val="20"/>
                      <w:lang w:val="ro-RO" w:eastAsia="ro-RO"/>
                    </w:rPr>
                  </w:pPr>
                </w:p>
              </w:tc>
              <w:tc>
                <w:tcPr>
                  <w:tcW w:w="723" w:type="pct"/>
                  <w:shd w:val="clear" w:color="auto" w:fill="auto"/>
                  <w:hideMark/>
                </w:tcPr>
                <w:p w:rsidR="00403198" w:rsidRPr="00403198" w:rsidRDefault="00403198" w:rsidP="00EF077A">
                  <w:pPr>
                    <w:spacing w:after="0" w:line="240" w:lineRule="auto"/>
                    <w:rPr>
                      <w:rFonts w:ascii="Times New Roman" w:eastAsia="Times New Roman" w:hAnsi="Times New Roman" w:cs="Times New Roman"/>
                      <w:sz w:val="12"/>
                      <w:szCs w:val="20"/>
                      <w:lang w:val="ro-RO" w:eastAsia="ro-RO"/>
                    </w:rPr>
                  </w:pPr>
                  <w:r w:rsidRPr="00403198">
                    <w:rPr>
                      <w:rFonts w:ascii="Times New Roman" w:eastAsia="Times New Roman" w:hAnsi="Times New Roman" w:cs="Times New Roman"/>
                      <w:sz w:val="12"/>
                      <w:szCs w:val="20"/>
                      <w:lang w:val="ro-RO" w:eastAsia="ro-RO"/>
                    </w:rPr>
                    <w:t>Africa de Sud</w:t>
                  </w:r>
                </w:p>
              </w:tc>
              <w:tc>
                <w:tcPr>
                  <w:tcW w:w="393" w:type="pct"/>
                  <w:shd w:val="clear" w:color="auto" w:fill="auto"/>
                  <w:hideMark/>
                </w:tcPr>
                <w:p w:rsidR="00403198" w:rsidRPr="00403198" w:rsidRDefault="00403198" w:rsidP="00EF077A">
                  <w:pPr>
                    <w:spacing w:after="0" w:line="240" w:lineRule="auto"/>
                    <w:rPr>
                      <w:rFonts w:ascii="Times New Roman" w:eastAsia="Times New Roman" w:hAnsi="Times New Roman" w:cs="Times New Roman"/>
                      <w:sz w:val="12"/>
                      <w:szCs w:val="20"/>
                      <w:lang w:val="ro-RO" w:eastAsia="ro-RO"/>
                    </w:rPr>
                  </w:pPr>
                </w:p>
              </w:tc>
              <w:tc>
                <w:tcPr>
                  <w:tcW w:w="579" w:type="pct"/>
                  <w:shd w:val="clear" w:color="auto" w:fill="auto"/>
                  <w:hideMark/>
                </w:tcPr>
                <w:p w:rsidR="00403198" w:rsidRPr="00403198" w:rsidRDefault="00403198" w:rsidP="00EF077A">
                  <w:pPr>
                    <w:spacing w:after="0" w:line="240" w:lineRule="auto"/>
                    <w:jc w:val="right"/>
                    <w:rPr>
                      <w:rFonts w:ascii="Times New Roman" w:eastAsia="Times New Roman" w:hAnsi="Times New Roman" w:cs="Times New Roman"/>
                      <w:sz w:val="12"/>
                      <w:szCs w:val="20"/>
                      <w:lang w:val="ro-RO" w:eastAsia="ro-RO"/>
                    </w:rPr>
                  </w:pPr>
                  <w:r w:rsidRPr="00403198">
                    <w:rPr>
                      <w:rFonts w:ascii="Times New Roman" w:eastAsia="Times New Roman" w:hAnsi="Times New Roman" w:cs="Times New Roman"/>
                      <w:sz w:val="12"/>
                      <w:szCs w:val="20"/>
                      <w:lang w:val="ro-RO" w:eastAsia="ro-RO"/>
                    </w:rPr>
                    <w:t>-</w:t>
                  </w:r>
                </w:p>
              </w:tc>
              <w:tc>
                <w:tcPr>
                  <w:tcW w:w="580" w:type="pct"/>
                  <w:shd w:val="clear" w:color="auto" w:fill="auto"/>
                  <w:hideMark/>
                </w:tcPr>
                <w:p w:rsidR="00403198" w:rsidRPr="00403198" w:rsidRDefault="00403198" w:rsidP="00EF077A">
                  <w:pPr>
                    <w:spacing w:after="0" w:line="240" w:lineRule="auto"/>
                    <w:jc w:val="right"/>
                    <w:rPr>
                      <w:rFonts w:ascii="Times New Roman" w:eastAsia="Times New Roman" w:hAnsi="Times New Roman" w:cs="Times New Roman"/>
                      <w:sz w:val="12"/>
                      <w:szCs w:val="20"/>
                      <w:lang w:val="ro-RO" w:eastAsia="ro-RO"/>
                    </w:rPr>
                  </w:pPr>
                  <w:r w:rsidRPr="00403198">
                    <w:rPr>
                      <w:rFonts w:ascii="Times New Roman" w:eastAsia="Times New Roman" w:hAnsi="Times New Roman" w:cs="Times New Roman"/>
                      <w:sz w:val="12"/>
                      <w:szCs w:val="20"/>
                      <w:lang w:val="ro-RO" w:eastAsia="ro-RO"/>
                    </w:rPr>
                    <w:t>-</w:t>
                  </w:r>
                </w:p>
              </w:tc>
              <w:tc>
                <w:tcPr>
                  <w:tcW w:w="579" w:type="pct"/>
                  <w:shd w:val="clear" w:color="auto" w:fill="auto"/>
                  <w:hideMark/>
                </w:tcPr>
                <w:p w:rsidR="00403198" w:rsidRPr="00403198" w:rsidRDefault="00403198" w:rsidP="00EF077A">
                  <w:pPr>
                    <w:spacing w:after="0" w:line="240" w:lineRule="auto"/>
                    <w:jc w:val="right"/>
                    <w:rPr>
                      <w:rFonts w:ascii="Times New Roman" w:eastAsia="Times New Roman" w:hAnsi="Times New Roman" w:cs="Times New Roman"/>
                      <w:sz w:val="12"/>
                      <w:szCs w:val="20"/>
                      <w:lang w:val="ro-RO" w:eastAsia="ro-RO"/>
                    </w:rPr>
                  </w:pPr>
                  <w:r w:rsidRPr="00403198">
                    <w:rPr>
                      <w:rFonts w:ascii="Times New Roman" w:eastAsia="Times New Roman" w:hAnsi="Times New Roman" w:cs="Times New Roman"/>
                      <w:sz w:val="12"/>
                      <w:szCs w:val="20"/>
                      <w:lang w:val="ro-RO" w:eastAsia="ro-RO"/>
                    </w:rPr>
                    <w:t>19.890,00</w:t>
                  </w:r>
                </w:p>
              </w:tc>
              <w:tc>
                <w:tcPr>
                  <w:tcW w:w="580" w:type="pct"/>
                  <w:shd w:val="clear" w:color="auto" w:fill="auto"/>
                  <w:hideMark/>
                </w:tcPr>
                <w:p w:rsidR="00403198" w:rsidRPr="00403198" w:rsidRDefault="00403198" w:rsidP="00EF077A">
                  <w:pPr>
                    <w:spacing w:after="0" w:line="240" w:lineRule="auto"/>
                    <w:jc w:val="right"/>
                    <w:rPr>
                      <w:rFonts w:ascii="Times New Roman" w:eastAsia="Times New Roman" w:hAnsi="Times New Roman" w:cs="Times New Roman"/>
                      <w:sz w:val="12"/>
                      <w:szCs w:val="20"/>
                      <w:lang w:val="ro-RO" w:eastAsia="ro-RO"/>
                    </w:rPr>
                  </w:pPr>
                  <w:r w:rsidRPr="00403198">
                    <w:rPr>
                      <w:rFonts w:ascii="Times New Roman" w:eastAsia="Times New Roman" w:hAnsi="Times New Roman" w:cs="Times New Roman"/>
                      <w:sz w:val="12"/>
                      <w:szCs w:val="20"/>
                      <w:lang w:val="ro-RO" w:eastAsia="ro-RO"/>
                    </w:rPr>
                    <w:t>22,29</w:t>
                  </w:r>
                </w:p>
              </w:tc>
              <w:tc>
                <w:tcPr>
                  <w:tcW w:w="579" w:type="pct"/>
                  <w:shd w:val="clear" w:color="auto" w:fill="auto"/>
                  <w:hideMark/>
                </w:tcPr>
                <w:p w:rsidR="00403198" w:rsidRPr="00403198" w:rsidRDefault="00403198" w:rsidP="00EF077A">
                  <w:pPr>
                    <w:spacing w:after="0" w:line="240" w:lineRule="auto"/>
                    <w:jc w:val="right"/>
                    <w:rPr>
                      <w:rFonts w:ascii="Times New Roman" w:eastAsia="Times New Roman" w:hAnsi="Times New Roman" w:cs="Times New Roman"/>
                      <w:sz w:val="12"/>
                      <w:szCs w:val="20"/>
                      <w:lang w:val="ro-RO" w:eastAsia="ro-RO"/>
                    </w:rPr>
                  </w:pPr>
                  <w:r w:rsidRPr="00403198">
                    <w:rPr>
                      <w:rFonts w:ascii="Times New Roman" w:eastAsia="Times New Roman" w:hAnsi="Times New Roman" w:cs="Times New Roman"/>
                      <w:sz w:val="12"/>
                      <w:szCs w:val="20"/>
                      <w:lang w:val="ro-RO" w:eastAsia="ro-RO"/>
                    </w:rPr>
                    <w:t>-</w:t>
                  </w:r>
                </w:p>
              </w:tc>
              <w:tc>
                <w:tcPr>
                  <w:tcW w:w="570" w:type="pct"/>
                  <w:shd w:val="clear" w:color="auto" w:fill="auto"/>
                  <w:hideMark/>
                </w:tcPr>
                <w:p w:rsidR="00403198" w:rsidRPr="00403198" w:rsidRDefault="00403198" w:rsidP="00EF077A">
                  <w:pPr>
                    <w:spacing w:after="0" w:line="240" w:lineRule="auto"/>
                    <w:jc w:val="right"/>
                    <w:rPr>
                      <w:rFonts w:ascii="Times New Roman" w:eastAsia="Times New Roman" w:hAnsi="Times New Roman" w:cs="Times New Roman"/>
                      <w:sz w:val="12"/>
                      <w:szCs w:val="20"/>
                      <w:lang w:val="ro-RO" w:eastAsia="ro-RO"/>
                    </w:rPr>
                  </w:pPr>
                  <w:r w:rsidRPr="00403198">
                    <w:rPr>
                      <w:rFonts w:ascii="Times New Roman" w:eastAsia="Times New Roman" w:hAnsi="Times New Roman" w:cs="Times New Roman"/>
                      <w:sz w:val="12"/>
                      <w:szCs w:val="20"/>
                      <w:lang w:val="ro-RO" w:eastAsia="ro-RO"/>
                    </w:rPr>
                    <w:t>-</w:t>
                  </w:r>
                </w:p>
              </w:tc>
            </w:tr>
            <w:tr w:rsidR="00EF077A" w:rsidRPr="00403198" w:rsidTr="00FE04E9">
              <w:trPr>
                <w:trHeight w:val="90"/>
              </w:trPr>
              <w:tc>
                <w:tcPr>
                  <w:tcW w:w="416" w:type="pct"/>
                  <w:shd w:val="clear" w:color="auto" w:fill="auto"/>
                  <w:hideMark/>
                </w:tcPr>
                <w:p w:rsidR="00403198" w:rsidRPr="00403198" w:rsidRDefault="00403198" w:rsidP="00EF077A">
                  <w:pPr>
                    <w:spacing w:after="0" w:line="240" w:lineRule="auto"/>
                    <w:jc w:val="right"/>
                    <w:rPr>
                      <w:rFonts w:ascii="Times New Roman" w:eastAsia="Times New Roman" w:hAnsi="Times New Roman" w:cs="Times New Roman"/>
                      <w:sz w:val="12"/>
                      <w:szCs w:val="20"/>
                      <w:lang w:val="ro-RO" w:eastAsia="ro-RO"/>
                    </w:rPr>
                  </w:pPr>
                </w:p>
              </w:tc>
              <w:tc>
                <w:tcPr>
                  <w:tcW w:w="723" w:type="pct"/>
                  <w:shd w:val="clear" w:color="auto" w:fill="auto"/>
                  <w:hideMark/>
                </w:tcPr>
                <w:p w:rsidR="00403198" w:rsidRPr="00403198" w:rsidRDefault="00403198" w:rsidP="00EF077A">
                  <w:pPr>
                    <w:spacing w:after="0" w:line="240" w:lineRule="auto"/>
                    <w:rPr>
                      <w:rFonts w:ascii="Times New Roman" w:eastAsia="Times New Roman" w:hAnsi="Times New Roman" w:cs="Times New Roman"/>
                      <w:sz w:val="12"/>
                      <w:szCs w:val="20"/>
                      <w:lang w:val="ro-RO" w:eastAsia="ro-RO"/>
                    </w:rPr>
                  </w:pPr>
                  <w:r w:rsidRPr="00403198">
                    <w:rPr>
                      <w:rFonts w:ascii="Times New Roman" w:eastAsia="Times New Roman" w:hAnsi="Times New Roman" w:cs="Times New Roman"/>
                      <w:sz w:val="12"/>
                      <w:szCs w:val="20"/>
                      <w:lang w:val="ro-RO" w:eastAsia="ro-RO"/>
                    </w:rPr>
                    <w:t>Thailanda</w:t>
                  </w:r>
                </w:p>
              </w:tc>
              <w:tc>
                <w:tcPr>
                  <w:tcW w:w="393" w:type="pct"/>
                  <w:shd w:val="clear" w:color="auto" w:fill="auto"/>
                  <w:hideMark/>
                </w:tcPr>
                <w:p w:rsidR="00403198" w:rsidRPr="00403198" w:rsidRDefault="00403198" w:rsidP="00EF077A">
                  <w:pPr>
                    <w:spacing w:after="0" w:line="240" w:lineRule="auto"/>
                    <w:rPr>
                      <w:rFonts w:ascii="Times New Roman" w:eastAsia="Times New Roman" w:hAnsi="Times New Roman" w:cs="Times New Roman"/>
                      <w:sz w:val="12"/>
                      <w:szCs w:val="20"/>
                      <w:lang w:val="ro-RO" w:eastAsia="ro-RO"/>
                    </w:rPr>
                  </w:pPr>
                </w:p>
              </w:tc>
              <w:tc>
                <w:tcPr>
                  <w:tcW w:w="579" w:type="pct"/>
                  <w:shd w:val="clear" w:color="auto" w:fill="auto"/>
                  <w:hideMark/>
                </w:tcPr>
                <w:p w:rsidR="00403198" w:rsidRPr="00403198" w:rsidRDefault="00403198" w:rsidP="00EF077A">
                  <w:pPr>
                    <w:spacing w:after="0" w:line="240" w:lineRule="auto"/>
                    <w:jc w:val="right"/>
                    <w:rPr>
                      <w:rFonts w:ascii="Times New Roman" w:eastAsia="Times New Roman" w:hAnsi="Times New Roman" w:cs="Times New Roman"/>
                      <w:sz w:val="12"/>
                      <w:szCs w:val="20"/>
                      <w:lang w:val="ro-RO" w:eastAsia="ro-RO"/>
                    </w:rPr>
                  </w:pPr>
                  <w:r w:rsidRPr="00403198">
                    <w:rPr>
                      <w:rFonts w:ascii="Times New Roman" w:eastAsia="Times New Roman" w:hAnsi="Times New Roman" w:cs="Times New Roman"/>
                      <w:sz w:val="12"/>
                      <w:szCs w:val="20"/>
                      <w:lang w:val="ro-RO" w:eastAsia="ro-RO"/>
                    </w:rPr>
                    <w:t>14.112,00</w:t>
                  </w:r>
                </w:p>
              </w:tc>
              <w:tc>
                <w:tcPr>
                  <w:tcW w:w="580" w:type="pct"/>
                  <w:shd w:val="clear" w:color="auto" w:fill="auto"/>
                  <w:hideMark/>
                </w:tcPr>
                <w:p w:rsidR="00403198" w:rsidRPr="00403198" w:rsidRDefault="00403198" w:rsidP="00EF077A">
                  <w:pPr>
                    <w:spacing w:after="0" w:line="240" w:lineRule="auto"/>
                    <w:jc w:val="right"/>
                    <w:rPr>
                      <w:rFonts w:ascii="Times New Roman" w:eastAsia="Times New Roman" w:hAnsi="Times New Roman" w:cs="Times New Roman"/>
                      <w:sz w:val="12"/>
                      <w:szCs w:val="20"/>
                      <w:lang w:val="ro-RO" w:eastAsia="ro-RO"/>
                    </w:rPr>
                  </w:pPr>
                  <w:r w:rsidRPr="00403198">
                    <w:rPr>
                      <w:rFonts w:ascii="Times New Roman" w:eastAsia="Times New Roman" w:hAnsi="Times New Roman" w:cs="Times New Roman"/>
                      <w:sz w:val="12"/>
                      <w:szCs w:val="20"/>
                      <w:lang w:val="ro-RO" w:eastAsia="ro-RO"/>
                    </w:rPr>
                    <w:t>13,33</w:t>
                  </w:r>
                </w:p>
              </w:tc>
              <w:tc>
                <w:tcPr>
                  <w:tcW w:w="579" w:type="pct"/>
                  <w:shd w:val="clear" w:color="auto" w:fill="auto"/>
                  <w:hideMark/>
                </w:tcPr>
                <w:p w:rsidR="00403198" w:rsidRPr="00403198" w:rsidRDefault="00403198" w:rsidP="00EF077A">
                  <w:pPr>
                    <w:spacing w:after="0" w:line="240" w:lineRule="auto"/>
                    <w:jc w:val="right"/>
                    <w:rPr>
                      <w:rFonts w:ascii="Times New Roman" w:eastAsia="Times New Roman" w:hAnsi="Times New Roman" w:cs="Times New Roman"/>
                      <w:sz w:val="12"/>
                      <w:szCs w:val="20"/>
                      <w:lang w:val="ro-RO" w:eastAsia="ro-RO"/>
                    </w:rPr>
                  </w:pPr>
                  <w:r w:rsidRPr="00403198">
                    <w:rPr>
                      <w:rFonts w:ascii="Times New Roman" w:eastAsia="Times New Roman" w:hAnsi="Times New Roman" w:cs="Times New Roman"/>
                      <w:sz w:val="12"/>
                      <w:szCs w:val="20"/>
                      <w:lang w:val="ro-RO" w:eastAsia="ro-RO"/>
                    </w:rPr>
                    <w:t>12.415,20</w:t>
                  </w:r>
                </w:p>
              </w:tc>
              <w:tc>
                <w:tcPr>
                  <w:tcW w:w="580" w:type="pct"/>
                  <w:shd w:val="clear" w:color="auto" w:fill="auto"/>
                  <w:hideMark/>
                </w:tcPr>
                <w:p w:rsidR="00403198" w:rsidRPr="00403198" w:rsidRDefault="00403198" w:rsidP="00EF077A">
                  <w:pPr>
                    <w:spacing w:after="0" w:line="240" w:lineRule="auto"/>
                    <w:jc w:val="right"/>
                    <w:rPr>
                      <w:rFonts w:ascii="Times New Roman" w:eastAsia="Times New Roman" w:hAnsi="Times New Roman" w:cs="Times New Roman"/>
                      <w:sz w:val="12"/>
                      <w:szCs w:val="20"/>
                      <w:lang w:val="ro-RO" w:eastAsia="ro-RO"/>
                    </w:rPr>
                  </w:pPr>
                  <w:r w:rsidRPr="00403198">
                    <w:rPr>
                      <w:rFonts w:ascii="Times New Roman" w:eastAsia="Times New Roman" w:hAnsi="Times New Roman" w:cs="Times New Roman"/>
                      <w:sz w:val="12"/>
                      <w:szCs w:val="20"/>
                      <w:lang w:val="ro-RO" w:eastAsia="ro-RO"/>
                    </w:rPr>
                    <w:t>14,52</w:t>
                  </w:r>
                </w:p>
              </w:tc>
              <w:tc>
                <w:tcPr>
                  <w:tcW w:w="579" w:type="pct"/>
                  <w:shd w:val="clear" w:color="auto" w:fill="auto"/>
                  <w:hideMark/>
                </w:tcPr>
                <w:p w:rsidR="00403198" w:rsidRPr="00403198" w:rsidRDefault="00403198" w:rsidP="00EF077A">
                  <w:pPr>
                    <w:spacing w:after="0" w:line="240" w:lineRule="auto"/>
                    <w:jc w:val="right"/>
                    <w:rPr>
                      <w:rFonts w:ascii="Times New Roman" w:eastAsia="Times New Roman" w:hAnsi="Times New Roman" w:cs="Times New Roman"/>
                      <w:sz w:val="12"/>
                      <w:szCs w:val="20"/>
                      <w:lang w:val="ro-RO" w:eastAsia="ro-RO"/>
                    </w:rPr>
                  </w:pPr>
                  <w:r w:rsidRPr="00403198">
                    <w:rPr>
                      <w:rFonts w:ascii="Times New Roman" w:eastAsia="Times New Roman" w:hAnsi="Times New Roman" w:cs="Times New Roman"/>
                      <w:sz w:val="12"/>
                      <w:szCs w:val="20"/>
                      <w:lang w:val="ro-RO" w:eastAsia="ro-RO"/>
                    </w:rPr>
                    <w:t>20.160,00</w:t>
                  </w:r>
                </w:p>
              </w:tc>
              <w:tc>
                <w:tcPr>
                  <w:tcW w:w="570" w:type="pct"/>
                  <w:shd w:val="clear" w:color="auto" w:fill="auto"/>
                  <w:hideMark/>
                </w:tcPr>
                <w:p w:rsidR="00403198" w:rsidRPr="00403198" w:rsidRDefault="00403198" w:rsidP="00EF077A">
                  <w:pPr>
                    <w:spacing w:after="0" w:line="240" w:lineRule="auto"/>
                    <w:jc w:val="right"/>
                    <w:rPr>
                      <w:rFonts w:ascii="Times New Roman" w:eastAsia="Times New Roman" w:hAnsi="Times New Roman" w:cs="Times New Roman"/>
                      <w:sz w:val="12"/>
                      <w:szCs w:val="20"/>
                      <w:lang w:val="ro-RO" w:eastAsia="ro-RO"/>
                    </w:rPr>
                  </w:pPr>
                  <w:r w:rsidRPr="00403198">
                    <w:rPr>
                      <w:rFonts w:ascii="Times New Roman" w:eastAsia="Times New Roman" w:hAnsi="Times New Roman" w:cs="Times New Roman"/>
                      <w:sz w:val="12"/>
                      <w:szCs w:val="20"/>
                      <w:lang w:val="ro-RO" w:eastAsia="ro-RO"/>
                    </w:rPr>
                    <w:t>16,93</w:t>
                  </w:r>
                </w:p>
              </w:tc>
            </w:tr>
            <w:tr w:rsidR="00EF077A" w:rsidRPr="00403198" w:rsidTr="00FE04E9">
              <w:trPr>
                <w:trHeight w:val="70"/>
              </w:trPr>
              <w:tc>
                <w:tcPr>
                  <w:tcW w:w="416" w:type="pct"/>
                  <w:shd w:val="clear" w:color="auto" w:fill="auto"/>
                  <w:hideMark/>
                </w:tcPr>
                <w:p w:rsidR="00403198" w:rsidRPr="00403198" w:rsidRDefault="00403198" w:rsidP="00EF077A">
                  <w:pPr>
                    <w:spacing w:after="0" w:line="240" w:lineRule="auto"/>
                    <w:rPr>
                      <w:rFonts w:ascii="Times New Roman" w:eastAsia="Times New Roman" w:hAnsi="Times New Roman" w:cs="Times New Roman"/>
                      <w:sz w:val="12"/>
                      <w:szCs w:val="20"/>
                      <w:lang w:val="ro-RO" w:eastAsia="ro-RO"/>
                    </w:rPr>
                  </w:pPr>
                </w:p>
              </w:tc>
              <w:tc>
                <w:tcPr>
                  <w:tcW w:w="723" w:type="pct"/>
                  <w:shd w:val="clear" w:color="auto" w:fill="auto"/>
                  <w:hideMark/>
                </w:tcPr>
                <w:p w:rsidR="00403198" w:rsidRPr="00403198" w:rsidRDefault="00403198" w:rsidP="00EF077A">
                  <w:pPr>
                    <w:spacing w:after="0" w:line="240" w:lineRule="auto"/>
                    <w:rPr>
                      <w:rFonts w:ascii="Times New Roman" w:eastAsia="Times New Roman" w:hAnsi="Times New Roman" w:cs="Times New Roman"/>
                      <w:sz w:val="12"/>
                      <w:szCs w:val="20"/>
                      <w:lang w:val="ro-RO" w:eastAsia="ro-RO"/>
                    </w:rPr>
                  </w:pPr>
                  <w:r w:rsidRPr="00403198">
                    <w:rPr>
                      <w:rFonts w:ascii="Times New Roman" w:eastAsia="Times New Roman" w:hAnsi="Times New Roman" w:cs="Times New Roman"/>
                      <w:sz w:val="12"/>
                      <w:szCs w:val="20"/>
                      <w:lang w:val="ro-RO" w:eastAsia="ro-RO"/>
                    </w:rPr>
                    <w:t>Emiratele Arabe Unite</w:t>
                  </w:r>
                </w:p>
              </w:tc>
              <w:tc>
                <w:tcPr>
                  <w:tcW w:w="393" w:type="pct"/>
                  <w:shd w:val="clear" w:color="auto" w:fill="auto"/>
                  <w:hideMark/>
                </w:tcPr>
                <w:p w:rsidR="00403198" w:rsidRPr="00403198" w:rsidRDefault="00403198" w:rsidP="00EF077A">
                  <w:pPr>
                    <w:spacing w:after="0" w:line="240" w:lineRule="auto"/>
                    <w:rPr>
                      <w:rFonts w:ascii="Times New Roman" w:eastAsia="Times New Roman" w:hAnsi="Times New Roman" w:cs="Times New Roman"/>
                      <w:sz w:val="12"/>
                      <w:szCs w:val="20"/>
                      <w:lang w:val="ro-RO" w:eastAsia="ro-RO"/>
                    </w:rPr>
                  </w:pPr>
                </w:p>
              </w:tc>
              <w:tc>
                <w:tcPr>
                  <w:tcW w:w="579" w:type="pct"/>
                  <w:shd w:val="clear" w:color="auto" w:fill="auto"/>
                  <w:hideMark/>
                </w:tcPr>
                <w:p w:rsidR="00403198" w:rsidRPr="00403198" w:rsidRDefault="00403198" w:rsidP="00EF077A">
                  <w:pPr>
                    <w:spacing w:after="0" w:line="240" w:lineRule="auto"/>
                    <w:jc w:val="right"/>
                    <w:rPr>
                      <w:rFonts w:ascii="Times New Roman" w:eastAsia="Times New Roman" w:hAnsi="Times New Roman" w:cs="Times New Roman"/>
                      <w:sz w:val="12"/>
                      <w:szCs w:val="20"/>
                      <w:lang w:val="ro-RO" w:eastAsia="ro-RO"/>
                    </w:rPr>
                  </w:pPr>
                  <w:r w:rsidRPr="00403198">
                    <w:rPr>
                      <w:rFonts w:ascii="Times New Roman" w:eastAsia="Times New Roman" w:hAnsi="Times New Roman" w:cs="Times New Roman"/>
                      <w:sz w:val="12"/>
                      <w:szCs w:val="20"/>
                      <w:lang w:val="ro-RO" w:eastAsia="ro-RO"/>
                    </w:rPr>
                    <w:t>39,70</w:t>
                  </w:r>
                </w:p>
              </w:tc>
              <w:tc>
                <w:tcPr>
                  <w:tcW w:w="580" w:type="pct"/>
                  <w:shd w:val="clear" w:color="auto" w:fill="auto"/>
                  <w:hideMark/>
                </w:tcPr>
                <w:p w:rsidR="00403198" w:rsidRPr="00403198" w:rsidRDefault="00403198" w:rsidP="00EF077A">
                  <w:pPr>
                    <w:spacing w:after="0" w:line="240" w:lineRule="auto"/>
                    <w:jc w:val="right"/>
                    <w:rPr>
                      <w:rFonts w:ascii="Times New Roman" w:eastAsia="Times New Roman" w:hAnsi="Times New Roman" w:cs="Times New Roman"/>
                      <w:sz w:val="12"/>
                      <w:szCs w:val="20"/>
                      <w:lang w:val="ro-RO" w:eastAsia="ro-RO"/>
                    </w:rPr>
                  </w:pPr>
                  <w:r w:rsidRPr="00403198">
                    <w:rPr>
                      <w:rFonts w:ascii="Times New Roman" w:eastAsia="Times New Roman" w:hAnsi="Times New Roman" w:cs="Times New Roman"/>
                      <w:sz w:val="12"/>
                      <w:szCs w:val="20"/>
                      <w:lang w:val="ro-RO" w:eastAsia="ro-RO"/>
                    </w:rPr>
                    <w:t>0,43</w:t>
                  </w:r>
                </w:p>
              </w:tc>
              <w:tc>
                <w:tcPr>
                  <w:tcW w:w="579" w:type="pct"/>
                  <w:shd w:val="clear" w:color="auto" w:fill="auto"/>
                  <w:hideMark/>
                </w:tcPr>
                <w:p w:rsidR="00403198" w:rsidRPr="00403198" w:rsidRDefault="00403198" w:rsidP="00EF077A">
                  <w:pPr>
                    <w:spacing w:after="0" w:line="240" w:lineRule="auto"/>
                    <w:jc w:val="right"/>
                    <w:rPr>
                      <w:rFonts w:ascii="Times New Roman" w:eastAsia="Times New Roman" w:hAnsi="Times New Roman" w:cs="Times New Roman"/>
                      <w:sz w:val="12"/>
                      <w:szCs w:val="20"/>
                      <w:lang w:val="ro-RO" w:eastAsia="ro-RO"/>
                    </w:rPr>
                  </w:pPr>
                  <w:r w:rsidRPr="00403198">
                    <w:rPr>
                      <w:rFonts w:ascii="Times New Roman" w:eastAsia="Times New Roman" w:hAnsi="Times New Roman" w:cs="Times New Roman"/>
                      <w:sz w:val="12"/>
                      <w:szCs w:val="20"/>
                      <w:lang w:val="ro-RO" w:eastAsia="ro-RO"/>
                    </w:rPr>
                    <w:t>39,27</w:t>
                  </w:r>
                </w:p>
              </w:tc>
              <w:tc>
                <w:tcPr>
                  <w:tcW w:w="580" w:type="pct"/>
                  <w:shd w:val="clear" w:color="auto" w:fill="auto"/>
                  <w:hideMark/>
                </w:tcPr>
                <w:p w:rsidR="00403198" w:rsidRPr="00403198" w:rsidRDefault="00403198" w:rsidP="00EF077A">
                  <w:pPr>
                    <w:spacing w:after="0" w:line="240" w:lineRule="auto"/>
                    <w:jc w:val="right"/>
                    <w:rPr>
                      <w:rFonts w:ascii="Times New Roman" w:eastAsia="Times New Roman" w:hAnsi="Times New Roman" w:cs="Times New Roman"/>
                      <w:sz w:val="12"/>
                      <w:szCs w:val="20"/>
                      <w:lang w:val="ro-RO" w:eastAsia="ro-RO"/>
                    </w:rPr>
                  </w:pPr>
                  <w:r w:rsidRPr="00403198">
                    <w:rPr>
                      <w:rFonts w:ascii="Times New Roman" w:eastAsia="Times New Roman" w:hAnsi="Times New Roman" w:cs="Times New Roman"/>
                      <w:sz w:val="12"/>
                      <w:szCs w:val="20"/>
                      <w:lang w:val="ro-RO" w:eastAsia="ro-RO"/>
                    </w:rPr>
                    <w:t>0,29</w:t>
                  </w:r>
                </w:p>
              </w:tc>
              <w:tc>
                <w:tcPr>
                  <w:tcW w:w="579" w:type="pct"/>
                  <w:shd w:val="clear" w:color="auto" w:fill="auto"/>
                  <w:hideMark/>
                </w:tcPr>
                <w:p w:rsidR="00403198" w:rsidRPr="00403198" w:rsidRDefault="00403198" w:rsidP="00EF077A">
                  <w:pPr>
                    <w:spacing w:after="0" w:line="240" w:lineRule="auto"/>
                    <w:jc w:val="right"/>
                    <w:rPr>
                      <w:rFonts w:ascii="Times New Roman" w:eastAsia="Times New Roman" w:hAnsi="Times New Roman" w:cs="Times New Roman"/>
                      <w:sz w:val="12"/>
                      <w:szCs w:val="20"/>
                      <w:lang w:val="ro-RO" w:eastAsia="ro-RO"/>
                    </w:rPr>
                  </w:pPr>
                  <w:r w:rsidRPr="00403198">
                    <w:rPr>
                      <w:rFonts w:ascii="Times New Roman" w:eastAsia="Times New Roman" w:hAnsi="Times New Roman" w:cs="Times New Roman"/>
                      <w:sz w:val="12"/>
                      <w:szCs w:val="20"/>
                      <w:lang w:val="ro-RO" w:eastAsia="ro-RO"/>
                    </w:rPr>
                    <w:t>25,93</w:t>
                  </w:r>
                </w:p>
              </w:tc>
              <w:tc>
                <w:tcPr>
                  <w:tcW w:w="570" w:type="pct"/>
                  <w:shd w:val="clear" w:color="auto" w:fill="auto"/>
                  <w:hideMark/>
                </w:tcPr>
                <w:p w:rsidR="00403198" w:rsidRPr="00403198" w:rsidRDefault="00403198" w:rsidP="00EF077A">
                  <w:pPr>
                    <w:spacing w:after="0" w:line="240" w:lineRule="auto"/>
                    <w:jc w:val="right"/>
                    <w:rPr>
                      <w:rFonts w:ascii="Times New Roman" w:eastAsia="Times New Roman" w:hAnsi="Times New Roman" w:cs="Times New Roman"/>
                      <w:sz w:val="12"/>
                      <w:szCs w:val="20"/>
                      <w:lang w:val="ro-RO" w:eastAsia="ro-RO"/>
                    </w:rPr>
                  </w:pPr>
                  <w:r w:rsidRPr="00403198">
                    <w:rPr>
                      <w:rFonts w:ascii="Times New Roman" w:eastAsia="Times New Roman" w:hAnsi="Times New Roman" w:cs="Times New Roman"/>
                      <w:sz w:val="12"/>
                      <w:szCs w:val="20"/>
                      <w:lang w:val="ro-RO" w:eastAsia="ro-RO"/>
                    </w:rPr>
                    <w:t>0,17</w:t>
                  </w:r>
                </w:p>
              </w:tc>
            </w:tr>
            <w:tr w:rsidR="00EF077A" w:rsidRPr="00403198" w:rsidTr="00FE04E9">
              <w:trPr>
                <w:trHeight w:val="80"/>
              </w:trPr>
              <w:tc>
                <w:tcPr>
                  <w:tcW w:w="416" w:type="pct"/>
                  <w:shd w:val="clear" w:color="auto" w:fill="auto"/>
                  <w:hideMark/>
                </w:tcPr>
                <w:p w:rsidR="00403198" w:rsidRPr="00403198" w:rsidRDefault="00403198" w:rsidP="00EF077A">
                  <w:pPr>
                    <w:spacing w:after="0" w:line="240" w:lineRule="auto"/>
                    <w:rPr>
                      <w:rFonts w:ascii="Times New Roman" w:eastAsia="Times New Roman" w:hAnsi="Times New Roman" w:cs="Times New Roman"/>
                      <w:sz w:val="12"/>
                      <w:szCs w:val="20"/>
                      <w:lang w:val="ro-RO" w:eastAsia="ro-RO"/>
                    </w:rPr>
                  </w:pPr>
                </w:p>
              </w:tc>
              <w:tc>
                <w:tcPr>
                  <w:tcW w:w="723" w:type="pct"/>
                  <w:shd w:val="clear" w:color="auto" w:fill="auto"/>
                  <w:hideMark/>
                </w:tcPr>
                <w:p w:rsidR="00403198" w:rsidRPr="00403198" w:rsidRDefault="00403198" w:rsidP="00EF077A">
                  <w:pPr>
                    <w:spacing w:after="0" w:line="240" w:lineRule="auto"/>
                    <w:rPr>
                      <w:rFonts w:ascii="Times New Roman" w:eastAsia="Times New Roman" w:hAnsi="Times New Roman" w:cs="Times New Roman"/>
                      <w:sz w:val="12"/>
                      <w:szCs w:val="20"/>
                      <w:lang w:val="ro-RO" w:eastAsia="ro-RO"/>
                    </w:rPr>
                  </w:pPr>
                  <w:r w:rsidRPr="00403198">
                    <w:rPr>
                      <w:rFonts w:ascii="Times New Roman" w:eastAsia="Times New Roman" w:hAnsi="Times New Roman" w:cs="Times New Roman"/>
                      <w:sz w:val="12"/>
                      <w:szCs w:val="20"/>
                      <w:lang w:val="ro-RO" w:eastAsia="ro-RO"/>
                    </w:rPr>
                    <w:t>Regatul Unit al Marii Britanii si Irlandei de Nord</w:t>
                  </w:r>
                </w:p>
              </w:tc>
              <w:tc>
                <w:tcPr>
                  <w:tcW w:w="393" w:type="pct"/>
                  <w:shd w:val="clear" w:color="auto" w:fill="auto"/>
                  <w:hideMark/>
                </w:tcPr>
                <w:p w:rsidR="00403198" w:rsidRPr="00403198" w:rsidRDefault="00403198" w:rsidP="00EF077A">
                  <w:pPr>
                    <w:spacing w:after="0" w:line="240" w:lineRule="auto"/>
                    <w:rPr>
                      <w:rFonts w:ascii="Times New Roman" w:eastAsia="Times New Roman" w:hAnsi="Times New Roman" w:cs="Times New Roman"/>
                      <w:sz w:val="12"/>
                      <w:szCs w:val="20"/>
                      <w:lang w:val="ro-RO" w:eastAsia="ro-RO"/>
                    </w:rPr>
                  </w:pPr>
                </w:p>
              </w:tc>
              <w:tc>
                <w:tcPr>
                  <w:tcW w:w="579" w:type="pct"/>
                  <w:shd w:val="clear" w:color="auto" w:fill="auto"/>
                  <w:hideMark/>
                </w:tcPr>
                <w:p w:rsidR="00403198" w:rsidRPr="00403198" w:rsidRDefault="00403198" w:rsidP="00EF077A">
                  <w:pPr>
                    <w:spacing w:after="0" w:line="240" w:lineRule="auto"/>
                    <w:jc w:val="right"/>
                    <w:rPr>
                      <w:rFonts w:ascii="Times New Roman" w:eastAsia="Times New Roman" w:hAnsi="Times New Roman" w:cs="Times New Roman"/>
                      <w:sz w:val="12"/>
                      <w:szCs w:val="20"/>
                      <w:lang w:val="ro-RO" w:eastAsia="ro-RO"/>
                    </w:rPr>
                  </w:pPr>
                  <w:r w:rsidRPr="00403198">
                    <w:rPr>
                      <w:rFonts w:ascii="Times New Roman" w:eastAsia="Times New Roman" w:hAnsi="Times New Roman" w:cs="Times New Roman"/>
                      <w:sz w:val="12"/>
                      <w:szCs w:val="20"/>
                      <w:lang w:val="ro-RO" w:eastAsia="ro-RO"/>
                    </w:rPr>
                    <w:t>-</w:t>
                  </w:r>
                </w:p>
              </w:tc>
              <w:tc>
                <w:tcPr>
                  <w:tcW w:w="580" w:type="pct"/>
                  <w:shd w:val="clear" w:color="auto" w:fill="auto"/>
                  <w:hideMark/>
                </w:tcPr>
                <w:p w:rsidR="00403198" w:rsidRPr="00403198" w:rsidRDefault="00403198" w:rsidP="00EF077A">
                  <w:pPr>
                    <w:spacing w:after="0" w:line="240" w:lineRule="auto"/>
                    <w:jc w:val="right"/>
                    <w:rPr>
                      <w:rFonts w:ascii="Times New Roman" w:eastAsia="Times New Roman" w:hAnsi="Times New Roman" w:cs="Times New Roman"/>
                      <w:sz w:val="12"/>
                      <w:szCs w:val="20"/>
                      <w:lang w:val="ro-RO" w:eastAsia="ro-RO"/>
                    </w:rPr>
                  </w:pPr>
                  <w:r w:rsidRPr="00403198">
                    <w:rPr>
                      <w:rFonts w:ascii="Times New Roman" w:eastAsia="Times New Roman" w:hAnsi="Times New Roman" w:cs="Times New Roman"/>
                      <w:sz w:val="12"/>
                      <w:szCs w:val="20"/>
                      <w:lang w:val="ro-RO" w:eastAsia="ro-RO"/>
                    </w:rPr>
                    <w:t>-</w:t>
                  </w:r>
                </w:p>
              </w:tc>
              <w:tc>
                <w:tcPr>
                  <w:tcW w:w="579" w:type="pct"/>
                  <w:shd w:val="clear" w:color="auto" w:fill="auto"/>
                  <w:hideMark/>
                </w:tcPr>
                <w:p w:rsidR="00403198" w:rsidRPr="00403198" w:rsidRDefault="00403198" w:rsidP="00EF077A">
                  <w:pPr>
                    <w:spacing w:after="0" w:line="240" w:lineRule="auto"/>
                    <w:jc w:val="right"/>
                    <w:rPr>
                      <w:rFonts w:ascii="Times New Roman" w:eastAsia="Times New Roman" w:hAnsi="Times New Roman" w:cs="Times New Roman"/>
                      <w:sz w:val="12"/>
                      <w:szCs w:val="20"/>
                      <w:lang w:val="ro-RO" w:eastAsia="ro-RO"/>
                    </w:rPr>
                  </w:pPr>
                  <w:r w:rsidRPr="00403198">
                    <w:rPr>
                      <w:rFonts w:ascii="Times New Roman" w:eastAsia="Times New Roman" w:hAnsi="Times New Roman" w:cs="Times New Roman"/>
                      <w:sz w:val="12"/>
                      <w:szCs w:val="20"/>
                      <w:lang w:val="ro-RO" w:eastAsia="ro-RO"/>
                    </w:rPr>
                    <w:t>860,00</w:t>
                  </w:r>
                </w:p>
              </w:tc>
              <w:tc>
                <w:tcPr>
                  <w:tcW w:w="580" w:type="pct"/>
                  <w:shd w:val="clear" w:color="auto" w:fill="auto"/>
                  <w:hideMark/>
                </w:tcPr>
                <w:p w:rsidR="00403198" w:rsidRPr="00403198" w:rsidRDefault="00403198" w:rsidP="00EF077A">
                  <w:pPr>
                    <w:spacing w:after="0" w:line="240" w:lineRule="auto"/>
                    <w:jc w:val="right"/>
                    <w:rPr>
                      <w:rFonts w:ascii="Times New Roman" w:eastAsia="Times New Roman" w:hAnsi="Times New Roman" w:cs="Times New Roman"/>
                      <w:sz w:val="12"/>
                      <w:szCs w:val="20"/>
                      <w:lang w:val="ro-RO" w:eastAsia="ro-RO"/>
                    </w:rPr>
                  </w:pPr>
                  <w:r w:rsidRPr="00403198">
                    <w:rPr>
                      <w:rFonts w:ascii="Times New Roman" w:eastAsia="Times New Roman" w:hAnsi="Times New Roman" w:cs="Times New Roman"/>
                      <w:sz w:val="12"/>
                      <w:szCs w:val="20"/>
                      <w:lang w:val="ro-RO" w:eastAsia="ro-RO"/>
                    </w:rPr>
                    <w:t>1,62</w:t>
                  </w:r>
                </w:p>
              </w:tc>
              <w:tc>
                <w:tcPr>
                  <w:tcW w:w="579" w:type="pct"/>
                  <w:shd w:val="clear" w:color="auto" w:fill="auto"/>
                  <w:hideMark/>
                </w:tcPr>
                <w:p w:rsidR="00403198" w:rsidRPr="00403198" w:rsidRDefault="00403198" w:rsidP="00EF077A">
                  <w:pPr>
                    <w:spacing w:after="0" w:line="240" w:lineRule="auto"/>
                    <w:jc w:val="right"/>
                    <w:rPr>
                      <w:rFonts w:ascii="Times New Roman" w:eastAsia="Times New Roman" w:hAnsi="Times New Roman" w:cs="Times New Roman"/>
                      <w:sz w:val="12"/>
                      <w:szCs w:val="20"/>
                      <w:lang w:val="ro-RO" w:eastAsia="ro-RO"/>
                    </w:rPr>
                  </w:pPr>
                  <w:r w:rsidRPr="00403198">
                    <w:rPr>
                      <w:rFonts w:ascii="Times New Roman" w:eastAsia="Times New Roman" w:hAnsi="Times New Roman" w:cs="Times New Roman"/>
                      <w:sz w:val="12"/>
                      <w:szCs w:val="20"/>
                      <w:lang w:val="ro-RO" w:eastAsia="ro-RO"/>
                    </w:rPr>
                    <w:t>1.063,80</w:t>
                  </w:r>
                </w:p>
              </w:tc>
              <w:tc>
                <w:tcPr>
                  <w:tcW w:w="570" w:type="pct"/>
                  <w:shd w:val="clear" w:color="auto" w:fill="auto"/>
                  <w:hideMark/>
                </w:tcPr>
                <w:p w:rsidR="00403198" w:rsidRPr="00403198" w:rsidRDefault="00403198" w:rsidP="00EF077A">
                  <w:pPr>
                    <w:spacing w:after="0" w:line="240" w:lineRule="auto"/>
                    <w:jc w:val="right"/>
                    <w:rPr>
                      <w:rFonts w:ascii="Times New Roman" w:eastAsia="Times New Roman" w:hAnsi="Times New Roman" w:cs="Times New Roman"/>
                      <w:sz w:val="12"/>
                      <w:szCs w:val="20"/>
                      <w:lang w:val="ro-RO" w:eastAsia="ro-RO"/>
                    </w:rPr>
                  </w:pPr>
                  <w:r w:rsidRPr="00403198">
                    <w:rPr>
                      <w:rFonts w:ascii="Times New Roman" w:eastAsia="Times New Roman" w:hAnsi="Times New Roman" w:cs="Times New Roman"/>
                      <w:sz w:val="12"/>
                      <w:szCs w:val="20"/>
                      <w:lang w:val="ro-RO" w:eastAsia="ro-RO"/>
                    </w:rPr>
                    <w:t>1,66</w:t>
                  </w:r>
                </w:p>
              </w:tc>
            </w:tr>
            <w:tr w:rsidR="00EF077A" w:rsidRPr="00403198" w:rsidTr="00FE04E9">
              <w:trPr>
                <w:trHeight w:val="144"/>
              </w:trPr>
              <w:tc>
                <w:tcPr>
                  <w:tcW w:w="416" w:type="pct"/>
                  <w:shd w:val="clear" w:color="auto" w:fill="auto"/>
                  <w:hideMark/>
                </w:tcPr>
                <w:p w:rsidR="00403198" w:rsidRPr="00403198" w:rsidRDefault="00403198" w:rsidP="00EF077A">
                  <w:pPr>
                    <w:spacing w:after="0" w:line="240" w:lineRule="auto"/>
                    <w:jc w:val="right"/>
                    <w:rPr>
                      <w:rFonts w:ascii="Times New Roman" w:eastAsia="Times New Roman" w:hAnsi="Times New Roman" w:cs="Times New Roman"/>
                      <w:sz w:val="12"/>
                      <w:szCs w:val="20"/>
                      <w:lang w:val="ro-RO" w:eastAsia="ro-RO"/>
                    </w:rPr>
                  </w:pPr>
                </w:p>
              </w:tc>
              <w:tc>
                <w:tcPr>
                  <w:tcW w:w="723" w:type="pct"/>
                  <w:shd w:val="clear" w:color="auto" w:fill="auto"/>
                  <w:hideMark/>
                </w:tcPr>
                <w:p w:rsidR="00403198" w:rsidRPr="00403198" w:rsidRDefault="00403198" w:rsidP="00EF077A">
                  <w:pPr>
                    <w:spacing w:after="0" w:line="240" w:lineRule="auto"/>
                    <w:rPr>
                      <w:rFonts w:ascii="Times New Roman" w:eastAsia="Times New Roman" w:hAnsi="Times New Roman" w:cs="Times New Roman"/>
                      <w:sz w:val="12"/>
                      <w:szCs w:val="20"/>
                      <w:lang w:val="ro-RO" w:eastAsia="ro-RO"/>
                    </w:rPr>
                  </w:pPr>
                  <w:r w:rsidRPr="00403198">
                    <w:rPr>
                      <w:rFonts w:ascii="Times New Roman" w:eastAsia="Times New Roman" w:hAnsi="Times New Roman" w:cs="Times New Roman"/>
                      <w:sz w:val="12"/>
                      <w:szCs w:val="20"/>
                      <w:lang w:val="ro-RO" w:eastAsia="ro-RO"/>
                    </w:rPr>
                    <w:t>Statele Unite ale Americii</w:t>
                  </w:r>
                </w:p>
              </w:tc>
              <w:tc>
                <w:tcPr>
                  <w:tcW w:w="393" w:type="pct"/>
                  <w:shd w:val="clear" w:color="auto" w:fill="auto"/>
                  <w:hideMark/>
                </w:tcPr>
                <w:p w:rsidR="00403198" w:rsidRPr="00403198" w:rsidRDefault="00403198" w:rsidP="00EF077A">
                  <w:pPr>
                    <w:spacing w:after="0" w:line="240" w:lineRule="auto"/>
                    <w:rPr>
                      <w:rFonts w:ascii="Times New Roman" w:eastAsia="Times New Roman" w:hAnsi="Times New Roman" w:cs="Times New Roman"/>
                      <w:sz w:val="12"/>
                      <w:szCs w:val="20"/>
                      <w:lang w:val="ro-RO" w:eastAsia="ro-RO"/>
                    </w:rPr>
                  </w:pPr>
                </w:p>
              </w:tc>
              <w:tc>
                <w:tcPr>
                  <w:tcW w:w="579" w:type="pct"/>
                  <w:shd w:val="clear" w:color="auto" w:fill="auto"/>
                  <w:hideMark/>
                </w:tcPr>
                <w:p w:rsidR="00403198" w:rsidRPr="00403198" w:rsidRDefault="00403198" w:rsidP="00EF077A">
                  <w:pPr>
                    <w:spacing w:after="0" w:line="240" w:lineRule="auto"/>
                    <w:jc w:val="right"/>
                    <w:rPr>
                      <w:rFonts w:ascii="Times New Roman" w:eastAsia="Times New Roman" w:hAnsi="Times New Roman" w:cs="Times New Roman"/>
                      <w:sz w:val="12"/>
                      <w:szCs w:val="20"/>
                      <w:lang w:val="ro-RO" w:eastAsia="ro-RO"/>
                    </w:rPr>
                  </w:pPr>
                  <w:r w:rsidRPr="00403198">
                    <w:rPr>
                      <w:rFonts w:ascii="Times New Roman" w:eastAsia="Times New Roman" w:hAnsi="Times New Roman" w:cs="Times New Roman"/>
                      <w:sz w:val="12"/>
                      <w:szCs w:val="20"/>
                      <w:lang w:val="ro-RO" w:eastAsia="ro-RO"/>
                    </w:rPr>
                    <w:t>3.789.299,30</w:t>
                  </w:r>
                </w:p>
              </w:tc>
              <w:tc>
                <w:tcPr>
                  <w:tcW w:w="580" w:type="pct"/>
                  <w:shd w:val="clear" w:color="auto" w:fill="auto"/>
                  <w:hideMark/>
                </w:tcPr>
                <w:p w:rsidR="00403198" w:rsidRPr="00403198" w:rsidRDefault="00403198" w:rsidP="00EF077A">
                  <w:pPr>
                    <w:spacing w:after="0" w:line="240" w:lineRule="auto"/>
                    <w:jc w:val="right"/>
                    <w:rPr>
                      <w:rFonts w:ascii="Times New Roman" w:eastAsia="Times New Roman" w:hAnsi="Times New Roman" w:cs="Times New Roman"/>
                      <w:sz w:val="12"/>
                      <w:szCs w:val="20"/>
                      <w:lang w:val="ro-RO" w:eastAsia="ro-RO"/>
                    </w:rPr>
                  </w:pPr>
                  <w:r w:rsidRPr="00403198">
                    <w:rPr>
                      <w:rFonts w:ascii="Times New Roman" w:eastAsia="Times New Roman" w:hAnsi="Times New Roman" w:cs="Times New Roman"/>
                      <w:sz w:val="12"/>
                      <w:szCs w:val="20"/>
                      <w:lang w:val="ro-RO" w:eastAsia="ro-RO"/>
                    </w:rPr>
                    <w:t>5.831,77</w:t>
                  </w:r>
                </w:p>
              </w:tc>
              <w:tc>
                <w:tcPr>
                  <w:tcW w:w="579" w:type="pct"/>
                  <w:shd w:val="clear" w:color="auto" w:fill="auto"/>
                  <w:hideMark/>
                </w:tcPr>
                <w:p w:rsidR="00403198" w:rsidRPr="00403198" w:rsidRDefault="00403198" w:rsidP="00EF077A">
                  <w:pPr>
                    <w:spacing w:after="0" w:line="240" w:lineRule="auto"/>
                    <w:jc w:val="right"/>
                    <w:rPr>
                      <w:rFonts w:ascii="Times New Roman" w:eastAsia="Times New Roman" w:hAnsi="Times New Roman" w:cs="Times New Roman"/>
                      <w:sz w:val="12"/>
                      <w:szCs w:val="20"/>
                      <w:lang w:val="ro-RO" w:eastAsia="ro-RO"/>
                    </w:rPr>
                  </w:pPr>
                  <w:r w:rsidRPr="00403198">
                    <w:rPr>
                      <w:rFonts w:ascii="Times New Roman" w:eastAsia="Times New Roman" w:hAnsi="Times New Roman" w:cs="Times New Roman"/>
                      <w:sz w:val="12"/>
                      <w:szCs w:val="20"/>
                      <w:lang w:val="ro-RO" w:eastAsia="ro-RO"/>
                    </w:rPr>
                    <w:t>6.632.479,11</w:t>
                  </w:r>
                </w:p>
              </w:tc>
              <w:tc>
                <w:tcPr>
                  <w:tcW w:w="580" w:type="pct"/>
                  <w:shd w:val="clear" w:color="auto" w:fill="auto"/>
                  <w:hideMark/>
                </w:tcPr>
                <w:p w:rsidR="00403198" w:rsidRPr="00403198" w:rsidRDefault="00403198" w:rsidP="00EF077A">
                  <w:pPr>
                    <w:spacing w:after="0" w:line="240" w:lineRule="auto"/>
                    <w:jc w:val="right"/>
                    <w:rPr>
                      <w:rFonts w:ascii="Times New Roman" w:eastAsia="Times New Roman" w:hAnsi="Times New Roman" w:cs="Times New Roman"/>
                      <w:sz w:val="12"/>
                      <w:szCs w:val="20"/>
                      <w:lang w:val="ro-RO" w:eastAsia="ro-RO"/>
                    </w:rPr>
                  </w:pPr>
                  <w:r w:rsidRPr="00403198">
                    <w:rPr>
                      <w:rFonts w:ascii="Times New Roman" w:eastAsia="Times New Roman" w:hAnsi="Times New Roman" w:cs="Times New Roman"/>
                      <w:sz w:val="12"/>
                      <w:szCs w:val="20"/>
                      <w:lang w:val="ro-RO" w:eastAsia="ro-RO"/>
                    </w:rPr>
                    <w:t>11.678,19</w:t>
                  </w:r>
                </w:p>
              </w:tc>
              <w:tc>
                <w:tcPr>
                  <w:tcW w:w="579" w:type="pct"/>
                  <w:shd w:val="clear" w:color="auto" w:fill="auto"/>
                  <w:hideMark/>
                </w:tcPr>
                <w:p w:rsidR="00403198" w:rsidRPr="00403198" w:rsidRDefault="00403198" w:rsidP="00EF077A">
                  <w:pPr>
                    <w:spacing w:after="0" w:line="240" w:lineRule="auto"/>
                    <w:jc w:val="right"/>
                    <w:rPr>
                      <w:rFonts w:ascii="Times New Roman" w:eastAsia="Times New Roman" w:hAnsi="Times New Roman" w:cs="Times New Roman"/>
                      <w:sz w:val="12"/>
                      <w:szCs w:val="20"/>
                      <w:lang w:val="ro-RO" w:eastAsia="ro-RO"/>
                    </w:rPr>
                  </w:pPr>
                  <w:r w:rsidRPr="00403198">
                    <w:rPr>
                      <w:rFonts w:ascii="Times New Roman" w:eastAsia="Times New Roman" w:hAnsi="Times New Roman" w:cs="Times New Roman"/>
                      <w:sz w:val="12"/>
                      <w:szCs w:val="20"/>
                      <w:lang w:val="ro-RO" w:eastAsia="ro-RO"/>
                    </w:rPr>
                    <w:t>10.317.586,33</w:t>
                  </w:r>
                </w:p>
              </w:tc>
              <w:tc>
                <w:tcPr>
                  <w:tcW w:w="570" w:type="pct"/>
                  <w:shd w:val="clear" w:color="auto" w:fill="auto"/>
                  <w:hideMark/>
                </w:tcPr>
                <w:p w:rsidR="00403198" w:rsidRPr="00403198" w:rsidRDefault="00403198" w:rsidP="00EF077A">
                  <w:pPr>
                    <w:spacing w:after="0" w:line="240" w:lineRule="auto"/>
                    <w:jc w:val="right"/>
                    <w:rPr>
                      <w:rFonts w:ascii="Times New Roman" w:eastAsia="Times New Roman" w:hAnsi="Times New Roman" w:cs="Times New Roman"/>
                      <w:sz w:val="12"/>
                      <w:szCs w:val="20"/>
                      <w:lang w:val="ro-RO" w:eastAsia="ro-RO"/>
                    </w:rPr>
                  </w:pPr>
                  <w:r w:rsidRPr="00403198">
                    <w:rPr>
                      <w:rFonts w:ascii="Times New Roman" w:eastAsia="Times New Roman" w:hAnsi="Times New Roman" w:cs="Times New Roman"/>
                      <w:sz w:val="12"/>
                      <w:szCs w:val="20"/>
                      <w:lang w:val="ro-RO" w:eastAsia="ro-RO"/>
                    </w:rPr>
                    <w:t>16.316,71</w:t>
                  </w:r>
                </w:p>
              </w:tc>
            </w:tr>
            <w:tr w:rsidR="00EF077A" w:rsidRPr="00403198" w:rsidTr="00FE04E9">
              <w:trPr>
                <w:trHeight w:val="39"/>
              </w:trPr>
              <w:tc>
                <w:tcPr>
                  <w:tcW w:w="416" w:type="pct"/>
                  <w:shd w:val="clear" w:color="auto" w:fill="auto"/>
                  <w:hideMark/>
                </w:tcPr>
                <w:p w:rsidR="00403198" w:rsidRPr="00403198" w:rsidRDefault="00403198" w:rsidP="00EF077A">
                  <w:pPr>
                    <w:spacing w:after="0" w:line="240" w:lineRule="auto"/>
                    <w:jc w:val="right"/>
                    <w:rPr>
                      <w:rFonts w:ascii="Times New Roman" w:eastAsia="Times New Roman" w:hAnsi="Times New Roman" w:cs="Times New Roman"/>
                      <w:sz w:val="12"/>
                      <w:szCs w:val="20"/>
                      <w:lang w:val="ro-RO" w:eastAsia="ro-RO"/>
                    </w:rPr>
                  </w:pPr>
                </w:p>
              </w:tc>
              <w:tc>
                <w:tcPr>
                  <w:tcW w:w="723" w:type="pct"/>
                  <w:shd w:val="clear" w:color="auto" w:fill="auto"/>
                  <w:hideMark/>
                </w:tcPr>
                <w:p w:rsidR="00403198" w:rsidRPr="00403198" w:rsidRDefault="00403198" w:rsidP="00EF077A">
                  <w:pPr>
                    <w:spacing w:after="0" w:line="240" w:lineRule="auto"/>
                    <w:rPr>
                      <w:rFonts w:ascii="Times New Roman" w:eastAsia="Times New Roman" w:hAnsi="Times New Roman" w:cs="Times New Roman"/>
                      <w:sz w:val="12"/>
                      <w:szCs w:val="20"/>
                      <w:lang w:val="ro-RO" w:eastAsia="ro-RO"/>
                    </w:rPr>
                  </w:pPr>
                  <w:r w:rsidRPr="00403198">
                    <w:rPr>
                      <w:rFonts w:ascii="Times New Roman" w:eastAsia="Times New Roman" w:hAnsi="Times New Roman" w:cs="Times New Roman"/>
                      <w:sz w:val="12"/>
                      <w:szCs w:val="20"/>
                      <w:lang w:val="ro-RO" w:eastAsia="ro-RO"/>
                    </w:rPr>
                    <w:t>Yemen</w:t>
                  </w:r>
                </w:p>
              </w:tc>
              <w:tc>
                <w:tcPr>
                  <w:tcW w:w="393" w:type="pct"/>
                  <w:shd w:val="clear" w:color="auto" w:fill="auto"/>
                  <w:hideMark/>
                </w:tcPr>
                <w:p w:rsidR="00403198" w:rsidRPr="00403198" w:rsidRDefault="00403198" w:rsidP="00EF077A">
                  <w:pPr>
                    <w:spacing w:after="0" w:line="240" w:lineRule="auto"/>
                    <w:rPr>
                      <w:rFonts w:ascii="Times New Roman" w:eastAsia="Times New Roman" w:hAnsi="Times New Roman" w:cs="Times New Roman"/>
                      <w:sz w:val="12"/>
                      <w:szCs w:val="20"/>
                      <w:lang w:val="ro-RO" w:eastAsia="ro-RO"/>
                    </w:rPr>
                  </w:pPr>
                </w:p>
              </w:tc>
              <w:tc>
                <w:tcPr>
                  <w:tcW w:w="579" w:type="pct"/>
                  <w:shd w:val="clear" w:color="auto" w:fill="auto"/>
                  <w:hideMark/>
                </w:tcPr>
                <w:p w:rsidR="00403198" w:rsidRPr="00403198" w:rsidRDefault="00403198" w:rsidP="00EF077A">
                  <w:pPr>
                    <w:spacing w:after="0" w:line="240" w:lineRule="auto"/>
                    <w:jc w:val="right"/>
                    <w:rPr>
                      <w:rFonts w:ascii="Times New Roman" w:eastAsia="Times New Roman" w:hAnsi="Times New Roman" w:cs="Times New Roman"/>
                      <w:sz w:val="12"/>
                      <w:szCs w:val="20"/>
                      <w:lang w:val="ro-RO" w:eastAsia="ro-RO"/>
                    </w:rPr>
                  </w:pPr>
                  <w:r w:rsidRPr="00403198">
                    <w:rPr>
                      <w:rFonts w:ascii="Times New Roman" w:eastAsia="Times New Roman" w:hAnsi="Times New Roman" w:cs="Times New Roman"/>
                      <w:sz w:val="12"/>
                      <w:szCs w:val="20"/>
                      <w:lang w:val="ro-RO" w:eastAsia="ro-RO"/>
                    </w:rPr>
                    <w:t>6.951,00</w:t>
                  </w:r>
                </w:p>
              </w:tc>
              <w:tc>
                <w:tcPr>
                  <w:tcW w:w="580" w:type="pct"/>
                  <w:shd w:val="clear" w:color="auto" w:fill="auto"/>
                  <w:hideMark/>
                </w:tcPr>
                <w:p w:rsidR="00403198" w:rsidRPr="00403198" w:rsidRDefault="00403198" w:rsidP="00EF077A">
                  <w:pPr>
                    <w:spacing w:after="0" w:line="240" w:lineRule="auto"/>
                    <w:jc w:val="right"/>
                    <w:rPr>
                      <w:rFonts w:ascii="Times New Roman" w:eastAsia="Times New Roman" w:hAnsi="Times New Roman" w:cs="Times New Roman"/>
                      <w:sz w:val="12"/>
                      <w:szCs w:val="20"/>
                      <w:lang w:val="ro-RO" w:eastAsia="ro-RO"/>
                    </w:rPr>
                  </w:pPr>
                  <w:r w:rsidRPr="00403198">
                    <w:rPr>
                      <w:rFonts w:ascii="Times New Roman" w:eastAsia="Times New Roman" w:hAnsi="Times New Roman" w:cs="Times New Roman"/>
                      <w:sz w:val="12"/>
                      <w:szCs w:val="20"/>
                      <w:lang w:val="ro-RO" w:eastAsia="ro-RO"/>
                    </w:rPr>
                    <w:t>9,04</w:t>
                  </w:r>
                </w:p>
              </w:tc>
              <w:tc>
                <w:tcPr>
                  <w:tcW w:w="579" w:type="pct"/>
                  <w:shd w:val="clear" w:color="auto" w:fill="auto"/>
                  <w:hideMark/>
                </w:tcPr>
                <w:p w:rsidR="00403198" w:rsidRPr="00403198" w:rsidRDefault="00403198" w:rsidP="00EF077A">
                  <w:pPr>
                    <w:spacing w:after="0" w:line="240" w:lineRule="auto"/>
                    <w:jc w:val="right"/>
                    <w:rPr>
                      <w:rFonts w:ascii="Times New Roman" w:eastAsia="Times New Roman" w:hAnsi="Times New Roman" w:cs="Times New Roman"/>
                      <w:sz w:val="12"/>
                      <w:szCs w:val="20"/>
                      <w:lang w:val="ro-RO" w:eastAsia="ro-RO"/>
                    </w:rPr>
                  </w:pPr>
                  <w:r w:rsidRPr="00403198">
                    <w:rPr>
                      <w:rFonts w:ascii="Times New Roman" w:eastAsia="Times New Roman" w:hAnsi="Times New Roman" w:cs="Times New Roman"/>
                      <w:sz w:val="12"/>
                      <w:szCs w:val="20"/>
                      <w:lang w:val="ro-RO" w:eastAsia="ro-RO"/>
                    </w:rPr>
                    <w:t>-</w:t>
                  </w:r>
                </w:p>
              </w:tc>
              <w:tc>
                <w:tcPr>
                  <w:tcW w:w="580" w:type="pct"/>
                  <w:shd w:val="clear" w:color="auto" w:fill="auto"/>
                  <w:hideMark/>
                </w:tcPr>
                <w:p w:rsidR="00403198" w:rsidRPr="00403198" w:rsidRDefault="00403198" w:rsidP="00EF077A">
                  <w:pPr>
                    <w:spacing w:after="0" w:line="240" w:lineRule="auto"/>
                    <w:jc w:val="right"/>
                    <w:rPr>
                      <w:rFonts w:ascii="Times New Roman" w:eastAsia="Times New Roman" w:hAnsi="Times New Roman" w:cs="Times New Roman"/>
                      <w:sz w:val="12"/>
                      <w:szCs w:val="20"/>
                      <w:lang w:val="ro-RO" w:eastAsia="ro-RO"/>
                    </w:rPr>
                  </w:pPr>
                  <w:r w:rsidRPr="00403198">
                    <w:rPr>
                      <w:rFonts w:ascii="Times New Roman" w:eastAsia="Times New Roman" w:hAnsi="Times New Roman" w:cs="Times New Roman"/>
                      <w:sz w:val="12"/>
                      <w:szCs w:val="20"/>
                      <w:lang w:val="ro-RO" w:eastAsia="ro-RO"/>
                    </w:rPr>
                    <w:t>-</w:t>
                  </w:r>
                </w:p>
              </w:tc>
              <w:tc>
                <w:tcPr>
                  <w:tcW w:w="579" w:type="pct"/>
                  <w:shd w:val="clear" w:color="auto" w:fill="auto"/>
                  <w:hideMark/>
                </w:tcPr>
                <w:p w:rsidR="00403198" w:rsidRPr="00403198" w:rsidRDefault="00403198" w:rsidP="00EF077A">
                  <w:pPr>
                    <w:spacing w:after="0" w:line="240" w:lineRule="auto"/>
                    <w:jc w:val="right"/>
                    <w:rPr>
                      <w:rFonts w:ascii="Times New Roman" w:eastAsia="Times New Roman" w:hAnsi="Times New Roman" w:cs="Times New Roman"/>
                      <w:sz w:val="12"/>
                      <w:szCs w:val="20"/>
                      <w:lang w:val="ro-RO" w:eastAsia="ro-RO"/>
                    </w:rPr>
                  </w:pPr>
                  <w:r w:rsidRPr="00403198">
                    <w:rPr>
                      <w:rFonts w:ascii="Times New Roman" w:eastAsia="Times New Roman" w:hAnsi="Times New Roman" w:cs="Times New Roman"/>
                      <w:sz w:val="12"/>
                      <w:szCs w:val="20"/>
                      <w:lang w:val="ro-RO" w:eastAsia="ro-RO"/>
                    </w:rPr>
                    <w:t>8.059,80</w:t>
                  </w:r>
                </w:p>
              </w:tc>
              <w:tc>
                <w:tcPr>
                  <w:tcW w:w="570" w:type="pct"/>
                  <w:shd w:val="clear" w:color="auto" w:fill="auto"/>
                  <w:hideMark/>
                </w:tcPr>
                <w:p w:rsidR="00403198" w:rsidRPr="00403198" w:rsidRDefault="00403198" w:rsidP="00EF077A">
                  <w:pPr>
                    <w:spacing w:after="0" w:line="240" w:lineRule="auto"/>
                    <w:jc w:val="right"/>
                    <w:rPr>
                      <w:rFonts w:ascii="Times New Roman" w:eastAsia="Times New Roman" w:hAnsi="Times New Roman" w:cs="Times New Roman"/>
                      <w:sz w:val="12"/>
                      <w:szCs w:val="20"/>
                      <w:lang w:val="ro-RO" w:eastAsia="ro-RO"/>
                    </w:rPr>
                  </w:pPr>
                  <w:r w:rsidRPr="00403198">
                    <w:rPr>
                      <w:rFonts w:ascii="Times New Roman" w:eastAsia="Times New Roman" w:hAnsi="Times New Roman" w:cs="Times New Roman"/>
                      <w:sz w:val="12"/>
                      <w:szCs w:val="20"/>
                      <w:lang w:val="ro-RO" w:eastAsia="ro-RO"/>
                    </w:rPr>
                    <w:t>12,73</w:t>
                  </w:r>
                </w:p>
              </w:tc>
            </w:tr>
            <w:tr w:rsidR="00EF077A" w:rsidRPr="00403198" w:rsidTr="00FE04E9">
              <w:trPr>
                <w:trHeight w:val="74"/>
              </w:trPr>
              <w:tc>
                <w:tcPr>
                  <w:tcW w:w="416" w:type="pct"/>
                  <w:shd w:val="clear" w:color="auto" w:fill="auto"/>
                  <w:hideMark/>
                </w:tcPr>
                <w:p w:rsidR="00403198" w:rsidRPr="00403198" w:rsidRDefault="00403198" w:rsidP="00EF077A">
                  <w:pPr>
                    <w:spacing w:after="0" w:line="240" w:lineRule="auto"/>
                    <w:jc w:val="right"/>
                    <w:rPr>
                      <w:rFonts w:ascii="Times New Roman" w:eastAsia="Times New Roman" w:hAnsi="Times New Roman" w:cs="Times New Roman"/>
                      <w:sz w:val="12"/>
                      <w:szCs w:val="20"/>
                      <w:lang w:val="ro-RO" w:eastAsia="ro-RO"/>
                    </w:rPr>
                  </w:pPr>
                </w:p>
              </w:tc>
              <w:tc>
                <w:tcPr>
                  <w:tcW w:w="723" w:type="pct"/>
                  <w:shd w:val="clear" w:color="auto" w:fill="auto"/>
                  <w:hideMark/>
                </w:tcPr>
                <w:p w:rsidR="00403198" w:rsidRPr="00403198" w:rsidRDefault="00403198" w:rsidP="00EF077A">
                  <w:pPr>
                    <w:spacing w:after="0" w:line="240" w:lineRule="auto"/>
                    <w:rPr>
                      <w:rFonts w:ascii="Times New Roman" w:eastAsia="Times New Roman" w:hAnsi="Times New Roman" w:cs="Times New Roman"/>
                      <w:sz w:val="12"/>
                      <w:szCs w:val="20"/>
                      <w:lang w:val="ro-RO" w:eastAsia="ro-RO"/>
                    </w:rPr>
                  </w:pPr>
                  <w:r w:rsidRPr="00403198">
                    <w:rPr>
                      <w:rFonts w:ascii="Times New Roman" w:eastAsia="Times New Roman" w:hAnsi="Times New Roman" w:cs="Times New Roman"/>
                      <w:sz w:val="12"/>
                      <w:szCs w:val="20"/>
                      <w:lang w:val="ro-RO" w:eastAsia="ro-RO"/>
                    </w:rPr>
                    <w:t>Zambia</w:t>
                  </w:r>
                </w:p>
              </w:tc>
              <w:tc>
                <w:tcPr>
                  <w:tcW w:w="393" w:type="pct"/>
                  <w:shd w:val="clear" w:color="auto" w:fill="auto"/>
                  <w:hideMark/>
                </w:tcPr>
                <w:p w:rsidR="00403198" w:rsidRPr="00403198" w:rsidRDefault="00403198" w:rsidP="00EF077A">
                  <w:pPr>
                    <w:spacing w:after="0" w:line="240" w:lineRule="auto"/>
                    <w:rPr>
                      <w:rFonts w:ascii="Times New Roman" w:eastAsia="Times New Roman" w:hAnsi="Times New Roman" w:cs="Times New Roman"/>
                      <w:sz w:val="12"/>
                      <w:szCs w:val="20"/>
                      <w:lang w:val="ro-RO" w:eastAsia="ro-RO"/>
                    </w:rPr>
                  </w:pPr>
                </w:p>
              </w:tc>
              <w:tc>
                <w:tcPr>
                  <w:tcW w:w="579" w:type="pct"/>
                  <w:shd w:val="clear" w:color="auto" w:fill="auto"/>
                  <w:hideMark/>
                </w:tcPr>
                <w:p w:rsidR="00403198" w:rsidRPr="00403198" w:rsidRDefault="00403198" w:rsidP="00EF077A">
                  <w:pPr>
                    <w:spacing w:after="0" w:line="240" w:lineRule="auto"/>
                    <w:jc w:val="right"/>
                    <w:rPr>
                      <w:rFonts w:ascii="Times New Roman" w:eastAsia="Times New Roman" w:hAnsi="Times New Roman" w:cs="Times New Roman"/>
                      <w:sz w:val="12"/>
                      <w:szCs w:val="20"/>
                      <w:lang w:val="ro-RO" w:eastAsia="ro-RO"/>
                    </w:rPr>
                  </w:pPr>
                  <w:r w:rsidRPr="00403198">
                    <w:rPr>
                      <w:rFonts w:ascii="Times New Roman" w:eastAsia="Times New Roman" w:hAnsi="Times New Roman" w:cs="Times New Roman"/>
                      <w:sz w:val="12"/>
                      <w:szCs w:val="20"/>
                      <w:lang w:val="ro-RO" w:eastAsia="ro-RO"/>
                    </w:rPr>
                    <w:t>-</w:t>
                  </w:r>
                </w:p>
              </w:tc>
              <w:tc>
                <w:tcPr>
                  <w:tcW w:w="580" w:type="pct"/>
                  <w:shd w:val="clear" w:color="auto" w:fill="auto"/>
                  <w:hideMark/>
                </w:tcPr>
                <w:p w:rsidR="00403198" w:rsidRPr="00403198" w:rsidRDefault="00403198" w:rsidP="00EF077A">
                  <w:pPr>
                    <w:spacing w:after="0" w:line="240" w:lineRule="auto"/>
                    <w:jc w:val="right"/>
                    <w:rPr>
                      <w:rFonts w:ascii="Times New Roman" w:eastAsia="Times New Roman" w:hAnsi="Times New Roman" w:cs="Times New Roman"/>
                      <w:sz w:val="12"/>
                      <w:szCs w:val="20"/>
                      <w:lang w:val="ro-RO" w:eastAsia="ro-RO"/>
                    </w:rPr>
                  </w:pPr>
                  <w:r w:rsidRPr="00403198">
                    <w:rPr>
                      <w:rFonts w:ascii="Times New Roman" w:eastAsia="Times New Roman" w:hAnsi="Times New Roman" w:cs="Times New Roman"/>
                      <w:sz w:val="12"/>
                      <w:szCs w:val="20"/>
                      <w:lang w:val="ro-RO" w:eastAsia="ro-RO"/>
                    </w:rPr>
                    <w:t>-</w:t>
                  </w:r>
                </w:p>
              </w:tc>
              <w:tc>
                <w:tcPr>
                  <w:tcW w:w="579" w:type="pct"/>
                  <w:shd w:val="clear" w:color="auto" w:fill="auto"/>
                  <w:hideMark/>
                </w:tcPr>
                <w:p w:rsidR="00403198" w:rsidRPr="00403198" w:rsidRDefault="00403198" w:rsidP="00EF077A">
                  <w:pPr>
                    <w:spacing w:after="0" w:line="240" w:lineRule="auto"/>
                    <w:jc w:val="right"/>
                    <w:rPr>
                      <w:rFonts w:ascii="Times New Roman" w:eastAsia="Times New Roman" w:hAnsi="Times New Roman" w:cs="Times New Roman"/>
                      <w:sz w:val="12"/>
                      <w:szCs w:val="20"/>
                      <w:lang w:val="ro-RO" w:eastAsia="ro-RO"/>
                    </w:rPr>
                  </w:pPr>
                  <w:r w:rsidRPr="00403198">
                    <w:rPr>
                      <w:rFonts w:ascii="Times New Roman" w:eastAsia="Times New Roman" w:hAnsi="Times New Roman" w:cs="Times New Roman"/>
                      <w:sz w:val="12"/>
                      <w:szCs w:val="20"/>
                      <w:lang w:val="ro-RO" w:eastAsia="ro-RO"/>
                    </w:rPr>
                    <w:t>-</w:t>
                  </w:r>
                </w:p>
              </w:tc>
              <w:tc>
                <w:tcPr>
                  <w:tcW w:w="580" w:type="pct"/>
                  <w:shd w:val="clear" w:color="auto" w:fill="auto"/>
                  <w:hideMark/>
                </w:tcPr>
                <w:p w:rsidR="00403198" w:rsidRPr="00403198" w:rsidRDefault="00403198" w:rsidP="00EF077A">
                  <w:pPr>
                    <w:spacing w:after="0" w:line="240" w:lineRule="auto"/>
                    <w:jc w:val="right"/>
                    <w:rPr>
                      <w:rFonts w:ascii="Times New Roman" w:eastAsia="Times New Roman" w:hAnsi="Times New Roman" w:cs="Times New Roman"/>
                      <w:sz w:val="12"/>
                      <w:szCs w:val="20"/>
                      <w:lang w:val="ro-RO" w:eastAsia="ro-RO"/>
                    </w:rPr>
                  </w:pPr>
                  <w:r w:rsidRPr="00403198">
                    <w:rPr>
                      <w:rFonts w:ascii="Times New Roman" w:eastAsia="Times New Roman" w:hAnsi="Times New Roman" w:cs="Times New Roman"/>
                      <w:sz w:val="12"/>
                      <w:szCs w:val="20"/>
                      <w:lang w:val="ro-RO" w:eastAsia="ro-RO"/>
                    </w:rPr>
                    <w:t>-</w:t>
                  </w:r>
                </w:p>
              </w:tc>
              <w:tc>
                <w:tcPr>
                  <w:tcW w:w="579" w:type="pct"/>
                  <w:shd w:val="clear" w:color="auto" w:fill="auto"/>
                  <w:hideMark/>
                </w:tcPr>
                <w:p w:rsidR="00403198" w:rsidRPr="00403198" w:rsidRDefault="00403198" w:rsidP="00EF077A">
                  <w:pPr>
                    <w:spacing w:after="0" w:line="240" w:lineRule="auto"/>
                    <w:jc w:val="right"/>
                    <w:rPr>
                      <w:rFonts w:ascii="Times New Roman" w:eastAsia="Times New Roman" w:hAnsi="Times New Roman" w:cs="Times New Roman"/>
                      <w:sz w:val="12"/>
                      <w:szCs w:val="20"/>
                      <w:lang w:val="ro-RO" w:eastAsia="ro-RO"/>
                    </w:rPr>
                  </w:pPr>
                  <w:r w:rsidRPr="00403198">
                    <w:rPr>
                      <w:rFonts w:ascii="Times New Roman" w:eastAsia="Times New Roman" w:hAnsi="Times New Roman" w:cs="Times New Roman"/>
                      <w:sz w:val="12"/>
                      <w:szCs w:val="20"/>
                      <w:lang w:val="ro-RO" w:eastAsia="ro-RO"/>
                    </w:rPr>
                    <w:t>8.434,00</w:t>
                  </w:r>
                </w:p>
              </w:tc>
              <w:tc>
                <w:tcPr>
                  <w:tcW w:w="570" w:type="pct"/>
                  <w:shd w:val="clear" w:color="auto" w:fill="auto"/>
                  <w:hideMark/>
                </w:tcPr>
                <w:p w:rsidR="00403198" w:rsidRPr="00403198" w:rsidRDefault="00403198" w:rsidP="00EF077A">
                  <w:pPr>
                    <w:spacing w:after="0" w:line="240" w:lineRule="auto"/>
                    <w:jc w:val="right"/>
                    <w:rPr>
                      <w:rFonts w:ascii="Times New Roman" w:eastAsia="Times New Roman" w:hAnsi="Times New Roman" w:cs="Times New Roman"/>
                      <w:sz w:val="12"/>
                      <w:szCs w:val="20"/>
                      <w:lang w:val="ro-RO" w:eastAsia="ro-RO"/>
                    </w:rPr>
                  </w:pPr>
                  <w:r w:rsidRPr="00403198">
                    <w:rPr>
                      <w:rFonts w:ascii="Times New Roman" w:eastAsia="Times New Roman" w:hAnsi="Times New Roman" w:cs="Times New Roman"/>
                      <w:sz w:val="12"/>
                      <w:szCs w:val="20"/>
                      <w:lang w:val="ro-RO" w:eastAsia="ro-RO"/>
                    </w:rPr>
                    <w:t>7,80</w:t>
                  </w:r>
                </w:p>
              </w:tc>
            </w:tr>
            <w:tr w:rsidR="00EF077A" w:rsidRPr="00403198" w:rsidTr="00FE04E9">
              <w:trPr>
                <w:trHeight w:val="345"/>
              </w:trPr>
              <w:tc>
                <w:tcPr>
                  <w:tcW w:w="416" w:type="pct"/>
                  <w:shd w:val="clear" w:color="auto" w:fill="auto"/>
                </w:tcPr>
                <w:p w:rsidR="004B4E9C" w:rsidRPr="004B4E9C" w:rsidRDefault="004B4E9C" w:rsidP="007151D5">
                  <w:pPr>
                    <w:spacing w:after="0" w:line="240" w:lineRule="auto"/>
                    <w:jc w:val="center"/>
                    <w:rPr>
                      <w:rFonts w:ascii="Times New Roman" w:eastAsia="Times New Roman" w:hAnsi="Times New Roman" w:cs="Times New Roman"/>
                      <w:b/>
                      <w:sz w:val="12"/>
                      <w:szCs w:val="20"/>
                      <w:lang w:val="ro-RO" w:eastAsia="ro-RO"/>
                    </w:rPr>
                  </w:pPr>
                  <w:r w:rsidRPr="004B4E9C">
                    <w:rPr>
                      <w:rFonts w:ascii="Times New Roman" w:eastAsia="Times New Roman" w:hAnsi="Times New Roman" w:cs="Times New Roman"/>
                      <w:b/>
                      <w:sz w:val="12"/>
                      <w:szCs w:val="20"/>
                      <w:lang w:val="ro-RO" w:eastAsia="ro-RO"/>
                    </w:rPr>
                    <w:t>2006</w:t>
                  </w:r>
                </w:p>
              </w:tc>
              <w:tc>
                <w:tcPr>
                  <w:tcW w:w="723" w:type="pct"/>
                  <w:shd w:val="clear" w:color="auto" w:fill="auto"/>
                </w:tcPr>
                <w:p w:rsidR="004B4E9C" w:rsidRPr="004B4E9C" w:rsidRDefault="004B4E9C" w:rsidP="00EF077A">
                  <w:pPr>
                    <w:spacing w:after="0"/>
                    <w:rPr>
                      <w:rFonts w:ascii="Times New Roman" w:hAnsi="Times New Roman" w:cs="Times New Roman"/>
                      <w:b/>
                      <w:sz w:val="12"/>
                      <w:szCs w:val="12"/>
                    </w:rPr>
                  </w:pPr>
                  <w:r w:rsidRPr="004B4E9C">
                    <w:rPr>
                      <w:rFonts w:ascii="Times New Roman" w:hAnsi="Times New Roman" w:cs="Times New Roman"/>
                      <w:b/>
                      <w:sz w:val="12"/>
                      <w:szCs w:val="12"/>
                    </w:rPr>
                    <w:t>Legume, fructe, nuci, coji de fructe și alte părți de plante, confiate (uscate, glasate sau cristalizate):</w:t>
                  </w:r>
                </w:p>
              </w:tc>
              <w:tc>
                <w:tcPr>
                  <w:tcW w:w="393" w:type="pct"/>
                  <w:shd w:val="clear" w:color="auto" w:fill="auto"/>
                </w:tcPr>
                <w:p w:rsidR="004B4E9C" w:rsidRPr="004B4E9C" w:rsidRDefault="004B4E9C" w:rsidP="00EF077A">
                  <w:pPr>
                    <w:spacing w:after="0"/>
                    <w:jc w:val="center"/>
                    <w:rPr>
                      <w:rFonts w:ascii="Times New Roman" w:hAnsi="Times New Roman" w:cs="Times New Roman"/>
                      <w:b/>
                      <w:sz w:val="12"/>
                      <w:szCs w:val="12"/>
                    </w:rPr>
                  </w:pPr>
                  <w:r w:rsidRPr="004B4E9C">
                    <w:rPr>
                      <w:rFonts w:ascii="Times New Roman" w:hAnsi="Times New Roman" w:cs="Times New Roman"/>
                      <w:b/>
                      <w:sz w:val="12"/>
                      <w:szCs w:val="12"/>
                    </w:rPr>
                    <w:t>kg</w:t>
                  </w:r>
                </w:p>
              </w:tc>
              <w:tc>
                <w:tcPr>
                  <w:tcW w:w="579" w:type="pct"/>
                  <w:shd w:val="clear" w:color="auto" w:fill="auto"/>
                </w:tcPr>
                <w:p w:rsidR="004B4E9C" w:rsidRPr="004B4E9C" w:rsidRDefault="004B4E9C" w:rsidP="00EF077A">
                  <w:pPr>
                    <w:spacing w:after="0"/>
                    <w:jc w:val="right"/>
                    <w:rPr>
                      <w:rFonts w:ascii="Times New Roman" w:hAnsi="Times New Roman" w:cs="Times New Roman"/>
                      <w:b/>
                      <w:sz w:val="12"/>
                      <w:szCs w:val="12"/>
                    </w:rPr>
                  </w:pPr>
                  <w:r w:rsidRPr="004B4E9C">
                    <w:rPr>
                      <w:rFonts w:ascii="Times New Roman" w:hAnsi="Times New Roman" w:cs="Times New Roman"/>
                      <w:b/>
                      <w:sz w:val="12"/>
                      <w:szCs w:val="12"/>
                    </w:rPr>
                    <w:t>3.397,90</w:t>
                  </w:r>
                </w:p>
              </w:tc>
              <w:tc>
                <w:tcPr>
                  <w:tcW w:w="580" w:type="pct"/>
                  <w:shd w:val="clear" w:color="auto" w:fill="auto"/>
                </w:tcPr>
                <w:p w:rsidR="004B4E9C" w:rsidRPr="004B4E9C" w:rsidRDefault="004B4E9C" w:rsidP="00EF077A">
                  <w:pPr>
                    <w:spacing w:after="0"/>
                    <w:jc w:val="right"/>
                    <w:rPr>
                      <w:rFonts w:ascii="Times New Roman" w:hAnsi="Times New Roman" w:cs="Times New Roman"/>
                      <w:b/>
                      <w:sz w:val="12"/>
                      <w:szCs w:val="12"/>
                    </w:rPr>
                  </w:pPr>
                  <w:r w:rsidRPr="004B4E9C">
                    <w:rPr>
                      <w:rFonts w:ascii="Times New Roman" w:hAnsi="Times New Roman" w:cs="Times New Roman"/>
                      <w:b/>
                      <w:sz w:val="12"/>
                      <w:szCs w:val="12"/>
                    </w:rPr>
                    <w:t>16,73</w:t>
                  </w:r>
                </w:p>
              </w:tc>
              <w:tc>
                <w:tcPr>
                  <w:tcW w:w="579" w:type="pct"/>
                  <w:shd w:val="clear" w:color="auto" w:fill="auto"/>
                </w:tcPr>
                <w:p w:rsidR="004B4E9C" w:rsidRPr="004B4E9C" w:rsidRDefault="004B4E9C" w:rsidP="00EF077A">
                  <w:pPr>
                    <w:spacing w:after="0"/>
                    <w:jc w:val="right"/>
                    <w:rPr>
                      <w:rFonts w:ascii="Times New Roman" w:hAnsi="Times New Roman" w:cs="Times New Roman"/>
                      <w:b/>
                      <w:sz w:val="12"/>
                      <w:szCs w:val="12"/>
                    </w:rPr>
                  </w:pPr>
                  <w:r w:rsidRPr="004B4E9C">
                    <w:rPr>
                      <w:rFonts w:ascii="Times New Roman" w:hAnsi="Times New Roman" w:cs="Times New Roman"/>
                      <w:b/>
                      <w:sz w:val="12"/>
                      <w:szCs w:val="12"/>
                    </w:rPr>
                    <w:t>3.570,70</w:t>
                  </w:r>
                </w:p>
              </w:tc>
              <w:tc>
                <w:tcPr>
                  <w:tcW w:w="580" w:type="pct"/>
                  <w:shd w:val="clear" w:color="auto" w:fill="auto"/>
                </w:tcPr>
                <w:p w:rsidR="004B4E9C" w:rsidRPr="004B4E9C" w:rsidRDefault="004B4E9C" w:rsidP="00EF077A">
                  <w:pPr>
                    <w:spacing w:after="0"/>
                    <w:jc w:val="right"/>
                    <w:rPr>
                      <w:rFonts w:ascii="Times New Roman" w:hAnsi="Times New Roman" w:cs="Times New Roman"/>
                      <w:b/>
                      <w:sz w:val="12"/>
                      <w:szCs w:val="12"/>
                    </w:rPr>
                  </w:pPr>
                  <w:r w:rsidRPr="004B4E9C">
                    <w:rPr>
                      <w:rFonts w:ascii="Times New Roman" w:hAnsi="Times New Roman" w:cs="Times New Roman"/>
                      <w:b/>
                      <w:sz w:val="12"/>
                      <w:szCs w:val="12"/>
                    </w:rPr>
                    <w:t>13,00</w:t>
                  </w:r>
                </w:p>
              </w:tc>
              <w:tc>
                <w:tcPr>
                  <w:tcW w:w="579" w:type="pct"/>
                  <w:shd w:val="clear" w:color="auto" w:fill="auto"/>
                </w:tcPr>
                <w:p w:rsidR="004B4E9C" w:rsidRPr="004B4E9C" w:rsidRDefault="004B4E9C" w:rsidP="00EF077A">
                  <w:pPr>
                    <w:spacing w:after="0"/>
                    <w:jc w:val="right"/>
                    <w:rPr>
                      <w:rFonts w:ascii="Times New Roman" w:hAnsi="Times New Roman" w:cs="Times New Roman"/>
                      <w:b/>
                      <w:sz w:val="12"/>
                      <w:szCs w:val="12"/>
                    </w:rPr>
                  </w:pPr>
                  <w:r w:rsidRPr="004B4E9C">
                    <w:rPr>
                      <w:rFonts w:ascii="Times New Roman" w:hAnsi="Times New Roman" w:cs="Times New Roman"/>
                      <w:b/>
                      <w:sz w:val="12"/>
                      <w:szCs w:val="12"/>
                    </w:rPr>
                    <w:t>2.587,53</w:t>
                  </w:r>
                </w:p>
              </w:tc>
              <w:tc>
                <w:tcPr>
                  <w:tcW w:w="570" w:type="pct"/>
                  <w:shd w:val="clear" w:color="auto" w:fill="auto"/>
                </w:tcPr>
                <w:p w:rsidR="004B4E9C" w:rsidRPr="004B4E9C" w:rsidRDefault="004B4E9C" w:rsidP="00EF077A">
                  <w:pPr>
                    <w:spacing w:after="0"/>
                    <w:jc w:val="right"/>
                    <w:rPr>
                      <w:rFonts w:ascii="Times New Roman" w:hAnsi="Times New Roman" w:cs="Times New Roman"/>
                      <w:b/>
                      <w:sz w:val="12"/>
                      <w:szCs w:val="12"/>
                    </w:rPr>
                  </w:pPr>
                  <w:r w:rsidRPr="004B4E9C">
                    <w:rPr>
                      <w:rFonts w:ascii="Times New Roman" w:hAnsi="Times New Roman" w:cs="Times New Roman"/>
                      <w:b/>
                      <w:sz w:val="12"/>
                      <w:szCs w:val="12"/>
                    </w:rPr>
                    <w:t>18,70</w:t>
                  </w:r>
                </w:p>
              </w:tc>
            </w:tr>
            <w:tr w:rsidR="00EF077A" w:rsidRPr="00403198" w:rsidTr="00FE04E9">
              <w:trPr>
                <w:trHeight w:val="138"/>
              </w:trPr>
              <w:tc>
                <w:tcPr>
                  <w:tcW w:w="416" w:type="pct"/>
                  <w:shd w:val="clear" w:color="auto" w:fill="auto"/>
                </w:tcPr>
                <w:p w:rsidR="004B4E9C" w:rsidRPr="00403198" w:rsidRDefault="004B4E9C" w:rsidP="00EF077A">
                  <w:pPr>
                    <w:spacing w:after="0" w:line="240" w:lineRule="auto"/>
                    <w:rPr>
                      <w:rFonts w:ascii="Times New Roman" w:eastAsia="Times New Roman" w:hAnsi="Times New Roman" w:cs="Times New Roman"/>
                      <w:sz w:val="12"/>
                      <w:szCs w:val="20"/>
                      <w:lang w:val="ro-RO" w:eastAsia="ro-RO"/>
                    </w:rPr>
                  </w:pPr>
                </w:p>
              </w:tc>
              <w:tc>
                <w:tcPr>
                  <w:tcW w:w="723" w:type="pct"/>
                  <w:shd w:val="clear" w:color="auto" w:fill="auto"/>
                </w:tcPr>
                <w:p w:rsidR="004B4E9C" w:rsidRPr="000F3AA7" w:rsidRDefault="004B4E9C" w:rsidP="00EF077A">
                  <w:pPr>
                    <w:spacing w:after="0"/>
                    <w:rPr>
                      <w:rFonts w:ascii="Times New Roman" w:hAnsi="Times New Roman" w:cs="Times New Roman"/>
                      <w:sz w:val="12"/>
                      <w:szCs w:val="12"/>
                    </w:rPr>
                  </w:pPr>
                  <w:r w:rsidRPr="000F3AA7">
                    <w:rPr>
                      <w:rFonts w:ascii="Times New Roman" w:hAnsi="Times New Roman" w:cs="Times New Roman"/>
                      <w:sz w:val="12"/>
                      <w:szCs w:val="12"/>
                    </w:rPr>
                    <w:t xml:space="preserve">   din care:</w:t>
                  </w:r>
                </w:p>
              </w:tc>
              <w:tc>
                <w:tcPr>
                  <w:tcW w:w="393" w:type="pct"/>
                  <w:shd w:val="clear" w:color="auto" w:fill="auto"/>
                </w:tcPr>
                <w:p w:rsidR="004B4E9C" w:rsidRPr="004B4E9C" w:rsidRDefault="004B4E9C" w:rsidP="00EF077A">
                  <w:pPr>
                    <w:spacing w:after="0"/>
                    <w:rPr>
                      <w:rFonts w:ascii="Times New Roman" w:hAnsi="Times New Roman" w:cs="Times New Roman"/>
                      <w:sz w:val="12"/>
                      <w:szCs w:val="12"/>
                    </w:rPr>
                  </w:pPr>
                </w:p>
              </w:tc>
              <w:tc>
                <w:tcPr>
                  <w:tcW w:w="579" w:type="pct"/>
                  <w:shd w:val="clear" w:color="auto" w:fill="auto"/>
                </w:tcPr>
                <w:p w:rsidR="004B4E9C" w:rsidRPr="004B4E9C" w:rsidRDefault="004B4E9C" w:rsidP="00EF077A">
                  <w:pPr>
                    <w:spacing w:after="0"/>
                    <w:rPr>
                      <w:rFonts w:ascii="Times New Roman" w:hAnsi="Times New Roman" w:cs="Times New Roman"/>
                      <w:sz w:val="12"/>
                      <w:szCs w:val="12"/>
                    </w:rPr>
                  </w:pPr>
                </w:p>
              </w:tc>
              <w:tc>
                <w:tcPr>
                  <w:tcW w:w="580" w:type="pct"/>
                  <w:shd w:val="clear" w:color="auto" w:fill="auto"/>
                </w:tcPr>
                <w:p w:rsidR="004B4E9C" w:rsidRPr="004B4E9C" w:rsidRDefault="004B4E9C" w:rsidP="00EF077A">
                  <w:pPr>
                    <w:spacing w:after="0"/>
                    <w:rPr>
                      <w:rFonts w:ascii="Times New Roman" w:hAnsi="Times New Roman" w:cs="Times New Roman"/>
                      <w:sz w:val="12"/>
                      <w:szCs w:val="12"/>
                    </w:rPr>
                  </w:pPr>
                </w:p>
              </w:tc>
              <w:tc>
                <w:tcPr>
                  <w:tcW w:w="579" w:type="pct"/>
                  <w:shd w:val="clear" w:color="auto" w:fill="auto"/>
                </w:tcPr>
                <w:p w:rsidR="004B4E9C" w:rsidRPr="004B4E9C" w:rsidRDefault="004B4E9C" w:rsidP="00EF077A">
                  <w:pPr>
                    <w:spacing w:after="0"/>
                    <w:rPr>
                      <w:rFonts w:ascii="Times New Roman" w:hAnsi="Times New Roman" w:cs="Times New Roman"/>
                      <w:sz w:val="12"/>
                      <w:szCs w:val="12"/>
                    </w:rPr>
                  </w:pPr>
                </w:p>
              </w:tc>
              <w:tc>
                <w:tcPr>
                  <w:tcW w:w="580" w:type="pct"/>
                  <w:shd w:val="clear" w:color="auto" w:fill="auto"/>
                </w:tcPr>
                <w:p w:rsidR="004B4E9C" w:rsidRPr="004B4E9C" w:rsidRDefault="004B4E9C" w:rsidP="00EF077A">
                  <w:pPr>
                    <w:spacing w:after="0"/>
                    <w:rPr>
                      <w:rFonts w:ascii="Times New Roman" w:hAnsi="Times New Roman" w:cs="Times New Roman"/>
                      <w:sz w:val="12"/>
                      <w:szCs w:val="12"/>
                    </w:rPr>
                  </w:pPr>
                </w:p>
              </w:tc>
              <w:tc>
                <w:tcPr>
                  <w:tcW w:w="579" w:type="pct"/>
                  <w:shd w:val="clear" w:color="auto" w:fill="auto"/>
                </w:tcPr>
                <w:p w:rsidR="004B4E9C" w:rsidRPr="004B4E9C" w:rsidRDefault="004B4E9C" w:rsidP="00EF077A">
                  <w:pPr>
                    <w:spacing w:after="0"/>
                    <w:rPr>
                      <w:rFonts w:ascii="Times New Roman" w:hAnsi="Times New Roman" w:cs="Times New Roman"/>
                      <w:sz w:val="12"/>
                      <w:szCs w:val="12"/>
                    </w:rPr>
                  </w:pPr>
                </w:p>
              </w:tc>
              <w:tc>
                <w:tcPr>
                  <w:tcW w:w="570" w:type="pct"/>
                  <w:shd w:val="clear" w:color="auto" w:fill="auto"/>
                </w:tcPr>
                <w:p w:rsidR="004B4E9C" w:rsidRPr="004B4E9C" w:rsidRDefault="004B4E9C" w:rsidP="00EF077A">
                  <w:pPr>
                    <w:spacing w:after="0"/>
                    <w:rPr>
                      <w:rFonts w:ascii="Times New Roman" w:hAnsi="Times New Roman" w:cs="Times New Roman"/>
                      <w:sz w:val="12"/>
                      <w:szCs w:val="12"/>
                    </w:rPr>
                  </w:pPr>
                </w:p>
              </w:tc>
            </w:tr>
            <w:tr w:rsidR="00EF077A" w:rsidRPr="00403198" w:rsidTr="00FE04E9">
              <w:trPr>
                <w:trHeight w:val="125"/>
              </w:trPr>
              <w:tc>
                <w:tcPr>
                  <w:tcW w:w="416" w:type="pct"/>
                  <w:shd w:val="clear" w:color="auto" w:fill="auto"/>
                </w:tcPr>
                <w:p w:rsidR="004B4E9C" w:rsidRPr="00403198" w:rsidRDefault="004B4E9C" w:rsidP="00EF077A">
                  <w:pPr>
                    <w:spacing w:after="0" w:line="240" w:lineRule="auto"/>
                    <w:jc w:val="right"/>
                    <w:rPr>
                      <w:rFonts w:ascii="Times New Roman" w:eastAsia="Times New Roman" w:hAnsi="Times New Roman" w:cs="Times New Roman"/>
                      <w:sz w:val="12"/>
                      <w:szCs w:val="20"/>
                      <w:lang w:val="ro-RO" w:eastAsia="ro-RO"/>
                    </w:rPr>
                  </w:pPr>
                </w:p>
              </w:tc>
              <w:tc>
                <w:tcPr>
                  <w:tcW w:w="723" w:type="pct"/>
                  <w:shd w:val="clear" w:color="auto" w:fill="auto"/>
                </w:tcPr>
                <w:p w:rsidR="004B4E9C" w:rsidRPr="000F3AA7" w:rsidRDefault="004B4E9C" w:rsidP="00EF077A">
                  <w:pPr>
                    <w:spacing w:after="0" w:line="240" w:lineRule="auto"/>
                    <w:rPr>
                      <w:rFonts w:ascii="Times New Roman" w:hAnsi="Times New Roman" w:cs="Times New Roman"/>
                      <w:sz w:val="12"/>
                      <w:szCs w:val="12"/>
                    </w:rPr>
                  </w:pPr>
                  <w:r w:rsidRPr="000F3AA7">
                    <w:rPr>
                      <w:rFonts w:ascii="Times New Roman" w:hAnsi="Times New Roman" w:cs="Times New Roman"/>
                      <w:sz w:val="12"/>
                      <w:szCs w:val="12"/>
                    </w:rPr>
                    <w:t>Țările Uniunii Europene - total</w:t>
                  </w:r>
                </w:p>
              </w:tc>
              <w:tc>
                <w:tcPr>
                  <w:tcW w:w="393" w:type="pct"/>
                  <w:shd w:val="clear" w:color="auto" w:fill="auto"/>
                </w:tcPr>
                <w:p w:rsidR="004B4E9C" w:rsidRPr="004B4E9C" w:rsidRDefault="004B4E9C" w:rsidP="00EF077A">
                  <w:pPr>
                    <w:spacing w:after="0" w:line="240" w:lineRule="auto"/>
                    <w:rPr>
                      <w:rFonts w:ascii="Times New Roman" w:hAnsi="Times New Roman" w:cs="Times New Roman"/>
                      <w:sz w:val="12"/>
                      <w:szCs w:val="12"/>
                    </w:rPr>
                  </w:pPr>
                </w:p>
              </w:tc>
              <w:tc>
                <w:tcPr>
                  <w:tcW w:w="579" w:type="pct"/>
                  <w:shd w:val="clear" w:color="auto" w:fill="auto"/>
                </w:tcPr>
                <w:p w:rsidR="004B4E9C" w:rsidRPr="004B4E9C" w:rsidRDefault="004B4E9C" w:rsidP="00EF077A">
                  <w:pPr>
                    <w:spacing w:after="0" w:line="240" w:lineRule="auto"/>
                    <w:jc w:val="right"/>
                    <w:rPr>
                      <w:rFonts w:ascii="Times New Roman" w:hAnsi="Times New Roman" w:cs="Times New Roman"/>
                      <w:sz w:val="12"/>
                      <w:szCs w:val="12"/>
                    </w:rPr>
                  </w:pPr>
                  <w:r w:rsidRPr="004B4E9C">
                    <w:rPr>
                      <w:rFonts w:ascii="Times New Roman" w:hAnsi="Times New Roman" w:cs="Times New Roman"/>
                      <w:sz w:val="12"/>
                      <w:szCs w:val="12"/>
                    </w:rPr>
                    <w:t>2.051,00</w:t>
                  </w:r>
                </w:p>
              </w:tc>
              <w:tc>
                <w:tcPr>
                  <w:tcW w:w="580" w:type="pct"/>
                  <w:shd w:val="clear" w:color="auto" w:fill="auto"/>
                </w:tcPr>
                <w:p w:rsidR="004B4E9C" w:rsidRPr="004B4E9C" w:rsidRDefault="004B4E9C" w:rsidP="00EF077A">
                  <w:pPr>
                    <w:spacing w:after="0" w:line="240" w:lineRule="auto"/>
                    <w:jc w:val="right"/>
                    <w:rPr>
                      <w:rFonts w:ascii="Times New Roman" w:hAnsi="Times New Roman" w:cs="Times New Roman"/>
                      <w:sz w:val="12"/>
                      <w:szCs w:val="12"/>
                    </w:rPr>
                  </w:pPr>
                  <w:r w:rsidRPr="004B4E9C">
                    <w:rPr>
                      <w:rFonts w:ascii="Times New Roman" w:hAnsi="Times New Roman" w:cs="Times New Roman"/>
                      <w:sz w:val="12"/>
                      <w:szCs w:val="12"/>
                    </w:rPr>
                    <w:t>14,53</w:t>
                  </w:r>
                </w:p>
              </w:tc>
              <w:tc>
                <w:tcPr>
                  <w:tcW w:w="579" w:type="pct"/>
                  <w:shd w:val="clear" w:color="auto" w:fill="auto"/>
                </w:tcPr>
                <w:p w:rsidR="004B4E9C" w:rsidRPr="004B4E9C" w:rsidRDefault="004B4E9C" w:rsidP="00EF077A">
                  <w:pPr>
                    <w:spacing w:after="0" w:line="240" w:lineRule="auto"/>
                    <w:jc w:val="right"/>
                    <w:rPr>
                      <w:rFonts w:ascii="Times New Roman" w:hAnsi="Times New Roman" w:cs="Times New Roman"/>
                      <w:sz w:val="12"/>
                      <w:szCs w:val="12"/>
                    </w:rPr>
                  </w:pPr>
                  <w:r w:rsidRPr="004B4E9C">
                    <w:rPr>
                      <w:rFonts w:ascii="Times New Roman" w:hAnsi="Times New Roman" w:cs="Times New Roman"/>
                      <w:sz w:val="12"/>
                      <w:szCs w:val="12"/>
                    </w:rPr>
                    <w:t>1.682,50</w:t>
                  </w:r>
                </w:p>
              </w:tc>
              <w:tc>
                <w:tcPr>
                  <w:tcW w:w="580" w:type="pct"/>
                  <w:shd w:val="clear" w:color="auto" w:fill="auto"/>
                </w:tcPr>
                <w:p w:rsidR="004B4E9C" w:rsidRPr="004B4E9C" w:rsidRDefault="004B4E9C" w:rsidP="00EF077A">
                  <w:pPr>
                    <w:spacing w:after="0" w:line="240" w:lineRule="auto"/>
                    <w:jc w:val="right"/>
                    <w:rPr>
                      <w:rFonts w:ascii="Times New Roman" w:hAnsi="Times New Roman" w:cs="Times New Roman"/>
                      <w:sz w:val="12"/>
                      <w:szCs w:val="12"/>
                    </w:rPr>
                  </w:pPr>
                  <w:r w:rsidRPr="004B4E9C">
                    <w:rPr>
                      <w:rFonts w:ascii="Times New Roman" w:hAnsi="Times New Roman" w:cs="Times New Roman"/>
                      <w:sz w:val="12"/>
                      <w:szCs w:val="12"/>
                    </w:rPr>
                    <w:t>11,14</w:t>
                  </w:r>
                </w:p>
              </w:tc>
              <w:tc>
                <w:tcPr>
                  <w:tcW w:w="579" w:type="pct"/>
                  <w:shd w:val="clear" w:color="auto" w:fill="auto"/>
                </w:tcPr>
                <w:p w:rsidR="004B4E9C" w:rsidRPr="004B4E9C" w:rsidRDefault="004B4E9C" w:rsidP="00EF077A">
                  <w:pPr>
                    <w:spacing w:after="0" w:line="240" w:lineRule="auto"/>
                    <w:jc w:val="right"/>
                    <w:rPr>
                      <w:rFonts w:ascii="Times New Roman" w:hAnsi="Times New Roman" w:cs="Times New Roman"/>
                      <w:sz w:val="12"/>
                      <w:szCs w:val="12"/>
                    </w:rPr>
                  </w:pPr>
                  <w:r w:rsidRPr="004B4E9C">
                    <w:rPr>
                      <w:rFonts w:ascii="Times New Roman" w:hAnsi="Times New Roman" w:cs="Times New Roman"/>
                      <w:sz w:val="12"/>
                      <w:szCs w:val="12"/>
                    </w:rPr>
                    <w:t>2.408,23</w:t>
                  </w:r>
                </w:p>
              </w:tc>
              <w:tc>
                <w:tcPr>
                  <w:tcW w:w="570" w:type="pct"/>
                  <w:shd w:val="clear" w:color="auto" w:fill="auto"/>
                </w:tcPr>
                <w:p w:rsidR="004B4E9C" w:rsidRPr="004B4E9C" w:rsidRDefault="004B4E9C" w:rsidP="00EF077A">
                  <w:pPr>
                    <w:spacing w:after="0" w:line="240" w:lineRule="auto"/>
                    <w:jc w:val="right"/>
                    <w:rPr>
                      <w:rFonts w:ascii="Times New Roman" w:hAnsi="Times New Roman" w:cs="Times New Roman"/>
                      <w:sz w:val="12"/>
                      <w:szCs w:val="12"/>
                    </w:rPr>
                  </w:pPr>
                  <w:r w:rsidRPr="004B4E9C">
                    <w:rPr>
                      <w:rFonts w:ascii="Times New Roman" w:hAnsi="Times New Roman" w:cs="Times New Roman"/>
                      <w:sz w:val="12"/>
                      <w:szCs w:val="12"/>
                    </w:rPr>
                    <w:t>17,06</w:t>
                  </w:r>
                </w:p>
              </w:tc>
            </w:tr>
            <w:tr w:rsidR="00EF077A" w:rsidRPr="00403198" w:rsidTr="00FE04E9">
              <w:trPr>
                <w:trHeight w:val="39"/>
              </w:trPr>
              <w:tc>
                <w:tcPr>
                  <w:tcW w:w="416" w:type="pct"/>
                  <w:shd w:val="clear" w:color="auto" w:fill="auto"/>
                </w:tcPr>
                <w:p w:rsidR="004B4E9C" w:rsidRPr="00403198" w:rsidRDefault="004B4E9C" w:rsidP="00EF077A">
                  <w:pPr>
                    <w:spacing w:after="0" w:line="240" w:lineRule="auto"/>
                    <w:jc w:val="right"/>
                    <w:rPr>
                      <w:rFonts w:ascii="Times New Roman" w:eastAsia="Times New Roman" w:hAnsi="Times New Roman" w:cs="Times New Roman"/>
                      <w:sz w:val="12"/>
                      <w:szCs w:val="20"/>
                      <w:lang w:val="ro-RO" w:eastAsia="ro-RO"/>
                    </w:rPr>
                  </w:pPr>
                </w:p>
              </w:tc>
              <w:tc>
                <w:tcPr>
                  <w:tcW w:w="723" w:type="pct"/>
                  <w:shd w:val="clear" w:color="auto" w:fill="auto"/>
                </w:tcPr>
                <w:p w:rsidR="004B4E9C" w:rsidRPr="000F3AA7" w:rsidRDefault="004B4E9C" w:rsidP="00EF077A">
                  <w:pPr>
                    <w:spacing w:after="0"/>
                    <w:rPr>
                      <w:rFonts w:ascii="Times New Roman" w:hAnsi="Times New Roman" w:cs="Times New Roman"/>
                      <w:sz w:val="12"/>
                      <w:szCs w:val="12"/>
                    </w:rPr>
                  </w:pPr>
                  <w:r w:rsidRPr="000F3AA7">
                    <w:rPr>
                      <w:rFonts w:ascii="Times New Roman" w:hAnsi="Times New Roman" w:cs="Times New Roman"/>
                      <w:sz w:val="12"/>
                      <w:szCs w:val="12"/>
                    </w:rPr>
                    <w:t>Germania</w:t>
                  </w:r>
                </w:p>
              </w:tc>
              <w:tc>
                <w:tcPr>
                  <w:tcW w:w="393" w:type="pct"/>
                  <w:shd w:val="clear" w:color="auto" w:fill="auto"/>
                </w:tcPr>
                <w:p w:rsidR="004B4E9C" w:rsidRPr="004B4E9C" w:rsidRDefault="004B4E9C" w:rsidP="00EF077A">
                  <w:pPr>
                    <w:spacing w:after="0"/>
                    <w:rPr>
                      <w:rFonts w:ascii="Times New Roman" w:hAnsi="Times New Roman" w:cs="Times New Roman"/>
                      <w:sz w:val="12"/>
                      <w:szCs w:val="12"/>
                    </w:rPr>
                  </w:pPr>
                </w:p>
              </w:tc>
              <w:tc>
                <w:tcPr>
                  <w:tcW w:w="579" w:type="pct"/>
                  <w:shd w:val="clear" w:color="auto" w:fill="auto"/>
                </w:tcPr>
                <w:p w:rsidR="004B4E9C" w:rsidRPr="004B4E9C" w:rsidRDefault="004B4E9C" w:rsidP="00EF077A">
                  <w:pPr>
                    <w:spacing w:after="0"/>
                    <w:jc w:val="right"/>
                    <w:rPr>
                      <w:rFonts w:ascii="Times New Roman" w:hAnsi="Times New Roman" w:cs="Times New Roman"/>
                      <w:sz w:val="12"/>
                      <w:szCs w:val="12"/>
                    </w:rPr>
                  </w:pPr>
                  <w:r w:rsidRPr="004B4E9C">
                    <w:rPr>
                      <w:rFonts w:ascii="Times New Roman" w:hAnsi="Times New Roman" w:cs="Times New Roman"/>
                      <w:sz w:val="12"/>
                      <w:szCs w:val="12"/>
                    </w:rPr>
                    <w:t>-</w:t>
                  </w:r>
                </w:p>
              </w:tc>
              <w:tc>
                <w:tcPr>
                  <w:tcW w:w="580" w:type="pct"/>
                  <w:shd w:val="clear" w:color="auto" w:fill="auto"/>
                </w:tcPr>
                <w:p w:rsidR="004B4E9C" w:rsidRPr="004B4E9C" w:rsidRDefault="004B4E9C" w:rsidP="00EF077A">
                  <w:pPr>
                    <w:spacing w:after="0"/>
                    <w:jc w:val="right"/>
                    <w:rPr>
                      <w:rFonts w:ascii="Times New Roman" w:hAnsi="Times New Roman" w:cs="Times New Roman"/>
                      <w:sz w:val="12"/>
                      <w:szCs w:val="12"/>
                    </w:rPr>
                  </w:pPr>
                  <w:r w:rsidRPr="004B4E9C">
                    <w:rPr>
                      <w:rFonts w:ascii="Times New Roman" w:hAnsi="Times New Roman" w:cs="Times New Roman"/>
                      <w:sz w:val="12"/>
                      <w:szCs w:val="12"/>
                    </w:rPr>
                    <w:t>-</w:t>
                  </w:r>
                </w:p>
              </w:tc>
              <w:tc>
                <w:tcPr>
                  <w:tcW w:w="579" w:type="pct"/>
                  <w:shd w:val="clear" w:color="auto" w:fill="auto"/>
                </w:tcPr>
                <w:p w:rsidR="004B4E9C" w:rsidRPr="004B4E9C" w:rsidRDefault="004B4E9C" w:rsidP="00EF077A">
                  <w:pPr>
                    <w:spacing w:after="0"/>
                    <w:jc w:val="right"/>
                    <w:rPr>
                      <w:rFonts w:ascii="Times New Roman" w:hAnsi="Times New Roman" w:cs="Times New Roman"/>
                      <w:sz w:val="12"/>
                      <w:szCs w:val="12"/>
                    </w:rPr>
                  </w:pPr>
                  <w:r w:rsidRPr="004B4E9C">
                    <w:rPr>
                      <w:rFonts w:ascii="Times New Roman" w:hAnsi="Times New Roman" w:cs="Times New Roman"/>
                      <w:sz w:val="12"/>
                      <w:szCs w:val="12"/>
                    </w:rPr>
                    <w:t>-</w:t>
                  </w:r>
                </w:p>
              </w:tc>
              <w:tc>
                <w:tcPr>
                  <w:tcW w:w="580" w:type="pct"/>
                  <w:shd w:val="clear" w:color="auto" w:fill="auto"/>
                </w:tcPr>
                <w:p w:rsidR="004B4E9C" w:rsidRPr="004B4E9C" w:rsidRDefault="004B4E9C" w:rsidP="00EF077A">
                  <w:pPr>
                    <w:spacing w:after="0"/>
                    <w:jc w:val="right"/>
                    <w:rPr>
                      <w:rFonts w:ascii="Times New Roman" w:hAnsi="Times New Roman" w:cs="Times New Roman"/>
                      <w:sz w:val="12"/>
                      <w:szCs w:val="12"/>
                    </w:rPr>
                  </w:pPr>
                  <w:r w:rsidRPr="004B4E9C">
                    <w:rPr>
                      <w:rFonts w:ascii="Times New Roman" w:hAnsi="Times New Roman" w:cs="Times New Roman"/>
                      <w:sz w:val="12"/>
                      <w:szCs w:val="12"/>
                    </w:rPr>
                    <w:t>-</w:t>
                  </w:r>
                </w:p>
              </w:tc>
              <w:tc>
                <w:tcPr>
                  <w:tcW w:w="579" w:type="pct"/>
                  <w:shd w:val="clear" w:color="auto" w:fill="auto"/>
                </w:tcPr>
                <w:p w:rsidR="004B4E9C" w:rsidRPr="004B4E9C" w:rsidRDefault="004B4E9C" w:rsidP="00EF077A">
                  <w:pPr>
                    <w:spacing w:after="0"/>
                    <w:jc w:val="right"/>
                    <w:rPr>
                      <w:rFonts w:ascii="Times New Roman" w:hAnsi="Times New Roman" w:cs="Times New Roman"/>
                      <w:sz w:val="12"/>
                      <w:szCs w:val="12"/>
                    </w:rPr>
                  </w:pPr>
                  <w:r w:rsidRPr="004B4E9C">
                    <w:rPr>
                      <w:rFonts w:ascii="Times New Roman" w:hAnsi="Times New Roman" w:cs="Times New Roman"/>
                      <w:sz w:val="12"/>
                      <w:szCs w:val="12"/>
                    </w:rPr>
                    <w:t>0,23</w:t>
                  </w:r>
                </w:p>
              </w:tc>
              <w:tc>
                <w:tcPr>
                  <w:tcW w:w="570" w:type="pct"/>
                  <w:shd w:val="clear" w:color="auto" w:fill="auto"/>
                </w:tcPr>
                <w:p w:rsidR="004B4E9C" w:rsidRPr="004B4E9C" w:rsidRDefault="004B4E9C" w:rsidP="00EF077A">
                  <w:pPr>
                    <w:spacing w:after="0"/>
                    <w:jc w:val="right"/>
                    <w:rPr>
                      <w:rFonts w:ascii="Times New Roman" w:hAnsi="Times New Roman" w:cs="Times New Roman"/>
                      <w:sz w:val="12"/>
                      <w:szCs w:val="12"/>
                    </w:rPr>
                  </w:pPr>
                  <w:r w:rsidRPr="004B4E9C">
                    <w:rPr>
                      <w:rFonts w:ascii="Times New Roman" w:hAnsi="Times New Roman" w:cs="Times New Roman"/>
                      <w:sz w:val="12"/>
                      <w:szCs w:val="12"/>
                    </w:rPr>
                    <w:t>0,01</w:t>
                  </w:r>
                </w:p>
              </w:tc>
            </w:tr>
            <w:tr w:rsidR="00EF077A" w:rsidRPr="00403198" w:rsidTr="00FE04E9">
              <w:trPr>
                <w:trHeight w:val="90"/>
              </w:trPr>
              <w:tc>
                <w:tcPr>
                  <w:tcW w:w="416" w:type="pct"/>
                  <w:shd w:val="clear" w:color="auto" w:fill="auto"/>
                </w:tcPr>
                <w:p w:rsidR="004B4E9C" w:rsidRPr="00403198" w:rsidRDefault="004B4E9C" w:rsidP="00EF077A">
                  <w:pPr>
                    <w:spacing w:after="0" w:line="240" w:lineRule="auto"/>
                    <w:rPr>
                      <w:rFonts w:ascii="Times New Roman" w:eastAsia="Times New Roman" w:hAnsi="Times New Roman" w:cs="Times New Roman"/>
                      <w:sz w:val="12"/>
                      <w:szCs w:val="20"/>
                      <w:lang w:val="ro-RO" w:eastAsia="ro-RO"/>
                    </w:rPr>
                  </w:pPr>
                </w:p>
              </w:tc>
              <w:tc>
                <w:tcPr>
                  <w:tcW w:w="723" w:type="pct"/>
                  <w:shd w:val="clear" w:color="auto" w:fill="auto"/>
                </w:tcPr>
                <w:p w:rsidR="004B4E9C" w:rsidRPr="000F3AA7" w:rsidRDefault="004B4E9C" w:rsidP="00EF077A">
                  <w:pPr>
                    <w:spacing w:after="0"/>
                    <w:rPr>
                      <w:rFonts w:ascii="Times New Roman" w:hAnsi="Times New Roman" w:cs="Times New Roman"/>
                      <w:sz w:val="12"/>
                      <w:szCs w:val="12"/>
                    </w:rPr>
                  </w:pPr>
                  <w:r w:rsidRPr="000F3AA7">
                    <w:rPr>
                      <w:rFonts w:ascii="Times New Roman" w:hAnsi="Times New Roman" w:cs="Times New Roman"/>
                      <w:sz w:val="12"/>
                      <w:szCs w:val="12"/>
                    </w:rPr>
                    <w:t>Portugalia</w:t>
                  </w:r>
                </w:p>
              </w:tc>
              <w:tc>
                <w:tcPr>
                  <w:tcW w:w="393" w:type="pct"/>
                  <w:shd w:val="clear" w:color="auto" w:fill="auto"/>
                </w:tcPr>
                <w:p w:rsidR="004B4E9C" w:rsidRPr="004B4E9C" w:rsidRDefault="004B4E9C" w:rsidP="00EF077A">
                  <w:pPr>
                    <w:spacing w:after="0"/>
                    <w:rPr>
                      <w:rFonts w:ascii="Times New Roman" w:hAnsi="Times New Roman" w:cs="Times New Roman"/>
                      <w:sz w:val="12"/>
                      <w:szCs w:val="12"/>
                    </w:rPr>
                  </w:pPr>
                </w:p>
              </w:tc>
              <w:tc>
                <w:tcPr>
                  <w:tcW w:w="579" w:type="pct"/>
                  <w:shd w:val="clear" w:color="auto" w:fill="auto"/>
                </w:tcPr>
                <w:p w:rsidR="004B4E9C" w:rsidRPr="004B4E9C" w:rsidRDefault="004B4E9C" w:rsidP="00EF077A">
                  <w:pPr>
                    <w:spacing w:after="0"/>
                    <w:jc w:val="right"/>
                    <w:rPr>
                      <w:rFonts w:ascii="Times New Roman" w:hAnsi="Times New Roman" w:cs="Times New Roman"/>
                      <w:sz w:val="12"/>
                      <w:szCs w:val="12"/>
                    </w:rPr>
                  </w:pPr>
                  <w:r w:rsidRPr="004B4E9C">
                    <w:rPr>
                      <w:rFonts w:ascii="Times New Roman" w:hAnsi="Times New Roman" w:cs="Times New Roman"/>
                      <w:sz w:val="12"/>
                      <w:szCs w:val="12"/>
                    </w:rPr>
                    <w:t>-</w:t>
                  </w:r>
                </w:p>
              </w:tc>
              <w:tc>
                <w:tcPr>
                  <w:tcW w:w="580" w:type="pct"/>
                  <w:shd w:val="clear" w:color="auto" w:fill="auto"/>
                </w:tcPr>
                <w:p w:rsidR="004B4E9C" w:rsidRPr="004B4E9C" w:rsidRDefault="004B4E9C" w:rsidP="00EF077A">
                  <w:pPr>
                    <w:spacing w:after="0"/>
                    <w:jc w:val="right"/>
                    <w:rPr>
                      <w:rFonts w:ascii="Times New Roman" w:hAnsi="Times New Roman" w:cs="Times New Roman"/>
                      <w:sz w:val="12"/>
                      <w:szCs w:val="12"/>
                    </w:rPr>
                  </w:pPr>
                  <w:r w:rsidRPr="004B4E9C">
                    <w:rPr>
                      <w:rFonts w:ascii="Times New Roman" w:hAnsi="Times New Roman" w:cs="Times New Roman"/>
                      <w:sz w:val="12"/>
                      <w:szCs w:val="12"/>
                    </w:rPr>
                    <w:t>-</w:t>
                  </w:r>
                </w:p>
              </w:tc>
              <w:tc>
                <w:tcPr>
                  <w:tcW w:w="579" w:type="pct"/>
                  <w:shd w:val="clear" w:color="auto" w:fill="auto"/>
                </w:tcPr>
                <w:p w:rsidR="004B4E9C" w:rsidRPr="004B4E9C" w:rsidRDefault="004B4E9C" w:rsidP="00EF077A">
                  <w:pPr>
                    <w:spacing w:after="0"/>
                    <w:jc w:val="right"/>
                    <w:rPr>
                      <w:rFonts w:ascii="Times New Roman" w:hAnsi="Times New Roman" w:cs="Times New Roman"/>
                      <w:sz w:val="12"/>
                      <w:szCs w:val="12"/>
                    </w:rPr>
                  </w:pPr>
                  <w:r w:rsidRPr="004B4E9C">
                    <w:rPr>
                      <w:rFonts w:ascii="Times New Roman" w:hAnsi="Times New Roman" w:cs="Times New Roman"/>
                      <w:sz w:val="12"/>
                      <w:szCs w:val="12"/>
                    </w:rPr>
                    <w:t>2,50</w:t>
                  </w:r>
                </w:p>
              </w:tc>
              <w:tc>
                <w:tcPr>
                  <w:tcW w:w="580" w:type="pct"/>
                  <w:shd w:val="clear" w:color="auto" w:fill="auto"/>
                </w:tcPr>
                <w:p w:rsidR="004B4E9C" w:rsidRPr="004B4E9C" w:rsidRDefault="004B4E9C" w:rsidP="00EF077A">
                  <w:pPr>
                    <w:spacing w:after="0"/>
                    <w:jc w:val="right"/>
                    <w:rPr>
                      <w:rFonts w:ascii="Times New Roman" w:hAnsi="Times New Roman" w:cs="Times New Roman"/>
                      <w:sz w:val="12"/>
                      <w:szCs w:val="12"/>
                    </w:rPr>
                  </w:pPr>
                  <w:r w:rsidRPr="004B4E9C">
                    <w:rPr>
                      <w:rFonts w:ascii="Times New Roman" w:hAnsi="Times New Roman" w:cs="Times New Roman"/>
                      <w:sz w:val="12"/>
                      <w:szCs w:val="12"/>
                    </w:rPr>
                    <w:t>0,00</w:t>
                  </w:r>
                </w:p>
              </w:tc>
              <w:tc>
                <w:tcPr>
                  <w:tcW w:w="579" w:type="pct"/>
                  <w:shd w:val="clear" w:color="auto" w:fill="auto"/>
                </w:tcPr>
                <w:p w:rsidR="004B4E9C" w:rsidRPr="004B4E9C" w:rsidRDefault="004B4E9C" w:rsidP="00EF077A">
                  <w:pPr>
                    <w:spacing w:after="0"/>
                    <w:jc w:val="right"/>
                    <w:rPr>
                      <w:rFonts w:ascii="Times New Roman" w:hAnsi="Times New Roman" w:cs="Times New Roman"/>
                      <w:sz w:val="12"/>
                      <w:szCs w:val="12"/>
                    </w:rPr>
                  </w:pPr>
                  <w:r w:rsidRPr="004B4E9C">
                    <w:rPr>
                      <w:rFonts w:ascii="Times New Roman" w:hAnsi="Times New Roman" w:cs="Times New Roman"/>
                      <w:sz w:val="12"/>
                      <w:szCs w:val="12"/>
                    </w:rPr>
                    <w:t>-</w:t>
                  </w:r>
                </w:p>
              </w:tc>
              <w:tc>
                <w:tcPr>
                  <w:tcW w:w="570" w:type="pct"/>
                  <w:shd w:val="clear" w:color="auto" w:fill="auto"/>
                </w:tcPr>
                <w:p w:rsidR="004B4E9C" w:rsidRPr="004B4E9C" w:rsidRDefault="004B4E9C" w:rsidP="00EF077A">
                  <w:pPr>
                    <w:spacing w:after="0"/>
                    <w:jc w:val="right"/>
                    <w:rPr>
                      <w:rFonts w:ascii="Times New Roman" w:hAnsi="Times New Roman" w:cs="Times New Roman"/>
                      <w:sz w:val="12"/>
                      <w:szCs w:val="12"/>
                    </w:rPr>
                  </w:pPr>
                  <w:r w:rsidRPr="004B4E9C">
                    <w:rPr>
                      <w:rFonts w:ascii="Times New Roman" w:hAnsi="Times New Roman" w:cs="Times New Roman"/>
                      <w:sz w:val="12"/>
                      <w:szCs w:val="12"/>
                    </w:rPr>
                    <w:t>-</w:t>
                  </w:r>
                </w:p>
              </w:tc>
            </w:tr>
            <w:tr w:rsidR="00EF077A" w:rsidRPr="00403198" w:rsidTr="00FE04E9">
              <w:trPr>
                <w:trHeight w:val="39"/>
              </w:trPr>
              <w:tc>
                <w:tcPr>
                  <w:tcW w:w="416" w:type="pct"/>
                  <w:shd w:val="clear" w:color="auto" w:fill="auto"/>
                </w:tcPr>
                <w:p w:rsidR="004B4E9C" w:rsidRPr="00403198" w:rsidRDefault="004B4E9C" w:rsidP="00EF077A">
                  <w:pPr>
                    <w:spacing w:after="0" w:line="240" w:lineRule="auto"/>
                    <w:jc w:val="right"/>
                    <w:rPr>
                      <w:rFonts w:ascii="Times New Roman" w:eastAsia="Times New Roman" w:hAnsi="Times New Roman" w:cs="Times New Roman"/>
                      <w:sz w:val="12"/>
                      <w:szCs w:val="20"/>
                      <w:lang w:val="ro-RO" w:eastAsia="ro-RO"/>
                    </w:rPr>
                  </w:pPr>
                </w:p>
              </w:tc>
              <w:tc>
                <w:tcPr>
                  <w:tcW w:w="723" w:type="pct"/>
                  <w:shd w:val="clear" w:color="auto" w:fill="auto"/>
                </w:tcPr>
                <w:p w:rsidR="004B4E9C" w:rsidRPr="000F3AA7" w:rsidRDefault="004B4E9C" w:rsidP="00EF077A">
                  <w:pPr>
                    <w:spacing w:after="0"/>
                    <w:rPr>
                      <w:rFonts w:ascii="Times New Roman" w:hAnsi="Times New Roman" w:cs="Times New Roman"/>
                      <w:sz w:val="12"/>
                      <w:szCs w:val="12"/>
                    </w:rPr>
                  </w:pPr>
                  <w:r w:rsidRPr="000F3AA7">
                    <w:rPr>
                      <w:rFonts w:ascii="Times New Roman" w:hAnsi="Times New Roman" w:cs="Times New Roman"/>
                      <w:sz w:val="12"/>
                      <w:szCs w:val="12"/>
                    </w:rPr>
                    <w:t>Rom</w:t>
                  </w:r>
                  <w:r w:rsidR="000F3AA7">
                    <w:rPr>
                      <w:rFonts w:ascii="Times New Roman" w:hAnsi="Times New Roman" w:cs="Times New Roman"/>
                      <w:sz w:val="12"/>
                      <w:szCs w:val="12"/>
                    </w:rPr>
                    <w:t>â</w:t>
                  </w:r>
                  <w:r w:rsidRPr="000F3AA7">
                    <w:rPr>
                      <w:rFonts w:ascii="Times New Roman" w:hAnsi="Times New Roman" w:cs="Times New Roman"/>
                      <w:sz w:val="12"/>
                      <w:szCs w:val="12"/>
                    </w:rPr>
                    <w:t>nia</w:t>
                  </w:r>
                </w:p>
              </w:tc>
              <w:tc>
                <w:tcPr>
                  <w:tcW w:w="393" w:type="pct"/>
                  <w:shd w:val="clear" w:color="auto" w:fill="auto"/>
                </w:tcPr>
                <w:p w:rsidR="004B4E9C" w:rsidRPr="004B4E9C" w:rsidRDefault="004B4E9C" w:rsidP="00EF077A">
                  <w:pPr>
                    <w:spacing w:after="0"/>
                    <w:rPr>
                      <w:rFonts w:ascii="Times New Roman" w:hAnsi="Times New Roman" w:cs="Times New Roman"/>
                      <w:sz w:val="12"/>
                      <w:szCs w:val="12"/>
                    </w:rPr>
                  </w:pPr>
                </w:p>
              </w:tc>
              <w:tc>
                <w:tcPr>
                  <w:tcW w:w="579" w:type="pct"/>
                  <w:shd w:val="clear" w:color="auto" w:fill="auto"/>
                </w:tcPr>
                <w:p w:rsidR="004B4E9C" w:rsidRPr="004B4E9C" w:rsidRDefault="004B4E9C" w:rsidP="00EF077A">
                  <w:pPr>
                    <w:spacing w:after="0"/>
                    <w:jc w:val="right"/>
                    <w:rPr>
                      <w:rFonts w:ascii="Times New Roman" w:hAnsi="Times New Roman" w:cs="Times New Roman"/>
                      <w:sz w:val="12"/>
                      <w:szCs w:val="12"/>
                    </w:rPr>
                  </w:pPr>
                  <w:r w:rsidRPr="004B4E9C">
                    <w:rPr>
                      <w:rFonts w:ascii="Times New Roman" w:hAnsi="Times New Roman" w:cs="Times New Roman"/>
                      <w:sz w:val="12"/>
                      <w:szCs w:val="12"/>
                    </w:rPr>
                    <w:t>2.051,00</w:t>
                  </w:r>
                </w:p>
              </w:tc>
              <w:tc>
                <w:tcPr>
                  <w:tcW w:w="580" w:type="pct"/>
                  <w:shd w:val="clear" w:color="auto" w:fill="auto"/>
                </w:tcPr>
                <w:p w:rsidR="004B4E9C" w:rsidRPr="004B4E9C" w:rsidRDefault="004B4E9C" w:rsidP="00EF077A">
                  <w:pPr>
                    <w:spacing w:after="0"/>
                    <w:jc w:val="right"/>
                    <w:rPr>
                      <w:rFonts w:ascii="Times New Roman" w:hAnsi="Times New Roman" w:cs="Times New Roman"/>
                      <w:sz w:val="12"/>
                      <w:szCs w:val="12"/>
                    </w:rPr>
                  </w:pPr>
                  <w:r w:rsidRPr="004B4E9C">
                    <w:rPr>
                      <w:rFonts w:ascii="Times New Roman" w:hAnsi="Times New Roman" w:cs="Times New Roman"/>
                      <w:sz w:val="12"/>
                      <w:szCs w:val="12"/>
                    </w:rPr>
                    <w:t>14,53</w:t>
                  </w:r>
                </w:p>
              </w:tc>
              <w:tc>
                <w:tcPr>
                  <w:tcW w:w="579" w:type="pct"/>
                  <w:shd w:val="clear" w:color="auto" w:fill="auto"/>
                </w:tcPr>
                <w:p w:rsidR="004B4E9C" w:rsidRPr="004B4E9C" w:rsidRDefault="004B4E9C" w:rsidP="00EF077A">
                  <w:pPr>
                    <w:spacing w:after="0"/>
                    <w:jc w:val="right"/>
                    <w:rPr>
                      <w:rFonts w:ascii="Times New Roman" w:hAnsi="Times New Roman" w:cs="Times New Roman"/>
                      <w:sz w:val="12"/>
                      <w:szCs w:val="12"/>
                    </w:rPr>
                  </w:pPr>
                  <w:r w:rsidRPr="004B4E9C">
                    <w:rPr>
                      <w:rFonts w:ascii="Times New Roman" w:hAnsi="Times New Roman" w:cs="Times New Roman"/>
                      <w:sz w:val="12"/>
                      <w:szCs w:val="12"/>
                    </w:rPr>
                    <w:t>1.680,00</w:t>
                  </w:r>
                </w:p>
              </w:tc>
              <w:tc>
                <w:tcPr>
                  <w:tcW w:w="580" w:type="pct"/>
                  <w:shd w:val="clear" w:color="auto" w:fill="auto"/>
                </w:tcPr>
                <w:p w:rsidR="004B4E9C" w:rsidRPr="004B4E9C" w:rsidRDefault="004B4E9C" w:rsidP="00EF077A">
                  <w:pPr>
                    <w:spacing w:after="0"/>
                    <w:jc w:val="right"/>
                    <w:rPr>
                      <w:rFonts w:ascii="Times New Roman" w:hAnsi="Times New Roman" w:cs="Times New Roman"/>
                      <w:sz w:val="12"/>
                      <w:szCs w:val="12"/>
                    </w:rPr>
                  </w:pPr>
                  <w:r w:rsidRPr="004B4E9C">
                    <w:rPr>
                      <w:rFonts w:ascii="Times New Roman" w:hAnsi="Times New Roman" w:cs="Times New Roman"/>
                      <w:sz w:val="12"/>
                      <w:szCs w:val="12"/>
                    </w:rPr>
                    <w:t>11,14</w:t>
                  </w:r>
                </w:p>
              </w:tc>
              <w:tc>
                <w:tcPr>
                  <w:tcW w:w="579" w:type="pct"/>
                  <w:shd w:val="clear" w:color="auto" w:fill="auto"/>
                </w:tcPr>
                <w:p w:rsidR="004B4E9C" w:rsidRPr="004B4E9C" w:rsidRDefault="004B4E9C" w:rsidP="00EF077A">
                  <w:pPr>
                    <w:spacing w:after="0"/>
                    <w:jc w:val="right"/>
                    <w:rPr>
                      <w:rFonts w:ascii="Times New Roman" w:hAnsi="Times New Roman" w:cs="Times New Roman"/>
                      <w:sz w:val="12"/>
                      <w:szCs w:val="12"/>
                    </w:rPr>
                  </w:pPr>
                  <w:r w:rsidRPr="004B4E9C">
                    <w:rPr>
                      <w:rFonts w:ascii="Times New Roman" w:hAnsi="Times New Roman" w:cs="Times New Roman"/>
                      <w:sz w:val="12"/>
                      <w:szCs w:val="12"/>
                    </w:rPr>
                    <w:t>2.408,00</w:t>
                  </w:r>
                </w:p>
              </w:tc>
              <w:tc>
                <w:tcPr>
                  <w:tcW w:w="570" w:type="pct"/>
                  <w:shd w:val="clear" w:color="auto" w:fill="auto"/>
                </w:tcPr>
                <w:p w:rsidR="004B4E9C" w:rsidRPr="004B4E9C" w:rsidRDefault="004B4E9C" w:rsidP="00EF077A">
                  <w:pPr>
                    <w:spacing w:after="0"/>
                    <w:jc w:val="right"/>
                    <w:rPr>
                      <w:rFonts w:ascii="Times New Roman" w:hAnsi="Times New Roman" w:cs="Times New Roman"/>
                      <w:sz w:val="12"/>
                      <w:szCs w:val="12"/>
                    </w:rPr>
                  </w:pPr>
                  <w:r w:rsidRPr="004B4E9C">
                    <w:rPr>
                      <w:rFonts w:ascii="Times New Roman" w:hAnsi="Times New Roman" w:cs="Times New Roman"/>
                      <w:sz w:val="12"/>
                      <w:szCs w:val="12"/>
                    </w:rPr>
                    <w:t>17,05</w:t>
                  </w:r>
                </w:p>
              </w:tc>
            </w:tr>
            <w:tr w:rsidR="00EF077A" w:rsidRPr="00403198" w:rsidTr="00FE04E9">
              <w:trPr>
                <w:trHeight w:val="180"/>
              </w:trPr>
              <w:tc>
                <w:tcPr>
                  <w:tcW w:w="416" w:type="pct"/>
                  <w:shd w:val="clear" w:color="auto" w:fill="auto"/>
                </w:tcPr>
                <w:p w:rsidR="004B4E9C" w:rsidRPr="00403198" w:rsidRDefault="004B4E9C" w:rsidP="00EF077A">
                  <w:pPr>
                    <w:spacing w:after="0" w:line="240" w:lineRule="auto"/>
                    <w:jc w:val="right"/>
                    <w:rPr>
                      <w:rFonts w:ascii="Times New Roman" w:eastAsia="Times New Roman" w:hAnsi="Times New Roman" w:cs="Times New Roman"/>
                      <w:sz w:val="12"/>
                      <w:szCs w:val="20"/>
                      <w:lang w:val="ro-RO" w:eastAsia="ro-RO"/>
                    </w:rPr>
                  </w:pPr>
                </w:p>
              </w:tc>
              <w:tc>
                <w:tcPr>
                  <w:tcW w:w="723" w:type="pct"/>
                  <w:shd w:val="clear" w:color="auto" w:fill="auto"/>
                </w:tcPr>
                <w:p w:rsidR="004B4E9C" w:rsidRPr="000F3AA7" w:rsidRDefault="004B4E9C" w:rsidP="00EF077A">
                  <w:pPr>
                    <w:spacing w:after="0"/>
                    <w:rPr>
                      <w:rFonts w:ascii="Times New Roman" w:hAnsi="Times New Roman" w:cs="Times New Roman"/>
                      <w:sz w:val="12"/>
                      <w:szCs w:val="12"/>
                    </w:rPr>
                  </w:pPr>
                  <w:r w:rsidRPr="000F3AA7">
                    <w:rPr>
                      <w:rFonts w:ascii="Times New Roman" w:hAnsi="Times New Roman" w:cs="Times New Roman"/>
                      <w:sz w:val="12"/>
                      <w:szCs w:val="12"/>
                    </w:rPr>
                    <w:t xml:space="preserve">Celelalte </w:t>
                  </w:r>
                  <w:r w:rsidR="000F3AA7">
                    <w:rPr>
                      <w:rFonts w:ascii="Times New Roman" w:hAnsi="Times New Roman" w:cs="Times New Roman"/>
                      <w:sz w:val="12"/>
                      <w:szCs w:val="12"/>
                    </w:rPr>
                    <w:t>ță</w:t>
                  </w:r>
                  <w:r w:rsidRPr="000F3AA7">
                    <w:rPr>
                      <w:rFonts w:ascii="Times New Roman" w:hAnsi="Times New Roman" w:cs="Times New Roman"/>
                      <w:sz w:val="12"/>
                      <w:szCs w:val="12"/>
                    </w:rPr>
                    <w:t>ri ale lumii - total</w:t>
                  </w:r>
                </w:p>
              </w:tc>
              <w:tc>
                <w:tcPr>
                  <w:tcW w:w="393" w:type="pct"/>
                  <w:shd w:val="clear" w:color="auto" w:fill="auto"/>
                </w:tcPr>
                <w:p w:rsidR="004B4E9C" w:rsidRPr="004B4E9C" w:rsidRDefault="004B4E9C" w:rsidP="00EF077A">
                  <w:pPr>
                    <w:spacing w:after="0"/>
                    <w:rPr>
                      <w:rFonts w:ascii="Times New Roman" w:hAnsi="Times New Roman" w:cs="Times New Roman"/>
                      <w:sz w:val="12"/>
                      <w:szCs w:val="12"/>
                    </w:rPr>
                  </w:pPr>
                </w:p>
              </w:tc>
              <w:tc>
                <w:tcPr>
                  <w:tcW w:w="579" w:type="pct"/>
                  <w:shd w:val="clear" w:color="auto" w:fill="auto"/>
                </w:tcPr>
                <w:p w:rsidR="004B4E9C" w:rsidRPr="004B4E9C" w:rsidRDefault="004B4E9C" w:rsidP="00EF077A">
                  <w:pPr>
                    <w:spacing w:after="0"/>
                    <w:jc w:val="right"/>
                    <w:rPr>
                      <w:rFonts w:ascii="Times New Roman" w:hAnsi="Times New Roman" w:cs="Times New Roman"/>
                      <w:sz w:val="12"/>
                      <w:szCs w:val="12"/>
                    </w:rPr>
                  </w:pPr>
                  <w:r w:rsidRPr="004B4E9C">
                    <w:rPr>
                      <w:rFonts w:ascii="Times New Roman" w:hAnsi="Times New Roman" w:cs="Times New Roman"/>
                      <w:sz w:val="12"/>
                      <w:szCs w:val="12"/>
                    </w:rPr>
                    <w:t>1.346,90</w:t>
                  </w:r>
                </w:p>
              </w:tc>
              <w:tc>
                <w:tcPr>
                  <w:tcW w:w="580" w:type="pct"/>
                  <w:shd w:val="clear" w:color="auto" w:fill="auto"/>
                </w:tcPr>
                <w:p w:rsidR="004B4E9C" w:rsidRPr="004B4E9C" w:rsidRDefault="004B4E9C" w:rsidP="00EF077A">
                  <w:pPr>
                    <w:spacing w:after="0"/>
                    <w:jc w:val="right"/>
                    <w:rPr>
                      <w:rFonts w:ascii="Times New Roman" w:hAnsi="Times New Roman" w:cs="Times New Roman"/>
                      <w:sz w:val="12"/>
                      <w:szCs w:val="12"/>
                    </w:rPr>
                  </w:pPr>
                  <w:r w:rsidRPr="004B4E9C">
                    <w:rPr>
                      <w:rFonts w:ascii="Times New Roman" w:hAnsi="Times New Roman" w:cs="Times New Roman"/>
                      <w:sz w:val="12"/>
                      <w:szCs w:val="12"/>
                    </w:rPr>
                    <w:t>2,20</w:t>
                  </w:r>
                </w:p>
              </w:tc>
              <w:tc>
                <w:tcPr>
                  <w:tcW w:w="579" w:type="pct"/>
                  <w:shd w:val="clear" w:color="auto" w:fill="auto"/>
                </w:tcPr>
                <w:p w:rsidR="004B4E9C" w:rsidRPr="004B4E9C" w:rsidRDefault="004B4E9C" w:rsidP="00EF077A">
                  <w:pPr>
                    <w:spacing w:after="0"/>
                    <w:jc w:val="right"/>
                    <w:rPr>
                      <w:rFonts w:ascii="Times New Roman" w:hAnsi="Times New Roman" w:cs="Times New Roman"/>
                      <w:sz w:val="12"/>
                      <w:szCs w:val="12"/>
                    </w:rPr>
                  </w:pPr>
                  <w:r w:rsidRPr="004B4E9C">
                    <w:rPr>
                      <w:rFonts w:ascii="Times New Roman" w:hAnsi="Times New Roman" w:cs="Times New Roman"/>
                      <w:sz w:val="12"/>
                      <w:szCs w:val="12"/>
                    </w:rPr>
                    <w:t>1.888,20</w:t>
                  </w:r>
                </w:p>
              </w:tc>
              <w:tc>
                <w:tcPr>
                  <w:tcW w:w="580" w:type="pct"/>
                  <w:shd w:val="clear" w:color="auto" w:fill="auto"/>
                </w:tcPr>
                <w:p w:rsidR="004B4E9C" w:rsidRPr="004B4E9C" w:rsidRDefault="004B4E9C" w:rsidP="00EF077A">
                  <w:pPr>
                    <w:spacing w:after="0"/>
                    <w:jc w:val="right"/>
                    <w:rPr>
                      <w:rFonts w:ascii="Times New Roman" w:hAnsi="Times New Roman" w:cs="Times New Roman"/>
                      <w:sz w:val="12"/>
                      <w:szCs w:val="12"/>
                    </w:rPr>
                  </w:pPr>
                  <w:r w:rsidRPr="004B4E9C">
                    <w:rPr>
                      <w:rFonts w:ascii="Times New Roman" w:hAnsi="Times New Roman" w:cs="Times New Roman"/>
                      <w:sz w:val="12"/>
                      <w:szCs w:val="12"/>
                    </w:rPr>
                    <w:t>1,85</w:t>
                  </w:r>
                </w:p>
              </w:tc>
              <w:tc>
                <w:tcPr>
                  <w:tcW w:w="579" w:type="pct"/>
                  <w:shd w:val="clear" w:color="auto" w:fill="auto"/>
                </w:tcPr>
                <w:p w:rsidR="004B4E9C" w:rsidRPr="004B4E9C" w:rsidRDefault="004B4E9C" w:rsidP="00EF077A">
                  <w:pPr>
                    <w:spacing w:after="0"/>
                    <w:jc w:val="right"/>
                    <w:rPr>
                      <w:rFonts w:ascii="Times New Roman" w:hAnsi="Times New Roman" w:cs="Times New Roman"/>
                      <w:sz w:val="12"/>
                      <w:szCs w:val="12"/>
                    </w:rPr>
                  </w:pPr>
                  <w:r w:rsidRPr="004B4E9C">
                    <w:rPr>
                      <w:rFonts w:ascii="Times New Roman" w:hAnsi="Times New Roman" w:cs="Times New Roman"/>
                      <w:sz w:val="12"/>
                      <w:szCs w:val="12"/>
                    </w:rPr>
                    <w:t>179,30</w:t>
                  </w:r>
                </w:p>
              </w:tc>
              <w:tc>
                <w:tcPr>
                  <w:tcW w:w="570" w:type="pct"/>
                  <w:shd w:val="clear" w:color="auto" w:fill="auto"/>
                </w:tcPr>
                <w:p w:rsidR="004B4E9C" w:rsidRPr="004B4E9C" w:rsidRDefault="004B4E9C" w:rsidP="00EF077A">
                  <w:pPr>
                    <w:spacing w:after="0"/>
                    <w:jc w:val="right"/>
                    <w:rPr>
                      <w:rFonts w:ascii="Times New Roman" w:hAnsi="Times New Roman" w:cs="Times New Roman"/>
                      <w:sz w:val="12"/>
                      <w:szCs w:val="12"/>
                    </w:rPr>
                  </w:pPr>
                  <w:r w:rsidRPr="004B4E9C">
                    <w:rPr>
                      <w:rFonts w:ascii="Times New Roman" w:hAnsi="Times New Roman" w:cs="Times New Roman"/>
                      <w:sz w:val="12"/>
                      <w:szCs w:val="12"/>
                    </w:rPr>
                    <w:t>1,64</w:t>
                  </w:r>
                </w:p>
              </w:tc>
            </w:tr>
            <w:tr w:rsidR="00EF077A" w:rsidRPr="00403198" w:rsidTr="00FE04E9">
              <w:trPr>
                <w:trHeight w:val="39"/>
              </w:trPr>
              <w:tc>
                <w:tcPr>
                  <w:tcW w:w="416" w:type="pct"/>
                  <w:shd w:val="clear" w:color="auto" w:fill="auto"/>
                </w:tcPr>
                <w:p w:rsidR="004B4E9C" w:rsidRPr="00403198" w:rsidRDefault="004B4E9C" w:rsidP="00EF077A">
                  <w:pPr>
                    <w:spacing w:after="0" w:line="240" w:lineRule="auto"/>
                    <w:jc w:val="right"/>
                    <w:rPr>
                      <w:rFonts w:ascii="Times New Roman" w:eastAsia="Times New Roman" w:hAnsi="Times New Roman" w:cs="Times New Roman"/>
                      <w:sz w:val="12"/>
                      <w:szCs w:val="20"/>
                      <w:lang w:val="ro-RO" w:eastAsia="ro-RO"/>
                    </w:rPr>
                  </w:pPr>
                </w:p>
              </w:tc>
              <w:tc>
                <w:tcPr>
                  <w:tcW w:w="723" w:type="pct"/>
                  <w:shd w:val="clear" w:color="auto" w:fill="auto"/>
                </w:tcPr>
                <w:p w:rsidR="004B4E9C" w:rsidRPr="000F3AA7" w:rsidRDefault="004B4E9C" w:rsidP="00EF077A">
                  <w:pPr>
                    <w:spacing w:after="0"/>
                    <w:rPr>
                      <w:rFonts w:ascii="Times New Roman" w:hAnsi="Times New Roman" w:cs="Times New Roman"/>
                      <w:sz w:val="12"/>
                      <w:szCs w:val="12"/>
                    </w:rPr>
                  </w:pPr>
                  <w:r w:rsidRPr="000F3AA7">
                    <w:rPr>
                      <w:rFonts w:ascii="Times New Roman" w:hAnsi="Times New Roman" w:cs="Times New Roman"/>
                      <w:sz w:val="12"/>
                      <w:szCs w:val="12"/>
                    </w:rPr>
                    <w:t xml:space="preserve">Diverse </w:t>
                  </w:r>
                  <w:r w:rsidR="000F3AA7">
                    <w:rPr>
                      <w:rFonts w:ascii="Times New Roman" w:hAnsi="Times New Roman" w:cs="Times New Roman"/>
                      <w:sz w:val="12"/>
                      <w:szCs w:val="12"/>
                    </w:rPr>
                    <w:t>ță</w:t>
                  </w:r>
                  <w:r w:rsidRPr="000F3AA7">
                    <w:rPr>
                      <w:rFonts w:ascii="Times New Roman" w:hAnsi="Times New Roman" w:cs="Times New Roman"/>
                      <w:sz w:val="12"/>
                      <w:szCs w:val="12"/>
                    </w:rPr>
                    <w:t>ri</w:t>
                  </w:r>
                </w:p>
              </w:tc>
              <w:tc>
                <w:tcPr>
                  <w:tcW w:w="393" w:type="pct"/>
                  <w:shd w:val="clear" w:color="auto" w:fill="auto"/>
                </w:tcPr>
                <w:p w:rsidR="004B4E9C" w:rsidRPr="004B4E9C" w:rsidRDefault="004B4E9C" w:rsidP="00EF077A">
                  <w:pPr>
                    <w:spacing w:after="0"/>
                    <w:rPr>
                      <w:rFonts w:ascii="Times New Roman" w:hAnsi="Times New Roman" w:cs="Times New Roman"/>
                      <w:sz w:val="12"/>
                      <w:szCs w:val="12"/>
                    </w:rPr>
                  </w:pPr>
                </w:p>
              </w:tc>
              <w:tc>
                <w:tcPr>
                  <w:tcW w:w="579" w:type="pct"/>
                  <w:shd w:val="clear" w:color="auto" w:fill="auto"/>
                </w:tcPr>
                <w:p w:rsidR="004B4E9C" w:rsidRPr="004B4E9C" w:rsidRDefault="004B4E9C" w:rsidP="00EF077A">
                  <w:pPr>
                    <w:spacing w:after="0"/>
                    <w:jc w:val="right"/>
                    <w:rPr>
                      <w:rFonts w:ascii="Times New Roman" w:hAnsi="Times New Roman" w:cs="Times New Roman"/>
                      <w:sz w:val="12"/>
                      <w:szCs w:val="12"/>
                    </w:rPr>
                  </w:pPr>
                  <w:r w:rsidRPr="004B4E9C">
                    <w:rPr>
                      <w:rFonts w:ascii="Times New Roman" w:hAnsi="Times New Roman" w:cs="Times New Roman"/>
                      <w:sz w:val="12"/>
                      <w:szCs w:val="12"/>
                    </w:rPr>
                    <w:t>1.126,40</w:t>
                  </w:r>
                </w:p>
              </w:tc>
              <w:tc>
                <w:tcPr>
                  <w:tcW w:w="580" w:type="pct"/>
                  <w:shd w:val="clear" w:color="auto" w:fill="auto"/>
                </w:tcPr>
                <w:p w:rsidR="004B4E9C" w:rsidRPr="004B4E9C" w:rsidRDefault="004B4E9C" w:rsidP="00EF077A">
                  <w:pPr>
                    <w:spacing w:after="0"/>
                    <w:jc w:val="right"/>
                    <w:rPr>
                      <w:rFonts w:ascii="Times New Roman" w:hAnsi="Times New Roman" w:cs="Times New Roman"/>
                      <w:sz w:val="12"/>
                      <w:szCs w:val="12"/>
                    </w:rPr>
                  </w:pPr>
                  <w:r w:rsidRPr="004B4E9C">
                    <w:rPr>
                      <w:rFonts w:ascii="Times New Roman" w:hAnsi="Times New Roman" w:cs="Times New Roman"/>
                      <w:sz w:val="12"/>
                      <w:szCs w:val="12"/>
                    </w:rPr>
                    <w:t>0,65</w:t>
                  </w:r>
                </w:p>
              </w:tc>
              <w:tc>
                <w:tcPr>
                  <w:tcW w:w="579" w:type="pct"/>
                  <w:shd w:val="clear" w:color="auto" w:fill="auto"/>
                </w:tcPr>
                <w:p w:rsidR="004B4E9C" w:rsidRPr="004B4E9C" w:rsidRDefault="004B4E9C" w:rsidP="00EF077A">
                  <w:pPr>
                    <w:spacing w:after="0"/>
                    <w:jc w:val="right"/>
                    <w:rPr>
                      <w:rFonts w:ascii="Times New Roman" w:hAnsi="Times New Roman" w:cs="Times New Roman"/>
                      <w:sz w:val="12"/>
                      <w:szCs w:val="12"/>
                    </w:rPr>
                  </w:pPr>
                  <w:r w:rsidRPr="004B4E9C">
                    <w:rPr>
                      <w:rFonts w:ascii="Times New Roman" w:hAnsi="Times New Roman" w:cs="Times New Roman"/>
                      <w:sz w:val="12"/>
                      <w:szCs w:val="12"/>
                    </w:rPr>
                    <w:t>1.846,20</w:t>
                  </w:r>
                </w:p>
              </w:tc>
              <w:tc>
                <w:tcPr>
                  <w:tcW w:w="580" w:type="pct"/>
                  <w:shd w:val="clear" w:color="auto" w:fill="auto"/>
                </w:tcPr>
                <w:p w:rsidR="004B4E9C" w:rsidRPr="004B4E9C" w:rsidRDefault="004B4E9C" w:rsidP="00EF077A">
                  <w:pPr>
                    <w:spacing w:after="0"/>
                    <w:jc w:val="right"/>
                    <w:rPr>
                      <w:rFonts w:ascii="Times New Roman" w:hAnsi="Times New Roman" w:cs="Times New Roman"/>
                      <w:sz w:val="12"/>
                      <w:szCs w:val="12"/>
                    </w:rPr>
                  </w:pPr>
                  <w:r w:rsidRPr="004B4E9C">
                    <w:rPr>
                      <w:rFonts w:ascii="Times New Roman" w:hAnsi="Times New Roman" w:cs="Times New Roman"/>
                      <w:sz w:val="12"/>
                      <w:szCs w:val="12"/>
                    </w:rPr>
                    <w:t>1,58</w:t>
                  </w:r>
                </w:p>
              </w:tc>
              <w:tc>
                <w:tcPr>
                  <w:tcW w:w="579" w:type="pct"/>
                  <w:shd w:val="clear" w:color="auto" w:fill="auto"/>
                </w:tcPr>
                <w:p w:rsidR="004B4E9C" w:rsidRPr="004B4E9C" w:rsidRDefault="004B4E9C" w:rsidP="00EF077A">
                  <w:pPr>
                    <w:spacing w:after="0"/>
                    <w:jc w:val="right"/>
                    <w:rPr>
                      <w:rFonts w:ascii="Times New Roman" w:hAnsi="Times New Roman" w:cs="Times New Roman"/>
                      <w:sz w:val="12"/>
                      <w:szCs w:val="12"/>
                    </w:rPr>
                  </w:pPr>
                  <w:r w:rsidRPr="004B4E9C">
                    <w:rPr>
                      <w:rFonts w:ascii="Times New Roman" w:hAnsi="Times New Roman" w:cs="Times New Roman"/>
                      <w:sz w:val="12"/>
                      <w:szCs w:val="12"/>
                    </w:rPr>
                    <w:t>172,30</w:t>
                  </w:r>
                </w:p>
              </w:tc>
              <w:tc>
                <w:tcPr>
                  <w:tcW w:w="570" w:type="pct"/>
                  <w:shd w:val="clear" w:color="auto" w:fill="auto"/>
                </w:tcPr>
                <w:p w:rsidR="004B4E9C" w:rsidRPr="004B4E9C" w:rsidRDefault="004B4E9C" w:rsidP="00EF077A">
                  <w:pPr>
                    <w:spacing w:after="0"/>
                    <w:jc w:val="right"/>
                    <w:rPr>
                      <w:rFonts w:ascii="Times New Roman" w:hAnsi="Times New Roman" w:cs="Times New Roman"/>
                      <w:sz w:val="12"/>
                      <w:szCs w:val="12"/>
                    </w:rPr>
                  </w:pPr>
                  <w:r w:rsidRPr="004B4E9C">
                    <w:rPr>
                      <w:rFonts w:ascii="Times New Roman" w:hAnsi="Times New Roman" w:cs="Times New Roman"/>
                      <w:sz w:val="12"/>
                      <w:szCs w:val="12"/>
                    </w:rPr>
                    <w:t>1,56</w:t>
                  </w:r>
                </w:p>
              </w:tc>
            </w:tr>
            <w:tr w:rsidR="00EF077A" w:rsidRPr="00403198" w:rsidTr="00FE04E9">
              <w:trPr>
                <w:trHeight w:val="39"/>
              </w:trPr>
              <w:tc>
                <w:tcPr>
                  <w:tcW w:w="416" w:type="pct"/>
                  <w:shd w:val="clear" w:color="auto" w:fill="auto"/>
                </w:tcPr>
                <w:p w:rsidR="004B4E9C" w:rsidRPr="00403198" w:rsidRDefault="004B4E9C" w:rsidP="00EF077A">
                  <w:pPr>
                    <w:spacing w:after="0" w:line="240" w:lineRule="auto"/>
                    <w:jc w:val="right"/>
                    <w:rPr>
                      <w:rFonts w:ascii="Times New Roman" w:eastAsia="Times New Roman" w:hAnsi="Times New Roman" w:cs="Times New Roman"/>
                      <w:sz w:val="12"/>
                      <w:szCs w:val="20"/>
                      <w:lang w:val="ro-RO" w:eastAsia="ro-RO"/>
                    </w:rPr>
                  </w:pPr>
                </w:p>
              </w:tc>
              <w:tc>
                <w:tcPr>
                  <w:tcW w:w="723" w:type="pct"/>
                  <w:shd w:val="clear" w:color="auto" w:fill="auto"/>
                </w:tcPr>
                <w:p w:rsidR="004B4E9C" w:rsidRPr="000F3AA7" w:rsidRDefault="004B4E9C" w:rsidP="00EF077A">
                  <w:pPr>
                    <w:spacing w:after="0"/>
                    <w:rPr>
                      <w:rFonts w:ascii="Times New Roman" w:hAnsi="Times New Roman" w:cs="Times New Roman"/>
                      <w:sz w:val="12"/>
                      <w:szCs w:val="12"/>
                    </w:rPr>
                  </w:pPr>
                  <w:r w:rsidRPr="000F3AA7">
                    <w:rPr>
                      <w:rFonts w:ascii="Times New Roman" w:hAnsi="Times New Roman" w:cs="Times New Roman"/>
                      <w:sz w:val="12"/>
                      <w:szCs w:val="12"/>
                    </w:rPr>
                    <w:t>Regatul Unit al Marii Britanii si Irlandei de Nord</w:t>
                  </w:r>
                </w:p>
              </w:tc>
              <w:tc>
                <w:tcPr>
                  <w:tcW w:w="393" w:type="pct"/>
                  <w:shd w:val="clear" w:color="auto" w:fill="auto"/>
                </w:tcPr>
                <w:p w:rsidR="004B4E9C" w:rsidRPr="004B4E9C" w:rsidRDefault="004B4E9C" w:rsidP="00EF077A">
                  <w:pPr>
                    <w:spacing w:after="0"/>
                    <w:rPr>
                      <w:rFonts w:ascii="Times New Roman" w:hAnsi="Times New Roman" w:cs="Times New Roman"/>
                      <w:sz w:val="12"/>
                      <w:szCs w:val="12"/>
                    </w:rPr>
                  </w:pPr>
                </w:p>
              </w:tc>
              <w:tc>
                <w:tcPr>
                  <w:tcW w:w="579" w:type="pct"/>
                  <w:shd w:val="clear" w:color="auto" w:fill="auto"/>
                </w:tcPr>
                <w:p w:rsidR="004B4E9C" w:rsidRPr="004B4E9C" w:rsidRDefault="004B4E9C" w:rsidP="00EF077A">
                  <w:pPr>
                    <w:spacing w:after="0"/>
                    <w:jc w:val="right"/>
                    <w:rPr>
                      <w:rFonts w:ascii="Times New Roman" w:hAnsi="Times New Roman" w:cs="Times New Roman"/>
                      <w:sz w:val="12"/>
                      <w:szCs w:val="12"/>
                    </w:rPr>
                  </w:pPr>
                  <w:r w:rsidRPr="004B4E9C">
                    <w:rPr>
                      <w:rFonts w:ascii="Times New Roman" w:hAnsi="Times New Roman" w:cs="Times New Roman"/>
                      <w:sz w:val="12"/>
                      <w:szCs w:val="12"/>
                    </w:rPr>
                    <w:t>-</w:t>
                  </w:r>
                </w:p>
              </w:tc>
              <w:tc>
                <w:tcPr>
                  <w:tcW w:w="580" w:type="pct"/>
                  <w:shd w:val="clear" w:color="auto" w:fill="auto"/>
                </w:tcPr>
                <w:p w:rsidR="004B4E9C" w:rsidRPr="004B4E9C" w:rsidRDefault="004B4E9C" w:rsidP="00EF077A">
                  <w:pPr>
                    <w:spacing w:after="0"/>
                    <w:jc w:val="right"/>
                    <w:rPr>
                      <w:rFonts w:ascii="Times New Roman" w:hAnsi="Times New Roman" w:cs="Times New Roman"/>
                      <w:sz w:val="12"/>
                      <w:szCs w:val="12"/>
                    </w:rPr>
                  </w:pPr>
                  <w:r w:rsidRPr="004B4E9C">
                    <w:rPr>
                      <w:rFonts w:ascii="Times New Roman" w:hAnsi="Times New Roman" w:cs="Times New Roman"/>
                      <w:sz w:val="12"/>
                      <w:szCs w:val="12"/>
                    </w:rPr>
                    <w:t>-</w:t>
                  </w:r>
                </w:p>
              </w:tc>
              <w:tc>
                <w:tcPr>
                  <w:tcW w:w="579" w:type="pct"/>
                  <w:shd w:val="clear" w:color="auto" w:fill="auto"/>
                </w:tcPr>
                <w:p w:rsidR="004B4E9C" w:rsidRPr="004B4E9C" w:rsidRDefault="004B4E9C" w:rsidP="00EF077A">
                  <w:pPr>
                    <w:spacing w:after="0"/>
                    <w:jc w:val="right"/>
                    <w:rPr>
                      <w:rFonts w:ascii="Times New Roman" w:hAnsi="Times New Roman" w:cs="Times New Roman"/>
                      <w:sz w:val="12"/>
                      <w:szCs w:val="12"/>
                    </w:rPr>
                  </w:pPr>
                  <w:r w:rsidRPr="004B4E9C">
                    <w:rPr>
                      <w:rFonts w:ascii="Times New Roman" w:hAnsi="Times New Roman" w:cs="Times New Roman"/>
                      <w:sz w:val="12"/>
                      <w:szCs w:val="12"/>
                    </w:rPr>
                    <w:t>42,00</w:t>
                  </w:r>
                </w:p>
              </w:tc>
              <w:tc>
                <w:tcPr>
                  <w:tcW w:w="580" w:type="pct"/>
                  <w:shd w:val="clear" w:color="auto" w:fill="auto"/>
                </w:tcPr>
                <w:p w:rsidR="004B4E9C" w:rsidRPr="004B4E9C" w:rsidRDefault="004B4E9C" w:rsidP="00EF077A">
                  <w:pPr>
                    <w:spacing w:after="0"/>
                    <w:jc w:val="right"/>
                    <w:rPr>
                      <w:rFonts w:ascii="Times New Roman" w:hAnsi="Times New Roman" w:cs="Times New Roman"/>
                      <w:sz w:val="12"/>
                      <w:szCs w:val="12"/>
                    </w:rPr>
                  </w:pPr>
                  <w:r w:rsidRPr="004B4E9C">
                    <w:rPr>
                      <w:rFonts w:ascii="Times New Roman" w:hAnsi="Times New Roman" w:cs="Times New Roman"/>
                      <w:sz w:val="12"/>
                      <w:szCs w:val="12"/>
                    </w:rPr>
                    <w:t>0,27</w:t>
                  </w:r>
                </w:p>
              </w:tc>
              <w:tc>
                <w:tcPr>
                  <w:tcW w:w="579" w:type="pct"/>
                  <w:shd w:val="clear" w:color="auto" w:fill="auto"/>
                </w:tcPr>
                <w:p w:rsidR="004B4E9C" w:rsidRPr="004B4E9C" w:rsidRDefault="004B4E9C" w:rsidP="00EF077A">
                  <w:pPr>
                    <w:spacing w:after="0"/>
                    <w:jc w:val="right"/>
                    <w:rPr>
                      <w:rFonts w:ascii="Times New Roman" w:hAnsi="Times New Roman" w:cs="Times New Roman"/>
                      <w:sz w:val="12"/>
                      <w:szCs w:val="12"/>
                    </w:rPr>
                  </w:pPr>
                  <w:r w:rsidRPr="004B4E9C">
                    <w:rPr>
                      <w:rFonts w:ascii="Times New Roman" w:hAnsi="Times New Roman" w:cs="Times New Roman"/>
                      <w:sz w:val="12"/>
                      <w:szCs w:val="12"/>
                    </w:rPr>
                    <w:t>7,00</w:t>
                  </w:r>
                </w:p>
              </w:tc>
              <w:tc>
                <w:tcPr>
                  <w:tcW w:w="570" w:type="pct"/>
                  <w:shd w:val="clear" w:color="auto" w:fill="auto"/>
                </w:tcPr>
                <w:p w:rsidR="004B4E9C" w:rsidRPr="004B4E9C" w:rsidRDefault="004B4E9C" w:rsidP="00EF077A">
                  <w:pPr>
                    <w:spacing w:after="0"/>
                    <w:jc w:val="right"/>
                    <w:rPr>
                      <w:rFonts w:ascii="Times New Roman" w:hAnsi="Times New Roman" w:cs="Times New Roman"/>
                      <w:sz w:val="12"/>
                      <w:szCs w:val="12"/>
                    </w:rPr>
                  </w:pPr>
                  <w:r w:rsidRPr="004B4E9C">
                    <w:rPr>
                      <w:rFonts w:ascii="Times New Roman" w:hAnsi="Times New Roman" w:cs="Times New Roman"/>
                      <w:sz w:val="12"/>
                      <w:szCs w:val="12"/>
                    </w:rPr>
                    <w:t>0,08</w:t>
                  </w:r>
                </w:p>
              </w:tc>
            </w:tr>
            <w:tr w:rsidR="00EF077A" w:rsidRPr="00403198" w:rsidTr="00FE04E9">
              <w:trPr>
                <w:trHeight w:val="39"/>
              </w:trPr>
              <w:tc>
                <w:tcPr>
                  <w:tcW w:w="416" w:type="pct"/>
                  <w:shd w:val="clear" w:color="auto" w:fill="auto"/>
                </w:tcPr>
                <w:p w:rsidR="004B4E9C" w:rsidRPr="00403198" w:rsidRDefault="004B4E9C" w:rsidP="00EF077A">
                  <w:pPr>
                    <w:spacing w:after="0" w:line="240" w:lineRule="auto"/>
                    <w:jc w:val="right"/>
                    <w:rPr>
                      <w:rFonts w:ascii="Times New Roman" w:eastAsia="Times New Roman" w:hAnsi="Times New Roman" w:cs="Times New Roman"/>
                      <w:sz w:val="12"/>
                      <w:szCs w:val="20"/>
                      <w:lang w:val="ro-RO" w:eastAsia="ro-RO"/>
                    </w:rPr>
                  </w:pPr>
                </w:p>
              </w:tc>
              <w:tc>
                <w:tcPr>
                  <w:tcW w:w="723" w:type="pct"/>
                  <w:shd w:val="clear" w:color="auto" w:fill="auto"/>
                </w:tcPr>
                <w:p w:rsidR="004B4E9C" w:rsidRPr="000F3AA7" w:rsidRDefault="004B4E9C" w:rsidP="00EF077A">
                  <w:pPr>
                    <w:spacing w:after="0"/>
                    <w:rPr>
                      <w:rFonts w:ascii="Times New Roman" w:hAnsi="Times New Roman" w:cs="Times New Roman"/>
                      <w:sz w:val="12"/>
                      <w:szCs w:val="12"/>
                    </w:rPr>
                  </w:pPr>
                  <w:r w:rsidRPr="000F3AA7">
                    <w:rPr>
                      <w:rFonts w:ascii="Times New Roman" w:hAnsi="Times New Roman" w:cs="Times New Roman"/>
                      <w:sz w:val="12"/>
                      <w:szCs w:val="12"/>
                    </w:rPr>
                    <w:t>Statele Unite ale Americii</w:t>
                  </w:r>
                </w:p>
              </w:tc>
              <w:tc>
                <w:tcPr>
                  <w:tcW w:w="393" w:type="pct"/>
                  <w:shd w:val="clear" w:color="auto" w:fill="auto"/>
                </w:tcPr>
                <w:p w:rsidR="004B4E9C" w:rsidRPr="004B4E9C" w:rsidRDefault="004B4E9C" w:rsidP="00EF077A">
                  <w:pPr>
                    <w:spacing w:after="0"/>
                    <w:rPr>
                      <w:rFonts w:ascii="Times New Roman" w:hAnsi="Times New Roman" w:cs="Times New Roman"/>
                      <w:sz w:val="12"/>
                      <w:szCs w:val="12"/>
                    </w:rPr>
                  </w:pPr>
                </w:p>
              </w:tc>
              <w:tc>
                <w:tcPr>
                  <w:tcW w:w="579" w:type="pct"/>
                  <w:shd w:val="clear" w:color="auto" w:fill="auto"/>
                </w:tcPr>
                <w:p w:rsidR="004B4E9C" w:rsidRPr="004B4E9C" w:rsidRDefault="004B4E9C" w:rsidP="00EF077A">
                  <w:pPr>
                    <w:spacing w:after="0"/>
                    <w:jc w:val="right"/>
                    <w:rPr>
                      <w:rFonts w:ascii="Times New Roman" w:hAnsi="Times New Roman" w:cs="Times New Roman"/>
                      <w:sz w:val="12"/>
                      <w:szCs w:val="12"/>
                    </w:rPr>
                  </w:pPr>
                  <w:r w:rsidRPr="004B4E9C">
                    <w:rPr>
                      <w:rFonts w:ascii="Times New Roman" w:hAnsi="Times New Roman" w:cs="Times New Roman"/>
                      <w:sz w:val="12"/>
                      <w:szCs w:val="12"/>
                    </w:rPr>
                    <w:t>220,50</w:t>
                  </w:r>
                </w:p>
              </w:tc>
              <w:tc>
                <w:tcPr>
                  <w:tcW w:w="580" w:type="pct"/>
                  <w:shd w:val="clear" w:color="auto" w:fill="auto"/>
                </w:tcPr>
                <w:p w:rsidR="004B4E9C" w:rsidRPr="004B4E9C" w:rsidRDefault="004B4E9C" w:rsidP="00EF077A">
                  <w:pPr>
                    <w:spacing w:after="0"/>
                    <w:jc w:val="right"/>
                    <w:rPr>
                      <w:rFonts w:ascii="Times New Roman" w:hAnsi="Times New Roman" w:cs="Times New Roman"/>
                      <w:sz w:val="12"/>
                      <w:szCs w:val="12"/>
                    </w:rPr>
                  </w:pPr>
                  <w:r w:rsidRPr="004B4E9C">
                    <w:rPr>
                      <w:rFonts w:ascii="Times New Roman" w:hAnsi="Times New Roman" w:cs="Times New Roman"/>
                      <w:sz w:val="12"/>
                      <w:szCs w:val="12"/>
                    </w:rPr>
                    <w:t>1,55</w:t>
                  </w:r>
                </w:p>
              </w:tc>
              <w:tc>
                <w:tcPr>
                  <w:tcW w:w="579" w:type="pct"/>
                  <w:shd w:val="clear" w:color="auto" w:fill="auto"/>
                </w:tcPr>
                <w:p w:rsidR="004B4E9C" w:rsidRPr="004B4E9C" w:rsidRDefault="004B4E9C" w:rsidP="00EF077A">
                  <w:pPr>
                    <w:spacing w:after="0"/>
                    <w:jc w:val="right"/>
                    <w:rPr>
                      <w:rFonts w:ascii="Times New Roman" w:hAnsi="Times New Roman" w:cs="Times New Roman"/>
                      <w:sz w:val="12"/>
                      <w:szCs w:val="12"/>
                    </w:rPr>
                  </w:pPr>
                  <w:r w:rsidRPr="004B4E9C">
                    <w:rPr>
                      <w:rFonts w:ascii="Times New Roman" w:hAnsi="Times New Roman" w:cs="Times New Roman"/>
                      <w:sz w:val="12"/>
                      <w:szCs w:val="12"/>
                    </w:rPr>
                    <w:t>-</w:t>
                  </w:r>
                </w:p>
              </w:tc>
              <w:tc>
                <w:tcPr>
                  <w:tcW w:w="580" w:type="pct"/>
                  <w:shd w:val="clear" w:color="auto" w:fill="auto"/>
                </w:tcPr>
                <w:p w:rsidR="004B4E9C" w:rsidRPr="004B4E9C" w:rsidRDefault="004B4E9C" w:rsidP="00EF077A">
                  <w:pPr>
                    <w:spacing w:after="0"/>
                    <w:jc w:val="right"/>
                    <w:rPr>
                      <w:rFonts w:ascii="Times New Roman" w:hAnsi="Times New Roman" w:cs="Times New Roman"/>
                      <w:sz w:val="12"/>
                      <w:szCs w:val="12"/>
                    </w:rPr>
                  </w:pPr>
                  <w:r w:rsidRPr="004B4E9C">
                    <w:rPr>
                      <w:rFonts w:ascii="Times New Roman" w:hAnsi="Times New Roman" w:cs="Times New Roman"/>
                      <w:sz w:val="12"/>
                      <w:szCs w:val="12"/>
                    </w:rPr>
                    <w:t>-</w:t>
                  </w:r>
                </w:p>
              </w:tc>
              <w:tc>
                <w:tcPr>
                  <w:tcW w:w="579" w:type="pct"/>
                  <w:shd w:val="clear" w:color="auto" w:fill="auto"/>
                </w:tcPr>
                <w:p w:rsidR="004B4E9C" w:rsidRPr="004B4E9C" w:rsidRDefault="004B4E9C" w:rsidP="00EF077A">
                  <w:pPr>
                    <w:spacing w:after="0"/>
                    <w:jc w:val="right"/>
                    <w:rPr>
                      <w:rFonts w:ascii="Times New Roman" w:hAnsi="Times New Roman" w:cs="Times New Roman"/>
                      <w:sz w:val="12"/>
                      <w:szCs w:val="12"/>
                    </w:rPr>
                  </w:pPr>
                  <w:r w:rsidRPr="004B4E9C">
                    <w:rPr>
                      <w:rFonts w:ascii="Times New Roman" w:hAnsi="Times New Roman" w:cs="Times New Roman"/>
                      <w:sz w:val="12"/>
                      <w:szCs w:val="12"/>
                    </w:rPr>
                    <w:t>-</w:t>
                  </w:r>
                </w:p>
              </w:tc>
              <w:tc>
                <w:tcPr>
                  <w:tcW w:w="570" w:type="pct"/>
                  <w:shd w:val="clear" w:color="auto" w:fill="auto"/>
                </w:tcPr>
                <w:p w:rsidR="004B4E9C" w:rsidRPr="004B4E9C" w:rsidRDefault="004B4E9C" w:rsidP="00EF077A">
                  <w:pPr>
                    <w:spacing w:after="0"/>
                    <w:jc w:val="right"/>
                    <w:rPr>
                      <w:rFonts w:ascii="Times New Roman" w:hAnsi="Times New Roman" w:cs="Times New Roman"/>
                      <w:sz w:val="12"/>
                      <w:szCs w:val="12"/>
                    </w:rPr>
                  </w:pPr>
                  <w:r w:rsidRPr="004B4E9C">
                    <w:rPr>
                      <w:rFonts w:ascii="Times New Roman" w:hAnsi="Times New Roman" w:cs="Times New Roman"/>
                      <w:sz w:val="12"/>
                      <w:szCs w:val="12"/>
                    </w:rPr>
                    <w:t>-</w:t>
                  </w:r>
                </w:p>
              </w:tc>
            </w:tr>
            <w:tr w:rsidR="00EF077A" w:rsidRPr="00403198" w:rsidTr="00FE04E9">
              <w:trPr>
                <w:trHeight w:val="39"/>
              </w:trPr>
              <w:tc>
                <w:tcPr>
                  <w:tcW w:w="416" w:type="pct"/>
                  <w:shd w:val="clear" w:color="auto" w:fill="auto"/>
                </w:tcPr>
                <w:p w:rsidR="000F3AA7" w:rsidRPr="000F3AA7" w:rsidRDefault="000F3AA7" w:rsidP="00EF077A">
                  <w:pPr>
                    <w:spacing w:after="0" w:line="240" w:lineRule="auto"/>
                    <w:jc w:val="center"/>
                    <w:rPr>
                      <w:rFonts w:ascii="Times New Roman" w:eastAsia="Times New Roman" w:hAnsi="Times New Roman" w:cs="Times New Roman"/>
                      <w:b/>
                      <w:sz w:val="12"/>
                      <w:szCs w:val="20"/>
                      <w:lang w:val="ro-RO" w:eastAsia="ro-RO"/>
                    </w:rPr>
                  </w:pPr>
                  <w:r w:rsidRPr="000F3AA7">
                    <w:rPr>
                      <w:rFonts w:ascii="Times New Roman" w:eastAsia="Times New Roman" w:hAnsi="Times New Roman" w:cs="Times New Roman"/>
                      <w:b/>
                      <w:sz w:val="12"/>
                      <w:szCs w:val="20"/>
                      <w:lang w:val="ro-RO" w:eastAsia="ro-RO"/>
                    </w:rPr>
                    <w:t>2007</w:t>
                  </w:r>
                </w:p>
              </w:tc>
              <w:tc>
                <w:tcPr>
                  <w:tcW w:w="723" w:type="pct"/>
                  <w:shd w:val="clear" w:color="auto" w:fill="auto"/>
                </w:tcPr>
                <w:p w:rsidR="000F3AA7" w:rsidRPr="000F3AA7" w:rsidRDefault="000F3AA7" w:rsidP="00EF077A">
                  <w:pPr>
                    <w:spacing w:after="0"/>
                    <w:rPr>
                      <w:rFonts w:ascii="Times New Roman" w:hAnsi="Times New Roman" w:cs="Times New Roman"/>
                      <w:b/>
                      <w:bCs/>
                      <w:sz w:val="12"/>
                      <w:szCs w:val="12"/>
                      <w:lang w:val="ro-RO"/>
                    </w:rPr>
                  </w:pPr>
                  <w:r w:rsidRPr="000F3AA7">
                    <w:rPr>
                      <w:rFonts w:ascii="Times New Roman" w:hAnsi="Times New Roman" w:cs="Times New Roman"/>
                      <w:b/>
                      <w:bCs/>
                      <w:sz w:val="12"/>
                      <w:szCs w:val="12"/>
                    </w:rPr>
                    <w:t>Dulcețuri, jeleuri, marmelade, paste si piureuri de fructe, obținute prin fierbere, cu sau fără adaos de zahar sau de alți îndulcitori:</w:t>
                  </w:r>
                </w:p>
              </w:tc>
              <w:tc>
                <w:tcPr>
                  <w:tcW w:w="393" w:type="pct"/>
                  <w:shd w:val="clear" w:color="auto" w:fill="auto"/>
                </w:tcPr>
                <w:p w:rsidR="000F3AA7" w:rsidRPr="000F3AA7" w:rsidRDefault="000F3AA7" w:rsidP="00EF077A">
                  <w:pPr>
                    <w:spacing w:after="0"/>
                    <w:jc w:val="center"/>
                    <w:rPr>
                      <w:rFonts w:ascii="Times New Roman" w:hAnsi="Times New Roman" w:cs="Times New Roman"/>
                      <w:b/>
                      <w:bCs/>
                      <w:sz w:val="12"/>
                      <w:szCs w:val="12"/>
                    </w:rPr>
                  </w:pPr>
                  <w:r w:rsidRPr="000F3AA7">
                    <w:rPr>
                      <w:rFonts w:ascii="Times New Roman" w:hAnsi="Times New Roman" w:cs="Times New Roman"/>
                      <w:b/>
                      <w:bCs/>
                      <w:sz w:val="12"/>
                      <w:szCs w:val="12"/>
                    </w:rPr>
                    <w:t>kg</w:t>
                  </w:r>
                </w:p>
              </w:tc>
              <w:tc>
                <w:tcPr>
                  <w:tcW w:w="579" w:type="pct"/>
                  <w:shd w:val="clear" w:color="auto" w:fill="auto"/>
                </w:tcPr>
                <w:p w:rsidR="000F3AA7" w:rsidRPr="000F3AA7" w:rsidRDefault="000F3AA7" w:rsidP="00EF077A">
                  <w:pPr>
                    <w:spacing w:after="0"/>
                    <w:jc w:val="right"/>
                    <w:rPr>
                      <w:rFonts w:ascii="Times New Roman" w:hAnsi="Times New Roman" w:cs="Times New Roman"/>
                      <w:b/>
                      <w:bCs/>
                      <w:sz w:val="12"/>
                      <w:szCs w:val="12"/>
                    </w:rPr>
                  </w:pPr>
                  <w:r w:rsidRPr="000F3AA7">
                    <w:rPr>
                      <w:rFonts w:ascii="Times New Roman" w:hAnsi="Times New Roman" w:cs="Times New Roman"/>
                      <w:b/>
                      <w:bCs/>
                      <w:sz w:val="12"/>
                      <w:szCs w:val="12"/>
                    </w:rPr>
                    <w:t>3.888.514,65</w:t>
                  </w:r>
                </w:p>
              </w:tc>
              <w:tc>
                <w:tcPr>
                  <w:tcW w:w="580" w:type="pct"/>
                  <w:shd w:val="clear" w:color="auto" w:fill="auto"/>
                </w:tcPr>
                <w:p w:rsidR="000F3AA7" w:rsidRPr="000F3AA7" w:rsidRDefault="000F3AA7" w:rsidP="00EF077A">
                  <w:pPr>
                    <w:spacing w:after="0"/>
                    <w:jc w:val="right"/>
                    <w:rPr>
                      <w:rFonts w:ascii="Times New Roman" w:hAnsi="Times New Roman" w:cs="Times New Roman"/>
                      <w:b/>
                      <w:bCs/>
                      <w:sz w:val="12"/>
                      <w:szCs w:val="12"/>
                    </w:rPr>
                  </w:pPr>
                  <w:r w:rsidRPr="000F3AA7">
                    <w:rPr>
                      <w:rFonts w:ascii="Times New Roman" w:hAnsi="Times New Roman" w:cs="Times New Roman"/>
                      <w:b/>
                      <w:bCs/>
                      <w:sz w:val="12"/>
                      <w:szCs w:val="12"/>
                    </w:rPr>
                    <w:t>4.870,96</w:t>
                  </w:r>
                </w:p>
              </w:tc>
              <w:tc>
                <w:tcPr>
                  <w:tcW w:w="579" w:type="pct"/>
                  <w:shd w:val="clear" w:color="auto" w:fill="auto"/>
                </w:tcPr>
                <w:p w:rsidR="000F3AA7" w:rsidRPr="000F3AA7" w:rsidRDefault="000F3AA7" w:rsidP="00EF077A">
                  <w:pPr>
                    <w:spacing w:after="0"/>
                    <w:jc w:val="right"/>
                    <w:rPr>
                      <w:rFonts w:ascii="Times New Roman" w:hAnsi="Times New Roman" w:cs="Times New Roman"/>
                      <w:b/>
                      <w:bCs/>
                      <w:sz w:val="12"/>
                      <w:szCs w:val="12"/>
                    </w:rPr>
                  </w:pPr>
                  <w:r w:rsidRPr="000F3AA7">
                    <w:rPr>
                      <w:rFonts w:ascii="Times New Roman" w:hAnsi="Times New Roman" w:cs="Times New Roman"/>
                      <w:b/>
                      <w:bCs/>
                      <w:sz w:val="12"/>
                      <w:szCs w:val="12"/>
                    </w:rPr>
                    <w:t>4.377.756,17</w:t>
                  </w:r>
                </w:p>
              </w:tc>
              <w:tc>
                <w:tcPr>
                  <w:tcW w:w="580" w:type="pct"/>
                  <w:shd w:val="clear" w:color="auto" w:fill="auto"/>
                </w:tcPr>
                <w:p w:rsidR="000F3AA7" w:rsidRPr="000F3AA7" w:rsidRDefault="000F3AA7" w:rsidP="00EF077A">
                  <w:pPr>
                    <w:spacing w:after="0"/>
                    <w:jc w:val="right"/>
                    <w:rPr>
                      <w:rFonts w:ascii="Times New Roman" w:hAnsi="Times New Roman" w:cs="Times New Roman"/>
                      <w:b/>
                      <w:bCs/>
                      <w:sz w:val="12"/>
                      <w:szCs w:val="12"/>
                    </w:rPr>
                  </w:pPr>
                  <w:r w:rsidRPr="000F3AA7">
                    <w:rPr>
                      <w:rFonts w:ascii="Times New Roman" w:hAnsi="Times New Roman" w:cs="Times New Roman"/>
                      <w:b/>
                      <w:bCs/>
                      <w:sz w:val="12"/>
                      <w:szCs w:val="12"/>
                    </w:rPr>
                    <w:t>5.581,81</w:t>
                  </w:r>
                </w:p>
              </w:tc>
              <w:tc>
                <w:tcPr>
                  <w:tcW w:w="579" w:type="pct"/>
                  <w:shd w:val="clear" w:color="auto" w:fill="auto"/>
                </w:tcPr>
                <w:p w:rsidR="000F3AA7" w:rsidRPr="000F3AA7" w:rsidRDefault="000F3AA7" w:rsidP="00EF077A">
                  <w:pPr>
                    <w:spacing w:after="0"/>
                    <w:jc w:val="right"/>
                    <w:rPr>
                      <w:rFonts w:ascii="Times New Roman" w:hAnsi="Times New Roman" w:cs="Times New Roman"/>
                      <w:b/>
                      <w:bCs/>
                      <w:sz w:val="12"/>
                      <w:szCs w:val="12"/>
                    </w:rPr>
                  </w:pPr>
                  <w:r w:rsidRPr="000F3AA7">
                    <w:rPr>
                      <w:rFonts w:ascii="Times New Roman" w:hAnsi="Times New Roman" w:cs="Times New Roman"/>
                      <w:b/>
                      <w:bCs/>
                      <w:sz w:val="12"/>
                      <w:szCs w:val="12"/>
                    </w:rPr>
                    <w:t>4.776.001,20</w:t>
                  </w:r>
                </w:p>
              </w:tc>
              <w:tc>
                <w:tcPr>
                  <w:tcW w:w="570" w:type="pct"/>
                  <w:shd w:val="clear" w:color="auto" w:fill="auto"/>
                </w:tcPr>
                <w:p w:rsidR="000F3AA7" w:rsidRPr="000F3AA7" w:rsidRDefault="000F3AA7" w:rsidP="00EF077A">
                  <w:pPr>
                    <w:spacing w:after="0"/>
                    <w:jc w:val="right"/>
                    <w:rPr>
                      <w:rFonts w:ascii="Times New Roman" w:hAnsi="Times New Roman" w:cs="Times New Roman"/>
                      <w:b/>
                      <w:bCs/>
                      <w:sz w:val="12"/>
                      <w:szCs w:val="12"/>
                    </w:rPr>
                  </w:pPr>
                  <w:r w:rsidRPr="000F3AA7">
                    <w:rPr>
                      <w:rFonts w:ascii="Times New Roman" w:hAnsi="Times New Roman" w:cs="Times New Roman"/>
                      <w:b/>
                      <w:bCs/>
                      <w:sz w:val="12"/>
                      <w:szCs w:val="12"/>
                    </w:rPr>
                    <w:t>5.994,04</w:t>
                  </w:r>
                </w:p>
              </w:tc>
            </w:tr>
            <w:tr w:rsidR="00EF077A" w:rsidRPr="00403198" w:rsidTr="00FE04E9">
              <w:trPr>
                <w:trHeight w:val="39"/>
              </w:trPr>
              <w:tc>
                <w:tcPr>
                  <w:tcW w:w="416" w:type="pct"/>
                  <w:shd w:val="clear" w:color="auto" w:fill="auto"/>
                </w:tcPr>
                <w:p w:rsidR="00EF077A" w:rsidRPr="00403198" w:rsidRDefault="00EF077A" w:rsidP="00EF077A">
                  <w:pPr>
                    <w:spacing w:after="0" w:line="240" w:lineRule="auto"/>
                    <w:jc w:val="right"/>
                    <w:rPr>
                      <w:rFonts w:ascii="Times New Roman" w:eastAsia="Times New Roman" w:hAnsi="Times New Roman" w:cs="Times New Roman"/>
                      <w:sz w:val="12"/>
                      <w:szCs w:val="20"/>
                      <w:lang w:val="ro-RO" w:eastAsia="ro-RO"/>
                    </w:rPr>
                  </w:pPr>
                </w:p>
              </w:tc>
              <w:tc>
                <w:tcPr>
                  <w:tcW w:w="723" w:type="pct"/>
                  <w:shd w:val="clear" w:color="auto" w:fill="auto"/>
                </w:tcPr>
                <w:p w:rsidR="00EF077A" w:rsidRPr="00EF077A" w:rsidRDefault="00EF077A" w:rsidP="00EF077A">
                  <w:pPr>
                    <w:spacing w:after="0"/>
                    <w:rPr>
                      <w:rFonts w:ascii="Times New Roman" w:hAnsi="Times New Roman" w:cs="Times New Roman"/>
                      <w:sz w:val="12"/>
                      <w:szCs w:val="12"/>
                      <w:lang w:val="ro-RO"/>
                    </w:rPr>
                  </w:pPr>
                  <w:r w:rsidRPr="00EF077A">
                    <w:rPr>
                      <w:rFonts w:ascii="Times New Roman" w:hAnsi="Times New Roman" w:cs="Times New Roman"/>
                      <w:sz w:val="12"/>
                      <w:szCs w:val="12"/>
                    </w:rPr>
                    <w:t xml:space="preserve">   din care:</w:t>
                  </w:r>
                </w:p>
              </w:tc>
              <w:tc>
                <w:tcPr>
                  <w:tcW w:w="393" w:type="pct"/>
                  <w:shd w:val="clear" w:color="auto" w:fill="auto"/>
                </w:tcPr>
                <w:p w:rsidR="00EF077A" w:rsidRPr="00EF077A" w:rsidRDefault="00EF077A" w:rsidP="00EF077A">
                  <w:pPr>
                    <w:spacing w:after="0"/>
                    <w:rPr>
                      <w:rFonts w:ascii="Times New Roman" w:hAnsi="Times New Roman" w:cs="Times New Roman"/>
                      <w:sz w:val="12"/>
                      <w:szCs w:val="12"/>
                    </w:rPr>
                  </w:pPr>
                </w:p>
              </w:tc>
              <w:tc>
                <w:tcPr>
                  <w:tcW w:w="579" w:type="pct"/>
                  <w:shd w:val="clear" w:color="auto" w:fill="auto"/>
                </w:tcPr>
                <w:p w:rsidR="00EF077A" w:rsidRPr="00EF077A" w:rsidRDefault="00EF077A" w:rsidP="00EF077A">
                  <w:pPr>
                    <w:spacing w:after="0"/>
                    <w:jc w:val="center"/>
                    <w:rPr>
                      <w:rFonts w:ascii="Times New Roman" w:hAnsi="Times New Roman" w:cs="Times New Roman"/>
                      <w:sz w:val="12"/>
                      <w:szCs w:val="12"/>
                    </w:rPr>
                  </w:pPr>
                </w:p>
              </w:tc>
              <w:tc>
                <w:tcPr>
                  <w:tcW w:w="580" w:type="pct"/>
                  <w:shd w:val="clear" w:color="auto" w:fill="auto"/>
                </w:tcPr>
                <w:p w:rsidR="00EF077A" w:rsidRPr="00EF077A" w:rsidRDefault="00EF077A" w:rsidP="00EF077A">
                  <w:pPr>
                    <w:spacing w:after="0"/>
                    <w:jc w:val="right"/>
                    <w:rPr>
                      <w:rFonts w:ascii="Times New Roman" w:hAnsi="Times New Roman" w:cs="Times New Roman"/>
                      <w:sz w:val="12"/>
                      <w:szCs w:val="12"/>
                    </w:rPr>
                  </w:pPr>
                </w:p>
              </w:tc>
              <w:tc>
                <w:tcPr>
                  <w:tcW w:w="579" w:type="pct"/>
                  <w:shd w:val="clear" w:color="auto" w:fill="auto"/>
                </w:tcPr>
                <w:p w:rsidR="00EF077A" w:rsidRPr="00EF077A" w:rsidRDefault="00EF077A" w:rsidP="00EF077A">
                  <w:pPr>
                    <w:spacing w:after="0"/>
                    <w:jc w:val="right"/>
                    <w:rPr>
                      <w:rFonts w:ascii="Times New Roman" w:hAnsi="Times New Roman" w:cs="Times New Roman"/>
                      <w:sz w:val="12"/>
                      <w:szCs w:val="12"/>
                    </w:rPr>
                  </w:pPr>
                </w:p>
              </w:tc>
              <w:tc>
                <w:tcPr>
                  <w:tcW w:w="580" w:type="pct"/>
                  <w:shd w:val="clear" w:color="auto" w:fill="auto"/>
                </w:tcPr>
                <w:p w:rsidR="00EF077A" w:rsidRPr="00EF077A" w:rsidRDefault="00EF077A" w:rsidP="00EF077A">
                  <w:pPr>
                    <w:spacing w:after="0"/>
                    <w:jc w:val="right"/>
                    <w:rPr>
                      <w:rFonts w:ascii="Times New Roman" w:hAnsi="Times New Roman" w:cs="Times New Roman"/>
                      <w:sz w:val="12"/>
                      <w:szCs w:val="12"/>
                    </w:rPr>
                  </w:pPr>
                </w:p>
              </w:tc>
              <w:tc>
                <w:tcPr>
                  <w:tcW w:w="579" w:type="pct"/>
                  <w:shd w:val="clear" w:color="auto" w:fill="auto"/>
                </w:tcPr>
                <w:p w:rsidR="00EF077A" w:rsidRPr="00EF077A" w:rsidRDefault="00EF077A" w:rsidP="00EF077A">
                  <w:pPr>
                    <w:spacing w:after="0"/>
                    <w:jc w:val="right"/>
                    <w:rPr>
                      <w:rFonts w:ascii="Times New Roman" w:hAnsi="Times New Roman" w:cs="Times New Roman"/>
                      <w:sz w:val="12"/>
                      <w:szCs w:val="12"/>
                    </w:rPr>
                  </w:pPr>
                </w:p>
              </w:tc>
              <w:tc>
                <w:tcPr>
                  <w:tcW w:w="570" w:type="pct"/>
                  <w:shd w:val="clear" w:color="auto" w:fill="auto"/>
                </w:tcPr>
                <w:p w:rsidR="00EF077A" w:rsidRPr="00EF077A" w:rsidRDefault="00EF077A" w:rsidP="00EF077A">
                  <w:pPr>
                    <w:spacing w:after="0"/>
                    <w:jc w:val="right"/>
                    <w:rPr>
                      <w:rFonts w:ascii="Times New Roman" w:hAnsi="Times New Roman" w:cs="Times New Roman"/>
                      <w:sz w:val="12"/>
                      <w:szCs w:val="12"/>
                    </w:rPr>
                  </w:pPr>
                </w:p>
              </w:tc>
            </w:tr>
            <w:tr w:rsidR="00EF077A" w:rsidRPr="00403198" w:rsidTr="00FE04E9">
              <w:trPr>
                <w:trHeight w:val="37"/>
              </w:trPr>
              <w:tc>
                <w:tcPr>
                  <w:tcW w:w="416" w:type="pct"/>
                  <w:shd w:val="clear" w:color="auto" w:fill="auto"/>
                </w:tcPr>
                <w:p w:rsidR="00EF077A" w:rsidRPr="00403198" w:rsidRDefault="00EF077A" w:rsidP="00EF077A">
                  <w:pPr>
                    <w:spacing w:after="0" w:line="240" w:lineRule="auto"/>
                    <w:jc w:val="right"/>
                    <w:rPr>
                      <w:rFonts w:ascii="Times New Roman" w:eastAsia="Times New Roman" w:hAnsi="Times New Roman" w:cs="Times New Roman"/>
                      <w:sz w:val="12"/>
                      <w:szCs w:val="20"/>
                      <w:lang w:val="ro-RO" w:eastAsia="ro-RO"/>
                    </w:rPr>
                  </w:pPr>
                </w:p>
              </w:tc>
              <w:tc>
                <w:tcPr>
                  <w:tcW w:w="723" w:type="pct"/>
                  <w:shd w:val="clear" w:color="auto" w:fill="auto"/>
                </w:tcPr>
                <w:p w:rsidR="00EF077A" w:rsidRPr="00EF077A" w:rsidRDefault="00EF077A" w:rsidP="00EF077A">
                  <w:pPr>
                    <w:spacing w:after="0"/>
                    <w:rPr>
                      <w:rFonts w:ascii="Times New Roman" w:hAnsi="Times New Roman" w:cs="Times New Roman"/>
                      <w:b/>
                      <w:bCs/>
                      <w:sz w:val="12"/>
                      <w:szCs w:val="12"/>
                    </w:rPr>
                  </w:pPr>
                  <w:r w:rsidRPr="00EF077A">
                    <w:rPr>
                      <w:rFonts w:ascii="Times New Roman" w:hAnsi="Times New Roman" w:cs="Times New Roman"/>
                      <w:b/>
                      <w:bCs/>
                      <w:sz w:val="12"/>
                      <w:szCs w:val="12"/>
                    </w:rPr>
                    <w:t>Tarile CSI - total</w:t>
                  </w:r>
                </w:p>
              </w:tc>
              <w:tc>
                <w:tcPr>
                  <w:tcW w:w="393" w:type="pct"/>
                  <w:shd w:val="clear" w:color="auto" w:fill="auto"/>
                </w:tcPr>
                <w:p w:rsidR="00EF077A" w:rsidRPr="00EF077A" w:rsidRDefault="00EF077A" w:rsidP="00EF077A">
                  <w:pPr>
                    <w:spacing w:after="0"/>
                    <w:rPr>
                      <w:rFonts w:ascii="Times New Roman" w:hAnsi="Times New Roman" w:cs="Times New Roman"/>
                      <w:b/>
                      <w:bCs/>
                      <w:sz w:val="12"/>
                      <w:szCs w:val="12"/>
                    </w:rPr>
                  </w:pPr>
                </w:p>
              </w:tc>
              <w:tc>
                <w:tcPr>
                  <w:tcW w:w="579" w:type="pct"/>
                  <w:shd w:val="clear" w:color="auto" w:fill="auto"/>
                </w:tcPr>
                <w:p w:rsidR="00EF077A" w:rsidRPr="00EF077A" w:rsidRDefault="00EF077A" w:rsidP="00EF077A">
                  <w:pPr>
                    <w:spacing w:after="0"/>
                    <w:jc w:val="right"/>
                    <w:rPr>
                      <w:rFonts w:ascii="Times New Roman" w:hAnsi="Times New Roman" w:cs="Times New Roman"/>
                      <w:b/>
                      <w:bCs/>
                      <w:sz w:val="12"/>
                      <w:szCs w:val="12"/>
                    </w:rPr>
                  </w:pPr>
                  <w:r w:rsidRPr="00EF077A">
                    <w:rPr>
                      <w:rFonts w:ascii="Times New Roman" w:hAnsi="Times New Roman" w:cs="Times New Roman"/>
                      <w:b/>
                      <w:bCs/>
                      <w:sz w:val="12"/>
                      <w:szCs w:val="12"/>
                    </w:rPr>
                    <w:t>831.165,20</w:t>
                  </w:r>
                </w:p>
              </w:tc>
              <w:tc>
                <w:tcPr>
                  <w:tcW w:w="580" w:type="pct"/>
                  <w:shd w:val="clear" w:color="auto" w:fill="auto"/>
                </w:tcPr>
                <w:p w:rsidR="00EF077A" w:rsidRPr="00EF077A" w:rsidRDefault="00EF077A" w:rsidP="00EF077A">
                  <w:pPr>
                    <w:spacing w:after="0"/>
                    <w:jc w:val="right"/>
                    <w:rPr>
                      <w:rFonts w:ascii="Times New Roman" w:hAnsi="Times New Roman" w:cs="Times New Roman"/>
                      <w:b/>
                      <w:bCs/>
                      <w:sz w:val="12"/>
                      <w:szCs w:val="12"/>
                    </w:rPr>
                  </w:pPr>
                  <w:r w:rsidRPr="00EF077A">
                    <w:rPr>
                      <w:rFonts w:ascii="Times New Roman" w:hAnsi="Times New Roman" w:cs="Times New Roman"/>
                      <w:b/>
                      <w:bCs/>
                      <w:sz w:val="12"/>
                      <w:szCs w:val="12"/>
                    </w:rPr>
                    <w:t>746,51</w:t>
                  </w:r>
                </w:p>
              </w:tc>
              <w:tc>
                <w:tcPr>
                  <w:tcW w:w="579" w:type="pct"/>
                  <w:shd w:val="clear" w:color="auto" w:fill="auto"/>
                </w:tcPr>
                <w:p w:rsidR="00EF077A" w:rsidRPr="00EF077A" w:rsidRDefault="00EF077A" w:rsidP="00EF077A">
                  <w:pPr>
                    <w:spacing w:after="0"/>
                    <w:jc w:val="right"/>
                    <w:rPr>
                      <w:rFonts w:ascii="Times New Roman" w:hAnsi="Times New Roman" w:cs="Times New Roman"/>
                      <w:b/>
                      <w:bCs/>
                      <w:sz w:val="12"/>
                      <w:szCs w:val="12"/>
                    </w:rPr>
                  </w:pPr>
                  <w:r w:rsidRPr="00EF077A">
                    <w:rPr>
                      <w:rFonts w:ascii="Times New Roman" w:hAnsi="Times New Roman" w:cs="Times New Roman"/>
                      <w:b/>
                      <w:bCs/>
                      <w:sz w:val="12"/>
                      <w:szCs w:val="12"/>
                    </w:rPr>
                    <w:t>657.033,32</w:t>
                  </w:r>
                </w:p>
              </w:tc>
              <w:tc>
                <w:tcPr>
                  <w:tcW w:w="580" w:type="pct"/>
                  <w:shd w:val="clear" w:color="auto" w:fill="auto"/>
                </w:tcPr>
                <w:p w:rsidR="00EF077A" w:rsidRPr="00EF077A" w:rsidRDefault="00EF077A" w:rsidP="00EF077A">
                  <w:pPr>
                    <w:spacing w:after="0"/>
                    <w:jc w:val="right"/>
                    <w:rPr>
                      <w:rFonts w:ascii="Times New Roman" w:hAnsi="Times New Roman" w:cs="Times New Roman"/>
                      <w:b/>
                      <w:bCs/>
                      <w:sz w:val="12"/>
                      <w:szCs w:val="12"/>
                    </w:rPr>
                  </w:pPr>
                  <w:r w:rsidRPr="00EF077A">
                    <w:rPr>
                      <w:rFonts w:ascii="Times New Roman" w:hAnsi="Times New Roman" w:cs="Times New Roman"/>
                      <w:b/>
                      <w:bCs/>
                      <w:sz w:val="12"/>
                      <w:szCs w:val="12"/>
                    </w:rPr>
                    <w:t>683,08</w:t>
                  </w:r>
                </w:p>
              </w:tc>
              <w:tc>
                <w:tcPr>
                  <w:tcW w:w="579" w:type="pct"/>
                  <w:shd w:val="clear" w:color="auto" w:fill="auto"/>
                </w:tcPr>
                <w:p w:rsidR="00EF077A" w:rsidRPr="00EF077A" w:rsidRDefault="00EF077A" w:rsidP="00EF077A">
                  <w:pPr>
                    <w:spacing w:after="0"/>
                    <w:jc w:val="right"/>
                    <w:rPr>
                      <w:rFonts w:ascii="Times New Roman" w:hAnsi="Times New Roman" w:cs="Times New Roman"/>
                      <w:b/>
                      <w:bCs/>
                      <w:sz w:val="12"/>
                      <w:szCs w:val="12"/>
                    </w:rPr>
                  </w:pPr>
                  <w:r w:rsidRPr="00EF077A">
                    <w:rPr>
                      <w:rFonts w:ascii="Times New Roman" w:hAnsi="Times New Roman" w:cs="Times New Roman"/>
                      <w:b/>
                      <w:bCs/>
                      <w:sz w:val="12"/>
                      <w:szCs w:val="12"/>
                    </w:rPr>
                    <w:t>626.775,45</w:t>
                  </w:r>
                </w:p>
              </w:tc>
              <w:tc>
                <w:tcPr>
                  <w:tcW w:w="570" w:type="pct"/>
                  <w:shd w:val="clear" w:color="auto" w:fill="auto"/>
                </w:tcPr>
                <w:p w:rsidR="00EF077A" w:rsidRPr="00EF077A" w:rsidRDefault="00EF077A" w:rsidP="00EF077A">
                  <w:pPr>
                    <w:spacing w:after="0"/>
                    <w:jc w:val="right"/>
                    <w:rPr>
                      <w:rFonts w:ascii="Times New Roman" w:hAnsi="Times New Roman" w:cs="Times New Roman"/>
                      <w:b/>
                      <w:bCs/>
                      <w:sz w:val="12"/>
                      <w:szCs w:val="12"/>
                    </w:rPr>
                  </w:pPr>
                  <w:r w:rsidRPr="00EF077A">
                    <w:rPr>
                      <w:rFonts w:ascii="Times New Roman" w:hAnsi="Times New Roman" w:cs="Times New Roman"/>
                      <w:b/>
                      <w:bCs/>
                      <w:sz w:val="12"/>
                      <w:szCs w:val="12"/>
                    </w:rPr>
                    <w:t>425,77</w:t>
                  </w:r>
                </w:p>
              </w:tc>
            </w:tr>
            <w:tr w:rsidR="00EF077A" w:rsidRPr="00403198" w:rsidTr="00FE04E9">
              <w:trPr>
                <w:trHeight w:val="39"/>
              </w:trPr>
              <w:tc>
                <w:tcPr>
                  <w:tcW w:w="416" w:type="pct"/>
                  <w:shd w:val="clear" w:color="auto" w:fill="auto"/>
                </w:tcPr>
                <w:p w:rsidR="00EF077A" w:rsidRPr="00403198" w:rsidRDefault="00EF077A" w:rsidP="00EF077A">
                  <w:pPr>
                    <w:spacing w:after="0" w:line="240" w:lineRule="auto"/>
                    <w:jc w:val="right"/>
                    <w:rPr>
                      <w:rFonts w:ascii="Times New Roman" w:eastAsia="Times New Roman" w:hAnsi="Times New Roman" w:cs="Times New Roman"/>
                      <w:sz w:val="12"/>
                      <w:szCs w:val="20"/>
                      <w:lang w:val="ro-RO" w:eastAsia="ro-RO"/>
                    </w:rPr>
                  </w:pPr>
                </w:p>
              </w:tc>
              <w:tc>
                <w:tcPr>
                  <w:tcW w:w="723" w:type="pct"/>
                  <w:shd w:val="clear" w:color="auto" w:fill="auto"/>
                </w:tcPr>
                <w:p w:rsidR="00EF077A" w:rsidRPr="00EF077A" w:rsidRDefault="00EF077A" w:rsidP="00EF077A">
                  <w:pPr>
                    <w:spacing w:after="0"/>
                    <w:rPr>
                      <w:rFonts w:ascii="Times New Roman" w:hAnsi="Times New Roman" w:cs="Times New Roman"/>
                      <w:sz w:val="12"/>
                      <w:szCs w:val="12"/>
                    </w:rPr>
                  </w:pPr>
                  <w:r w:rsidRPr="00EF077A">
                    <w:rPr>
                      <w:rFonts w:ascii="Times New Roman" w:hAnsi="Times New Roman" w:cs="Times New Roman"/>
                      <w:sz w:val="12"/>
                      <w:szCs w:val="12"/>
                    </w:rPr>
                    <w:t>Belarus</w:t>
                  </w:r>
                </w:p>
              </w:tc>
              <w:tc>
                <w:tcPr>
                  <w:tcW w:w="393" w:type="pct"/>
                  <w:shd w:val="clear" w:color="auto" w:fill="auto"/>
                </w:tcPr>
                <w:p w:rsidR="00EF077A" w:rsidRPr="00EF077A" w:rsidRDefault="00EF077A" w:rsidP="00EF077A">
                  <w:pPr>
                    <w:spacing w:after="0"/>
                    <w:rPr>
                      <w:rFonts w:ascii="Times New Roman" w:hAnsi="Times New Roman" w:cs="Times New Roman"/>
                      <w:sz w:val="12"/>
                      <w:szCs w:val="12"/>
                    </w:rPr>
                  </w:pPr>
                </w:p>
              </w:tc>
              <w:tc>
                <w:tcPr>
                  <w:tcW w:w="579" w:type="pct"/>
                  <w:shd w:val="clear" w:color="auto" w:fill="auto"/>
                </w:tcPr>
                <w:p w:rsidR="00EF077A" w:rsidRPr="00EF077A" w:rsidRDefault="00EF077A" w:rsidP="00EF077A">
                  <w:pPr>
                    <w:spacing w:after="0"/>
                    <w:jc w:val="right"/>
                    <w:rPr>
                      <w:rFonts w:ascii="Times New Roman" w:hAnsi="Times New Roman" w:cs="Times New Roman"/>
                      <w:sz w:val="12"/>
                      <w:szCs w:val="12"/>
                    </w:rPr>
                  </w:pPr>
                  <w:r w:rsidRPr="00EF077A">
                    <w:rPr>
                      <w:rFonts w:ascii="Times New Roman" w:hAnsi="Times New Roman" w:cs="Times New Roman"/>
                      <w:sz w:val="12"/>
                      <w:szCs w:val="12"/>
                    </w:rPr>
                    <w:t>59.220,00</w:t>
                  </w:r>
                </w:p>
              </w:tc>
              <w:tc>
                <w:tcPr>
                  <w:tcW w:w="580" w:type="pct"/>
                  <w:shd w:val="clear" w:color="auto" w:fill="auto"/>
                </w:tcPr>
                <w:p w:rsidR="00EF077A" w:rsidRPr="00EF077A" w:rsidRDefault="00EF077A" w:rsidP="00EF077A">
                  <w:pPr>
                    <w:spacing w:after="0"/>
                    <w:jc w:val="right"/>
                    <w:rPr>
                      <w:rFonts w:ascii="Times New Roman" w:hAnsi="Times New Roman" w:cs="Times New Roman"/>
                      <w:sz w:val="12"/>
                      <w:szCs w:val="12"/>
                    </w:rPr>
                  </w:pPr>
                  <w:r w:rsidRPr="00EF077A">
                    <w:rPr>
                      <w:rFonts w:ascii="Times New Roman" w:hAnsi="Times New Roman" w:cs="Times New Roman"/>
                      <w:sz w:val="12"/>
                      <w:szCs w:val="12"/>
                    </w:rPr>
                    <w:t>31,40</w:t>
                  </w:r>
                </w:p>
              </w:tc>
              <w:tc>
                <w:tcPr>
                  <w:tcW w:w="579" w:type="pct"/>
                  <w:shd w:val="clear" w:color="auto" w:fill="auto"/>
                </w:tcPr>
                <w:p w:rsidR="00EF077A" w:rsidRPr="00EF077A" w:rsidRDefault="00EF077A" w:rsidP="00EF077A">
                  <w:pPr>
                    <w:spacing w:after="0"/>
                    <w:jc w:val="right"/>
                    <w:rPr>
                      <w:rFonts w:ascii="Times New Roman" w:hAnsi="Times New Roman" w:cs="Times New Roman"/>
                      <w:sz w:val="12"/>
                      <w:szCs w:val="12"/>
                    </w:rPr>
                  </w:pPr>
                  <w:r w:rsidRPr="00EF077A">
                    <w:rPr>
                      <w:rFonts w:ascii="Times New Roman" w:hAnsi="Times New Roman" w:cs="Times New Roman"/>
                      <w:sz w:val="12"/>
                      <w:szCs w:val="12"/>
                    </w:rPr>
                    <w:t>-</w:t>
                  </w:r>
                </w:p>
              </w:tc>
              <w:tc>
                <w:tcPr>
                  <w:tcW w:w="580" w:type="pct"/>
                  <w:shd w:val="clear" w:color="auto" w:fill="auto"/>
                </w:tcPr>
                <w:p w:rsidR="00EF077A" w:rsidRPr="00EF077A" w:rsidRDefault="00EF077A" w:rsidP="00EF077A">
                  <w:pPr>
                    <w:spacing w:after="0"/>
                    <w:jc w:val="right"/>
                    <w:rPr>
                      <w:rFonts w:ascii="Times New Roman" w:hAnsi="Times New Roman" w:cs="Times New Roman"/>
                      <w:sz w:val="12"/>
                      <w:szCs w:val="12"/>
                    </w:rPr>
                  </w:pPr>
                  <w:r w:rsidRPr="00EF077A">
                    <w:rPr>
                      <w:rFonts w:ascii="Times New Roman" w:hAnsi="Times New Roman" w:cs="Times New Roman"/>
                      <w:sz w:val="12"/>
                      <w:szCs w:val="12"/>
                    </w:rPr>
                    <w:t>-</w:t>
                  </w:r>
                </w:p>
              </w:tc>
              <w:tc>
                <w:tcPr>
                  <w:tcW w:w="579" w:type="pct"/>
                  <w:shd w:val="clear" w:color="auto" w:fill="auto"/>
                </w:tcPr>
                <w:p w:rsidR="00EF077A" w:rsidRPr="00EF077A" w:rsidRDefault="00EF077A" w:rsidP="00EF077A">
                  <w:pPr>
                    <w:spacing w:after="0"/>
                    <w:jc w:val="right"/>
                    <w:rPr>
                      <w:rFonts w:ascii="Times New Roman" w:hAnsi="Times New Roman" w:cs="Times New Roman"/>
                      <w:sz w:val="12"/>
                      <w:szCs w:val="12"/>
                    </w:rPr>
                  </w:pPr>
                  <w:r w:rsidRPr="00EF077A">
                    <w:rPr>
                      <w:rFonts w:ascii="Times New Roman" w:hAnsi="Times New Roman" w:cs="Times New Roman"/>
                      <w:sz w:val="12"/>
                      <w:szCs w:val="12"/>
                    </w:rPr>
                    <w:t>-</w:t>
                  </w:r>
                </w:p>
              </w:tc>
              <w:tc>
                <w:tcPr>
                  <w:tcW w:w="570" w:type="pct"/>
                  <w:shd w:val="clear" w:color="auto" w:fill="auto"/>
                </w:tcPr>
                <w:p w:rsidR="00EF077A" w:rsidRPr="00EF077A" w:rsidRDefault="00EF077A" w:rsidP="00EF077A">
                  <w:pPr>
                    <w:spacing w:after="0"/>
                    <w:jc w:val="right"/>
                    <w:rPr>
                      <w:rFonts w:ascii="Times New Roman" w:hAnsi="Times New Roman" w:cs="Times New Roman"/>
                      <w:sz w:val="12"/>
                      <w:szCs w:val="12"/>
                    </w:rPr>
                  </w:pPr>
                  <w:r w:rsidRPr="00EF077A">
                    <w:rPr>
                      <w:rFonts w:ascii="Times New Roman" w:hAnsi="Times New Roman" w:cs="Times New Roman"/>
                      <w:sz w:val="12"/>
                      <w:szCs w:val="12"/>
                    </w:rPr>
                    <w:t>-</w:t>
                  </w:r>
                </w:p>
              </w:tc>
            </w:tr>
            <w:tr w:rsidR="00EF077A" w:rsidRPr="00403198" w:rsidTr="00FE04E9">
              <w:trPr>
                <w:trHeight w:val="39"/>
              </w:trPr>
              <w:tc>
                <w:tcPr>
                  <w:tcW w:w="416" w:type="pct"/>
                  <w:shd w:val="clear" w:color="auto" w:fill="auto"/>
                </w:tcPr>
                <w:p w:rsidR="00EF077A" w:rsidRPr="00403198" w:rsidRDefault="00EF077A" w:rsidP="00EF077A">
                  <w:pPr>
                    <w:spacing w:after="0" w:line="240" w:lineRule="auto"/>
                    <w:jc w:val="right"/>
                    <w:rPr>
                      <w:rFonts w:ascii="Times New Roman" w:eastAsia="Times New Roman" w:hAnsi="Times New Roman" w:cs="Times New Roman"/>
                      <w:sz w:val="12"/>
                      <w:szCs w:val="20"/>
                      <w:lang w:val="ro-RO" w:eastAsia="ro-RO"/>
                    </w:rPr>
                  </w:pPr>
                </w:p>
              </w:tc>
              <w:tc>
                <w:tcPr>
                  <w:tcW w:w="723" w:type="pct"/>
                  <w:shd w:val="clear" w:color="auto" w:fill="auto"/>
                </w:tcPr>
                <w:p w:rsidR="00EF077A" w:rsidRPr="00EF077A" w:rsidRDefault="00EF077A" w:rsidP="00EF077A">
                  <w:pPr>
                    <w:spacing w:after="0"/>
                    <w:rPr>
                      <w:rFonts w:ascii="Times New Roman" w:hAnsi="Times New Roman" w:cs="Times New Roman"/>
                      <w:sz w:val="12"/>
                      <w:szCs w:val="12"/>
                    </w:rPr>
                  </w:pPr>
                  <w:r w:rsidRPr="00EF077A">
                    <w:rPr>
                      <w:rFonts w:ascii="Times New Roman" w:hAnsi="Times New Roman" w:cs="Times New Roman"/>
                      <w:sz w:val="12"/>
                      <w:szCs w:val="12"/>
                    </w:rPr>
                    <w:t>Kazahstan</w:t>
                  </w:r>
                </w:p>
              </w:tc>
              <w:tc>
                <w:tcPr>
                  <w:tcW w:w="393" w:type="pct"/>
                  <w:shd w:val="clear" w:color="auto" w:fill="auto"/>
                </w:tcPr>
                <w:p w:rsidR="00EF077A" w:rsidRPr="00EF077A" w:rsidRDefault="00EF077A" w:rsidP="00EF077A">
                  <w:pPr>
                    <w:spacing w:after="0"/>
                    <w:rPr>
                      <w:rFonts w:ascii="Times New Roman" w:hAnsi="Times New Roman" w:cs="Times New Roman"/>
                      <w:sz w:val="12"/>
                      <w:szCs w:val="12"/>
                    </w:rPr>
                  </w:pPr>
                </w:p>
              </w:tc>
              <w:tc>
                <w:tcPr>
                  <w:tcW w:w="579" w:type="pct"/>
                  <w:shd w:val="clear" w:color="auto" w:fill="auto"/>
                </w:tcPr>
                <w:p w:rsidR="00EF077A" w:rsidRPr="00EF077A" w:rsidRDefault="00EF077A" w:rsidP="00EF077A">
                  <w:pPr>
                    <w:spacing w:after="0"/>
                    <w:jc w:val="right"/>
                    <w:rPr>
                      <w:rFonts w:ascii="Times New Roman" w:hAnsi="Times New Roman" w:cs="Times New Roman"/>
                      <w:sz w:val="12"/>
                      <w:szCs w:val="12"/>
                    </w:rPr>
                  </w:pPr>
                  <w:r w:rsidRPr="00EF077A">
                    <w:rPr>
                      <w:rFonts w:ascii="Times New Roman" w:hAnsi="Times New Roman" w:cs="Times New Roman"/>
                      <w:sz w:val="12"/>
                      <w:szCs w:val="12"/>
                    </w:rPr>
                    <w:t>34.105,20</w:t>
                  </w:r>
                </w:p>
              </w:tc>
              <w:tc>
                <w:tcPr>
                  <w:tcW w:w="580" w:type="pct"/>
                  <w:shd w:val="clear" w:color="auto" w:fill="auto"/>
                </w:tcPr>
                <w:p w:rsidR="00EF077A" w:rsidRPr="00EF077A" w:rsidRDefault="00EF077A" w:rsidP="00EF077A">
                  <w:pPr>
                    <w:spacing w:after="0"/>
                    <w:jc w:val="right"/>
                    <w:rPr>
                      <w:rFonts w:ascii="Times New Roman" w:hAnsi="Times New Roman" w:cs="Times New Roman"/>
                      <w:sz w:val="12"/>
                      <w:szCs w:val="12"/>
                    </w:rPr>
                  </w:pPr>
                  <w:r w:rsidRPr="00EF077A">
                    <w:rPr>
                      <w:rFonts w:ascii="Times New Roman" w:hAnsi="Times New Roman" w:cs="Times New Roman"/>
                      <w:sz w:val="12"/>
                      <w:szCs w:val="12"/>
                    </w:rPr>
                    <w:t>89,20</w:t>
                  </w:r>
                </w:p>
              </w:tc>
              <w:tc>
                <w:tcPr>
                  <w:tcW w:w="579" w:type="pct"/>
                  <w:shd w:val="clear" w:color="auto" w:fill="auto"/>
                </w:tcPr>
                <w:p w:rsidR="00EF077A" w:rsidRPr="00EF077A" w:rsidRDefault="00EF077A" w:rsidP="00EF077A">
                  <w:pPr>
                    <w:spacing w:after="0"/>
                    <w:jc w:val="right"/>
                    <w:rPr>
                      <w:rFonts w:ascii="Times New Roman" w:hAnsi="Times New Roman" w:cs="Times New Roman"/>
                      <w:sz w:val="12"/>
                      <w:szCs w:val="12"/>
                    </w:rPr>
                  </w:pPr>
                  <w:r w:rsidRPr="00EF077A">
                    <w:rPr>
                      <w:rFonts w:ascii="Times New Roman" w:hAnsi="Times New Roman" w:cs="Times New Roman"/>
                      <w:sz w:val="12"/>
                      <w:szCs w:val="12"/>
                    </w:rPr>
                    <w:t>53.326,92</w:t>
                  </w:r>
                </w:p>
              </w:tc>
              <w:tc>
                <w:tcPr>
                  <w:tcW w:w="580" w:type="pct"/>
                  <w:shd w:val="clear" w:color="auto" w:fill="auto"/>
                </w:tcPr>
                <w:p w:rsidR="00EF077A" w:rsidRPr="00EF077A" w:rsidRDefault="00EF077A" w:rsidP="00EF077A">
                  <w:pPr>
                    <w:spacing w:after="0"/>
                    <w:jc w:val="right"/>
                    <w:rPr>
                      <w:rFonts w:ascii="Times New Roman" w:hAnsi="Times New Roman" w:cs="Times New Roman"/>
                      <w:sz w:val="12"/>
                      <w:szCs w:val="12"/>
                    </w:rPr>
                  </w:pPr>
                  <w:r w:rsidRPr="00EF077A">
                    <w:rPr>
                      <w:rFonts w:ascii="Times New Roman" w:hAnsi="Times New Roman" w:cs="Times New Roman"/>
                      <w:sz w:val="12"/>
                      <w:szCs w:val="12"/>
                    </w:rPr>
                    <w:t>141,39</w:t>
                  </w:r>
                </w:p>
              </w:tc>
              <w:tc>
                <w:tcPr>
                  <w:tcW w:w="579" w:type="pct"/>
                  <w:shd w:val="clear" w:color="auto" w:fill="auto"/>
                </w:tcPr>
                <w:p w:rsidR="00EF077A" w:rsidRPr="00EF077A" w:rsidRDefault="00EF077A" w:rsidP="00EF077A">
                  <w:pPr>
                    <w:spacing w:after="0"/>
                    <w:jc w:val="right"/>
                    <w:rPr>
                      <w:rFonts w:ascii="Times New Roman" w:hAnsi="Times New Roman" w:cs="Times New Roman"/>
                      <w:sz w:val="12"/>
                      <w:szCs w:val="12"/>
                    </w:rPr>
                  </w:pPr>
                  <w:r w:rsidRPr="00EF077A">
                    <w:rPr>
                      <w:rFonts w:ascii="Times New Roman" w:hAnsi="Times New Roman" w:cs="Times New Roman"/>
                      <w:sz w:val="12"/>
                      <w:szCs w:val="12"/>
                    </w:rPr>
                    <w:t>9.731,94</w:t>
                  </w:r>
                </w:p>
              </w:tc>
              <w:tc>
                <w:tcPr>
                  <w:tcW w:w="570" w:type="pct"/>
                  <w:shd w:val="clear" w:color="auto" w:fill="auto"/>
                </w:tcPr>
                <w:p w:rsidR="00EF077A" w:rsidRPr="00EF077A" w:rsidRDefault="00EF077A" w:rsidP="00EF077A">
                  <w:pPr>
                    <w:spacing w:after="0"/>
                    <w:jc w:val="right"/>
                    <w:rPr>
                      <w:rFonts w:ascii="Times New Roman" w:hAnsi="Times New Roman" w:cs="Times New Roman"/>
                      <w:sz w:val="12"/>
                      <w:szCs w:val="12"/>
                    </w:rPr>
                  </w:pPr>
                  <w:r w:rsidRPr="00EF077A">
                    <w:rPr>
                      <w:rFonts w:ascii="Times New Roman" w:hAnsi="Times New Roman" w:cs="Times New Roman"/>
                      <w:sz w:val="12"/>
                      <w:szCs w:val="12"/>
                    </w:rPr>
                    <w:t>31,50</w:t>
                  </w:r>
                </w:p>
              </w:tc>
            </w:tr>
            <w:tr w:rsidR="00EF077A" w:rsidRPr="00403198" w:rsidTr="00FE04E9">
              <w:trPr>
                <w:trHeight w:val="39"/>
              </w:trPr>
              <w:tc>
                <w:tcPr>
                  <w:tcW w:w="416" w:type="pct"/>
                  <w:shd w:val="clear" w:color="auto" w:fill="auto"/>
                </w:tcPr>
                <w:p w:rsidR="00EF077A" w:rsidRPr="00403198" w:rsidRDefault="00EF077A" w:rsidP="00EF077A">
                  <w:pPr>
                    <w:spacing w:after="0" w:line="240" w:lineRule="auto"/>
                    <w:jc w:val="right"/>
                    <w:rPr>
                      <w:rFonts w:ascii="Times New Roman" w:eastAsia="Times New Roman" w:hAnsi="Times New Roman" w:cs="Times New Roman"/>
                      <w:sz w:val="12"/>
                      <w:szCs w:val="20"/>
                      <w:lang w:val="ro-RO" w:eastAsia="ro-RO"/>
                    </w:rPr>
                  </w:pPr>
                </w:p>
              </w:tc>
              <w:tc>
                <w:tcPr>
                  <w:tcW w:w="723" w:type="pct"/>
                  <w:shd w:val="clear" w:color="auto" w:fill="auto"/>
                </w:tcPr>
                <w:p w:rsidR="00EF077A" w:rsidRPr="00EF077A" w:rsidRDefault="00EF077A" w:rsidP="00EF077A">
                  <w:pPr>
                    <w:spacing w:after="0"/>
                    <w:rPr>
                      <w:rFonts w:ascii="Times New Roman" w:hAnsi="Times New Roman" w:cs="Times New Roman"/>
                      <w:sz w:val="12"/>
                      <w:szCs w:val="12"/>
                    </w:rPr>
                  </w:pPr>
                  <w:r w:rsidRPr="00EF077A">
                    <w:rPr>
                      <w:rFonts w:ascii="Times New Roman" w:hAnsi="Times New Roman" w:cs="Times New Roman"/>
                      <w:sz w:val="12"/>
                      <w:szCs w:val="12"/>
                    </w:rPr>
                    <w:t>Federația Rusa</w:t>
                  </w:r>
                </w:p>
              </w:tc>
              <w:tc>
                <w:tcPr>
                  <w:tcW w:w="393" w:type="pct"/>
                  <w:shd w:val="clear" w:color="auto" w:fill="auto"/>
                </w:tcPr>
                <w:p w:rsidR="00EF077A" w:rsidRPr="00EF077A" w:rsidRDefault="00EF077A" w:rsidP="00EF077A">
                  <w:pPr>
                    <w:spacing w:after="0"/>
                    <w:rPr>
                      <w:rFonts w:ascii="Times New Roman" w:hAnsi="Times New Roman" w:cs="Times New Roman"/>
                      <w:sz w:val="12"/>
                      <w:szCs w:val="12"/>
                    </w:rPr>
                  </w:pPr>
                </w:p>
              </w:tc>
              <w:tc>
                <w:tcPr>
                  <w:tcW w:w="579" w:type="pct"/>
                  <w:shd w:val="clear" w:color="auto" w:fill="auto"/>
                </w:tcPr>
                <w:p w:rsidR="00EF077A" w:rsidRPr="00EF077A" w:rsidRDefault="00EF077A" w:rsidP="00EF077A">
                  <w:pPr>
                    <w:spacing w:after="0"/>
                    <w:jc w:val="right"/>
                    <w:rPr>
                      <w:rFonts w:ascii="Times New Roman" w:hAnsi="Times New Roman" w:cs="Times New Roman"/>
                      <w:sz w:val="12"/>
                      <w:szCs w:val="12"/>
                    </w:rPr>
                  </w:pPr>
                  <w:r w:rsidRPr="00EF077A">
                    <w:rPr>
                      <w:rFonts w:ascii="Times New Roman" w:hAnsi="Times New Roman" w:cs="Times New Roman"/>
                      <w:sz w:val="12"/>
                      <w:szCs w:val="12"/>
                    </w:rPr>
                    <w:t>193.200,00</w:t>
                  </w:r>
                </w:p>
              </w:tc>
              <w:tc>
                <w:tcPr>
                  <w:tcW w:w="580" w:type="pct"/>
                  <w:shd w:val="clear" w:color="auto" w:fill="auto"/>
                </w:tcPr>
                <w:p w:rsidR="00EF077A" w:rsidRPr="00EF077A" w:rsidRDefault="00EF077A" w:rsidP="00EF077A">
                  <w:pPr>
                    <w:spacing w:after="0"/>
                    <w:jc w:val="right"/>
                    <w:rPr>
                      <w:rFonts w:ascii="Times New Roman" w:hAnsi="Times New Roman" w:cs="Times New Roman"/>
                      <w:sz w:val="12"/>
                      <w:szCs w:val="12"/>
                    </w:rPr>
                  </w:pPr>
                  <w:r w:rsidRPr="00EF077A">
                    <w:rPr>
                      <w:rFonts w:ascii="Times New Roman" w:hAnsi="Times New Roman" w:cs="Times New Roman"/>
                      <w:sz w:val="12"/>
                      <w:szCs w:val="12"/>
                    </w:rPr>
                    <w:t>180,23</w:t>
                  </w:r>
                </w:p>
              </w:tc>
              <w:tc>
                <w:tcPr>
                  <w:tcW w:w="579" w:type="pct"/>
                  <w:shd w:val="clear" w:color="auto" w:fill="auto"/>
                </w:tcPr>
                <w:p w:rsidR="00EF077A" w:rsidRPr="00EF077A" w:rsidRDefault="00EF077A" w:rsidP="00EF077A">
                  <w:pPr>
                    <w:spacing w:after="0"/>
                    <w:jc w:val="right"/>
                    <w:rPr>
                      <w:rFonts w:ascii="Times New Roman" w:hAnsi="Times New Roman" w:cs="Times New Roman"/>
                      <w:sz w:val="12"/>
                      <w:szCs w:val="12"/>
                    </w:rPr>
                  </w:pPr>
                  <w:r w:rsidRPr="00EF077A">
                    <w:rPr>
                      <w:rFonts w:ascii="Times New Roman" w:hAnsi="Times New Roman" w:cs="Times New Roman"/>
                      <w:sz w:val="12"/>
                      <w:szCs w:val="12"/>
                    </w:rPr>
                    <w:t>-</w:t>
                  </w:r>
                </w:p>
              </w:tc>
              <w:tc>
                <w:tcPr>
                  <w:tcW w:w="580" w:type="pct"/>
                  <w:shd w:val="clear" w:color="auto" w:fill="auto"/>
                </w:tcPr>
                <w:p w:rsidR="00EF077A" w:rsidRPr="00EF077A" w:rsidRDefault="00EF077A" w:rsidP="00EF077A">
                  <w:pPr>
                    <w:spacing w:after="0"/>
                    <w:jc w:val="right"/>
                    <w:rPr>
                      <w:rFonts w:ascii="Times New Roman" w:hAnsi="Times New Roman" w:cs="Times New Roman"/>
                      <w:sz w:val="12"/>
                      <w:szCs w:val="12"/>
                    </w:rPr>
                  </w:pPr>
                  <w:r w:rsidRPr="00EF077A">
                    <w:rPr>
                      <w:rFonts w:ascii="Times New Roman" w:hAnsi="Times New Roman" w:cs="Times New Roman"/>
                      <w:sz w:val="12"/>
                      <w:szCs w:val="12"/>
                    </w:rPr>
                    <w:t>-</w:t>
                  </w:r>
                </w:p>
              </w:tc>
              <w:tc>
                <w:tcPr>
                  <w:tcW w:w="579" w:type="pct"/>
                  <w:shd w:val="clear" w:color="auto" w:fill="auto"/>
                </w:tcPr>
                <w:p w:rsidR="00EF077A" w:rsidRPr="00EF077A" w:rsidRDefault="00EF077A" w:rsidP="00EF077A">
                  <w:pPr>
                    <w:spacing w:after="0"/>
                    <w:jc w:val="right"/>
                    <w:rPr>
                      <w:rFonts w:ascii="Times New Roman" w:hAnsi="Times New Roman" w:cs="Times New Roman"/>
                      <w:sz w:val="12"/>
                      <w:szCs w:val="12"/>
                    </w:rPr>
                  </w:pPr>
                  <w:r w:rsidRPr="00EF077A">
                    <w:rPr>
                      <w:rFonts w:ascii="Times New Roman" w:hAnsi="Times New Roman" w:cs="Times New Roman"/>
                      <w:sz w:val="12"/>
                      <w:szCs w:val="12"/>
                    </w:rPr>
                    <w:t>-</w:t>
                  </w:r>
                </w:p>
              </w:tc>
              <w:tc>
                <w:tcPr>
                  <w:tcW w:w="570" w:type="pct"/>
                  <w:shd w:val="clear" w:color="auto" w:fill="auto"/>
                </w:tcPr>
                <w:p w:rsidR="00EF077A" w:rsidRPr="00EF077A" w:rsidRDefault="00EF077A" w:rsidP="00EF077A">
                  <w:pPr>
                    <w:spacing w:after="0"/>
                    <w:jc w:val="right"/>
                    <w:rPr>
                      <w:rFonts w:ascii="Times New Roman" w:hAnsi="Times New Roman" w:cs="Times New Roman"/>
                      <w:sz w:val="12"/>
                      <w:szCs w:val="12"/>
                    </w:rPr>
                  </w:pPr>
                  <w:r w:rsidRPr="00EF077A">
                    <w:rPr>
                      <w:rFonts w:ascii="Times New Roman" w:hAnsi="Times New Roman" w:cs="Times New Roman"/>
                      <w:sz w:val="12"/>
                      <w:szCs w:val="12"/>
                    </w:rPr>
                    <w:t>-</w:t>
                  </w:r>
                </w:p>
              </w:tc>
            </w:tr>
            <w:tr w:rsidR="00EF077A" w:rsidRPr="00403198" w:rsidTr="00FE04E9">
              <w:trPr>
                <w:trHeight w:val="39"/>
              </w:trPr>
              <w:tc>
                <w:tcPr>
                  <w:tcW w:w="416" w:type="pct"/>
                  <w:shd w:val="clear" w:color="auto" w:fill="auto"/>
                </w:tcPr>
                <w:p w:rsidR="00EF077A" w:rsidRPr="00403198" w:rsidRDefault="00EF077A" w:rsidP="00EF077A">
                  <w:pPr>
                    <w:spacing w:after="0" w:line="240" w:lineRule="auto"/>
                    <w:jc w:val="right"/>
                    <w:rPr>
                      <w:rFonts w:ascii="Times New Roman" w:eastAsia="Times New Roman" w:hAnsi="Times New Roman" w:cs="Times New Roman"/>
                      <w:sz w:val="12"/>
                      <w:szCs w:val="20"/>
                      <w:lang w:val="ro-RO" w:eastAsia="ro-RO"/>
                    </w:rPr>
                  </w:pPr>
                </w:p>
              </w:tc>
              <w:tc>
                <w:tcPr>
                  <w:tcW w:w="723" w:type="pct"/>
                  <w:shd w:val="clear" w:color="auto" w:fill="auto"/>
                </w:tcPr>
                <w:p w:rsidR="00EF077A" w:rsidRPr="00EF077A" w:rsidRDefault="00EF077A" w:rsidP="00EF077A">
                  <w:pPr>
                    <w:spacing w:after="0"/>
                    <w:rPr>
                      <w:rFonts w:ascii="Times New Roman" w:hAnsi="Times New Roman" w:cs="Times New Roman"/>
                      <w:sz w:val="12"/>
                      <w:szCs w:val="12"/>
                    </w:rPr>
                  </w:pPr>
                  <w:r w:rsidRPr="00EF077A">
                    <w:rPr>
                      <w:rFonts w:ascii="Times New Roman" w:hAnsi="Times New Roman" w:cs="Times New Roman"/>
                      <w:sz w:val="12"/>
                      <w:szCs w:val="12"/>
                    </w:rPr>
                    <w:t>Ucraina</w:t>
                  </w:r>
                </w:p>
              </w:tc>
              <w:tc>
                <w:tcPr>
                  <w:tcW w:w="393" w:type="pct"/>
                  <w:shd w:val="clear" w:color="auto" w:fill="auto"/>
                </w:tcPr>
                <w:p w:rsidR="00EF077A" w:rsidRPr="00EF077A" w:rsidRDefault="00EF077A" w:rsidP="00EF077A">
                  <w:pPr>
                    <w:spacing w:after="0"/>
                    <w:rPr>
                      <w:rFonts w:ascii="Times New Roman" w:hAnsi="Times New Roman" w:cs="Times New Roman"/>
                      <w:sz w:val="12"/>
                      <w:szCs w:val="12"/>
                    </w:rPr>
                  </w:pPr>
                </w:p>
              </w:tc>
              <w:tc>
                <w:tcPr>
                  <w:tcW w:w="579" w:type="pct"/>
                  <w:shd w:val="clear" w:color="auto" w:fill="auto"/>
                </w:tcPr>
                <w:p w:rsidR="00EF077A" w:rsidRPr="00EF077A" w:rsidRDefault="00EF077A" w:rsidP="00EF077A">
                  <w:pPr>
                    <w:spacing w:after="0"/>
                    <w:jc w:val="right"/>
                    <w:rPr>
                      <w:rFonts w:ascii="Times New Roman" w:hAnsi="Times New Roman" w:cs="Times New Roman"/>
                      <w:sz w:val="12"/>
                      <w:szCs w:val="12"/>
                    </w:rPr>
                  </w:pPr>
                  <w:r w:rsidRPr="00EF077A">
                    <w:rPr>
                      <w:rFonts w:ascii="Times New Roman" w:hAnsi="Times New Roman" w:cs="Times New Roman"/>
                      <w:sz w:val="12"/>
                      <w:szCs w:val="12"/>
                    </w:rPr>
                    <w:t>544.640,00</w:t>
                  </w:r>
                </w:p>
              </w:tc>
              <w:tc>
                <w:tcPr>
                  <w:tcW w:w="580" w:type="pct"/>
                  <w:shd w:val="clear" w:color="auto" w:fill="auto"/>
                </w:tcPr>
                <w:p w:rsidR="00EF077A" w:rsidRPr="00EF077A" w:rsidRDefault="00EF077A" w:rsidP="00EF077A">
                  <w:pPr>
                    <w:spacing w:after="0"/>
                    <w:jc w:val="right"/>
                    <w:rPr>
                      <w:rFonts w:ascii="Times New Roman" w:hAnsi="Times New Roman" w:cs="Times New Roman"/>
                      <w:sz w:val="12"/>
                      <w:szCs w:val="12"/>
                    </w:rPr>
                  </w:pPr>
                  <w:r w:rsidRPr="00EF077A">
                    <w:rPr>
                      <w:rFonts w:ascii="Times New Roman" w:hAnsi="Times New Roman" w:cs="Times New Roman"/>
                      <w:sz w:val="12"/>
                      <w:szCs w:val="12"/>
                    </w:rPr>
                    <w:t>445,69</w:t>
                  </w:r>
                </w:p>
              </w:tc>
              <w:tc>
                <w:tcPr>
                  <w:tcW w:w="579" w:type="pct"/>
                  <w:shd w:val="clear" w:color="auto" w:fill="auto"/>
                </w:tcPr>
                <w:p w:rsidR="00EF077A" w:rsidRPr="00EF077A" w:rsidRDefault="00EF077A" w:rsidP="00EF077A">
                  <w:pPr>
                    <w:spacing w:after="0"/>
                    <w:jc w:val="right"/>
                    <w:rPr>
                      <w:rFonts w:ascii="Times New Roman" w:hAnsi="Times New Roman" w:cs="Times New Roman"/>
                      <w:sz w:val="12"/>
                      <w:szCs w:val="12"/>
                    </w:rPr>
                  </w:pPr>
                  <w:r w:rsidRPr="00EF077A">
                    <w:rPr>
                      <w:rFonts w:ascii="Times New Roman" w:hAnsi="Times New Roman" w:cs="Times New Roman"/>
                      <w:sz w:val="12"/>
                      <w:szCs w:val="12"/>
                    </w:rPr>
                    <w:t>603.706,40</w:t>
                  </w:r>
                </w:p>
              </w:tc>
              <w:tc>
                <w:tcPr>
                  <w:tcW w:w="580" w:type="pct"/>
                  <w:shd w:val="clear" w:color="auto" w:fill="auto"/>
                </w:tcPr>
                <w:p w:rsidR="00EF077A" w:rsidRPr="00EF077A" w:rsidRDefault="00EF077A" w:rsidP="00EF077A">
                  <w:pPr>
                    <w:spacing w:after="0"/>
                    <w:jc w:val="right"/>
                    <w:rPr>
                      <w:rFonts w:ascii="Times New Roman" w:hAnsi="Times New Roman" w:cs="Times New Roman"/>
                      <w:sz w:val="12"/>
                      <w:szCs w:val="12"/>
                    </w:rPr>
                  </w:pPr>
                  <w:r w:rsidRPr="00EF077A">
                    <w:rPr>
                      <w:rFonts w:ascii="Times New Roman" w:hAnsi="Times New Roman" w:cs="Times New Roman"/>
                      <w:sz w:val="12"/>
                      <w:szCs w:val="12"/>
                    </w:rPr>
                    <w:t>541,69</w:t>
                  </w:r>
                </w:p>
              </w:tc>
              <w:tc>
                <w:tcPr>
                  <w:tcW w:w="579" w:type="pct"/>
                  <w:shd w:val="clear" w:color="auto" w:fill="auto"/>
                </w:tcPr>
                <w:p w:rsidR="00EF077A" w:rsidRPr="00EF077A" w:rsidRDefault="00EF077A" w:rsidP="00EF077A">
                  <w:pPr>
                    <w:spacing w:after="0"/>
                    <w:jc w:val="right"/>
                    <w:rPr>
                      <w:rFonts w:ascii="Times New Roman" w:hAnsi="Times New Roman" w:cs="Times New Roman"/>
                      <w:sz w:val="12"/>
                      <w:szCs w:val="12"/>
                    </w:rPr>
                  </w:pPr>
                  <w:r w:rsidRPr="00EF077A">
                    <w:rPr>
                      <w:rFonts w:ascii="Times New Roman" w:hAnsi="Times New Roman" w:cs="Times New Roman"/>
                      <w:sz w:val="12"/>
                      <w:szCs w:val="12"/>
                    </w:rPr>
                    <w:t>596.569,51</w:t>
                  </w:r>
                </w:p>
              </w:tc>
              <w:tc>
                <w:tcPr>
                  <w:tcW w:w="570" w:type="pct"/>
                  <w:shd w:val="clear" w:color="auto" w:fill="auto"/>
                </w:tcPr>
                <w:p w:rsidR="00EF077A" w:rsidRPr="00EF077A" w:rsidRDefault="00EF077A" w:rsidP="00EF077A">
                  <w:pPr>
                    <w:spacing w:after="0"/>
                    <w:jc w:val="right"/>
                    <w:rPr>
                      <w:rFonts w:ascii="Times New Roman" w:hAnsi="Times New Roman" w:cs="Times New Roman"/>
                      <w:sz w:val="12"/>
                      <w:szCs w:val="12"/>
                    </w:rPr>
                  </w:pPr>
                  <w:r w:rsidRPr="00EF077A">
                    <w:rPr>
                      <w:rFonts w:ascii="Times New Roman" w:hAnsi="Times New Roman" w:cs="Times New Roman"/>
                      <w:sz w:val="12"/>
                      <w:szCs w:val="12"/>
                    </w:rPr>
                    <w:t>370,61</w:t>
                  </w:r>
                </w:p>
              </w:tc>
            </w:tr>
            <w:tr w:rsidR="00EF077A" w:rsidRPr="00403198" w:rsidTr="00FE04E9">
              <w:trPr>
                <w:trHeight w:val="39"/>
              </w:trPr>
              <w:tc>
                <w:tcPr>
                  <w:tcW w:w="416" w:type="pct"/>
                  <w:shd w:val="clear" w:color="auto" w:fill="auto"/>
                </w:tcPr>
                <w:p w:rsidR="00EF077A" w:rsidRPr="00403198" w:rsidRDefault="00EF077A" w:rsidP="00EF077A">
                  <w:pPr>
                    <w:spacing w:after="0" w:line="240" w:lineRule="auto"/>
                    <w:jc w:val="right"/>
                    <w:rPr>
                      <w:rFonts w:ascii="Times New Roman" w:eastAsia="Times New Roman" w:hAnsi="Times New Roman" w:cs="Times New Roman"/>
                      <w:sz w:val="12"/>
                      <w:szCs w:val="20"/>
                      <w:lang w:val="ro-RO" w:eastAsia="ro-RO"/>
                    </w:rPr>
                  </w:pPr>
                </w:p>
              </w:tc>
              <w:tc>
                <w:tcPr>
                  <w:tcW w:w="723" w:type="pct"/>
                  <w:shd w:val="clear" w:color="auto" w:fill="auto"/>
                </w:tcPr>
                <w:p w:rsidR="00EF077A" w:rsidRPr="00EF077A" w:rsidRDefault="00EF077A" w:rsidP="00EF077A">
                  <w:pPr>
                    <w:spacing w:after="0"/>
                    <w:rPr>
                      <w:rFonts w:ascii="Times New Roman" w:hAnsi="Times New Roman" w:cs="Times New Roman"/>
                      <w:sz w:val="12"/>
                      <w:szCs w:val="12"/>
                    </w:rPr>
                  </w:pPr>
                  <w:r w:rsidRPr="00EF077A">
                    <w:rPr>
                      <w:rFonts w:ascii="Times New Roman" w:hAnsi="Times New Roman" w:cs="Times New Roman"/>
                      <w:sz w:val="12"/>
                      <w:szCs w:val="12"/>
                    </w:rPr>
                    <w:t>Uzbekistan</w:t>
                  </w:r>
                </w:p>
              </w:tc>
              <w:tc>
                <w:tcPr>
                  <w:tcW w:w="393" w:type="pct"/>
                  <w:shd w:val="clear" w:color="auto" w:fill="auto"/>
                </w:tcPr>
                <w:p w:rsidR="00EF077A" w:rsidRPr="00EF077A" w:rsidRDefault="00EF077A" w:rsidP="00EF077A">
                  <w:pPr>
                    <w:spacing w:after="0"/>
                    <w:rPr>
                      <w:rFonts w:ascii="Times New Roman" w:hAnsi="Times New Roman" w:cs="Times New Roman"/>
                      <w:sz w:val="12"/>
                      <w:szCs w:val="12"/>
                    </w:rPr>
                  </w:pPr>
                </w:p>
              </w:tc>
              <w:tc>
                <w:tcPr>
                  <w:tcW w:w="579" w:type="pct"/>
                  <w:shd w:val="clear" w:color="auto" w:fill="auto"/>
                </w:tcPr>
                <w:p w:rsidR="00EF077A" w:rsidRPr="00EF077A" w:rsidRDefault="00EF077A" w:rsidP="00EF077A">
                  <w:pPr>
                    <w:spacing w:after="0"/>
                    <w:jc w:val="right"/>
                    <w:rPr>
                      <w:rFonts w:ascii="Times New Roman" w:hAnsi="Times New Roman" w:cs="Times New Roman"/>
                      <w:sz w:val="12"/>
                      <w:szCs w:val="12"/>
                    </w:rPr>
                  </w:pPr>
                  <w:r w:rsidRPr="00EF077A">
                    <w:rPr>
                      <w:rFonts w:ascii="Times New Roman" w:hAnsi="Times New Roman" w:cs="Times New Roman"/>
                      <w:sz w:val="12"/>
                      <w:szCs w:val="12"/>
                    </w:rPr>
                    <w:t>-</w:t>
                  </w:r>
                </w:p>
              </w:tc>
              <w:tc>
                <w:tcPr>
                  <w:tcW w:w="580" w:type="pct"/>
                  <w:shd w:val="clear" w:color="auto" w:fill="auto"/>
                </w:tcPr>
                <w:p w:rsidR="00EF077A" w:rsidRPr="00EF077A" w:rsidRDefault="00EF077A" w:rsidP="00EF077A">
                  <w:pPr>
                    <w:spacing w:after="0"/>
                    <w:jc w:val="right"/>
                    <w:rPr>
                      <w:rFonts w:ascii="Times New Roman" w:hAnsi="Times New Roman" w:cs="Times New Roman"/>
                      <w:sz w:val="12"/>
                      <w:szCs w:val="12"/>
                    </w:rPr>
                  </w:pPr>
                  <w:r w:rsidRPr="00EF077A">
                    <w:rPr>
                      <w:rFonts w:ascii="Times New Roman" w:hAnsi="Times New Roman" w:cs="Times New Roman"/>
                      <w:sz w:val="12"/>
                      <w:szCs w:val="12"/>
                    </w:rPr>
                    <w:t>-</w:t>
                  </w:r>
                </w:p>
              </w:tc>
              <w:tc>
                <w:tcPr>
                  <w:tcW w:w="579" w:type="pct"/>
                  <w:shd w:val="clear" w:color="auto" w:fill="auto"/>
                </w:tcPr>
                <w:p w:rsidR="00EF077A" w:rsidRPr="00EF077A" w:rsidRDefault="00EF077A" w:rsidP="00EF077A">
                  <w:pPr>
                    <w:spacing w:after="0"/>
                    <w:jc w:val="right"/>
                    <w:rPr>
                      <w:rFonts w:ascii="Times New Roman" w:hAnsi="Times New Roman" w:cs="Times New Roman"/>
                      <w:sz w:val="12"/>
                      <w:szCs w:val="12"/>
                    </w:rPr>
                  </w:pPr>
                  <w:r w:rsidRPr="00EF077A">
                    <w:rPr>
                      <w:rFonts w:ascii="Times New Roman" w:hAnsi="Times New Roman" w:cs="Times New Roman"/>
                      <w:sz w:val="12"/>
                      <w:szCs w:val="12"/>
                    </w:rPr>
                    <w:t>-</w:t>
                  </w:r>
                </w:p>
              </w:tc>
              <w:tc>
                <w:tcPr>
                  <w:tcW w:w="580" w:type="pct"/>
                  <w:shd w:val="clear" w:color="auto" w:fill="auto"/>
                </w:tcPr>
                <w:p w:rsidR="00EF077A" w:rsidRPr="00EF077A" w:rsidRDefault="00EF077A" w:rsidP="00EF077A">
                  <w:pPr>
                    <w:spacing w:after="0"/>
                    <w:jc w:val="right"/>
                    <w:rPr>
                      <w:rFonts w:ascii="Times New Roman" w:hAnsi="Times New Roman" w:cs="Times New Roman"/>
                      <w:sz w:val="12"/>
                      <w:szCs w:val="12"/>
                    </w:rPr>
                  </w:pPr>
                  <w:r w:rsidRPr="00EF077A">
                    <w:rPr>
                      <w:rFonts w:ascii="Times New Roman" w:hAnsi="Times New Roman" w:cs="Times New Roman"/>
                      <w:sz w:val="12"/>
                      <w:szCs w:val="12"/>
                    </w:rPr>
                    <w:t>-</w:t>
                  </w:r>
                </w:p>
              </w:tc>
              <w:tc>
                <w:tcPr>
                  <w:tcW w:w="579" w:type="pct"/>
                  <w:shd w:val="clear" w:color="auto" w:fill="auto"/>
                </w:tcPr>
                <w:p w:rsidR="00EF077A" w:rsidRPr="00EF077A" w:rsidRDefault="00EF077A" w:rsidP="00EF077A">
                  <w:pPr>
                    <w:spacing w:after="0"/>
                    <w:jc w:val="right"/>
                    <w:rPr>
                      <w:rFonts w:ascii="Times New Roman" w:hAnsi="Times New Roman" w:cs="Times New Roman"/>
                      <w:sz w:val="12"/>
                      <w:szCs w:val="12"/>
                    </w:rPr>
                  </w:pPr>
                  <w:r w:rsidRPr="00EF077A">
                    <w:rPr>
                      <w:rFonts w:ascii="Times New Roman" w:hAnsi="Times New Roman" w:cs="Times New Roman"/>
                      <w:sz w:val="12"/>
                      <w:szCs w:val="12"/>
                    </w:rPr>
                    <w:t>20.474,00</w:t>
                  </w:r>
                </w:p>
              </w:tc>
              <w:tc>
                <w:tcPr>
                  <w:tcW w:w="570" w:type="pct"/>
                  <w:shd w:val="clear" w:color="auto" w:fill="auto"/>
                </w:tcPr>
                <w:p w:rsidR="00EF077A" w:rsidRPr="00EF077A" w:rsidRDefault="00EF077A" w:rsidP="00EF077A">
                  <w:pPr>
                    <w:spacing w:after="0"/>
                    <w:jc w:val="right"/>
                    <w:rPr>
                      <w:rFonts w:ascii="Times New Roman" w:hAnsi="Times New Roman" w:cs="Times New Roman"/>
                      <w:sz w:val="12"/>
                      <w:szCs w:val="12"/>
                    </w:rPr>
                  </w:pPr>
                  <w:r w:rsidRPr="00EF077A">
                    <w:rPr>
                      <w:rFonts w:ascii="Times New Roman" w:hAnsi="Times New Roman" w:cs="Times New Roman"/>
                      <w:sz w:val="12"/>
                      <w:szCs w:val="12"/>
                    </w:rPr>
                    <w:t>23,65</w:t>
                  </w:r>
                </w:p>
              </w:tc>
            </w:tr>
            <w:tr w:rsidR="00EF077A" w:rsidRPr="00403198" w:rsidTr="00FE04E9">
              <w:trPr>
                <w:trHeight w:val="39"/>
              </w:trPr>
              <w:tc>
                <w:tcPr>
                  <w:tcW w:w="416" w:type="pct"/>
                  <w:shd w:val="clear" w:color="auto" w:fill="auto"/>
                </w:tcPr>
                <w:p w:rsidR="00EF077A" w:rsidRPr="00403198" w:rsidRDefault="00EF077A" w:rsidP="00EF077A">
                  <w:pPr>
                    <w:spacing w:after="0" w:line="240" w:lineRule="auto"/>
                    <w:jc w:val="right"/>
                    <w:rPr>
                      <w:rFonts w:ascii="Times New Roman" w:eastAsia="Times New Roman" w:hAnsi="Times New Roman" w:cs="Times New Roman"/>
                      <w:sz w:val="12"/>
                      <w:szCs w:val="20"/>
                      <w:lang w:val="ro-RO" w:eastAsia="ro-RO"/>
                    </w:rPr>
                  </w:pPr>
                </w:p>
              </w:tc>
              <w:tc>
                <w:tcPr>
                  <w:tcW w:w="723" w:type="pct"/>
                  <w:shd w:val="clear" w:color="auto" w:fill="auto"/>
                </w:tcPr>
                <w:p w:rsidR="00EF077A" w:rsidRPr="00EF077A" w:rsidRDefault="00EF077A" w:rsidP="00EF077A">
                  <w:pPr>
                    <w:spacing w:after="0"/>
                    <w:rPr>
                      <w:rFonts w:ascii="Times New Roman" w:hAnsi="Times New Roman" w:cs="Times New Roman"/>
                      <w:b/>
                      <w:bCs/>
                      <w:sz w:val="12"/>
                      <w:szCs w:val="12"/>
                    </w:rPr>
                  </w:pPr>
                  <w:r w:rsidRPr="00EF077A">
                    <w:rPr>
                      <w:rFonts w:ascii="Times New Roman" w:hAnsi="Times New Roman" w:cs="Times New Roman"/>
                      <w:b/>
                      <w:bCs/>
                      <w:sz w:val="12"/>
                      <w:szCs w:val="12"/>
                    </w:rPr>
                    <w:t>Tarile Uniunii Europene - total</w:t>
                  </w:r>
                </w:p>
              </w:tc>
              <w:tc>
                <w:tcPr>
                  <w:tcW w:w="393" w:type="pct"/>
                  <w:shd w:val="clear" w:color="auto" w:fill="auto"/>
                </w:tcPr>
                <w:p w:rsidR="00EF077A" w:rsidRPr="00EF077A" w:rsidRDefault="00EF077A" w:rsidP="00EF077A">
                  <w:pPr>
                    <w:spacing w:after="0"/>
                    <w:rPr>
                      <w:rFonts w:ascii="Times New Roman" w:hAnsi="Times New Roman" w:cs="Times New Roman"/>
                      <w:b/>
                      <w:bCs/>
                      <w:sz w:val="12"/>
                      <w:szCs w:val="12"/>
                    </w:rPr>
                  </w:pPr>
                </w:p>
              </w:tc>
              <w:tc>
                <w:tcPr>
                  <w:tcW w:w="579" w:type="pct"/>
                  <w:shd w:val="clear" w:color="auto" w:fill="auto"/>
                </w:tcPr>
                <w:p w:rsidR="00EF077A" w:rsidRPr="00EF077A" w:rsidRDefault="00EF077A" w:rsidP="00EF077A">
                  <w:pPr>
                    <w:spacing w:after="0"/>
                    <w:jc w:val="right"/>
                    <w:rPr>
                      <w:rFonts w:ascii="Times New Roman" w:hAnsi="Times New Roman" w:cs="Times New Roman"/>
                      <w:b/>
                      <w:bCs/>
                      <w:sz w:val="12"/>
                      <w:szCs w:val="12"/>
                    </w:rPr>
                  </w:pPr>
                  <w:r w:rsidRPr="00EF077A">
                    <w:rPr>
                      <w:rFonts w:ascii="Times New Roman" w:hAnsi="Times New Roman" w:cs="Times New Roman"/>
                      <w:b/>
                      <w:bCs/>
                      <w:sz w:val="12"/>
                      <w:szCs w:val="12"/>
                    </w:rPr>
                    <w:t>2.905.201,26</w:t>
                  </w:r>
                </w:p>
              </w:tc>
              <w:tc>
                <w:tcPr>
                  <w:tcW w:w="580" w:type="pct"/>
                  <w:shd w:val="clear" w:color="auto" w:fill="auto"/>
                </w:tcPr>
                <w:p w:rsidR="00EF077A" w:rsidRPr="00EF077A" w:rsidRDefault="00EF077A" w:rsidP="00EF077A">
                  <w:pPr>
                    <w:spacing w:after="0"/>
                    <w:jc w:val="right"/>
                    <w:rPr>
                      <w:rFonts w:ascii="Times New Roman" w:hAnsi="Times New Roman" w:cs="Times New Roman"/>
                      <w:b/>
                      <w:bCs/>
                      <w:sz w:val="12"/>
                      <w:szCs w:val="12"/>
                    </w:rPr>
                  </w:pPr>
                  <w:r w:rsidRPr="00EF077A">
                    <w:rPr>
                      <w:rFonts w:ascii="Times New Roman" w:hAnsi="Times New Roman" w:cs="Times New Roman"/>
                      <w:b/>
                      <w:bCs/>
                      <w:sz w:val="12"/>
                      <w:szCs w:val="12"/>
                    </w:rPr>
                    <w:t>3.782,62</w:t>
                  </w:r>
                </w:p>
              </w:tc>
              <w:tc>
                <w:tcPr>
                  <w:tcW w:w="579" w:type="pct"/>
                  <w:shd w:val="clear" w:color="auto" w:fill="auto"/>
                </w:tcPr>
                <w:p w:rsidR="00EF077A" w:rsidRPr="00EF077A" w:rsidRDefault="00EF077A" w:rsidP="00EF077A">
                  <w:pPr>
                    <w:spacing w:after="0"/>
                    <w:jc w:val="right"/>
                    <w:rPr>
                      <w:rFonts w:ascii="Times New Roman" w:hAnsi="Times New Roman" w:cs="Times New Roman"/>
                      <w:b/>
                      <w:bCs/>
                      <w:sz w:val="12"/>
                      <w:szCs w:val="12"/>
                    </w:rPr>
                  </w:pPr>
                  <w:r w:rsidRPr="00EF077A">
                    <w:rPr>
                      <w:rFonts w:ascii="Times New Roman" w:hAnsi="Times New Roman" w:cs="Times New Roman"/>
                      <w:b/>
                      <w:bCs/>
                      <w:sz w:val="12"/>
                      <w:szCs w:val="12"/>
                    </w:rPr>
                    <w:t>3.575.040,02</w:t>
                  </w:r>
                </w:p>
              </w:tc>
              <w:tc>
                <w:tcPr>
                  <w:tcW w:w="580" w:type="pct"/>
                  <w:shd w:val="clear" w:color="auto" w:fill="auto"/>
                </w:tcPr>
                <w:p w:rsidR="00EF077A" w:rsidRPr="00EF077A" w:rsidRDefault="00EF077A" w:rsidP="00EF077A">
                  <w:pPr>
                    <w:spacing w:after="0"/>
                    <w:jc w:val="right"/>
                    <w:rPr>
                      <w:rFonts w:ascii="Times New Roman" w:hAnsi="Times New Roman" w:cs="Times New Roman"/>
                      <w:b/>
                      <w:bCs/>
                      <w:sz w:val="12"/>
                      <w:szCs w:val="12"/>
                    </w:rPr>
                  </w:pPr>
                  <w:r w:rsidRPr="00EF077A">
                    <w:rPr>
                      <w:rFonts w:ascii="Times New Roman" w:hAnsi="Times New Roman" w:cs="Times New Roman"/>
                      <w:b/>
                      <w:bCs/>
                      <w:sz w:val="12"/>
                      <w:szCs w:val="12"/>
                    </w:rPr>
                    <w:t>4.548,27</w:t>
                  </w:r>
                </w:p>
              </w:tc>
              <w:tc>
                <w:tcPr>
                  <w:tcW w:w="579" w:type="pct"/>
                  <w:shd w:val="clear" w:color="auto" w:fill="auto"/>
                </w:tcPr>
                <w:p w:rsidR="00EF077A" w:rsidRPr="00EF077A" w:rsidRDefault="00EF077A" w:rsidP="00EF077A">
                  <w:pPr>
                    <w:spacing w:after="0"/>
                    <w:jc w:val="right"/>
                    <w:rPr>
                      <w:rFonts w:ascii="Times New Roman" w:hAnsi="Times New Roman" w:cs="Times New Roman"/>
                      <w:b/>
                      <w:bCs/>
                      <w:sz w:val="12"/>
                      <w:szCs w:val="12"/>
                    </w:rPr>
                  </w:pPr>
                  <w:r w:rsidRPr="00EF077A">
                    <w:rPr>
                      <w:rFonts w:ascii="Times New Roman" w:hAnsi="Times New Roman" w:cs="Times New Roman"/>
                      <w:b/>
                      <w:bCs/>
                      <w:sz w:val="12"/>
                      <w:szCs w:val="12"/>
                    </w:rPr>
                    <w:t>3.988.289,44</w:t>
                  </w:r>
                </w:p>
              </w:tc>
              <w:tc>
                <w:tcPr>
                  <w:tcW w:w="570" w:type="pct"/>
                  <w:shd w:val="clear" w:color="auto" w:fill="auto"/>
                </w:tcPr>
                <w:p w:rsidR="00EF077A" w:rsidRPr="00EF077A" w:rsidRDefault="00EF077A" w:rsidP="00EF077A">
                  <w:pPr>
                    <w:spacing w:after="0"/>
                    <w:jc w:val="right"/>
                    <w:rPr>
                      <w:rFonts w:ascii="Times New Roman" w:hAnsi="Times New Roman" w:cs="Times New Roman"/>
                      <w:b/>
                      <w:bCs/>
                      <w:sz w:val="12"/>
                      <w:szCs w:val="12"/>
                    </w:rPr>
                  </w:pPr>
                  <w:r w:rsidRPr="00EF077A">
                    <w:rPr>
                      <w:rFonts w:ascii="Times New Roman" w:hAnsi="Times New Roman" w:cs="Times New Roman"/>
                      <w:b/>
                      <w:bCs/>
                      <w:sz w:val="12"/>
                      <w:szCs w:val="12"/>
                    </w:rPr>
                    <w:t>5.191,39</w:t>
                  </w:r>
                </w:p>
              </w:tc>
            </w:tr>
            <w:tr w:rsidR="00EF077A" w:rsidRPr="00403198" w:rsidTr="00FE04E9">
              <w:trPr>
                <w:trHeight w:val="39"/>
              </w:trPr>
              <w:tc>
                <w:tcPr>
                  <w:tcW w:w="416" w:type="pct"/>
                  <w:shd w:val="clear" w:color="auto" w:fill="auto"/>
                </w:tcPr>
                <w:p w:rsidR="00EF077A" w:rsidRPr="00403198" w:rsidRDefault="00EF077A" w:rsidP="00EF077A">
                  <w:pPr>
                    <w:spacing w:after="0" w:line="240" w:lineRule="auto"/>
                    <w:jc w:val="right"/>
                    <w:rPr>
                      <w:rFonts w:ascii="Times New Roman" w:eastAsia="Times New Roman" w:hAnsi="Times New Roman" w:cs="Times New Roman"/>
                      <w:sz w:val="12"/>
                      <w:szCs w:val="20"/>
                      <w:lang w:val="ro-RO" w:eastAsia="ro-RO"/>
                    </w:rPr>
                  </w:pPr>
                </w:p>
              </w:tc>
              <w:tc>
                <w:tcPr>
                  <w:tcW w:w="723" w:type="pct"/>
                  <w:shd w:val="clear" w:color="auto" w:fill="auto"/>
                </w:tcPr>
                <w:p w:rsidR="00EF077A" w:rsidRPr="00EF077A" w:rsidRDefault="00EF077A" w:rsidP="00EF077A">
                  <w:pPr>
                    <w:spacing w:after="0"/>
                    <w:rPr>
                      <w:rFonts w:ascii="Times New Roman" w:hAnsi="Times New Roman" w:cs="Times New Roman"/>
                      <w:sz w:val="12"/>
                      <w:szCs w:val="12"/>
                    </w:rPr>
                  </w:pPr>
                  <w:r w:rsidRPr="00EF077A">
                    <w:rPr>
                      <w:rFonts w:ascii="Times New Roman" w:hAnsi="Times New Roman" w:cs="Times New Roman"/>
                      <w:sz w:val="12"/>
                      <w:szCs w:val="12"/>
                    </w:rPr>
                    <w:t>Austria</w:t>
                  </w:r>
                </w:p>
              </w:tc>
              <w:tc>
                <w:tcPr>
                  <w:tcW w:w="393" w:type="pct"/>
                  <w:shd w:val="clear" w:color="auto" w:fill="auto"/>
                </w:tcPr>
                <w:p w:rsidR="00EF077A" w:rsidRPr="00EF077A" w:rsidRDefault="00EF077A" w:rsidP="00EF077A">
                  <w:pPr>
                    <w:spacing w:after="0"/>
                    <w:rPr>
                      <w:rFonts w:ascii="Times New Roman" w:hAnsi="Times New Roman" w:cs="Times New Roman"/>
                      <w:sz w:val="12"/>
                      <w:szCs w:val="12"/>
                    </w:rPr>
                  </w:pPr>
                </w:p>
              </w:tc>
              <w:tc>
                <w:tcPr>
                  <w:tcW w:w="579" w:type="pct"/>
                  <w:shd w:val="clear" w:color="auto" w:fill="auto"/>
                </w:tcPr>
                <w:p w:rsidR="00EF077A" w:rsidRPr="00EF077A" w:rsidRDefault="00EF077A" w:rsidP="00EF077A">
                  <w:pPr>
                    <w:spacing w:after="0"/>
                    <w:jc w:val="right"/>
                    <w:rPr>
                      <w:rFonts w:ascii="Times New Roman" w:hAnsi="Times New Roman" w:cs="Times New Roman"/>
                      <w:sz w:val="12"/>
                      <w:szCs w:val="12"/>
                    </w:rPr>
                  </w:pPr>
                  <w:r w:rsidRPr="00EF077A">
                    <w:rPr>
                      <w:rFonts w:ascii="Times New Roman" w:hAnsi="Times New Roman" w:cs="Times New Roman"/>
                      <w:sz w:val="12"/>
                      <w:szCs w:val="12"/>
                    </w:rPr>
                    <w:t>60.000,00</w:t>
                  </w:r>
                </w:p>
              </w:tc>
              <w:tc>
                <w:tcPr>
                  <w:tcW w:w="580" w:type="pct"/>
                  <w:shd w:val="clear" w:color="auto" w:fill="auto"/>
                </w:tcPr>
                <w:p w:rsidR="00EF077A" w:rsidRPr="00EF077A" w:rsidRDefault="00EF077A" w:rsidP="00EF077A">
                  <w:pPr>
                    <w:spacing w:after="0"/>
                    <w:jc w:val="right"/>
                    <w:rPr>
                      <w:rFonts w:ascii="Times New Roman" w:hAnsi="Times New Roman" w:cs="Times New Roman"/>
                      <w:sz w:val="12"/>
                      <w:szCs w:val="12"/>
                    </w:rPr>
                  </w:pPr>
                  <w:r w:rsidRPr="00EF077A">
                    <w:rPr>
                      <w:rFonts w:ascii="Times New Roman" w:hAnsi="Times New Roman" w:cs="Times New Roman"/>
                      <w:sz w:val="12"/>
                      <w:szCs w:val="12"/>
                    </w:rPr>
                    <w:t>97,03</w:t>
                  </w:r>
                </w:p>
              </w:tc>
              <w:tc>
                <w:tcPr>
                  <w:tcW w:w="579" w:type="pct"/>
                  <w:shd w:val="clear" w:color="auto" w:fill="auto"/>
                </w:tcPr>
                <w:p w:rsidR="00EF077A" w:rsidRPr="00EF077A" w:rsidRDefault="00EF077A" w:rsidP="00EF077A">
                  <w:pPr>
                    <w:spacing w:after="0"/>
                    <w:jc w:val="right"/>
                    <w:rPr>
                      <w:rFonts w:ascii="Times New Roman" w:hAnsi="Times New Roman" w:cs="Times New Roman"/>
                      <w:sz w:val="12"/>
                      <w:szCs w:val="12"/>
                    </w:rPr>
                  </w:pPr>
                  <w:r w:rsidRPr="00EF077A">
                    <w:rPr>
                      <w:rFonts w:ascii="Times New Roman" w:hAnsi="Times New Roman" w:cs="Times New Roman"/>
                      <w:sz w:val="12"/>
                      <w:szCs w:val="12"/>
                    </w:rPr>
                    <w:t>40.133,00</w:t>
                  </w:r>
                </w:p>
              </w:tc>
              <w:tc>
                <w:tcPr>
                  <w:tcW w:w="580" w:type="pct"/>
                  <w:shd w:val="clear" w:color="auto" w:fill="auto"/>
                </w:tcPr>
                <w:p w:rsidR="00EF077A" w:rsidRPr="00EF077A" w:rsidRDefault="00EF077A" w:rsidP="00EF077A">
                  <w:pPr>
                    <w:spacing w:after="0"/>
                    <w:jc w:val="right"/>
                    <w:rPr>
                      <w:rFonts w:ascii="Times New Roman" w:hAnsi="Times New Roman" w:cs="Times New Roman"/>
                      <w:sz w:val="12"/>
                      <w:szCs w:val="12"/>
                    </w:rPr>
                  </w:pPr>
                  <w:r w:rsidRPr="00EF077A">
                    <w:rPr>
                      <w:rFonts w:ascii="Times New Roman" w:hAnsi="Times New Roman" w:cs="Times New Roman"/>
                      <w:sz w:val="12"/>
                      <w:szCs w:val="12"/>
                    </w:rPr>
                    <w:t>74,09</w:t>
                  </w:r>
                </w:p>
              </w:tc>
              <w:tc>
                <w:tcPr>
                  <w:tcW w:w="579" w:type="pct"/>
                  <w:shd w:val="clear" w:color="auto" w:fill="auto"/>
                </w:tcPr>
                <w:p w:rsidR="00EF077A" w:rsidRPr="00EF077A" w:rsidRDefault="00EF077A" w:rsidP="00EF077A">
                  <w:pPr>
                    <w:spacing w:after="0"/>
                    <w:jc w:val="right"/>
                    <w:rPr>
                      <w:rFonts w:ascii="Times New Roman" w:hAnsi="Times New Roman" w:cs="Times New Roman"/>
                      <w:sz w:val="12"/>
                      <w:szCs w:val="12"/>
                    </w:rPr>
                  </w:pPr>
                  <w:r w:rsidRPr="00EF077A">
                    <w:rPr>
                      <w:rFonts w:ascii="Times New Roman" w:hAnsi="Times New Roman" w:cs="Times New Roman"/>
                      <w:sz w:val="12"/>
                      <w:szCs w:val="12"/>
                    </w:rPr>
                    <w:t>100.030,00</w:t>
                  </w:r>
                </w:p>
              </w:tc>
              <w:tc>
                <w:tcPr>
                  <w:tcW w:w="570" w:type="pct"/>
                  <w:shd w:val="clear" w:color="auto" w:fill="auto"/>
                </w:tcPr>
                <w:p w:rsidR="00EF077A" w:rsidRPr="00EF077A" w:rsidRDefault="00EF077A" w:rsidP="00EF077A">
                  <w:pPr>
                    <w:spacing w:after="0"/>
                    <w:jc w:val="right"/>
                    <w:rPr>
                      <w:rFonts w:ascii="Times New Roman" w:hAnsi="Times New Roman" w:cs="Times New Roman"/>
                      <w:sz w:val="12"/>
                      <w:szCs w:val="12"/>
                    </w:rPr>
                  </w:pPr>
                  <w:r w:rsidRPr="00EF077A">
                    <w:rPr>
                      <w:rFonts w:ascii="Times New Roman" w:hAnsi="Times New Roman" w:cs="Times New Roman"/>
                      <w:sz w:val="12"/>
                      <w:szCs w:val="12"/>
                    </w:rPr>
                    <w:t>153,21</w:t>
                  </w:r>
                </w:p>
              </w:tc>
            </w:tr>
            <w:tr w:rsidR="00EF077A" w:rsidRPr="00403198" w:rsidTr="00FE04E9">
              <w:trPr>
                <w:trHeight w:val="39"/>
              </w:trPr>
              <w:tc>
                <w:tcPr>
                  <w:tcW w:w="416" w:type="pct"/>
                  <w:shd w:val="clear" w:color="auto" w:fill="auto"/>
                </w:tcPr>
                <w:p w:rsidR="00EF077A" w:rsidRPr="00403198" w:rsidRDefault="00EF077A" w:rsidP="00EF077A">
                  <w:pPr>
                    <w:spacing w:after="0" w:line="240" w:lineRule="auto"/>
                    <w:jc w:val="right"/>
                    <w:rPr>
                      <w:rFonts w:ascii="Times New Roman" w:eastAsia="Times New Roman" w:hAnsi="Times New Roman" w:cs="Times New Roman"/>
                      <w:sz w:val="12"/>
                      <w:szCs w:val="20"/>
                      <w:lang w:val="ro-RO" w:eastAsia="ro-RO"/>
                    </w:rPr>
                  </w:pPr>
                </w:p>
              </w:tc>
              <w:tc>
                <w:tcPr>
                  <w:tcW w:w="723" w:type="pct"/>
                  <w:shd w:val="clear" w:color="auto" w:fill="auto"/>
                </w:tcPr>
                <w:p w:rsidR="00EF077A" w:rsidRPr="00EF077A" w:rsidRDefault="00EF077A" w:rsidP="00EF077A">
                  <w:pPr>
                    <w:spacing w:after="0"/>
                    <w:rPr>
                      <w:rFonts w:ascii="Times New Roman" w:hAnsi="Times New Roman" w:cs="Times New Roman"/>
                      <w:sz w:val="12"/>
                      <w:szCs w:val="12"/>
                    </w:rPr>
                  </w:pPr>
                  <w:r w:rsidRPr="00EF077A">
                    <w:rPr>
                      <w:rFonts w:ascii="Times New Roman" w:hAnsi="Times New Roman" w:cs="Times New Roman"/>
                      <w:sz w:val="12"/>
                      <w:szCs w:val="12"/>
                    </w:rPr>
                    <w:t>Belgia</w:t>
                  </w:r>
                </w:p>
              </w:tc>
              <w:tc>
                <w:tcPr>
                  <w:tcW w:w="393" w:type="pct"/>
                  <w:shd w:val="clear" w:color="auto" w:fill="auto"/>
                </w:tcPr>
                <w:p w:rsidR="00EF077A" w:rsidRPr="00EF077A" w:rsidRDefault="00EF077A" w:rsidP="00EF077A">
                  <w:pPr>
                    <w:spacing w:after="0"/>
                    <w:rPr>
                      <w:rFonts w:ascii="Times New Roman" w:hAnsi="Times New Roman" w:cs="Times New Roman"/>
                      <w:sz w:val="12"/>
                      <w:szCs w:val="12"/>
                    </w:rPr>
                  </w:pPr>
                </w:p>
              </w:tc>
              <w:tc>
                <w:tcPr>
                  <w:tcW w:w="579" w:type="pct"/>
                  <w:shd w:val="clear" w:color="auto" w:fill="auto"/>
                </w:tcPr>
                <w:p w:rsidR="00EF077A" w:rsidRPr="00EF077A" w:rsidRDefault="00EF077A" w:rsidP="00EF077A">
                  <w:pPr>
                    <w:spacing w:after="0"/>
                    <w:jc w:val="right"/>
                    <w:rPr>
                      <w:rFonts w:ascii="Times New Roman" w:hAnsi="Times New Roman" w:cs="Times New Roman"/>
                      <w:sz w:val="12"/>
                      <w:szCs w:val="12"/>
                    </w:rPr>
                  </w:pPr>
                  <w:r w:rsidRPr="00EF077A">
                    <w:rPr>
                      <w:rFonts w:ascii="Times New Roman" w:hAnsi="Times New Roman" w:cs="Times New Roman"/>
                      <w:sz w:val="12"/>
                      <w:szCs w:val="12"/>
                    </w:rPr>
                    <w:t>20.160,00</w:t>
                  </w:r>
                </w:p>
              </w:tc>
              <w:tc>
                <w:tcPr>
                  <w:tcW w:w="580" w:type="pct"/>
                  <w:shd w:val="clear" w:color="auto" w:fill="auto"/>
                </w:tcPr>
                <w:p w:rsidR="00EF077A" w:rsidRPr="00EF077A" w:rsidRDefault="00EF077A" w:rsidP="00EF077A">
                  <w:pPr>
                    <w:spacing w:after="0"/>
                    <w:jc w:val="right"/>
                    <w:rPr>
                      <w:rFonts w:ascii="Times New Roman" w:hAnsi="Times New Roman" w:cs="Times New Roman"/>
                      <w:sz w:val="12"/>
                      <w:szCs w:val="12"/>
                    </w:rPr>
                  </w:pPr>
                  <w:r w:rsidRPr="00EF077A">
                    <w:rPr>
                      <w:rFonts w:ascii="Times New Roman" w:hAnsi="Times New Roman" w:cs="Times New Roman"/>
                      <w:sz w:val="12"/>
                      <w:szCs w:val="12"/>
                    </w:rPr>
                    <w:t>35,60</w:t>
                  </w:r>
                </w:p>
              </w:tc>
              <w:tc>
                <w:tcPr>
                  <w:tcW w:w="579" w:type="pct"/>
                  <w:shd w:val="clear" w:color="auto" w:fill="auto"/>
                </w:tcPr>
                <w:p w:rsidR="00EF077A" w:rsidRPr="00EF077A" w:rsidRDefault="00EF077A" w:rsidP="00EF077A">
                  <w:pPr>
                    <w:spacing w:after="0"/>
                    <w:jc w:val="right"/>
                    <w:rPr>
                      <w:rFonts w:ascii="Times New Roman" w:hAnsi="Times New Roman" w:cs="Times New Roman"/>
                      <w:sz w:val="12"/>
                      <w:szCs w:val="12"/>
                    </w:rPr>
                  </w:pPr>
                  <w:r w:rsidRPr="00EF077A">
                    <w:rPr>
                      <w:rFonts w:ascii="Times New Roman" w:hAnsi="Times New Roman" w:cs="Times New Roman"/>
                      <w:sz w:val="12"/>
                      <w:szCs w:val="12"/>
                    </w:rPr>
                    <w:t>40.320,00</w:t>
                  </w:r>
                </w:p>
              </w:tc>
              <w:tc>
                <w:tcPr>
                  <w:tcW w:w="580" w:type="pct"/>
                  <w:shd w:val="clear" w:color="auto" w:fill="auto"/>
                </w:tcPr>
                <w:p w:rsidR="00EF077A" w:rsidRPr="00EF077A" w:rsidRDefault="00EF077A" w:rsidP="00EF077A">
                  <w:pPr>
                    <w:spacing w:after="0"/>
                    <w:jc w:val="right"/>
                    <w:rPr>
                      <w:rFonts w:ascii="Times New Roman" w:hAnsi="Times New Roman" w:cs="Times New Roman"/>
                      <w:sz w:val="12"/>
                      <w:szCs w:val="12"/>
                    </w:rPr>
                  </w:pPr>
                  <w:r w:rsidRPr="00EF077A">
                    <w:rPr>
                      <w:rFonts w:ascii="Times New Roman" w:hAnsi="Times New Roman" w:cs="Times New Roman"/>
                      <w:sz w:val="12"/>
                      <w:szCs w:val="12"/>
                    </w:rPr>
                    <w:t>67,95</w:t>
                  </w:r>
                </w:p>
              </w:tc>
              <w:tc>
                <w:tcPr>
                  <w:tcW w:w="579" w:type="pct"/>
                  <w:shd w:val="clear" w:color="auto" w:fill="auto"/>
                </w:tcPr>
                <w:p w:rsidR="00EF077A" w:rsidRPr="00EF077A" w:rsidRDefault="00EF077A" w:rsidP="00EF077A">
                  <w:pPr>
                    <w:spacing w:after="0"/>
                    <w:jc w:val="right"/>
                    <w:rPr>
                      <w:rFonts w:ascii="Times New Roman" w:hAnsi="Times New Roman" w:cs="Times New Roman"/>
                      <w:sz w:val="12"/>
                      <w:szCs w:val="12"/>
                    </w:rPr>
                  </w:pPr>
                  <w:r w:rsidRPr="00EF077A">
                    <w:rPr>
                      <w:rFonts w:ascii="Times New Roman" w:hAnsi="Times New Roman" w:cs="Times New Roman"/>
                      <w:sz w:val="12"/>
                      <w:szCs w:val="12"/>
                    </w:rPr>
                    <w:t>39.920,00</w:t>
                  </w:r>
                </w:p>
              </w:tc>
              <w:tc>
                <w:tcPr>
                  <w:tcW w:w="570" w:type="pct"/>
                  <w:shd w:val="clear" w:color="auto" w:fill="auto"/>
                </w:tcPr>
                <w:p w:rsidR="00EF077A" w:rsidRPr="00EF077A" w:rsidRDefault="00EF077A" w:rsidP="00EF077A">
                  <w:pPr>
                    <w:spacing w:after="0"/>
                    <w:jc w:val="right"/>
                    <w:rPr>
                      <w:rFonts w:ascii="Times New Roman" w:hAnsi="Times New Roman" w:cs="Times New Roman"/>
                      <w:sz w:val="12"/>
                      <w:szCs w:val="12"/>
                    </w:rPr>
                  </w:pPr>
                  <w:r w:rsidRPr="00EF077A">
                    <w:rPr>
                      <w:rFonts w:ascii="Times New Roman" w:hAnsi="Times New Roman" w:cs="Times New Roman"/>
                      <w:sz w:val="12"/>
                      <w:szCs w:val="12"/>
                    </w:rPr>
                    <w:t>56,04</w:t>
                  </w:r>
                </w:p>
              </w:tc>
            </w:tr>
            <w:tr w:rsidR="00EF077A" w:rsidRPr="00403198" w:rsidTr="00FE04E9">
              <w:trPr>
                <w:trHeight w:val="39"/>
              </w:trPr>
              <w:tc>
                <w:tcPr>
                  <w:tcW w:w="416" w:type="pct"/>
                  <w:shd w:val="clear" w:color="auto" w:fill="auto"/>
                </w:tcPr>
                <w:p w:rsidR="00EF077A" w:rsidRPr="00403198" w:rsidRDefault="00EF077A" w:rsidP="00EF077A">
                  <w:pPr>
                    <w:spacing w:after="0" w:line="240" w:lineRule="auto"/>
                    <w:jc w:val="right"/>
                    <w:rPr>
                      <w:rFonts w:ascii="Times New Roman" w:eastAsia="Times New Roman" w:hAnsi="Times New Roman" w:cs="Times New Roman"/>
                      <w:sz w:val="12"/>
                      <w:szCs w:val="20"/>
                      <w:lang w:val="ro-RO" w:eastAsia="ro-RO"/>
                    </w:rPr>
                  </w:pPr>
                </w:p>
              </w:tc>
              <w:tc>
                <w:tcPr>
                  <w:tcW w:w="723" w:type="pct"/>
                  <w:shd w:val="clear" w:color="auto" w:fill="auto"/>
                </w:tcPr>
                <w:p w:rsidR="00EF077A" w:rsidRPr="00EF077A" w:rsidRDefault="00EF077A" w:rsidP="00EF077A">
                  <w:pPr>
                    <w:spacing w:after="0"/>
                    <w:rPr>
                      <w:rFonts w:ascii="Times New Roman" w:hAnsi="Times New Roman" w:cs="Times New Roman"/>
                      <w:sz w:val="12"/>
                      <w:szCs w:val="12"/>
                    </w:rPr>
                  </w:pPr>
                  <w:r w:rsidRPr="00EF077A">
                    <w:rPr>
                      <w:rFonts w:ascii="Times New Roman" w:hAnsi="Times New Roman" w:cs="Times New Roman"/>
                      <w:sz w:val="12"/>
                      <w:szCs w:val="12"/>
                    </w:rPr>
                    <w:t>Bulgaria</w:t>
                  </w:r>
                </w:p>
              </w:tc>
              <w:tc>
                <w:tcPr>
                  <w:tcW w:w="393" w:type="pct"/>
                  <w:shd w:val="clear" w:color="auto" w:fill="auto"/>
                </w:tcPr>
                <w:p w:rsidR="00EF077A" w:rsidRPr="00EF077A" w:rsidRDefault="00EF077A" w:rsidP="00EF077A">
                  <w:pPr>
                    <w:spacing w:after="0"/>
                    <w:rPr>
                      <w:rFonts w:ascii="Times New Roman" w:hAnsi="Times New Roman" w:cs="Times New Roman"/>
                      <w:sz w:val="12"/>
                      <w:szCs w:val="12"/>
                    </w:rPr>
                  </w:pPr>
                </w:p>
              </w:tc>
              <w:tc>
                <w:tcPr>
                  <w:tcW w:w="579" w:type="pct"/>
                  <w:shd w:val="clear" w:color="auto" w:fill="auto"/>
                </w:tcPr>
                <w:p w:rsidR="00EF077A" w:rsidRPr="00EF077A" w:rsidRDefault="00EF077A" w:rsidP="00EF077A">
                  <w:pPr>
                    <w:spacing w:after="0"/>
                    <w:jc w:val="right"/>
                    <w:rPr>
                      <w:rFonts w:ascii="Times New Roman" w:hAnsi="Times New Roman" w:cs="Times New Roman"/>
                      <w:sz w:val="12"/>
                      <w:szCs w:val="12"/>
                    </w:rPr>
                  </w:pPr>
                  <w:r w:rsidRPr="00EF077A">
                    <w:rPr>
                      <w:rFonts w:ascii="Times New Roman" w:hAnsi="Times New Roman" w:cs="Times New Roman"/>
                      <w:sz w:val="12"/>
                      <w:szCs w:val="12"/>
                    </w:rPr>
                    <w:t>3.871,38</w:t>
                  </w:r>
                </w:p>
              </w:tc>
              <w:tc>
                <w:tcPr>
                  <w:tcW w:w="580" w:type="pct"/>
                  <w:shd w:val="clear" w:color="auto" w:fill="auto"/>
                </w:tcPr>
                <w:p w:rsidR="00EF077A" w:rsidRPr="00EF077A" w:rsidRDefault="00EF077A" w:rsidP="00EF077A">
                  <w:pPr>
                    <w:spacing w:after="0"/>
                    <w:jc w:val="right"/>
                    <w:rPr>
                      <w:rFonts w:ascii="Times New Roman" w:hAnsi="Times New Roman" w:cs="Times New Roman"/>
                      <w:sz w:val="12"/>
                      <w:szCs w:val="12"/>
                    </w:rPr>
                  </w:pPr>
                  <w:r w:rsidRPr="00EF077A">
                    <w:rPr>
                      <w:rFonts w:ascii="Times New Roman" w:hAnsi="Times New Roman" w:cs="Times New Roman"/>
                      <w:sz w:val="12"/>
                      <w:szCs w:val="12"/>
                    </w:rPr>
                    <w:t>10,59</w:t>
                  </w:r>
                </w:p>
              </w:tc>
              <w:tc>
                <w:tcPr>
                  <w:tcW w:w="579" w:type="pct"/>
                  <w:shd w:val="clear" w:color="auto" w:fill="auto"/>
                </w:tcPr>
                <w:p w:rsidR="00EF077A" w:rsidRPr="00EF077A" w:rsidRDefault="00EF077A" w:rsidP="00EF077A">
                  <w:pPr>
                    <w:spacing w:after="0"/>
                    <w:jc w:val="right"/>
                    <w:rPr>
                      <w:rFonts w:ascii="Times New Roman" w:hAnsi="Times New Roman" w:cs="Times New Roman"/>
                      <w:sz w:val="12"/>
                      <w:szCs w:val="12"/>
                    </w:rPr>
                  </w:pPr>
                  <w:r w:rsidRPr="00EF077A">
                    <w:rPr>
                      <w:rFonts w:ascii="Times New Roman" w:hAnsi="Times New Roman" w:cs="Times New Roman"/>
                      <w:sz w:val="12"/>
                      <w:szCs w:val="12"/>
                    </w:rPr>
                    <w:t>5.914,20</w:t>
                  </w:r>
                </w:p>
              </w:tc>
              <w:tc>
                <w:tcPr>
                  <w:tcW w:w="580" w:type="pct"/>
                  <w:shd w:val="clear" w:color="auto" w:fill="auto"/>
                </w:tcPr>
                <w:p w:rsidR="00EF077A" w:rsidRPr="00EF077A" w:rsidRDefault="00EF077A" w:rsidP="00EF077A">
                  <w:pPr>
                    <w:spacing w:after="0"/>
                    <w:jc w:val="right"/>
                    <w:rPr>
                      <w:rFonts w:ascii="Times New Roman" w:hAnsi="Times New Roman" w:cs="Times New Roman"/>
                      <w:sz w:val="12"/>
                      <w:szCs w:val="12"/>
                    </w:rPr>
                  </w:pPr>
                  <w:r w:rsidRPr="00EF077A">
                    <w:rPr>
                      <w:rFonts w:ascii="Times New Roman" w:hAnsi="Times New Roman" w:cs="Times New Roman"/>
                      <w:sz w:val="12"/>
                      <w:szCs w:val="12"/>
                    </w:rPr>
                    <w:t>15,33</w:t>
                  </w:r>
                </w:p>
              </w:tc>
              <w:tc>
                <w:tcPr>
                  <w:tcW w:w="579" w:type="pct"/>
                  <w:shd w:val="clear" w:color="auto" w:fill="auto"/>
                </w:tcPr>
                <w:p w:rsidR="00EF077A" w:rsidRPr="00EF077A" w:rsidRDefault="00EF077A" w:rsidP="00EF077A">
                  <w:pPr>
                    <w:spacing w:after="0"/>
                    <w:jc w:val="right"/>
                    <w:rPr>
                      <w:rFonts w:ascii="Times New Roman" w:hAnsi="Times New Roman" w:cs="Times New Roman"/>
                      <w:sz w:val="12"/>
                      <w:szCs w:val="12"/>
                    </w:rPr>
                  </w:pPr>
                  <w:r w:rsidRPr="00EF077A">
                    <w:rPr>
                      <w:rFonts w:ascii="Times New Roman" w:hAnsi="Times New Roman" w:cs="Times New Roman"/>
                      <w:sz w:val="12"/>
                      <w:szCs w:val="12"/>
                    </w:rPr>
                    <w:t>4.957,20</w:t>
                  </w:r>
                </w:p>
              </w:tc>
              <w:tc>
                <w:tcPr>
                  <w:tcW w:w="570" w:type="pct"/>
                  <w:shd w:val="clear" w:color="auto" w:fill="auto"/>
                </w:tcPr>
                <w:p w:rsidR="00EF077A" w:rsidRPr="00EF077A" w:rsidRDefault="00EF077A" w:rsidP="00EF077A">
                  <w:pPr>
                    <w:spacing w:after="0"/>
                    <w:jc w:val="right"/>
                    <w:rPr>
                      <w:rFonts w:ascii="Times New Roman" w:hAnsi="Times New Roman" w:cs="Times New Roman"/>
                      <w:sz w:val="12"/>
                      <w:szCs w:val="12"/>
                    </w:rPr>
                  </w:pPr>
                  <w:r w:rsidRPr="00EF077A">
                    <w:rPr>
                      <w:rFonts w:ascii="Times New Roman" w:hAnsi="Times New Roman" w:cs="Times New Roman"/>
                      <w:sz w:val="12"/>
                      <w:szCs w:val="12"/>
                    </w:rPr>
                    <w:t>13,92</w:t>
                  </w:r>
                </w:p>
              </w:tc>
            </w:tr>
            <w:tr w:rsidR="00EF077A" w:rsidRPr="00403198" w:rsidTr="00FE04E9">
              <w:trPr>
                <w:trHeight w:val="39"/>
              </w:trPr>
              <w:tc>
                <w:tcPr>
                  <w:tcW w:w="416" w:type="pct"/>
                  <w:shd w:val="clear" w:color="auto" w:fill="auto"/>
                </w:tcPr>
                <w:p w:rsidR="00EF077A" w:rsidRPr="00403198" w:rsidRDefault="00EF077A" w:rsidP="00EF077A">
                  <w:pPr>
                    <w:spacing w:after="0" w:line="240" w:lineRule="auto"/>
                    <w:jc w:val="right"/>
                    <w:rPr>
                      <w:rFonts w:ascii="Times New Roman" w:eastAsia="Times New Roman" w:hAnsi="Times New Roman" w:cs="Times New Roman"/>
                      <w:sz w:val="12"/>
                      <w:szCs w:val="20"/>
                      <w:lang w:val="ro-RO" w:eastAsia="ro-RO"/>
                    </w:rPr>
                  </w:pPr>
                </w:p>
              </w:tc>
              <w:tc>
                <w:tcPr>
                  <w:tcW w:w="723" w:type="pct"/>
                  <w:shd w:val="clear" w:color="auto" w:fill="auto"/>
                </w:tcPr>
                <w:p w:rsidR="00EF077A" w:rsidRPr="00EF077A" w:rsidRDefault="00EF077A" w:rsidP="00EF077A">
                  <w:pPr>
                    <w:spacing w:after="0"/>
                    <w:rPr>
                      <w:rFonts w:ascii="Times New Roman" w:hAnsi="Times New Roman" w:cs="Times New Roman"/>
                      <w:sz w:val="12"/>
                      <w:szCs w:val="12"/>
                    </w:rPr>
                  </w:pPr>
                  <w:r w:rsidRPr="00EF077A">
                    <w:rPr>
                      <w:rFonts w:ascii="Times New Roman" w:hAnsi="Times New Roman" w:cs="Times New Roman"/>
                      <w:sz w:val="12"/>
                      <w:szCs w:val="12"/>
                    </w:rPr>
                    <w:t>Cehia</w:t>
                  </w:r>
                </w:p>
              </w:tc>
              <w:tc>
                <w:tcPr>
                  <w:tcW w:w="393" w:type="pct"/>
                  <w:shd w:val="clear" w:color="auto" w:fill="auto"/>
                </w:tcPr>
                <w:p w:rsidR="00EF077A" w:rsidRPr="00EF077A" w:rsidRDefault="00EF077A" w:rsidP="00EF077A">
                  <w:pPr>
                    <w:spacing w:after="0"/>
                    <w:rPr>
                      <w:rFonts w:ascii="Times New Roman" w:hAnsi="Times New Roman" w:cs="Times New Roman"/>
                      <w:sz w:val="12"/>
                      <w:szCs w:val="12"/>
                    </w:rPr>
                  </w:pPr>
                </w:p>
              </w:tc>
              <w:tc>
                <w:tcPr>
                  <w:tcW w:w="579" w:type="pct"/>
                  <w:shd w:val="clear" w:color="auto" w:fill="auto"/>
                </w:tcPr>
                <w:p w:rsidR="00EF077A" w:rsidRPr="00EF077A" w:rsidRDefault="00EF077A" w:rsidP="00EF077A">
                  <w:pPr>
                    <w:spacing w:after="0"/>
                    <w:jc w:val="right"/>
                    <w:rPr>
                      <w:rFonts w:ascii="Times New Roman" w:hAnsi="Times New Roman" w:cs="Times New Roman"/>
                      <w:sz w:val="12"/>
                      <w:szCs w:val="12"/>
                    </w:rPr>
                  </w:pPr>
                  <w:r w:rsidRPr="00EF077A">
                    <w:rPr>
                      <w:rFonts w:ascii="Times New Roman" w:hAnsi="Times New Roman" w:cs="Times New Roman"/>
                      <w:sz w:val="12"/>
                      <w:szCs w:val="12"/>
                    </w:rPr>
                    <w:t>511.667,00</w:t>
                  </w:r>
                </w:p>
              </w:tc>
              <w:tc>
                <w:tcPr>
                  <w:tcW w:w="580" w:type="pct"/>
                  <w:shd w:val="clear" w:color="auto" w:fill="auto"/>
                </w:tcPr>
                <w:p w:rsidR="00EF077A" w:rsidRPr="00EF077A" w:rsidRDefault="00EF077A" w:rsidP="00EF077A">
                  <w:pPr>
                    <w:spacing w:after="0"/>
                    <w:jc w:val="right"/>
                    <w:rPr>
                      <w:rFonts w:ascii="Times New Roman" w:hAnsi="Times New Roman" w:cs="Times New Roman"/>
                      <w:sz w:val="12"/>
                      <w:szCs w:val="12"/>
                    </w:rPr>
                  </w:pPr>
                  <w:r w:rsidRPr="00EF077A">
                    <w:rPr>
                      <w:rFonts w:ascii="Times New Roman" w:hAnsi="Times New Roman" w:cs="Times New Roman"/>
                      <w:sz w:val="12"/>
                      <w:szCs w:val="12"/>
                    </w:rPr>
                    <w:t>448,58</w:t>
                  </w:r>
                </w:p>
              </w:tc>
              <w:tc>
                <w:tcPr>
                  <w:tcW w:w="579" w:type="pct"/>
                  <w:shd w:val="clear" w:color="auto" w:fill="auto"/>
                </w:tcPr>
                <w:p w:rsidR="00EF077A" w:rsidRPr="00EF077A" w:rsidRDefault="00EF077A" w:rsidP="00EF077A">
                  <w:pPr>
                    <w:spacing w:after="0"/>
                    <w:jc w:val="right"/>
                    <w:rPr>
                      <w:rFonts w:ascii="Times New Roman" w:hAnsi="Times New Roman" w:cs="Times New Roman"/>
                      <w:sz w:val="12"/>
                      <w:szCs w:val="12"/>
                    </w:rPr>
                  </w:pPr>
                  <w:r w:rsidRPr="00EF077A">
                    <w:rPr>
                      <w:rFonts w:ascii="Times New Roman" w:hAnsi="Times New Roman" w:cs="Times New Roman"/>
                      <w:sz w:val="12"/>
                      <w:szCs w:val="12"/>
                    </w:rPr>
                    <w:t>972.091,14</w:t>
                  </w:r>
                </w:p>
              </w:tc>
              <w:tc>
                <w:tcPr>
                  <w:tcW w:w="580" w:type="pct"/>
                  <w:shd w:val="clear" w:color="auto" w:fill="auto"/>
                </w:tcPr>
                <w:p w:rsidR="00EF077A" w:rsidRPr="00EF077A" w:rsidRDefault="00EF077A" w:rsidP="00EF077A">
                  <w:pPr>
                    <w:spacing w:after="0"/>
                    <w:jc w:val="right"/>
                    <w:rPr>
                      <w:rFonts w:ascii="Times New Roman" w:hAnsi="Times New Roman" w:cs="Times New Roman"/>
                      <w:sz w:val="12"/>
                      <w:szCs w:val="12"/>
                    </w:rPr>
                  </w:pPr>
                  <w:r w:rsidRPr="00EF077A">
                    <w:rPr>
                      <w:rFonts w:ascii="Times New Roman" w:hAnsi="Times New Roman" w:cs="Times New Roman"/>
                      <w:sz w:val="12"/>
                      <w:szCs w:val="12"/>
                    </w:rPr>
                    <w:t>818,27</w:t>
                  </w:r>
                </w:p>
              </w:tc>
              <w:tc>
                <w:tcPr>
                  <w:tcW w:w="579" w:type="pct"/>
                  <w:shd w:val="clear" w:color="auto" w:fill="auto"/>
                </w:tcPr>
                <w:p w:rsidR="00EF077A" w:rsidRPr="00EF077A" w:rsidRDefault="00EF077A" w:rsidP="00EF077A">
                  <w:pPr>
                    <w:spacing w:after="0"/>
                    <w:jc w:val="right"/>
                    <w:rPr>
                      <w:rFonts w:ascii="Times New Roman" w:hAnsi="Times New Roman" w:cs="Times New Roman"/>
                      <w:sz w:val="12"/>
                      <w:szCs w:val="12"/>
                    </w:rPr>
                  </w:pPr>
                  <w:r w:rsidRPr="00EF077A">
                    <w:rPr>
                      <w:rFonts w:ascii="Times New Roman" w:hAnsi="Times New Roman" w:cs="Times New Roman"/>
                      <w:sz w:val="12"/>
                      <w:szCs w:val="12"/>
                    </w:rPr>
                    <w:t>927.746,00</w:t>
                  </w:r>
                </w:p>
              </w:tc>
              <w:tc>
                <w:tcPr>
                  <w:tcW w:w="570" w:type="pct"/>
                  <w:shd w:val="clear" w:color="auto" w:fill="auto"/>
                </w:tcPr>
                <w:p w:rsidR="00EF077A" w:rsidRPr="00EF077A" w:rsidRDefault="00EF077A" w:rsidP="00EF077A">
                  <w:pPr>
                    <w:spacing w:after="0"/>
                    <w:jc w:val="right"/>
                    <w:rPr>
                      <w:rFonts w:ascii="Times New Roman" w:hAnsi="Times New Roman" w:cs="Times New Roman"/>
                      <w:sz w:val="12"/>
                      <w:szCs w:val="12"/>
                    </w:rPr>
                  </w:pPr>
                  <w:r w:rsidRPr="00EF077A">
                    <w:rPr>
                      <w:rFonts w:ascii="Times New Roman" w:hAnsi="Times New Roman" w:cs="Times New Roman"/>
                      <w:sz w:val="12"/>
                      <w:szCs w:val="12"/>
                    </w:rPr>
                    <w:t>987,49</w:t>
                  </w:r>
                </w:p>
              </w:tc>
            </w:tr>
            <w:tr w:rsidR="00EF077A" w:rsidRPr="00403198" w:rsidTr="00FE04E9">
              <w:trPr>
                <w:trHeight w:val="39"/>
              </w:trPr>
              <w:tc>
                <w:tcPr>
                  <w:tcW w:w="416" w:type="pct"/>
                  <w:shd w:val="clear" w:color="auto" w:fill="auto"/>
                </w:tcPr>
                <w:p w:rsidR="00EF077A" w:rsidRPr="00403198" w:rsidRDefault="00EF077A" w:rsidP="00EF077A">
                  <w:pPr>
                    <w:spacing w:after="0" w:line="240" w:lineRule="auto"/>
                    <w:jc w:val="right"/>
                    <w:rPr>
                      <w:rFonts w:ascii="Times New Roman" w:eastAsia="Times New Roman" w:hAnsi="Times New Roman" w:cs="Times New Roman"/>
                      <w:sz w:val="12"/>
                      <w:szCs w:val="20"/>
                      <w:lang w:val="ro-RO" w:eastAsia="ro-RO"/>
                    </w:rPr>
                  </w:pPr>
                </w:p>
              </w:tc>
              <w:tc>
                <w:tcPr>
                  <w:tcW w:w="723" w:type="pct"/>
                  <w:shd w:val="clear" w:color="auto" w:fill="auto"/>
                </w:tcPr>
                <w:p w:rsidR="00EF077A" w:rsidRPr="00EF077A" w:rsidRDefault="00EF077A" w:rsidP="00EF077A">
                  <w:pPr>
                    <w:spacing w:after="0"/>
                    <w:rPr>
                      <w:rFonts w:ascii="Times New Roman" w:hAnsi="Times New Roman" w:cs="Times New Roman"/>
                      <w:sz w:val="12"/>
                      <w:szCs w:val="12"/>
                    </w:rPr>
                  </w:pPr>
                  <w:r w:rsidRPr="00EF077A">
                    <w:rPr>
                      <w:rFonts w:ascii="Times New Roman" w:hAnsi="Times New Roman" w:cs="Times New Roman"/>
                      <w:sz w:val="12"/>
                      <w:szCs w:val="12"/>
                    </w:rPr>
                    <w:t>Estonia</w:t>
                  </w:r>
                </w:p>
              </w:tc>
              <w:tc>
                <w:tcPr>
                  <w:tcW w:w="393" w:type="pct"/>
                  <w:shd w:val="clear" w:color="auto" w:fill="auto"/>
                </w:tcPr>
                <w:p w:rsidR="00EF077A" w:rsidRPr="00EF077A" w:rsidRDefault="00EF077A" w:rsidP="00EF077A">
                  <w:pPr>
                    <w:spacing w:after="0"/>
                    <w:rPr>
                      <w:rFonts w:ascii="Times New Roman" w:hAnsi="Times New Roman" w:cs="Times New Roman"/>
                      <w:sz w:val="12"/>
                      <w:szCs w:val="12"/>
                    </w:rPr>
                  </w:pPr>
                </w:p>
              </w:tc>
              <w:tc>
                <w:tcPr>
                  <w:tcW w:w="579" w:type="pct"/>
                  <w:shd w:val="clear" w:color="auto" w:fill="auto"/>
                </w:tcPr>
                <w:p w:rsidR="00EF077A" w:rsidRPr="00EF077A" w:rsidRDefault="00EF077A" w:rsidP="00EF077A">
                  <w:pPr>
                    <w:spacing w:after="0"/>
                    <w:jc w:val="right"/>
                    <w:rPr>
                      <w:rFonts w:ascii="Times New Roman" w:hAnsi="Times New Roman" w:cs="Times New Roman"/>
                      <w:sz w:val="12"/>
                      <w:szCs w:val="12"/>
                    </w:rPr>
                  </w:pPr>
                  <w:r w:rsidRPr="00EF077A">
                    <w:rPr>
                      <w:rFonts w:ascii="Times New Roman" w:hAnsi="Times New Roman" w:cs="Times New Roman"/>
                      <w:sz w:val="12"/>
                      <w:szCs w:val="12"/>
                    </w:rPr>
                    <w:t>-</w:t>
                  </w:r>
                </w:p>
              </w:tc>
              <w:tc>
                <w:tcPr>
                  <w:tcW w:w="580" w:type="pct"/>
                  <w:shd w:val="clear" w:color="auto" w:fill="auto"/>
                </w:tcPr>
                <w:p w:rsidR="00EF077A" w:rsidRPr="00EF077A" w:rsidRDefault="00EF077A" w:rsidP="00EF077A">
                  <w:pPr>
                    <w:spacing w:after="0"/>
                    <w:jc w:val="right"/>
                    <w:rPr>
                      <w:rFonts w:ascii="Times New Roman" w:hAnsi="Times New Roman" w:cs="Times New Roman"/>
                      <w:sz w:val="12"/>
                      <w:szCs w:val="12"/>
                    </w:rPr>
                  </w:pPr>
                  <w:r w:rsidRPr="00EF077A">
                    <w:rPr>
                      <w:rFonts w:ascii="Times New Roman" w:hAnsi="Times New Roman" w:cs="Times New Roman"/>
                      <w:sz w:val="12"/>
                      <w:szCs w:val="12"/>
                    </w:rPr>
                    <w:t>-</w:t>
                  </w:r>
                </w:p>
              </w:tc>
              <w:tc>
                <w:tcPr>
                  <w:tcW w:w="579" w:type="pct"/>
                  <w:shd w:val="clear" w:color="auto" w:fill="auto"/>
                </w:tcPr>
                <w:p w:rsidR="00EF077A" w:rsidRPr="00EF077A" w:rsidRDefault="00EF077A" w:rsidP="00EF077A">
                  <w:pPr>
                    <w:spacing w:after="0"/>
                    <w:jc w:val="right"/>
                    <w:rPr>
                      <w:rFonts w:ascii="Times New Roman" w:hAnsi="Times New Roman" w:cs="Times New Roman"/>
                      <w:sz w:val="12"/>
                      <w:szCs w:val="12"/>
                    </w:rPr>
                  </w:pPr>
                  <w:r w:rsidRPr="00EF077A">
                    <w:rPr>
                      <w:rFonts w:ascii="Times New Roman" w:hAnsi="Times New Roman" w:cs="Times New Roman"/>
                      <w:sz w:val="12"/>
                      <w:szCs w:val="12"/>
                    </w:rPr>
                    <w:t>3.497,76</w:t>
                  </w:r>
                </w:p>
              </w:tc>
              <w:tc>
                <w:tcPr>
                  <w:tcW w:w="580" w:type="pct"/>
                  <w:shd w:val="clear" w:color="auto" w:fill="auto"/>
                </w:tcPr>
                <w:p w:rsidR="00EF077A" w:rsidRPr="00EF077A" w:rsidRDefault="00EF077A" w:rsidP="00EF077A">
                  <w:pPr>
                    <w:spacing w:after="0"/>
                    <w:jc w:val="right"/>
                    <w:rPr>
                      <w:rFonts w:ascii="Times New Roman" w:hAnsi="Times New Roman" w:cs="Times New Roman"/>
                      <w:sz w:val="12"/>
                      <w:szCs w:val="12"/>
                    </w:rPr>
                  </w:pPr>
                  <w:r w:rsidRPr="00EF077A">
                    <w:rPr>
                      <w:rFonts w:ascii="Times New Roman" w:hAnsi="Times New Roman" w:cs="Times New Roman"/>
                      <w:sz w:val="12"/>
                      <w:szCs w:val="12"/>
                    </w:rPr>
                    <w:t>5,75</w:t>
                  </w:r>
                </w:p>
              </w:tc>
              <w:tc>
                <w:tcPr>
                  <w:tcW w:w="579" w:type="pct"/>
                  <w:shd w:val="clear" w:color="auto" w:fill="auto"/>
                </w:tcPr>
                <w:p w:rsidR="00EF077A" w:rsidRPr="00EF077A" w:rsidRDefault="00EF077A" w:rsidP="00EF077A">
                  <w:pPr>
                    <w:spacing w:after="0"/>
                    <w:jc w:val="right"/>
                    <w:rPr>
                      <w:rFonts w:ascii="Times New Roman" w:hAnsi="Times New Roman" w:cs="Times New Roman"/>
                      <w:sz w:val="12"/>
                      <w:szCs w:val="12"/>
                    </w:rPr>
                  </w:pPr>
                  <w:r w:rsidRPr="00EF077A">
                    <w:rPr>
                      <w:rFonts w:ascii="Times New Roman" w:hAnsi="Times New Roman" w:cs="Times New Roman"/>
                      <w:sz w:val="12"/>
                      <w:szCs w:val="12"/>
                    </w:rPr>
                    <w:t>1.789,56</w:t>
                  </w:r>
                </w:p>
              </w:tc>
              <w:tc>
                <w:tcPr>
                  <w:tcW w:w="570" w:type="pct"/>
                  <w:shd w:val="clear" w:color="auto" w:fill="auto"/>
                </w:tcPr>
                <w:p w:rsidR="00EF077A" w:rsidRPr="00EF077A" w:rsidRDefault="00EF077A" w:rsidP="00EF077A">
                  <w:pPr>
                    <w:spacing w:after="0"/>
                    <w:jc w:val="right"/>
                    <w:rPr>
                      <w:rFonts w:ascii="Times New Roman" w:hAnsi="Times New Roman" w:cs="Times New Roman"/>
                      <w:sz w:val="12"/>
                      <w:szCs w:val="12"/>
                    </w:rPr>
                  </w:pPr>
                  <w:r w:rsidRPr="00EF077A">
                    <w:rPr>
                      <w:rFonts w:ascii="Times New Roman" w:hAnsi="Times New Roman" w:cs="Times New Roman"/>
                      <w:sz w:val="12"/>
                      <w:szCs w:val="12"/>
                    </w:rPr>
                    <w:t>3,37</w:t>
                  </w:r>
                </w:p>
              </w:tc>
            </w:tr>
            <w:tr w:rsidR="00EF077A" w:rsidRPr="00403198" w:rsidTr="00FE04E9">
              <w:trPr>
                <w:trHeight w:val="39"/>
              </w:trPr>
              <w:tc>
                <w:tcPr>
                  <w:tcW w:w="416" w:type="pct"/>
                  <w:shd w:val="clear" w:color="auto" w:fill="auto"/>
                </w:tcPr>
                <w:p w:rsidR="00EF077A" w:rsidRPr="00403198" w:rsidRDefault="00EF077A" w:rsidP="00EF077A">
                  <w:pPr>
                    <w:spacing w:after="0" w:line="240" w:lineRule="auto"/>
                    <w:jc w:val="right"/>
                    <w:rPr>
                      <w:rFonts w:ascii="Times New Roman" w:eastAsia="Times New Roman" w:hAnsi="Times New Roman" w:cs="Times New Roman"/>
                      <w:sz w:val="12"/>
                      <w:szCs w:val="20"/>
                      <w:lang w:val="ro-RO" w:eastAsia="ro-RO"/>
                    </w:rPr>
                  </w:pPr>
                </w:p>
              </w:tc>
              <w:tc>
                <w:tcPr>
                  <w:tcW w:w="723" w:type="pct"/>
                  <w:shd w:val="clear" w:color="auto" w:fill="auto"/>
                </w:tcPr>
                <w:p w:rsidR="00EF077A" w:rsidRPr="00EF077A" w:rsidRDefault="00EF077A" w:rsidP="00EF077A">
                  <w:pPr>
                    <w:spacing w:after="0"/>
                    <w:rPr>
                      <w:rFonts w:ascii="Times New Roman" w:hAnsi="Times New Roman" w:cs="Times New Roman"/>
                      <w:sz w:val="12"/>
                      <w:szCs w:val="12"/>
                    </w:rPr>
                  </w:pPr>
                  <w:r w:rsidRPr="00EF077A">
                    <w:rPr>
                      <w:rFonts w:ascii="Times New Roman" w:hAnsi="Times New Roman" w:cs="Times New Roman"/>
                      <w:sz w:val="12"/>
                      <w:szCs w:val="12"/>
                    </w:rPr>
                    <w:t>Franța</w:t>
                  </w:r>
                </w:p>
              </w:tc>
              <w:tc>
                <w:tcPr>
                  <w:tcW w:w="393" w:type="pct"/>
                  <w:shd w:val="clear" w:color="auto" w:fill="auto"/>
                </w:tcPr>
                <w:p w:rsidR="00EF077A" w:rsidRPr="00EF077A" w:rsidRDefault="00EF077A" w:rsidP="00EF077A">
                  <w:pPr>
                    <w:spacing w:after="0"/>
                    <w:rPr>
                      <w:rFonts w:ascii="Times New Roman" w:hAnsi="Times New Roman" w:cs="Times New Roman"/>
                      <w:sz w:val="12"/>
                      <w:szCs w:val="12"/>
                    </w:rPr>
                  </w:pPr>
                </w:p>
              </w:tc>
              <w:tc>
                <w:tcPr>
                  <w:tcW w:w="579" w:type="pct"/>
                  <w:shd w:val="clear" w:color="auto" w:fill="auto"/>
                </w:tcPr>
                <w:p w:rsidR="00EF077A" w:rsidRPr="00EF077A" w:rsidRDefault="00EF077A" w:rsidP="00EF077A">
                  <w:pPr>
                    <w:spacing w:after="0"/>
                    <w:jc w:val="right"/>
                    <w:rPr>
                      <w:rFonts w:ascii="Times New Roman" w:hAnsi="Times New Roman" w:cs="Times New Roman"/>
                      <w:sz w:val="12"/>
                      <w:szCs w:val="12"/>
                    </w:rPr>
                  </w:pPr>
                  <w:r w:rsidRPr="00EF077A">
                    <w:rPr>
                      <w:rFonts w:ascii="Times New Roman" w:hAnsi="Times New Roman" w:cs="Times New Roman"/>
                      <w:sz w:val="12"/>
                      <w:szCs w:val="12"/>
                    </w:rPr>
                    <w:t>15.027,60</w:t>
                  </w:r>
                </w:p>
              </w:tc>
              <w:tc>
                <w:tcPr>
                  <w:tcW w:w="580" w:type="pct"/>
                  <w:shd w:val="clear" w:color="auto" w:fill="auto"/>
                </w:tcPr>
                <w:p w:rsidR="00EF077A" w:rsidRPr="00EF077A" w:rsidRDefault="00EF077A" w:rsidP="00EF077A">
                  <w:pPr>
                    <w:spacing w:after="0"/>
                    <w:jc w:val="right"/>
                    <w:rPr>
                      <w:rFonts w:ascii="Times New Roman" w:hAnsi="Times New Roman" w:cs="Times New Roman"/>
                      <w:sz w:val="12"/>
                      <w:szCs w:val="12"/>
                    </w:rPr>
                  </w:pPr>
                  <w:r w:rsidRPr="00EF077A">
                    <w:rPr>
                      <w:rFonts w:ascii="Times New Roman" w:hAnsi="Times New Roman" w:cs="Times New Roman"/>
                      <w:sz w:val="12"/>
                      <w:szCs w:val="12"/>
                    </w:rPr>
                    <w:t>16,54</w:t>
                  </w:r>
                </w:p>
              </w:tc>
              <w:tc>
                <w:tcPr>
                  <w:tcW w:w="579" w:type="pct"/>
                  <w:shd w:val="clear" w:color="auto" w:fill="auto"/>
                </w:tcPr>
                <w:p w:rsidR="00EF077A" w:rsidRPr="00EF077A" w:rsidRDefault="00EF077A" w:rsidP="00EF077A">
                  <w:pPr>
                    <w:spacing w:after="0"/>
                    <w:jc w:val="right"/>
                    <w:rPr>
                      <w:rFonts w:ascii="Times New Roman" w:hAnsi="Times New Roman" w:cs="Times New Roman"/>
                      <w:sz w:val="12"/>
                      <w:szCs w:val="12"/>
                    </w:rPr>
                  </w:pPr>
                  <w:r w:rsidRPr="00EF077A">
                    <w:rPr>
                      <w:rFonts w:ascii="Times New Roman" w:hAnsi="Times New Roman" w:cs="Times New Roman"/>
                      <w:sz w:val="12"/>
                      <w:szCs w:val="12"/>
                    </w:rPr>
                    <w:t>3.348,42</w:t>
                  </w:r>
                </w:p>
              </w:tc>
              <w:tc>
                <w:tcPr>
                  <w:tcW w:w="580" w:type="pct"/>
                  <w:shd w:val="clear" w:color="auto" w:fill="auto"/>
                </w:tcPr>
                <w:p w:rsidR="00EF077A" w:rsidRPr="00EF077A" w:rsidRDefault="00EF077A" w:rsidP="00EF077A">
                  <w:pPr>
                    <w:spacing w:after="0"/>
                    <w:jc w:val="right"/>
                    <w:rPr>
                      <w:rFonts w:ascii="Times New Roman" w:hAnsi="Times New Roman" w:cs="Times New Roman"/>
                      <w:sz w:val="12"/>
                      <w:szCs w:val="12"/>
                    </w:rPr>
                  </w:pPr>
                  <w:r w:rsidRPr="00EF077A">
                    <w:rPr>
                      <w:rFonts w:ascii="Times New Roman" w:hAnsi="Times New Roman" w:cs="Times New Roman"/>
                      <w:sz w:val="12"/>
                      <w:szCs w:val="12"/>
                    </w:rPr>
                    <w:t>8,12</w:t>
                  </w:r>
                </w:p>
              </w:tc>
              <w:tc>
                <w:tcPr>
                  <w:tcW w:w="579" w:type="pct"/>
                  <w:shd w:val="clear" w:color="auto" w:fill="auto"/>
                </w:tcPr>
                <w:p w:rsidR="00EF077A" w:rsidRPr="00EF077A" w:rsidRDefault="00EF077A" w:rsidP="00EF077A">
                  <w:pPr>
                    <w:spacing w:after="0"/>
                    <w:jc w:val="right"/>
                    <w:rPr>
                      <w:rFonts w:ascii="Times New Roman" w:hAnsi="Times New Roman" w:cs="Times New Roman"/>
                      <w:sz w:val="12"/>
                      <w:szCs w:val="12"/>
                    </w:rPr>
                  </w:pPr>
                  <w:r w:rsidRPr="00EF077A">
                    <w:rPr>
                      <w:rFonts w:ascii="Times New Roman" w:hAnsi="Times New Roman" w:cs="Times New Roman"/>
                      <w:sz w:val="12"/>
                      <w:szCs w:val="12"/>
                    </w:rPr>
                    <w:t>1.726,19</w:t>
                  </w:r>
                </w:p>
              </w:tc>
              <w:tc>
                <w:tcPr>
                  <w:tcW w:w="570" w:type="pct"/>
                  <w:shd w:val="clear" w:color="auto" w:fill="auto"/>
                </w:tcPr>
                <w:p w:rsidR="00EF077A" w:rsidRPr="00EF077A" w:rsidRDefault="00EF077A" w:rsidP="00EF077A">
                  <w:pPr>
                    <w:spacing w:after="0"/>
                    <w:jc w:val="right"/>
                    <w:rPr>
                      <w:rFonts w:ascii="Times New Roman" w:hAnsi="Times New Roman" w:cs="Times New Roman"/>
                      <w:sz w:val="12"/>
                      <w:szCs w:val="12"/>
                    </w:rPr>
                  </w:pPr>
                  <w:r w:rsidRPr="00EF077A">
                    <w:rPr>
                      <w:rFonts w:ascii="Times New Roman" w:hAnsi="Times New Roman" w:cs="Times New Roman"/>
                      <w:sz w:val="12"/>
                      <w:szCs w:val="12"/>
                    </w:rPr>
                    <w:t>5,63</w:t>
                  </w:r>
                </w:p>
              </w:tc>
            </w:tr>
            <w:tr w:rsidR="00EF077A" w:rsidRPr="00403198" w:rsidTr="00FE04E9">
              <w:trPr>
                <w:trHeight w:val="39"/>
              </w:trPr>
              <w:tc>
                <w:tcPr>
                  <w:tcW w:w="416" w:type="pct"/>
                  <w:shd w:val="clear" w:color="auto" w:fill="auto"/>
                </w:tcPr>
                <w:p w:rsidR="00EF077A" w:rsidRPr="00403198" w:rsidRDefault="00EF077A" w:rsidP="00EF077A">
                  <w:pPr>
                    <w:spacing w:after="0" w:line="240" w:lineRule="auto"/>
                    <w:jc w:val="right"/>
                    <w:rPr>
                      <w:rFonts w:ascii="Times New Roman" w:eastAsia="Times New Roman" w:hAnsi="Times New Roman" w:cs="Times New Roman"/>
                      <w:sz w:val="12"/>
                      <w:szCs w:val="20"/>
                      <w:lang w:val="ro-RO" w:eastAsia="ro-RO"/>
                    </w:rPr>
                  </w:pPr>
                </w:p>
              </w:tc>
              <w:tc>
                <w:tcPr>
                  <w:tcW w:w="723" w:type="pct"/>
                  <w:shd w:val="clear" w:color="auto" w:fill="auto"/>
                </w:tcPr>
                <w:p w:rsidR="00EF077A" w:rsidRPr="00EF077A" w:rsidRDefault="00EF077A" w:rsidP="00EF077A">
                  <w:pPr>
                    <w:spacing w:after="0"/>
                    <w:rPr>
                      <w:rFonts w:ascii="Times New Roman" w:hAnsi="Times New Roman" w:cs="Times New Roman"/>
                      <w:sz w:val="12"/>
                      <w:szCs w:val="12"/>
                    </w:rPr>
                  </w:pPr>
                  <w:r w:rsidRPr="00EF077A">
                    <w:rPr>
                      <w:rFonts w:ascii="Times New Roman" w:hAnsi="Times New Roman" w:cs="Times New Roman"/>
                      <w:sz w:val="12"/>
                      <w:szCs w:val="12"/>
                    </w:rPr>
                    <w:t>Germania</w:t>
                  </w:r>
                </w:p>
              </w:tc>
              <w:tc>
                <w:tcPr>
                  <w:tcW w:w="393" w:type="pct"/>
                  <w:shd w:val="clear" w:color="auto" w:fill="auto"/>
                </w:tcPr>
                <w:p w:rsidR="00EF077A" w:rsidRPr="00EF077A" w:rsidRDefault="00EF077A" w:rsidP="00EF077A">
                  <w:pPr>
                    <w:spacing w:after="0"/>
                    <w:rPr>
                      <w:rFonts w:ascii="Times New Roman" w:hAnsi="Times New Roman" w:cs="Times New Roman"/>
                      <w:sz w:val="12"/>
                      <w:szCs w:val="12"/>
                    </w:rPr>
                  </w:pPr>
                </w:p>
              </w:tc>
              <w:tc>
                <w:tcPr>
                  <w:tcW w:w="579" w:type="pct"/>
                  <w:shd w:val="clear" w:color="auto" w:fill="auto"/>
                </w:tcPr>
                <w:p w:rsidR="00EF077A" w:rsidRPr="00EF077A" w:rsidRDefault="00EF077A" w:rsidP="00EF077A">
                  <w:pPr>
                    <w:spacing w:after="0"/>
                    <w:jc w:val="right"/>
                    <w:rPr>
                      <w:rFonts w:ascii="Times New Roman" w:hAnsi="Times New Roman" w:cs="Times New Roman"/>
                      <w:sz w:val="12"/>
                      <w:szCs w:val="12"/>
                    </w:rPr>
                  </w:pPr>
                  <w:r w:rsidRPr="00EF077A">
                    <w:rPr>
                      <w:rFonts w:ascii="Times New Roman" w:hAnsi="Times New Roman" w:cs="Times New Roman"/>
                      <w:sz w:val="12"/>
                      <w:szCs w:val="12"/>
                    </w:rPr>
                    <w:t>719.969,94</w:t>
                  </w:r>
                </w:p>
              </w:tc>
              <w:tc>
                <w:tcPr>
                  <w:tcW w:w="580" w:type="pct"/>
                  <w:shd w:val="clear" w:color="auto" w:fill="auto"/>
                </w:tcPr>
                <w:p w:rsidR="00EF077A" w:rsidRPr="00EF077A" w:rsidRDefault="00EF077A" w:rsidP="00EF077A">
                  <w:pPr>
                    <w:spacing w:after="0"/>
                    <w:jc w:val="right"/>
                    <w:rPr>
                      <w:rFonts w:ascii="Times New Roman" w:hAnsi="Times New Roman" w:cs="Times New Roman"/>
                      <w:sz w:val="12"/>
                      <w:szCs w:val="12"/>
                    </w:rPr>
                  </w:pPr>
                  <w:r w:rsidRPr="00EF077A">
                    <w:rPr>
                      <w:rFonts w:ascii="Times New Roman" w:hAnsi="Times New Roman" w:cs="Times New Roman"/>
                      <w:sz w:val="12"/>
                      <w:szCs w:val="12"/>
                    </w:rPr>
                    <w:t>1.261,97</w:t>
                  </w:r>
                </w:p>
              </w:tc>
              <w:tc>
                <w:tcPr>
                  <w:tcW w:w="579" w:type="pct"/>
                  <w:shd w:val="clear" w:color="auto" w:fill="auto"/>
                </w:tcPr>
                <w:p w:rsidR="00EF077A" w:rsidRPr="00EF077A" w:rsidRDefault="00EF077A" w:rsidP="00EF077A">
                  <w:pPr>
                    <w:spacing w:after="0"/>
                    <w:jc w:val="right"/>
                    <w:rPr>
                      <w:rFonts w:ascii="Times New Roman" w:hAnsi="Times New Roman" w:cs="Times New Roman"/>
                      <w:sz w:val="12"/>
                      <w:szCs w:val="12"/>
                    </w:rPr>
                  </w:pPr>
                  <w:r w:rsidRPr="00EF077A">
                    <w:rPr>
                      <w:rFonts w:ascii="Times New Roman" w:hAnsi="Times New Roman" w:cs="Times New Roman"/>
                      <w:sz w:val="12"/>
                      <w:szCs w:val="12"/>
                    </w:rPr>
                    <w:t>1.037.877,72</w:t>
                  </w:r>
                </w:p>
              </w:tc>
              <w:tc>
                <w:tcPr>
                  <w:tcW w:w="580" w:type="pct"/>
                  <w:shd w:val="clear" w:color="auto" w:fill="auto"/>
                </w:tcPr>
                <w:p w:rsidR="00EF077A" w:rsidRPr="00EF077A" w:rsidRDefault="00EF077A" w:rsidP="00EF077A">
                  <w:pPr>
                    <w:spacing w:after="0"/>
                    <w:jc w:val="right"/>
                    <w:rPr>
                      <w:rFonts w:ascii="Times New Roman" w:hAnsi="Times New Roman" w:cs="Times New Roman"/>
                      <w:sz w:val="12"/>
                      <w:szCs w:val="12"/>
                    </w:rPr>
                  </w:pPr>
                  <w:r w:rsidRPr="00EF077A">
                    <w:rPr>
                      <w:rFonts w:ascii="Times New Roman" w:hAnsi="Times New Roman" w:cs="Times New Roman"/>
                      <w:sz w:val="12"/>
                      <w:szCs w:val="12"/>
                    </w:rPr>
                    <w:t>1.845,37</w:t>
                  </w:r>
                </w:p>
              </w:tc>
              <w:tc>
                <w:tcPr>
                  <w:tcW w:w="579" w:type="pct"/>
                  <w:shd w:val="clear" w:color="auto" w:fill="auto"/>
                </w:tcPr>
                <w:p w:rsidR="00EF077A" w:rsidRPr="00EF077A" w:rsidRDefault="00EF077A" w:rsidP="00EF077A">
                  <w:pPr>
                    <w:spacing w:after="0"/>
                    <w:jc w:val="right"/>
                    <w:rPr>
                      <w:rFonts w:ascii="Times New Roman" w:hAnsi="Times New Roman" w:cs="Times New Roman"/>
                      <w:sz w:val="12"/>
                      <w:szCs w:val="12"/>
                    </w:rPr>
                  </w:pPr>
                  <w:r w:rsidRPr="00EF077A">
                    <w:rPr>
                      <w:rFonts w:ascii="Times New Roman" w:hAnsi="Times New Roman" w:cs="Times New Roman"/>
                      <w:sz w:val="12"/>
                      <w:szCs w:val="12"/>
                    </w:rPr>
                    <w:t>969.827,50</w:t>
                  </w:r>
                </w:p>
              </w:tc>
              <w:tc>
                <w:tcPr>
                  <w:tcW w:w="570" w:type="pct"/>
                  <w:shd w:val="clear" w:color="auto" w:fill="auto"/>
                </w:tcPr>
                <w:p w:rsidR="00EF077A" w:rsidRPr="00EF077A" w:rsidRDefault="00EF077A" w:rsidP="00EF077A">
                  <w:pPr>
                    <w:spacing w:after="0"/>
                    <w:jc w:val="right"/>
                    <w:rPr>
                      <w:rFonts w:ascii="Times New Roman" w:hAnsi="Times New Roman" w:cs="Times New Roman"/>
                      <w:sz w:val="12"/>
                      <w:szCs w:val="12"/>
                    </w:rPr>
                  </w:pPr>
                  <w:r w:rsidRPr="00EF077A">
                    <w:rPr>
                      <w:rFonts w:ascii="Times New Roman" w:hAnsi="Times New Roman" w:cs="Times New Roman"/>
                      <w:sz w:val="12"/>
                      <w:szCs w:val="12"/>
                    </w:rPr>
                    <w:t>1.599,01</w:t>
                  </w:r>
                </w:p>
              </w:tc>
            </w:tr>
            <w:tr w:rsidR="00EF077A" w:rsidRPr="00403198" w:rsidTr="00FE04E9">
              <w:trPr>
                <w:trHeight w:val="39"/>
              </w:trPr>
              <w:tc>
                <w:tcPr>
                  <w:tcW w:w="416" w:type="pct"/>
                  <w:shd w:val="clear" w:color="auto" w:fill="auto"/>
                </w:tcPr>
                <w:p w:rsidR="00EF077A" w:rsidRPr="00403198" w:rsidRDefault="00EF077A" w:rsidP="00EF077A">
                  <w:pPr>
                    <w:spacing w:after="0" w:line="240" w:lineRule="auto"/>
                    <w:jc w:val="right"/>
                    <w:rPr>
                      <w:rFonts w:ascii="Times New Roman" w:eastAsia="Times New Roman" w:hAnsi="Times New Roman" w:cs="Times New Roman"/>
                      <w:sz w:val="12"/>
                      <w:szCs w:val="20"/>
                      <w:lang w:val="ro-RO" w:eastAsia="ro-RO"/>
                    </w:rPr>
                  </w:pPr>
                </w:p>
              </w:tc>
              <w:tc>
                <w:tcPr>
                  <w:tcW w:w="723" w:type="pct"/>
                  <w:shd w:val="clear" w:color="auto" w:fill="auto"/>
                </w:tcPr>
                <w:p w:rsidR="00EF077A" w:rsidRPr="00EF077A" w:rsidRDefault="00EF077A" w:rsidP="00EF077A">
                  <w:pPr>
                    <w:spacing w:after="0"/>
                    <w:rPr>
                      <w:rFonts w:ascii="Times New Roman" w:hAnsi="Times New Roman" w:cs="Times New Roman"/>
                      <w:sz w:val="12"/>
                      <w:szCs w:val="12"/>
                    </w:rPr>
                  </w:pPr>
                  <w:r w:rsidRPr="00EF077A">
                    <w:rPr>
                      <w:rFonts w:ascii="Times New Roman" w:hAnsi="Times New Roman" w:cs="Times New Roman"/>
                      <w:sz w:val="12"/>
                      <w:szCs w:val="12"/>
                    </w:rPr>
                    <w:t>Grecia</w:t>
                  </w:r>
                </w:p>
              </w:tc>
              <w:tc>
                <w:tcPr>
                  <w:tcW w:w="393" w:type="pct"/>
                  <w:shd w:val="clear" w:color="auto" w:fill="auto"/>
                </w:tcPr>
                <w:p w:rsidR="00EF077A" w:rsidRPr="00EF077A" w:rsidRDefault="00EF077A" w:rsidP="00EF077A">
                  <w:pPr>
                    <w:spacing w:after="0"/>
                    <w:rPr>
                      <w:rFonts w:ascii="Times New Roman" w:hAnsi="Times New Roman" w:cs="Times New Roman"/>
                      <w:sz w:val="12"/>
                      <w:szCs w:val="12"/>
                    </w:rPr>
                  </w:pPr>
                </w:p>
              </w:tc>
              <w:tc>
                <w:tcPr>
                  <w:tcW w:w="579" w:type="pct"/>
                  <w:shd w:val="clear" w:color="auto" w:fill="auto"/>
                </w:tcPr>
                <w:p w:rsidR="00EF077A" w:rsidRPr="00EF077A" w:rsidRDefault="00EF077A" w:rsidP="00EF077A">
                  <w:pPr>
                    <w:spacing w:after="0"/>
                    <w:jc w:val="right"/>
                    <w:rPr>
                      <w:rFonts w:ascii="Times New Roman" w:hAnsi="Times New Roman" w:cs="Times New Roman"/>
                      <w:sz w:val="12"/>
                      <w:szCs w:val="12"/>
                    </w:rPr>
                  </w:pPr>
                  <w:r w:rsidRPr="00EF077A">
                    <w:rPr>
                      <w:rFonts w:ascii="Times New Roman" w:hAnsi="Times New Roman" w:cs="Times New Roman"/>
                      <w:sz w:val="12"/>
                      <w:szCs w:val="12"/>
                    </w:rPr>
                    <w:t>412,80</w:t>
                  </w:r>
                </w:p>
              </w:tc>
              <w:tc>
                <w:tcPr>
                  <w:tcW w:w="580" w:type="pct"/>
                  <w:shd w:val="clear" w:color="auto" w:fill="auto"/>
                </w:tcPr>
                <w:p w:rsidR="00EF077A" w:rsidRPr="00EF077A" w:rsidRDefault="00EF077A" w:rsidP="00EF077A">
                  <w:pPr>
                    <w:spacing w:after="0"/>
                    <w:jc w:val="right"/>
                    <w:rPr>
                      <w:rFonts w:ascii="Times New Roman" w:hAnsi="Times New Roman" w:cs="Times New Roman"/>
                      <w:sz w:val="12"/>
                      <w:szCs w:val="12"/>
                    </w:rPr>
                  </w:pPr>
                  <w:r w:rsidRPr="00EF077A">
                    <w:rPr>
                      <w:rFonts w:ascii="Times New Roman" w:hAnsi="Times New Roman" w:cs="Times New Roman"/>
                      <w:sz w:val="12"/>
                      <w:szCs w:val="12"/>
                    </w:rPr>
                    <w:t>1,08</w:t>
                  </w:r>
                </w:p>
              </w:tc>
              <w:tc>
                <w:tcPr>
                  <w:tcW w:w="579" w:type="pct"/>
                  <w:shd w:val="clear" w:color="auto" w:fill="auto"/>
                </w:tcPr>
                <w:p w:rsidR="00EF077A" w:rsidRPr="00EF077A" w:rsidRDefault="00EF077A" w:rsidP="00EF077A">
                  <w:pPr>
                    <w:spacing w:after="0"/>
                    <w:jc w:val="right"/>
                    <w:rPr>
                      <w:rFonts w:ascii="Times New Roman" w:hAnsi="Times New Roman" w:cs="Times New Roman"/>
                      <w:sz w:val="12"/>
                      <w:szCs w:val="12"/>
                    </w:rPr>
                  </w:pPr>
                  <w:r w:rsidRPr="00EF077A">
                    <w:rPr>
                      <w:rFonts w:ascii="Times New Roman" w:hAnsi="Times New Roman" w:cs="Times New Roman"/>
                      <w:sz w:val="12"/>
                      <w:szCs w:val="12"/>
                    </w:rPr>
                    <w:t>360,00</w:t>
                  </w:r>
                </w:p>
              </w:tc>
              <w:tc>
                <w:tcPr>
                  <w:tcW w:w="580" w:type="pct"/>
                  <w:shd w:val="clear" w:color="auto" w:fill="auto"/>
                </w:tcPr>
                <w:p w:rsidR="00EF077A" w:rsidRPr="00EF077A" w:rsidRDefault="00EF077A" w:rsidP="00EF077A">
                  <w:pPr>
                    <w:spacing w:after="0"/>
                    <w:jc w:val="right"/>
                    <w:rPr>
                      <w:rFonts w:ascii="Times New Roman" w:hAnsi="Times New Roman" w:cs="Times New Roman"/>
                      <w:sz w:val="12"/>
                      <w:szCs w:val="12"/>
                    </w:rPr>
                  </w:pPr>
                  <w:r w:rsidRPr="00EF077A">
                    <w:rPr>
                      <w:rFonts w:ascii="Times New Roman" w:hAnsi="Times New Roman" w:cs="Times New Roman"/>
                      <w:sz w:val="12"/>
                      <w:szCs w:val="12"/>
                    </w:rPr>
                    <w:t>0,83</w:t>
                  </w:r>
                </w:p>
              </w:tc>
              <w:tc>
                <w:tcPr>
                  <w:tcW w:w="579" w:type="pct"/>
                  <w:shd w:val="clear" w:color="auto" w:fill="auto"/>
                </w:tcPr>
                <w:p w:rsidR="00EF077A" w:rsidRPr="00EF077A" w:rsidRDefault="00EF077A" w:rsidP="00EF077A">
                  <w:pPr>
                    <w:spacing w:after="0"/>
                    <w:jc w:val="right"/>
                    <w:rPr>
                      <w:rFonts w:ascii="Times New Roman" w:hAnsi="Times New Roman" w:cs="Times New Roman"/>
                      <w:sz w:val="12"/>
                      <w:szCs w:val="12"/>
                    </w:rPr>
                  </w:pPr>
                  <w:r w:rsidRPr="00EF077A">
                    <w:rPr>
                      <w:rFonts w:ascii="Times New Roman" w:hAnsi="Times New Roman" w:cs="Times New Roman"/>
                      <w:sz w:val="12"/>
                      <w:szCs w:val="12"/>
                    </w:rPr>
                    <w:t>240,00</w:t>
                  </w:r>
                </w:p>
              </w:tc>
              <w:tc>
                <w:tcPr>
                  <w:tcW w:w="570" w:type="pct"/>
                  <w:shd w:val="clear" w:color="auto" w:fill="auto"/>
                </w:tcPr>
                <w:p w:rsidR="00EF077A" w:rsidRPr="00EF077A" w:rsidRDefault="00EF077A" w:rsidP="00EF077A">
                  <w:pPr>
                    <w:spacing w:after="0"/>
                    <w:jc w:val="right"/>
                    <w:rPr>
                      <w:rFonts w:ascii="Times New Roman" w:hAnsi="Times New Roman" w:cs="Times New Roman"/>
                      <w:sz w:val="12"/>
                      <w:szCs w:val="12"/>
                    </w:rPr>
                  </w:pPr>
                  <w:r w:rsidRPr="00EF077A">
                    <w:rPr>
                      <w:rFonts w:ascii="Times New Roman" w:hAnsi="Times New Roman" w:cs="Times New Roman"/>
                      <w:sz w:val="12"/>
                      <w:szCs w:val="12"/>
                    </w:rPr>
                    <w:t>0,70</w:t>
                  </w:r>
                </w:p>
              </w:tc>
            </w:tr>
            <w:tr w:rsidR="00EF077A" w:rsidRPr="00403198" w:rsidTr="00FE04E9">
              <w:trPr>
                <w:trHeight w:val="39"/>
              </w:trPr>
              <w:tc>
                <w:tcPr>
                  <w:tcW w:w="416" w:type="pct"/>
                  <w:shd w:val="clear" w:color="auto" w:fill="auto"/>
                </w:tcPr>
                <w:p w:rsidR="00EF077A" w:rsidRPr="00403198" w:rsidRDefault="00EF077A" w:rsidP="00EF077A">
                  <w:pPr>
                    <w:spacing w:after="0" w:line="240" w:lineRule="auto"/>
                    <w:jc w:val="right"/>
                    <w:rPr>
                      <w:rFonts w:ascii="Times New Roman" w:eastAsia="Times New Roman" w:hAnsi="Times New Roman" w:cs="Times New Roman"/>
                      <w:sz w:val="12"/>
                      <w:szCs w:val="20"/>
                      <w:lang w:val="ro-RO" w:eastAsia="ro-RO"/>
                    </w:rPr>
                  </w:pPr>
                </w:p>
              </w:tc>
              <w:tc>
                <w:tcPr>
                  <w:tcW w:w="723" w:type="pct"/>
                  <w:shd w:val="clear" w:color="auto" w:fill="auto"/>
                </w:tcPr>
                <w:p w:rsidR="00EF077A" w:rsidRPr="00EF077A" w:rsidRDefault="00EF077A" w:rsidP="00EF077A">
                  <w:pPr>
                    <w:spacing w:after="0"/>
                    <w:rPr>
                      <w:rFonts w:ascii="Times New Roman" w:hAnsi="Times New Roman" w:cs="Times New Roman"/>
                      <w:sz w:val="12"/>
                      <w:szCs w:val="12"/>
                    </w:rPr>
                  </w:pPr>
                  <w:r w:rsidRPr="00EF077A">
                    <w:rPr>
                      <w:rFonts w:ascii="Times New Roman" w:hAnsi="Times New Roman" w:cs="Times New Roman"/>
                      <w:sz w:val="12"/>
                      <w:szCs w:val="12"/>
                    </w:rPr>
                    <w:t>Ungaria</w:t>
                  </w:r>
                </w:p>
              </w:tc>
              <w:tc>
                <w:tcPr>
                  <w:tcW w:w="393" w:type="pct"/>
                  <w:shd w:val="clear" w:color="auto" w:fill="auto"/>
                </w:tcPr>
                <w:p w:rsidR="00EF077A" w:rsidRPr="00EF077A" w:rsidRDefault="00EF077A" w:rsidP="00EF077A">
                  <w:pPr>
                    <w:spacing w:after="0"/>
                    <w:rPr>
                      <w:rFonts w:ascii="Times New Roman" w:hAnsi="Times New Roman" w:cs="Times New Roman"/>
                      <w:sz w:val="12"/>
                      <w:szCs w:val="12"/>
                    </w:rPr>
                  </w:pPr>
                </w:p>
              </w:tc>
              <w:tc>
                <w:tcPr>
                  <w:tcW w:w="579" w:type="pct"/>
                  <w:shd w:val="clear" w:color="auto" w:fill="auto"/>
                </w:tcPr>
                <w:p w:rsidR="00EF077A" w:rsidRPr="00EF077A" w:rsidRDefault="00EF077A" w:rsidP="00EF077A">
                  <w:pPr>
                    <w:spacing w:after="0"/>
                    <w:jc w:val="right"/>
                    <w:rPr>
                      <w:rFonts w:ascii="Times New Roman" w:hAnsi="Times New Roman" w:cs="Times New Roman"/>
                      <w:sz w:val="12"/>
                      <w:szCs w:val="12"/>
                    </w:rPr>
                  </w:pPr>
                  <w:r w:rsidRPr="00EF077A">
                    <w:rPr>
                      <w:rFonts w:ascii="Times New Roman" w:hAnsi="Times New Roman" w:cs="Times New Roman"/>
                      <w:sz w:val="12"/>
                      <w:szCs w:val="12"/>
                    </w:rPr>
                    <w:t>84.129,80</w:t>
                  </w:r>
                </w:p>
              </w:tc>
              <w:tc>
                <w:tcPr>
                  <w:tcW w:w="580" w:type="pct"/>
                  <w:shd w:val="clear" w:color="auto" w:fill="auto"/>
                </w:tcPr>
                <w:p w:rsidR="00EF077A" w:rsidRPr="00EF077A" w:rsidRDefault="00EF077A" w:rsidP="00EF077A">
                  <w:pPr>
                    <w:spacing w:after="0"/>
                    <w:jc w:val="right"/>
                    <w:rPr>
                      <w:rFonts w:ascii="Times New Roman" w:hAnsi="Times New Roman" w:cs="Times New Roman"/>
                      <w:sz w:val="12"/>
                      <w:szCs w:val="12"/>
                    </w:rPr>
                  </w:pPr>
                  <w:r w:rsidRPr="00EF077A">
                    <w:rPr>
                      <w:rFonts w:ascii="Times New Roman" w:hAnsi="Times New Roman" w:cs="Times New Roman"/>
                      <w:sz w:val="12"/>
                      <w:szCs w:val="12"/>
                    </w:rPr>
                    <w:t>94,22</w:t>
                  </w:r>
                </w:p>
              </w:tc>
              <w:tc>
                <w:tcPr>
                  <w:tcW w:w="579" w:type="pct"/>
                  <w:shd w:val="clear" w:color="auto" w:fill="auto"/>
                </w:tcPr>
                <w:p w:rsidR="00EF077A" w:rsidRPr="00EF077A" w:rsidRDefault="00EF077A" w:rsidP="00EF077A">
                  <w:pPr>
                    <w:spacing w:after="0"/>
                    <w:jc w:val="right"/>
                    <w:rPr>
                      <w:rFonts w:ascii="Times New Roman" w:hAnsi="Times New Roman" w:cs="Times New Roman"/>
                      <w:sz w:val="12"/>
                      <w:szCs w:val="12"/>
                    </w:rPr>
                  </w:pPr>
                  <w:r w:rsidRPr="00EF077A">
                    <w:rPr>
                      <w:rFonts w:ascii="Times New Roman" w:hAnsi="Times New Roman" w:cs="Times New Roman"/>
                      <w:sz w:val="12"/>
                      <w:szCs w:val="12"/>
                    </w:rPr>
                    <w:t>-</w:t>
                  </w:r>
                </w:p>
              </w:tc>
              <w:tc>
                <w:tcPr>
                  <w:tcW w:w="580" w:type="pct"/>
                  <w:shd w:val="clear" w:color="auto" w:fill="auto"/>
                </w:tcPr>
                <w:p w:rsidR="00EF077A" w:rsidRPr="00EF077A" w:rsidRDefault="00EF077A" w:rsidP="00EF077A">
                  <w:pPr>
                    <w:spacing w:after="0"/>
                    <w:jc w:val="right"/>
                    <w:rPr>
                      <w:rFonts w:ascii="Times New Roman" w:hAnsi="Times New Roman" w:cs="Times New Roman"/>
                      <w:sz w:val="12"/>
                      <w:szCs w:val="12"/>
                    </w:rPr>
                  </w:pPr>
                  <w:r w:rsidRPr="00EF077A">
                    <w:rPr>
                      <w:rFonts w:ascii="Times New Roman" w:hAnsi="Times New Roman" w:cs="Times New Roman"/>
                      <w:sz w:val="12"/>
                      <w:szCs w:val="12"/>
                    </w:rPr>
                    <w:t>-</w:t>
                  </w:r>
                </w:p>
              </w:tc>
              <w:tc>
                <w:tcPr>
                  <w:tcW w:w="579" w:type="pct"/>
                  <w:shd w:val="clear" w:color="auto" w:fill="auto"/>
                </w:tcPr>
                <w:p w:rsidR="00EF077A" w:rsidRPr="00EF077A" w:rsidRDefault="00EF077A" w:rsidP="00EF077A">
                  <w:pPr>
                    <w:spacing w:after="0"/>
                    <w:jc w:val="right"/>
                    <w:rPr>
                      <w:rFonts w:ascii="Times New Roman" w:hAnsi="Times New Roman" w:cs="Times New Roman"/>
                      <w:sz w:val="12"/>
                      <w:szCs w:val="12"/>
                    </w:rPr>
                  </w:pPr>
                  <w:r w:rsidRPr="00EF077A">
                    <w:rPr>
                      <w:rFonts w:ascii="Times New Roman" w:hAnsi="Times New Roman" w:cs="Times New Roman"/>
                      <w:sz w:val="12"/>
                      <w:szCs w:val="12"/>
                    </w:rPr>
                    <w:t>80.960,00</w:t>
                  </w:r>
                </w:p>
              </w:tc>
              <w:tc>
                <w:tcPr>
                  <w:tcW w:w="570" w:type="pct"/>
                  <w:shd w:val="clear" w:color="auto" w:fill="auto"/>
                </w:tcPr>
                <w:p w:rsidR="00EF077A" w:rsidRPr="00EF077A" w:rsidRDefault="00EF077A" w:rsidP="00EF077A">
                  <w:pPr>
                    <w:spacing w:after="0"/>
                    <w:jc w:val="right"/>
                    <w:rPr>
                      <w:rFonts w:ascii="Times New Roman" w:hAnsi="Times New Roman" w:cs="Times New Roman"/>
                      <w:sz w:val="12"/>
                      <w:szCs w:val="12"/>
                    </w:rPr>
                  </w:pPr>
                  <w:r w:rsidRPr="00EF077A">
                    <w:rPr>
                      <w:rFonts w:ascii="Times New Roman" w:hAnsi="Times New Roman" w:cs="Times New Roman"/>
                      <w:sz w:val="12"/>
                      <w:szCs w:val="12"/>
                    </w:rPr>
                    <w:t>85,65</w:t>
                  </w:r>
                </w:p>
              </w:tc>
            </w:tr>
            <w:tr w:rsidR="00EF077A" w:rsidRPr="00403198" w:rsidTr="00FE04E9">
              <w:trPr>
                <w:trHeight w:val="39"/>
              </w:trPr>
              <w:tc>
                <w:tcPr>
                  <w:tcW w:w="416" w:type="pct"/>
                  <w:shd w:val="clear" w:color="auto" w:fill="auto"/>
                </w:tcPr>
                <w:p w:rsidR="00EF077A" w:rsidRPr="00403198" w:rsidRDefault="00EF077A" w:rsidP="00EF077A">
                  <w:pPr>
                    <w:spacing w:after="0" w:line="240" w:lineRule="auto"/>
                    <w:jc w:val="right"/>
                    <w:rPr>
                      <w:rFonts w:ascii="Times New Roman" w:eastAsia="Times New Roman" w:hAnsi="Times New Roman" w:cs="Times New Roman"/>
                      <w:sz w:val="12"/>
                      <w:szCs w:val="20"/>
                      <w:lang w:val="ro-RO" w:eastAsia="ro-RO"/>
                    </w:rPr>
                  </w:pPr>
                </w:p>
              </w:tc>
              <w:tc>
                <w:tcPr>
                  <w:tcW w:w="723" w:type="pct"/>
                  <w:shd w:val="clear" w:color="auto" w:fill="auto"/>
                </w:tcPr>
                <w:p w:rsidR="00EF077A" w:rsidRPr="00EF077A" w:rsidRDefault="00EF077A" w:rsidP="00EF077A">
                  <w:pPr>
                    <w:spacing w:after="0"/>
                    <w:rPr>
                      <w:rFonts w:ascii="Times New Roman" w:hAnsi="Times New Roman" w:cs="Times New Roman"/>
                      <w:sz w:val="12"/>
                      <w:szCs w:val="12"/>
                    </w:rPr>
                  </w:pPr>
                  <w:r w:rsidRPr="00EF077A">
                    <w:rPr>
                      <w:rFonts w:ascii="Times New Roman" w:hAnsi="Times New Roman" w:cs="Times New Roman"/>
                      <w:sz w:val="12"/>
                      <w:szCs w:val="12"/>
                    </w:rPr>
                    <w:t>Irlanda</w:t>
                  </w:r>
                </w:p>
              </w:tc>
              <w:tc>
                <w:tcPr>
                  <w:tcW w:w="393" w:type="pct"/>
                  <w:shd w:val="clear" w:color="auto" w:fill="auto"/>
                </w:tcPr>
                <w:p w:rsidR="00EF077A" w:rsidRPr="00EF077A" w:rsidRDefault="00EF077A" w:rsidP="00EF077A">
                  <w:pPr>
                    <w:spacing w:after="0"/>
                    <w:rPr>
                      <w:rFonts w:ascii="Times New Roman" w:hAnsi="Times New Roman" w:cs="Times New Roman"/>
                      <w:sz w:val="12"/>
                      <w:szCs w:val="12"/>
                    </w:rPr>
                  </w:pPr>
                </w:p>
              </w:tc>
              <w:tc>
                <w:tcPr>
                  <w:tcW w:w="579" w:type="pct"/>
                  <w:shd w:val="clear" w:color="auto" w:fill="auto"/>
                </w:tcPr>
                <w:p w:rsidR="00EF077A" w:rsidRPr="00EF077A" w:rsidRDefault="00EF077A" w:rsidP="00EF077A">
                  <w:pPr>
                    <w:spacing w:after="0"/>
                    <w:jc w:val="right"/>
                    <w:rPr>
                      <w:rFonts w:ascii="Times New Roman" w:hAnsi="Times New Roman" w:cs="Times New Roman"/>
                      <w:sz w:val="12"/>
                      <w:szCs w:val="12"/>
                    </w:rPr>
                  </w:pPr>
                  <w:r w:rsidRPr="00EF077A">
                    <w:rPr>
                      <w:rFonts w:ascii="Times New Roman" w:hAnsi="Times New Roman" w:cs="Times New Roman"/>
                      <w:sz w:val="12"/>
                      <w:szCs w:val="12"/>
                    </w:rPr>
                    <w:t>3.296,84</w:t>
                  </w:r>
                </w:p>
              </w:tc>
              <w:tc>
                <w:tcPr>
                  <w:tcW w:w="580" w:type="pct"/>
                  <w:shd w:val="clear" w:color="auto" w:fill="auto"/>
                </w:tcPr>
                <w:p w:rsidR="00EF077A" w:rsidRPr="00EF077A" w:rsidRDefault="00EF077A" w:rsidP="00EF077A">
                  <w:pPr>
                    <w:spacing w:after="0"/>
                    <w:jc w:val="right"/>
                    <w:rPr>
                      <w:rFonts w:ascii="Times New Roman" w:hAnsi="Times New Roman" w:cs="Times New Roman"/>
                      <w:sz w:val="12"/>
                      <w:szCs w:val="12"/>
                    </w:rPr>
                  </w:pPr>
                  <w:r w:rsidRPr="00EF077A">
                    <w:rPr>
                      <w:rFonts w:ascii="Times New Roman" w:hAnsi="Times New Roman" w:cs="Times New Roman"/>
                      <w:sz w:val="12"/>
                      <w:szCs w:val="12"/>
                    </w:rPr>
                    <w:t>8,39</w:t>
                  </w:r>
                </w:p>
              </w:tc>
              <w:tc>
                <w:tcPr>
                  <w:tcW w:w="579" w:type="pct"/>
                  <w:shd w:val="clear" w:color="auto" w:fill="auto"/>
                </w:tcPr>
                <w:p w:rsidR="00EF077A" w:rsidRPr="00EF077A" w:rsidRDefault="00EF077A" w:rsidP="00EF077A">
                  <w:pPr>
                    <w:spacing w:after="0"/>
                    <w:jc w:val="right"/>
                    <w:rPr>
                      <w:rFonts w:ascii="Times New Roman" w:hAnsi="Times New Roman" w:cs="Times New Roman"/>
                      <w:sz w:val="12"/>
                      <w:szCs w:val="12"/>
                    </w:rPr>
                  </w:pPr>
                  <w:r w:rsidRPr="00EF077A">
                    <w:rPr>
                      <w:rFonts w:ascii="Times New Roman" w:hAnsi="Times New Roman" w:cs="Times New Roman"/>
                      <w:sz w:val="12"/>
                      <w:szCs w:val="12"/>
                    </w:rPr>
                    <w:t>1.848,96</w:t>
                  </w:r>
                </w:p>
              </w:tc>
              <w:tc>
                <w:tcPr>
                  <w:tcW w:w="580" w:type="pct"/>
                  <w:shd w:val="clear" w:color="auto" w:fill="auto"/>
                </w:tcPr>
                <w:p w:rsidR="00EF077A" w:rsidRPr="00EF077A" w:rsidRDefault="00EF077A" w:rsidP="00EF077A">
                  <w:pPr>
                    <w:spacing w:after="0"/>
                    <w:jc w:val="right"/>
                    <w:rPr>
                      <w:rFonts w:ascii="Times New Roman" w:hAnsi="Times New Roman" w:cs="Times New Roman"/>
                      <w:sz w:val="12"/>
                      <w:szCs w:val="12"/>
                    </w:rPr>
                  </w:pPr>
                  <w:r w:rsidRPr="00EF077A">
                    <w:rPr>
                      <w:rFonts w:ascii="Times New Roman" w:hAnsi="Times New Roman" w:cs="Times New Roman"/>
                      <w:sz w:val="12"/>
                      <w:szCs w:val="12"/>
                    </w:rPr>
                    <w:t>4,99</w:t>
                  </w:r>
                </w:p>
              </w:tc>
              <w:tc>
                <w:tcPr>
                  <w:tcW w:w="579" w:type="pct"/>
                  <w:shd w:val="clear" w:color="auto" w:fill="auto"/>
                </w:tcPr>
                <w:p w:rsidR="00EF077A" w:rsidRPr="00EF077A" w:rsidRDefault="00EF077A" w:rsidP="00EF077A">
                  <w:pPr>
                    <w:spacing w:after="0"/>
                    <w:jc w:val="right"/>
                    <w:rPr>
                      <w:rFonts w:ascii="Times New Roman" w:hAnsi="Times New Roman" w:cs="Times New Roman"/>
                      <w:sz w:val="12"/>
                      <w:szCs w:val="12"/>
                    </w:rPr>
                  </w:pPr>
                  <w:r w:rsidRPr="00EF077A">
                    <w:rPr>
                      <w:rFonts w:ascii="Times New Roman" w:hAnsi="Times New Roman" w:cs="Times New Roman"/>
                      <w:sz w:val="12"/>
                      <w:szCs w:val="12"/>
                    </w:rPr>
                    <w:t>3.399,45</w:t>
                  </w:r>
                </w:p>
              </w:tc>
              <w:tc>
                <w:tcPr>
                  <w:tcW w:w="570" w:type="pct"/>
                  <w:shd w:val="clear" w:color="auto" w:fill="auto"/>
                </w:tcPr>
                <w:p w:rsidR="00EF077A" w:rsidRPr="00EF077A" w:rsidRDefault="00EF077A" w:rsidP="00EF077A">
                  <w:pPr>
                    <w:spacing w:after="0"/>
                    <w:jc w:val="right"/>
                    <w:rPr>
                      <w:rFonts w:ascii="Times New Roman" w:hAnsi="Times New Roman" w:cs="Times New Roman"/>
                      <w:sz w:val="12"/>
                      <w:szCs w:val="12"/>
                    </w:rPr>
                  </w:pPr>
                  <w:r w:rsidRPr="00EF077A">
                    <w:rPr>
                      <w:rFonts w:ascii="Times New Roman" w:hAnsi="Times New Roman" w:cs="Times New Roman"/>
                      <w:sz w:val="12"/>
                      <w:szCs w:val="12"/>
                    </w:rPr>
                    <w:t>9,66</w:t>
                  </w:r>
                </w:p>
              </w:tc>
            </w:tr>
            <w:tr w:rsidR="00EF077A" w:rsidRPr="00403198" w:rsidTr="00FE04E9">
              <w:trPr>
                <w:trHeight w:val="39"/>
              </w:trPr>
              <w:tc>
                <w:tcPr>
                  <w:tcW w:w="416" w:type="pct"/>
                  <w:shd w:val="clear" w:color="auto" w:fill="auto"/>
                </w:tcPr>
                <w:p w:rsidR="00EF077A" w:rsidRPr="00403198" w:rsidRDefault="00EF077A" w:rsidP="00EF077A">
                  <w:pPr>
                    <w:spacing w:after="0" w:line="240" w:lineRule="auto"/>
                    <w:jc w:val="right"/>
                    <w:rPr>
                      <w:rFonts w:ascii="Times New Roman" w:eastAsia="Times New Roman" w:hAnsi="Times New Roman" w:cs="Times New Roman"/>
                      <w:sz w:val="12"/>
                      <w:szCs w:val="20"/>
                      <w:lang w:val="ro-RO" w:eastAsia="ro-RO"/>
                    </w:rPr>
                  </w:pPr>
                </w:p>
              </w:tc>
              <w:tc>
                <w:tcPr>
                  <w:tcW w:w="723" w:type="pct"/>
                  <w:shd w:val="clear" w:color="auto" w:fill="auto"/>
                </w:tcPr>
                <w:p w:rsidR="00EF077A" w:rsidRPr="00EF077A" w:rsidRDefault="00EF077A" w:rsidP="00EF077A">
                  <w:pPr>
                    <w:spacing w:after="0"/>
                    <w:rPr>
                      <w:rFonts w:ascii="Times New Roman" w:hAnsi="Times New Roman" w:cs="Times New Roman"/>
                      <w:sz w:val="12"/>
                      <w:szCs w:val="12"/>
                    </w:rPr>
                  </w:pPr>
                  <w:r w:rsidRPr="00EF077A">
                    <w:rPr>
                      <w:rFonts w:ascii="Times New Roman" w:hAnsi="Times New Roman" w:cs="Times New Roman"/>
                      <w:sz w:val="12"/>
                      <w:szCs w:val="12"/>
                    </w:rPr>
                    <w:t>Italia</w:t>
                  </w:r>
                </w:p>
              </w:tc>
              <w:tc>
                <w:tcPr>
                  <w:tcW w:w="393" w:type="pct"/>
                  <w:shd w:val="clear" w:color="auto" w:fill="auto"/>
                </w:tcPr>
                <w:p w:rsidR="00EF077A" w:rsidRPr="00EF077A" w:rsidRDefault="00EF077A" w:rsidP="00EF077A">
                  <w:pPr>
                    <w:spacing w:after="0"/>
                    <w:rPr>
                      <w:rFonts w:ascii="Times New Roman" w:hAnsi="Times New Roman" w:cs="Times New Roman"/>
                      <w:sz w:val="12"/>
                      <w:szCs w:val="12"/>
                    </w:rPr>
                  </w:pPr>
                </w:p>
              </w:tc>
              <w:tc>
                <w:tcPr>
                  <w:tcW w:w="579" w:type="pct"/>
                  <w:shd w:val="clear" w:color="auto" w:fill="auto"/>
                </w:tcPr>
                <w:p w:rsidR="00EF077A" w:rsidRPr="00EF077A" w:rsidRDefault="00EF077A" w:rsidP="00EF077A">
                  <w:pPr>
                    <w:spacing w:after="0"/>
                    <w:jc w:val="right"/>
                    <w:rPr>
                      <w:rFonts w:ascii="Times New Roman" w:hAnsi="Times New Roman" w:cs="Times New Roman"/>
                      <w:sz w:val="12"/>
                      <w:szCs w:val="12"/>
                    </w:rPr>
                  </w:pPr>
                  <w:r w:rsidRPr="00EF077A">
                    <w:rPr>
                      <w:rFonts w:ascii="Times New Roman" w:hAnsi="Times New Roman" w:cs="Times New Roman"/>
                      <w:sz w:val="12"/>
                      <w:szCs w:val="12"/>
                    </w:rPr>
                    <w:t>4.179,18</w:t>
                  </w:r>
                </w:p>
              </w:tc>
              <w:tc>
                <w:tcPr>
                  <w:tcW w:w="580" w:type="pct"/>
                  <w:shd w:val="clear" w:color="auto" w:fill="auto"/>
                </w:tcPr>
                <w:p w:rsidR="00EF077A" w:rsidRPr="00EF077A" w:rsidRDefault="00EF077A" w:rsidP="00EF077A">
                  <w:pPr>
                    <w:spacing w:after="0"/>
                    <w:jc w:val="right"/>
                    <w:rPr>
                      <w:rFonts w:ascii="Times New Roman" w:hAnsi="Times New Roman" w:cs="Times New Roman"/>
                      <w:sz w:val="12"/>
                      <w:szCs w:val="12"/>
                    </w:rPr>
                  </w:pPr>
                  <w:r w:rsidRPr="00EF077A">
                    <w:rPr>
                      <w:rFonts w:ascii="Times New Roman" w:hAnsi="Times New Roman" w:cs="Times New Roman"/>
                      <w:sz w:val="12"/>
                      <w:szCs w:val="12"/>
                    </w:rPr>
                    <w:t>11,94</w:t>
                  </w:r>
                </w:p>
              </w:tc>
              <w:tc>
                <w:tcPr>
                  <w:tcW w:w="579" w:type="pct"/>
                  <w:shd w:val="clear" w:color="auto" w:fill="auto"/>
                </w:tcPr>
                <w:p w:rsidR="00EF077A" w:rsidRPr="00EF077A" w:rsidRDefault="00EF077A" w:rsidP="00EF077A">
                  <w:pPr>
                    <w:spacing w:after="0"/>
                    <w:jc w:val="right"/>
                    <w:rPr>
                      <w:rFonts w:ascii="Times New Roman" w:hAnsi="Times New Roman" w:cs="Times New Roman"/>
                      <w:sz w:val="12"/>
                      <w:szCs w:val="12"/>
                    </w:rPr>
                  </w:pPr>
                  <w:r w:rsidRPr="00EF077A">
                    <w:rPr>
                      <w:rFonts w:ascii="Times New Roman" w:hAnsi="Times New Roman" w:cs="Times New Roman"/>
                      <w:sz w:val="12"/>
                      <w:szCs w:val="12"/>
                    </w:rPr>
                    <w:t>3.607,20</w:t>
                  </w:r>
                </w:p>
              </w:tc>
              <w:tc>
                <w:tcPr>
                  <w:tcW w:w="580" w:type="pct"/>
                  <w:shd w:val="clear" w:color="auto" w:fill="auto"/>
                </w:tcPr>
                <w:p w:rsidR="00EF077A" w:rsidRPr="00EF077A" w:rsidRDefault="00EF077A" w:rsidP="00EF077A">
                  <w:pPr>
                    <w:spacing w:after="0"/>
                    <w:jc w:val="right"/>
                    <w:rPr>
                      <w:rFonts w:ascii="Times New Roman" w:hAnsi="Times New Roman" w:cs="Times New Roman"/>
                      <w:sz w:val="12"/>
                      <w:szCs w:val="12"/>
                    </w:rPr>
                  </w:pPr>
                  <w:r w:rsidRPr="00EF077A">
                    <w:rPr>
                      <w:rFonts w:ascii="Times New Roman" w:hAnsi="Times New Roman" w:cs="Times New Roman"/>
                      <w:sz w:val="12"/>
                      <w:szCs w:val="12"/>
                    </w:rPr>
                    <w:t>10,73</w:t>
                  </w:r>
                </w:p>
              </w:tc>
              <w:tc>
                <w:tcPr>
                  <w:tcW w:w="579" w:type="pct"/>
                  <w:shd w:val="clear" w:color="auto" w:fill="auto"/>
                </w:tcPr>
                <w:p w:rsidR="00EF077A" w:rsidRPr="00EF077A" w:rsidRDefault="00EF077A" w:rsidP="00EF077A">
                  <w:pPr>
                    <w:spacing w:after="0"/>
                    <w:jc w:val="right"/>
                    <w:rPr>
                      <w:rFonts w:ascii="Times New Roman" w:hAnsi="Times New Roman" w:cs="Times New Roman"/>
                      <w:sz w:val="12"/>
                      <w:szCs w:val="12"/>
                    </w:rPr>
                  </w:pPr>
                  <w:r w:rsidRPr="00EF077A">
                    <w:rPr>
                      <w:rFonts w:ascii="Times New Roman" w:hAnsi="Times New Roman" w:cs="Times New Roman"/>
                      <w:sz w:val="12"/>
                      <w:szCs w:val="12"/>
                    </w:rPr>
                    <w:t>9.112,38</w:t>
                  </w:r>
                </w:p>
              </w:tc>
              <w:tc>
                <w:tcPr>
                  <w:tcW w:w="570" w:type="pct"/>
                  <w:shd w:val="clear" w:color="auto" w:fill="auto"/>
                </w:tcPr>
                <w:p w:rsidR="00EF077A" w:rsidRPr="00EF077A" w:rsidRDefault="00EF077A" w:rsidP="00EF077A">
                  <w:pPr>
                    <w:spacing w:after="0"/>
                    <w:jc w:val="right"/>
                    <w:rPr>
                      <w:rFonts w:ascii="Times New Roman" w:hAnsi="Times New Roman" w:cs="Times New Roman"/>
                      <w:sz w:val="12"/>
                      <w:szCs w:val="12"/>
                    </w:rPr>
                  </w:pPr>
                  <w:r w:rsidRPr="00EF077A">
                    <w:rPr>
                      <w:rFonts w:ascii="Times New Roman" w:hAnsi="Times New Roman" w:cs="Times New Roman"/>
                      <w:sz w:val="12"/>
                      <w:szCs w:val="12"/>
                    </w:rPr>
                    <w:t>27,76</w:t>
                  </w:r>
                </w:p>
              </w:tc>
            </w:tr>
            <w:tr w:rsidR="00EF077A" w:rsidRPr="00403198" w:rsidTr="00FE04E9">
              <w:trPr>
                <w:trHeight w:val="39"/>
              </w:trPr>
              <w:tc>
                <w:tcPr>
                  <w:tcW w:w="416" w:type="pct"/>
                  <w:shd w:val="clear" w:color="auto" w:fill="auto"/>
                </w:tcPr>
                <w:p w:rsidR="00EF077A" w:rsidRPr="00403198" w:rsidRDefault="00EF077A" w:rsidP="00EF077A">
                  <w:pPr>
                    <w:spacing w:after="0" w:line="240" w:lineRule="auto"/>
                    <w:jc w:val="right"/>
                    <w:rPr>
                      <w:rFonts w:ascii="Times New Roman" w:eastAsia="Times New Roman" w:hAnsi="Times New Roman" w:cs="Times New Roman"/>
                      <w:sz w:val="12"/>
                      <w:szCs w:val="20"/>
                      <w:lang w:val="ro-RO" w:eastAsia="ro-RO"/>
                    </w:rPr>
                  </w:pPr>
                </w:p>
              </w:tc>
              <w:tc>
                <w:tcPr>
                  <w:tcW w:w="723" w:type="pct"/>
                  <w:shd w:val="clear" w:color="auto" w:fill="auto"/>
                </w:tcPr>
                <w:p w:rsidR="00EF077A" w:rsidRPr="00EF077A" w:rsidRDefault="00EF077A" w:rsidP="00EF077A">
                  <w:pPr>
                    <w:spacing w:after="0"/>
                    <w:rPr>
                      <w:rFonts w:ascii="Times New Roman" w:hAnsi="Times New Roman" w:cs="Times New Roman"/>
                      <w:sz w:val="12"/>
                      <w:szCs w:val="12"/>
                    </w:rPr>
                  </w:pPr>
                  <w:r w:rsidRPr="00EF077A">
                    <w:rPr>
                      <w:rFonts w:ascii="Times New Roman" w:hAnsi="Times New Roman" w:cs="Times New Roman"/>
                      <w:sz w:val="12"/>
                      <w:szCs w:val="12"/>
                    </w:rPr>
                    <w:t>Letonia</w:t>
                  </w:r>
                </w:p>
              </w:tc>
              <w:tc>
                <w:tcPr>
                  <w:tcW w:w="393" w:type="pct"/>
                  <w:shd w:val="clear" w:color="auto" w:fill="auto"/>
                </w:tcPr>
                <w:p w:rsidR="00EF077A" w:rsidRPr="00EF077A" w:rsidRDefault="00EF077A" w:rsidP="00EF077A">
                  <w:pPr>
                    <w:spacing w:after="0"/>
                    <w:rPr>
                      <w:rFonts w:ascii="Times New Roman" w:hAnsi="Times New Roman" w:cs="Times New Roman"/>
                      <w:sz w:val="12"/>
                      <w:szCs w:val="12"/>
                    </w:rPr>
                  </w:pPr>
                </w:p>
              </w:tc>
              <w:tc>
                <w:tcPr>
                  <w:tcW w:w="579" w:type="pct"/>
                  <w:shd w:val="clear" w:color="auto" w:fill="auto"/>
                </w:tcPr>
                <w:p w:rsidR="00EF077A" w:rsidRPr="00EF077A" w:rsidRDefault="00EF077A" w:rsidP="00EF077A">
                  <w:pPr>
                    <w:spacing w:after="0"/>
                    <w:jc w:val="right"/>
                    <w:rPr>
                      <w:rFonts w:ascii="Times New Roman" w:hAnsi="Times New Roman" w:cs="Times New Roman"/>
                      <w:sz w:val="12"/>
                      <w:szCs w:val="12"/>
                    </w:rPr>
                  </w:pPr>
                  <w:r w:rsidRPr="00EF077A">
                    <w:rPr>
                      <w:rFonts w:ascii="Times New Roman" w:hAnsi="Times New Roman" w:cs="Times New Roman"/>
                      <w:sz w:val="12"/>
                      <w:szCs w:val="12"/>
                    </w:rPr>
                    <w:t>16.907,52</w:t>
                  </w:r>
                </w:p>
              </w:tc>
              <w:tc>
                <w:tcPr>
                  <w:tcW w:w="580" w:type="pct"/>
                  <w:shd w:val="clear" w:color="auto" w:fill="auto"/>
                </w:tcPr>
                <w:p w:rsidR="00EF077A" w:rsidRPr="00EF077A" w:rsidRDefault="00EF077A" w:rsidP="00EF077A">
                  <w:pPr>
                    <w:spacing w:after="0"/>
                    <w:jc w:val="right"/>
                    <w:rPr>
                      <w:rFonts w:ascii="Times New Roman" w:hAnsi="Times New Roman" w:cs="Times New Roman"/>
                      <w:sz w:val="12"/>
                      <w:szCs w:val="12"/>
                    </w:rPr>
                  </w:pPr>
                  <w:r w:rsidRPr="00EF077A">
                    <w:rPr>
                      <w:rFonts w:ascii="Times New Roman" w:hAnsi="Times New Roman" w:cs="Times New Roman"/>
                      <w:sz w:val="12"/>
                      <w:szCs w:val="12"/>
                    </w:rPr>
                    <w:t>29,01</w:t>
                  </w:r>
                </w:p>
              </w:tc>
              <w:tc>
                <w:tcPr>
                  <w:tcW w:w="579" w:type="pct"/>
                  <w:shd w:val="clear" w:color="auto" w:fill="auto"/>
                </w:tcPr>
                <w:p w:rsidR="00EF077A" w:rsidRPr="00EF077A" w:rsidRDefault="00EF077A" w:rsidP="00EF077A">
                  <w:pPr>
                    <w:spacing w:after="0"/>
                    <w:jc w:val="right"/>
                    <w:rPr>
                      <w:rFonts w:ascii="Times New Roman" w:hAnsi="Times New Roman" w:cs="Times New Roman"/>
                      <w:sz w:val="12"/>
                      <w:szCs w:val="12"/>
                    </w:rPr>
                  </w:pPr>
                  <w:r w:rsidRPr="00EF077A">
                    <w:rPr>
                      <w:rFonts w:ascii="Times New Roman" w:hAnsi="Times New Roman" w:cs="Times New Roman"/>
                      <w:sz w:val="12"/>
                      <w:szCs w:val="12"/>
                    </w:rPr>
                    <w:t>19.965,12</w:t>
                  </w:r>
                </w:p>
              </w:tc>
              <w:tc>
                <w:tcPr>
                  <w:tcW w:w="580" w:type="pct"/>
                  <w:shd w:val="clear" w:color="auto" w:fill="auto"/>
                </w:tcPr>
                <w:p w:rsidR="00EF077A" w:rsidRPr="00EF077A" w:rsidRDefault="00EF077A" w:rsidP="00EF077A">
                  <w:pPr>
                    <w:spacing w:after="0"/>
                    <w:jc w:val="right"/>
                    <w:rPr>
                      <w:rFonts w:ascii="Times New Roman" w:hAnsi="Times New Roman" w:cs="Times New Roman"/>
                      <w:sz w:val="12"/>
                      <w:szCs w:val="12"/>
                    </w:rPr>
                  </w:pPr>
                  <w:r w:rsidRPr="00EF077A">
                    <w:rPr>
                      <w:rFonts w:ascii="Times New Roman" w:hAnsi="Times New Roman" w:cs="Times New Roman"/>
                      <w:sz w:val="12"/>
                      <w:szCs w:val="12"/>
                    </w:rPr>
                    <w:t>31,41</w:t>
                  </w:r>
                </w:p>
              </w:tc>
              <w:tc>
                <w:tcPr>
                  <w:tcW w:w="579" w:type="pct"/>
                  <w:shd w:val="clear" w:color="auto" w:fill="auto"/>
                </w:tcPr>
                <w:p w:rsidR="00EF077A" w:rsidRPr="00EF077A" w:rsidRDefault="00EF077A" w:rsidP="00EF077A">
                  <w:pPr>
                    <w:spacing w:after="0"/>
                    <w:jc w:val="right"/>
                    <w:rPr>
                      <w:rFonts w:ascii="Times New Roman" w:hAnsi="Times New Roman" w:cs="Times New Roman"/>
                      <w:sz w:val="12"/>
                      <w:szCs w:val="12"/>
                    </w:rPr>
                  </w:pPr>
                  <w:r w:rsidRPr="00EF077A">
                    <w:rPr>
                      <w:rFonts w:ascii="Times New Roman" w:hAnsi="Times New Roman" w:cs="Times New Roman"/>
                      <w:sz w:val="12"/>
                      <w:szCs w:val="12"/>
                    </w:rPr>
                    <w:t>19.076,82</w:t>
                  </w:r>
                </w:p>
              </w:tc>
              <w:tc>
                <w:tcPr>
                  <w:tcW w:w="570" w:type="pct"/>
                  <w:shd w:val="clear" w:color="auto" w:fill="auto"/>
                </w:tcPr>
                <w:p w:rsidR="00EF077A" w:rsidRPr="00EF077A" w:rsidRDefault="00EF077A" w:rsidP="00EF077A">
                  <w:pPr>
                    <w:spacing w:after="0"/>
                    <w:jc w:val="right"/>
                    <w:rPr>
                      <w:rFonts w:ascii="Times New Roman" w:hAnsi="Times New Roman" w:cs="Times New Roman"/>
                      <w:sz w:val="12"/>
                      <w:szCs w:val="12"/>
                    </w:rPr>
                  </w:pPr>
                  <w:r w:rsidRPr="00EF077A">
                    <w:rPr>
                      <w:rFonts w:ascii="Times New Roman" w:hAnsi="Times New Roman" w:cs="Times New Roman"/>
                      <w:sz w:val="12"/>
                      <w:szCs w:val="12"/>
                    </w:rPr>
                    <w:t>34,63</w:t>
                  </w:r>
                </w:p>
              </w:tc>
            </w:tr>
            <w:tr w:rsidR="00EF077A" w:rsidRPr="00403198" w:rsidTr="00FE04E9">
              <w:trPr>
                <w:trHeight w:val="39"/>
              </w:trPr>
              <w:tc>
                <w:tcPr>
                  <w:tcW w:w="416" w:type="pct"/>
                  <w:shd w:val="clear" w:color="auto" w:fill="auto"/>
                </w:tcPr>
                <w:p w:rsidR="00EF077A" w:rsidRPr="00403198" w:rsidRDefault="00EF077A" w:rsidP="00EF077A">
                  <w:pPr>
                    <w:spacing w:after="0" w:line="240" w:lineRule="auto"/>
                    <w:jc w:val="right"/>
                    <w:rPr>
                      <w:rFonts w:ascii="Times New Roman" w:eastAsia="Times New Roman" w:hAnsi="Times New Roman" w:cs="Times New Roman"/>
                      <w:sz w:val="12"/>
                      <w:szCs w:val="20"/>
                      <w:lang w:val="ro-RO" w:eastAsia="ro-RO"/>
                    </w:rPr>
                  </w:pPr>
                </w:p>
              </w:tc>
              <w:tc>
                <w:tcPr>
                  <w:tcW w:w="723" w:type="pct"/>
                  <w:shd w:val="clear" w:color="auto" w:fill="auto"/>
                </w:tcPr>
                <w:p w:rsidR="00EF077A" w:rsidRPr="00EF077A" w:rsidRDefault="00EF077A" w:rsidP="00EF077A">
                  <w:pPr>
                    <w:spacing w:after="0"/>
                    <w:rPr>
                      <w:rFonts w:ascii="Times New Roman" w:hAnsi="Times New Roman" w:cs="Times New Roman"/>
                      <w:sz w:val="12"/>
                      <w:szCs w:val="12"/>
                    </w:rPr>
                  </w:pPr>
                  <w:r w:rsidRPr="00EF077A">
                    <w:rPr>
                      <w:rFonts w:ascii="Times New Roman" w:hAnsi="Times New Roman" w:cs="Times New Roman"/>
                      <w:sz w:val="12"/>
                      <w:szCs w:val="12"/>
                    </w:rPr>
                    <w:t>Lituania</w:t>
                  </w:r>
                </w:p>
              </w:tc>
              <w:tc>
                <w:tcPr>
                  <w:tcW w:w="393" w:type="pct"/>
                  <w:shd w:val="clear" w:color="auto" w:fill="auto"/>
                </w:tcPr>
                <w:p w:rsidR="00EF077A" w:rsidRPr="00EF077A" w:rsidRDefault="00EF077A" w:rsidP="00EF077A">
                  <w:pPr>
                    <w:spacing w:after="0"/>
                    <w:rPr>
                      <w:rFonts w:ascii="Times New Roman" w:hAnsi="Times New Roman" w:cs="Times New Roman"/>
                      <w:sz w:val="12"/>
                      <w:szCs w:val="12"/>
                    </w:rPr>
                  </w:pPr>
                </w:p>
              </w:tc>
              <w:tc>
                <w:tcPr>
                  <w:tcW w:w="579" w:type="pct"/>
                  <w:shd w:val="clear" w:color="auto" w:fill="auto"/>
                </w:tcPr>
                <w:p w:rsidR="00EF077A" w:rsidRPr="00EF077A" w:rsidRDefault="00EF077A" w:rsidP="00EF077A">
                  <w:pPr>
                    <w:spacing w:after="0"/>
                    <w:jc w:val="right"/>
                    <w:rPr>
                      <w:rFonts w:ascii="Times New Roman" w:hAnsi="Times New Roman" w:cs="Times New Roman"/>
                      <w:sz w:val="12"/>
                      <w:szCs w:val="12"/>
                    </w:rPr>
                  </w:pPr>
                  <w:r w:rsidRPr="00EF077A">
                    <w:rPr>
                      <w:rFonts w:ascii="Times New Roman" w:hAnsi="Times New Roman" w:cs="Times New Roman"/>
                      <w:sz w:val="12"/>
                      <w:szCs w:val="12"/>
                    </w:rPr>
                    <w:t>10.356,86</w:t>
                  </w:r>
                </w:p>
              </w:tc>
              <w:tc>
                <w:tcPr>
                  <w:tcW w:w="580" w:type="pct"/>
                  <w:shd w:val="clear" w:color="auto" w:fill="auto"/>
                </w:tcPr>
                <w:p w:rsidR="00EF077A" w:rsidRPr="00EF077A" w:rsidRDefault="00EF077A" w:rsidP="00EF077A">
                  <w:pPr>
                    <w:spacing w:after="0"/>
                    <w:jc w:val="right"/>
                    <w:rPr>
                      <w:rFonts w:ascii="Times New Roman" w:hAnsi="Times New Roman" w:cs="Times New Roman"/>
                      <w:sz w:val="12"/>
                      <w:szCs w:val="12"/>
                    </w:rPr>
                  </w:pPr>
                  <w:r w:rsidRPr="00EF077A">
                    <w:rPr>
                      <w:rFonts w:ascii="Times New Roman" w:hAnsi="Times New Roman" w:cs="Times New Roman"/>
                      <w:sz w:val="12"/>
                      <w:szCs w:val="12"/>
                    </w:rPr>
                    <w:t>22,06</w:t>
                  </w:r>
                </w:p>
              </w:tc>
              <w:tc>
                <w:tcPr>
                  <w:tcW w:w="579" w:type="pct"/>
                  <w:shd w:val="clear" w:color="auto" w:fill="auto"/>
                </w:tcPr>
                <w:p w:rsidR="00EF077A" w:rsidRPr="00EF077A" w:rsidRDefault="00EF077A" w:rsidP="00EF077A">
                  <w:pPr>
                    <w:spacing w:after="0"/>
                    <w:jc w:val="right"/>
                    <w:rPr>
                      <w:rFonts w:ascii="Times New Roman" w:hAnsi="Times New Roman" w:cs="Times New Roman"/>
                      <w:sz w:val="12"/>
                      <w:szCs w:val="12"/>
                    </w:rPr>
                  </w:pPr>
                  <w:r w:rsidRPr="00EF077A">
                    <w:rPr>
                      <w:rFonts w:ascii="Times New Roman" w:hAnsi="Times New Roman" w:cs="Times New Roman"/>
                      <w:sz w:val="12"/>
                      <w:szCs w:val="12"/>
                    </w:rPr>
                    <w:t>11.548,92</w:t>
                  </w:r>
                </w:p>
              </w:tc>
              <w:tc>
                <w:tcPr>
                  <w:tcW w:w="580" w:type="pct"/>
                  <w:shd w:val="clear" w:color="auto" w:fill="auto"/>
                </w:tcPr>
                <w:p w:rsidR="00EF077A" w:rsidRPr="00EF077A" w:rsidRDefault="00EF077A" w:rsidP="00EF077A">
                  <w:pPr>
                    <w:spacing w:after="0"/>
                    <w:jc w:val="right"/>
                    <w:rPr>
                      <w:rFonts w:ascii="Times New Roman" w:hAnsi="Times New Roman" w:cs="Times New Roman"/>
                      <w:sz w:val="12"/>
                      <w:szCs w:val="12"/>
                    </w:rPr>
                  </w:pPr>
                  <w:r w:rsidRPr="00EF077A">
                    <w:rPr>
                      <w:rFonts w:ascii="Times New Roman" w:hAnsi="Times New Roman" w:cs="Times New Roman"/>
                      <w:sz w:val="12"/>
                      <w:szCs w:val="12"/>
                    </w:rPr>
                    <w:t>23,03</w:t>
                  </w:r>
                </w:p>
              </w:tc>
              <w:tc>
                <w:tcPr>
                  <w:tcW w:w="579" w:type="pct"/>
                  <w:shd w:val="clear" w:color="auto" w:fill="auto"/>
                </w:tcPr>
                <w:p w:rsidR="00EF077A" w:rsidRPr="00EF077A" w:rsidRDefault="00EF077A" w:rsidP="00EF077A">
                  <w:pPr>
                    <w:spacing w:after="0"/>
                    <w:jc w:val="right"/>
                    <w:rPr>
                      <w:rFonts w:ascii="Times New Roman" w:hAnsi="Times New Roman" w:cs="Times New Roman"/>
                      <w:sz w:val="12"/>
                      <w:szCs w:val="12"/>
                    </w:rPr>
                  </w:pPr>
                  <w:r w:rsidRPr="00EF077A">
                    <w:rPr>
                      <w:rFonts w:ascii="Times New Roman" w:hAnsi="Times New Roman" w:cs="Times New Roman"/>
                      <w:sz w:val="12"/>
                      <w:szCs w:val="12"/>
                    </w:rPr>
                    <w:t>6.357,40</w:t>
                  </w:r>
                </w:p>
              </w:tc>
              <w:tc>
                <w:tcPr>
                  <w:tcW w:w="570" w:type="pct"/>
                  <w:shd w:val="clear" w:color="auto" w:fill="auto"/>
                </w:tcPr>
                <w:p w:rsidR="00EF077A" w:rsidRPr="00EF077A" w:rsidRDefault="00EF077A" w:rsidP="00EF077A">
                  <w:pPr>
                    <w:spacing w:after="0"/>
                    <w:jc w:val="right"/>
                    <w:rPr>
                      <w:rFonts w:ascii="Times New Roman" w:hAnsi="Times New Roman" w:cs="Times New Roman"/>
                      <w:sz w:val="12"/>
                      <w:szCs w:val="12"/>
                    </w:rPr>
                  </w:pPr>
                  <w:r w:rsidRPr="00EF077A">
                    <w:rPr>
                      <w:rFonts w:ascii="Times New Roman" w:hAnsi="Times New Roman" w:cs="Times New Roman"/>
                      <w:sz w:val="12"/>
                      <w:szCs w:val="12"/>
                    </w:rPr>
                    <w:t>12,54</w:t>
                  </w:r>
                </w:p>
              </w:tc>
            </w:tr>
            <w:tr w:rsidR="00EF077A" w:rsidRPr="00403198" w:rsidTr="00FE04E9">
              <w:trPr>
                <w:trHeight w:val="39"/>
              </w:trPr>
              <w:tc>
                <w:tcPr>
                  <w:tcW w:w="416" w:type="pct"/>
                  <w:shd w:val="clear" w:color="auto" w:fill="auto"/>
                </w:tcPr>
                <w:p w:rsidR="00EF077A" w:rsidRPr="00403198" w:rsidRDefault="00EF077A" w:rsidP="00EF077A">
                  <w:pPr>
                    <w:spacing w:after="0" w:line="240" w:lineRule="auto"/>
                    <w:jc w:val="right"/>
                    <w:rPr>
                      <w:rFonts w:ascii="Times New Roman" w:eastAsia="Times New Roman" w:hAnsi="Times New Roman" w:cs="Times New Roman"/>
                      <w:sz w:val="12"/>
                      <w:szCs w:val="20"/>
                      <w:lang w:val="ro-RO" w:eastAsia="ro-RO"/>
                    </w:rPr>
                  </w:pPr>
                </w:p>
              </w:tc>
              <w:tc>
                <w:tcPr>
                  <w:tcW w:w="723" w:type="pct"/>
                  <w:shd w:val="clear" w:color="auto" w:fill="auto"/>
                </w:tcPr>
                <w:p w:rsidR="00EF077A" w:rsidRPr="00EF077A" w:rsidRDefault="00EF077A" w:rsidP="00EF077A">
                  <w:pPr>
                    <w:spacing w:after="0"/>
                    <w:rPr>
                      <w:rFonts w:ascii="Times New Roman" w:hAnsi="Times New Roman" w:cs="Times New Roman"/>
                      <w:sz w:val="12"/>
                      <w:szCs w:val="12"/>
                    </w:rPr>
                  </w:pPr>
                  <w:r w:rsidRPr="00EF077A">
                    <w:rPr>
                      <w:rFonts w:ascii="Times New Roman" w:hAnsi="Times New Roman" w:cs="Times New Roman"/>
                      <w:sz w:val="12"/>
                      <w:szCs w:val="12"/>
                    </w:rPr>
                    <w:t>Regatul Tarilor de Jos (</w:t>
                  </w:r>
                  <w:proofErr w:type="spellStart"/>
                  <w:r w:rsidRPr="00EF077A">
                    <w:rPr>
                      <w:rFonts w:ascii="Times New Roman" w:hAnsi="Times New Roman" w:cs="Times New Roman"/>
                      <w:sz w:val="12"/>
                      <w:szCs w:val="12"/>
                    </w:rPr>
                    <w:t>Netherlands</w:t>
                  </w:r>
                  <w:proofErr w:type="spellEnd"/>
                  <w:r w:rsidRPr="00EF077A">
                    <w:rPr>
                      <w:rFonts w:ascii="Times New Roman" w:hAnsi="Times New Roman" w:cs="Times New Roman"/>
                      <w:sz w:val="12"/>
                      <w:szCs w:val="12"/>
                    </w:rPr>
                    <w:t>)</w:t>
                  </w:r>
                </w:p>
              </w:tc>
              <w:tc>
                <w:tcPr>
                  <w:tcW w:w="393" w:type="pct"/>
                  <w:shd w:val="clear" w:color="auto" w:fill="auto"/>
                </w:tcPr>
                <w:p w:rsidR="00EF077A" w:rsidRPr="00EF077A" w:rsidRDefault="00EF077A" w:rsidP="00EF077A">
                  <w:pPr>
                    <w:spacing w:after="0"/>
                    <w:rPr>
                      <w:rFonts w:ascii="Times New Roman" w:hAnsi="Times New Roman" w:cs="Times New Roman"/>
                      <w:sz w:val="12"/>
                      <w:szCs w:val="12"/>
                    </w:rPr>
                  </w:pPr>
                </w:p>
              </w:tc>
              <w:tc>
                <w:tcPr>
                  <w:tcW w:w="579" w:type="pct"/>
                  <w:shd w:val="clear" w:color="auto" w:fill="auto"/>
                </w:tcPr>
                <w:p w:rsidR="00EF077A" w:rsidRPr="00EF077A" w:rsidRDefault="00EF077A" w:rsidP="00EF077A">
                  <w:pPr>
                    <w:spacing w:after="0"/>
                    <w:jc w:val="right"/>
                    <w:rPr>
                      <w:rFonts w:ascii="Times New Roman" w:hAnsi="Times New Roman" w:cs="Times New Roman"/>
                      <w:sz w:val="12"/>
                      <w:szCs w:val="12"/>
                    </w:rPr>
                  </w:pPr>
                  <w:r w:rsidRPr="00EF077A">
                    <w:rPr>
                      <w:rFonts w:ascii="Times New Roman" w:hAnsi="Times New Roman" w:cs="Times New Roman"/>
                      <w:sz w:val="12"/>
                      <w:szCs w:val="12"/>
                    </w:rPr>
                    <w:t>323.840,00</w:t>
                  </w:r>
                </w:p>
              </w:tc>
              <w:tc>
                <w:tcPr>
                  <w:tcW w:w="580" w:type="pct"/>
                  <w:shd w:val="clear" w:color="auto" w:fill="auto"/>
                </w:tcPr>
                <w:p w:rsidR="00EF077A" w:rsidRPr="00EF077A" w:rsidRDefault="00EF077A" w:rsidP="00EF077A">
                  <w:pPr>
                    <w:spacing w:after="0"/>
                    <w:jc w:val="right"/>
                    <w:rPr>
                      <w:rFonts w:ascii="Times New Roman" w:hAnsi="Times New Roman" w:cs="Times New Roman"/>
                      <w:sz w:val="12"/>
                      <w:szCs w:val="12"/>
                    </w:rPr>
                  </w:pPr>
                  <w:r w:rsidRPr="00EF077A">
                    <w:rPr>
                      <w:rFonts w:ascii="Times New Roman" w:hAnsi="Times New Roman" w:cs="Times New Roman"/>
                      <w:sz w:val="12"/>
                      <w:szCs w:val="12"/>
                    </w:rPr>
                    <w:t>368,88</w:t>
                  </w:r>
                </w:p>
              </w:tc>
              <w:tc>
                <w:tcPr>
                  <w:tcW w:w="579" w:type="pct"/>
                  <w:shd w:val="clear" w:color="auto" w:fill="auto"/>
                </w:tcPr>
                <w:p w:rsidR="00EF077A" w:rsidRPr="00EF077A" w:rsidRDefault="00EF077A" w:rsidP="00EF077A">
                  <w:pPr>
                    <w:spacing w:after="0"/>
                    <w:jc w:val="right"/>
                    <w:rPr>
                      <w:rFonts w:ascii="Times New Roman" w:hAnsi="Times New Roman" w:cs="Times New Roman"/>
                      <w:sz w:val="12"/>
                      <w:szCs w:val="12"/>
                    </w:rPr>
                  </w:pPr>
                  <w:r w:rsidRPr="00EF077A">
                    <w:rPr>
                      <w:rFonts w:ascii="Times New Roman" w:hAnsi="Times New Roman" w:cs="Times New Roman"/>
                      <w:sz w:val="12"/>
                      <w:szCs w:val="12"/>
                    </w:rPr>
                    <w:t>-</w:t>
                  </w:r>
                </w:p>
              </w:tc>
              <w:tc>
                <w:tcPr>
                  <w:tcW w:w="580" w:type="pct"/>
                  <w:shd w:val="clear" w:color="auto" w:fill="auto"/>
                </w:tcPr>
                <w:p w:rsidR="00EF077A" w:rsidRPr="00EF077A" w:rsidRDefault="00EF077A" w:rsidP="00EF077A">
                  <w:pPr>
                    <w:spacing w:after="0"/>
                    <w:jc w:val="right"/>
                    <w:rPr>
                      <w:rFonts w:ascii="Times New Roman" w:hAnsi="Times New Roman" w:cs="Times New Roman"/>
                      <w:sz w:val="12"/>
                      <w:szCs w:val="12"/>
                    </w:rPr>
                  </w:pPr>
                  <w:r w:rsidRPr="00EF077A">
                    <w:rPr>
                      <w:rFonts w:ascii="Times New Roman" w:hAnsi="Times New Roman" w:cs="Times New Roman"/>
                      <w:sz w:val="12"/>
                      <w:szCs w:val="12"/>
                    </w:rPr>
                    <w:t>-</w:t>
                  </w:r>
                </w:p>
              </w:tc>
              <w:tc>
                <w:tcPr>
                  <w:tcW w:w="579" w:type="pct"/>
                  <w:shd w:val="clear" w:color="auto" w:fill="auto"/>
                </w:tcPr>
                <w:p w:rsidR="00EF077A" w:rsidRPr="00EF077A" w:rsidRDefault="00EF077A" w:rsidP="00EF077A">
                  <w:pPr>
                    <w:spacing w:after="0"/>
                    <w:jc w:val="right"/>
                    <w:rPr>
                      <w:rFonts w:ascii="Times New Roman" w:hAnsi="Times New Roman" w:cs="Times New Roman"/>
                      <w:sz w:val="12"/>
                      <w:szCs w:val="12"/>
                    </w:rPr>
                  </w:pPr>
                  <w:r w:rsidRPr="00EF077A">
                    <w:rPr>
                      <w:rFonts w:ascii="Times New Roman" w:hAnsi="Times New Roman" w:cs="Times New Roman"/>
                      <w:sz w:val="12"/>
                      <w:szCs w:val="12"/>
                    </w:rPr>
                    <w:t>-</w:t>
                  </w:r>
                </w:p>
              </w:tc>
              <w:tc>
                <w:tcPr>
                  <w:tcW w:w="570" w:type="pct"/>
                  <w:shd w:val="clear" w:color="auto" w:fill="auto"/>
                </w:tcPr>
                <w:p w:rsidR="00EF077A" w:rsidRPr="00EF077A" w:rsidRDefault="00EF077A" w:rsidP="00EF077A">
                  <w:pPr>
                    <w:spacing w:after="0"/>
                    <w:jc w:val="right"/>
                    <w:rPr>
                      <w:rFonts w:ascii="Times New Roman" w:hAnsi="Times New Roman" w:cs="Times New Roman"/>
                      <w:sz w:val="12"/>
                      <w:szCs w:val="12"/>
                    </w:rPr>
                  </w:pPr>
                  <w:r w:rsidRPr="00EF077A">
                    <w:rPr>
                      <w:rFonts w:ascii="Times New Roman" w:hAnsi="Times New Roman" w:cs="Times New Roman"/>
                      <w:sz w:val="12"/>
                      <w:szCs w:val="12"/>
                    </w:rPr>
                    <w:t>-</w:t>
                  </w:r>
                </w:p>
              </w:tc>
            </w:tr>
            <w:tr w:rsidR="00EF077A" w:rsidRPr="00403198" w:rsidTr="00FE04E9">
              <w:trPr>
                <w:trHeight w:val="39"/>
              </w:trPr>
              <w:tc>
                <w:tcPr>
                  <w:tcW w:w="416" w:type="pct"/>
                  <w:shd w:val="clear" w:color="auto" w:fill="auto"/>
                </w:tcPr>
                <w:p w:rsidR="00EF077A" w:rsidRPr="00403198" w:rsidRDefault="00EF077A" w:rsidP="00EF077A">
                  <w:pPr>
                    <w:spacing w:after="0" w:line="240" w:lineRule="auto"/>
                    <w:jc w:val="right"/>
                    <w:rPr>
                      <w:rFonts w:ascii="Times New Roman" w:eastAsia="Times New Roman" w:hAnsi="Times New Roman" w:cs="Times New Roman"/>
                      <w:sz w:val="12"/>
                      <w:szCs w:val="20"/>
                      <w:lang w:val="ro-RO" w:eastAsia="ro-RO"/>
                    </w:rPr>
                  </w:pPr>
                </w:p>
              </w:tc>
              <w:tc>
                <w:tcPr>
                  <w:tcW w:w="723" w:type="pct"/>
                  <w:shd w:val="clear" w:color="auto" w:fill="auto"/>
                </w:tcPr>
                <w:p w:rsidR="00EF077A" w:rsidRPr="00EF077A" w:rsidRDefault="00EF077A" w:rsidP="00EF077A">
                  <w:pPr>
                    <w:spacing w:after="0"/>
                    <w:rPr>
                      <w:rFonts w:ascii="Times New Roman" w:hAnsi="Times New Roman" w:cs="Times New Roman"/>
                      <w:sz w:val="12"/>
                      <w:szCs w:val="12"/>
                    </w:rPr>
                  </w:pPr>
                  <w:r w:rsidRPr="00EF077A">
                    <w:rPr>
                      <w:rFonts w:ascii="Times New Roman" w:hAnsi="Times New Roman" w:cs="Times New Roman"/>
                      <w:sz w:val="12"/>
                      <w:szCs w:val="12"/>
                    </w:rPr>
                    <w:t>Polonia</w:t>
                  </w:r>
                </w:p>
              </w:tc>
              <w:tc>
                <w:tcPr>
                  <w:tcW w:w="393" w:type="pct"/>
                  <w:shd w:val="clear" w:color="auto" w:fill="auto"/>
                </w:tcPr>
                <w:p w:rsidR="00EF077A" w:rsidRPr="00EF077A" w:rsidRDefault="00EF077A" w:rsidP="00EF077A">
                  <w:pPr>
                    <w:spacing w:after="0"/>
                    <w:rPr>
                      <w:rFonts w:ascii="Times New Roman" w:hAnsi="Times New Roman" w:cs="Times New Roman"/>
                      <w:sz w:val="12"/>
                      <w:szCs w:val="12"/>
                    </w:rPr>
                  </w:pPr>
                </w:p>
              </w:tc>
              <w:tc>
                <w:tcPr>
                  <w:tcW w:w="579" w:type="pct"/>
                  <w:shd w:val="clear" w:color="auto" w:fill="auto"/>
                </w:tcPr>
                <w:p w:rsidR="00EF077A" w:rsidRPr="00EF077A" w:rsidRDefault="00EF077A" w:rsidP="00EF077A">
                  <w:pPr>
                    <w:spacing w:after="0"/>
                    <w:jc w:val="right"/>
                    <w:rPr>
                      <w:rFonts w:ascii="Times New Roman" w:hAnsi="Times New Roman" w:cs="Times New Roman"/>
                      <w:sz w:val="12"/>
                      <w:szCs w:val="12"/>
                    </w:rPr>
                  </w:pPr>
                  <w:r w:rsidRPr="00EF077A">
                    <w:rPr>
                      <w:rFonts w:ascii="Times New Roman" w:hAnsi="Times New Roman" w:cs="Times New Roman"/>
                      <w:sz w:val="12"/>
                      <w:szCs w:val="12"/>
                    </w:rPr>
                    <w:t>181.276,00</w:t>
                  </w:r>
                </w:p>
              </w:tc>
              <w:tc>
                <w:tcPr>
                  <w:tcW w:w="580" w:type="pct"/>
                  <w:shd w:val="clear" w:color="auto" w:fill="auto"/>
                </w:tcPr>
                <w:p w:rsidR="00EF077A" w:rsidRPr="00EF077A" w:rsidRDefault="00EF077A" w:rsidP="00EF077A">
                  <w:pPr>
                    <w:spacing w:after="0"/>
                    <w:jc w:val="right"/>
                    <w:rPr>
                      <w:rFonts w:ascii="Times New Roman" w:hAnsi="Times New Roman" w:cs="Times New Roman"/>
                      <w:sz w:val="12"/>
                      <w:szCs w:val="12"/>
                    </w:rPr>
                  </w:pPr>
                  <w:r w:rsidRPr="00EF077A">
                    <w:rPr>
                      <w:rFonts w:ascii="Times New Roman" w:hAnsi="Times New Roman" w:cs="Times New Roman"/>
                      <w:sz w:val="12"/>
                      <w:szCs w:val="12"/>
                    </w:rPr>
                    <w:t>178,59</w:t>
                  </w:r>
                </w:p>
              </w:tc>
              <w:tc>
                <w:tcPr>
                  <w:tcW w:w="579" w:type="pct"/>
                  <w:shd w:val="clear" w:color="auto" w:fill="auto"/>
                </w:tcPr>
                <w:p w:rsidR="00EF077A" w:rsidRPr="00EF077A" w:rsidRDefault="00EF077A" w:rsidP="00EF077A">
                  <w:pPr>
                    <w:spacing w:after="0"/>
                    <w:jc w:val="right"/>
                    <w:rPr>
                      <w:rFonts w:ascii="Times New Roman" w:hAnsi="Times New Roman" w:cs="Times New Roman"/>
                      <w:sz w:val="12"/>
                      <w:szCs w:val="12"/>
                    </w:rPr>
                  </w:pPr>
                  <w:r w:rsidRPr="00EF077A">
                    <w:rPr>
                      <w:rFonts w:ascii="Times New Roman" w:hAnsi="Times New Roman" w:cs="Times New Roman"/>
                      <w:sz w:val="12"/>
                      <w:szCs w:val="12"/>
                    </w:rPr>
                    <w:t>79.432,00</w:t>
                  </w:r>
                </w:p>
              </w:tc>
              <w:tc>
                <w:tcPr>
                  <w:tcW w:w="580" w:type="pct"/>
                  <w:shd w:val="clear" w:color="auto" w:fill="auto"/>
                </w:tcPr>
                <w:p w:rsidR="00EF077A" w:rsidRPr="00EF077A" w:rsidRDefault="00EF077A" w:rsidP="00EF077A">
                  <w:pPr>
                    <w:spacing w:after="0"/>
                    <w:jc w:val="right"/>
                    <w:rPr>
                      <w:rFonts w:ascii="Times New Roman" w:hAnsi="Times New Roman" w:cs="Times New Roman"/>
                      <w:sz w:val="12"/>
                      <w:szCs w:val="12"/>
                    </w:rPr>
                  </w:pPr>
                  <w:r w:rsidRPr="00EF077A">
                    <w:rPr>
                      <w:rFonts w:ascii="Times New Roman" w:hAnsi="Times New Roman" w:cs="Times New Roman"/>
                      <w:sz w:val="12"/>
                      <w:szCs w:val="12"/>
                    </w:rPr>
                    <w:t>117,88</w:t>
                  </w:r>
                </w:p>
              </w:tc>
              <w:tc>
                <w:tcPr>
                  <w:tcW w:w="579" w:type="pct"/>
                  <w:shd w:val="clear" w:color="auto" w:fill="auto"/>
                </w:tcPr>
                <w:p w:rsidR="00EF077A" w:rsidRPr="00EF077A" w:rsidRDefault="00EF077A" w:rsidP="00EF077A">
                  <w:pPr>
                    <w:spacing w:after="0"/>
                    <w:jc w:val="right"/>
                    <w:rPr>
                      <w:rFonts w:ascii="Times New Roman" w:hAnsi="Times New Roman" w:cs="Times New Roman"/>
                      <w:sz w:val="12"/>
                      <w:szCs w:val="12"/>
                    </w:rPr>
                  </w:pPr>
                  <w:r w:rsidRPr="00EF077A">
                    <w:rPr>
                      <w:rFonts w:ascii="Times New Roman" w:hAnsi="Times New Roman" w:cs="Times New Roman"/>
                      <w:sz w:val="12"/>
                      <w:szCs w:val="12"/>
                    </w:rPr>
                    <w:t>40.356,00</w:t>
                  </w:r>
                </w:p>
              </w:tc>
              <w:tc>
                <w:tcPr>
                  <w:tcW w:w="570" w:type="pct"/>
                  <w:shd w:val="clear" w:color="auto" w:fill="auto"/>
                </w:tcPr>
                <w:p w:rsidR="00EF077A" w:rsidRPr="00EF077A" w:rsidRDefault="00EF077A" w:rsidP="00EF077A">
                  <w:pPr>
                    <w:spacing w:after="0"/>
                    <w:jc w:val="right"/>
                    <w:rPr>
                      <w:rFonts w:ascii="Times New Roman" w:hAnsi="Times New Roman" w:cs="Times New Roman"/>
                      <w:sz w:val="12"/>
                      <w:szCs w:val="12"/>
                    </w:rPr>
                  </w:pPr>
                  <w:r w:rsidRPr="00EF077A">
                    <w:rPr>
                      <w:rFonts w:ascii="Times New Roman" w:hAnsi="Times New Roman" w:cs="Times New Roman"/>
                      <w:sz w:val="12"/>
                      <w:szCs w:val="12"/>
                    </w:rPr>
                    <w:t>54,80</w:t>
                  </w:r>
                </w:p>
              </w:tc>
            </w:tr>
            <w:tr w:rsidR="00EF077A" w:rsidRPr="00403198" w:rsidTr="00FE04E9">
              <w:trPr>
                <w:trHeight w:val="39"/>
              </w:trPr>
              <w:tc>
                <w:tcPr>
                  <w:tcW w:w="416" w:type="pct"/>
                  <w:shd w:val="clear" w:color="auto" w:fill="auto"/>
                </w:tcPr>
                <w:p w:rsidR="00EF077A" w:rsidRPr="00403198" w:rsidRDefault="00EF077A" w:rsidP="00EF077A">
                  <w:pPr>
                    <w:spacing w:after="0" w:line="240" w:lineRule="auto"/>
                    <w:jc w:val="right"/>
                    <w:rPr>
                      <w:rFonts w:ascii="Times New Roman" w:eastAsia="Times New Roman" w:hAnsi="Times New Roman" w:cs="Times New Roman"/>
                      <w:sz w:val="12"/>
                      <w:szCs w:val="20"/>
                      <w:lang w:val="ro-RO" w:eastAsia="ro-RO"/>
                    </w:rPr>
                  </w:pPr>
                </w:p>
              </w:tc>
              <w:tc>
                <w:tcPr>
                  <w:tcW w:w="723" w:type="pct"/>
                  <w:shd w:val="clear" w:color="auto" w:fill="auto"/>
                </w:tcPr>
                <w:p w:rsidR="00EF077A" w:rsidRPr="00EF077A" w:rsidRDefault="00EF077A" w:rsidP="00EF077A">
                  <w:pPr>
                    <w:spacing w:after="0"/>
                    <w:rPr>
                      <w:rFonts w:ascii="Times New Roman" w:hAnsi="Times New Roman" w:cs="Times New Roman"/>
                      <w:sz w:val="12"/>
                      <w:szCs w:val="12"/>
                    </w:rPr>
                  </w:pPr>
                  <w:r w:rsidRPr="00EF077A">
                    <w:rPr>
                      <w:rFonts w:ascii="Times New Roman" w:hAnsi="Times New Roman" w:cs="Times New Roman"/>
                      <w:sz w:val="12"/>
                      <w:szCs w:val="12"/>
                    </w:rPr>
                    <w:t>Romania</w:t>
                  </w:r>
                </w:p>
              </w:tc>
              <w:tc>
                <w:tcPr>
                  <w:tcW w:w="393" w:type="pct"/>
                  <w:shd w:val="clear" w:color="auto" w:fill="auto"/>
                </w:tcPr>
                <w:p w:rsidR="00EF077A" w:rsidRPr="00EF077A" w:rsidRDefault="00EF077A" w:rsidP="00EF077A">
                  <w:pPr>
                    <w:spacing w:after="0"/>
                    <w:rPr>
                      <w:rFonts w:ascii="Times New Roman" w:hAnsi="Times New Roman" w:cs="Times New Roman"/>
                      <w:sz w:val="12"/>
                      <w:szCs w:val="12"/>
                    </w:rPr>
                  </w:pPr>
                </w:p>
              </w:tc>
              <w:tc>
                <w:tcPr>
                  <w:tcW w:w="579" w:type="pct"/>
                  <w:shd w:val="clear" w:color="auto" w:fill="auto"/>
                </w:tcPr>
                <w:p w:rsidR="00EF077A" w:rsidRPr="00EF077A" w:rsidRDefault="00EF077A" w:rsidP="00EF077A">
                  <w:pPr>
                    <w:spacing w:after="0"/>
                    <w:jc w:val="right"/>
                    <w:rPr>
                      <w:rFonts w:ascii="Times New Roman" w:hAnsi="Times New Roman" w:cs="Times New Roman"/>
                      <w:sz w:val="12"/>
                      <w:szCs w:val="12"/>
                    </w:rPr>
                  </w:pPr>
                  <w:r w:rsidRPr="00EF077A">
                    <w:rPr>
                      <w:rFonts w:ascii="Times New Roman" w:hAnsi="Times New Roman" w:cs="Times New Roman"/>
                      <w:sz w:val="12"/>
                      <w:szCs w:val="12"/>
                    </w:rPr>
                    <w:t>905.849,26</w:t>
                  </w:r>
                </w:p>
              </w:tc>
              <w:tc>
                <w:tcPr>
                  <w:tcW w:w="580" w:type="pct"/>
                  <w:shd w:val="clear" w:color="auto" w:fill="auto"/>
                </w:tcPr>
                <w:p w:rsidR="00EF077A" w:rsidRPr="00EF077A" w:rsidRDefault="00EF077A" w:rsidP="00EF077A">
                  <w:pPr>
                    <w:spacing w:after="0"/>
                    <w:jc w:val="right"/>
                    <w:rPr>
                      <w:rFonts w:ascii="Times New Roman" w:hAnsi="Times New Roman" w:cs="Times New Roman"/>
                      <w:sz w:val="12"/>
                      <w:szCs w:val="12"/>
                    </w:rPr>
                  </w:pPr>
                  <w:r w:rsidRPr="00EF077A">
                    <w:rPr>
                      <w:rFonts w:ascii="Times New Roman" w:hAnsi="Times New Roman" w:cs="Times New Roman"/>
                      <w:sz w:val="12"/>
                      <w:szCs w:val="12"/>
                    </w:rPr>
                    <w:t>1.143,60</w:t>
                  </w:r>
                </w:p>
              </w:tc>
              <w:tc>
                <w:tcPr>
                  <w:tcW w:w="579" w:type="pct"/>
                  <w:shd w:val="clear" w:color="auto" w:fill="auto"/>
                </w:tcPr>
                <w:p w:rsidR="00EF077A" w:rsidRPr="00EF077A" w:rsidRDefault="00EF077A" w:rsidP="00EF077A">
                  <w:pPr>
                    <w:spacing w:after="0"/>
                    <w:jc w:val="right"/>
                    <w:rPr>
                      <w:rFonts w:ascii="Times New Roman" w:hAnsi="Times New Roman" w:cs="Times New Roman"/>
                      <w:sz w:val="12"/>
                      <w:szCs w:val="12"/>
                    </w:rPr>
                  </w:pPr>
                  <w:r w:rsidRPr="00EF077A">
                    <w:rPr>
                      <w:rFonts w:ascii="Times New Roman" w:hAnsi="Times New Roman" w:cs="Times New Roman"/>
                      <w:sz w:val="12"/>
                      <w:szCs w:val="12"/>
                    </w:rPr>
                    <w:t>1.332.439,42</w:t>
                  </w:r>
                </w:p>
              </w:tc>
              <w:tc>
                <w:tcPr>
                  <w:tcW w:w="580" w:type="pct"/>
                  <w:shd w:val="clear" w:color="auto" w:fill="auto"/>
                </w:tcPr>
                <w:p w:rsidR="00EF077A" w:rsidRPr="00EF077A" w:rsidRDefault="00EF077A" w:rsidP="00EF077A">
                  <w:pPr>
                    <w:spacing w:after="0"/>
                    <w:jc w:val="right"/>
                    <w:rPr>
                      <w:rFonts w:ascii="Times New Roman" w:hAnsi="Times New Roman" w:cs="Times New Roman"/>
                      <w:sz w:val="12"/>
                      <w:szCs w:val="12"/>
                    </w:rPr>
                  </w:pPr>
                  <w:r w:rsidRPr="00EF077A">
                    <w:rPr>
                      <w:rFonts w:ascii="Times New Roman" w:hAnsi="Times New Roman" w:cs="Times New Roman"/>
                      <w:sz w:val="12"/>
                      <w:szCs w:val="12"/>
                    </w:rPr>
                    <w:t>1.498,70</w:t>
                  </w:r>
                </w:p>
              </w:tc>
              <w:tc>
                <w:tcPr>
                  <w:tcW w:w="579" w:type="pct"/>
                  <w:shd w:val="clear" w:color="auto" w:fill="auto"/>
                </w:tcPr>
                <w:p w:rsidR="00EF077A" w:rsidRPr="00EF077A" w:rsidRDefault="00EF077A" w:rsidP="00EF077A">
                  <w:pPr>
                    <w:spacing w:after="0"/>
                    <w:jc w:val="right"/>
                    <w:rPr>
                      <w:rFonts w:ascii="Times New Roman" w:hAnsi="Times New Roman" w:cs="Times New Roman"/>
                      <w:sz w:val="12"/>
                      <w:szCs w:val="12"/>
                    </w:rPr>
                  </w:pPr>
                  <w:r w:rsidRPr="00EF077A">
                    <w:rPr>
                      <w:rFonts w:ascii="Times New Roman" w:hAnsi="Times New Roman" w:cs="Times New Roman"/>
                      <w:sz w:val="12"/>
                      <w:szCs w:val="12"/>
                    </w:rPr>
                    <w:t>1.741.687,74</w:t>
                  </w:r>
                </w:p>
              </w:tc>
              <w:tc>
                <w:tcPr>
                  <w:tcW w:w="570" w:type="pct"/>
                  <w:shd w:val="clear" w:color="auto" w:fill="auto"/>
                </w:tcPr>
                <w:p w:rsidR="00EF077A" w:rsidRPr="00EF077A" w:rsidRDefault="00EF077A" w:rsidP="00EF077A">
                  <w:pPr>
                    <w:spacing w:after="0"/>
                    <w:jc w:val="right"/>
                    <w:rPr>
                      <w:rFonts w:ascii="Times New Roman" w:hAnsi="Times New Roman" w:cs="Times New Roman"/>
                      <w:sz w:val="12"/>
                      <w:szCs w:val="12"/>
                    </w:rPr>
                  </w:pPr>
                  <w:r w:rsidRPr="00EF077A">
                    <w:rPr>
                      <w:rFonts w:ascii="Times New Roman" w:hAnsi="Times New Roman" w:cs="Times New Roman"/>
                      <w:sz w:val="12"/>
                      <w:szCs w:val="12"/>
                    </w:rPr>
                    <w:t>2.072,57</w:t>
                  </w:r>
                </w:p>
              </w:tc>
            </w:tr>
            <w:tr w:rsidR="00EF077A" w:rsidRPr="00403198" w:rsidTr="00FE04E9">
              <w:trPr>
                <w:trHeight w:val="39"/>
              </w:trPr>
              <w:tc>
                <w:tcPr>
                  <w:tcW w:w="416" w:type="pct"/>
                  <w:shd w:val="clear" w:color="auto" w:fill="auto"/>
                </w:tcPr>
                <w:p w:rsidR="00EF077A" w:rsidRPr="00403198" w:rsidRDefault="00EF077A" w:rsidP="00EF077A">
                  <w:pPr>
                    <w:spacing w:after="0" w:line="240" w:lineRule="auto"/>
                    <w:jc w:val="right"/>
                    <w:rPr>
                      <w:rFonts w:ascii="Times New Roman" w:eastAsia="Times New Roman" w:hAnsi="Times New Roman" w:cs="Times New Roman"/>
                      <w:sz w:val="12"/>
                      <w:szCs w:val="20"/>
                      <w:lang w:val="ro-RO" w:eastAsia="ro-RO"/>
                    </w:rPr>
                  </w:pPr>
                </w:p>
              </w:tc>
              <w:tc>
                <w:tcPr>
                  <w:tcW w:w="723" w:type="pct"/>
                  <w:shd w:val="clear" w:color="auto" w:fill="auto"/>
                </w:tcPr>
                <w:p w:rsidR="00EF077A" w:rsidRPr="00EF077A" w:rsidRDefault="00EF077A" w:rsidP="00EF077A">
                  <w:pPr>
                    <w:spacing w:after="0"/>
                    <w:rPr>
                      <w:rFonts w:ascii="Times New Roman" w:hAnsi="Times New Roman" w:cs="Times New Roman"/>
                      <w:sz w:val="12"/>
                      <w:szCs w:val="12"/>
                    </w:rPr>
                  </w:pPr>
                  <w:r w:rsidRPr="00EF077A">
                    <w:rPr>
                      <w:rFonts w:ascii="Times New Roman" w:hAnsi="Times New Roman" w:cs="Times New Roman"/>
                      <w:sz w:val="12"/>
                      <w:szCs w:val="12"/>
                    </w:rPr>
                    <w:t>Slovacia</w:t>
                  </w:r>
                </w:p>
              </w:tc>
              <w:tc>
                <w:tcPr>
                  <w:tcW w:w="393" w:type="pct"/>
                  <w:shd w:val="clear" w:color="auto" w:fill="auto"/>
                </w:tcPr>
                <w:p w:rsidR="00EF077A" w:rsidRPr="00EF077A" w:rsidRDefault="00EF077A" w:rsidP="00EF077A">
                  <w:pPr>
                    <w:spacing w:after="0"/>
                    <w:rPr>
                      <w:rFonts w:ascii="Times New Roman" w:hAnsi="Times New Roman" w:cs="Times New Roman"/>
                      <w:sz w:val="12"/>
                      <w:szCs w:val="12"/>
                    </w:rPr>
                  </w:pPr>
                </w:p>
              </w:tc>
              <w:tc>
                <w:tcPr>
                  <w:tcW w:w="579" w:type="pct"/>
                  <w:shd w:val="clear" w:color="auto" w:fill="auto"/>
                </w:tcPr>
                <w:p w:rsidR="00EF077A" w:rsidRPr="00EF077A" w:rsidRDefault="00EF077A" w:rsidP="00EF077A">
                  <w:pPr>
                    <w:spacing w:after="0"/>
                    <w:jc w:val="right"/>
                    <w:rPr>
                      <w:rFonts w:ascii="Times New Roman" w:hAnsi="Times New Roman" w:cs="Times New Roman"/>
                      <w:sz w:val="12"/>
                      <w:szCs w:val="12"/>
                    </w:rPr>
                  </w:pPr>
                  <w:r w:rsidRPr="00EF077A">
                    <w:rPr>
                      <w:rFonts w:ascii="Times New Roman" w:hAnsi="Times New Roman" w:cs="Times New Roman"/>
                      <w:sz w:val="12"/>
                      <w:szCs w:val="12"/>
                    </w:rPr>
                    <w:t>42.030,00</w:t>
                  </w:r>
                </w:p>
              </w:tc>
              <w:tc>
                <w:tcPr>
                  <w:tcW w:w="580" w:type="pct"/>
                  <w:shd w:val="clear" w:color="auto" w:fill="auto"/>
                </w:tcPr>
                <w:p w:rsidR="00EF077A" w:rsidRPr="00EF077A" w:rsidRDefault="00EF077A" w:rsidP="00EF077A">
                  <w:pPr>
                    <w:spacing w:after="0"/>
                    <w:jc w:val="right"/>
                    <w:rPr>
                      <w:rFonts w:ascii="Times New Roman" w:hAnsi="Times New Roman" w:cs="Times New Roman"/>
                      <w:sz w:val="12"/>
                      <w:szCs w:val="12"/>
                    </w:rPr>
                  </w:pPr>
                  <w:r w:rsidRPr="00EF077A">
                    <w:rPr>
                      <w:rFonts w:ascii="Times New Roman" w:hAnsi="Times New Roman" w:cs="Times New Roman"/>
                      <w:sz w:val="12"/>
                      <w:szCs w:val="12"/>
                    </w:rPr>
                    <w:t>49,27</w:t>
                  </w:r>
                </w:p>
              </w:tc>
              <w:tc>
                <w:tcPr>
                  <w:tcW w:w="579" w:type="pct"/>
                  <w:shd w:val="clear" w:color="auto" w:fill="auto"/>
                </w:tcPr>
                <w:p w:rsidR="00EF077A" w:rsidRPr="00EF077A" w:rsidRDefault="00EF077A" w:rsidP="00EF077A">
                  <w:pPr>
                    <w:spacing w:after="0"/>
                    <w:jc w:val="right"/>
                    <w:rPr>
                      <w:rFonts w:ascii="Times New Roman" w:hAnsi="Times New Roman" w:cs="Times New Roman"/>
                      <w:sz w:val="12"/>
                      <w:szCs w:val="12"/>
                    </w:rPr>
                  </w:pPr>
                  <w:r w:rsidRPr="00EF077A">
                    <w:rPr>
                      <w:rFonts w:ascii="Times New Roman" w:hAnsi="Times New Roman" w:cs="Times New Roman"/>
                      <w:sz w:val="12"/>
                      <w:szCs w:val="12"/>
                    </w:rPr>
                    <w:t>19.645,00</w:t>
                  </w:r>
                </w:p>
              </w:tc>
              <w:tc>
                <w:tcPr>
                  <w:tcW w:w="580" w:type="pct"/>
                  <w:shd w:val="clear" w:color="auto" w:fill="auto"/>
                </w:tcPr>
                <w:p w:rsidR="00EF077A" w:rsidRPr="00EF077A" w:rsidRDefault="00EF077A" w:rsidP="00EF077A">
                  <w:pPr>
                    <w:spacing w:after="0"/>
                    <w:jc w:val="right"/>
                    <w:rPr>
                      <w:rFonts w:ascii="Times New Roman" w:hAnsi="Times New Roman" w:cs="Times New Roman"/>
                      <w:sz w:val="12"/>
                      <w:szCs w:val="12"/>
                    </w:rPr>
                  </w:pPr>
                  <w:r w:rsidRPr="00EF077A">
                    <w:rPr>
                      <w:rFonts w:ascii="Times New Roman" w:hAnsi="Times New Roman" w:cs="Times New Roman"/>
                      <w:sz w:val="12"/>
                      <w:szCs w:val="12"/>
                    </w:rPr>
                    <w:t>19,15</w:t>
                  </w:r>
                </w:p>
              </w:tc>
              <w:tc>
                <w:tcPr>
                  <w:tcW w:w="579" w:type="pct"/>
                  <w:shd w:val="clear" w:color="auto" w:fill="auto"/>
                </w:tcPr>
                <w:p w:rsidR="00EF077A" w:rsidRPr="00EF077A" w:rsidRDefault="00EF077A" w:rsidP="00EF077A">
                  <w:pPr>
                    <w:spacing w:after="0"/>
                    <w:jc w:val="right"/>
                    <w:rPr>
                      <w:rFonts w:ascii="Times New Roman" w:hAnsi="Times New Roman" w:cs="Times New Roman"/>
                      <w:sz w:val="12"/>
                      <w:szCs w:val="12"/>
                    </w:rPr>
                  </w:pPr>
                  <w:r w:rsidRPr="00EF077A">
                    <w:rPr>
                      <w:rFonts w:ascii="Times New Roman" w:hAnsi="Times New Roman" w:cs="Times New Roman"/>
                      <w:sz w:val="12"/>
                      <w:szCs w:val="12"/>
                    </w:rPr>
                    <w:t>40.124,00</w:t>
                  </w:r>
                </w:p>
              </w:tc>
              <w:tc>
                <w:tcPr>
                  <w:tcW w:w="570" w:type="pct"/>
                  <w:shd w:val="clear" w:color="auto" w:fill="auto"/>
                </w:tcPr>
                <w:p w:rsidR="00EF077A" w:rsidRPr="00EF077A" w:rsidRDefault="00EF077A" w:rsidP="00EF077A">
                  <w:pPr>
                    <w:spacing w:after="0"/>
                    <w:jc w:val="right"/>
                    <w:rPr>
                      <w:rFonts w:ascii="Times New Roman" w:hAnsi="Times New Roman" w:cs="Times New Roman"/>
                      <w:sz w:val="12"/>
                      <w:szCs w:val="12"/>
                    </w:rPr>
                  </w:pPr>
                  <w:r w:rsidRPr="00EF077A">
                    <w:rPr>
                      <w:rFonts w:ascii="Times New Roman" w:hAnsi="Times New Roman" w:cs="Times New Roman"/>
                      <w:sz w:val="12"/>
                      <w:szCs w:val="12"/>
                    </w:rPr>
                    <w:t>71,97</w:t>
                  </w:r>
                </w:p>
              </w:tc>
            </w:tr>
            <w:tr w:rsidR="00EF077A" w:rsidRPr="00403198" w:rsidTr="00FE04E9">
              <w:trPr>
                <w:trHeight w:val="39"/>
              </w:trPr>
              <w:tc>
                <w:tcPr>
                  <w:tcW w:w="416" w:type="pct"/>
                  <w:shd w:val="clear" w:color="auto" w:fill="auto"/>
                </w:tcPr>
                <w:p w:rsidR="00EF077A" w:rsidRPr="00403198" w:rsidRDefault="00EF077A" w:rsidP="00EF077A">
                  <w:pPr>
                    <w:spacing w:after="0" w:line="240" w:lineRule="auto"/>
                    <w:jc w:val="right"/>
                    <w:rPr>
                      <w:rFonts w:ascii="Times New Roman" w:eastAsia="Times New Roman" w:hAnsi="Times New Roman" w:cs="Times New Roman"/>
                      <w:sz w:val="12"/>
                      <w:szCs w:val="20"/>
                      <w:lang w:val="ro-RO" w:eastAsia="ro-RO"/>
                    </w:rPr>
                  </w:pPr>
                </w:p>
              </w:tc>
              <w:tc>
                <w:tcPr>
                  <w:tcW w:w="723" w:type="pct"/>
                  <w:shd w:val="clear" w:color="auto" w:fill="auto"/>
                </w:tcPr>
                <w:p w:rsidR="00EF077A" w:rsidRPr="00EF077A" w:rsidRDefault="00EF077A" w:rsidP="00EF077A">
                  <w:pPr>
                    <w:spacing w:after="0"/>
                    <w:rPr>
                      <w:rFonts w:ascii="Times New Roman" w:hAnsi="Times New Roman" w:cs="Times New Roman"/>
                      <w:sz w:val="12"/>
                      <w:szCs w:val="12"/>
                    </w:rPr>
                  </w:pPr>
                  <w:r w:rsidRPr="00EF077A">
                    <w:rPr>
                      <w:rFonts w:ascii="Times New Roman" w:hAnsi="Times New Roman" w:cs="Times New Roman"/>
                      <w:sz w:val="12"/>
                      <w:szCs w:val="12"/>
                    </w:rPr>
                    <w:t>Suedia</w:t>
                  </w:r>
                </w:p>
              </w:tc>
              <w:tc>
                <w:tcPr>
                  <w:tcW w:w="393" w:type="pct"/>
                  <w:shd w:val="clear" w:color="auto" w:fill="auto"/>
                </w:tcPr>
                <w:p w:rsidR="00EF077A" w:rsidRPr="00EF077A" w:rsidRDefault="00EF077A" w:rsidP="00EF077A">
                  <w:pPr>
                    <w:spacing w:after="0"/>
                    <w:rPr>
                      <w:rFonts w:ascii="Times New Roman" w:hAnsi="Times New Roman" w:cs="Times New Roman"/>
                      <w:sz w:val="12"/>
                      <w:szCs w:val="12"/>
                    </w:rPr>
                  </w:pPr>
                </w:p>
              </w:tc>
              <w:tc>
                <w:tcPr>
                  <w:tcW w:w="579" w:type="pct"/>
                  <w:shd w:val="clear" w:color="auto" w:fill="auto"/>
                </w:tcPr>
                <w:p w:rsidR="00EF077A" w:rsidRPr="00EF077A" w:rsidRDefault="00EF077A" w:rsidP="00EF077A">
                  <w:pPr>
                    <w:spacing w:after="0"/>
                    <w:jc w:val="right"/>
                    <w:rPr>
                      <w:rFonts w:ascii="Times New Roman" w:hAnsi="Times New Roman" w:cs="Times New Roman"/>
                      <w:sz w:val="12"/>
                      <w:szCs w:val="12"/>
                    </w:rPr>
                  </w:pPr>
                  <w:r w:rsidRPr="00EF077A">
                    <w:rPr>
                      <w:rFonts w:ascii="Times New Roman" w:hAnsi="Times New Roman" w:cs="Times New Roman"/>
                      <w:sz w:val="12"/>
                      <w:szCs w:val="12"/>
                    </w:rPr>
                    <w:t>2.227,08</w:t>
                  </w:r>
                </w:p>
              </w:tc>
              <w:tc>
                <w:tcPr>
                  <w:tcW w:w="580" w:type="pct"/>
                  <w:shd w:val="clear" w:color="auto" w:fill="auto"/>
                </w:tcPr>
                <w:p w:rsidR="00EF077A" w:rsidRPr="00EF077A" w:rsidRDefault="00EF077A" w:rsidP="00EF077A">
                  <w:pPr>
                    <w:spacing w:after="0"/>
                    <w:jc w:val="right"/>
                    <w:rPr>
                      <w:rFonts w:ascii="Times New Roman" w:hAnsi="Times New Roman" w:cs="Times New Roman"/>
                      <w:sz w:val="12"/>
                      <w:szCs w:val="12"/>
                    </w:rPr>
                  </w:pPr>
                  <w:r w:rsidRPr="00EF077A">
                    <w:rPr>
                      <w:rFonts w:ascii="Times New Roman" w:hAnsi="Times New Roman" w:cs="Times New Roman"/>
                      <w:sz w:val="12"/>
                      <w:szCs w:val="12"/>
                    </w:rPr>
                    <w:t>5,26</w:t>
                  </w:r>
                </w:p>
              </w:tc>
              <w:tc>
                <w:tcPr>
                  <w:tcW w:w="579" w:type="pct"/>
                  <w:shd w:val="clear" w:color="auto" w:fill="auto"/>
                </w:tcPr>
                <w:p w:rsidR="00EF077A" w:rsidRPr="00EF077A" w:rsidRDefault="00EF077A" w:rsidP="00EF077A">
                  <w:pPr>
                    <w:spacing w:after="0"/>
                    <w:jc w:val="right"/>
                    <w:rPr>
                      <w:rFonts w:ascii="Times New Roman" w:hAnsi="Times New Roman" w:cs="Times New Roman"/>
                      <w:sz w:val="12"/>
                      <w:szCs w:val="12"/>
                    </w:rPr>
                  </w:pPr>
                  <w:r w:rsidRPr="00EF077A">
                    <w:rPr>
                      <w:rFonts w:ascii="Times New Roman" w:hAnsi="Times New Roman" w:cs="Times New Roman"/>
                      <w:sz w:val="12"/>
                      <w:szCs w:val="12"/>
                    </w:rPr>
                    <w:t>3.011,16</w:t>
                  </w:r>
                </w:p>
              </w:tc>
              <w:tc>
                <w:tcPr>
                  <w:tcW w:w="580" w:type="pct"/>
                  <w:shd w:val="clear" w:color="auto" w:fill="auto"/>
                </w:tcPr>
                <w:p w:rsidR="00EF077A" w:rsidRPr="00EF077A" w:rsidRDefault="00EF077A" w:rsidP="00EF077A">
                  <w:pPr>
                    <w:spacing w:after="0"/>
                    <w:jc w:val="right"/>
                    <w:rPr>
                      <w:rFonts w:ascii="Times New Roman" w:hAnsi="Times New Roman" w:cs="Times New Roman"/>
                      <w:sz w:val="12"/>
                      <w:szCs w:val="12"/>
                    </w:rPr>
                  </w:pPr>
                  <w:r w:rsidRPr="00EF077A">
                    <w:rPr>
                      <w:rFonts w:ascii="Times New Roman" w:hAnsi="Times New Roman" w:cs="Times New Roman"/>
                      <w:sz w:val="12"/>
                      <w:szCs w:val="12"/>
                    </w:rPr>
                    <w:t>6,67</w:t>
                  </w:r>
                </w:p>
              </w:tc>
              <w:tc>
                <w:tcPr>
                  <w:tcW w:w="579" w:type="pct"/>
                  <w:shd w:val="clear" w:color="auto" w:fill="auto"/>
                </w:tcPr>
                <w:p w:rsidR="00EF077A" w:rsidRPr="00EF077A" w:rsidRDefault="00EF077A" w:rsidP="00EF077A">
                  <w:pPr>
                    <w:spacing w:after="0"/>
                    <w:jc w:val="right"/>
                    <w:rPr>
                      <w:rFonts w:ascii="Times New Roman" w:hAnsi="Times New Roman" w:cs="Times New Roman"/>
                      <w:sz w:val="12"/>
                      <w:szCs w:val="12"/>
                    </w:rPr>
                  </w:pPr>
                  <w:r w:rsidRPr="00EF077A">
                    <w:rPr>
                      <w:rFonts w:ascii="Times New Roman" w:hAnsi="Times New Roman" w:cs="Times New Roman"/>
                      <w:sz w:val="12"/>
                      <w:szCs w:val="12"/>
                    </w:rPr>
                    <w:t>979,20</w:t>
                  </w:r>
                </w:p>
              </w:tc>
              <w:tc>
                <w:tcPr>
                  <w:tcW w:w="570" w:type="pct"/>
                  <w:shd w:val="clear" w:color="auto" w:fill="auto"/>
                </w:tcPr>
                <w:p w:rsidR="00EF077A" w:rsidRPr="00EF077A" w:rsidRDefault="00EF077A" w:rsidP="00EF077A">
                  <w:pPr>
                    <w:spacing w:after="0"/>
                    <w:jc w:val="right"/>
                    <w:rPr>
                      <w:rFonts w:ascii="Times New Roman" w:hAnsi="Times New Roman" w:cs="Times New Roman"/>
                      <w:sz w:val="12"/>
                      <w:szCs w:val="12"/>
                    </w:rPr>
                  </w:pPr>
                  <w:r w:rsidRPr="00EF077A">
                    <w:rPr>
                      <w:rFonts w:ascii="Times New Roman" w:hAnsi="Times New Roman" w:cs="Times New Roman"/>
                      <w:sz w:val="12"/>
                      <w:szCs w:val="12"/>
                    </w:rPr>
                    <w:t>2,42</w:t>
                  </w:r>
                </w:p>
              </w:tc>
            </w:tr>
            <w:tr w:rsidR="00EF077A" w:rsidRPr="00403198" w:rsidTr="00FE04E9">
              <w:trPr>
                <w:trHeight w:val="39"/>
              </w:trPr>
              <w:tc>
                <w:tcPr>
                  <w:tcW w:w="416" w:type="pct"/>
                  <w:shd w:val="clear" w:color="auto" w:fill="auto"/>
                </w:tcPr>
                <w:p w:rsidR="00EF077A" w:rsidRPr="00403198" w:rsidRDefault="00EF077A" w:rsidP="00EF077A">
                  <w:pPr>
                    <w:spacing w:after="0" w:line="240" w:lineRule="auto"/>
                    <w:jc w:val="right"/>
                    <w:rPr>
                      <w:rFonts w:ascii="Times New Roman" w:eastAsia="Times New Roman" w:hAnsi="Times New Roman" w:cs="Times New Roman"/>
                      <w:sz w:val="12"/>
                      <w:szCs w:val="20"/>
                      <w:lang w:val="ro-RO" w:eastAsia="ro-RO"/>
                    </w:rPr>
                  </w:pPr>
                </w:p>
              </w:tc>
              <w:tc>
                <w:tcPr>
                  <w:tcW w:w="723" w:type="pct"/>
                  <w:shd w:val="clear" w:color="auto" w:fill="auto"/>
                </w:tcPr>
                <w:p w:rsidR="00EF077A" w:rsidRPr="00EF077A" w:rsidRDefault="00EF077A" w:rsidP="00EF077A">
                  <w:pPr>
                    <w:spacing w:after="0"/>
                    <w:rPr>
                      <w:rFonts w:ascii="Times New Roman" w:hAnsi="Times New Roman" w:cs="Times New Roman"/>
                      <w:b/>
                      <w:bCs/>
                      <w:sz w:val="12"/>
                      <w:szCs w:val="12"/>
                    </w:rPr>
                  </w:pPr>
                  <w:r w:rsidRPr="00EF077A">
                    <w:rPr>
                      <w:rFonts w:ascii="Times New Roman" w:hAnsi="Times New Roman" w:cs="Times New Roman"/>
                      <w:b/>
                      <w:bCs/>
                      <w:sz w:val="12"/>
                      <w:szCs w:val="12"/>
                    </w:rPr>
                    <w:t xml:space="preserve">Celelalte </w:t>
                  </w:r>
                  <w:r>
                    <w:rPr>
                      <w:rFonts w:ascii="Times New Roman" w:hAnsi="Times New Roman" w:cs="Times New Roman"/>
                      <w:b/>
                      <w:bCs/>
                      <w:sz w:val="12"/>
                      <w:szCs w:val="12"/>
                    </w:rPr>
                    <w:t>ță</w:t>
                  </w:r>
                  <w:r w:rsidRPr="00EF077A">
                    <w:rPr>
                      <w:rFonts w:ascii="Times New Roman" w:hAnsi="Times New Roman" w:cs="Times New Roman"/>
                      <w:b/>
                      <w:bCs/>
                      <w:sz w:val="12"/>
                      <w:szCs w:val="12"/>
                    </w:rPr>
                    <w:t>ri ale lumii - total</w:t>
                  </w:r>
                </w:p>
              </w:tc>
              <w:tc>
                <w:tcPr>
                  <w:tcW w:w="393" w:type="pct"/>
                  <w:shd w:val="clear" w:color="auto" w:fill="auto"/>
                </w:tcPr>
                <w:p w:rsidR="00EF077A" w:rsidRPr="00EF077A" w:rsidRDefault="00EF077A" w:rsidP="00EF077A">
                  <w:pPr>
                    <w:spacing w:after="0"/>
                    <w:rPr>
                      <w:rFonts w:ascii="Times New Roman" w:hAnsi="Times New Roman" w:cs="Times New Roman"/>
                      <w:b/>
                      <w:bCs/>
                      <w:sz w:val="12"/>
                      <w:szCs w:val="12"/>
                    </w:rPr>
                  </w:pPr>
                </w:p>
              </w:tc>
              <w:tc>
                <w:tcPr>
                  <w:tcW w:w="579" w:type="pct"/>
                  <w:shd w:val="clear" w:color="auto" w:fill="auto"/>
                </w:tcPr>
                <w:p w:rsidR="00EF077A" w:rsidRPr="00EF077A" w:rsidRDefault="00EF077A" w:rsidP="00EF077A">
                  <w:pPr>
                    <w:spacing w:after="0"/>
                    <w:jc w:val="right"/>
                    <w:rPr>
                      <w:rFonts w:ascii="Times New Roman" w:hAnsi="Times New Roman" w:cs="Times New Roman"/>
                      <w:b/>
                      <w:bCs/>
                      <w:sz w:val="12"/>
                      <w:szCs w:val="12"/>
                    </w:rPr>
                  </w:pPr>
                  <w:r w:rsidRPr="00EF077A">
                    <w:rPr>
                      <w:rFonts w:ascii="Times New Roman" w:hAnsi="Times New Roman" w:cs="Times New Roman"/>
                      <w:b/>
                      <w:bCs/>
                      <w:sz w:val="12"/>
                      <w:szCs w:val="12"/>
                    </w:rPr>
                    <w:t>152.148,19</w:t>
                  </w:r>
                </w:p>
              </w:tc>
              <w:tc>
                <w:tcPr>
                  <w:tcW w:w="580" w:type="pct"/>
                  <w:shd w:val="clear" w:color="auto" w:fill="auto"/>
                </w:tcPr>
                <w:p w:rsidR="00EF077A" w:rsidRPr="00EF077A" w:rsidRDefault="00EF077A" w:rsidP="00EF077A">
                  <w:pPr>
                    <w:spacing w:after="0"/>
                    <w:jc w:val="right"/>
                    <w:rPr>
                      <w:rFonts w:ascii="Times New Roman" w:hAnsi="Times New Roman" w:cs="Times New Roman"/>
                      <w:b/>
                      <w:bCs/>
                      <w:sz w:val="12"/>
                      <w:szCs w:val="12"/>
                    </w:rPr>
                  </w:pPr>
                  <w:r w:rsidRPr="00EF077A">
                    <w:rPr>
                      <w:rFonts w:ascii="Times New Roman" w:hAnsi="Times New Roman" w:cs="Times New Roman"/>
                      <w:b/>
                      <w:bCs/>
                      <w:sz w:val="12"/>
                      <w:szCs w:val="12"/>
                    </w:rPr>
                    <w:t>341,82</w:t>
                  </w:r>
                </w:p>
              </w:tc>
              <w:tc>
                <w:tcPr>
                  <w:tcW w:w="579" w:type="pct"/>
                  <w:shd w:val="clear" w:color="auto" w:fill="auto"/>
                </w:tcPr>
                <w:p w:rsidR="00EF077A" w:rsidRPr="00EF077A" w:rsidRDefault="00EF077A" w:rsidP="00EF077A">
                  <w:pPr>
                    <w:spacing w:after="0"/>
                    <w:jc w:val="right"/>
                    <w:rPr>
                      <w:rFonts w:ascii="Times New Roman" w:hAnsi="Times New Roman" w:cs="Times New Roman"/>
                      <w:b/>
                      <w:bCs/>
                      <w:sz w:val="12"/>
                      <w:szCs w:val="12"/>
                    </w:rPr>
                  </w:pPr>
                  <w:r w:rsidRPr="00EF077A">
                    <w:rPr>
                      <w:rFonts w:ascii="Times New Roman" w:hAnsi="Times New Roman" w:cs="Times New Roman"/>
                      <w:b/>
                      <w:bCs/>
                      <w:sz w:val="12"/>
                      <w:szCs w:val="12"/>
                    </w:rPr>
                    <w:t>145.682,83</w:t>
                  </w:r>
                </w:p>
              </w:tc>
              <w:tc>
                <w:tcPr>
                  <w:tcW w:w="580" w:type="pct"/>
                  <w:shd w:val="clear" w:color="auto" w:fill="auto"/>
                </w:tcPr>
                <w:p w:rsidR="00EF077A" w:rsidRPr="00EF077A" w:rsidRDefault="00EF077A" w:rsidP="00EF077A">
                  <w:pPr>
                    <w:spacing w:after="0"/>
                    <w:jc w:val="right"/>
                    <w:rPr>
                      <w:rFonts w:ascii="Times New Roman" w:hAnsi="Times New Roman" w:cs="Times New Roman"/>
                      <w:b/>
                      <w:bCs/>
                      <w:sz w:val="12"/>
                      <w:szCs w:val="12"/>
                    </w:rPr>
                  </w:pPr>
                  <w:r w:rsidRPr="00EF077A">
                    <w:rPr>
                      <w:rFonts w:ascii="Times New Roman" w:hAnsi="Times New Roman" w:cs="Times New Roman"/>
                      <w:b/>
                      <w:bCs/>
                      <w:sz w:val="12"/>
                      <w:szCs w:val="12"/>
                    </w:rPr>
                    <w:t>350,46</w:t>
                  </w:r>
                </w:p>
              </w:tc>
              <w:tc>
                <w:tcPr>
                  <w:tcW w:w="579" w:type="pct"/>
                  <w:shd w:val="clear" w:color="auto" w:fill="auto"/>
                </w:tcPr>
                <w:p w:rsidR="00EF077A" w:rsidRPr="00EF077A" w:rsidRDefault="00EF077A" w:rsidP="00EF077A">
                  <w:pPr>
                    <w:spacing w:after="0"/>
                    <w:jc w:val="right"/>
                    <w:rPr>
                      <w:rFonts w:ascii="Times New Roman" w:hAnsi="Times New Roman" w:cs="Times New Roman"/>
                      <w:b/>
                      <w:bCs/>
                      <w:sz w:val="12"/>
                      <w:szCs w:val="12"/>
                    </w:rPr>
                  </w:pPr>
                  <w:r w:rsidRPr="00EF077A">
                    <w:rPr>
                      <w:rFonts w:ascii="Times New Roman" w:hAnsi="Times New Roman" w:cs="Times New Roman"/>
                      <w:b/>
                      <w:bCs/>
                      <w:sz w:val="12"/>
                      <w:szCs w:val="12"/>
                    </w:rPr>
                    <w:t>160.936,31</w:t>
                  </w:r>
                </w:p>
              </w:tc>
              <w:tc>
                <w:tcPr>
                  <w:tcW w:w="570" w:type="pct"/>
                  <w:shd w:val="clear" w:color="auto" w:fill="auto"/>
                </w:tcPr>
                <w:p w:rsidR="00EF077A" w:rsidRPr="00EF077A" w:rsidRDefault="00EF077A" w:rsidP="00EF077A">
                  <w:pPr>
                    <w:spacing w:after="0"/>
                    <w:jc w:val="right"/>
                    <w:rPr>
                      <w:rFonts w:ascii="Times New Roman" w:hAnsi="Times New Roman" w:cs="Times New Roman"/>
                      <w:b/>
                      <w:bCs/>
                      <w:sz w:val="12"/>
                      <w:szCs w:val="12"/>
                    </w:rPr>
                  </w:pPr>
                  <w:r w:rsidRPr="00EF077A">
                    <w:rPr>
                      <w:rFonts w:ascii="Times New Roman" w:hAnsi="Times New Roman" w:cs="Times New Roman"/>
                      <w:b/>
                      <w:bCs/>
                      <w:sz w:val="12"/>
                      <w:szCs w:val="12"/>
                    </w:rPr>
                    <w:t>376,88</w:t>
                  </w:r>
                </w:p>
              </w:tc>
            </w:tr>
            <w:tr w:rsidR="00EF077A" w:rsidRPr="00403198" w:rsidTr="00FE04E9">
              <w:trPr>
                <w:trHeight w:val="39"/>
              </w:trPr>
              <w:tc>
                <w:tcPr>
                  <w:tcW w:w="416" w:type="pct"/>
                  <w:shd w:val="clear" w:color="auto" w:fill="auto"/>
                </w:tcPr>
                <w:p w:rsidR="00EF077A" w:rsidRPr="00403198" w:rsidRDefault="00EF077A" w:rsidP="00EF077A">
                  <w:pPr>
                    <w:spacing w:after="0" w:line="240" w:lineRule="auto"/>
                    <w:jc w:val="right"/>
                    <w:rPr>
                      <w:rFonts w:ascii="Times New Roman" w:eastAsia="Times New Roman" w:hAnsi="Times New Roman" w:cs="Times New Roman"/>
                      <w:sz w:val="12"/>
                      <w:szCs w:val="20"/>
                      <w:lang w:val="ro-RO" w:eastAsia="ro-RO"/>
                    </w:rPr>
                  </w:pPr>
                </w:p>
              </w:tc>
              <w:tc>
                <w:tcPr>
                  <w:tcW w:w="723" w:type="pct"/>
                  <w:shd w:val="clear" w:color="auto" w:fill="auto"/>
                </w:tcPr>
                <w:p w:rsidR="00EF077A" w:rsidRPr="00EF077A" w:rsidRDefault="00EF077A" w:rsidP="00EF077A">
                  <w:pPr>
                    <w:spacing w:after="0"/>
                    <w:rPr>
                      <w:rFonts w:ascii="Times New Roman" w:hAnsi="Times New Roman" w:cs="Times New Roman"/>
                      <w:sz w:val="12"/>
                      <w:szCs w:val="12"/>
                    </w:rPr>
                  </w:pPr>
                  <w:r w:rsidRPr="00EF077A">
                    <w:rPr>
                      <w:rFonts w:ascii="Times New Roman" w:hAnsi="Times New Roman" w:cs="Times New Roman"/>
                      <w:sz w:val="12"/>
                      <w:szCs w:val="12"/>
                    </w:rPr>
                    <w:t xml:space="preserve">Diverse </w:t>
                  </w:r>
                  <w:r>
                    <w:rPr>
                      <w:rFonts w:ascii="Times New Roman" w:hAnsi="Times New Roman" w:cs="Times New Roman"/>
                      <w:sz w:val="12"/>
                      <w:szCs w:val="12"/>
                    </w:rPr>
                    <w:t>ță</w:t>
                  </w:r>
                  <w:r w:rsidRPr="00EF077A">
                    <w:rPr>
                      <w:rFonts w:ascii="Times New Roman" w:hAnsi="Times New Roman" w:cs="Times New Roman"/>
                      <w:sz w:val="12"/>
                      <w:szCs w:val="12"/>
                    </w:rPr>
                    <w:t>ri</w:t>
                  </w:r>
                </w:p>
              </w:tc>
              <w:tc>
                <w:tcPr>
                  <w:tcW w:w="393" w:type="pct"/>
                  <w:shd w:val="clear" w:color="auto" w:fill="auto"/>
                </w:tcPr>
                <w:p w:rsidR="00EF077A" w:rsidRPr="00EF077A" w:rsidRDefault="00EF077A" w:rsidP="00EF077A">
                  <w:pPr>
                    <w:spacing w:after="0"/>
                    <w:rPr>
                      <w:rFonts w:ascii="Times New Roman" w:hAnsi="Times New Roman" w:cs="Times New Roman"/>
                      <w:sz w:val="12"/>
                      <w:szCs w:val="12"/>
                    </w:rPr>
                  </w:pPr>
                </w:p>
              </w:tc>
              <w:tc>
                <w:tcPr>
                  <w:tcW w:w="579" w:type="pct"/>
                  <w:shd w:val="clear" w:color="auto" w:fill="auto"/>
                </w:tcPr>
                <w:p w:rsidR="00EF077A" w:rsidRPr="00EF077A" w:rsidRDefault="00EF077A" w:rsidP="00EF077A">
                  <w:pPr>
                    <w:spacing w:after="0"/>
                    <w:jc w:val="right"/>
                    <w:rPr>
                      <w:rFonts w:ascii="Times New Roman" w:hAnsi="Times New Roman" w:cs="Times New Roman"/>
                      <w:sz w:val="12"/>
                      <w:szCs w:val="12"/>
                    </w:rPr>
                  </w:pPr>
                  <w:r w:rsidRPr="00EF077A">
                    <w:rPr>
                      <w:rFonts w:ascii="Times New Roman" w:hAnsi="Times New Roman" w:cs="Times New Roman"/>
                      <w:sz w:val="12"/>
                      <w:szCs w:val="12"/>
                    </w:rPr>
                    <w:t>36,32</w:t>
                  </w:r>
                </w:p>
              </w:tc>
              <w:tc>
                <w:tcPr>
                  <w:tcW w:w="580" w:type="pct"/>
                  <w:shd w:val="clear" w:color="auto" w:fill="auto"/>
                </w:tcPr>
                <w:p w:rsidR="00EF077A" w:rsidRPr="00EF077A" w:rsidRDefault="00EF077A" w:rsidP="00EF077A">
                  <w:pPr>
                    <w:spacing w:after="0"/>
                    <w:jc w:val="right"/>
                    <w:rPr>
                      <w:rFonts w:ascii="Times New Roman" w:hAnsi="Times New Roman" w:cs="Times New Roman"/>
                      <w:sz w:val="12"/>
                      <w:szCs w:val="12"/>
                    </w:rPr>
                  </w:pPr>
                  <w:r w:rsidRPr="00EF077A">
                    <w:rPr>
                      <w:rFonts w:ascii="Times New Roman" w:hAnsi="Times New Roman" w:cs="Times New Roman"/>
                      <w:sz w:val="12"/>
                      <w:szCs w:val="12"/>
                    </w:rPr>
                    <w:t>0,43</w:t>
                  </w:r>
                </w:p>
              </w:tc>
              <w:tc>
                <w:tcPr>
                  <w:tcW w:w="579" w:type="pct"/>
                  <w:shd w:val="clear" w:color="auto" w:fill="auto"/>
                </w:tcPr>
                <w:p w:rsidR="00EF077A" w:rsidRPr="00EF077A" w:rsidRDefault="00EF077A" w:rsidP="00EF077A">
                  <w:pPr>
                    <w:spacing w:after="0"/>
                    <w:jc w:val="right"/>
                    <w:rPr>
                      <w:rFonts w:ascii="Times New Roman" w:hAnsi="Times New Roman" w:cs="Times New Roman"/>
                      <w:sz w:val="12"/>
                      <w:szCs w:val="12"/>
                    </w:rPr>
                  </w:pPr>
                  <w:r w:rsidRPr="00EF077A">
                    <w:rPr>
                      <w:rFonts w:ascii="Times New Roman" w:hAnsi="Times New Roman" w:cs="Times New Roman"/>
                      <w:sz w:val="12"/>
                      <w:szCs w:val="12"/>
                    </w:rPr>
                    <w:t>5,12</w:t>
                  </w:r>
                </w:p>
              </w:tc>
              <w:tc>
                <w:tcPr>
                  <w:tcW w:w="580" w:type="pct"/>
                  <w:shd w:val="clear" w:color="auto" w:fill="auto"/>
                </w:tcPr>
                <w:p w:rsidR="00EF077A" w:rsidRPr="00EF077A" w:rsidRDefault="00EF077A" w:rsidP="00EF077A">
                  <w:pPr>
                    <w:spacing w:after="0"/>
                    <w:jc w:val="right"/>
                    <w:rPr>
                      <w:rFonts w:ascii="Times New Roman" w:hAnsi="Times New Roman" w:cs="Times New Roman"/>
                      <w:sz w:val="12"/>
                      <w:szCs w:val="12"/>
                    </w:rPr>
                  </w:pPr>
                  <w:r w:rsidRPr="00EF077A">
                    <w:rPr>
                      <w:rFonts w:ascii="Times New Roman" w:hAnsi="Times New Roman" w:cs="Times New Roman"/>
                      <w:sz w:val="12"/>
                      <w:szCs w:val="12"/>
                    </w:rPr>
                    <w:t>0,03</w:t>
                  </w:r>
                </w:p>
              </w:tc>
              <w:tc>
                <w:tcPr>
                  <w:tcW w:w="579" w:type="pct"/>
                  <w:shd w:val="clear" w:color="auto" w:fill="auto"/>
                </w:tcPr>
                <w:p w:rsidR="00EF077A" w:rsidRPr="00EF077A" w:rsidRDefault="00EF077A" w:rsidP="00EF077A">
                  <w:pPr>
                    <w:spacing w:after="0"/>
                    <w:jc w:val="right"/>
                    <w:rPr>
                      <w:rFonts w:ascii="Times New Roman" w:hAnsi="Times New Roman" w:cs="Times New Roman"/>
                      <w:sz w:val="12"/>
                      <w:szCs w:val="12"/>
                    </w:rPr>
                  </w:pPr>
                  <w:r w:rsidRPr="00EF077A">
                    <w:rPr>
                      <w:rFonts w:ascii="Times New Roman" w:hAnsi="Times New Roman" w:cs="Times New Roman"/>
                      <w:sz w:val="12"/>
                      <w:szCs w:val="12"/>
                    </w:rPr>
                    <w:t>-</w:t>
                  </w:r>
                </w:p>
              </w:tc>
              <w:tc>
                <w:tcPr>
                  <w:tcW w:w="570" w:type="pct"/>
                  <w:shd w:val="clear" w:color="auto" w:fill="auto"/>
                </w:tcPr>
                <w:p w:rsidR="00EF077A" w:rsidRPr="00EF077A" w:rsidRDefault="00EF077A" w:rsidP="00EF077A">
                  <w:pPr>
                    <w:spacing w:after="0"/>
                    <w:jc w:val="right"/>
                    <w:rPr>
                      <w:rFonts w:ascii="Times New Roman" w:hAnsi="Times New Roman" w:cs="Times New Roman"/>
                      <w:sz w:val="12"/>
                      <w:szCs w:val="12"/>
                    </w:rPr>
                  </w:pPr>
                  <w:r w:rsidRPr="00EF077A">
                    <w:rPr>
                      <w:rFonts w:ascii="Times New Roman" w:hAnsi="Times New Roman" w:cs="Times New Roman"/>
                      <w:sz w:val="12"/>
                      <w:szCs w:val="12"/>
                    </w:rPr>
                    <w:t>-</w:t>
                  </w:r>
                </w:p>
              </w:tc>
            </w:tr>
            <w:tr w:rsidR="00EF077A" w:rsidRPr="00403198" w:rsidTr="00FE04E9">
              <w:trPr>
                <w:trHeight w:val="39"/>
              </w:trPr>
              <w:tc>
                <w:tcPr>
                  <w:tcW w:w="416" w:type="pct"/>
                  <w:shd w:val="clear" w:color="auto" w:fill="auto"/>
                </w:tcPr>
                <w:p w:rsidR="00EF077A" w:rsidRPr="00403198" w:rsidRDefault="00EF077A" w:rsidP="00EF077A">
                  <w:pPr>
                    <w:spacing w:after="0" w:line="240" w:lineRule="auto"/>
                    <w:jc w:val="right"/>
                    <w:rPr>
                      <w:rFonts w:ascii="Times New Roman" w:eastAsia="Times New Roman" w:hAnsi="Times New Roman" w:cs="Times New Roman"/>
                      <w:sz w:val="12"/>
                      <w:szCs w:val="20"/>
                      <w:lang w:val="ro-RO" w:eastAsia="ro-RO"/>
                    </w:rPr>
                  </w:pPr>
                </w:p>
              </w:tc>
              <w:tc>
                <w:tcPr>
                  <w:tcW w:w="723" w:type="pct"/>
                  <w:shd w:val="clear" w:color="auto" w:fill="auto"/>
                </w:tcPr>
                <w:p w:rsidR="00EF077A" w:rsidRPr="00EF077A" w:rsidRDefault="00EF077A" w:rsidP="00EF077A">
                  <w:pPr>
                    <w:spacing w:after="0"/>
                    <w:rPr>
                      <w:rFonts w:ascii="Times New Roman" w:hAnsi="Times New Roman" w:cs="Times New Roman"/>
                      <w:sz w:val="12"/>
                      <w:szCs w:val="12"/>
                    </w:rPr>
                  </w:pPr>
                  <w:r w:rsidRPr="00EF077A">
                    <w:rPr>
                      <w:rFonts w:ascii="Times New Roman" w:hAnsi="Times New Roman" w:cs="Times New Roman"/>
                      <w:sz w:val="12"/>
                      <w:szCs w:val="12"/>
                    </w:rPr>
                    <w:t>Australia</w:t>
                  </w:r>
                </w:p>
              </w:tc>
              <w:tc>
                <w:tcPr>
                  <w:tcW w:w="393" w:type="pct"/>
                  <w:shd w:val="clear" w:color="auto" w:fill="auto"/>
                </w:tcPr>
                <w:p w:rsidR="00EF077A" w:rsidRPr="00EF077A" w:rsidRDefault="00EF077A" w:rsidP="00EF077A">
                  <w:pPr>
                    <w:spacing w:after="0"/>
                    <w:rPr>
                      <w:rFonts w:ascii="Times New Roman" w:hAnsi="Times New Roman" w:cs="Times New Roman"/>
                      <w:sz w:val="12"/>
                      <w:szCs w:val="12"/>
                    </w:rPr>
                  </w:pPr>
                </w:p>
              </w:tc>
              <w:tc>
                <w:tcPr>
                  <w:tcW w:w="579" w:type="pct"/>
                  <w:shd w:val="clear" w:color="auto" w:fill="auto"/>
                </w:tcPr>
                <w:p w:rsidR="00EF077A" w:rsidRPr="00EF077A" w:rsidRDefault="00EF077A" w:rsidP="00EF077A">
                  <w:pPr>
                    <w:spacing w:after="0"/>
                    <w:jc w:val="right"/>
                    <w:rPr>
                      <w:rFonts w:ascii="Times New Roman" w:hAnsi="Times New Roman" w:cs="Times New Roman"/>
                      <w:sz w:val="12"/>
                      <w:szCs w:val="12"/>
                    </w:rPr>
                  </w:pPr>
                  <w:r w:rsidRPr="00EF077A">
                    <w:rPr>
                      <w:rFonts w:ascii="Times New Roman" w:hAnsi="Times New Roman" w:cs="Times New Roman"/>
                      <w:sz w:val="12"/>
                      <w:szCs w:val="12"/>
                    </w:rPr>
                    <w:t>1.099,20</w:t>
                  </w:r>
                </w:p>
              </w:tc>
              <w:tc>
                <w:tcPr>
                  <w:tcW w:w="580" w:type="pct"/>
                  <w:shd w:val="clear" w:color="auto" w:fill="auto"/>
                </w:tcPr>
                <w:p w:rsidR="00EF077A" w:rsidRPr="00EF077A" w:rsidRDefault="00EF077A" w:rsidP="00EF077A">
                  <w:pPr>
                    <w:spacing w:after="0"/>
                    <w:jc w:val="right"/>
                    <w:rPr>
                      <w:rFonts w:ascii="Times New Roman" w:hAnsi="Times New Roman" w:cs="Times New Roman"/>
                      <w:sz w:val="12"/>
                      <w:szCs w:val="12"/>
                    </w:rPr>
                  </w:pPr>
                  <w:r w:rsidRPr="00EF077A">
                    <w:rPr>
                      <w:rFonts w:ascii="Times New Roman" w:hAnsi="Times New Roman" w:cs="Times New Roman"/>
                      <w:sz w:val="12"/>
                      <w:szCs w:val="12"/>
                    </w:rPr>
                    <w:t>2,99</w:t>
                  </w:r>
                </w:p>
              </w:tc>
              <w:tc>
                <w:tcPr>
                  <w:tcW w:w="579" w:type="pct"/>
                  <w:shd w:val="clear" w:color="auto" w:fill="auto"/>
                </w:tcPr>
                <w:p w:rsidR="00EF077A" w:rsidRPr="00EF077A" w:rsidRDefault="00EF077A" w:rsidP="00EF077A">
                  <w:pPr>
                    <w:spacing w:after="0"/>
                    <w:jc w:val="right"/>
                    <w:rPr>
                      <w:rFonts w:ascii="Times New Roman" w:hAnsi="Times New Roman" w:cs="Times New Roman"/>
                      <w:sz w:val="12"/>
                      <w:szCs w:val="12"/>
                    </w:rPr>
                  </w:pPr>
                  <w:r w:rsidRPr="00EF077A">
                    <w:rPr>
                      <w:rFonts w:ascii="Times New Roman" w:hAnsi="Times New Roman" w:cs="Times New Roman"/>
                      <w:sz w:val="12"/>
                      <w:szCs w:val="12"/>
                    </w:rPr>
                    <w:t>715,20</w:t>
                  </w:r>
                </w:p>
              </w:tc>
              <w:tc>
                <w:tcPr>
                  <w:tcW w:w="580" w:type="pct"/>
                  <w:shd w:val="clear" w:color="auto" w:fill="auto"/>
                </w:tcPr>
                <w:p w:rsidR="00EF077A" w:rsidRPr="00EF077A" w:rsidRDefault="00EF077A" w:rsidP="00EF077A">
                  <w:pPr>
                    <w:spacing w:after="0"/>
                    <w:jc w:val="right"/>
                    <w:rPr>
                      <w:rFonts w:ascii="Times New Roman" w:hAnsi="Times New Roman" w:cs="Times New Roman"/>
                      <w:sz w:val="12"/>
                      <w:szCs w:val="12"/>
                    </w:rPr>
                  </w:pPr>
                  <w:r w:rsidRPr="00EF077A">
                    <w:rPr>
                      <w:rFonts w:ascii="Times New Roman" w:hAnsi="Times New Roman" w:cs="Times New Roman"/>
                      <w:sz w:val="12"/>
                      <w:szCs w:val="12"/>
                    </w:rPr>
                    <w:t>1,74</w:t>
                  </w:r>
                </w:p>
              </w:tc>
              <w:tc>
                <w:tcPr>
                  <w:tcW w:w="579" w:type="pct"/>
                  <w:shd w:val="clear" w:color="auto" w:fill="auto"/>
                </w:tcPr>
                <w:p w:rsidR="00EF077A" w:rsidRPr="00EF077A" w:rsidRDefault="00EF077A" w:rsidP="00EF077A">
                  <w:pPr>
                    <w:spacing w:after="0"/>
                    <w:jc w:val="right"/>
                    <w:rPr>
                      <w:rFonts w:ascii="Times New Roman" w:hAnsi="Times New Roman" w:cs="Times New Roman"/>
                      <w:sz w:val="12"/>
                      <w:szCs w:val="12"/>
                    </w:rPr>
                  </w:pPr>
                  <w:r w:rsidRPr="00EF077A">
                    <w:rPr>
                      <w:rFonts w:ascii="Times New Roman" w:hAnsi="Times New Roman" w:cs="Times New Roman"/>
                      <w:sz w:val="12"/>
                      <w:szCs w:val="12"/>
                    </w:rPr>
                    <w:t>2.083,20</w:t>
                  </w:r>
                </w:p>
              </w:tc>
              <w:tc>
                <w:tcPr>
                  <w:tcW w:w="570" w:type="pct"/>
                  <w:shd w:val="clear" w:color="auto" w:fill="auto"/>
                </w:tcPr>
                <w:p w:rsidR="00EF077A" w:rsidRPr="00EF077A" w:rsidRDefault="00EF077A" w:rsidP="00EF077A">
                  <w:pPr>
                    <w:spacing w:after="0"/>
                    <w:jc w:val="right"/>
                    <w:rPr>
                      <w:rFonts w:ascii="Times New Roman" w:hAnsi="Times New Roman" w:cs="Times New Roman"/>
                      <w:sz w:val="12"/>
                      <w:szCs w:val="12"/>
                    </w:rPr>
                  </w:pPr>
                  <w:r w:rsidRPr="00EF077A">
                    <w:rPr>
                      <w:rFonts w:ascii="Times New Roman" w:hAnsi="Times New Roman" w:cs="Times New Roman"/>
                      <w:sz w:val="12"/>
                      <w:szCs w:val="12"/>
                    </w:rPr>
                    <w:t>6,53</w:t>
                  </w:r>
                </w:p>
              </w:tc>
            </w:tr>
            <w:tr w:rsidR="00EF077A" w:rsidRPr="00403198" w:rsidTr="00FE04E9">
              <w:trPr>
                <w:trHeight w:val="39"/>
              </w:trPr>
              <w:tc>
                <w:tcPr>
                  <w:tcW w:w="416" w:type="pct"/>
                  <w:shd w:val="clear" w:color="auto" w:fill="auto"/>
                </w:tcPr>
                <w:p w:rsidR="00EF077A" w:rsidRPr="00403198" w:rsidRDefault="00EF077A" w:rsidP="00EF077A">
                  <w:pPr>
                    <w:spacing w:after="0" w:line="240" w:lineRule="auto"/>
                    <w:jc w:val="right"/>
                    <w:rPr>
                      <w:rFonts w:ascii="Times New Roman" w:eastAsia="Times New Roman" w:hAnsi="Times New Roman" w:cs="Times New Roman"/>
                      <w:sz w:val="12"/>
                      <w:szCs w:val="20"/>
                      <w:lang w:val="ro-RO" w:eastAsia="ro-RO"/>
                    </w:rPr>
                  </w:pPr>
                </w:p>
              </w:tc>
              <w:tc>
                <w:tcPr>
                  <w:tcW w:w="723" w:type="pct"/>
                  <w:shd w:val="clear" w:color="auto" w:fill="auto"/>
                </w:tcPr>
                <w:p w:rsidR="00EF077A" w:rsidRPr="00EF077A" w:rsidRDefault="00EF077A" w:rsidP="00EF077A">
                  <w:pPr>
                    <w:spacing w:after="0"/>
                    <w:rPr>
                      <w:rFonts w:ascii="Times New Roman" w:hAnsi="Times New Roman" w:cs="Times New Roman"/>
                      <w:sz w:val="12"/>
                      <w:szCs w:val="12"/>
                    </w:rPr>
                  </w:pPr>
                  <w:r w:rsidRPr="00EF077A">
                    <w:rPr>
                      <w:rFonts w:ascii="Times New Roman" w:hAnsi="Times New Roman" w:cs="Times New Roman"/>
                      <w:sz w:val="12"/>
                      <w:szCs w:val="12"/>
                    </w:rPr>
                    <w:t>Bangladesh</w:t>
                  </w:r>
                </w:p>
              </w:tc>
              <w:tc>
                <w:tcPr>
                  <w:tcW w:w="393" w:type="pct"/>
                  <w:shd w:val="clear" w:color="auto" w:fill="auto"/>
                </w:tcPr>
                <w:p w:rsidR="00EF077A" w:rsidRPr="00EF077A" w:rsidRDefault="00EF077A" w:rsidP="00EF077A">
                  <w:pPr>
                    <w:spacing w:after="0"/>
                    <w:rPr>
                      <w:rFonts w:ascii="Times New Roman" w:hAnsi="Times New Roman" w:cs="Times New Roman"/>
                      <w:sz w:val="12"/>
                      <w:szCs w:val="12"/>
                    </w:rPr>
                  </w:pPr>
                </w:p>
              </w:tc>
              <w:tc>
                <w:tcPr>
                  <w:tcW w:w="579" w:type="pct"/>
                  <w:shd w:val="clear" w:color="auto" w:fill="auto"/>
                </w:tcPr>
                <w:p w:rsidR="00EF077A" w:rsidRPr="00EF077A" w:rsidRDefault="00EF077A" w:rsidP="00EF077A">
                  <w:pPr>
                    <w:spacing w:after="0"/>
                    <w:jc w:val="right"/>
                    <w:rPr>
                      <w:rFonts w:ascii="Times New Roman" w:hAnsi="Times New Roman" w:cs="Times New Roman"/>
                      <w:sz w:val="12"/>
                      <w:szCs w:val="12"/>
                    </w:rPr>
                  </w:pPr>
                  <w:r w:rsidRPr="00EF077A">
                    <w:rPr>
                      <w:rFonts w:ascii="Times New Roman" w:hAnsi="Times New Roman" w:cs="Times New Roman"/>
                      <w:sz w:val="12"/>
                      <w:szCs w:val="12"/>
                    </w:rPr>
                    <w:t>-</w:t>
                  </w:r>
                </w:p>
              </w:tc>
              <w:tc>
                <w:tcPr>
                  <w:tcW w:w="580" w:type="pct"/>
                  <w:shd w:val="clear" w:color="auto" w:fill="auto"/>
                </w:tcPr>
                <w:p w:rsidR="00EF077A" w:rsidRPr="00EF077A" w:rsidRDefault="00EF077A" w:rsidP="00EF077A">
                  <w:pPr>
                    <w:spacing w:after="0"/>
                    <w:jc w:val="right"/>
                    <w:rPr>
                      <w:rFonts w:ascii="Times New Roman" w:hAnsi="Times New Roman" w:cs="Times New Roman"/>
                      <w:sz w:val="12"/>
                      <w:szCs w:val="12"/>
                    </w:rPr>
                  </w:pPr>
                  <w:r w:rsidRPr="00EF077A">
                    <w:rPr>
                      <w:rFonts w:ascii="Times New Roman" w:hAnsi="Times New Roman" w:cs="Times New Roman"/>
                      <w:sz w:val="12"/>
                      <w:szCs w:val="12"/>
                    </w:rPr>
                    <w:t>-</w:t>
                  </w:r>
                </w:p>
              </w:tc>
              <w:tc>
                <w:tcPr>
                  <w:tcW w:w="579" w:type="pct"/>
                  <w:shd w:val="clear" w:color="auto" w:fill="auto"/>
                </w:tcPr>
                <w:p w:rsidR="00EF077A" w:rsidRPr="00EF077A" w:rsidRDefault="00EF077A" w:rsidP="00EF077A">
                  <w:pPr>
                    <w:spacing w:after="0"/>
                    <w:jc w:val="right"/>
                    <w:rPr>
                      <w:rFonts w:ascii="Times New Roman" w:hAnsi="Times New Roman" w:cs="Times New Roman"/>
                      <w:sz w:val="12"/>
                      <w:szCs w:val="12"/>
                    </w:rPr>
                  </w:pPr>
                  <w:r w:rsidRPr="00EF077A">
                    <w:rPr>
                      <w:rFonts w:ascii="Times New Roman" w:hAnsi="Times New Roman" w:cs="Times New Roman"/>
                      <w:sz w:val="12"/>
                      <w:szCs w:val="12"/>
                    </w:rPr>
                    <w:t>-</w:t>
                  </w:r>
                </w:p>
              </w:tc>
              <w:tc>
                <w:tcPr>
                  <w:tcW w:w="580" w:type="pct"/>
                  <w:shd w:val="clear" w:color="auto" w:fill="auto"/>
                </w:tcPr>
                <w:p w:rsidR="00EF077A" w:rsidRPr="00EF077A" w:rsidRDefault="00EF077A" w:rsidP="00EF077A">
                  <w:pPr>
                    <w:spacing w:after="0"/>
                    <w:jc w:val="right"/>
                    <w:rPr>
                      <w:rFonts w:ascii="Times New Roman" w:hAnsi="Times New Roman" w:cs="Times New Roman"/>
                      <w:sz w:val="12"/>
                      <w:szCs w:val="12"/>
                    </w:rPr>
                  </w:pPr>
                  <w:r w:rsidRPr="00EF077A">
                    <w:rPr>
                      <w:rFonts w:ascii="Times New Roman" w:hAnsi="Times New Roman" w:cs="Times New Roman"/>
                      <w:sz w:val="12"/>
                      <w:szCs w:val="12"/>
                    </w:rPr>
                    <w:t>-</w:t>
                  </w:r>
                </w:p>
              </w:tc>
              <w:tc>
                <w:tcPr>
                  <w:tcW w:w="579" w:type="pct"/>
                  <w:shd w:val="clear" w:color="auto" w:fill="auto"/>
                </w:tcPr>
                <w:p w:rsidR="00EF077A" w:rsidRPr="00EF077A" w:rsidRDefault="00EF077A" w:rsidP="00EF077A">
                  <w:pPr>
                    <w:spacing w:after="0"/>
                    <w:jc w:val="right"/>
                    <w:rPr>
                      <w:rFonts w:ascii="Times New Roman" w:hAnsi="Times New Roman" w:cs="Times New Roman"/>
                      <w:sz w:val="12"/>
                      <w:szCs w:val="12"/>
                    </w:rPr>
                  </w:pPr>
                  <w:r w:rsidRPr="00EF077A">
                    <w:rPr>
                      <w:rFonts w:ascii="Times New Roman" w:hAnsi="Times New Roman" w:cs="Times New Roman"/>
                      <w:sz w:val="12"/>
                      <w:szCs w:val="12"/>
                    </w:rPr>
                    <w:t>2.027,60</w:t>
                  </w:r>
                </w:p>
              </w:tc>
              <w:tc>
                <w:tcPr>
                  <w:tcW w:w="570" w:type="pct"/>
                  <w:shd w:val="clear" w:color="auto" w:fill="auto"/>
                </w:tcPr>
                <w:p w:rsidR="00EF077A" w:rsidRPr="00EF077A" w:rsidRDefault="00EF077A" w:rsidP="00EF077A">
                  <w:pPr>
                    <w:spacing w:after="0"/>
                    <w:jc w:val="right"/>
                    <w:rPr>
                      <w:rFonts w:ascii="Times New Roman" w:hAnsi="Times New Roman" w:cs="Times New Roman"/>
                      <w:sz w:val="12"/>
                      <w:szCs w:val="12"/>
                    </w:rPr>
                  </w:pPr>
                  <w:r w:rsidRPr="00EF077A">
                    <w:rPr>
                      <w:rFonts w:ascii="Times New Roman" w:hAnsi="Times New Roman" w:cs="Times New Roman"/>
                      <w:sz w:val="12"/>
                      <w:szCs w:val="12"/>
                    </w:rPr>
                    <w:t>3,63</w:t>
                  </w:r>
                </w:p>
              </w:tc>
            </w:tr>
            <w:tr w:rsidR="00EF077A" w:rsidRPr="00403198" w:rsidTr="00FE04E9">
              <w:trPr>
                <w:trHeight w:val="39"/>
              </w:trPr>
              <w:tc>
                <w:tcPr>
                  <w:tcW w:w="416" w:type="pct"/>
                  <w:shd w:val="clear" w:color="auto" w:fill="auto"/>
                </w:tcPr>
                <w:p w:rsidR="00EF077A" w:rsidRPr="00403198" w:rsidRDefault="00EF077A" w:rsidP="00EF077A">
                  <w:pPr>
                    <w:spacing w:after="0" w:line="240" w:lineRule="auto"/>
                    <w:jc w:val="right"/>
                    <w:rPr>
                      <w:rFonts w:ascii="Times New Roman" w:eastAsia="Times New Roman" w:hAnsi="Times New Roman" w:cs="Times New Roman"/>
                      <w:sz w:val="12"/>
                      <w:szCs w:val="20"/>
                      <w:lang w:val="ro-RO" w:eastAsia="ro-RO"/>
                    </w:rPr>
                  </w:pPr>
                </w:p>
              </w:tc>
              <w:tc>
                <w:tcPr>
                  <w:tcW w:w="723" w:type="pct"/>
                  <w:shd w:val="clear" w:color="auto" w:fill="auto"/>
                </w:tcPr>
                <w:p w:rsidR="00EF077A" w:rsidRPr="00EF077A" w:rsidRDefault="00EF077A" w:rsidP="00EF077A">
                  <w:pPr>
                    <w:spacing w:after="0"/>
                    <w:rPr>
                      <w:rFonts w:ascii="Times New Roman" w:hAnsi="Times New Roman" w:cs="Times New Roman"/>
                      <w:sz w:val="12"/>
                      <w:szCs w:val="12"/>
                    </w:rPr>
                  </w:pPr>
                  <w:r w:rsidRPr="00EF077A">
                    <w:rPr>
                      <w:rFonts w:ascii="Times New Roman" w:hAnsi="Times New Roman" w:cs="Times New Roman"/>
                      <w:sz w:val="12"/>
                      <w:szCs w:val="12"/>
                    </w:rPr>
                    <w:t>Camerun</w:t>
                  </w:r>
                </w:p>
              </w:tc>
              <w:tc>
                <w:tcPr>
                  <w:tcW w:w="393" w:type="pct"/>
                  <w:shd w:val="clear" w:color="auto" w:fill="auto"/>
                </w:tcPr>
                <w:p w:rsidR="00EF077A" w:rsidRPr="00EF077A" w:rsidRDefault="00EF077A" w:rsidP="00EF077A">
                  <w:pPr>
                    <w:spacing w:after="0"/>
                    <w:rPr>
                      <w:rFonts w:ascii="Times New Roman" w:hAnsi="Times New Roman" w:cs="Times New Roman"/>
                      <w:sz w:val="12"/>
                      <w:szCs w:val="12"/>
                    </w:rPr>
                  </w:pPr>
                </w:p>
              </w:tc>
              <w:tc>
                <w:tcPr>
                  <w:tcW w:w="579" w:type="pct"/>
                  <w:shd w:val="clear" w:color="auto" w:fill="auto"/>
                </w:tcPr>
                <w:p w:rsidR="00EF077A" w:rsidRPr="00EF077A" w:rsidRDefault="00EF077A" w:rsidP="00EF077A">
                  <w:pPr>
                    <w:spacing w:after="0"/>
                    <w:jc w:val="right"/>
                    <w:rPr>
                      <w:rFonts w:ascii="Times New Roman" w:hAnsi="Times New Roman" w:cs="Times New Roman"/>
                      <w:sz w:val="12"/>
                      <w:szCs w:val="12"/>
                    </w:rPr>
                  </w:pPr>
                  <w:r w:rsidRPr="00EF077A">
                    <w:rPr>
                      <w:rFonts w:ascii="Times New Roman" w:hAnsi="Times New Roman" w:cs="Times New Roman"/>
                      <w:sz w:val="12"/>
                      <w:szCs w:val="12"/>
                    </w:rPr>
                    <w:t>-</w:t>
                  </w:r>
                </w:p>
              </w:tc>
              <w:tc>
                <w:tcPr>
                  <w:tcW w:w="580" w:type="pct"/>
                  <w:shd w:val="clear" w:color="auto" w:fill="auto"/>
                </w:tcPr>
                <w:p w:rsidR="00EF077A" w:rsidRPr="00EF077A" w:rsidRDefault="00EF077A" w:rsidP="00EF077A">
                  <w:pPr>
                    <w:spacing w:after="0"/>
                    <w:jc w:val="right"/>
                    <w:rPr>
                      <w:rFonts w:ascii="Times New Roman" w:hAnsi="Times New Roman" w:cs="Times New Roman"/>
                      <w:sz w:val="12"/>
                      <w:szCs w:val="12"/>
                    </w:rPr>
                  </w:pPr>
                  <w:r w:rsidRPr="00EF077A">
                    <w:rPr>
                      <w:rFonts w:ascii="Times New Roman" w:hAnsi="Times New Roman" w:cs="Times New Roman"/>
                      <w:sz w:val="12"/>
                      <w:szCs w:val="12"/>
                    </w:rPr>
                    <w:t>-</w:t>
                  </w:r>
                </w:p>
              </w:tc>
              <w:tc>
                <w:tcPr>
                  <w:tcW w:w="579" w:type="pct"/>
                  <w:shd w:val="clear" w:color="auto" w:fill="auto"/>
                </w:tcPr>
                <w:p w:rsidR="00EF077A" w:rsidRPr="00EF077A" w:rsidRDefault="00EF077A" w:rsidP="00EF077A">
                  <w:pPr>
                    <w:spacing w:after="0"/>
                    <w:jc w:val="right"/>
                    <w:rPr>
                      <w:rFonts w:ascii="Times New Roman" w:hAnsi="Times New Roman" w:cs="Times New Roman"/>
                      <w:sz w:val="12"/>
                      <w:szCs w:val="12"/>
                    </w:rPr>
                  </w:pPr>
                  <w:r w:rsidRPr="00EF077A">
                    <w:rPr>
                      <w:rFonts w:ascii="Times New Roman" w:hAnsi="Times New Roman" w:cs="Times New Roman"/>
                      <w:sz w:val="12"/>
                      <w:szCs w:val="12"/>
                    </w:rPr>
                    <w:t>35,73</w:t>
                  </w:r>
                </w:p>
              </w:tc>
              <w:tc>
                <w:tcPr>
                  <w:tcW w:w="580" w:type="pct"/>
                  <w:shd w:val="clear" w:color="auto" w:fill="auto"/>
                </w:tcPr>
                <w:p w:rsidR="00EF077A" w:rsidRPr="00EF077A" w:rsidRDefault="00EF077A" w:rsidP="00EF077A">
                  <w:pPr>
                    <w:spacing w:after="0"/>
                    <w:jc w:val="right"/>
                    <w:rPr>
                      <w:rFonts w:ascii="Times New Roman" w:hAnsi="Times New Roman" w:cs="Times New Roman"/>
                      <w:sz w:val="12"/>
                      <w:szCs w:val="12"/>
                    </w:rPr>
                  </w:pPr>
                  <w:r w:rsidRPr="00EF077A">
                    <w:rPr>
                      <w:rFonts w:ascii="Times New Roman" w:hAnsi="Times New Roman" w:cs="Times New Roman"/>
                      <w:sz w:val="12"/>
                      <w:szCs w:val="12"/>
                    </w:rPr>
                    <w:t>0,27</w:t>
                  </w:r>
                </w:p>
              </w:tc>
              <w:tc>
                <w:tcPr>
                  <w:tcW w:w="579" w:type="pct"/>
                  <w:shd w:val="clear" w:color="auto" w:fill="auto"/>
                </w:tcPr>
                <w:p w:rsidR="00EF077A" w:rsidRPr="00EF077A" w:rsidRDefault="00EF077A" w:rsidP="00EF077A">
                  <w:pPr>
                    <w:spacing w:after="0"/>
                    <w:jc w:val="right"/>
                    <w:rPr>
                      <w:rFonts w:ascii="Times New Roman" w:hAnsi="Times New Roman" w:cs="Times New Roman"/>
                      <w:sz w:val="12"/>
                      <w:szCs w:val="12"/>
                    </w:rPr>
                  </w:pPr>
                  <w:r w:rsidRPr="00EF077A">
                    <w:rPr>
                      <w:rFonts w:ascii="Times New Roman" w:hAnsi="Times New Roman" w:cs="Times New Roman"/>
                      <w:sz w:val="12"/>
                      <w:szCs w:val="12"/>
                    </w:rPr>
                    <w:t>-</w:t>
                  </w:r>
                </w:p>
              </w:tc>
              <w:tc>
                <w:tcPr>
                  <w:tcW w:w="570" w:type="pct"/>
                  <w:shd w:val="clear" w:color="auto" w:fill="auto"/>
                </w:tcPr>
                <w:p w:rsidR="00EF077A" w:rsidRPr="00EF077A" w:rsidRDefault="00EF077A" w:rsidP="00EF077A">
                  <w:pPr>
                    <w:spacing w:after="0"/>
                    <w:jc w:val="right"/>
                    <w:rPr>
                      <w:rFonts w:ascii="Times New Roman" w:hAnsi="Times New Roman" w:cs="Times New Roman"/>
                      <w:sz w:val="12"/>
                      <w:szCs w:val="12"/>
                    </w:rPr>
                  </w:pPr>
                  <w:r w:rsidRPr="00EF077A">
                    <w:rPr>
                      <w:rFonts w:ascii="Times New Roman" w:hAnsi="Times New Roman" w:cs="Times New Roman"/>
                      <w:sz w:val="12"/>
                      <w:szCs w:val="12"/>
                    </w:rPr>
                    <w:t>-</w:t>
                  </w:r>
                </w:p>
              </w:tc>
            </w:tr>
            <w:tr w:rsidR="00EF077A" w:rsidRPr="00403198" w:rsidTr="00FE04E9">
              <w:trPr>
                <w:trHeight w:val="39"/>
              </w:trPr>
              <w:tc>
                <w:tcPr>
                  <w:tcW w:w="416" w:type="pct"/>
                  <w:shd w:val="clear" w:color="auto" w:fill="auto"/>
                </w:tcPr>
                <w:p w:rsidR="00EF077A" w:rsidRPr="00403198" w:rsidRDefault="00EF077A" w:rsidP="00EF077A">
                  <w:pPr>
                    <w:spacing w:after="0" w:line="240" w:lineRule="auto"/>
                    <w:jc w:val="right"/>
                    <w:rPr>
                      <w:rFonts w:ascii="Times New Roman" w:eastAsia="Times New Roman" w:hAnsi="Times New Roman" w:cs="Times New Roman"/>
                      <w:sz w:val="12"/>
                      <w:szCs w:val="20"/>
                      <w:lang w:val="ro-RO" w:eastAsia="ro-RO"/>
                    </w:rPr>
                  </w:pPr>
                </w:p>
              </w:tc>
              <w:tc>
                <w:tcPr>
                  <w:tcW w:w="723" w:type="pct"/>
                  <w:shd w:val="clear" w:color="auto" w:fill="auto"/>
                </w:tcPr>
                <w:p w:rsidR="00EF077A" w:rsidRPr="00EF077A" w:rsidRDefault="00EF077A" w:rsidP="00EF077A">
                  <w:pPr>
                    <w:spacing w:after="0"/>
                    <w:rPr>
                      <w:rFonts w:ascii="Times New Roman" w:hAnsi="Times New Roman" w:cs="Times New Roman"/>
                      <w:sz w:val="12"/>
                      <w:szCs w:val="12"/>
                    </w:rPr>
                  </w:pPr>
                  <w:r w:rsidRPr="00EF077A">
                    <w:rPr>
                      <w:rFonts w:ascii="Times New Roman" w:hAnsi="Times New Roman" w:cs="Times New Roman"/>
                      <w:sz w:val="12"/>
                      <w:szCs w:val="12"/>
                    </w:rPr>
                    <w:t>Canada</w:t>
                  </w:r>
                </w:p>
              </w:tc>
              <w:tc>
                <w:tcPr>
                  <w:tcW w:w="393" w:type="pct"/>
                  <w:shd w:val="clear" w:color="auto" w:fill="auto"/>
                </w:tcPr>
                <w:p w:rsidR="00EF077A" w:rsidRPr="00EF077A" w:rsidRDefault="00EF077A" w:rsidP="00EF077A">
                  <w:pPr>
                    <w:spacing w:after="0"/>
                    <w:rPr>
                      <w:rFonts w:ascii="Times New Roman" w:hAnsi="Times New Roman" w:cs="Times New Roman"/>
                      <w:sz w:val="12"/>
                      <w:szCs w:val="12"/>
                    </w:rPr>
                  </w:pPr>
                </w:p>
              </w:tc>
              <w:tc>
                <w:tcPr>
                  <w:tcW w:w="579" w:type="pct"/>
                  <w:shd w:val="clear" w:color="auto" w:fill="auto"/>
                </w:tcPr>
                <w:p w:rsidR="00EF077A" w:rsidRPr="00EF077A" w:rsidRDefault="00EF077A" w:rsidP="00EF077A">
                  <w:pPr>
                    <w:spacing w:after="0"/>
                    <w:jc w:val="right"/>
                    <w:rPr>
                      <w:rFonts w:ascii="Times New Roman" w:hAnsi="Times New Roman" w:cs="Times New Roman"/>
                      <w:sz w:val="12"/>
                      <w:szCs w:val="12"/>
                    </w:rPr>
                  </w:pPr>
                  <w:r w:rsidRPr="00EF077A">
                    <w:rPr>
                      <w:rFonts w:ascii="Times New Roman" w:hAnsi="Times New Roman" w:cs="Times New Roman"/>
                      <w:sz w:val="12"/>
                      <w:szCs w:val="12"/>
                    </w:rPr>
                    <w:t>25.329,34</w:t>
                  </w:r>
                </w:p>
              </w:tc>
              <w:tc>
                <w:tcPr>
                  <w:tcW w:w="580" w:type="pct"/>
                  <w:shd w:val="clear" w:color="auto" w:fill="auto"/>
                </w:tcPr>
                <w:p w:rsidR="00EF077A" w:rsidRPr="00EF077A" w:rsidRDefault="00EF077A" w:rsidP="00EF077A">
                  <w:pPr>
                    <w:spacing w:after="0"/>
                    <w:jc w:val="right"/>
                    <w:rPr>
                      <w:rFonts w:ascii="Times New Roman" w:hAnsi="Times New Roman" w:cs="Times New Roman"/>
                      <w:sz w:val="12"/>
                      <w:szCs w:val="12"/>
                    </w:rPr>
                  </w:pPr>
                  <w:r w:rsidRPr="00EF077A">
                    <w:rPr>
                      <w:rFonts w:ascii="Times New Roman" w:hAnsi="Times New Roman" w:cs="Times New Roman"/>
                      <w:sz w:val="12"/>
                      <w:szCs w:val="12"/>
                    </w:rPr>
                    <w:t>64,97</w:t>
                  </w:r>
                </w:p>
              </w:tc>
              <w:tc>
                <w:tcPr>
                  <w:tcW w:w="579" w:type="pct"/>
                  <w:shd w:val="clear" w:color="auto" w:fill="auto"/>
                </w:tcPr>
                <w:p w:rsidR="00EF077A" w:rsidRPr="00EF077A" w:rsidRDefault="00EF077A" w:rsidP="00EF077A">
                  <w:pPr>
                    <w:spacing w:after="0"/>
                    <w:jc w:val="right"/>
                    <w:rPr>
                      <w:rFonts w:ascii="Times New Roman" w:hAnsi="Times New Roman" w:cs="Times New Roman"/>
                      <w:sz w:val="12"/>
                      <w:szCs w:val="12"/>
                    </w:rPr>
                  </w:pPr>
                  <w:r w:rsidRPr="00EF077A">
                    <w:rPr>
                      <w:rFonts w:ascii="Times New Roman" w:hAnsi="Times New Roman" w:cs="Times New Roman"/>
                      <w:sz w:val="12"/>
                      <w:szCs w:val="12"/>
                    </w:rPr>
                    <w:t>14.238,46</w:t>
                  </w:r>
                </w:p>
              </w:tc>
              <w:tc>
                <w:tcPr>
                  <w:tcW w:w="580" w:type="pct"/>
                  <w:shd w:val="clear" w:color="auto" w:fill="auto"/>
                </w:tcPr>
                <w:p w:rsidR="00EF077A" w:rsidRPr="00EF077A" w:rsidRDefault="00EF077A" w:rsidP="00EF077A">
                  <w:pPr>
                    <w:spacing w:after="0"/>
                    <w:jc w:val="right"/>
                    <w:rPr>
                      <w:rFonts w:ascii="Times New Roman" w:hAnsi="Times New Roman" w:cs="Times New Roman"/>
                      <w:sz w:val="12"/>
                      <w:szCs w:val="12"/>
                    </w:rPr>
                  </w:pPr>
                  <w:r w:rsidRPr="00EF077A">
                    <w:rPr>
                      <w:rFonts w:ascii="Times New Roman" w:hAnsi="Times New Roman" w:cs="Times New Roman"/>
                      <w:sz w:val="12"/>
                      <w:szCs w:val="12"/>
                    </w:rPr>
                    <w:t>45,41</w:t>
                  </w:r>
                </w:p>
              </w:tc>
              <w:tc>
                <w:tcPr>
                  <w:tcW w:w="579" w:type="pct"/>
                  <w:shd w:val="clear" w:color="auto" w:fill="auto"/>
                </w:tcPr>
                <w:p w:rsidR="00EF077A" w:rsidRPr="00EF077A" w:rsidRDefault="00EF077A" w:rsidP="00EF077A">
                  <w:pPr>
                    <w:spacing w:after="0"/>
                    <w:jc w:val="right"/>
                    <w:rPr>
                      <w:rFonts w:ascii="Times New Roman" w:hAnsi="Times New Roman" w:cs="Times New Roman"/>
                      <w:sz w:val="12"/>
                      <w:szCs w:val="12"/>
                    </w:rPr>
                  </w:pPr>
                  <w:r w:rsidRPr="00EF077A">
                    <w:rPr>
                      <w:rFonts w:ascii="Times New Roman" w:hAnsi="Times New Roman" w:cs="Times New Roman"/>
                      <w:sz w:val="12"/>
                      <w:szCs w:val="12"/>
                    </w:rPr>
                    <w:t>24.927,87</w:t>
                  </w:r>
                </w:p>
              </w:tc>
              <w:tc>
                <w:tcPr>
                  <w:tcW w:w="570" w:type="pct"/>
                  <w:shd w:val="clear" w:color="auto" w:fill="auto"/>
                </w:tcPr>
                <w:p w:rsidR="00EF077A" w:rsidRPr="00EF077A" w:rsidRDefault="00EF077A" w:rsidP="00EF077A">
                  <w:pPr>
                    <w:spacing w:after="0"/>
                    <w:jc w:val="right"/>
                    <w:rPr>
                      <w:rFonts w:ascii="Times New Roman" w:hAnsi="Times New Roman" w:cs="Times New Roman"/>
                      <w:sz w:val="12"/>
                      <w:szCs w:val="12"/>
                    </w:rPr>
                  </w:pPr>
                  <w:r w:rsidRPr="00EF077A">
                    <w:rPr>
                      <w:rFonts w:ascii="Times New Roman" w:hAnsi="Times New Roman" w:cs="Times New Roman"/>
                      <w:sz w:val="12"/>
                      <w:szCs w:val="12"/>
                    </w:rPr>
                    <w:t>70,52</w:t>
                  </w:r>
                </w:p>
              </w:tc>
            </w:tr>
            <w:tr w:rsidR="00EF077A" w:rsidRPr="00403198" w:rsidTr="00FE04E9">
              <w:trPr>
                <w:trHeight w:val="39"/>
              </w:trPr>
              <w:tc>
                <w:tcPr>
                  <w:tcW w:w="416" w:type="pct"/>
                  <w:shd w:val="clear" w:color="auto" w:fill="auto"/>
                </w:tcPr>
                <w:p w:rsidR="00EF077A" w:rsidRPr="00403198" w:rsidRDefault="00EF077A" w:rsidP="00EF077A">
                  <w:pPr>
                    <w:spacing w:after="0" w:line="240" w:lineRule="auto"/>
                    <w:jc w:val="right"/>
                    <w:rPr>
                      <w:rFonts w:ascii="Times New Roman" w:eastAsia="Times New Roman" w:hAnsi="Times New Roman" w:cs="Times New Roman"/>
                      <w:sz w:val="12"/>
                      <w:szCs w:val="20"/>
                      <w:lang w:val="ro-RO" w:eastAsia="ro-RO"/>
                    </w:rPr>
                  </w:pPr>
                </w:p>
              </w:tc>
              <w:tc>
                <w:tcPr>
                  <w:tcW w:w="723" w:type="pct"/>
                  <w:shd w:val="clear" w:color="auto" w:fill="auto"/>
                </w:tcPr>
                <w:p w:rsidR="00EF077A" w:rsidRPr="00EF077A" w:rsidRDefault="00EF077A" w:rsidP="00EF077A">
                  <w:pPr>
                    <w:spacing w:after="0"/>
                    <w:rPr>
                      <w:rFonts w:ascii="Times New Roman" w:hAnsi="Times New Roman" w:cs="Times New Roman"/>
                      <w:sz w:val="12"/>
                      <w:szCs w:val="12"/>
                    </w:rPr>
                  </w:pPr>
                  <w:r w:rsidRPr="00EF077A">
                    <w:rPr>
                      <w:rFonts w:ascii="Times New Roman" w:hAnsi="Times New Roman" w:cs="Times New Roman"/>
                      <w:sz w:val="12"/>
                      <w:szCs w:val="12"/>
                    </w:rPr>
                    <w:t>China</w:t>
                  </w:r>
                </w:p>
              </w:tc>
              <w:tc>
                <w:tcPr>
                  <w:tcW w:w="393" w:type="pct"/>
                  <w:shd w:val="clear" w:color="auto" w:fill="auto"/>
                </w:tcPr>
                <w:p w:rsidR="00EF077A" w:rsidRPr="00EF077A" w:rsidRDefault="00EF077A" w:rsidP="00EF077A">
                  <w:pPr>
                    <w:spacing w:after="0"/>
                    <w:rPr>
                      <w:rFonts w:ascii="Times New Roman" w:hAnsi="Times New Roman" w:cs="Times New Roman"/>
                      <w:sz w:val="12"/>
                      <w:szCs w:val="12"/>
                    </w:rPr>
                  </w:pPr>
                </w:p>
              </w:tc>
              <w:tc>
                <w:tcPr>
                  <w:tcW w:w="579" w:type="pct"/>
                  <w:shd w:val="clear" w:color="auto" w:fill="auto"/>
                </w:tcPr>
                <w:p w:rsidR="00EF077A" w:rsidRPr="00EF077A" w:rsidRDefault="00EF077A" w:rsidP="00EF077A">
                  <w:pPr>
                    <w:spacing w:after="0"/>
                    <w:jc w:val="right"/>
                    <w:rPr>
                      <w:rFonts w:ascii="Times New Roman" w:hAnsi="Times New Roman" w:cs="Times New Roman"/>
                      <w:sz w:val="12"/>
                      <w:szCs w:val="12"/>
                    </w:rPr>
                  </w:pPr>
                  <w:r w:rsidRPr="00EF077A">
                    <w:rPr>
                      <w:rFonts w:ascii="Times New Roman" w:hAnsi="Times New Roman" w:cs="Times New Roman"/>
                      <w:sz w:val="12"/>
                      <w:szCs w:val="12"/>
                    </w:rPr>
                    <w:t>-</w:t>
                  </w:r>
                </w:p>
              </w:tc>
              <w:tc>
                <w:tcPr>
                  <w:tcW w:w="580" w:type="pct"/>
                  <w:shd w:val="clear" w:color="auto" w:fill="auto"/>
                </w:tcPr>
                <w:p w:rsidR="00EF077A" w:rsidRPr="00EF077A" w:rsidRDefault="00EF077A" w:rsidP="00EF077A">
                  <w:pPr>
                    <w:spacing w:after="0"/>
                    <w:jc w:val="right"/>
                    <w:rPr>
                      <w:rFonts w:ascii="Times New Roman" w:hAnsi="Times New Roman" w:cs="Times New Roman"/>
                      <w:sz w:val="12"/>
                      <w:szCs w:val="12"/>
                    </w:rPr>
                  </w:pPr>
                  <w:r w:rsidRPr="00EF077A">
                    <w:rPr>
                      <w:rFonts w:ascii="Times New Roman" w:hAnsi="Times New Roman" w:cs="Times New Roman"/>
                      <w:sz w:val="12"/>
                      <w:szCs w:val="12"/>
                    </w:rPr>
                    <w:t>-</w:t>
                  </w:r>
                </w:p>
              </w:tc>
              <w:tc>
                <w:tcPr>
                  <w:tcW w:w="579" w:type="pct"/>
                  <w:shd w:val="clear" w:color="auto" w:fill="auto"/>
                </w:tcPr>
                <w:p w:rsidR="00EF077A" w:rsidRPr="00EF077A" w:rsidRDefault="00EF077A" w:rsidP="00EF077A">
                  <w:pPr>
                    <w:spacing w:after="0"/>
                    <w:jc w:val="right"/>
                    <w:rPr>
                      <w:rFonts w:ascii="Times New Roman" w:hAnsi="Times New Roman" w:cs="Times New Roman"/>
                      <w:sz w:val="12"/>
                      <w:szCs w:val="12"/>
                    </w:rPr>
                  </w:pPr>
                  <w:r w:rsidRPr="00EF077A">
                    <w:rPr>
                      <w:rFonts w:ascii="Times New Roman" w:hAnsi="Times New Roman" w:cs="Times New Roman"/>
                      <w:sz w:val="12"/>
                      <w:szCs w:val="12"/>
                    </w:rPr>
                    <w:t>1.063,74</w:t>
                  </w:r>
                </w:p>
              </w:tc>
              <w:tc>
                <w:tcPr>
                  <w:tcW w:w="580" w:type="pct"/>
                  <w:shd w:val="clear" w:color="auto" w:fill="auto"/>
                </w:tcPr>
                <w:p w:rsidR="00EF077A" w:rsidRPr="00EF077A" w:rsidRDefault="00EF077A" w:rsidP="00EF077A">
                  <w:pPr>
                    <w:spacing w:after="0"/>
                    <w:jc w:val="right"/>
                    <w:rPr>
                      <w:rFonts w:ascii="Times New Roman" w:hAnsi="Times New Roman" w:cs="Times New Roman"/>
                      <w:sz w:val="12"/>
                      <w:szCs w:val="12"/>
                    </w:rPr>
                  </w:pPr>
                  <w:r w:rsidRPr="00EF077A">
                    <w:rPr>
                      <w:rFonts w:ascii="Times New Roman" w:hAnsi="Times New Roman" w:cs="Times New Roman"/>
                      <w:sz w:val="12"/>
                      <w:szCs w:val="12"/>
                    </w:rPr>
                    <w:t>2,34</w:t>
                  </w:r>
                </w:p>
              </w:tc>
              <w:tc>
                <w:tcPr>
                  <w:tcW w:w="579" w:type="pct"/>
                  <w:shd w:val="clear" w:color="auto" w:fill="auto"/>
                </w:tcPr>
                <w:p w:rsidR="00EF077A" w:rsidRPr="00EF077A" w:rsidRDefault="00EF077A" w:rsidP="00EF077A">
                  <w:pPr>
                    <w:spacing w:after="0"/>
                    <w:jc w:val="right"/>
                    <w:rPr>
                      <w:rFonts w:ascii="Times New Roman" w:hAnsi="Times New Roman" w:cs="Times New Roman"/>
                      <w:sz w:val="12"/>
                      <w:szCs w:val="12"/>
                    </w:rPr>
                  </w:pPr>
                  <w:r w:rsidRPr="00EF077A">
                    <w:rPr>
                      <w:rFonts w:ascii="Times New Roman" w:hAnsi="Times New Roman" w:cs="Times New Roman"/>
                      <w:sz w:val="12"/>
                      <w:szCs w:val="12"/>
                    </w:rPr>
                    <w:t>541,94</w:t>
                  </w:r>
                </w:p>
              </w:tc>
              <w:tc>
                <w:tcPr>
                  <w:tcW w:w="570" w:type="pct"/>
                  <w:shd w:val="clear" w:color="auto" w:fill="auto"/>
                </w:tcPr>
                <w:p w:rsidR="00EF077A" w:rsidRPr="00EF077A" w:rsidRDefault="00EF077A" w:rsidP="00EF077A">
                  <w:pPr>
                    <w:spacing w:after="0"/>
                    <w:jc w:val="right"/>
                    <w:rPr>
                      <w:rFonts w:ascii="Times New Roman" w:hAnsi="Times New Roman" w:cs="Times New Roman"/>
                      <w:sz w:val="12"/>
                      <w:szCs w:val="12"/>
                    </w:rPr>
                  </w:pPr>
                  <w:r w:rsidRPr="00EF077A">
                    <w:rPr>
                      <w:rFonts w:ascii="Times New Roman" w:hAnsi="Times New Roman" w:cs="Times New Roman"/>
                      <w:sz w:val="12"/>
                      <w:szCs w:val="12"/>
                    </w:rPr>
                    <w:t>0,89</w:t>
                  </w:r>
                </w:p>
              </w:tc>
            </w:tr>
            <w:tr w:rsidR="00EF077A" w:rsidRPr="00403198" w:rsidTr="00FE04E9">
              <w:trPr>
                <w:trHeight w:val="39"/>
              </w:trPr>
              <w:tc>
                <w:tcPr>
                  <w:tcW w:w="416" w:type="pct"/>
                  <w:shd w:val="clear" w:color="auto" w:fill="auto"/>
                </w:tcPr>
                <w:p w:rsidR="00EF077A" w:rsidRPr="00403198" w:rsidRDefault="00EF077A" w:rsidP="00EF077A">
                  <w:pPr>
                    <w:spacing w:after="0" w:line="240" w:lineRule="auto"/>
                    <w:jc w:val="right"/>
                    <w:rPr>
                      <w:rFonts w:ascii="Times New Roman" w:eastAsia="Times New Roman" w:hAnsi="Times New Roman" w:cs="Times New Roman"/>
                      <w:sz w:val="12"/>
                      <w:szCs w:val="20"/>
                      <w:lang w:val="ro-RO" w:eastAsia="ro-RO"/>
                    </w:rPr>
                  </w:pPr>
                </w:p>
              </w:tc>
              <w:tc>
                <w:tcPr>
                  <w:tcW w:w="723" w:type="pct"/>
                  <w:shd w:val="clear" w:color="auto" w:fill="auto"/>
                </w:tcPr>
                <w:p w:rsidR="00EF077A" w:rsidRPr="00EF077A" w:rsidRDefault="00EF077A" w:rsidP="00EF077A">
                  <w:pPr>
                    <w:spacing w:after="0"/>
                    <w:rPr>
                      <w:rFonts w:ascii="Times New Roman" w:hAnsi="Times New Roman" w:cs="Times New Roman"/>
                      <w:sz w:val="12"/>
                      <w:szCs w:val="12"/>
                    </w:rPr>
                  </w:pPr>
                  <w:r w:rsidRPr="00EF077A">
                    <w:rPr>
                      <w:rFonts w:ascii="Times New Roman" w:hAnsi="Times New Roman" w:cs="Times New Roman"/>
                      <w:sz w:val="12"/>
                      <w:szCs w:val="12"/>
                    </w:rPr>
                    <w:t>Georgia</w:t>
                  </w:r>
                </w:p>
              </w:tc>
              <w:tc>
                <w:tcPr>
                  <w:tcW w:w="393" w:type="pct"/>
                  <w:shd w:val="clear" w:color="auto" w:fill="auto"/>
                </w:tcPr>
                <w:p w:rsidR="00EF077A" w:rsidRPr="00EF077A" w:rsidRDefault="00EF077A" w:rsidP="00EF077A">
                  <w:pPr>
                    <w:spacing w:after="0"/>
                    <w:rPr>
                      <w:rFonts w:ascii="Times New Roman" w:hAnsi="Times New Roman" w:cs="Times New Roman"/>
                      <w:sz w:val="12"/>
                      <w:szCs w:val="12"/>
                    </w:rPr>
                  </w:pPr>
                </w:p>
              </w:tc>
              <w:tc>
                <w:tcPr>
                  <w:tcW w:w="579" w:type="pct"/>
                  <w:shd w:val="clear" w:color="auto" w:fill="auto"/>
                </w:tcPr>
                <w:p w:rsidR="00EF077A" w:rsidRPr="00EF077A" w:rsidRDefault="00EF077A" w:rsidP="00EF077A">
                  <w:pPr>
                    <w:spacing w:after="0"/>
                    <w:jc w:val="right"/>
                    <w:rPr>
                      <w:rFonts w:ascii="Times New Roman" w:hAnsi="Times New Roman" w:cs="Times New Roman"/>
                      <w:sz w:val="12"/>
                      <w:szCs w:val="12"/>
                    </w:rPr>
                  </w:pPr>
                  <w:r w:rsidRPr="00EF077A">
                    <w:rPr>
                      <w:rFonts w:ascii="Times New Roman" w:hAnsi="Times New Roman" w:cs="Times New Roman"/>
                      <w:sz w:val="12"/>
                      <w:szCs w:val="12"/>
                    </w:rPr>
                    <w:t>1.843,20</w:t>
                  </w:r>
                </w:p>
              </w:tc>
              <w:tc>
                <w:tcPr>
                  <w:tcW w:w="580" w:type="pct"/>
                  <w:shd w:val="clear" w:color="auto" w:fill="auto"/>
                </w:tcPr>
                <w:p w:rsidR="00EF077A" w:rsidRPr="00EF077A" w:rsidRDefault="00EF077A" w:rsidP="00EF077A">
                  <w:pPr>
                    <w:spacing w:after="0"/>
                    <w:jc w:val="right"/>
                    <w:rPr>
                      <w:rFonts w:ascii="Times New Roman" w:hAnsi="Times New Roman" w:cs="Times New Roman"/>
                      <w:sz w:val="12"/>
                      <w:szCs w:val="12"/>
                    </w:rPr>
                  </w:pPr>
                  <w:r w:rsidRPr="00EF077A">
                    <w:rPr>
                      <w:rFonts w:ascii="Times New Roman" w:hAnsi="Times New Roman" w:cs="Times New Roman"/>
                      <w:sz w:val="12"/>
                      <w:szCs w:val="12"/>
                    </w:rPr>
                    <w:t>4,46</w:t>
                  </w:r>
                </w:p>
              </w:tc>
              <w:tc>
                <w:tcPr>
                  <w:tcW w:w="579" w:type="pct"/>
                  <w:shd w:val="clear" w:color="auto" w:fill="auto"/>
                </w:tcPr>
                <w:p w:rsidR="00EF077A" w:rsidRPr="00EF077A" w:rsidRDefault="00EF077A" w:rsidP="00EF077A">
                  <w:pPr>
                    <w:spacing w:after="0"/>
                    <w:jc w:val="right"/>
                    <w:rPr>
                      <w:rFonts w:ascii="Times New Roman" w:hAnsi="Times New Roman" w:cs="Times New Roman"/>
                      <w:sz w:val="12"/>
                      <w:szCs w:val="12"/>
                    </w:rPr>
                  </w:pPr>
                  <w:r w:rsidRPr="00EF077A">
                    <w:rPr>
                      <w:rFonts w:ascii="Times New Roman" w:hAnsi="Times New Roman" w:cs="Times New Roman"/>
                      <w:sz w:val="12"/>
                      <w:szCs w:val="12"/>
                    </w:rPr>
                    <w:t>-</w:t>
                  </w:r>
                </w:p>
              </w:tc>
              <w:tc>
                <w:tcPr>
                  <w:tcW w:w="580" w:type="pct"/>
                  <w:shd w:val="clear" w:color="auto" w:fill="auto"/>
                </w:tcPr>
                <w:p w:rsidR="00EF077A" w:rsidRPr="00EF077A" w:rsidRDefault="00EF077A" w:rsidP="00EF077A">
                  <w:pPr>
                    <w:spacing w:after="0"/>
                    <w:jc w:val="right"/>
                    <w:rPr>
                      <w:rFonts w:ascii="Times New Roman" w:hAnsi="Times New Roman" w:cs="Times New Roman"/>
                      <w:sz w:val="12"/>
                      <w:szCs w:val="12"/>
                    </w:rPr>
                  </w:pPr>
                  <w:r w:rsidRPr="00EF077A">
                    <w:rPr>
                      <w:rFonts w:ascii="Times New Roman" w:hAnsi="Times New Roman" w:cs="Times New Roman"/>
                      <w:sz w:val="12"/>
                      <w:szCs w:val="12"/>
                    </w:rPr>
                    <w:t>-</w:t>
                  </w:r>
                </w:p>
              </w:tc>
              <w:tc>
                <w:tcPr>
                  <w:tcW w:w="579" w:type="pct"/>
                  <w:shd w:val="clear" w:color="auto" w:fill="auto"/>
                </w:tcPr>
                <w:p w:rsidR="00EF077A" w:rsidRPr="00EF077A" w:rsidRDefault="00EF077A" w:rsidP="00EF077A">
                  <w:pPr>
                    <w:spacing w:after="0"/>
                    <w:jc w:val="right"/>
                    <w:rPr>
                      <w:rFonts w:ascii="Times New Roman" w:hAnsi="Times New Roman" w:cs="Times New Roman"/>
                      <w:sz w:val="12"/>
                      <w:szCs w:val="12"/>
                    </w:rPr>
                  </w:pPr>
                  <w:r w:rsidRPr="00EF077A">
                    <w:rPr>
                      <w:rFonts w:ascii="Times New Roman" w:hAnsi="Times New Roman" w:cs="Times New Roman"/>
                      <w:sz w:val="12"/>
                      <w:szCs w:val="12"/>
                    </w:rPr>
                    <w:t>-</w:t>
                  </w:r>
                </w:p>
              </w:tc>
              <w:tc>
                <w:tcPr>
                  <w:tcW w:w="570" w:type="pct"/>
                  <w:shd w:val="clear" w:color="auto" w:fill="auto"/>
                </w:tcPr>
                <w:p w:rsidR="00EF077A" w:rsidRPr="00EF077A" w:rsidRDefault="00EF077A" w:rsidP="00EF077A">
                  <w:pPr>
                    <w:spacing w:after="0"/>
                    <w:jc w:val="right"/>
                    <w:rPr>
                      <w:rFonts w:ascii="Times New Roman" w:hAnsi="Times New Roman" w:cs="Times New Roman"/>
                      <w:sz w:val="12"/>
                      <w:szCs w:val="12"/>
                    </w:rPr>
                  </w:pPr>
                  <w:r w:rsidRPr="00EF077A">
                    <w:rPr>
                      <w:rFonts w:ascii="Times New Roman" w:hAnsi="Times New Roman" w:cs="Times New Roman"/>
                      <w:sz w:val="12"/>
                      <w:szCs w:val="12"/>
                    </w:rPr>
                    <w:t>-</w:t>
                  </w:r>
                </w:p>
              </w:tc>
            </w:tr>
            <w:tr w:rsidR="00EF077A" w:rsidRPr="00403198" w:rsidTr="00FE04E9">
              <w:trPr>
                <w:trHeight w:val="39"/>
              </w:trPr>
              <w:tc>
                <w:tcPr>
                  <w:tcW w:w="416" w:type="pct"/>
                  <w:shd w:val="clear" w:color="auto" w:fill="auto"/>
                </w:tcPr>
                <w:p w:rsidR="00EF077A" w:rsidRPr="00403198" w:rsidRDefault="00EF077A" w:rsidP="00EF077A">
                  <w:pPr>
                    <w:spacing w:after="0" w:line="240" w:lineRule="auto"/>
                    <w:jc w:val="right"/>
                    <w:rPr>
                      <w:rFonts w:ascii="Times New Roman" w:eastAsia="Times New Roman" w:hAnsi="Times New Roman" w:cs="Times New Roman"/>
                      <w:sz w:val="12"/>
                      <w:szCs w:val="20"/>
                      <w:lang w:val="ro-RO" w:eastAsia="ro-RO"/>
                    </w:rPr>
                  </w:pPr>
                </w:p>
              </w:tc>
              <w:tc>
                <w:tcPr>
                  <w:tcW w:w="723" w:type="pct"/>
                  <w:shd w:val="clear" w:color="auto" w:fill="auto"/>
                </w:tcPr>
                <w:p w:rsidR="00EF077A" w:rsidRPr="00EF077A" w:rsidRDefault="00EF077A" w:rsidP="00EF077A">
                  <w:pPr>
                    <w:spacing w:after="0"/>
                    <w:rPr>
                      <w:rFonts w:ascii="Times New Roman" w:hAnsi="Times New Roman" w:cs="Times New Roman"/>
                      <w:sz w:val="12"/>
                      <w:szCs w:val="12"/>
                    </w:rPr>
                  </w:pPr>
                  <w:r w:rsidRPr="00EF077A">
                    <w:rPr>
                      <w:rFonts w:ascii="Times New Roman" w:hAnsi="Times New Roman" w:cs="Times New Roman"/>
                      <w:sz w:val="12"/>
                      <w:szCs w:val="12"/>
                    </w:rPr>
                    <w:t>Ghana</w:t>
                  </w:r>
                </w:p>
              </w:tc>
              <w:tc>
                <w:tcPr>
                  <w:tcW w:w="393" w:type="pct"/>
                  <w:shd w:val="clear" w:color="auto" w:fill="auto"/>
                </w:tcPr>
                <w:p w:rsidR="00EF077A" w:rsidRPr="00EF077A" w:rsidRDefault="00EF077A" w:rsidP="00EF077A">
                  <w:pPr>
                    <w:spacing w:after="0"/>
                    <w:rPr>
                      <w:rFonts w:ascii="Times New Roman" w:hAnsi="Times New Roman" w:cs="Times New Roman"/>
                      <w:sz w:val="12"/>
                      <w:szCs w:val="12"/>
                    </w:rPr>
                  </w:pPr>
                </w:p>
              </w:tc>
              <w:tc>
                <w:tcPr>
                  <w:tcW w:w="579" w:type="pct"/>
                  <w:shd w:val="clear" w:color="auto" w:fill="auto"/>
                </w:tcPr>
                <w:p w:rsidR="00EF077A" w:rsidRPr="00EF077A" w:rsidRDefault="00EF077A" w:rsidP="00EF077A">
                  <w:pPr>
                    <w:spacing w:after="0"/>
                    <w:jc w:val="right"/>
                    <w:rPr>
                      <w:rFonts w:ascii="Times New Roman" w:hAnsi="Times New Roman" w:cs="Times New Roman"/>
                      <w:sz w:val="12"/>
                      <w:szCs w:val="12"/>
                    </w:rPr>
                  </w:pPr>
                  <w:r w:rsidRPr="00EF077A">
                    <w:rPr>
                      <w:rFonts w:ascii="Times New Roman" w:hAnsi="Times New Roman" w:cs="Times New Roman"/>
                      <w:sz w:val="12"/>
                      <w:szCs w:val="12"/>
                    </w:rPr>
                    <w:t>0,90</w:t>
                  </w:r>
                </w:p>
              </w:tc>
              <w:tc>
                <w:tcPr>
                  <w:tcW w:w="580" w:type="pct"/>
                  <w:shd w:val="clear" w:color="auto" w:fill="auto"/>
                </w:tcPr>
                <w:p w:rsidR="00EF077A" w:rsidRPr="00EF077A" w:rsidRDefault="00EF077A" w:rsidP="00EF077A">
                  <w:pPr>
                    <w:spacing w:after="0"/>
                    <w:jc w:val="right"/>
                    <w:rPr>
                      <w:rFonts w:ascii="Times New Roman" w:hAnsi="Times New Roman" w:cs="Times New Roman"/>
                      <w:sz w:val="12"/>
                      <w:szCs w:val="12"/>
                    </w:rPr>
                  </w:pPr>
                  <w:r w:rsidRPr="00EF077A">
                    <w:rPr>
                      <w:rFonts w:ascii="Times New Roman" w:hAnsi="Times New Roman" w:cs="Times New Roman"/>
                      <w:sz w:val="12"/>
                      <w:szCs w:val="12"/>
                    </w:rPr>
                    <w:t>0,00</w:t>
                  </w:r>
                </w:p>
              </w:tc>
              <w:tc>
                <w:tcPr>
                  <w:tcW w:w="579" w:type="pct"/>
                  <w:shd w:val="clear" w:color="auto" w:fill="auto"/>
                </w:tcPr>
                <w:p w:rsidR="00EF077A" w:rsidRPr="00EF077A" w:rsidRDefault="00EF077A" w:rsidP="00EF077A">
                  <w:pPr>
                    <w:spacing w:after="0"/>
                    <w:jc w:val="right"/>
                    <w:rPr>
                      <w:rFonts w:ascii="Times New Roman" w:hAnsi="Times New Roman" w:cs="Times New Roman"/>
                      <w:sz w:val="12"/>
                      <w:szCs w:val="12"/>
                    </w:rPr>
                  </w:pPr>
                  <w:r w:rsidRPr="00EF077A">
                    <w:rPr>
                      <w:rFonts w:ascii="Times New Roman" w:hAnsi="Times New Roman" w:cs="Times New Roman"/>
                      <w:sz w:val="12"/>
                      <w:szCs w:val="12"/>
                    </w:rPr>
                    <w:t>-</w:t>
                  </w:r>
                </w:p>
              </w:tc>
              <w:tc>
                <w:tcPr>
                  <w:tcW w:w="580" w:type="pct"/>
                  <w:shd w:val="clear" w:color="auto" w:fill="auto"/>
                </w:tcPr>
                <w:p w:rsidR="00EF077A" w:rsidRPr="00EF077A" w:rsidRDefault="00EF077A" w:rsidP="00EF077A">
                  <w:pPr>
                    <w:spacing w:after="0"/>
                    <w:jc w:val="right"/>
                    <w:rPr>
                      <w:rFonts w:ascii="Times New Roman" w:hAnsi="Times New Roman" w:cs="Times New Roman"/>
                      <w:sz w:val="12"/>
                      <w:szCs w:val="12"/>
                    </w:rPr>
                  </w:pPr>
                  <w:r w:rsidRPr="00EF077A">
                    <w:rPr>
                      <w:rFonts w:ascii="Times New Roman" w:hAnsi="Times New Roman" w:cs="Times New Roman"/>
                      <w:sz w:val="12"/>
                      <w:szCs w:val="12"/>
                    </w:rPr>
                    <w:t>-</w:t>
                  </w:r>
                </w:p>
              </w:tc>
              <w:tc>
                <w:tcPr>
                  <w:tcW w:w="579" w:type="pct"/>
                  <w:shd w:val="clear" w:color="auto" w:fill="auto"/>
                </w:tcPr>
                <w:p w:rsidR="00EF077A" w:rsidRPr="00EF077A" w:rsidRDefault="00EF077A" w:rsidP="00EF077A">
                  <w:pPr>
                    <w:spacing w:after="0"/>
                    <w:jc w:val="right"/>
                    <w:rPr>
                      <w:rFonts w:ascii="Times New Roman" w:hAnsi="Times New Roman" w:cs="Times New Roman"/>
                      <w:sz w:val="12"/>
                      <w:szCs w:val="12"/>
                    </w:rPr>
                  </w:pPr>
                  <w:r w:rsidRPr="00EF077A">
                    <w:rPr>
                      <w:rFonts w:ascii="Times New Roman" w:hAnsi="Times New Roman" w:cs="Times New Roman"/>
                      <w:sz w:val="12"/>
                      <w:szCs w:val="12"/>
                    </w:rPr>
                    <w:t>-</w:t>
                  </w:r>
                </w:p>
              </w:tc>
              <w:tc>
                <w:tcPr>
                  <w:tcW w:w="570" w:type="pct"/>
                  <w:shd w:val="clear" w:color="auto" w:fill="auto"/>
                </w:tcPr>
                <w:p w:rsidR="00EF077A" w:rsidRPr="00EF077A" w:rsidRDefault="00EF077A" w:rsidP="00EF077A">
                  <w:pPr>
                    <w:spacing w:after="0"/>
                    <w:jc w:val="right"/>
                    <w:rPr>
                      <w:rFonts w:ascii="Times New Roman" w:hAnsi="Times New Roman" w:cs="Times New Roman"/>
                      <w:sz w:val="12"/>
                      <w:szCs w:val="12"/>
                    </w:rPr>
                  </w:pPr>
                  <w:r w:rsidRPr="00EF077A">
                    <w:rPr>
                      <w:rFonts w:ascii="Times New Roman" w:hAnsi="Times New Roman" w:cs="Times New Roman"/>
                      <w:sz w:val="12"/>
                      <w:szCs w:val="12"/>
                    </w:rPr>
                    <w:t>-</w:t>
                  </w:r>
                </w:p>
              </w:tc>
            </w:tr>
            <w:tr w:rsidR="00EF077A" w:rsidRPr="00403198" w:rsidTr="00FE04E9">
              <w:trPr>
                <w:trHeight w:val="39"/>
              </w:trPr>
              <w:tc>
                <w:tcPr>
                  <w:tcW w:w="416" w:type="pct"/>
                  <w:shd w:val="clear" w:color="auto" w:fill="auto"/>
                </w:tcPr>
                <w:p w:rsidR="00EF077A" w:rsidRPr="00403198" w:rsidRDefault="00EF077A" w:rsidP="00EF077A">
                  <w:pPr>
                    <w:spacing w:after="0" w:line="240" w:lineRule="auto"/>
                    <w:jc w:val="right"/>
                    <w:rPr>
                      <w:rFonts w:ascii="Times New Roman" w:eastAsia="Times New Roman" w:hAnsi="Times New Roman" w:cs="Times New Roman"/>
                      <w:sz w:val="12"/>
                      <w:szCs w:val="20"/>
                      <w:lang w:val="ro-RO" w:eastAsia="ro-RO"/>
                    </w:rPr>
                  </w:pPr>
                </w:p>
              </w:tc>
              <w:tc>
                <w:tcPr>
                  <w:tcW w:w="723" w:type="pct"/>
                  <w:shd w:val="clear" w:color="auto" w:fill="auto"/>
                </w:tcPr>
                <w:p w:rsidR="00EF077A" w:rsidRPr="00EF077A" w:rsidRDefault="00EF077A" w:rsidP="00EF077A">
                  <w:pPr>
                    <w:spacing w:after="0"/>
                    <w:rPr>
                      <w:rFonts w:ascii="Times New Roman" w:hAnsi="Times New Roman" w:cs="Times New Roman"/>
                      <w:sz w:val="12"/>
                      <w:szCs w:val="12"/>
                    </w:rPr>
                  </w:pPr>
                  <w:r w:rsidRPr="00EF077A">
                    <w:rPr>
                      <w:rFonts w:ascii="Times New Roman" w:hAnsi="Times New Roman" w:cs="Times New Roman"/>
                      <w:sz w:val="12"/>
                      <w:szCs w:val="12"/>
                    </w:rPr>
                    <w:t>India</w:t>
                  </w:r>
                </w:p>
              </w:tc>
              <w:tc>
                <w:tcPr>
                  <w:tcW w:w="393" w:type="pct"/>
                  <w:shd w:val="clear" w:color="auto" w:fill="auto"/>
                </w:tcPr>
                <w:p w:rsidR="00EF077A" w:rsidRPr="00EF077A" w:rsidRDefault="00EF077A" w:rsidP="00EF077A">
                  <w:pPr>
                    <w:spacing w:after="0"/>
                    <w:rPr>
                      <w:rFonts w:ascii="Times New Roman" w:hAnsi="Times New Roman" w:cs="Times New Roman"/>
                      <w:sz w:val="12"/>
                      <w:szCs w:val="12"/>
                    </w:rPr>
                  </w:pPr>
                </w:p>
              </w:tc>
              <w:tc>
                <w:tcPr>
                  <w:tcW w:w="579" w:type="pct"/>
                  <w:shd w:val="clear" w:color="auto" w:fill="auto"/>
                </w:tcPr>
                <w:p w:rsidR="00EF077A" w:rsidRPr="00EF077A" w:rsidRDefault="00EF077A" w:rsidP="00EF077A">
                  <w:pPr>
                    <w:spacing w:after="0"/>
                    <w:jc w:val="right"/>
                    <w:rPr>
                      <w:rFonts w:ascii="Times New Roman" w:hAnsi="Times New Roman" w:cs="Times New Roman"/>
                      <w:sz w:val="12"/>
                      <w:szCs w:val="12"/>
                    </w:rPr>
                  </w:pPr>
                  <w:r w:rsidRPr="00EF077A">
                    <w:rPr>
                      <w:rFonts w:ascii="Times New Roman" w:hAnsi="Times New Roman" w:cs="Times New Roman"/>
                      <w:sz w:val="12"/>
                      <w:szCs w:val="12"/>
                    </w:rPr>
                    <w:t>1.104,00</w:t>
                  </w:r>
                </w:p>
              </w:tc>
              <w:tc>
                <w:tcPr>
                  <w:tcW w:w="580" w:type="pct"/>
                  <w:shd w:val="clear" w:color="auto" w:fill="auto"/>
                </w:tcPr>
                <w:p w:rsidR="00EF077A" w:rsidRPr="00EF077A" w:rsidRDefault="00EF077A" w:rsidP="00EF077A">
                  <w:pPr>
                    <w:spacing w:after="0"/>
                    <w:jc w:val="right"/>
                    <w:rPr>
                      <w:rFonts w:ascii="Times New Roman" w:hAnsi="Times New Roman" w:cs="Times New Roman"/>
                      <w:sz w:val="12"/>
                      <w:szCs w:val="12"/>
                    </w:rPr>
                  </w:pPr>
                  <w:r w:rsidRPr="00EF077A">
                    <w:rPr>
                      <w:rFonts w:ascii="Times New Roman" w:hAnsi="Times New Roman" w:cs="Times New Roman"/>
                      <w:sz w:val="12"/>
                      <w:szCs w:val="12"/>
                    </w:rPr>
                    <w:t>3,10</w:t>
                  </w:r>
                </w:p>
              </w:tc>
              <w:tc>
                <w:tcPr>
                  <w:tcW w:w="579" w:type="pct"/>
                  <w:shd w:val="clear" w:color="auto" w:fill="auto"/>
                </w:tcPr>
                <w:p w:rsidR="00EF077A" w:rsidRPr="00EF077A" w:rsidRDefault="00EF077A" w:rsidP="00EF077A">
                  <w:pPr>
                    <w:spacing w:after="0"/>
                    <w:jc w:val="right"/>
                    <w:rPr>
                      <w:rFonts w:ascii="Times New Roman" w:hAnsi="Times New Roman" w:cs="Times New Roman"/>
                      <w:sz w:val="12"/>
                      <w:szCs w:val="12"/>
                    </w:rPr>
                  </w:pPr>
                  <w:r w:rsidRPr="00EF077A">
                    <w:rPr>
                      <w:rFonts w:ascii="Times New Roman" w:hAnsi="Times New Roman" w:cs="Times New Roman"/>
                      <w:sz w:val="12"/>
                      <w:szCs w:val="12"/>
                    </w:rPr>
                    <w:t>772,80</w:t>
                  </w:r>
                </w:p>
              </w:tc>
              <w:tc>
                <w:tcPr>
                  <w:tcW w:w="580" w:type="pct"/>
                  <w:shd w:val="clear" w:color="auto" w:fill="auto"/>
                </w:tcPr>
                <w:p w:rsidR="00EF077A" w:rsidRPr="00EF077A" w:rsidRDefault="00EF077A" w:rsidP="00EF077A">
                  <w:pPr>
                    <w:spacing w:after="0"/>
                    <w:jc w:val="right"/>
                    <w:rPr>
                      <w:rFonts w:ascii="Times New Roman" w:hAnsi="Times New Roman" w:cs="Times New Roman"/>
                      <w:sz w:val="12"/>
                      <w:szCs w:val="12"/>
                    </w:rPr>
                  </w:pPr>
                  <w:r w:rsidRPr="00EF077A">
                    <w:rPr>
                      <w:rFonts w:ascii="Times New Roman" w:hAnsi="Times New Roman" w:cs="Times New Roman"/>
                      <w:sz w:val="12"/>
                      <w:szCs w:val="12"/>
                    </w:rPr>
                    <w:t>2,26</w:t>
                  </w:r>
                </w:p>
              </w:tc>
              <w:tc>
                <w:tcPr>
                  <w:tcW w:w="579" w:type="pct"/>
                  <w:shd w:val="clear" w:color="auto" w:fill="auto"/>
                </w:tcPr>
                <w:p w:rsidR="00EF077A" w:rsidRPr="00EF077A" w:rsidRDefault="00EF077A" w:rsidP="00EF077A">
                  <w:pPr>
                    <w:spacing w:after="0"/>
                    <w:jc w:val="right"/>
                    <w:rPr>
                      <w:rFonts w:ascii="Times New Roman" w:hAnsi="Times New Roman" w:cs="Times New Roman"/>
                      <w:sz w:val="12"/>
                      <w:szCs w:val="12"/>
                    </w:rPr>
                  </w:pPr>
                  <w:r w:rsidRPr="00EF077A">
                    <w:rPr>
                      <w:rFonts w:ascii="Times New Roman" w:hAnsi="Times New Roman" w:cs="Times New Roman"/>
                      <w:sz w:val="12"/>
                      <w:szCs w:val="12"/>
                    </w:rPr>
                    <w:t>-</w:t>
                  </w:r>
                </w:p>
              </w:tc>
              <w:tc>
                <w:tcPr>
                  <w:tcW w:w="570" w:type="pct"/>
                  <w:shd w:val="clear" w:color="auto" w:fill="auto"/>
                </w:tcPr>
                <w:p w:rsidR="00EF077A" w:rsidRPr="00EF077A" w:rsidRDefault="00EF077A" w:rsidP="00EF077A">
                  <w:pPr>
                    <w:spacing w:after="0"/>
                    <w:jc w:val="right"/>
                    <w:rPr>
                      <w:rFonts w:ascii="Times New Roman" w:hAnsi="Times New Roman" w:cs="Times New Roman"/>
                      <w:sz w:val="12"/>
                      <w:szCs w:val="12"/>
                    </w:rPr>
                  </w:pPr>
                  <w:r w:rsidRPr="00EF077A">
                    <w:rPr>
                      <w:rFonts w:ascii="Times New Roman" w:hAnsi="Times New Roman" w:cs="Times New Roman"/>
                      <w:sz w:val="12"/>
                      <w:szCs w:val="12"/>
                    </w:rPr>
                    <w:t>-</w:t>
                  </w:r>
                </w:p>
              </w:tc>
            </w:tr>
            <w:tr w:rsidR="00EF077A" w:rsidRPr="00403198" w:rsidTr="00FE04E9">
              <w:trPr>
                <w:trHeight w:val="39"/>
              </w:trPr>
              <w:tc>
                <w:tcPr>
                  <w:tcW w:w="416" w:type="pct"/>
                  <w:shd w:val="clear" w:color="auto" w:fill="auto"/>
                </w:tcPr>
                <w:p w:rsidR="00EF077A" w:rsidRPr="00403198" w:rsidRDefault="00EF077A" w:rsidP="00EF077A">
                  <w:pPr>
                    <w:spacing w:after="0" w:line="240" w:lineRule="auto"/>
                    <w:jc w:val="right"/>
                    <w:rPr>
                      <w:rFonts w:ascii="Times New Roman" w:eastAsia="Times New Roman" w:hAnsi="Times New Roman" w:cs="Times New Roman"/>
                      <w:sz w:val="12"/>
                      <w:szCs w:val="20"/>
                      <w:lang w:val="ro-RO" w:eastAsia="ro-RO"/>
                    </w:rPr>
                  </w:pPr>
                </w:p>
              </w:tc>
              <w:tc>
                <w:tcPr>
                  <w:tcW w:w="723" w:type="pct"/>
                  <w:shd w:val="clear" w:color="auto" w:fill="auto"/>
                </w:tcPr>
                <w:p w:rsidR="00EF077A" w:rsidRPr="00EF077A" w:rsidRDefault="00EF077A" w:rsidP="00EF077A">
                  <w:pPr>
                    <w:spacing w:after="0"/>
                    <w:rPr>
                      <w:rFonts w:ascii="Times New Roman" w:hAnsi="Times New Roman" w:cs="Times New Roman"/>
                      <w:sz w:val="12"/>
                      <w:szCs w:val="12"/>
                    </w:rPr>
                  </w:pPr>
                  <w:r w:rsidRPr="00EF077A">
                    <w:rPr>
                      <w:rFonts w:ascii="Times New Roman" w:hAnsi="Times New Roman" w:cs="Times New Roman"/>
                      <w:sz w:val="12"/>
                      <w:szCs w:val="12"/>
                    </w:rPr>
                    <w:t>Irak</w:t>
                  </w:r>
                </w:p>
              </w:tc>
              <w:tc>
                <w:tcPr>
                  <w:tcW w:w="393" w:type="pct"/>
                  <w:shd w:val="clear" w:color="auto" w:fill="auto"/>
                </w:tcPr>
                <w:p w:rsidR="00EF077A" w:rsidRPr="00EF077A" w:rsidRDefault="00EF077A" w:rsidP="00EF077A">
                  <w:pPr>
                    <w:spacing w:after="0"/>
                    <w:rPr>
                      <w:rFonts w:ascii="Times New Roman" w:hAnsi="Times New Roman" w:cs="Times New Roman"/>
                      <w:sz w:val="12"/>
                      <w:szCs w:val="12"/>
                    </w:rPr>
                  </w:pPr>
                </w:p>
              </w:tc>
              <w:tc>
                <w:tcPr>
                  <w:tcW w:w="579" w:type="pct"/>
                  <w:shd w:val="clear" w:color="auto" w:fill="auto"/>
                </w:tcPr>
                <w:p w:rsidR="00EF077A" w:rsidRPr="00EF077A" w:rsidRDefault="00EF077A" w:rsidP="00EF077A">
                  <w:pPr>
                    <w:spacing w:after="0"/>
                    <w:jc w:val="right"/>
                    <w:rPr>
                      <w:rFonts w:ascii="Times New Roman" w:hAnsi="Times New Roman" w:cs="Times New Roman"/>
                      <w:sz w:val="12"/>
                      <w:szCs w:val="12"/>
                    </w:rPr>
                  </w:pPr>
                  <w:r w:rsidRPr="00EF077A">
                    <w:rPr>
                      <w:rFonts w:ascii="Times New Roman" w:hAnsi="Times New Roman" w:cs="Times New Roman"/>
                      <w:sz w:val="12"/>
                      <w:szCs w:val="12"/>
                    </w:rPr>
                    <w:t>4.600,00</w:t>
                  </w:r>
                </w:p>
              </w:tc>
              <w:tc>
                <w:tcPr>
                  <w:tcW w:w="580" w:type="pct"/>
                  <w:shd w:val="clear" w:color="auto" w:fill="auto"/>
                </w:tcPr>
                <w:p w:rsidR="00EF077A" w:rsidRPr="00EF077A" w:rsidRDefault="00EF077A" w:rsidP="00EF077A">
                  <w:pPr>
                    <w:spacing w:after="0"/>
                    <w:jc w:val="right"/>
                    <w:rPr>
                      <w:rFonts w:ascii="Times New Roman" w:hAnsi="Times New Roman" w:cs="Times New Roman"/>
                      <w:sz w:val="12"/>
                      <w:szCs w:val="12"/>
                    </w:rPr>
                  </w:pPr>
                  <w:r w:rsidRPr="00EF077A">
                    <w:rPr>
                      <w:rFonts w:ascii="Times New Roman" w:hAnsi="Times New Roman" w:cs="Times New Roman"/>
                      <w:sz w:val="12"/>
                      <w:szCs w:val="12"/>
                    </w:rPr>
                    <w:t>3,68</w:t>
                  </w:r>
                </w:p>
              </w:tc>
              <w:tc>
                <w:tcPr>
                  <w:tcW w:w="579" w:type="pct"/>
                  <w:shd w:val="clear" w:color="auto" w:fill="auto"/>
                </w:tcPr>
                <w:p w:rsidR="00EF077A" w:rsidRPr="00EF077A" w:rsidRDefault="00EF077A" w:rsidP="00EF077A">
                  <w:pPr>
                    <w:spacing w:after="0"/>
                    <w:jc w:val="right"/>
                    <w:rPr>
                      <w:rFonts w:ascii="Times New Roman" w:hAnsi="Times New Roman" w:cs="Times New Roman"/>
                      <w:sz w:val="12"/>
                      <w:szCs w:val="12"/>
                    </w:rPr>
                  </w:pPr>
                  <w:r w:rsidRPr="00EF077A">
                    <w:rPr>
                      <w:rFonts w:ascii="Times New Roman" w:hAnsi="Times New Roman" w:cs="Times New Roman"/>
                      <w:sz w:val="12"/>
                      <w:szCs w:val="12"/>
                    </w:rPr>
                    <w:t>20.240,00</w:t>
                  </w:r>
                </w:p>
              </w:tc>
              <w:tc>
                <w:tcPr>
                  <w:tcW w:w="580" w:type="pct"/>
                  <w:shd w:val="clear" w:color="auto" w:fill="auto"/>
                </w:tcPr>
                <w:p w:rsidR="00EF077A" w:rsidRPr="00EF077A" w:rsidRDefault="00EF077A" w:rsidP="00EF077A">
                  <w:pPr>
                    <w:spacing w:after="0"/>
                    <w:jc w:val="right"/>
                    <w:rPr>
                      <w:rFonts w:ascii="Times New Roman" w:hAnsi="Times New Roman" w:cs="Times New Roman"/>
                      <w:sz w:val="12"/>
                      <w:szCs w:val="12"/>
                    </w:rPr>
                  </w:pPr>
                  <w:r w:rsidRPr="00EF077A">
                    <w:rPr>
                      <w:rFonts w:ascii="Times New Roman" w:hAnsi="Times New Roman" w:cs="Times New Roman"/>
                      <w:sz w:val="12"/>
                      <w:szCs w:val="12"/>
                    </w:rPr>
                    <w:t>16,19</w:t>
                  </w:r>
                </w:p>
              </w:tc>
              <w:tc>
                <w:tcPr>
                  <w:tcW w:w="579" w:type="pct"/>
                  <w:shd w:val="clear" w:color="auto" w:fill="auto"/>
                </w:tcPr>
                <w:p w:rsidR="00EF077A" w:rsidRPr="00EF077A" w:rsidRDefault="00EF077A" w:rsidP="00EF077A">
                  <w:pPr>
                    <w:spacing w:after="0"/>
                    <w:jc w:val="right"/>
                    <w:rPr>
                      <w:rFonts w:ascii="Times New Roman" w:hAnsi="Times New Roman" w:cs="Times New Roman"/>
                      <w:sz w:val="12"/>
                      <w:szCs w:val="12"/>
                    </w:rPr>
                  </w:pPr>
                  <w:r w:rsidRPr="00EF077A">
                    <w:rPr>
                      <w:rFonts w:ascii="Times New Roman" w:hAnsi="Times New Roman" w:cs="Times New Roman"/>
                      <w:sz w:val="12"/>
                      <w:szCs w:val="12"/>
                    </w:rPr>
                    <w:t>20.240,00</w:t>
                  </w:r>
                </w:p>
              </w:tc>
              <w:tc>
                <w:tcPr>
                  <w:tcW w:w="570" w:type="pct"/>
                  <w:shd w:val="clear" w:color="auto" w:fill="auto"/>
                </w:tcPr>
                <w:p w:rsidR="00EF077A" w:rsidRPr="00EF077A" w:rsidRDefault="00EF077A" w:rsidP="00EF077A">
                  <w:pPr>
                    <w:spacing w:after="0"/>
                    <w:jc w:val="right"/>
                    <w:rPr>
                      <w:rFonts w:ascii="Times New Roman" w:hAnsi="Times New Roman" w:cs="Times New Roman"/>
                      <w:sz w:val="12"/>
                      <w:szCs w:val="12"/>
                    </w:rPr>
                  </w:pPr>
                  <w:r w:rsidRPr="00EF077A">
                    <w:rPr>
                      <w:rFonts w:ascii="Times New Roman" w:hAnsi="Times New Roman" w:cs="Times New Roman"/>
                      <w:sz w:val="12"/>
                      <w:szCs w:val="12"/>
                    </w:rPr>
                    <w:t>17,26</w:t>
                  </w:r>
                </w:p>
              </w:tc>
            </w:tr>
            <w:tr w:rsidR="00EF077A" w:rsidRPr="00403198" w:rsidTr="00FE04E9">
              <w:trPr>
                <w:trHeight w:val="39"/>
              </w:trPr>
              <w:tc>
                <w:tcPr>
                  <w:tcW w:w="416" w:type="pct"/>
                  <w:shd w:val="clear" w:color="auto" w:fill="auto"/>
                </w:tcPr>
                <w:p w:rsidR="00EF077A" w:rsidRPr="00403198" w:rsidRDefault="00EF077A" w:rsidP="00EF077A">
                  <w:pPr>
                    <w:spacing w:after="0" w:line="240" w:lineRule="auto"/>
                    <w:jc w:val="right"/>
                    <w:rPr>
                      <w:rFonts w:ascii="Times New Roman" w:eastAsia="Times New Roman" w:hAnsi="Times New Roman" w:cs="Times New Roman"/>
                      <w:sz w:val="12"/>
                      <w:szCs w:val="20"/>
                      <w:lang w:val="ro-RO" w:eastAsia="ro-RO"/>
                    </w:rPr>
                  </w:pPr>
                </w:p>
              </w:tc>
              <w:tc>
                <w:tcPr>
                  <w:tcW w:w="723" w:type="pct"/>
                  <w:shd w:val="clear" w:color="auto" w:fill="auto"/>
                </w:tcPr>
                <w:p w:rsidR="00EF077A" w:rsidRPr="00EF077A" w:rsidRDefault="00EF077A" w:rsidP="00EF077A">
                  <w:pPr>
                    <w:spacing w:after="0"/>
                    <w:rPr>
                      <w:rFonts w:ascii="Times New Roman" w:hAnsi="Times New Roman" w:cs="Times New Roman"/>
                      <w:sz w:val="12"/>
                      <w:szCs w:val="12"/>
                    </w:rPr>
                  </w:pPr>
                  <w:r w:rsidRPr="00EF077A">
                    <w:rPr>
                      <w:rFonts w:ascii="Times New Roman" w:hAnsi="Times New Roman" w:cs="Times New Roman"/>
                      <w:sz w:val="12"/>
                      <w:szCs w:val="12"/>
                    </w:rPr>
                    <w:t>Israel</w:t>
                  </w:r>
                </w:p>
              </w:tc>
              <w:tc>
                <w:tcPr>
                  <w:tcW w:w="393" w:type="pct"/>
                  <w:shd w:val="clear" w:color="auto" w:fill="auto"/>
                </w:tcPr>
                <w:p w:rsidR="00EF077A" w:rsidRPr="00EF077A" w:rsidRDefault="00EF077A" w:rsidP="00EF077A">
                  <w:pPr>
                    <w:spacing w:after="0"/>
                    <w:rPr>
                      <w:rFonts w:ascii="Times New Roman" w:hAnsi="Times New Roman" w:cs="Times New Roman"/>
                      <w:sz w:val="12"/>
                      <w:szCs w:val="12"/>
                    </w:rPr>
                  </w:pPr>
                </w:p>
              </w:tc>
              <w:tc>
                <w:tcPr>
                  <w:tcW w:w="579" w:type="pct"/>
                  <w:shd w:val="clear" w:color="auto" w:fill="auto"/>
                </w:tcPr>
                <w:p w:rsidR="00EF077A" w:rsidRPr="00EF077A" w:rsidRDefault="00EF077A" w:rsidP="00EF077A">
                  <w:pPr>
                    <w:spacing w:after="0"/>
                    <w:jc w:val="right"/>
                    <w:rPr>
                      <w:rFonts w:ascii="Times New Roman" w:hAnsi="Times New Roman" w:cs="Times New Roman"/>
                      <w:sz w:val="12"/>
                      <w:szCs w:val="12"/>
                    </w:rPr>
                  </w:pPr>
                  <w:r w:rsidRPr="00EF077A">
                    <w:rPr>
                      <w:rFonts w:ascii="Times New Roman" w:hAnsi="Times New Roman" w:cs="Times New Roman"/>
                      <w:sz w:val="12"/>
                      <w:szCs w:val="12"/>
                    </w:rPr>
                    <w:t>27.978,00</w:t>
                  </w:r>
                </w:p>
              </w:tc>
              <w:tc>
                <w:tcPr>
                  <w:tcW w:w="580" w:type="pct"/>
                  <w:shd w:val="clear" w:color="auto" w:fill="auto"/>
                </w:tcPr>
                <w:p w:rsidR="00EF077A" w:rsidRPr="00EF077A" w:rsidRDefault="00EF077A" w:rsidP="00EF077A">
                  <w:pPr>
                    <w:spacing w:after="0"/>
                    <w:jc w:val="right"/>
                    <w:rPr>
                      <w:rFonts w:ascii="Times New Roman" w:hAnsi="Times New Roman" w:cs="Times New Roman"/>
                      <w:sz w:val="12"/>
                      <w:szCs w:val="12"/>
                    </w:rPr>
                  </w:pPr>
                  <w:r w:rsidRPr="00EF077A">
                    <w:rPr>
                      <w:rFonts w:ascii="Times New Roman" w:hAnsi="Times New Roman" w:cs="Times New Roman"/>
                      <w:sz w:val="12"/>
                      <w:szCs w:val="12"/>
                    </w:rPr>
                    <w:t>66,53</w:t>
                  </w:r>
                </w:p>
              </w:tc>
              <w:tc>
                <w:tcPr>
                  <w:tcW w:w="579" w:type="pct"/>
                  <w:shd w:val="clear" w:color="auto" w:fill="auto"/>
                </w:tcPr>
                <w:p w:rsidR="00EF077A" w:rsidRPr="00EF077A" w:rsidRDefault="00EF077A" w:rsidP="00EF077A">
                  <w:pPr>
                    <w:spacing w:after="0"/>
                    <w:jc w:val="right"/>
                    <w:rPr>
                      <w:rFonts w:ascii="Times New Roman" w:hAnsi="Times New Roman" w:cs="Times New Roman"/>
                      <w:sz w:val="12"/>
                      <w:szCs w:val="12"/>
                    </w:rPr>
                  </w:pPr>
                  <w:r w:rsidRPr="00EF077A">
                    <w:rPr>
                      <w:rFonts w:ascii="Times New Roman" w:hAnsi="Times New Roman" w:cs="Times New Roman"/>
                      <w:sz w:val="12"/>
                      <w:szCs w:val="12"/>
                    </w:rPr>
                    <w:t>42.148,32</w:t>
                  </w:r>
                </w:p>
              </w:tc>
              <w:tc>
                <w:tcPr>
                  <w:tcW w:w="580" w:type="pct"/>
                  <w:shd w:val="clear" w:color="auto" w:fill="auto"/>
                </w:tcPr>
                <w:p w:rsidR="00EF077A" w:rsidRPr="00EF077A" w:rsidRDefault="00EF077A" w:rsidP="00EF077A">
                  <w:pPr>
                    <w:spacing w:after="0"/>
                    <w:jc w:val="right"/>
                    <w:rPr>
                      <w:rFonts w:ascii="Times New Roman" w:hAnsi="Times New Roman" w:cs="Times New Roman"/>
                      <w:sz w:val="12"/>
                      <w:szCs w:val="12"/>
                    </w:rPr>
                  </w:pPr>
                  <w:r w:rsidRPr="00EF077A">
                    <w:rPr>
                      <w:rFonts w:ascii="Times New Roman" w:hAnsi="Times New Roman" w:cs="Times New Roman"/>
                      <w:sz w:val="12"/>
                      <w:szCs w:val="12"/>
                    </w:rPr>
                    <w:t>116,64</w:t>
                  </w:r>
                </w:p>
              </w:tc>
              <w:tc>
                <w:tcPr>
                  <w:tcW w:w="579" w:type="pct"/>
                  <w:shd w:val="clear" w:color="auto" w:fill="auto"/>
                </w:tcPr>
                <w:p w:rsidR="00EF077A" w:rsidRPr="00EF077A" w:rsidRDefault="00EF077A" w:rsidP="00EF077A">
                  <w:pPr>
                    <w:spacing w:after="0"/>
                    <w:jc w:val="right"/>
                    <w:rPr>
                      <w:rFonts w:ascii="Times New Roman" w:hAnsi="Times New Roman" w:cs="Times New Roman"/>
                      <w:sz w:val="12"/>
                      <w:szCs w:val="12"/>
                    </w:rPr>
                  </w:pPr>
                  <w:r w:rsidRPr="00EF077A">
                    <w:rPr>
                      <w:rFonts w:ascii="Times New Roman" w:hAnsi="Times New Roman" w:cs="Times New Roman"/>
                      <w:sz w:val="12"/>
                      <w:szCs w:val="12"/>
                    </w:rPr>
                    <w:t>21.943,20</w:t>
                  </w:r>
                </w:p>
              </w:tc>
              <w:tc>
                <w:tcPr>
                  <w:tcW w:w="570" w:type="pct"/>
                  <w:shd w:val="clear" w:color="auto" w:fill="auto"/>
                </w:tcPr>
                <w:p w:rsidR="00EF077A" w:rsidRPr="00EF077A" w:rsidRDefault="00EF077A" w:rsidP="00EF077A">
                  <w:pPr>
                    <w:spacing w:after="0"/>
                    <w:jc w:val="right"/>
                    <w:rPr>
                      <w:rFonts w:ascii="Times New Roman" w:hAnsi="Times New Roman" w:cs="Times New Roman"/>
                      <w:sz w:val="12"/>
                      <w:szCs w:val="12"/>
                    </w:rPr>
                  </w:pPr>
                  <w:r w:rsidRPr="00EF077A">
                    <w:rPr>
                      <w:rFonts w:ascii="Times New Roman" w:hAnsi="Times New Roman" w:cs="Times New Roman"/>
                      <w:sz w:val="12"/>
                      <w:szCs w:val="12"/>
                    </w:rPr>
                    <w:t>50,18</w:t>
                  </w:r>
                </w:p>
              </w:tc>
            </w:tr>
            <w:tr w:rsidR="00EF077A" w:rsidRPr="00403198" w:rsidTr="00FE04E9">
              <w:trPr>
                <w:trHeight w:val="39"/>
              </w:trPr>
              <w:tc>
                <w:tcPr>
                  <w:tcW w:w="416" w:type="pct"/>
                  <w:shd w:val="clear" w:color="auto" w:fill="auto"/>
                </w:tcPr>
                <w:p w:rsidR="00EF077A" w:rsidRPr="00403198" w:rsidRDefault="00EF077A" w:rsidP="00EF077A">
                  <w:pPr>
                    <w:spacing w:after="0" w:line="240" w:lineRule="auto"/>
                    <w:jc w:val="right"/>
                    <w:rPr>
                      <w:rFonts w:ascii="Times New Roman" w:eastAsia="Times New Roman" w:hAnsi="Times New Roman" w:cs="Times New Roman"/>
                      <w:sz w:val="12"/>
                      <w:szCs w:val="20"/>
                      <w:lang w:val="ro-RO" w:eastAsia="ro-RO"/>
                    </w:rPr>
                  </w:pPr>
                </w:p>
              </w:tc>
              <w:tc>
                <w:tcPr>
                  <w:tcW w:w="723" w:type="pct"/>
                  <w:shd w:val="clear" w:color="auto" w:fill="auto"/>
                </w:tcPr>
                <w:p w:rsidR="00EF077A" w:rsidRPr="00EF077A" w:rsidRDefault="00EF077A" w:rsidP="00EF077A">
                  <w:pPr>
                    <w:spacing w:after="0"/>
                    <w:rPr>
                      <w:rFonts w:ascii="Times New Roman" w:hAnsi="Times New Roman" w:cs="Times New Roman"/>
                      <w:sz w:val="12"/>
                      <w:szCs w:val="12"/>
                    </w:rPr>
                  </w:pPr>
                  <w:r w:rsidRPr="00EF077A">
                    <w:rPr>
                      <w:rFonts w:ascii="Times New Roman" w:hAnsi="Times New Roman" w:cs="Times New Roman"/>
                      <w:sz w:val="12"/>
                      <w:szCs w:val="12"/>
                    </w:rPr>
                    <w:t>Japonia</w:t>
                  </w:r>
                </w:p>
              </w:tc>
              <w:tc>
                <w:tcPr>
                  <w:tcW w:w="393" w:type="pct"/>
                  <w:shd w:val="clear" w:color="auto" w:fill="auto"/>
                </w:tcPr>
                <w:p w:rsidR="00EF077A" w:rsidRPr="00EF077A" w:rsidRDefault="00EF077A" w:rsidP="00EF077A">
                  <w:pPr>
                    <w:spacing w:after="0"/>
                    <w:rPr>
                      <w:rFonts w:ascii="Times New Roman" w:hAnsi="Times New Roman" w:cs="Times New Roman"/>
                      <w:sz w:val="12"/>
                      <w:szCs w:val="12"/>
                    </w:rPr>
                  </w:pPr>
                </w:p>
              </w:tc>
              <w:tc>
                <w:tcPr>
                  <w:tcW w:w="579" w:type="pct"/>
                  <w:shd w:val="clear" w:color="auto" w:fill="auto"/>
                </w:tcPr>
                <w:p w:rsidR="00EF077A" w:rsidRPr="00EF077A" w:rsidRDefault="00EF077A" w:rsidP="00EF077A">
                  <w:pPr>
                    <w:spacing w:after="0"/>
                    <w:jc w:val="right"/>
                    <w:rPr>
                      <w:rFonts w:ascii="Times New Roman" w:hAnsi="Times New Roman" w:cs="Times New Roman"/>
                      <w:sz w:val="12"/>
                      <w:szCs w:val="12"/>
                    </w:rPr>
                  </w:pPr>
                  <w:r w:rsidRPr="00EF077A">
                    <w:rPr>
                      <w:rFonts w:ascii="Times New Roman" w:hAnsi="Times New Roman" w:cs="Times New Roman"/>
                      <w:sz w:val="12"/>
                      <w:szCs w:val="12"/>
                    </w:rPr>
                    <w:t>876,90</w:t>
                  </w:r>
                </w:p>
              </w:tc>
              <w:tc>
                <w:tcPr>
                  <w:tcW w:w="580" w:type="pct"/>
                  <w:shd w:val="clear" w:color="auto" w:fill="auto"/>
                </w:tcPr>
                <w:p w:rsidR="00EF077A" w:rsidRPr="00EF077A" w:rsidRDefault="00EF077A" w:rsidP="00EF077A">
                  <w:pPr>
                    <w:spacing w:after="0"/>
                    <w:jc w:val="right"/>
                    <w:rPr>
                      <w:rFonts w:ascii="Times New Roman" w:hAnsi="Times New Roman" w:cs="Times New Roman"/>
                      <w:sz w:val="12"/>
                      <w:szCs w:val="12"/>
                    </w:rPr>
                  </w:pPr>
                  <w:r w:rsidRPr="00EF077A">
                    <w:rPr>
                      <w:rFonts w:ascii="Times New Roman" w:hAnsi="Times New Roman" w:cs="Times New Roman"/>
                      <w:sz w:val="12"/>
                      <w:szCs w:val="12"/>
                    </w:rPr>
                    <w:t>2,12</w:t>
                  </w:r>
                </w:p>
              </w:tc>
              <w:tc>
                <w:tcPr>
                  <w:tcW w:w="579" w:type="pct"/>
                  <w:shd w:val="clear" w:color="auto" w:fill="auto"/>
                </w:tcPr>
                <w:p w:rsidR="00EF077A" w:rsidRPr="00EF077A" w:rsidRDefault="00EF077A" w:rsidP="00EF077A">
                  <w:pPr>
                    <w:spacing w:after="0"/>
                    <w:jc w:val="right"/>
                    <w:rPr>
                      <w:rFonts w:ascii="Times New Roman" w:hAnsi="Times New Roman" w:cs="Times New Roman"/>
                      <w:sz w:val="12"/>
                      <w:szCs w:val="12"/>
                    </w:rPr>
                  </w:pPr>
                  <w:r w:rsidRPr="00EF077A">
                    <w:rPr>
                      <w:rFonts w:ascii="Times New Roman" w:hAnsi="Times New Roman" w:cs="Times New Roman"/>
                      <w:sz w:val="12"/>
                      <w:szCs w:val="12"/>
                    </w:rPr>
                    <w:t>-</w:t>
                  </w:r>
                </w:p>
              </w:tc>
              <w:tc>
                <w:tcPr>
                  <w:tcW w:w="580" w:type="pct"/>
                  <w:shd w:val="clear" w:color="auto" w:fill="auto"/>
                </w:tcPr>
                <w:p w:rsidR="00EF077A" w:rsidRPr="00EF077A" w:rsidRDefault="00EF077A" w:rsidP="00EF077A">
                  <w:pPr>
                    <w:spacing w:after="0"/>
                    <w:jc w:val="right"/>
                    <w:rPr>
                      <w:rFonts w:ascii="Times New Roman" w:hAnsi="Times New Roman" w:cs="Times New Roman"/>
                      <w:sz w:val="12"/>
                      <w:szCs w:val="12"/>
                    </w:rPr>
                  </w:pPr>
                  <w:r w:rsidRPr="00EF077A">
                    <w:rPr>
                      <w:rFonts w:ascii="Times New Roman" w:hAnsi="Times New Roman" w:cs="Times New Roman"/>
                      <w:sz w:val="12"/>
                      <w:szCs w:val="12"/>
                    </w:rPr>
                    <w:t>-</w:t>
                  </w:r>
                </w:p>
              </w:tc>
              <w:tc>
                <w:tcPr>
                  <w:tcW w:w="579" w:type="pct"/>
                  <w:shd w:val="clear" w:color="auto" w:fill="auto"/>
                </w:tcPr>
                <w:p w:rsidR="00EF077A" w:rsidRPr="00EF077A" w:rsidRDefault="00EF077A" w:rsidP="00EF077A">
                  <w:pPr>
                    <w:spacing w:after="0"/>
                    <w:jc w:val="right"/>
                    <w:rPr>
                      <w:rFonts w:ascii="Times New Roman" w:hAnsi="Times New Roman" w:cs="Times New Roman"/>
                      <w:sz w:val="12"/>
                      <w:szCs w:val="12"/>
                    </w:rPr>
                  </w:pPr>
                  <w:r w:rsidRPr="00EF077A">
                    <w:rPr>
                      <w:rFonts w:ascii="Times New Roman" w:hAnsi="Times New Roman" w:cs="Times New Roman"/>
                      <w:sz w:val="12"/>
                      <w:szCs w:val="12"/>
                    </w:rPr>
                    <w:t>-</w:t>
                  </w:r>
                </w:p>
              </w:tc>
              <w:tc>
                <w:tcPr>
                  <w:tcW w:w="570" w:type="pct"/>
                  <w:shd w:val="clear" w:color="auto" w:fill="auto"/>
                </w:tcPr>
                <w:p w:rsidR="00EF077A" w:rsidRPr="00EF077A" w:rsidRDefault="00EF077A" w:rsidP="00EF077A">
                  <w:pPr>
                    <w:spacing w:after="0"/>
                    <w:jc w:val="right"/>
                    <w:rPr>
                      <w:rFonts w:ascii="Times New Roman" w:hAnsi="Times New Roman" w:cs="Times New Roman"/>
                      <w:sz w:val="12"/>
                      <w:szCs w:val="12"/>
                    </w:rPr>
                  </w:pPr>
                  <w:r w:rsidRPr="00EF077A">
                    <w:rPr>
                      <w:rFonts w:ascii="Times New Roman" w:hAnsi="Times New Roman" w:cs="Times New Roman"/>
                      <w:sz w:val="12"/>
                      <w:szCs w:val="12"/>
                    </w:rPr>
                    <w:t>-</w:t>
                  </w:r>
                </w:p>
              </w:tc>
            </w:tr>
            <w:tr w:rsidR="00EF077A" w:rsidRPr="00403198" w:rsidTr="00FE04E9">
              <w:trPr>
                <w:trHeight w:val="39"/>
              </w:trPr>
              <w:tc>
                <w:tcPr>
                  <w:tcW w:w="416" w:type="pct"/>
                  <w:shd w:val="clear" w:color="auto" w:fill="auto"/>
                </w:tcPr>
                <w:p w:rsidR="00EF077A" w:rsidRPr="00403198" w:rsidRDefault="00EF077A" w:rsidP="00EF077A">
                  <w:pPr>
                    <w:spacing w:after="0" w:line="240" w:lineRule="auto"/>
                    <w:jc w:val="right"/>
                    <w:rPr>
                      <w:rFonts w:ascii="Times New Roman" w:eastAsia="Times New Roman" w:hAnsi="Times New Roman" w:cs="Times New Roman"/>
                      <w:sz w:val="12"/>
                      <w:szCs w:val="20"/>
                      <w:lang w:val="ro-RO" w:eastAsia="ro-RO"/>
                    </w:rPr>
                  </w:pPr>
                </w:p>
              </w:tc>
              <w:tc>
                <w:tcPr>
                  <w:tcW w:w="723" w:type="pct"/>
                  <w:shd w:val="clear" w:color="auto" w:fill="auto"/>
                </w:tcPr>
                <w:p w:rsidR="00EF077A" w:rsidRPr="00EF077A" w:rsidRDefault="00EF077A" w:rsidP="00EF077A">
                  <w:pPr>
                    <w:spacing w:after="0"/>
                    <w:rPr>
                      <w:rFonts w:ascii="Times New Roman" w:hAnsi="Times New Roman" w:cs="Times New Roman"/>
                      <w:sz w:val="12"/>
                      <w:szCs w:val="12"/>
                    </w:rPr>
                  </w:pPr>
                  <w:r w:rsidRPr="00EF077A">
                    <w:rPr>
                      <w:rFonts w:ascii="Times New Roman" w:hAnsi="Times New Roman" w:cs="Times New Roman"/>
                      <w:sz w:val="12"/>
                      <w:szCs w:val="12"/>
                    </w:rPr>
                    <w:t>Coreea de Sud</w:t>
                  </w:r>
                </w:p>
              </w:tc>
              <w:tc>
                <w:tcPr>
                  <w:tcW w:w="393" w:type="pct"/>
                  <w:shd w:val="clear" w:color="auto" w:fill="auto"/>
                </w:tcPr>
                <w:p w:rsidR="00EF077A" w:rsidRPr="00EF077A" w:rsidRDefault="00EF077A" w:rsidP="00EF077A">
                  <w:pPr>
                    <w:spacing w:after="0"/>
                    <w:rPr>
                      <w:rFonts w:ascii="Times New Roman" w:hAnsi="Times New Roman" w:cs="Times New Roman"/>
                      <w:sz w:val="12"/>
                      <w:szCs w:val="12"/>
                    </w:rPr>
                  </w:pPr>
                </w:p>
              </w:tc>
              <w:tc>
                <w:tcPr>
                  <w:tcW w:w="579" w:type="pct"/>
                  <w:shd w:val="clear" w:color="auto" w:fill="auto"/>
                </w:tcPr>
                <w:p w:rsidR="00EF077A" w:rsidRPr="00EF077A" w:rsidRDefault="00EF077A" w:rsidP="00EF077A">
                  <w:pPr>
                    <w:spacing w:after="0"/>
                    <w:jc w:val="right"/>
                    <w:rPr>
                      <w:rFonts w:ascii="Times New Roman" w:hAnsi="Times New Roman" w:cs="Times New Roman"/>
                      <w:sz w:val="12"/>
                      <w:szCs w:val="12"/>
                    </w:rPr>
                  </w:pPr>
                  <w:r w:rsidRPr="00EF077A">
                    <w:rPr>
                      <w:rFonts w:ascii="Times New Roman" w:hAnsi="Times New Roman" w:cs="Times New Roman"/>
                      <w:sz w:val="12"/>
                      <w:szCs w:val="12"/>
                    </w:rPr>
                    <w:t>2.843,20</w:t>
                  </w:r>
                </w:p>
              </w:tc>
              <w:tc>
                <w:tcPr>
                  <w:tcW w:w="580" w:type="pct"/>
                  <w:shd w:val="clear" w:color="auto" w:fill="auto"/>
                </w:tcPr>
                <w:p w:rsidR="00EF077A" w:rsidRPr="00EF077A" w:rsidRDefault="00EF077A" w:rsidP="00EF077A">
                  <w:pPr>
                    <w:spacing w:after="0"/>
                    <w:jc w:val="right"/>
                    <w:rPr>
                      <w:rFonts w:ascii="Times New Roman" w:hAnsi="Times New Roman" w:cs="Times New Roman"/>
                      <w:sz w:val="12"/>
                      <w:szCs w:val="12"/>
                    </w:rPr>
                  </w:pPr>
                  <w:r w:rsidRPr="00EF077A">
                    <w:rPr>
                      <w:rFonts w:ascii="Times New Roman" w:hAnsi="Times New Roman" w:cs="Times New Roman"/>
                      <w:sz w:val="12"/>
                      <w:szCs w:val="12"/>
                    </w:rPr>
                    <w:t>5,25</w:t>
                  </w:r>
                </w:p>
              </w:tc>
              <w:tc>
                <w:tcPr>
                  <w:tcW w:w="579" w:type="pct"/>
                  <w:shd w:val="clear" w:color="auto" w:fill="auto"/>
                </w:tcPr>
                <w:p w:rsidR="00EF077A" w:rsidRPr="00EF077A" w:rsidRDefault="00EF077A" w:rsidP="00EF077A">
                  <w:pPr>
                    <w:spacing w:after="0"/>
                    <w:jc w:val="right"/>
                    <w:rPr>
                      <w:rFonts w:ascii="Times New Roman" w:hAnsi="Times New Roman" w:cs="Times New Roman"/>
                      <w:sz w:val="12"/>
                      <w:szCs w:val="12"/>
                    </w:rPr>
                  </w:pPr>
                  <w:r w:rsidRPr="00EF077A">
                    <w:rPr>
                      <w:rFonts w:ascii="Times New Roman" w:hAnsi="Times New Roman" w:cs="Times New Roman"/>
                      <w:sz w:val="12"/>
                      <w:szCs w:val="12"/>
                    </w:rPr>
                    <w:t>7.968,16</w:t>
                  </w:r>
                </w:p>
              </w:tc>
              <w:tc>
                <w:tcPr>
                  <w:tcW w:w="580" w:type="pct"/>
                  <w:shd w:val="clear" w:color="auto" w:fill="auto"/>
                </w:tcPr>
                <w:p w:rsidR="00EF077A" w:rsidRPr="00EF077A" w:rsidRDefault="00EF077A" w:rsidP="00EF077A">
                  <w:pPr>
                    <w:spacing w:after="0"/>
                    <w:jc w:val="right"/>
                    <w:rPr>
                      <w:rFonts w:ascii="Times New Roman" w:hAnsi="Times New Roman" w:cs="Times New Roman"/>
                      <w:sz w:val="12"/>
                      <w:szCs w:val="12"/>
                    </w:rPr>
                  </w:pPr>
                  <w:r w:rsidRPr="00EF077A">
                    <w:rPr>
                      <w:rFonts w:ascii="Times New Roman" w:hAnsi="Times New Roman" w:cs="Times New Roman"/>
                      <w:sz w:val="12"/>
                      <w:szCs w:val="12"/>
                    </w:rPr>
                    <w:t>13,06</w:t>
                  </w:r>
                </w:p>
              </w:tc>
              <w:tc>
                <w:tcPr>
                  <w:tcW w:w="579" w:type="pct"/>
                  <w:shd w:val="clear" w:color="auto" w:fill="auto"/>
                </w:tcPr>
                <w:p w:rsidR="00EF077A" w:rsidRPr="00EF077A" w:rsidRDefault="00EF077A" w:rsidP="00EF077A">
                  <w:pPr>
                    <w:spacing w:after="0"/>
                    <w:jc w:val="right"/>
                    <w:rPr>
                      <w:rFonts w:ascii="Times New Roman" w:hAnsi="Times New Roman" w:cs="Times New Roman"/>
                      <w:sz w:val="12"/>
                      <w:szCs w:val="12"/>
                    </w:rPr>
                  </w:pPr>
                  <w:r w:rsidRPr="00EF077A">
                    <w:rPr>
                      <w:rFonts w:ascii="Times New Roman" w:hAnsi="Times New Roman" w:cs="Times New Roman"/>
                      <w:sz w:val="12"/>
                      <w:szCs w:val="12"/>
                    </w:rPr>
                    <w:t>-</w:t>
                  </w:r>
                </w:p>
              </w:tc>
              <w:tc>
                <w:tcPr>
                  <w:tcW w:w="570" w:type="pct"/>
                  <w:shd w:val="clear" w:color="auto" w:fill="auto"/>
                </w:tcPr>
                <w:p w:rsidR="00EF077A" w:rsidRPr="00EF077A" w:rsidRDefault="00EF077A" w:rsidP="00EF077A">
                  <w:pPr>
                    <w:spacing w:after="0"/>
                    <w:jc w:val="right"/>
                    <w:rPr>
                      <w:rFonts w:ascii="Times New Roman" w:hAnsi="Times New Roman" w:cs="Times New Roman"/>
                      <w:sz w:val="12"/>
                      <w:szCs w:val="12"/>
                    </w:rPr>
                  </w:pPr>
                  <w:r w:rsidRPr="00EF077A">
                    <w:rPr>
                      <w:rFonts w:ascii="Times New Roman" w:hAnsi="Times New Roman" w:cs="Times New Roman"/>
                      <w:sz w:val="12"/>
                      <w:szCs w:val="12"/>
                    </w:rPr>
                    <w:t>-</w:t>
                  </w:r>
                </w:p>
              </w:tc>
            </w:tr>
            <w:tr w:rsidR="00EF077A" w:rsidRPr="00403198" w:rsidTr="00FE04E9">
              <w:trPr>
                <w:trHeight w:val="39"/>
              </w:trPr>
              <w:tc>
                <w:tcPr>
                  <w:tcW w:w="416" w:type="pct"/>
                  <w:shd w:val="clear" w:color="auto" w:fill="auto"/>
                </w:tcPr>
                <w:p w:rsidR="00EF077A" w:rsidRPr="00403198" w:rsidRDefault="00EF077A" w:rsidP="00EF077A">
                  <w:pPr>
                    <w:spacing w:after="0" w:line="240" w:lineRule="auto"/>
                    <w:jc w:val="right"/>
                    <w:rPr>
                      <w:rFonts w:ascii="Times New Roman" w:eastAsia="Times New Roman" w:hAnsi="Times New Roman" w:cs="Times New Roman"/>
                      <w:sz w:val="12"/>
                      <w:szCs w:val="20"/>
                      <w:lang w:val="ro-RO" w:eastAsia="ro-RO"/>
                    </w:rPr>
                  </w:pPr>
                </w:p>
              </w:tc>
              <w:tc>
                <w:tcPr>
                  <w:tcW w:w="723" w:type="pct"/>
                  <w:shd w:val="clear" w:color="auto" w:fill="auto"/>
                </w:tcPr>
                <w:p w:rsidR="00EF077A" w:rsidRPr="00EF077A" w:rsidRDefault="00EF077A" w:rsidP="00EF077A">
                  <w:pPr>
                    <w:spacing w:after="0"/>
                    <w:rPr>
                      <w:rFonts w:ascii="Times New Roman" w:hAnsi="Times New Roman" w:cs="Times New Roman"/>
                      <w:sz w:val="12"/>
                      <w:szCs w:val="12"/>
                    </w:rPr>
                  </w:pPr>
                  <w:r w:rsidRPr="00EF077A">
                    <w:rPr>
                      <w:rFonts w:ascii="Times New Roman" w:hAnsi="Times New Roman" w:cs="Times New Roman"/>
                      <w:sz w:val="12"/>
                      <w:szCs w:val="12"/>
                    </w:rPr>
                    <w:t>Madagascar</w:t>
                  </w:r>
                </w:p>
              </w:tc>
              <w:tc>
                <w:tcPr>
                  <w:tcW w:w="393" w:type="pct"/>
                  <w:shd w:val="clear" w:color="auto" w:fill="auto"/>
                </w:tcPr>
                <w:p w:rsidR="00EF077A" w:rsidRPr="00EF077A" w:rsidRDefault="00EF077A" w:rsidP="00EF077A">
                  <w:pPr>
                    <w:spacing w:after="0"/>
                    <w:rPr>
                      <w:rFonts w:ascii="Times New Roman" w:hAnsi="Times New Roman" w:cs="Times New Roman"/>
                      <w:sz w:val="12"/>
                      <w:szCs w:val="12"/>
                    </w:rPr>
                  </w:pPr>
                </w:p>
              </w:tc>
              <w:tc>
                <w:tcPr>
                  <w:tcW w:w="579" w:type="pct"/>
                  <w:shd w:val="clear" w:color="auto" w:fill="auto"/>
                </w:tcPr>
                <w:p w:rsidR="00EF077A" w:rsidRPr="00EF077A" w:rsidRDefault="00EF077A" w:rsidP="00EF077A">
                  <w:pPr>
                    <w:spacing w:after="0"/>
                    <w:jc w:val="right"/>
                    <w:rPr>
                      <w:rFonts w:ascii="Times New Roman" w:hAnsi="Times New Roman" w:cs="Times New Roman"/>
                      <w:sz w:val="12"/>
                      <w:szCs w:val="12"/>
                    </w:rPr>
                  </w:pPr>
                  <w:r w:rsidRPr="00EF077A">
                    <w:rPr>
                      <w:rFonts w:ascii="Times New Roman" w:hAnsi="Times New Roman" w:cs="Times New Roman"/>
                      <w:sz w:val="12"/>
                      <w:szCs w:val="12"/>
                    </w:rPr>
                    <w:t>1,88</w:t>
                  </w:r>
                </w:p>
              </w:tc>
              <w:tc>
                <w:tcPr>
                  <w:tcW w:w="580" w:type="pct"/>
                  <w:shd w:val="clear" w:color="auto" w:fill="auto"/>
                </w:tcPr>
                <w:p w:rsidR="00EF077A" w:rsidRPr="00EF077A" w:rsidRDefault="00EF077A" w:rsidP="00EF077A">
                  <w:pPr>
                    <w:spacing w:after="0"/>
                    <w:jc w:val="right"/>
                    <w:rPr>
                      <w:rFonts w:ascii="Times New Roman" w:hAnsi="Times New Roman" w:cs="Times New Roman"/>
                      <w:sz w:val="12"/>
                      <w:szCs w:val="12"/>
                    </w:rPr>
                  </w:pPr>
                  <w:r w:rsidRPr="00EF077A">
                    <w:rPr>
                      <w:rFonts w:ascii="Times New Roman" w:hAnsi="Times New Roman" w:cs="Times New Roman"/>
                      <w:sz w:val="12"/>
                      <w:szCs w:val="12"/>
                    </w:rPr>
                    <w:t>0,00</w:t>
                  </w:r>
                </w:p>
              </w:tc>
              <w:tc>
                <w:tcPr>
                  <w:tcW w:w="579" w:type="pct"/>
                  <w:shd w:val="clear" w:color="auto" w:fill="auto"/>
                </w:tcPr>
                <w:p w:rsidR="00EF077A" w:rsidRPr="00EF077A" w:rsidRDefault="00EF077A" w:rsidP="00EF077A">
                  <w:pPr>
                    <w:spacing w:after="0"/>
                    <w:jc w:val="right"/>
                    <w:rPr>
                      <w:rFonts w:ascii="Times New Roman" w:hAnsi="Times New Roman" w:cs="Times New Roman"/>
                      <w:sz w:val="12"/>
                      <w:szCs w:val="12"/>
                    </w:rPr>
                  </w:pPr>
                  <w:r w:rsidRPr="00EF077A">
                    <w:rPr>
                      <w:rFonts w:ascii="Times New Roman" w:hAnsi="Times New Roman" w:cs="Times New Roman"/>
                      <w:sz w:val="12"/>
                      <w:szCs w:val="12"/>
                    </w:rPr>
                    <w:t>-</w:t>
                  </w:r>
                </w:p>
              </w:tc>
              <w:tc>
                <w:tcPr>
                  <w:tcW w:w="580" w:type="pct"/>
                  <w:shd w:val="clear" w:color="auto" w:fill="auto"/>
                </w:tcPr>
                <w:p w:rsidR="00EF077A" w:rsidRPr="00EF077A" w:rsidRDefault="00EF077A" w:rsidP="00EF077A">
                  <w:pPr>
                    <w:spacing w:after="0"/>
                    <w:jc w:val="right"/>
                    <w:rPr>
                      <w:rFonts w:ascii="Times New Roman" w:hAnsi="Times New Roman" w:cs="Times New Roman"/>
                      <w:sz w:val="12"/>
                      <w:szCs w:val="12"/>
                    </w:rPr>
                  </w:pPr>
                  <w:r w:rsidRPr="00EF077A">
                    <w:rPr>
                      <w:rFonts w:ascii="Times New Roman" w:hAnsi="Times New Roman" w:cs="Times New Roman"/>
                      <w:sz w:val="12"/>
                      <w:szCs w:val="12"/>
                    </w:rPr>
                    <w:t>-</w:t>
                  </w:r>
                </w:p>
              </w:tc>
              <w:tc>
                <w:tcPr>
                  <w:tcW w:w="579" w:type="pct"/>
                  <w:shd w:val="clear" w:color="auto" w:fill="auto"/>
                </w:tcPr>
                <w:p w:rsidR="00EF077A" w:rsidRPr="00EF077A" w:rsidRDefault="00EF077A" w:rsidP="00EF077A">
                  <w:pPr>
                    <w:spacing w:after="0"/>
                    <w:jc w:val="right"/>
                    <w:rPr>
                      <w:rFonts w:ascii="Times New Roman" w:hAnsi="Times New Roman" w:cs="Times New Roman"/>
                      <w:sz w:val="12"/>
                      <w:szCs w:val="12"/>
                    </w:rPr>
                  </w:pPr>
                  <w:r w:rsidRPr="00EF077A">
                    <w:rPr>
                      <w:rFonts w:ascii="Times New Roman" w:hAnsi="Times New Roman" w:cs="Times New Roman"/>
                      <w:sz w:val="12"/>
                      <w:szCs w:val="12"/>
                    </w:rPr>
                    <w:t>-</w:t>
                  </w:r>
                </w:p>
              </w:tc>
              <w:tc>
                <w:tcPr>
                  <w:tcW w:w="570" w:type="pct"/>
                  <w:shd w:val="clear" w:color="auto" w:fill="auto"/>
                </w:tcPr>
                <w:p w:rsidR="00EF077A" w:rsidRPr="00EF077A" w:rsidRDefault="00EF077A" w:rsidP="00EF077A">
                  <w:pPr>
                    <w:spacing w:after="0"/>
                    <w:jc w:val="right"/>
                    <w:rPr>
                      <w:rFonts w:ascii="Times New Roman" w:hAnsi="Times New Roman" w:cs="Times New Roman"/>
                      <w:sz w:val="12"/>
                      <w:szCs w:val="12"/>
                    </w:rPr>
                  </w:pPr>
                  <w:r w:rsidRPr="00EF077A">
                    <w:rPr>
                      <w:rFonts w:ascii="Times New Roman" w:hAnsi="Times New Roman" w:cs="Times New Roman"/>
                      <w:sz w:val="12"/>
                      <w:szCs w:val="12"/>
                    </w:rPr>
                    <w:t>-</w:t>
                  </w:r>
                </w:p>
              </w:tc>
            </w:tr>
            <w:tr w:rsidR="00EF077A" w:rsidRPr="00403198" w:rsidTr="00FE04E9">
              <w:trPr>
                <w:trHeight w:val="39"/>
              </w:trPr>
              <w:tc>
                <w:tcPr>
                  <w:tcW w:w="416" w:type="pct"/>
                  <w:shd w:val="clear" w:color="auto" w:fill="auto"/>
                </w:tcPr>
                <w:p w:rsidR="00EF077A" w:rsidRPr="00403198" w:rsidRDefault="00EF077A" w:rsidP="00EF077A">
                  <w:pPr>
                    <w:spacing w:after="0" w:line="240" w:lineRule="auto"/>
                    <w:jc w:val="right"/>
                    <w:rPr>
                      <w:rFonts w:ascii="Times New Roman" w:eastAsia="Times New Roman" w:hAnsi="Times New Roman" w:cs="Times New Roman"/>
                      <w:sz w:val="12"/>
                      <w:szCs w:val="20"/>
                      <w:lang w:val="ro-RO" w:eastAsia="ro-RO"/>
                    </w:rPr>
                  </w:pPr>
                </w:p>
              </w:tc>
              <w:tc>
                <w:tcPr>
                  <w:tcW w:w="723" w:type="pct"/>
                  <w:shd w:val="clear" w:color="auto" w:fill="auto"/>
                </w:tcPr>
                <w:p w:rsidR="00EF077A" w:rsidRPr="00EF077A" w:rsidRDefault="00EF077A" w:rsidP="00EF077A">
                  <w:pPr>
                    <w:spacing w:after="0"/>
                    <w:rPr>
                      <w:rFonts w:ascii="Times New Roman" w:hAnsi="Times New Roman" w:cs="Times New Roman"/>
                      <w:sz w:val="12"/>
                      <w:szCs w:val="12"/>
                    </w:rPr>
                  </w:pPr>
                  <w:r w:rsidRPr="00EF077A">
                    <w:rPr>
                      <w:rFonts w:ascii="Times New Roman" w:hAnsi="Times New Roman" w:cs="Times New Roman"/>
                      <w:sz w:val="12"/>
                      <w:szCs w:val="12"/>
                    </w:rPr>
                    <w:t>Insulele Maldive</w:t>
                  </w:r>
                </w:p>
              </w:tc>
              <w:tc>
                <w:tcPr>
                  <w:tcW w:w="393" w:type="pct"/>
                  <w:shd w:val="clear" w:color="auto" w:fill="auto"/>
                </w:tcPr>
                <w:p w:rsidR="00EF077A" w:rsidRPr="00EF077A" w:rsidRDefault="00EF077A" w:rsidP="00EF077A">
                  <w:pPr>
                    <w:spacing w:after="0"/>
                    <w:rPr>
                      <w:rFonts w:ascii="Times New Roman" w:hAnsi="Times New Roman" w:cs="Times New Roman"/>
                      <w:sz w:val="12"/>
                      <w:szCs w:val="12"/>
                    </w:rPr>
                  </w:pPr>
                </w:p>
              </w:tc>
              <w:tc>
                <w:tcPr>
                  <w:tcW w:w="579" w:type="pct"/>
                  <w:shd w:val="clear" w:color="auto" w:fill="auto"/>
                </w:tcPr>
                <w:p w:rsidR="00EF077A" w:rsidRPr="00EF077A" w:rsidRDefault="00EF077A" w:rsidP="00EF077A">
                  <w:pPr>
                    <w:spacing w:after="0"/>
                    <w:jc w:val="right"/>
                    <w:rPr>
                      <w:rFonts w:ascii="Times New Roman" w:hAnsi="Times New Roman" w:cs="Times New Roman"/>
                      <w:sz w:val="12"/>
                      <w:szCs w:val="12"/>
                    </w:rPr>
                  </w:pPr>
                  <w:r w:rsidRPr="00EF077A">
                    <w:rPr>
                      <w:rFonts w:ascii="Times New Roman" w:hAnsi="Times New Roman" w:cs="Times New Roman"/>
                      <w:sz w:val="12"/>
                      <w:szCs w:val="12"/>
                    </w:rPr>
                    <w:t>-</w:t>
                  </w:r>
                </w:p>
              </w:tc>
              <w:tc>
                <w:tcPr>
                  <w:tcW w:w="580" w:type="pct"/>
                  <w:shd w:val="clear" w:color="auto" w:fill="auto"/>
                </w:tcPr>
                <w:p w:rsidR="00EF077A" w:rsidRPr="00EF077A" w:rsidRDefault="00EF077A" w:rsidP="00EF077A">
                  <w:pPr>
                    <w:spacing w:after="0"/>
                    <w:jc w:val="right"/>
                    <w:rPr>
                      <w:rFonts w:ascii="Times New Roman" w:hAnsi="Times New Roman" w:cs="Times New Roman"/>
                      <w:sz w:val="12"/>
                      <w:szCs w:val="12"/>
                    </w:rPr>
                  </w:pPr>
                  <w:r w:rsidRPr="00EF077A">
                    <w:rPr>
                      <w:rFonts w:ascii="Times New Roman" w:hAnsi="Times New Roman" w:cs="Times New Roman"/>
                      <w:sz w:val="12"/>
                      <w:szCs w:val="12"/>
                    </w:rPr>
                    <w:t>-</w:t>
                  </w:r>
                </w:p>
              </w:tc>
              <w:tc>
                <w:tcPr>
                  <w:tcW w:w="579" w:type="pct"/>
                  <w:shd w:val="clear" w:color="auto" w:fill="auto"/>
                </w:tcPr>
                <w:p w:rsidR="00EF077A" w:rsidRPr="00EF077A" w:rsidRDefault="00EF077A" w:rsidP="00EF077A">
                  <w:pPr>
                    <w:spacing w:after="0"/>
                    <w:jc w:val="right"/>
                    <w:rPr>
                      <w:rFonts w:ascii="Times New Roman" w:hAnsi="Times New Roman" w:cs="Times New Roman"/>
                      <w:sz w:val="12"/>
                      <w:szCs w:val="12"/>
                    </w:rPr>
                  </w:pPr>
                  <w:r w:rsidRPr="00EF077A">
                    <w:rPr>
                      <w:rFonts w:ascii="Times New Roman" w:hAnsi="Times New Roman" w:cs="Times New Roman"/>
                      <w:sz w:val="12"/>
                      <w:szCs w:val="12"/>
                    </w:rPr>
                    <w:t>6.105,80</w:t>
                  </w:r>
                </w:p>
              </w:tc>
              <w:tc>
                <w:tcPr>
                  <w:tcW w:w="580" w:type="pct"/>
                  <w:shd w:val="clear" w:color="auto" w:fill="auto"/>
                </w:tcPr>
                <w:p w:rsidR="00EF077A" w:rsidRPr="00EF077A" w:rsidRDefault="00EF077A" w:rsidP="00EF077A">
                  <w:pPr>
                    <w:spacing w:after="0"/>
                    <w:jc w:val="right"/>
                    <w:rPr>
                      <w:rFonts w:ascii="Times New Roman" w:hAnsi="Times New Roman" w:cs="Times New Roman"/>
                      <w:sz w:val="12"/>
                      <w:szCs w:val="12"/>
                    </w:rPr>
                  </w:pPr>
                  <w:r w:rsidRPr="00EF077A">
                    <w:rPr>
                      <w:rFonts w:ascii="Times New Roman" w:hAnsi="Times New Roman" w:cs="Times New Roman"/>
                      <w:sz w:val="12"/>
                      <w:szCs w:val="12"/>
                    </w:rPr>
                    <w:t>16,74</w:t>
                  </w:r>
                </w:p>
              </w:tc>
              <w:tc>
                <w:tcPr>
                  <w:tcW w:w="579" w:type="pct"/>
                  <w:shd w:val="clear" w:color="auto" w:fill="auto"/>
                </w:tcPr>
                <w:p w:rsidR="00EF077A" w:rsidRPr="00EF077A" w:rsidRDefault="00EF077A" w:rsidP="00EF077A">
                  <w:pPr>
                    <w:spacing w:after="0"/>
                    <w:jc w:val="right"/>
                    <w:rPr>
                      <w:rFonts w:ascii="Times New Roman" w:hAnsi="Times New Roman" w:cs="Times New Roman"/>
                      <w:sz w:val="12"/>
                      <w:szCs w:val="12"/>
                    </w:rPr>
                  </w:pPr>
                  <w:r w:rsidRPr="00EF077A">
                    <w:rPr>
                      <w:rFonts w:ascii="Times New Roman" w:hAnsi="Times New Roman" w:cs="Times New Roman"/>
                      <w:sz w:val="12"/>
                      <w:szCs w:val="12"/>
                    </w:rPr>
                    <w:t>-</w:t>
                  </w:r>
                </w:p>
              </w:tc>
              <w:tc>
                <w:tcPr>
                  <w:tcW w:w="570" w:type="pct"/>
                  <w:shd w:val="clear" w:color="auto" w:fill="auto"/>
                </w:tcPr>
                <w:p w:rsidR="00EF077A" w:rsidRPr="00EF077A" w:rsidRDefault="00EF077A" w:rsidP="00EF077A">
                  <w:pPr>
                    <w:spacing w:after="0"/>
                    <w:jc w:val="right"/>
                    <w:rPr>
                      <w:rFonts w:ascii="Times New Roman" w:hAnsi="Times New Roman" w:cs="Times New Roman"/>
                      <w:sz w:val="12"/>
                      <w:szCs w:val="12"/>
                    </w:rPr>
                  </w:pPr>
                  <w:r w:rsidRPr="00EF077A">
                    <w:rPr>
                      <w:rFonts w:ascii="Times New Roman" w:hAnsi="Times New Roman" w:cs="Times New Roman"/>
                      <w:sz w:val="12"/>
                      <w:szCs w:val="12"/>
                    </w:rPr>
                    <w:t>-</w:t>
                  </w:r>
                </w:p>
              </w:tc>
            </w:tr>
            <w:tr w:rsidR="00EF077A" w:rsidRPr="00403198" w:rsidTr="00FE04E9">
              <w:trPr>
                <w:trHeight w:val="39"/>
              </w:trPr>
              <w:tc>
                <w:tcPr>
                  <w:tcW w:w="416" w:type="pct"/>
                  <w:shd w:val="clear" w:color="auto" w:fill="auto"/>
                </w:tcPr>
                <w:p w:rsidR="00EF077A" w:rsidRPr="00403198" w:rsidRDefault="00EF077A" w:rsidP="00EF077A">
                  <w:pPr>
                    <w:spacing w:after="0" w:line="240" w:lineRule="auto"/>
                    <w:jc w:val="right"/>
                    <w:rPr>
                      <w:rFonts w:ascii="Times New Roman" w:eastAsia="Times New Roman" w:hAnsi="Times New Roman" w:cs="Times New Roman"/>
                      <w:sz w:val="12"/>
                      <w:szCs w:val="20"/>
                      <w:lang w:val="ro-RO" w:eastAsia="ro-RO"/>
                    </w:rPr>
                  </w:pPr>
                </w:p>
              </w:tc>
              <w:tc>
                <w:tcPr>
                  <w:tcW w:w="723" w:type="pct"/>
                  <w:shd w:val="clear" w:color="auto" w:fill="auto"/>
                </w:tcPr>
                <w:p w:rsidR="00EF077A" w:rsidRPr="00EF077A" w:rsidRDefault="00EF077A" w:rsidP="00EF077A">
                  <w:pPr>
                    <w:spacing w:after="0"/>
                    <w:rPr>
                      <w:rFonts w:ascii="Times New Roman" w:hAnsi="Times New Roman" w:cs="Times New Roman"/>
                      <w:sz w:val="12"/>
                      <w:szCs w:val="12"/>
                    </w:rPr>
                  </w:pPr>
                  <w:r w:rsidRPr="00EF077A">
                    <w:rPr>
                      <w:rFonts w:ascii="Times New Roman" w:hAnsi="Times New Roman" w:cs="Times New Roman"/>
                      <w:sz w:val="12"/>
                      <w:szCs w:val="12"/>
                    </w:rPr>
                    <w:t>Norvegia</w:t>
                  </w:r>
                </w:p>
              </w:tc>
              <w:tc>
                <w:tcPr>
                  <w:tcW w:w="393" w:type="pct"/>
                  <w:shd w:val="clear" w:color="auto" w:fill="auto"/>
                </w:tcPr>
                <w:p w:rsidR="00EF077A" w:rsidRPr="00EF077A" w:rsidRDefault="00EF077A" w:rsidP="00EF077A">
                  <w:pPr>
                    <w:spacing w:after="0"/>
                    <w:rPr>
                      <w:rFonts w:ascii="Times New Roman" w:hAnsi="Times New Roman" w:cs="Times New Roman"/>
                      <w:sz w:val="12"/>
                      <w:szCs w:val="12"/>
                    </w:rPr>
                  </w:pPr>
                </w:p>
              </w:tc>
              <w:tc>
                <w:tcPr>
                  <w:tcW w:w="579" w:type="pct"/>
                  <w:shd w:val="clear" w:color="auto" w:fill="auto"/>
                </w:tcPr>
                <w:p w:rsidR="00EF077A" w:rsidRPr="00EF077A" w:rsidRDefault="00EF077A" w:rsidP="00EF077A">
                  <w:pPr>
                    <w:spacing w:after="0"/>
                    <w:jc w:val="right"/>
                    <w:rPr>
                      <w:rFonts w:ascii="Times New Roman" w:hAnsi="Times New Roman" w:cs="Times New Roman"/>
                      <w:sz w:val="12"/>
                      <w:szCs w:val="12"/>
                    </w:rPr>
                  </w:pPr>
                  <w:r w:rsidRPr="00EF077A">
                    <w:rPr>
                      <w:rFonts w:ascii="Times New Roman" w:hAnsi="Times New Roman" w:cs="Times New Roman"/>
                      <w:sz w:val="12"/>
                      <w:szCs w:val="12"/>
                    </w:rPr>
                    <w:t>408,00</w:t>
                  </w:r>
                </w:p>
              </w:tc>
              <w:tc>
                <w:tcPr>
                  <w:tcW w:w="580" w:type="pct"/>
                  <w:shd w:val="clear" w:color="auto" w:fill="auto"/>
                </w:tcPr>
                <w:p w:rsidR="00EF077A" w:rsidRPr="00EF077A" w:rsidRDefault="00EF077A" w:rsidP="00EF077A">
                  <w:pPr>
                    <w:spacing w:after="0"/>
                    <w:jc w:val="right"/>
                    <w:rPr>
                      <w:rFonts w:ascii="Times New Roman" w:hAnsi="Times New Roman" w:cs="Times New Roman"/>
                      <w:sz w:val="12"/>
                      <w:szCs w:val="12"/>
                    </w:rPr>
                  </w:pPr>
                  <w:r w:rsidRPr="00EF077A">
                    <w:rPr>
                      <w:rFonts w:ascii="Times New Roman" w:hAnsi="Times New Roman" w:cs="Times New Roman"/>
                      <w:sz w:val="12"/>
                      <w:szCs w:val="12"/>
                    </w:rPr>
                    <w:t>1,10</w:t>
                  </w:r>
                </w:p>
              </w:tc>
              <w:tc>
                <w:tcPr>
                  <w:tcW w:w="579" w:type="pct"/>
                  <w:shd w:val="clear" w:color="auto" w:fill="auto"/>
                </w:tcPr>
                <w:p w:rsidR="00EF077A" w:rsidRPr="00EF077A" w:rsidRDefault="00EF077A" w:rsidP="00EF077A">
                  <w:pPr>
                    <w:spacing w:after="0"/>
                    <w:jc w:val="right"/>
                    <w:rPr>
                      <w:rFonts w:ascii="Times New Roman" w:hAnsi="Times New Roman" w:cs="Times New Roman"/>
                      <w:sz w:val="12"/>
                      <w:szCs w:val="12"/>
                    </w:rPr>
                  </w:pPr>
                  <w:r w:rsidRPr="00EF077A">
                    <w:rPr>
                      <w:rFonts w:ascii="Times New Roman" w:hAnsi="Times New Roman" w:cs="Times New Roman"/>
                      <w:sz w:val="12"/>
                      <w:szCs w:val="12"/>
                    </w:rPr>
                    <w:t>775,20</w:t>
                  </w:r>
                </w:p>
              </w:tc>
              <w:tc>
                <w:tcPr>
                  <w:tcW w:w="580" w:type="pct"/>
                  <w:shd w:val="clear" w:color="auto" w:fill="auto"/>
                </w:tcPr>
                <w:p w:rsidR="00EF077A" w:rsidRPr="00EF077A" w:rsidRDefault="00EF077A" w:rsidP="00EF077A">
                  <w:pPr>
                    <w:spacing w:after="0"/>
                    <w:jc w:val="right"/>
                    <w:rPr>
                      <w:rFonts w:ascii="Times New Roman" w:hAnsi="Times New Roman" w:cs="Times New Roman"/>
                      <w:sz w:val="12"/>
                      <w:szCs w:val="12"/>
                    </w:rPr>
                  </w:pPr>
                  <w:r w:rsidRPr="00EF077A">
                    <w:rPr>
                      <w:rFonts w:ascii="Times New Roman" w:hAnsi="Times New Roman" w:cs="Times New Roman"/>
                      <w:sz w:val="12"/>
                      <w:szCs w:val="12"/>
                    </w:rPr>
                    <w:t>2,02</w:t>
                  </w:r>
                </w:p>
              </w:tc>
              <w:tc>
                <w:tcPr>
                  <w:tcW w:w="579" w:type="pct"/>
                  <w:shd w:val="clear" w:color="auto" w:fill="auto"/>
                </w:tcPr>
                <w:p w:rsidR="00EF077A" w:rsidRPr="00EF077A" w:rsidRDefault="00EF077A" w:rsidP="00EF077A">
                  <w:pPr>
                    <w:spacing w:after="0"/>
                    <w:jc w:val="right"/>
                    <w:rPr>
                      <w:rFonts w:ascii="Times New Roman" w:hAnsi="Times New Roman" w:cs="Times New Roman"/>
                      <w:sz w:val="12"/>
                      <w:szCs w:val="12"/>
                    </w:rPr>
                  </w:pPr>
                  <w:r w:rsidRPr="00EF077A">
                    <w:rPr>
                      <w:rFonts w:ascii="Times New Roman" w:hAnsi="Times New Roman" w:cs="Times New Roman"/>
                      <w:sz w:val="12"/>
                      <w:szCs w:val="12"/>
                    </w:rPr>
                    <w:t>1.018,50</w:t>
                  </w:r>
                </w:p>
              </w:tc>
              <w:tc>
                <w:tcPr>
                  <w:tcW w:w="570" w:type="pct"/>
                  <w:shd w:val="clear" w:color="auto" w:fill="auto"/>
                </w:tcPr>
                <w:p w:rsidR="00EF077A" w:rsidRPr="00EF077A" w:rsidRDefault="00EF077A" w:rsidP="00EF077A">
                  <w:pPr>
                    <w:spacing w:after="0"/>
                    <w:jc w:val="right"/>
                    <w:rPr>
                      <w:rFonts w:ascii="Times New Roman" w:hAnsi="Times New Roman" w:cs="Times New Roman"/>
                      <w:sz w:val="12"/>
                      <w:szCs w:val="12"/>
                    </w:rPr>
                  </w:pPr>
                  <w:r w:rsidRPr="00EF077A">
                    <w:rPr>
                      <w:rFonts w:ascii="Times New Roman" w:hAnsi="Times New Roman" w:cs="Times New Roman"/>
                      <w:sz w:val="12"/>
                      <w:szCs w:val="12"/>
                    </w:rPr>
                    <w:t>3,35</w:t>
                  </w:r>
                </w:p>
              </w:tc>
            </w:tr>
            <w:tr w:rsidR="00EF077A" w:rsidRPr="00403198" w:rsidTr="00FE04E9">
              <w:trPr>
                <w:trHeight w:val="39"/>
              </w:trPr>
              <w:tc>
                <w:tcPr>
                  <w:tcW w:w="416" w:type="pct"/>
                  <w:shd w:val="clear" w:color="auto" w:fill="auto"/>
                </w:tcPr>
                <w:p w:rsidR="00EF077A" w:rsidRPr="00403198" w:rsidRDefault="00EF077A" w:rsidP="00EF077A">
                  <w:pPr>
                    <w:spacing w:after="0" w:line="240" w:lineRule="auto"/>
                    <w:jc w:val="right"/>
                    <w:rPr>
                      <w:rFonts w:ascii="Times New Roman" w:eastAsia="Times New Roman" w:hAnsi="Times New Roman" w:cs="Times New Roman"/>
                      <w:sz w:val="12"/>
                      <w:szCs w:val="20"/>
                      <w:lang w:val="ro-RO" w:eastAsia="ro-RO"/>
                    </w:rPr>
                  </w:pPr>
                </w:p>
              </w:tc>
              <w:tc>
                <w:tcPr>
                  <w:tcW w:w="723" w:type="pct"/>
                  <w:shd w:val="clear" w:color="auto" w:fill="auto"/>
                </w:tcPr>
                <w:p w:rsidR="00EF077A" w:rsidRPr="00EF077A" w:rsidRDefault="00EF077A" w:rsidP="00EF077A">
                  <w:pPr>
                    <w:spacing w:after="0"/>
                    <w:rPr>
                      <w:rFonts w:ascii="Times New Roman" w:hAnsi="Times New Roman" w:cs="Times New Roman"/>
                      <w:sz w:val="12"/>
                      <w:szCs w:val="12"/>
                    </w:rPr>
                  </w:pPr>
                  <w:r w:rsidRPr="00EF077A">
                    <w:rPr>
                      <w:rFonts w:ascii="Times New Roman" w:hAnsi="Times New Roman" w:cs="Times New Roman"/>
                      <w:sz w:val="12"/>
                      <w:szCs w:val="12"/>
                    </w:rPr>
                    <w:t>Qatar</w:t>
                  </w:r>
                </w:p>
              </w:tc>
              <w:tc>
                <w:tcPr>
                  <w:tcW w:w="393" w:type="pct"/>
                  <w:shd w:val="clear" w:color="auto" w:fill="auto"/>
                </w:tcPr>
                <w:p w:rsidR="00EF077A" w:rsidRPr="00EF077A" w:rsidRDefault="00EF077A" w:rsidP="00EF077A">
                  <w:pPr>
                    <w:spacing w:after="0"/>
                    <w:rPr>
                      <w:rFonts w:ascii="Times New Roman" w:hAnsi="Times New Roman" w:cs="Times New Roman"/>
                      <w:sz w:val="12"/>
                      <w:szCs w:val="12"/>
                    </w:rPr>
                  </w:pPr>
                </w:p>
              </w:tc>
              <w:tc>
                <w:tcPr>
                  <w:tcW w:w="579" w:type="pct"/>
                  <w:shd w:val="clear" w:color="auto" w:fill="auto"/>
                </w:tcPr>
                <w:p w:rsidR="00EF077A" w:rsidRPr="00EF077A" w:rsidRDefault="00EF077A" w:rsidP="00EF077A">
                  <w:pPr>
                    <w:spacing w:after="0"/>
                    <w:jc w:val="right"/>
                    <w:rPr>
                      <w:rFonts w:ascii="Times New Roman" w:hAnsi="Times New Roman" w:cs="Times New Roman"/>
                      <w:sz w:val="12"/>
                      <w:szCs w:val="12"/>
                    </w:rPr>
                  </w:pPr>
                  <w:r w:rsidRPr="00EF077A">
                    <w:rPr>
                      <w:rFonts w:ascii="Times New Roman" w:hAnsi="Times New Roman" w:cs="Times New Roman"/>
                      <w:sz w:val="12"/>
                      <w:szCs w:val="12"/>
                    </w:rPr>
                    <w:t>1.792,80</w:t>
                  </w:r>
                </w:p>
              </w:tc>
              <w:tc>
                <w:tcPr>
                  <w:tcW w:w="580" w:type="pct"/>
                  <w:shd w:val="clear" w:color="auto" w:fill="auto"/>
                </w:tcPr>
                <w:p w:rsidR="00EF077A" w:rsidRPr="00EF077A" w:rsidRDefault="00EF077A" w:rsidP="00EF077A">
                  <w:pPr>
                    <w:spacing w:after="0"/>
                    <w:jc w:val="right"/>
                    <w:rPr>
                      <w:rFonts w:ascii="Times New Roman" w:hAnsi="Times New Roman" w:cs="Times New Roman"/>
                      <w:sz w:val="12"/>
                      <w:szCs w:val="12"/>
                    </w:rPr>
                  </w:pPr>
                  <w:r w:rsidRPr="00EF077A">
                    <w:rPr>
                      <w:rFonts w:ascii="Times New Roman" w:hAnsi="Times New Roman" w:cs="Times New Roman"/>
                      <w:sz w:val="12"/>
                      <w:szCs w:val="12"/>
                    </w:rPr>
                    <w:t>4,25</w:t>
                  </w:r>
                </w:p>
              </w:tc>
              <w:tc>
                <w:tcPr>
                  <w:tcW w:w="579" w:type="pct"/>
                  <w:shd w:val="clear" w:color="auto" w:fill="auto"/>
                </w:tcPr>
                <w:p w:rsidR="00EF077A" w:rsidRPr="00EF077A" w:rsidRDefault="00EF077A" w:rsidP="00EF077A">
                  <w:pPr>
                    <w:spacing w:after="0"/>
                    <w:jc w:val="right"/>
                    <w:rPr>
                      <w:rFonts w:ascii="Times New Roman" w:hAnsi="Times New Roman" w:cs="Times New Roman"/>
                      <w:sz w:val="12"/>
                      <w:szCs w:val="12"/>
                    </w:rPr>
                  </w:pPr>
                  <w:r w:rsidRPr="00EF077A">
                    <w:rPr>
                      <w:rFonts w:ascii="Times New Roman" w:hAnsi="Times New Roman" w:cs="Times New Roman"/>
                      <w:sz w:val="12"/>
                      <w:szCs w:val="12"/>
                    </w:rPr>
                    <w:t>-</w:t>
                  </w:r>
                </w:p>
              </w:tc>
              <w:tc>
                <w:tcPr>
                  <w:tcW w:w="580" w:type="pct"/>
                  <w:shd w:val="clear" w:color="auto" w:fill="auto"/>
                </w:tcPr>
                <w:p w:rsidR="00EF077A" w:rsidRPr="00EF077A" w:rsidRDefault="00EF077A" w:rsidP="00EF077A">
                  <w:pPr>
                    <w:spacing w:after="0"/>
                    <w:jc w:val="right"/>
                    <w:rPr>
                      <w:rFonts w:ascii="Times New Roman" w:hAnsi="Times New Roman" w:cs="Times New Roman"/>
                      <w:sz w:val="12"/>
                      <w:szCs w:val="12"/>
                    </w:rPr>
                  </w:pPr>
                  <w:r w:rsidRPr="00EF077A">
                    <w:rPr>
                      <w:rFonts w:ascii="Times New Roman" w:hAnsi="Times New Roman" w:cs="Times New Roman"/>
                      <w:sz w:val="12"/>
                      <w:szCs w:val="12"/>
                    </w:rPr>
                    <w:t>-</w:t>
                  </w:r>
                </w:p>
              </w:tc>
              <w:tc>
                <w:tcPr>
                  <w:tcW w:w="579" w:type="pct"/>
                  <w:shd w:val="clear" w:color="auto" w:fill="auto"/>
                </w:tcPr>
                <w:p w:rsidR="00EF077A" w:rsidRPr="00EF077A" w:rsidRDefault="00EF077A" w:rsidP="00EF077A">
                  <w:pPr>
                    <w:spacing w:after="0"/>
                    <w:jc w:val="right"/>
                    <w:rPr>
                      <w:rFonts w:ascii="Times New Roman" w:hAnsi="Times New Roman" w:cs="Times New Roman"/>
                      <w:sz w:val="12"/>
                      <w:szCs w:val="12"/>
                    </w:rPr>
                  </w:pPr>
                  <w:r w:rsidRPr="00EF077A">
                    <w:rPr>
                      <w:rFonts w:ascii="Times New Roman" w:hAnsi="Times New Roman" w:cs="Times New Roman"/>
                      <w:sz w:val="12"/>
                      <w:szCs w:val="12"/>
                    </w:rPr>
                    <w:t>-</w:t>
                  </w:r>
                </w:p>
              </w:tc>
              <w:tc>
                <w:tcPr>
                  <w:tcW w:w="570" w:type="pct"/>
                  <w:shd w:val="clear" w:color="auto" w:fill="auto"/>
                </w:tcPr>
                <w:p w:rsidR="00EF077A" w:rsidRPr="00EF077A" w:rsidRDefault="00EF077A" w:rsidP="00EF077A">
                  <w:pPr>
                    <w:spacing w:after="0"/>
                    <w:jc w:val="right"/>
                    <w:rPr>
                      <w:rFonts w:ascii="Times New Roman" w:hAnsi="Times New Roman" w:cs="Times New Roman"/>
                      <w:sz w:val="12"/>
                      <w:szCs w:val="12"/>
                    </w:rPr>
                  </w:pPr>
                  <w:r w:rsidRPr="00EF077A">
                    <w:rPr>
                      <w:rFonts w:ascii="Times New Roman" w:hAnsi="Times New Roman" w:cs="Times New Roman"/>
                      <w:sz w:val="12"/>
                      <w:szCs w:val="12"/>
                    </w:rPr>
                    <w:t>-</w:t>
                  </w:r>
                </w:p>
              </w:tc>
            </w:tr>
            <w:tr w:rsidR="00EF077A" w:rsidRPr="00403198" w:rsidTr="00FE04E9">
              <w:trPr>
                <w:trHeight w:val="39"/>
              </w:trPr>
              <w:tc>
                <w:tcPr>
                  <w:tcW w:w="416" w:type="pct"/>
                  <w:shd w:val="clear" w:color="auto" w:fill="auto"/>
                </w:tcPr>
                <w:p w:rsidR="00EF077A" w:rsidRPr="00403198" w:rsidRDefault="00EF077A" w:rsidP="00EF077A">
                  <w:pPr>
                    <w:spacing w:after="0" w:line="240" w:lineRule="auto"/>
                    <w:jc w:val="right"/>
                    <w:rPr>
                      <w:rFonts w:ascii="Times New Roman" w:eastAsia="Times New Roman" w:hAnsi="Times New Roman" w:cs="Times New Roman"/>
                      <w:sz w:val="12"/>
                      <w:szCs w:val="20"/>
                      <w:lang w:val="ro-RO" w:eastAsia="ro-RO"/>
                    </w:rPr>
                  </w:pPr>
                </w:p>
              </w:tc>
              <w:tc>
                <w:tcPr>
                  <w:tcW w:w="723" w:type="pct"/>
                  <w:shd w:val="clear" w:color="auto" w:fill="auto"/>
                </w:tcPr>
                <w:p w:rsidR="00EF077A" w:rsidRPr="00EF077A" w:rsidRDefault="00EF077A" w:rsidP="00EF077A">
                  <w:pPr>
                    <w:spacing w:after="0"/>
                    <w:rPr>
                      <w:rFonts w:ascii="Times New Roman" w:hAnsi="Times New Roman" w:cs="Times New Roman"/>
                      <w:sz w:val="12"/>
                      <w:szCs w:val="12"/>
                    </w:rPr>
                  </w:pPr>
                  <w:r w:rsidRPr="00EF077A">
                    <w:rPr>
                      <w:rFonts w:ascii="Times New Roman" w:hAnsi="Times New Roman" w:cs="Times New Roman"/>
                      <w:sz w:val="12"/>
                      <w:szCs w:val="12"/>
                    </w:rPr>
                    <w:t>Serbia</w:t>
                  </w:r>
                </w:p>
              </w:tc>
              <w:tc>
                <w:tcPr>
                  <w:tcW w:w="393" w:type="pct"/>
                  <w:shd w:val="clear" w:color="auto" w:fill="auto"/>
                </w:tcPr>
                <w:p w:rsidR="00EF077A" w:rsidRPr="00EF077A" w:rsidRDefault="00EF077A" w:rsidP="00EF077A">
                  <w:pPr>
                    <w:spacing w:after="0"/>
                    <w:rPr>
                      <w:rFonts w:ascii="Times New Roman" w:hAnsi="Times New Roman" w:cs="Times New Roman"/>
                      <w:sz w:val="12"/>
                      <w:szCs w:val="12"/>
                    </w:rPr>
                  </w:pPr>
                </w:p>
              </w:tc>
              <w:tc>
                <w:tcPr>
                  <w:tcW w:w="579" w:type="pct"/>
                  <w:shd w:val="clear" w:color="auto" w:fill="auto"/>
                </w:tcPr>
                <w:p w:rsidR="00EF077A" w:rsidRPr="00EF077A" w:rsidRDefault="00EF077A" w:rsidP="00EF077A">
                  <w:pPr>
                    <w:spacing w:after="0"/>
                    <w:jc w:val="right"/>
                    <w:rPr>
                      <w:rFonts w:ascii="Times New Roman" w:hAnsi="Times New Roman" w:cs="Times New Roman"/>
                      <w:sz w:val="12"/>
                      <w:szCs w:val="12"/>
                    </w:rPr>
                  </w:pPr>
                  <w:r w:rsidRPr="00EF077A">
                    <w:rPr>
                      <w:rFonts w:ascii="Times New Roman" w:hAnsi="Times New Roman" w:cs="Times New Roman"/>
                      <w:sz w:val="12"/>
                      <w:szCs w:val="12"/>
                    </w:rPr>
                    <w:t>18.400,00</w:t>
                  </w:r>
                </w:p>
              </w:tc>
              <w:tc>
                <w:tcPr>
                  <w:tcW w:w="580" w:type="pct"/>
                  <w:shd w:val="clear" w:color="auto" w:fill="auto"/>
                </w:tcPr>
                <w:p w:rsidR="00EF077A" w:rsidRPr="00EF077A" w:rsidRDefault="00EF077A" w:rsidP="00EF077A">
                  <w:pPr>
                    <w:spacing w:after="0"/>
                    <w:jc w:val="right"/>
                    <w:rPr>
                      <w:rFonts w:ascii="Times New Roman" w:hAnsi="Times New Roman" w:cs="Times New Roman"/>
                      <w:sz w:val="12"/>
                      <w:szCs w:val="12"/>
                    </w:rPr>
                  </w:pPr>
                  <w:r w:rsidRPr="00EF077A">
                    <w:rPr>
                      <w:rFonts w:ascii="Times New Roman" w:hAnsi="Times New Roman" w:cs="Times New Roman"/>
                      <w:sz w:val="12"/>
                      <w:szCs w:val="12"/>
                    </w:rPr>
                    <w:t>17,28</w:t>
                  </w:r>
                </w:p>
              </w:tc>
              <w:tc>
                <w:tcPr>
                  <w:tcW w:w="579" w:type="pct"/>
                  <w:shd w:val="clear" w:color="auto" w:fill="auto"/>
                </w:tcPr>
                <w:p w:rsidR="00EF077A" w:rsidRPr="00EF077A" w:rsidRDefault="00EF077A" w:rsidP="00EF077A">
                  <w:pPr>
                    <w:spacing w:after="0"/>
                    <w:jc w:val="right"/>
                    <w:rPr>
                      <w:rFonts w:ascii="Times New Roman" w:hAnsi="Times New Roman" w:cs="Times New Roman"/>
                      <w:sz w:val="12"/>
                      <w:szCs w:val="12"/>
                    </w:rPr>
                  </w:pPr>
                  <w:r w:rsidRPr="00EF077A">
                    <w:rPr>
                      <w:rFonts w:ascii="Times New Roman" w:hAnsi="Times New Roman" w:cs="Times New Roman"/>
                      <w:sz w:val="12"/>
                      <w:szCs w:val="12"/>
                    </w:rPr>
                    <w:t>-</w:t>
                  </w:r>
                </w:p>
              </w:tc>
              <w:tc>
                <w:tcPr>
                  <w:tcW w:w="580" w:type="pct"/>
                  <w:shd w:val="clear" w:color="auto" w:fill="auto"/>
                </w:tcPr>
                <w:p w:rsidR="00EF077A" w:rsidRPr="00EF077A" w:rsidRDefault="00EF077A" w:rsidP="00EF077A">
                  <w:pPr>
                    <w:spacing w:after="0"/>
                    <w:jc w:val="right"/>
                    <w:rPr>
                      <w:rFonts w:ascii="Times New Roman" w:hAnsi="Times New Roman" w:cs="Times New Roman"/>
                      <w:sz w:val="12"/>
                      <w:szCs w:val="12"/>
                    </w:rPr>
                  </w:pPr>
                  <w:r w:rsidRPr="00EF077A">
                    <w:rPr>
                      <w:rFonts w:ascii="Times New Roman" w:hAnsi="Times New Roman" w:cs="Times New Roman"/>
                      <w:sz w:val="12"/>
                      <w:szCs w:val="12"/>
                    </w:rPr>
                    <w:t>-</w:t>
                  </w:r>
                </w:p>
              </w:tc>
              <w:tc>
                <w:tcPr>
                  <w:tcW w:w="579" w:type="pct"/>
                  <w:shd w:val="clear" w:color="auto" w:fill="auto"/>
                </w:tcPr>
                <w:p w:rsidR="00EF077A" w:rsidRPr="00EF077A" w:rsidRDefault="00EF077A" w:rsidP="00EF077A">
                  <w:pPr>
                    <w:spacing w:after="0"/>
                    <w:jc w:val="right"/>
                    <w:rPr>
                      <w:rFonts w:ascii="Times New Roman" w:hAnsi="Times New Roman" w:cs="Times New Roman"/>
                      <w:sz w:val="12"/>
                      <w:szCs w:val="12"/>
                    </w:rPr>
                  </w:pPr>
                  <w:r w:rsidRPr="00EF077A">
                    <w:rPr>
                      <w:rFonts w:ascii="Times New Roman" w:hAnsi="Times New Roman" w:cs="Times New Roman"/>
                      <w:sz w:val="12"/>
                      <w:szCs w:val="12"/>
                    </w:rPr>
                    <w:t>21.160,00</w:t>
                  </w:r>
                </w:p>
              </w:tc>
              <w:tc>
                <w:tcPr>
                  <w:tcW w:w="570" w:type="pct"/>
                  <w:shd w:val="clear" w:color="auto" w:fill="auto"/>
                </w:tcPr>
                <w:p w:rsidR="00EF077A" w:rsidRPr="00EF077A" w:rsidRDefault="00EF077A" w:rsidP="00EF077A">
                  <w:pPr>
                    <w:spacing w:after="0"/>
                    <w:jc w:val="right"/>
                    <w:rPr>
                      <w:rFonts w:ascii="Times New Roman" w:hAnsi="Times New Roman" w:cs="Times New Roman"/>
                      <w:sz w:val="12"/>
                      <w:szCs w:val="12"/>
                    </w:rPr>
                  </w:pPr>
                  <w:r w:rsidRPr="00EF077A">
                    <w:rPr>
                      <w:rFonts w:ascii="Times New Roman" w:hAnsi="Times New Roman" w:cs="Times New Roman"/>
                      <w:sz w:val="12"/>
                      <w:szCs w:val="12"/>
                    </w:rPr>
                    <w:t>24,58</w:t>
                  </w:r>
                </w:p>
              </w:tc>
            </w:tr>
            <w:tr w:rsidR="00EF077A" w:rsidRPr="00403198" w:rsidTr="00FE04E9">
              <w:trPr>
                <w:trHeight w:val="39"/>
              </w:trPr>
              <w:tc>
                <w:tcPr>
                  <w:tcW w:w="416" w:type="pct"/>
                  <w:shd w:val="clear" w:color="auto" w:fill="auto"/>
                </w:tcPr>
                <w:p w:rsidR="00EF077A" w:rsidRPr="00403198" w:rsidRDefault="00EF077A" w:rsidP="00EF077A">
                  <w:pPr>
                    <w:spacing w:after="0" w:line="240" w:lineRule="auto"/>
                    <w:jc w:val="right"/>
                    <w:rPr>
                      <w:rFonts w:ascii="Times New Roman" w:eastAsia="Times New Roman" w:hAnsi="Times New Roman" w:cs="Times New Roman"/>
                      <w:sz w:val="12"/>
                      <w:szCs w:val="20"/>
                      <w:lang w:val="ro-RO" w:eastAsia="ro-RO"/>
                    </w:rPr>
                  </w:pPr>
                </w:p>
              </w:tc>
              <w:tc>
                <w:tcPr>
                  <w:tcW w:w="723" w:type="pct"/>
                  <w:shd w:val="clear" w:color="auto" w:fill="auto"/>
                </w:tcPr>
                <w:p w:rsidR="00EF077A" w:rsidRPr="00EF077A" w:rsidRDefault="00EF077A" w:rsidP="00EF077A">
                  <w:pPr>
                    <w:spacing w:after="0"/>
                    <w:rPr>
                      <w:rFonts w:ascii="Times New Roman" w:hAnsi="Times New Roman" w:cs="Times New Roman"/>
                      <w:sz w:val="12"/>
                      <w:szCs w:val="12"/>
                    </w:rPr>
                  </w:pPr>
                  <w:r w:rsidRPr="00EF077A">
                    <w:rPr>
                      <w:rFonts w:ascii="Times New Roman" w:hAnsi="Times New Roman" w:cs="Times New Roman"/>
                      <w:sz w:val="12"/>
                      <w:szCs w:val="12"/>
                    </w:rPr>
                    <w:t>Emiratele Arabe Unite</w:t>
                  </w:r>
                </w:p>
              </w:tc>
              <w:tc>
                <w:tcPr>
                  <w:tcW w:w="393" w:type="pct"/>
                  <w:shd w:val="clear" w:color="auto" w:fill="auto"/>
                </w:tcPr>
                <w:p w:rsidR="00EF077A" w:rsidRPr="00EF077A" w:rsidRDefault="00EF077A" w:rsidP="00EF077A">
                  <w:pPr>
                    <w:spacing w:after="0"/>
                    <w:rPr>
                      <w:rFonts w:ascii="Times New Roman" w:hAnsi="Times New Roman" w:cs="Times New Roman"/>
                      <w:sz w:val="12"/>
                      <w:szCs w:val="12"/>
                    </w:rPr>
                  </w:pPr>
                </w:p>
              </w:tc>
              <w:tc>
                <w:tcPr>
                  <w:tcW w:w="579" w:type="pct"/>
                  <w:shd w:val="clear" w:color="auto" w:fill="auto"/>
                </w:tcPr>
                <w:p w:rsidR="00EF077A" w:rsidRPr="00EF077A" w:rsidRDefault="00EF077A" w:rsidP="00EF077A">
                  <w:pPr>
                    <w:spacing w:after="0"/>
                    <w:jc w:val="right"/>
                    <w:rPr>
                      <w:rFonts w:ascii="Times New Roman" w:hAnsi="Times New Roman" w:cs="Times New Roman"/>
                      <w:sz w:val="12"/>
                      <w:szCs w:val="12"/>
                    </w:rPr>
                  </w:pPr>
                  <w:r w:rsidRPr="00EF077A">
                    <w:rPr>
                      <w:rFonts w:ascii="Times New Roman" w:hAnsi="Times New Roman" w:cs="Times New Roman"/>
                      <w:sz w:val="12"/>
                      <w:szCs w:val="12"/>
                    </w:rPr>
                    <w:t>24,59</w:t>
                  </w:r>
                </w:p>
              </w:tc>
              <w:tc>
                <w:tcPr>
                  <w:tcW w:w="580" w:type="pct"/>
                  <w:shd w:val="clear" w:color="auto" w:fill="auto"/>
                </w:tcPr>
                <w:p w:rsidR="00EF077A" w:rsidRPr="00EF077A" w:rsidRDefault="00EF077A" w:rsidP="00EF077A">
                  <w:pPr>
                    <w:spacing w:after="0"/>
                    <w:jc w:val="right"/>
                    <w:rPr>
                      <w:rFonts w:ascii="Times New Roman" w:hAnsi="Times New Roman" w:cs="Times New Roman"/>
                      <w:sz w:val="12"/>
                      <w:szCs w:val="12"/>
                    </w:rPr>
                  </w:pPr>
                  <w:r w:rsidRPr="00EF077A">
                    <w:rPr>
                      <w:rFonts w:ascii="Times New Roman" w:hAnsi="Times New Roman" w:cs="Times New Roman"/>
                      <w:sz w:val="12"/>
                      <w:szCs w:val="12"/>
                    </w:rPr>
                    <w:t>0,33</w:t>
                  </w:r>
                </w:p>
              </w:tc>
              <w:tc>
                <w:tcPr>
                  <w:tcW w:w="579" w:type="pct"/>
                  <w:shd w:val="clear" w:color="auto" w:fill="auto"/>
                </w:tcPr>
                <w:p w:rsidR="00EF077A" w:rsidRPr="00EF077A" w:rsidRDefault="00EF077A" w:rsidP="00EF077A">
                  <w:pPr>
                    <w:spacing w:after="0"/>
                    <w:jc w:val="right"/>
                    <w:rPr>
                      <w:rFonts w:ascii="Times New Roman" w:hAnsi="Times New Roman" w:cs="Times New Roman"/>
                      <w:sz w:val="12"/>
                      <w:szCs w:val="12"/>
                    </w:rPr>
                  </w:pPr>
                  <w:r w:rsidRPr="00EF077A">
                    <w:rPr>
                      <w:rFonts w:ascii="Times New Roman" w:hAnsi="Times New Roman" w:cs="Times New Roman"/>
                      <w:sz w:val="12"/>
                      <w:szCs w:val="12"/>
                    </w:rPr>
                    <w:t>30,06</w:t>
                  </w:r>
                </w:p>
              </w:tc>
              <w:tc>
                <w:tcPr>
                  <w:tcW w:w="580" w:type="pct"/>
                  <w:shd w:val="clear" w:color="auto" w:fill="auto"/>
                </w:tcPr>
                <w:p w:rsidR="00EF077A" w:rsidRPr="00EF077A" w:rsidRDefault="00EF077A" w:rsidP="00EF077A">
                  <w:pPr>
                    <w:spacing w:after="0"/>
                    <w:jc w:val="right"/>
                    <w:rPr>
                      <w:rFonts w:ascii="Times New Roman" w:hAnsi="Times New Roman" w:cs="Times New Roman"/>
                      <w:sz w:val="12"/>
                      <w:szCs w:val="12"/>
                    </w:rPr>
                  </w:pPr>
                  <w:r w:rsidRPr="00EF077A">
                    <w:rPr>
                      <w:rFonts w:ascii="Times New Roman" w:hAnsi="Times New Roman" w:cs="Times New Roman"/>
                      <w:sz w:val="12"/>
                      <w:szCs w:val="12"/>
                    </w:rPr>
                    <w:t>0,33</w:t>
                  </w:r>
                </w:p>
              </w:tc>
              <w:tc>
                <w:tcPr>
                  <w:tcW w:w="579" w:type="pct"/>
                  <w:shd w:val="clear" w:color="auto" w:fill="auto"/>
                </w:tcPr>
                <w:p w:rsidR="00EF077A" w:rsidRPr="00EF077A" w:rsidRDefault="00EF077A" w:rsidP="00EF077A">
                  <w:pPr>
                    <w:spacing w:after="0"/>
                    <w:jc w:val="right"/>
                    <w:rPr>
                      <w:rFonts w:ascii="Times New Roman" w:hAnsi="Times New Roman" w:cs="Times New Roman"/>
                      <w:sz w:val="12"/>
                      <w:szCs w:val="12"/>
                    </w:rPr>
                  </w:pPr>
                  <w:r w:rsidRPr="00EF077A">
                    <w:rPr>
                      <w:rFonts w:ascii="Times New Roman" w:hAnsi="Times New Roman" w:cs="Times New Roman"/>
                      <w:sz w:val="12"/>
                      <w:szCs w:val="12"/>
                    </w:rPr>
                    <w:t>16,51</w:t>
                  </w:r>
                </w:p>
              </w:tc>
              <w:tc>
                <w:tcPr>
                  <w:tcW w:w="570" w:type="pct"/>
                  <w:shd w:val="clear" w:color="auto" w:fill="auto"/>
                </w:tcPr>
                <w:p w:rsidR="00EF077A" w:rsidRPr="00EF077A" w:rsidRDefault="00EF077A" w:rsidP="00EF077A">
                  <w:pPr>
                    <w:spacing w:after="0"/>
                    <w:jc w:val="right"/>
                    <w:rPr>
                      <w:rFonts w:ascii="Times New Roman" w:hAnsi="Times New Roman" w:cs="Times New Roman"/>
                      <w:sz w:val="12"/>
                      <w:szCs w:val="12"/>
                    </w:rPr>
                  </w:pPr>
                  <w:r w:rsidRPr="00EF077A">
                    <w:rPr>
                      <w:rFonts w:ascii="Times New Roman" w:hAnsi="Times New Roman" w:cs="Times New Roman"/>
                      <w:sz w:val="12"/>
                      <w:szCs w:val="12"/>
                    </w:rPr>
                    <w:t>0,24</w:t>
                  </w:r>
                </w:p>
              </w:tc>
            </w:tr>
            <w:tr w:rsidR="00EF077A" w:rsidRPr="00403198" w:rsidTr="00FE04E9">
              <w:trPr>
                <w:trHeight w:val="39"/>
              </w:trPr>
              <w:tc>
                <w:tcPr>
                  <w:tcW w:w="416" w:type="pct"/>
                  <w:shd w:val="clear" w:color="auto" w:fill="auto"/>
                </w:tcPr>
                <w:p w:rsidR="00EF077A" w:rsidRPr="00403198" w:rsidRDefault="00EF077A" w:rsidP="00EF077A">
                  <w:pPr>
                    <w:spacing w:after="0" w:line="240" w:lineRule="auto"/>
                    <w:jc w:val="right"/>
                    <w:rPr>
                      <w:rFonts w:ascii="Times New Roman" w:eastAsia="Times New Roman" w:hAnsi="Times New Roman" w:cs="Times New Roman"/>
                      <w:sz w:val="12"/>
                      <w:szCs w:val="20"/>
                      <w:lang w:val="ro-RO" w:eastAsia="ro-RO"/>
                    </w:rPr>
                  </w:pPr>
                </w:p>
              </w:tc>
              <w:tc>
                <w:tcPr>
                  <w:tcW w:w="723" w:type="pct"/>
                  <w:shd w:val="clear" w:color="auto" w:fill="auto"/>
                </w:tcPr>
                <w:p w:rsidR="00EF077A" w:rsidRPr="00EF077A" w:rsidRDefault="00EF077A" w:rsidP="00EF077A">
                  <w:pPr>
                    <w:spacing w:after="0"/>
                    <w:rPr>
                      <w:rFonts w:ascii="Times New Roman" w:hAnsi="Times New Roman" w:cs="Times New Roman"/>
                      <w:sz w:val="12"/>
                      <w:szCs w:val="12"/>
                    </w:rPr>
                  </w:pPr>
                  <w:r w:rsidRPr="00EF077A">
                    <w:rPr>
                      <w:rFonts w:ascii="Times New Roman" w:hAnsi="Times New Roman" w:cs="Times New Roman"/>
                      <w:sz w:val="12"/>
                      <w:szCs w:val="12"/>
                    </w:rPr>
                    <w:t>Regatul Unit al Marii Britanii si Irlandei de Nord</w:t>
                  </w:r>
                </w:p>
              </w:tc>
              <w:tc>
                <w:tcPr>
                  <w:tcW w:w="393" w:type="pct"/>
                  <w:shd w:val="clear" w:color="auto" w:fill="auto"/>
                </w:tcPr>
                <w:p w:rsidR="00EF077A" w:rsidRPr="00EF077A" w:rsidRDefault="00EF077A" w:rsidP="00EF077A">
                  <w:pPr>
                    <w:spacing w:after="0"/>
                    <w:rPr>
                      <w:rFonts w:ascii="Times New Roman" w:hAnsi="Times New Roman" w:cs="Times New Roman"/>
                      <w:sz w:val="12"/>
                      <w:szCs w:val="12"/>
                    </w:rPr>
                  </w:pPr>
                </w:p>
              </w:tc>
              <w:tc>
                <w:tcPr>
                  <w:tcW w:w="579" w:type="pct"/>
                  <w:shd w:val="clear" w:color="auto" w:fill="auto"/>
                </w:tcPr>
                <w:p w:rsidR="00EF077A" w:rsidRPr="00EF077A" w:rsidRDefault="00EF077A" w:rsidP="00EF077A">
                  <w:pPr>
                    <w:spacing w:after="0"/>
                    <w:jc w:val="right"/>
                    <w:rPr>
                      <w:rFonts w:ascii="Times New Roman" w:hAnsi="Times New Roman" w:cs="Times New Roman"/>
                      <w:sz w:val="12"/>
                      <w:szCs w:val="12"/>
                    </w:rPr>
                  </w:pPr>
                  <w:r w:rsidRPr="00EF077A">
                    <w:rPr>
                      <w:rFonts w:ascii="Times New Roman" w:hAnsi="Times New Roman" w:cs="Times New Roman"/>
                      <w:sz w:val="12"/>
                      <w:szCs w:val="12"/>
                    </w:rPr>
                    <w:t>-</w:t>
                  </w:r>
                </w:p>
              </w:tc>
              <w:tc>
                <w:tcPr>
                  <w:tcW w:w="580" w:type="pct"/>
                  <w:shd w:val="clear" w:color="auto" w:fill="auto"/>
                </w:tcPr>
                <w:p w:rsidR="00EF077A" w:rsidRPr="00EF077A" w:rsidRDefault="00EF077A" w:rsidP="00EF077A">
                  <w:pPr>
                    <w:spacing w:after="0"/>
                    <w:jc w:val="right"/>
                    <w:rPr>
                      <w:rFonts w:ascii="Times New Roman" w:hAnsi="Times New Roman" w:cs="Times New Roman"/>
                      <w:sz w:val="12"/>
                      <w:szCs w:val="12"/>
                    </w:rPr>
                  </w:pPr>
                  <w:r w:rsidRPr="00EF077A">
                    <w:rPr>
                      <w:rFonts w:ascii="Times New Roman" w:hAnsi="Times New Roman" w:cs="Times New Roman"/>
                      <w:sz w:val="12"/>
                      <w:szCs w:val="12"/>
                    </w:rPr>
                    <w:t>-</w:t>
                  </w:r>
                </w:p>
              </w:tc>
              <w:tc>
                <w:tcPr>
                  <w:tcW w:w="579" w:type="pct"/>
                  <w:shd w:val="clear" w:color="auto" w:fill="auto"/>
                </w:tcPr>
                <w:p w:rsidR="00EF077A" w:rsidRPr="00EF077A" w:rsidRDefault="00EF077A" w:rsidP="00EF077A">
                  <w:pPr>
                    <w:spacing w:after="0"/>
                    <w:jc w:val="right"/>
                    <w:rPr>
                      <w:rFonts w:ascii="Times New Roman" w:hAnsi="Times New Roman" w:cs="Times New Roman"/>
                      <w:sz w:val="12"/>
                      <w:szCs w:val="12"/>
                    </w:rPr>
                  </w:pPr>
                  <w:r w:rsidRPr="00EF077A">
                    <w:rPr>
                      <w:rFonts w:ascii="Times New Roman" w:hAnsi="Times New Roman" w:cs="Times New Roman"/>
                      <w:sz w:val="12"/>
                      <w:szCs w:val="12"/>
                    </w:rPr>
                    <w:t>762,45</w:t>
                  </w:r>
                </w:p>
              </w:tc>
              <w:tc>
                <w:tcPr>
                  <w:tcW w:w="580" w:type="pct"/>
                  <w:shd w:val="clear" w:color="auto" w:fill="auto"/>
                </w:tcPr>
                <w:p w:rsidR="00EF077A" w:rsidRPr="00EF077A" w:rsidRDefault="00EF077A" w:rsidP="00EF077A">
                  <w:pPr>
                    <w:spacing w:after="0"/>
                    <w:jc w:val="right"/>
                    <w:rPr>
                      <w:rFonts w:ascii="Times New Roman" w:hAnsi="Times New Roman" w:cs="Times New Roman"/>
                      <w:sz w:val="12"/>
                      <w:szCs w:val="12"/>
                    </w:rPr>
                  </w:pPr>
                  <w:r w:rsidRPr="00EF077A">
                    <w:rPr>
                      <w:rFonts w:ascii="Times New Roman" w:hAnsi="Times New Roman" w:cs="Times New Roman"/>
                      <w:sz w:val="12"/>
                      <w:szCs w:val="12"/>
                    </w:rPr>
                    <w:t>2,79</w:t>
                  </w:r>
                </w:p>
              </w:tc>
              <w:tc>
                <w:tcPr>
                  <w:tcW w:w="579" w:type="pct"/>
                  <w:shd w:val="clear" w:color="auto" w:fill="auto"/>
                </w:tcPr>
                <w:p w:rsidR="00EF077A" w:rsidRPr="00EF077A" w:rsidRDefault="00EF077A" w:rsidP="00EF077A">
                  <w:pPr>
                    <w:spacing w:after="0"/>
                    <w:jc w:val="right"/>
                    <w:rPr>
                      <w:rFonts w:ascii="Times New Roman" w:hAnsi="Times New Roman" w:cs="Times New Roman"/>
                      <w:sz w:val="12"/>
                      <w:szCs w:val="12"/>
                    </w:rPr>
                  </w:pPr>
                  <w:r w:rsidRPr="00EF077A">
                    <w:rPr>
                      <w:rFonts w:ascii="Times New Roman" w:hAnsi="Times New Roman" w:cs="Times New Roman"/>
                      <w:sz w:val="12"/>
                      <w:szCs w:val="12"/>
                    </w:rPr>
                    <w:t>365,69</w:t>
                  </w:r>
                </w:p>
              </w:tc>
              <w:tc>
                <w:tcPr>
                  <w:tcW w:w="570" w:type="pct"/>
                  <w:shd w:val="clear" w:color="auto" w:fill="auto"/>
                </w:tcPr>
                <w:p w:rsidR="00EF077A" w:rsidRPr="00EF077A" w:rsidRDefault="00EF077A" w:rsidP="00EF077A">
                  <w:pPr>
                    <w:spacing w:after="0"/>
                    <w:jc w:val="right"/>
                    <w:rPr>
                      <w:rFonts w:ascii="Times New Roman" w:hAnsi="Times New Roman" w:cs="Times New Roman"/>
                      <w:sz w:val="12"/>
                      <w:szCs w:val="12"/>
                    </w:rPr>
                  </w:pPr>
                  <w:r w:rsidRPr="00EF077A">
                    <w:rPr>
                      <w:rFonts w:ascii="Times New Roman" w:hAnsi="Times New Roman" w:cs="Times New Roman"/>
                      <w:sz w:val="12"/>
                      <w:szCs w:val="12"/>
                    </w:rPr>
                    <w:t>1,85</w:t>
                  </w:r>
                </w:p>
              </w:tc>
            </w:tr>
            <w:tr w:rsidR="00EF077A" w:rsidRPr="00403198" w:rsidTr="00FE04E9">
              <w:trPr>
                <w:trHeight w:val="39"/>
              </w:trPr>
              <w:tc>
                <w:tcPr>
                  <w:tcW w:w="416" w:type="pct"/>
                  <w:shd w:val="clear" w:color="auto" w:fill="auto"/>
                </w:tcPr>
                <w:p w:rsidR="00EF077A" w:rsidRPr="00403198" w:rsidRDefault="00EF077A" w:rsidP="00EF077A">
                  <w:pPr>
                    <w:spacing w:after="0" w:line="240" w:lineRule="auto"/>
                    <w:jc w:val="right"/>
                    <w:rPr>
                      <w:rFonts w:ascii="Times New Roman" w:eastAsia="Times New Roman" w:hAnsi="Times New Roman" w:cs="Times New Roman"/>
                      <w:sz w:val="12"/>
                      <w:szCs w:val="20"/>
                      <w:lang w:val="ro-RO" w:eastAsia="ro-RO"/>
                    </w:rPr>
                  </w:pPr>
                </w:p>
              </w:tc>
              <w:tc>
                <w:tcPr>
                  <w:tcW w:w="723" w:type="pct"/>
                  <w:shd w:val="clear" w:color="auto" w:fill="auto"/>
                </w:tcPr>
                <w:p w:rsidR="00EF077A" w:rsidRPr="00EF077A" w:rsidRDefault="00EF077A" w:rsidP="00EF077A">
                  <w:pPr>
                    <w:spacing w:after="0"/>
                    <w:rPr>
                      <w:rFonts w:ascii="Times New Roman" w:hAnsi="Times New Roman" w:cs="Times New Roman"/>
                      <w:sz w:val="12"/>
                      <w:szCs w:val="12"/>
                    </w:rPr>
                  </w:pPr>
                  <w:r w:rsidRPr="00EF077A">
                    <w:rPr>
                      <w:rFonts w:ascii="Times New Roman" w:hAnsi="Times New Roman" w:cs="Times New Roman"/>
                      <w:sz w:val="12"/>
                      <w:szCs w:val="12"/>
                    </w:rPr>
                    <w:t>Statele Unite ale Americii</w:t>
                  </w:r>
                </w:p>
              </w:tc>
              <w:tc>
                <w:tcPr>
                  <w:tcW w:w="393" w:type="pct"/>
                  <w:shd w:val="clear" w:color="auto" w:fill="auto"/>
                </w:tcPr>
                <w:p w:rsidR="00EF077A" w:rsidRPr="00EF077A" w:rsidRDefault="00EF077A" w:rsidP="00EF077A">
                  <w:pPr>
                    <w:spacing w:after="0"/>
                    <w:rPr>
                      <w:rFonts w:ascii="Times New Roman" w:hAnsi="Times New Roman" w:cs="Times New Roman"/>
                      <w:sz w:val="12"/>
                      <w:szCs w:val="12"/>
                    </w:rPr>
                  </w:pPr>
                </w:p>
              </w:tc>
              <w:tc>
                <w:tcPr>
                  <w:tcW w:w="579" w:type="pct"/>
                  <w:shd w:val="clear" w:color="auto" w:fill="auto"/>
                </w:tcPr>
                <w:p w:rsidR="00EF077A" w:rsidRPr="00EF077A" w:rsidRDefault="00EF077A" w:rsidP="00EF077A">
                  <w:pPr>
                    <w:spacing w:after="0"/>
                    <w:jc w:val="right"/>
                    <w:rPr>
                      <w:rFonts w:ascii="Times New Roman" w:hAnsi="Times New Roman" w:cs="Times New Roman"/>
                      <w:sz w:val="12"/>
                      <w:szCs w:val="12"/>
                    </w:rPr>
                  </w:pPr>
                  <w:r w:rsidRPr="00EF077A">
                    <w:rPr>
                      <w:rFonts w:ascii="Times New Roman" w:hAnsi="Times New Roman" w:cs="Times New Roman"/>
                      <w:sz w:val="12"/>
                      <w:szCs w:val="12"/>
                    </w:rPr>
                    <w:t>65.809,86</w:t>
                  </w:r>
                </w:p>
              </w:tc>
              <w:tc>
                <w:tcPr>
                  <w:tcW w:w="580" w:type="pct"/>
                  <w:shd w:val="clear" w:color="auto" w:fill="auto"/>
                </w:tcPr>
                <w:p w:rsidR="00EF077A" w:rsidRPr="00EF077A" w:rsidRDefault="00EF077A" w:rsidP="00EF077A">
                  <w:pPr>
                    <w:spacing w:after="0"/>
                    <w:jc w:val="right"/>
                    <w:rPr>
                      <w:rFonts w:ascii="Times New Roman" w:hAnsi="Times New Roman" w:cs="Times New Roman"/>
                      <w:sz w:val="12"/>
                      <w:szCs w:val="12"/>
                    </w:rPr>
                  </w:pPr>
                  <w:r w:rsidRPr="00EF077A">
                    <w:rPr>
                      <w:rFonts w:ascii="Times New Roman" w:hAnsi="Times New Roman" w:cs="Times New Roman"/>
                      <w:sz w:val="12"/>
                      <w:szCs w:val="12"/>
                    </w:rPr>
                    <w:t>165,31</w:t>
                  </w:r>
                </w:p>
              </w:tc>
              <w:tc>
                <w:tcPr>
                  <w:tcW w:w="579" w:type="pct"/>
                  <w:shd w:val="clear" w:color="auto" w:fill="auto"/>
                </w:tcPr>
                <w:p w:rsidR="00EF077A" w:rsidRPr="00EF077A" w:rsidRDefault="00EF077A" w:rsidP="00EF077A">
                  <w:pPr>
                    <w:spacing w:after="0"/>
                    <w:jc w:val="right"/>
                    <w:rPr>
                      <w:rFonts w:ascii="Times New Roman" w:hAnsi="Times New Roman" w:cs="Times New Roman"/>
                      <w:sz w:val="12"/>
                      <w:szCs w:val="12"/>
                    </w:rPr>
                  </w:pPr>
                  <w:r w:rsidRPr="00EF077A">
                    <w:rPr>
                      <w:rFonts w:ascii="Times New Roman" w:hAnsi="Times New Roman" w:cs="Times New Roman"/>
                      <w:sz w:val="12"/>
                      <w:szCs w:val="12"/>
                    </w:rPr>
                    <w:t>50.821,79</w:t>
                  </w:r>
                </w:p>
              </w:tc>
              <w:tc>
                <w:tcPr>
                  <w:tcW w:w="580" w:type="pct"/>
                  <w:shd w:val="clear" w:color="auto" w:fill="auto"/>
                </w:tcPr>
                <w:p w:rsidR="00EF077A" w:rsidRPr="00EF077A" w:rsidRDefault="00EF077A" w:rsidP="00EF077A">
                  <w:pPr>
                    <w:spacing w:after="0"/>
                    <w:jc w:val="right"/>
                    <w:rPr>
                      <w:rFonts w:ascii="Times New Roman" w:hAnsi="Times New Roman" w:cs="Times New Roman"/>
                      <w:sz w:val="12"/>
                      <w:szCs w:val="12"/>
                    </w:rPr>
                  </w:pPr>
                  <w:r w:rsidRPr="00EF077A">
                    <w:rPr>
                      <w:rFonts w:ascii="Times New Roman" w:hAnsi="Times New Roman" w:cs="Times New Roman"/>
                      <w:sz w:val="12"/>
                      <w:szCs w:val="12"/>
                    </w:rPr>
                    <w:t>130,64</w:t>
                  </w:r>
                </w:p>
              </w:tc>
              <w:tc>
                <w:tcPr>
                  <w:tcW w:w="579" w:type="pct"/>
                  <w:shd w:val="clear" w:color="auto" w:fill="auto"/>
                </w:tcPr>
                <w:p w:rsidR="00EF077A" w:rsidRPr="00EF077A" w:rsidRDefault="00EF077A" w:rsidP="00EF077A">
                  <w:pPr>
                    <w:spacing w:after="0"/>
                    <w:jc w:val="right"/>
                    <w:rPr>
                      <w:rFonts w:ascii="Times New Roman" w:hAnsi="Times New Roman" w:cs="Times New Roman"/>
                      <w:sz w:val="12"/>
                      <w:szCs w:val="12"/>
                    </w:rPr>
                  </w:pPr>
                  <w:r w:rsidRPr="00EF077A">
                    <w:rPr>
                      <w:rFonts w:ascii="Times New Roman" w:hAnsi="Times New Roman" w:cs="Times New Roman"/>
                      <w:sz w:val="12"/>
                      <w:szCs w:val="12"/>
                    </w:rPr>
                    <w:t>65.542,80</w:t>
                  </w:r>
                </w:p>
              </w:tc>
              <w:tc>
                <w:tcPr>
                  <w:tcW w:w="570" w:type="pct"/>
                  <w:shd w:val="clear" w:color="auto" w:fill="auto"/>
                </w:tcPr>
                <w:p w:rsidR="00EF077A" w:rsidRPr="00EF077A" w:rsidRDefault="00EF077A" w:rsidP="00EF077A">
                  <w:pPr>
                    <w:spacing w:after="0"/>
                    <w:jc w:val="right"/>
                    <w:rPr>
                      <w:rFonts w:ascii="Times New Roman" w:hAnsi="Times New Roman" w:cs="Times New Roman"/>
                      <w:sz w:val="12"/>
                      <w:szCs w:val="12"/>
                    </w:rPr>
                  </w:pPr>
                  <w:r w:rsidRPr="00EF077A">
                    <w:rPr>
                      <w:rFonts w:ascii="Times New Roman" w:hAnsi="Times New Roman" w:cs="Times New Roman"/>
                      <w:sz w:val="12"/>
                      <w:szCs w:val="12"/>
                    </w:rPr>
                    <w:t>195,99</w:t>
                  </w:r>
                </w:p>
              </w:tc>
            </w:tr>
            <w:tr w:rsidR="00EF077A" w:rsidRPr="00403198" w:rsidTr="00FE04E9">
              <w:trPr>
                <w:trHeight w:val="39"/>
              </w:trPr>
              <w:tc>
                <w:tcPr>
                  <w:tcW w:w="416" w:type="pct"/>
                  <w:shd w:val="clear" w:color="auto" w:fill="auto"/>
                </w:tcPr>
                <w:p w:rsidR="00EF077A" w:rsidRPr="00403198" w:rsidRDefault="00EF077A" w:rsidP="00EF077A">
                  <w:pPr>
                    <w:spacing w:after="0" w:line="240" w:lineRule="auto"/>
                    <w:jc w:val="right"/>
                    <w:rPr>
                      <w:rFonts w:ascii="Times New Roman" w:eastAsia="Times New Roman" w:hAnsi="Times New Roman" w:cs="Times New Roman"/>
                      <w:sz w:val="12"/>
                      <w:szCs w:val="20"/>
                      <w:lang w:val="ro-RO" w:eastAsia="ro-RO"/>
                    </w:rPr>
                  </w:pPr>
                </w:p>
              </w:tc>
              <w:tc>
                <w:tcPr>
                  <w:tcW w:w="723" w:type="pct"/>
                  <w:shd w:val="clear" w:color="auto" w:fill="auto"/>
                </w:tcPr>
                <w:p w:rsidR="00EF077A" w:rsidRPr="00EF077A" w:rsidRDefault="00EF077A" w:rsidP="00EF077A">
                  <w:pPr>
                    <w:spacing w:after="0"/>
                    <w:rPr>
                      <w:rFonts w:ascii="Times New Roman" w:hAnsi="Times New Roman" w:cs="Times New Roman"/>
                      <w:sz w:val="12"/>
                      <w:szCs w:val="12"/>
                    </w:rPr>
                  </w:pPr>
                  <w:r w:rsidRPr="00EF077A">
                    <w:rPr>
                      <w:rFonts w:ascii="Times New Roman" w:hAnsi="Times New Roman" w:cs="Times New Roman"/>
                      <w:sz w:val="12"/>
                      <w:szCs w:val="12"/>
                    </w:rPr>
                    <w:t>Zambia</w:t>
                  </w:r>
                </w:p>
              </w:tc>
              <w:tc>
                <w:tcPr>
                  <w:tcW w:w="393" w:type="pct"/>
                  <w:shd w:val="clear" w:color="auto" w:fill="auto"/>
                </w:tcPr>
                <w:p w:rsidR="00EF077A" w:rsidRPr="00EF077A" w:rsidRDefault="00EF077A" w:rsidP="00EF077A">
                  <w:pPr>
                    <w:spacing w:after="0"/>
                    <w:rPr>
                      <w:rFonts w:ascii="Times New Roman" w:hAnsi="Times New Roman" w:cs="Times New Roman"/>
                      <w:sz w:val="12"/>
                      <w:szCs w:val="12"/>
                    </w:rPr>
                  </w:pPr>
                </w:p>
              </w:tc>
              <w:tc>
                <w:tcPr>
                  <w:tcW w:w="579" w:type="pct"/>
                  <w:shd w:val="clear" w:color="auto" w:fill="auto"/>
                </w:tcPr>
                <w:p w:rsidR="00EF077A" w:rsidRPr="00EF077A" w:rsidRDefault="00EF077A" w:rsidP="00EF077A">
                  <w:pPr>
                    <w:spacing w:after="0"/>
                    <w:jc w:val="right"/>
                    <w:rPr>
                      <w:rFonts w:ascii="Times New Roman" w:hAnsi="Times New Roman" w:cs="Times New Roman"/>
                      <w:sz w:val="12"/>
                      <w:szCs w:val="12"/>
                    </w:rPr>
                  </w:pPr>
                  <w:r w:rsidRPr="00EF077A">
                    <w:rPr>
                      <w:rFonts w:ascii="Times New Roman" w:hAnsi="Times New Roman" w:cs="Times New Roman"/>
                      <w:sz w:val="12"/>
                      <w:szCs w:val="12"/>
                    </w:rPr>
                    <w:t>-</w:t>
                  </w:r>
                </w:p>
              </w:tc>
              <w:tc>
                <w:tcPr>
                  <w:tcW w:w="580" w:type="pct"/>
                  <w:shd w:val="clear" w:color="auto" w:fill="auto"/>
                </w:tcPr>
                <w:p w:rsidR="00EF077A" w:rsidRPr="00EF077A" w:rsidRDefault="00EF077A" w:rsidP="00EF077A">
                  <w:pPr>
                    <w:spacing w:after="0"/>
                    <w:jc w:val="right"/>
                    <w:rPr>
                      <w:rFonts w:ascii="Times New Roman" w:hAnsi="Times New Roman" w:cs="Times New Roman"/>
                      <w:sz w:val="12"/>
                      <w:szCs w:val="12"/>
                    </w:rPr>
                  </w:pPr>
                  <w:r w:rsidRPr="00EF077A">
                    <w:rPr>
                      <w:rFonts w:ascii="Times New Roman" w:hAnsi="Times New Roman" w:cs="Times New Roman"/>
                      <w:sz w:val="12"/>
                      <w:szCs w:val="12"/>
                    </w:rPr>
                    <w:t>-</w:t>
                  </w:r>
                </w:p>
              </w:tc>
              <w:tc>
                <w:tcPr>
                  <w:tcW w:w="579" w:type="pct"/>
                  <w:shd w:val="clear" w:color="auto" w:fill="auto"/>
                </w:tcPr>
                <w:p w:rsidR="00EF077A" w:rsidRPr="00EF077A" w:rsidRDefault="00EF077A" w:rsidP="00EF077A">
                  <w:pPr>
                    <w:spacing w:after="0"/>
                    <w:jc w:val="right"/>
                    <w:rPr>
                      <w:rFonts w:ascii="Times New Roman" w:hAnsi="Times New Roman" w:cs="Times New Roman"/>
                      <w:sz w:val="12"/>
                      <w:szCs w:val="12"/>
                    </w:rPr>
                  </w:pPr>
                  <w:r w:rsidRPr="00EF077A">
                    <w:rPr>
                      <w:rFonts w:ascii="Times New Roman" w:hAnsi="Times New Roman" w:cs="Times New Roman"/>
                      <w:sz w:val="12"/>
                      <w:szCs w:val="12"/>
                    </w:rPr>
                    <w:t>-</w:t>
                  </w:r>
                </w:p>
              </w:tc>
              <w:tc>
                <w:tcPr>
                  <w:tcW w:w="580" w:type="pct"/>
                  <w:shd w:val="clear" w:color="auto" w:fill="auto"/>
                </w:tcPr>
                <w:p w:rsidR="00EF077A" w:rsidRPr="00EF077A" w:rsidRDefault="00EF077A" w:rsidP="00EF077A">
                  <w:pPr>
                    <w:spacing w:after="0"/>
                    <w:jc w:val="right"/>
                    <w:rPr>
                      <w:rFonts w:ascii="Times New Roman" w:hAnsi="Times New Roman" w:cs="Times New Roman"/>
                      <w:sz w:val="12"/>
                      <w:szCs w:val="12"/>
                    </w:rPr>
                  </w:pPr>
                  <w:r w:rsidRPr="00EF077A">
                    <w:rPr>
                      <w:rFonts w:ascii="Times New Roman" w:hAnsi="Times New Roman" w:cs="Times New Roman"/>
                      <w:sz w:val="12"/>
                      <w:szCs w:val="12"/>
                    </w:rPr>
                    <w:t>-</w:t>
                  </w:r>
                </w:p>
              </w:tc>
              <w:tc>
                <w:tcPr>
                  <w:tcW w:w="579" w:type="pct"/>
                  <w:shd w:val="clear" w:color="auto" w:fill="auto"/>
                </w:tcPr>
                <w:p w:rsidR="00EF077A" w:rsidRPr="00EF077A" w:rsidRDefault="00EF077A" w:rsidP="00EF077A">
                  <w:pPr>
                    <w:spacing w:after="0"/>
                    <w:jc w:val="right"/>
                    <w:rPr>
                      <w:rFonts w:ascii="Times New Roman" w:hAnsi="Times New Roman" w:cs="Times New Roman"/>
                      <w:sz w:val="12"/>
                      <w:szCs w:val="12"/>
                    </w:rPr>
                  </w:pPr>
                  <w:r w:rsidRPr="00EF077A">
                    <w:rPr>
                      <w:rFonts w:ascii="Times New Roman" w:hAnsi="Times New Roman" w:cs="Times New Roman"/>
                      <w:sz w:val="12"/>
                      <w:szCs w:val="12"/>
                    </w:rPr>
                    <w:t>1.069,00</w:t>
                  </w:r>
                </w:p>
              </w:tc>
              <w:tc>
                <w:tcPr>
                  <w:tcW w:w="570" w:type="pct"/>
                  <w:shd w:val="clear" w:color="auto" w:fill="auto"/>
                </w:tcPr>
                <w:p w:rsidR="00EF077A" w:rsidRPr="00EF077A" w:rsidRDefault="00EF077A" w:rsidP="00EF077A">
                  <w:pPr>
                    <w:spacing w:after="0"/>
                    <w:jc w:val="right"/>
                    <w:rPr>
                      <w:rFonts w:ascii="Times New Roman" w:hAnsi="Times New Roman" w:cs="Times New Roman"/>
                      <w:sz w:val="12"/>
                      <w:szCs w:val="12"/>
                    </w:rPr>
                  </w:pPr>
                  <w:r w:rsidRPr="00EF077A">
                    <w:rPr>
                      <w:rFonts w:ascii="Times New Roman" w:hAnsi="Times New Roman" w:cs="Times New Roman"/>
                      <w:sz w:val="12"/>
                      <w:szCs w:val="12"/>
                    </w:rPr>
                    <w:t>1,86</w:t>
                  </w:r>
                </w:p>
              </w:tc>
            </w:tr>
          </w:tbl>
          <w:p w:rsidR="00403198" w:rsidRDefault="00403198" w:rsidP="00403198">
            <w:pPr>
              <w:spacing w:after="0" w:line="240" w:lineRule="auto"/>
              <w:ind w:firstLine="567"/>
              <w:jc w:val="both"/>
              <w:rPr>
                <w:rFonts w:ascii="Times New Roman" w:eastAsia="Times New Roman" w:hAnsi="Times New Roman" w:cs="Times New Roman"/>
                <w:sz w:val="27"/>
                <w:szCs w:val="27"/>
                <w:lang w:val="ro-RO" w:eastAsia="ro-RO"/>
              </w:rPr>
            </w:pPr>
          </w:p>
          <w:p w:rsidR="00F862A0" w:rsidRDefault="00F862A0" w:rsidP="00F862A0">
            <w:pPr>
              <w:spacing w:after="0" w:line="240" w:lineRule="auto"/>
              <w:ind w:firstLine="567"/>
              <w:jc w:val="right"/>
              <w:rPr>
                <w:rFonts w:ascii="Times New Roman" w:eastAsia="Times New Roman" w:hAnsi="Times New Roman" w:cs="Times New Roman"/>
                <w:sz w:val="27"/>
                <w:szCs w:val="27"/>
                <w:lang w:val="ro-RO" w:eastAsia="ro-RO"/>
              </w:rPr>
            </w:pPr>
            <w:r w:rsidRPr="00F862A0">
              <w:rPr>
                <w:rFonts w:ascii="Times New Roman" w:eastAsia="Times New Roman" w:hAnsi="Times New Roman" w:cs="Times New Roman"/>
                <w:b/>
                <w:sz w:val="27"/>
                <w:szCs w:val="27"/>
                <w:lang w:val="ro-RO" w:eastAsia="ro-RO"/>
              </w:rPr>
              <w:t>Tabelul 2.2</w:t>
            </w:r>
            <w:r>
              <w:rPr>
                <w:rFonts w:ascii="Times New Roman" w:eastAsia="Times New Roman" w:hAnsi="Times New Roman" w:cs="Times New Roman"/>
                <w:sz w:val="27"/>
                <w:szCs w:val="27"/>
                <w:lang w:val="ro-RO" w:eastAsia="ro-RO"/>
              </w:rPr>
              <w:t xml:space="preserve"> Importul pentru sucuri și produse </w:t>
            </w:r>
          </w:p>
          <w:p w:rsidR="00F862A0" w:rsidRDefault="00F862A0" w:rsidP="00F862A0">
            <w:pPr>
              <w:spacing w:after="0" w:line="240" w:lineRule="auto"/>
              <w:ind w:firstLine="567"/>
              <w:jc w:val="right"/>
              <w:rPr>
                <w:rFonts w:ascii="Times New Roman" w:eastAsia="Times New Roman" w:hAnsi="Times New Roman" w:cs="Times New Roman"/>
                <w:sz w:val="27"/>
                <w:szCs w:val="27"/>
                <w:lang w:val="ro-RO" w:eastAsia="ro-RO"/>
              </w:rPr>
            </w:pPr>
            <w:r>
              <w:rPr>
                <w:rFonts w:ascii="Times New Roman" w:eastAsia="Times New Roman" w:hAnsi="Times New Roman" w:cs="Times New Roman"/>
                <w:sz w:val="27"/>
                <w:szCs w:val="27"/>
                <w:lang w:val="ro-RO" w:eastAsia="ro-RO"/>
              </w:rPr>
              <w:t xml:space="preserve">similare și gemuri, dulcețuri și produse similare anii 2021-2023 </w:t>
            </w:r>
          </w:p>
          <w:p w:rsidR="00403198" w:rsidRDefault="00403198" w:rsidP="00403198">
            <w:pPr>
              <w:spacing w:after="0" w:line="240" w:lineRule="auto"/>
              <w:ind w:firstLine="567"/>
              <w:jc w:val="right"/>
              <w:rPr>
                <w:rFonts w:ascii="Times New Roman" w:eastAsia="Times New Roman" w:hAnsi="Times New Roman" w:cs="Times New Roman"/>
                <w:sz w:val="27"/>
                <w:szCs w:val="27"/>
                <w:lang w:val="ro-RO" w:eastAsia="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9"/>
              <w:gridCol w:w="1525"/>
              <w:gridCol w:w="663"/>
              <w:gridCol w:w="1271"/>
              <w:gridCol w:w="912"/>
              <w:gridCol w:w="1271"/>
              <w:gridCol w:w="912"/>
              <w:gridCol w:w="1113"/>
              <w:gridCol w:w="908"/>
            </w:tblGrid>
            <w:tr w:rsidR="007151D5" w:rsidRPr="00403198" w:rsidTr="00FE04E9">
              <w:trPr>
                <w:trHeight w:val="154"/>
              </w:trPr>
              <w:tc>
                <w:tcPr>
                  <w:tcW w:w="317" w:type="pct"/>
                  <w:vMerge w:val="restart"/>
                  <w:shd w:val="clear" w:color="auto" w:fill="auto"/>
                  <w:vAlign w:val="center"/>
                </w:tcPr>
                <w:p w:rsidR="007151D5" w:rsidRPr="00403198" w:rsidRDefault="007151D5" w:rsidP="007151D5">
                  <w:pPr>
                    <w:spacing w:after="0" w:line="240" w:lineRule="auto"/>
                    <w:jc w:val="center"/>
                    <w:rPr>
                      <w:rFonts w:ascii="Times New Roman" w:eastAsia="Times New Roman" w:hAnsi="Times New Roman" w:cs="Times New Roman"/>
                      <w:b/>
                      <w:bCs/>
                      <w:sz w:val="12"/>
                      <w:szCs w:val="20"/>
                      <w:lang w:val="ro-RO" w:eastAsia="ro-RO"/>
                    </w:rPr>
                  </w:pPr>
                  <w:r>
                    <w:rPr>
                      <w:rFonts w:ascii="Times New Roman" w:eastAsia="Times New Roman" w:hAnsi="Times New Roman" w:cs="Times New Roman"/>
                      <w:b/>
                      <w:bCs/>
                      <w:sz w:val="12"/>
                      <w:szCs w:val="20"/>
                      <w:lang w:val="ro-RO" w:eastAsia="ro-RO"/>
                    </w:rPr>
                    <w:t>Cod NCM</w:t>
                  </w:r>
                </w:p>
              </w:tc>
              <w:tc>
                <w:tcPr>
                  <w:tcW w:w="833" w:type="pct"/>
                  <w:vMerge w:val="restart"/>
                  <w:shd w:val="clear" w:color="auto" w:fill="auto"/>
                  <w:vAlign w:val="center"/>
                </w:tcPr>
                <w:p w:rsidR="007151D5" w:rsidRPr="00403198" w:rsidRDefault="007151D5" w:rsidP="007151D5">
                  <w:pPr>
                    <w:spacing w:after="0" w:line="240" w:lineRule="auto"/>
                    <w:jc w:val="center"/>
                    <w:rPr>
                      <w:rFonts w:ascii="Times New Roman" w:eastAsia="Times New Roman" w:hAnsi="Times New Roman" w:cs="Times New Roman"/>
                      <w:b/>
                      <w:bCs/>
                      <w:sz w:val="12"/>
                      <w:szCs w:val="20"/>
                      <w:lang w:val="ro-RO" w:eastAsia="ro-RO"/>
                    </w:rPr>
                  </w:pPr>
                  <w:r>
                    <w:rPr>
                      <w:rFonts w:ascii="Times New Roman" w:eastAsia="Times New Roman" w:hAnsi="Times New Roman" w:cs="Times New Roman"/>
                      <w:b/>
                      <w:bCs/>
                      <w:sz w:val="12"/>
                      <w:szCs w:val="20"/>
                      <w:lang w:val="ro-RO" w:eastAsia="ro-RO"/>
                    </w:rPr>
                    <w:t>Denumirea mărfii</w:t>
                  </w:r>
                </w:p>
              </w:tc>
              <w:tc>
                <w:tcPr>
                  <w:tcW w:w="362" w:type="pct"/>
                  <w:vMerge w:val="restart"/>
                  <w:shd w:val="clear" w:color="auto" w:fill="auto"/>
                  <w:vAlign w:val="center"/>
                </w:tcPr>
                <w:p w:rsidR="007151D5" w:rsidRPr="00403198" w:rsidRDefault="007151D5" w:rsidP="007151D5">
                  <w:pPr>
                    <w:spacing w:after="0" w:line="240" w:lineRule="auto"/>
                    <w:jc w:val="center"/>
                    <w:rPr>
                      <w:rFonts w:ascii="Times New Roman" w:eastAsia="Times New Roman" w:hAnsi="Times New Roman" w:cs="Times New Roman"/>
                      <w:b/>
                      <w:bCs/>
                      <w:sz w:val="12"/>
                      <w:szCs w:val="20"/>
                      <w:lang w:val="ro-RO" w:eastAsia="ro-RO"/>
                    </w:rPr>
                  </w:pPr>
                  <w:r>
                    <w:rPr>
                      <w:rFonts w:ascii="Times New Roman" w:eastAsia="Times New Roman" w:hAnsi="Times New Roman" w:cs="Times New Roman"/>
                      <w:b/>
                      <w:bCs/>
                      <w:sz w:val="12"/>
                      <w:szCs w:val="20"/>
                      <w:lang w:val="ro-RO" w:eastAsia="ro-RO"/>
                    </w:rPr>
                    <w:t>Unitatea de măsură</w:t>
                  </w:r>
                </w:p>
              </w:tc>
              <w:tc>
                <w:tcPr>
                  <w:tcW w:w="1191" w:type="pct"/>
                  <w:gridSpan w:val="2"/>
                  <w:shd w:val="clear" w:color="auto" w:fill="auto"/>
                  <w:vAlign w:val="center"/>
                </w:tcPr>
                <w:p w:rsidR="007151D5" w:rsidRPr="00403198" w:rsidRDefault="007151D5" w:rsidP="007151D5">
                  <w:pPr>
                    <w:spacing w:after="0" w:line="240" w:lineRule="auto"/>
                    <w:jc w:val="center"/>
                    <w:rPr>
                      <w:rFonts w:ascii="Times New Roman" w:eastAsia="Times New Roman" w:hAnsi="Times New Roman" w:cs="Times New Roman"/>
                      <w:b/>
                      <w:bCs/>
                      <w:sz w:val="12"/>
                      <w:szCs w:val="20"/>
                      <w:lang w:val="ro-RO" w:eastAsia="ro-RO"/>
                    </w:rPr>
                  </w:pPr>
                  <w:r>
                    <w:rPr>
                      <w:rFonts w:ascii="Times New Roman" w:eastAsia="Times New Roman" w:hAnsi="Times New Roman" w:cs="Times New Roman"/>
                      <w:b/>
                      <w:bCs/>
                      <w:sz w:val="12"/>
                      <w:szCs w:val="20"/>
                      <w:lang w:val="ro-RO" w:eastAsia="ro-RO"/>
                    </w:rPr>
                    <w:t>2021</w:t>
                  </w:r>
                </w:p>
              </w:tc>
              <w:tc>
                <w:tcPr>
                  <w:tcW w:w="1192" w:type="pct"/>
                  <w:gridSpan w:val="2"/>
                  <w:shd w:val="clear" w:color="auto" w:fill="auto"/>
                  <w:vAlign w:val="center"/>
                </w:tcPr>
                <w:p w:rsidR="007151D5" w:rsidRPr="00403198" w:rsidRDefault="007151D5" w:rsidP="007151D5">
                  <w:pPr>
                    <w:spacing w:after="0" w:line="240" w:lineRule="auto"/>
                    <w:jc w:val="center"/>
                    <w:rPr>
                      <w:rFonts w:ascii="Times New Roman" w:eastAsia="Times New Roman" w:hAnsi="Times New Roman" w:cs="Times New Roman"/>
                      <w:b/>
                      <w:bCs/>
                      <w:sz w:val="12"/>
                      <w:szCs w:val="20"/>
                      <w:lang w:val="ro-RO" w:eastAsia="ro-RO"/>
                    </w:rPr>
                  </w:pPr>
                  <w:r>
                    <w:rPr>
                      <w:rFonts w:ascii="Times New Roman" w:eastAsia="Times New Roman" w:hAnsi="Times New Roman" w:cs="Times New Roman"/>
                      <w:b/>
                      <w:bCs/>
                      <w:sz w:val="12"/>
                      <w:szCs w:val="20"/>
                      <w:lang w:val="ro-RO" w:eastAsia="ro-RO"/>
                    </w:rPr>
                    <w:t>2022</w:t>
                  </w:r>
                </w:p>
              </w:tc>
              <w:tc>
                <w:tcPr>
                  <w:tcW w:w="1105" w:type="pct"/>
                  <w:gridSpan w:val="2"/>
                  <w:shd w:val="clear" w:color="auto" w:fill="auto"/>
                  <w:vAlign w:val="center"/>
                </w:tcPr>
                <w:p w:rsidR="007151D5" w:rsidRPr="00403198" w:rsidRDefault="007151D5" w:rsidP="007151D5">
                  <w:pPr>
                    <w:spacing w:after="0" w:line="240" w:lineRule="auto"/>
                    <w:jc w:val="center"/>
                    <w:rPr>
                      <w:rFonts w:ascii="Times New Roman" w:eastAsia="Times New Roman" w:hAnsi="Times New Roman" w:cs="Times New Roman"/>
                      <w:b/>
                      <w:bCs/>
                      <w:sz w:val="12"/>
                      <w:szCs w:val="20"/>
                      <w:lang w:val="ro-RO" w:eastAsia="ro-RO"/>
                    </w:rPr>
                  </w:pPr>
                  <w:r>
                    <w:rPr>
                      <w:rFonts w:ascii="Times New Roman" w:eastAsia="Times New Roman" w:hAnsi="Times New Roman" w:cs="Times New Roman"/>
                      <w:b/>
                      <w:bCs/>
                      <w:sz w:val="12"/>
                      <w:szCs w:val="20"/>
                      <w:lang w:val="ro-RO" w:eastAsia="ro-RO"/>
                    </w:rPr>
                    <w:t>2023</w:t>
                  </w:r>
                </w:p>
              </w:tc>
            </w:tr>
            <w:tr w:rsidR="00FE04E9" w:rsidRPr="00403198" w:rsidTr="00FE04E9">
              <w:trPr>
                <w:trHeight w:val="283"/>
              </w:trPr>
              <w:tc>
                <w:tcPr>
                  <w:tcW w:w="317" w:type="pct"/>
                  <w:vMerge/>
                  <w:shd w:val="clear" w:color="auto" w:fill="auto"/>
                </w:tcPr>
                <w:p w:rsidR="007151D5" w:rsidRDefault="007151D5" w:rsidP="007151D5">
                  <w:pPr>
                    <w:spacing w:after="0" w:line="240" w:lineRule="auto"/>
                    <w:jc w:val="center"/>
                    <w:rPr>
                      <w:rFonts w:ascii="Times New Roman" w:eastAsia="Times New Roman" w:hAnsi="Times New Roman" w:cs="Times New Roman"/>
                      <w:b/>
                      <w:bCs/>
                      <w:sz w:val="12"/>
                      <w:szCs w:val="20"/>
                      <w:lang w:val="ro-RO" w:eastAsia="ro-RO"/>
                    </w:rPr>
                  </w:pPr>
                </w:p>
              </w:tc>
              <w:tc>
                <w:tcPr>
                  <w:tcW w:w="833" w:type="pct"/>
                  <w:vMerge/>
                  <w:shd w:val="clear" w:color="auto" w:fill="auto"/>
                  <w:vAlign w:val="center"/>
                </w:tcPr>
                <w:p w:rsidR="007151D5" w:rsidRDefault="007151D5" w:rsidP="007151D5">
                  <w:pPr>
                    <w:spacing w:after="0" w:line="240" w:lineRule="auto"/>
                    <w:jc w:val="center"/>
                    <w:rPr>
                      <w:rFonts w:ascii="Times New Roman" w:eastAsia="Times New Roman" w:hAnsi="Times New Roman" w:cs="Times New Roman"/>
                      <w:b/>
                      <w:bCs/>
                      <w:sz w:val="12"/>
                      <w:szCs w:val="20"/>
                      <w:lang w:val="ro-RO" w:eastAsia="ro-RO"/>
                    </w:rPr>
                  </w:pPr>
                </w:p>
              </w:tc>
              <w:tc>
                <w:tcPr>
                  <w:tcW w:w="362" w:type="pct"/>
                  <w:vMerge/>
                  <w:shd w:val="clear" w:color="auto" w:fill="auto"/>
                </w:tcPr>
                <w:p w:rsidR="007151D5" w:rsidRDefault="007151D5" w:rsidP="007151D5">
                  <w:pPr>
                    <w:spacing w:after="0" w:line="240" w:lineRule="auto"/>
                    <w:jc w:val="center"/>
                    <w:rPr>
                      <w:rFonts w:ascii="Times New Roman" w:eastAsia="Times New Roman" w:hAnsi="Times New Roman" w:cs="Times New Roman"/>
                      <w:b/>
                      <w:bCs/>
                      <w:sz w:val="12"/>
                      <w:szCs w:val="20"/>
                      <w:lang w:val="ro-RO" w:eastAsia="ro-RO"/>
                    </w:rPr>
                  </w:pPr>
                </w:p>
              </w:tc>
              <w:tc>
                <w:tcPr>
                  <w:tcW w:w="694" w:type="pct"/>
                  <w:shd w:val="clear" w:color="auto" w:fill="auto"/>
                  <w:vAlign w:val="center"/>
                </w:tcPr>
                <w:p w:rsidR="007151D5" w:rsidRDefault="007151D5" w:rsidP="007151D5">
                  <w:pPr>
                    <w:spacing w:after="0" w:line="240" w:lineRule="auto"/>
                    <w:jc w:val="center"/>
                    <w:rPr>
                      <w:rFonts w:ascii="Times New Roman" w:eastAsia="Times New Roman" w:hAnsi="Times New Roman" w:cs="Times New Roman"/>
                      <w:b/>
                      <w:bCs/>
                      <w:sz w:val="12"/>
                      <w:szCs w:val="20"/>
                      <w:lang w:val="ro-RO" w:eastAsia="ro-RO"/>
                    </w:rPr>
                  </w:pPr>
                  <w:r>
                    <w:rPr>
                      <w:rFonts w:ascii="Times New Roman" w:eastAsia="Times New Roman" w:hAnsi="Times New Roman" w:cs="Times New Roman"/>
                      <w:b/>
                      <w:bCs/>
                      <w:sz w:val="12"/>
                      <w:szCs w:val="20"/>
                      <w:lang w:val="ro-RO" w:eastAsia="ro-RO"/>
                    </w:rPr>
                    <w:t>Cantitatea</w:t>
                  </w:r>
                </w:p>
              </w:tc>
              <w:tc>
                <w:tcPr>
                  <w:tcW w:w="498" w:type="pct"/>
                  <w:shd w:val="clear" w:color="auto" w:fill="auto"/>
                  <w:vAlign w:val="center"/>
                </w:tcPr>
                <w:p w:rsidR="007151D5" w:rsidRDefault="007151D5" w:rsidP="007151D5">
                  <w:pPr>
                    <w:spacing w:after="0" w:line="240" w:lineRule="auto"/>
                    <w:jc w:val="center"/>
                    <w:rPr>
                      <w:rFonts w:ascii="Times New Roman" w:eastAsia="Times New Roman" w:hAnsi="Times New Roman" w:cs="Times New Roman"/>
                      <w:b/>
                      <w:bCs/>
                      <w:sz w:val="12"/>
                      <w:szCs w:val="20"/>
                      <w:lang w:val="ro-RO" w:eastAsia="ro-RO"/>
                    </w:rPr>
                  </w:pPr>
                  <w:r>
                    <w:rPr>
                      <w:rFonts w:ascii="Times New Roman" w:eastAsia="Times New Roman" w:hAnsi="Times New Roman" w:cs="Times New Roman"/>
                      <w:b/>
                      <w:bCs/>
                      <w:sz w:val="12"/>
                      <w:szCs w:val="20"/>
                      <w:lang w:val="ro-RO" w:eastAsia="ro-RO"/>
                    </w:rPr>
                    <w:t>Valoare mii dolari SUA</w:t>
                  </w:r>
                </w:p>
              </w:tc>
              <w:tc>
                <w:tcPr>
                  <w:tcW w:w="694" w:type="pct"/>
                  <w:shd w:val="clear" w:color="auto" w:fill="auto"/>
                  <w:vAlign w:val="center"/>
                </w:tcPr>
                <w:p w:rsidR="007151D5" w:rsidRDefault="007151D5" w:rsidP="007151D5">
                  <w:pPr>
                    <w:spacing w:after="0" w:line="240" w:lineRule="auto"/>
                    <w:jc w:val="center"/>
                    <w:rPr>
                      <w:rFonts w:ascii="Times New Roman" w:eastAsia="Times New Roman" w:hAnsi="Times New Roman" w:cs="Times New Roman"/>
                      <w:b/>
                      <w:bCs/>
                      <w:sz w:val="12"/>
                      <w:szCs w:val="20"/>
                      <w:lang w:val="ro-RO" w:eastAsia="ro-RO"/>
                    </w:rPr>
                  </w:pPr>
                  <w:r>
                    <w:rPr>
                      <w:rFonts w:ascii="Times New Roman" w:eastAsia="Times New Roman" w:hAnsi="Times New Roman" w:cs="Times New Roman"/>
                      <w:b/>
                      <w:bCs/>
                      <w:sz w:val="12"/>
                      <w:szCs w:val="20"/>
                      <w:lang w:val="ro-RO" w:eastAsia="ro-RO"/>
                    </w:rPr>
                    <w:t>Cantitatea</w:t>
                  </w:r>
                </w:p>
              </w:tc>
              <w:tc>
                <w:tcPr>
                  <w:tcW w:w="498" w:type="pct"/>
                  <w:shd w:val="clear" w:color="auto" w:fill="auto"/>
                  <w:vAlign w:val="center"/>
                </w:tcPr>
                <w:p w:rsidR="007151D5" w:rsidRDefault="007151D5" w:rsidP="007151D5">
                  <w:pPr>
                    <w:spacing w:after="0" w:line="240" w:lineRule="auto"/>
                    <w:jc w:val="center"/>
                    <w:rPr>
                      <w:rFonts w:ascii="Times New Roman" w:eastAsia="Times New Roman" w:hAnsi="Times New Roman" w:cs="Times New Roman"/>
                      <w:b/>
                      <w:bCs/>
                      <w:sz w:val="12"/>
                      <w:szCs w:val="20"/>
                      <w:lang w:val="ro-RO" w:eastAsia="ro-RO"/>
                    </w:rPr>
                  </w:pPr>
                  <w:r>
                    <w:rPr>
                      <w:rFonts w:ascii="Times New Roman" w:eastAsia="Times New Roman" w:hAnsi="Times New Roman" w:cs="Times New Roman"/>
                      <w:b/>
                      <w:bCs/>
                      <w:sz w:val="12"/>
                      <w:szCs w:val="20"/>
                      <w:lang w:val="ro-RO" w:eastAsia="ro-RO"/>
                    </w:rPr>
                    <w:t>Valoare mii dolari SUA</w:t>
                  </w:r>
                </w:p>
              </w:tc>
              <w:tc>
                <w:tcPr>
                  <w:tcW w:w="608" w:type="pct"/>
                  <w:shd w:val="clear" w:color="auto" w:fill="auto"/>
                  <w:vAlign w:val="center"/>
                </w:tcPr>
                <w:p w:rsidR="007151D5" w:rsidRDefault="007151D5" w:rsidP="007151D5">
                  <w:pPr>
                    <w:spacing w:after="0" w:line="240" w:lineRule="auto"/>
                    <w:jc w:val="center"/>
                    <w:rPr>
                      <w:rFonts w:ascii="Times New Roman" w:eastAsia="Times New Roman" w:hAnsi="Times New Roman" w:cs="Times New Roman"/>
                      <w:b/>
                      <w:bCs/>
                      <w:sz w:val="12"/>
                      <w:szCs w:val="20"/>
                      <w:lang w:val="ro-RO" w:eastAsia="ro-RO"/>
                    </w:rPr>
                  </w:pPr>
                  <w:r>
                    <w:rPr>
                      <w:rFonts w:ascii="Times New Roman" w:eastAsia="Times New Roman" w:hAnsi="Times New Roman" w:cs="Times New Roman"/>
                      <w:b/>
                      <w:bCs/>
                      <w:sz w:val="12"/>
                      <w:szCs w:val="20"/>
                      <w:lang w:val="ro-RO" w:eastAsia="ro-RO"/>
                    </w:rPr>
                    <w:t>Cantitatea</w:t>
                  </w:r>
                </w:p>
              </w:tc>
              <w:tc>
                <w:tcPr>
                  <w:tcW w:w="496" w:type="pct"/>
                  <w:shd w:val="clear" w:color="auto" w:fill="auto"/>
                  <w:vAlign w:val="center"/>
                </w:tcPr>
                <w:p w:rsidR="007151D5" w:rsidRDefault="007151D5" w:rsidP="007151D5">
                  <w:pPr>
                    <w:spacing w:after="0" w:line="240" w:lineRule="auto"/>
                    <w:jc w:val="center"/>
                    <w:rPr>
                      <w:rFonts w:ascii="Times New Roman" w:eastAsia="Times New Roman" w:hAnsi="Times New Roman" w:cs="Times New Roman"/>
                      <w:b/>
                      <w:bCs/>
                      <w:sz w:val="12"/>
                      <w:szCs w:val="20"/>
                      <w:lang w:val="ro-RO" w:eastAsia="ro-RO"/>
                    </w:rPr>
                  </w:pPr>
                  <w:r>
                    <w:rPr>
                      <w:rFonts w:ascii="Times New Roman" w:eastAsia="Times New Roman" w:hAnsi="Times New Roman" w:cs="Times New Roman"/>
                      <w:b/>
                      <w:bCs/>
                      <w:sz w:val="12"/>
                      <w:szCs w:val="20"/>
                      <w:lang w:val="ro-RO" w:eastAsia="ro-RO"/>
                    </w:rPr>
                    <w:t>Valoare mii dolari SUA</w:t>
                  </w:r>
                </w:p>
              </w:tc>
            </w:tr>
            <w:tr w:rsidR="00FE04E9" w:rsidRPr="00403198" w:rsidTr="00FE04E9">
              <w:trPr>
                <w:trHeight w:val="437"/>
              </w:trPr>
              <w:tc>
                <w:tcPr>
                  <w:tcW w:w="317" w:type="pct"/>
                  <w:shd w:val="clear" w:color="auto" w:fill="auto"/>
                </w:tcPr>
                <w:p w:rsidR="007151D5" w:rsidRPr="00403198" w:rsidRDefault="007151D5" w:rsidP="007151D5">
                  <w:pPr>
                    <w:spacing w:after="0" w:line="240" w:lineRule="auto"/>
                    <w:jc w:val="center"/>
                    <w:rPr>
                      <w:rFonts w:ascii="Times New Roman" w:eastAsia="Times New Roman" w:hAnsi="Times New Roman" w:cs="Times New Roman"/>
                      <w:b/>
                      <w:bCs/>
                      <w:sz w:val="12"/>
                      <w:szCs w:val="20"/>
                      <w:lang w:val="ro-RO" w:eastAsia="ro-RO"/>
                    </w:rPr>
                  </w:pPr>
                  <w:r w:rsidRPr="00403198">
                    <w:rPr>
                      <w:rFonts w:ascii="Times New Roman" w:eastAsia="Times New Roman" w:hAnsi="Times New Roman" w:cs="Times New Roman"/>
                      <w:b/>
                      <w:bCs/>
                      <w:sz w:val="12"/>
                      <w:szCs w:val="20"/>
                      <w:lang w:val="ro-RO" w:eastAsia="ro-RO"/>
                    </w:rPr>
                    <w:t>2009</w:t>
                  </w:r>
                </w:p>
              </w:tc>
              <w:tc>
                <w:tcPr>
                  <w:tcW w:w="833" w:type="pct"/>
                  <w:shd w:val="clear" w:color="auto" w:fill="auto"/>
                </w:tcPr>
                <w:p w:rsidR="007151D5" w:rsidRPr="00403198" w:rsidRDefault="007151D5" w:rsidP="007151D5">
                  <w:pPr>
                    <w:spacing w:after="0" w:line="240" w:lineRule="auto"/>
                    <w:rPr>
                      <w:rFonts w:ascii="Times New Roman" w:eastAsia="Times New Roman" w:hAnsi="Times New Roman" w:cs="Times New Roman"/>
                      <w:b/>
                      <w:bCs/>
                      <w:sz w:val="12"/>
                      <w:szCs w:val="20"/>
                      <w:lang w:val="ro-RO" w:eastAsia="ro-RO"/>
                    </w:rPr>
                  </w:pPr>
                  <w:r w:rsidRPr="00403198">
                    <w:rPr>
                      <w:rFonts w:ascii="Times New Roman" w:eastAsia="Times New Roman" w:hAnsi="Times New Roman" w:cs="Times New Roman"/>
                      <w:b/>
                      <w:bCs/>
                      <w:sz w:val="12"/>
                      <w:szCs w:val="20"/>
                      <w:lang w:val="ro-RO" w:eastAsia="ro-RO"/>
                    </w:rPr>
                    <w:t>Sucuri de fructe sau de nuci (inclusiv mustul de struguri si apa de cocos) si sucuri de legume, nefermentate, fără adaos de alcool, cu sau fără adaos de zahar sau de alți îndulcitori:</w:t>
                  </w:r>
                </w:p>
              </w:tc>
              <w:tc>
                <w:tcPr>
                  <w:tcW w:w="362" w:type="pct"/>
                  <w:shd w:val="clear" w:color="auto" w:fill="auto"/>
                </w:tcPr>
                <w:p w:rsidR="007151D5" w:rsidRPr="00403198" w:rsidRDefault="007151D5" w:rsidP="007151D5">
                  <w:pPr>
                    <w:spacing w:after="0" w:line="240" w:lineRule="auto"/>
                    <w:jc w:val="center"/>
                    <w:rPr>
                      <w:rFonts w:ascii="Times New Roman" w:eastAsia="Times New Roman" w:hAnsi="Times New Roman" w:cs="Times New Roman"/>
                      <w:b/>
                      <w:bCs/>
                      <w:sz w:val="12"/>
                      <w:szCs w:val="20"/>
                      <w:lang w:val="ro-RO" w:eastAsia="ro-RO"/>
                    </w:rPr>
                  </w:pPr>
                  <w:r w:rsidRPr="00403198">
                    <w:rPr>
                      <w:rFonts w:ascii="Times New Roman" w:eastAsia="Times New Roman" w:hAnsi="Times New Roman" w:cs="Times New Roman"/>
                      <w:b/>
                      <w:bCs/>
                      <w:sz w:val="12"/>
                      <w:szCs w:val="20"/>
                      <w:lang w:val="ro-RO" w:eastAsia="ro-RO"/>
                    </w:rPr>
                    <w:t>kg</w:t>
                  </w:r>
                </w:p>
              </w:tc>
              <w:tc>
                <w:tcPr>
                  <w:tcW w:w="694" w:type="pct"/>
                  <w:shd w:val="clear" w:color="auto" w:fill="auto"/>
                </w:tcPr>
                <w:p w:rsidR="007151D5" w:rsidRPr="007151D5" w:rsidRDefault="007151D5" w:rsidP="007151D5">
                  <w:pPr>
                    <w:jc w:val="right"/>
                    <w:rPr>
                      <w:rFonts w:ascii="Times New Roman" w:hAnsi="Times New Roman" w:cs="Times New Roman"/>
                      <w:b/>
                      <w:sz w:val="12"/>
                      <w:szCs w:val="12"/>
                    </w:rPr>
                  </w:pPr>
                  <w:r w:rsidRPr="007151D5">
                    <w:rPr>
                      <w:rFonts w:ascii="Times New Roman" w:hAnsi="Times New Roman" w:cs="Times New Roman"/>
                      <w:b/>
                      <w:sz w:val="12"/>
                      <w:szCs w:val="12"/>
                    </w:rPr>
                    <w:t>2.831.156,10</w:t>
                  </w:r>
                </w:p>
              </w:tc>
              <w:tc>
                <w:tcPr>
                  <w:tcW w:w="498" w:type="pct"/>
                  <w:shd w:val="clear" w:color="auto" w:fill="auto"/>
                </w:tcPr>
                <w:p w:rsidR="007151D5" w:rsidRPr="007151D5" w:rsidRDefault="007151D5" w:rsidP="007151D5">
                  <w:pPr>
                    <w:jc w:val="right"/>
                    <w:rPr>
                      <w:rFonts w:ascii="Times New Roman" w:hAnsi="Times New Roman" w:cs="Times New Roman"/>
                      <w:b/>
                      <w:sz w:val="12"/>
                      <w:szCs w:val="12"/>
                    </w:rPr>
                  </w:pPr>
                  <w:r w:rsidRPr="007151D5">
                    <w:rPr>
                      <w:rFonts w:ascii="Times New Roman" w:hAnsi="Times New Roman" w:cs="Times New Roman"/>
                      <w:b/>
                      <w:sz w:val="12"/>
                      <w:szCs w:val="12"/>
                    </w:rPr>
                    <w:t>3.763,73</w:t>
                  </w:r>
                </w:p>
              </w:tc>
              <w:tc>
                <w:tcPr>
                  <w:tcW w:w="694" w:type="pct"/>
                  <w:shd w:val="clear" w:color="auto" w:fill="auto"/>
                </w:tcPr>
                <w:p w:rsidR="007151D5" w:rsidRPr="007151D5" w:rsidRDefault="007151D5" w:rsidP="007151D5">
                  <w:pPr>
                    <w:jc w:val="right"/>
                    <w:rPr>
                      <w:rFonts w:ascii="Times New Roman" w:hAnsi="Times New Roman" w:cs="Times New Roman"/>
                      <w:b/>
                      <w:sz w:val="12"/>
                      <w:szCs w:val="12"/>
                    </w:rPr>
                  </w:pPr>
                  <w:r w:rsidRPr="007151D5">
                    <w:rPr>
                      <w:rFonts w:ascii="Times New Roman" w:hAnsi="Times New Roman" w:cs="Times New Roman"/>
                      <w:b/>
                      <w:sz w:val="12"/>
                      <w:szCs w:val="12"/>
                    </w:rPr>
                    <w:t>2.414.144,28</w:t>
                  </w:r>
                </w:p>
              </w:tc>
              <w:tc>
                <w:tcPr>
                  <w:tcW w:w="498" w:type="pct"/>
                  <w:shd w:val="clear" w:color="auto" w:fill="auto"/>
                </w:tcPr>
                <w:p w:rsidR="007151D5" w:rsidRPr="007151D5" w:rsidRDefault="007151D5" w:rsidP="007151D5">
                  <w:pPr>
                    <w:jc w:val="right"/>
                    <w:rPr>
                      <w:rFonts w:ascii="Times New Roman" w:hAnsi="Times New Roman" w:cs="Times New Roman"/>
                      <w:b/>
                      <w:sz w:val="12"/>
                      <w:szCs w:val="12"/>
                    </w:rPr>
                  </w:pPr>
                  <w:r w:rsidRPr="007151D5">
                    <w:rPr>
                      <w:rFonts w:ascii="Times New Roman" w:hAnsi="Times New Roman" w:cs="Times New Roman"/>
                      <w:b/>
                      <w:sz w:val="12"/>
                      <w:szCs w:val="12"/>
                    </w:rPr>
                    <w:t>3.474,70</w:t>
                  </w:r>
                </w:p>
              </w:tc>
              <w:tc>
                <w:tcPr>
                  <w:tcW w:w="608" w:type="pct"/>
                  <w:shd w:val="clear" w:color="auto" w:fill="auto"/>
                </w:tcPr>
                <w:p w:rsidR="007151D5" w:rsidRPr="007151D5" w:rsidRDefault="007151D5" w:rsidP="007151D5">
                  <w:pPr>
                    <w:jc w:val="right"/>
                    <w:rPr>
                      <w:rFonts w:ascii="Times New Roman" w:hAnsi="Times New Roman" w:cs="Times New Roman"/>
                      <w:b/>
                      <w:sz w:val="12"/>
                      <w:szCs w:val="12"/>
                    </w:rPr>
                  </w:pPr>
                  <w:r w:rsidRPr="007151D5">
                    <w:rPr>
                      <w:rFonts w:ascii="Times New Roman" w:hAnsi="Times New Roman" w:cs="Times New Roman"/>
                      <w:b/>
                      <w:sz w:val="12"/>
                      <w:szCs w:val="12"/>
                    </w:rPr>
                    <w:t>1.642.051,29</w:t>
                  </w:r>
                </w:p>
              </w:tc>
              <w:tc>
                <w:tcPr>
                  <w:tcW w:w="496" w:type="pct"/>
                  <w:shd w:val="clear" w:color="auto" w:fill="auto"/>
                </w:tcPr>
                <w:p w:rsidR="007151D5" w:rsidRPr="007151D5" w:rsidRDefault="007151D5" w:rsidP="007151D5">
                  <w:pPr>
                    <w:jc w:val="right"/>
                    <w:rPr>
                      <w:rFonts w:ascii="Times New Roman" w:hAnsi="Times New Roman" w:cs="Times New Roman"/>
                      <w:b/>
                      <w:sz w:val="12"/>
                      <w:szCs w:val="12"/>
                    </w:rPr>
                  </w:pPr>
                  <w:r w:rsidRPr="007151D5">
                    <w:rPr>
                      <w:rFonts w:ascii="Times New Roman" w:hAnsi="Times New Roman" w:cs="Times New Roman"/>
                      <w:b/>
                      <w:sz w:val="12"/>
                      <w:szCs w:val="12"/>
                    </w:rPr>
                    <w:t>2.594,50</w:t>
                  </w:r>
                </w:p>
              </w:tc>
            </w:tr>
            <w:tr w:rsidR="00FE04E9" w:rsidRPr="00403198" w:rsidTr="00FE04E9">
              <w:trPr>
                <w:trHeight w:val="39"/>
              </w:trPr>
              <w:tc>
                <w:tcPr>
                  <w:tcW w:w="317" w:type="pct"/>
                  <w:shd w:val="clear" w:color="auto" w:fill="auto"/>
                </w:tcPr>
                <w:p w:rsidR="007151D5" w:rsidRPr="00403198" w:rsidRDefault="007151D5" w:rsidP="007151D5">
                  <w:pPr>
                    <w:spacing w:after="0" w:line="240" w:lineRule="auto"/>
                    <w:jc w:val="right"/>
                    <w:rPr>
                      <w:rFonts w:ascii="Times New Roman" w:eastAsia="Times New Roman" w:hAnsi="Times New Roman" w:cs="Times New Roman"/>
                      <w:b/>
                      <w:bCs/>
                      <w:sz w:val="12"/>
                      <w:szCs w:val="20"/>
                      <w:lang w:val="ro-RO" w:eastAsia="ro-RO"/>
                    </w:rPr>
                  </w:pPr>
                </w:p>
              </w:tc>
              <w:tc>
                <w:tcPr>
                  <w:tcW w:w="833" w:type="pct"/>
                  <w:shd w:val="clear" w:color="auto" w:fill="auto"/>
                </w:tcPr>
                <w:p w:rsidR="007151D5" w:rsidRPr="000247BC" w:rsidRDefault="007151D5" w:rsidP="000247BC">
                  <w:pPr>
                    <w:spacing w:after="0"/>
                    <w:rPr>
                      <w:rFonts w:ascii="Times New Roman" w:hAnsi="Times New Roman" w:cs="Times New Roman"/>
                      <w:sz w:val="12"/>
                      <w:szCs w:val="12"/>
                      <w:lang w:val="ro-RO"/>
                    </w:rPr>
                  </w:pPr>
                  <w:r w:rsidRPr="000247BC">
                    <w:rPr>
                      <w:rFonts w:ascii="Times New Roman" w:hAnsi="Times New Roman" w:cs="Times New Roman"/>
                      <w:sz w:val="12"/>
                      <w:szCs w:val="12"/>
                    </w:rPr>
                    <w:t xml:space="preserve">   din care:</w:t>
                  </w:r>
                </w:p>
              </w:tc>
              <w:tc>
                <w:tcPr>
                  <w:tcW w:w="362" w:type="pct"/>
                  <w:shd w:val="clear" w:color="auto" w:fill="auto"/>
                </w:tcPr>
                <w:p w:rsidR="007151D5" w:rsidRPr="000247BC" w:rsidRDefault="007151D5" w:rsidP="000247BC">
                  <w:pPr>
                    <w:spacing w:after="0"/>
                    <w:rPr>
                      <w:rFonts w:ascii="Times New Roman" w:hAnsi="Times New Roman" w:cs="Times New Roman"/>
                      <w:sz w:val="12"/>
                      <w:szCs w:val="12"/>
                    </w:rPr>
                  </w:pPr>
                </w:p>
              </w:tc>
              <w:tc>
                <w:tcPr>
                  <w:tcW w:w="694" w:type="pct"/>
                  <w:shd w:val="clear" w:color="auto" w:fill="auto"/>
                </w:tcPr>
                <w:p w:rsidR="007151D5" w:rsidRPr="000247BC" w:rsidRDefault="007151D5" w:rsidP="000247BC">
                  <w:pPr>
                    <w:spacing w:after="0"/>
                    <w:jc w:val="center"/>
                    <w:rPr>
                      <w:rFonts w:ascii="Times New Roman" w:hAnsi="Times New Roman" w:cs="Times New Roman"/>
                      <w:sz w:val="12"/>
                      <w:szCs w:val="12"/>
                    </w:rPr>
                  </w:pPr>
                </w:p>
              </w:tc>
              <w:tc>
                <w:tcPr>
                  <w:tcW w:w="498" w:type="pct"/>
                  <w:shd w:val="clear" w:color="auto" w:fill="auto"/>
                </w:tcPr>
                <w:p w:rsidR="007151D5" w:rsidRPr="000247BC" w:rsidRDefault="007151D5" w:rsidP="000247BC">
                  <w:pPr>
                    <w:spacing w:after="0"/>
                    <w:jc w:val="right"/>
                    <w:rPr>
                      <w:rFonts w:ascii="Times New Roman" w:hAnsi="Times New Roman" w:cs="Times New Roman"/>
                      <w:sz w:val="12"/>
                      <w:szCs w:val="12"/>
                    </w:rPr>
                  </w:pPr>
                </w:p>
              </w:tc>
              <w:tc>
                <w:tcPr>
                  <w:tcW w:w="694" w:type="pct"/>
                  <w:shd w:val="clear" w:color="auto" w:fill="auto"/>
                </w:tcPr>
                <w:p w:rsidR="007151D5" w:rsidRPr="000247BC" w:rsidRDefault="007151D5" w:rsidP="000247BC">
                  <w:pPr>
                    <w:spacing w:after="0"/>
                    <w:jc w:val="right"/>
                    <w:rPr>
                      <w:rFonts w:ascii="Times New Roman" w:hAnsi="Times New Roman" w:cs="Times New Roman"/>
                      <w:sz w:val="12"/>
                      <w:szCs w:val="12"/>
                    </w:rPr>
                  </w:pPr>
                </w:p>
              </w:tc>
              <w:tc>
                <w:tcPr>
                  <w:tcW w:w="498" w:type="pct"/>
                  <w:shd w:val="clear" w:color="auto" w:fill="auto"/>
                </w:tcPr>
                <w:p w:rsidR="007151D5" w:rsidRPr="000247BC" w:rsidRDefault="007151D5" w:rsidP="000247BC">
                  <w:pPr>
                    <w:spacing w:after="0"/>
                    <w:jc w:val="right"/>
                    <w:rPr>
                      <w:rFonts w:ascii="Times New Roman" w:hAnsi="Times New Roman" w:cs="Times New Roman"/>
                      <w:sz w:val="12"/>
                      <w:szCs w:val="12"/>
                    </w:rPr>
                  </w:pPr>
                </w:p>
              </w:tc>
              <w:tc>
                <w:tcPr>
                  <w:tcW w:w="608" w:type="pct"/>
                  <w:shd w:val="clear" w:color="auto" w:fill="auto"/>
                </w:tcPr>
                <w:p w:rsidR="007151D5" w:rsidRPr="000247BC" w:rsidRDefault="007151D5" w:rsidP="000247BC">
                  <w:pPr>
                    <w:spacing w:after="0"/>
                    <w:jc w:val="right"/>
                    <w:rPr>
                      <w:rFonts w:ascii="Times New Roman" w:hAnsi="Times New Roman" w:cs="Times New Roman"/>
                      <w:sz w:val="12"/>
                      <w:szCs w:val="12"/>
                    </w:rPr>
                  </w:pPr>
                </w:p>
              </w:tc>
              <w:tc>
                <w:tcPr>
                  <w:tcW w:w="496" w:type="pct"/>
                  <w:shd w:val="clear" w:color="auto" w:fill="auto"/>
                </w:tcPr>
                <w:p w:rsidR="007151D5" w:rsidRPr="000247BC" w:rsidRDefault="007151D5" w:rsidP="000247BC">
                  <w:pPr>
                    <w:spacing w:after="0"/>
                    <w:jc w:val="right"/>
                    <w:rPr>
                      <w:rFonts w:ascii="Times New Roman" w:hAnsi="Times New Roman" w:cs="Times New Roman"/>
                      <w:sz w:val="12"/>
                      <w:szCs w:val="12"/>
                    </w:rPr>
                  </w:pPr>
                </w:p>
              </w:tc>
            </w:tr>
            <w:tr w:rsidR="00FE04E9" w:rsidRPr="00403198" w:rsidTr="00FE04E9">
              <w:trPr>
                <w:trHeight w:val="39"/>
              </w:trPr>
              <w:tc>
                <w:tcPr>
                  <w:tcW w:w="317" w:type="pct"/>
                  <w:shd w:val="clear" w:color="auto" w:fill="auto"/>
                </w:tcPr>
                <w:p w:rsidR="007151D5" w:rsidRPr="00403198" w:rsidRDefault="007151D5" w:rsidP="007151D5">
                  <w:pPr>
                    <w:spacing w:after="0" w:line="240" w:lineRule="auto"/>
                    <w:jc w:val="right"/>
                    <w:rPr>
                      <w:rFonts w:ascii="Times New Roman" w:eastAsia="Times New Roman" w:hAnsi="Times New Roman" w:cs="Times New Roman"/>
                      <w:sz w:val="12"/>
                      <w:szCs w:val="20"/>
                      <w:lang w:val="ro-RO" w:eastAsia="ro-RO"/>
                    </w:rPr>
                  </w:pPr>
                </w:p>
              </w:tc>
              <w:tc>
                <w:tcPr>
                  <w:tcW w:w="833" w:type="pct"/>
                  <w:shd w:val="clear" w:color="auto" w:fill="auto"/>
                </w:tcPr>
                <w:p w:rsidR="007151D5" w:rsidRPr="000247BC" w:rsidRDefault="007151D5" w:rsidP="000247BC">
                  <w:pPr>
                    <w:spacing w:after="0"/>
                    <w:rPr>
                      <w:rFonts w:ascii="Times New Roman" w:hAnsi="Times New Roman" w:cs="Times New Roman"/>
                      <w:b/>
                      <w:bCs/>
                      <w:sz w:val="12"/>
                      <w:szCs w:val="12"/>
                    </w:rPr>
                  </w:pPr>
                  <w:r w:rsidRPr="000247BC">
                    <w:rPr>
                      <w:rFonts w:ascii="Times New Roman" w:hAnsi="Times New Roman" w:cs="Times New Roman"/>
                      <w:b/>
                      <w:bCs/>
                      <w:sz w:val="12"/>
                      <w:szCs w:val="12"/>
                    </w:rPr>
                    <w:t>Tarile CSI - total</w:t>
                  </w:r>
                </w:p>
              </w:tc>
              <w:tc>
                <w:tcPr>
                  <w:tcW w:w="362" w:type="pct"/>
                  <w:shd w:val="clear" w:color="auto" w:fill="auto"/>
                </w:tcPr>
                <w:p w:rsidR="007151D5" w:rsidRPr="000247BC" w:rsidRDefault="007151D5" w:rsidP="000247BC">
                  <w:pPr>
                    <w:spacing w:after="0"/>
                    <w:rPr>
                      <w:rFonts w:ascii="Times New Roman" w:hAnsi="Times New Roman" w:cs="Times New Roman"/>
                      <w:b/>
                      <w:bCs/>
                      <w:sz w:val="12"/>
                      <w:szCs w:val="12"/>
                    </w:rPr>
                  </w:pPr>
                </w:p>
              </w:tc>
              <w:tc>
                <w:tcPr>
                  <w:tcW w:w="694" w:type="pct"/>
                  <w:shd w:val="clear" w:color="auto" w:fill="auto"/>
                </w:tcPr>
                <w:p w:rsidR="007151D5" w:rsidRPr="000247BC" w:rsidRDefault="007151D5" w:rsidP="000247BC">
                  <w:pPr>
                    <w:spacing w:after="0"/>
                    <w:jc w:val="right"/>
                    <w:rPr>
                      <w:rFonts w:ascii="Times New Roman" w:hAnsi="Times New Roman" w:cs="Times New Roman"/>
                      <w:b/>
                      <w:bCs/>
                      <w:sz w:val="12"/>
                      <w:szCs w:val="12"/>
                    </w:rPr>
                  </w:pPr>
                  <w:r w:rsidRPr="000247BC">
                    <w:rPr>
                      <w:rFonts w:ascii="Times New Roman" w:hAnsi="Times New Roman" w:cs="Times New Roman"/>
                      <w:b/>
                      <w:bCs/>
                      <w:sz w:val="12"/>
                      <w:szCs w:val="12"/>
                    </w:rPr>
                    <w:t>1.083.723,37</w:t>
                  </w:r>
                </w:p>
              </w:tc>
              <w:tc>
                <w:tcPr>
                  <w:tcW w:w="498" w:type="pct"/>
                  <w:shd w:val="clear" w:color="auto" w:fill="auto"/>
                </w:tcPr>
                <w:p w:rsidR="007151D5" w:rsidRPr="000247BC" w:rsidRDefault="007151D5" w:rsidP="000247BC">
                  <w:pPr>
                    <w:spacing w:after="0"/>
                    <w:jc w:val="right"/>
                    <w:rPr>
                      <w:rFonts w:ascii="Times New Roman" w:hAnsi="Times New Roman" w:cs="Times New Roman"/>
                      <w:b/>
                      <w:bCs/>
                      <w:sz w:val="12"/>
                      <w:szCs w:val="12"/>
                    </w:rPr>
                  </w:pPr>
                  <w:r w:rsidRPr="000247BC">
                    <w:rPr>
                      <w:rFonts w:ascii="Times New Roman" w:hAnsi="Times New Roman" w:cs="Times New Roman"/>
                      <w:b/>
                      <w:bCs/>
                      <w:sz w:val="12"/>
                      <w:szCs w:val="12"/>
                    </w:rPr>
                    <w:t>861,10</w:t>
                  </w:r>
                </w:p>
              </w:tc>
              <w:tc>
                <w:tcPr>
                  <w:tcW w:w="694" w:type="pct"/>
                  <w:shd w:val="clear" w:color="auto" w:fill="auto"/>
                </w:tcPr>
                <w:p w:rsidR="007151D5" w:rsidRPr="000247BC" w:rsidRDefault="007151D5" w:rsidP="000247BC">
                  <w:pPr>
                    <w:spacing w:after="0"/>
                    <w:jc w:val="right"/>
                    <w:rPr>
                      <w:rFonts w:ascii="Times New Roman" w:hAnsi="Times New Roman" w:cs="Times New Roman"/>
                      <w:b/>
                      <w:bCs/>
                      <w:sz w:val="12"/>
                      <w:szCs w:val="12"/>
                    </w:rPr>
                  </w:pPr>
                  <w:r w:rsidRPr="000247BC">
                    <w:rPr>
                      <w:rFonts w:ascii="Times New Roman" w:hAnsi="Times New Roman" w:cs="Times New Roman"/>
                      <w:b/>
                      <w:bCs/>
                      <w:sz w:val="12"/>
                      <w:szCs w:val="12"/>
                    </w:rPr>
                    <w:t>507.949,50</w:t>
                  </w:r>
                </w:p>
              </w:tc>
              <w:tc>
                <w:tcPr>
                  <w:tcW w:w="498" w:type="pct"/>
                  <w:shd w:val="clear" w:color="auto" w:fill="auto"/>
                </w:tcPr>
                <w:p w:rsidR="007151D5" w:rsidRPr="000247BC" w:rsidRDefault="007151D5" w:rsidP="000247BC">
                  <w:pPr>
                    <w:spacing w:after="0"/>
                    <w:jc w:val="right"/>
                    <w:rPr>
                      <w:rFonts w:ascii="Times New Roman" w:hAnsi="Times New Roman" w:cs="Times New Roman"/>
                      <w:b/>
                      <w:bCs/>
                      <w:sz w:val="12"/>
                      <w:szCs w:val="12"/>
                    </w:rPr>
                  </w:pPr>
                  <w:r w:rsidRPr="000247BC">
                    <w:rPr>
                      <w:rFonts w:ascii="Times New Roman" w:hAnsi="Times New Roman" w:cs="Times New Roman"/>
                      <w:b/>
                      <w:bCs/>
                      <w:sz w:val="12"/>
                      <w:szCs w:val="12"/>
                    </w:rPr>
                    <w:t>398,13</w:t>
                  </w:r>
                </w:p>
              </w:tc>
              <w:tc>
                <w:tcPr>
                  <w:tcW w:w="608" w:type="pct"/>
                  <w:shd w:val="clear" w:color="auto" w:fill="auto"/>
                </w:tcPr>
                <w:p w:rsidR="007151D5" w:rsidRPr="000247BC" w:rsidRDefault="007151D5" w:rsidP="000247BC">
                  <w:pPr>
                    <w:spacing w:after="0"/>
                    <w:jc w:val="right"/>
                    <w:rPr>
                      <w:rFonts w:ascii="Times New Roman" w:hAnsi="Times New Roman" w:cs="Times New Roman"/>
                      <w:b/>
                      <w:bCs/>
                      <w:sz w:val="12"/>
                      <w:szCs w:val="12"/>
                    </w:rPr>
                  </w:pPr>
                  <w:r w:rsidRPr="000247BC">
                    <w:rPr>
                      <w:rFonts w:ascii="Times New Roman" w:hAnsi="Times New Roman" w:cs="Times New Roman"/>
                      <w:b/>
                      <w:bCs/>
                      <w:sz w:val="12"/>
                      <w:szCs w:val="12"/>
                    </w:rPr>
                    <w:t>509.868,17</w:t>
                  </w:r>
                </w:p>
              </w:tc>
              <w:tc>
                <w:tcPr>
                  <w:tcW w:w="496" w:type="pct"/>
                  <w:shd w:val="clear" w:color="auto" w:fill="auto"/>
                </w:tcPr>
                <w:p w:rsidR="007151D5" w:rsidRPr="000247BC" w:rsidRDefault="007151D5" w:rsidP="000247BC">
                  <w:pPr>
                    <w:spacing w:after="0"/>
                    <w:jc w:val="right"/>
                    <w:rPr>
                      <w:rFonts w:ascii="Times New Roman" w:hAnsi="Times New Roman" w:cs="Times New Roman"/>
                      <w:b/>
                      <w:bCs/>
                      <w:sz w:val="12"/>
                      <w:szCs w:val="12"/>
                    </w:rPr>
                  </w:pPr>
                  <w:r w:rsidRPr="000247BC">
                    <w:rPr>
                      <w:rFonts w:ascii="Times New Roman" w:hAnsi="Times New Roman" w:cs="Times New Roman"/>
                      <w:b/>
                      <w:bCs/>
                      <w:sz w:val="12"/>
                      <w:szCs w:val="12"/>
                    </w:rPr>
                    <w:t>433,65</w:t>
                  </w:r>
                </w:p>
              </w:tc>
            </w:tr>
            <w:tr w:rsidR="00FE04E9" w:rsidRPr="00403198" w:rsidTr="00FE04E9">
              <w:trPr>
                <w:trHeight w:val="122"/>
              </w:trPr>
              <w:tc>
                <w:tcPr>
                  <w:tcW w:w="317" w:type="pct"/>
                  <w:shd w:val="clear" w:color="auto" w:fill="auto"/>
                </w:tcPr>
                <w:p w:rsidR="007151D5" w:rsidRPr="00403198" w:rsidRDefault="007151D5" w:rsidP="007151D5">
                  <w:pPr>
                    <w:spacing w:after="0" w:line="240" w:lineRule="auto"/>
                    <w:jc w:val="right"/>
                    <w:rPr>
                      <w:rFonts w:ascii="Times New Roman" w:eastAsia="Times New Roman" w:hAnsi="Times New Roman" w:cs="Times New Roman"/>
                      <w:b/>
                      <w:bCs/>
                      <w:sz w:val="12"/>
                      <w:szCs w:val="20"/>
                      <w:lang w:val="ro-RO" w:eastAsia="ro-RO"/>
                    </w:rPr>
                  </w:pPr>
                </w:p>
              </w:tc>
              <w:tc>
                <w:tcPr>
                  <w:tcW w:w="833" w:type="pct"/>
                  <w:shd w:val="clear" w:color="auto" w:fill="auto"/>
                </w:tcPr>
                <w:p w:rsidR="007151D5" w:rsidRPr="000247BC" w:rsidRDefault="007151D5" w:rsidP="000247BC">
                  <w:pPr>
                    <w:spacing w:after="0"/>
                    <w:rPr>
                      <w:rFonts w:ascii="Times New Roman" w:hAnsi="Times New Roman" w:cs="Times New Roman"/>
                      <w:sz w:val="12"/>
                      <w:szCs w:val="12"/>
                    </w:rPr>
                  </w:pPr>
                  <w:r w:rsidRPr="000247BC">
                    <w:rPr>
                      <w:rFonts w:ascii="Times New Roman" w:hAnsi="Times New Roman" w:cs="Times New Roman"/>
                      <w:sz w:val="12"/>
                      <w:szCs w:val="12"/>
                    </w:rPr>
                    <w:t>Azerbaidjan</w:t>
                  </w:r>
                </w:p>
              </w:tc>
              <w:tc>
                <w:tcPr>
                  <w:tcW w:w="362" w:type="pct"/>
                  <w:shd w:val="clear" w:color="auto" w:fill="auto"/>
                </w:tcPr>
                <w:p w:rsidR="007151D5" w:rsidRPr="000247BC" w:rsidRDefault="007151D5" w:rsidP="000247BC">
                  <w:pPr>
                    <w:spacing w:after="0"/>
                    <w:rPr>
                      <w:rFonts w:ascii="Times New Roman" w:hAnsi="Times New Roman" w:cs="Times New Roman"/>
                      <w:sz w:val="12"/>
                      <w:szCs w:val="12"/>
                    </w:rPr>
                  </w:pPr>
                </w:p>
              </w:tc>
              <w:tc>
                <w:tcPr>
                  <w:tcW w:w="694" w:type="pct"/>
                  <w:shd w:val="clear" w:color="auto" w:fill="auto"/>
                </w:tcPr>
                <w:p w:rsidR="007151D5" w:rsidRPr="000247BC" w:rsidRDefault="007151D5" w:rsidP="000247BC">
                  <w:pPr>
                    <w:spacing w:after="0"/>
                    <w:jc w:val="right"/>
                    <w:rPr>
                      <w:rFonts w:ascii="Times New Roman" w:hAnsi="Times New Roman" w:cs="Times New Roman"/>
                      <w:sz w:val="12"/>
                      <w:szCs w:val="12"/>
                    </w:rPr>
                  </w:pPr>
                  <w:r w:rsidRPr="000247BC">
                    <w:rPr>
                      <w:rFonts w:ascii="Times New Roman" w:hAnsi="Times New Roman" w:cs="Times New Roman"/>
                      <w:sz w:val="12"/>
                      <w:szCs w:val="12"/>
                    </w:rPr>
                    <w:t>54.486,00</w:t>
                  </w:r>
                </w:p>
              </w:tc>
              <w:tc>
                <w:tcPr>
                  <w:tcW w:w="498" w:type="pct"/>
                  <w:shd w:val="clear" w:color="auto" w:fill="auto"/>
                </w:tcPr>
                <w:p w:rsidR="007151D5" w:rsidRPr="000247BC" w:rsidRDefault="007151D5" w:rsidP="000247BC">
                  <w:pPr>
                    <w:spacing w:after="0"/>
                    <w:jc w:val="right"/>
                    <w:rPr>
                      <w:rFonts w:ascii="Times New Roman" w:hAnsi="Times New Roman" w:cs="Times New Roman"/>
                      <w:sz w:val="12"/>
                      <w:szCs w:val="12"/>
                    </w:rPr>
                  </w:pPr>
                  <w:r w:rsidRPr="000247BC">
                    <w:rPr>
                      <w:rFonts w:ascii="Times New Roman" w:hAnsi="Times New Roman" w:cs="Times New Roman"/>
                      <w:sz w:val="12"/>
                      <w:szCs w:val="12"/>
                    </w:rPr>
                    <w:t>79,94</w:t>
                  </w:r>
                </w:p>
              </w:tc>
              <w:tc>
                <w:tcPr>
                  <w:tcW w:w="694" w:type="pct"/>
                  <w:shd w:val="clear" w:color="auto" w:fill="auto"/>
                </w:tcPr>
                <w:p w:rsidR="007151D5" w:rsidRPr="000247BC" w:rsidRDefault="007151D5" w:rsidP="000247BC">
                  <w:pPr>
                    <w:spacing w:after="0"/>
                    <w:jc w:val="right"/>
                    <w:rPr>
                      <w:rFonts w:ascii="Times New Roman" w:hAnsi="Times New Roman" w:cs="Times New Roman"/>
                      <w:sz w:val="12"/>
                      <w:szCs w:val="12"/>
                    </w:rPr>
                  </w:pPr>
                  <w:r w:rsidRPr="000247BC">
                    <w:rPr>
                      <w:rFonts w:ascii="Times New Roman" w:hAnsi="Times New Roman" w:cs="Times New Roman"/>
                      <w:sz w:val="12"/>
                      <w:szCs w:val="12"/>
                    </w:rPr>
                    <w:t>56.040,00</w:t>
                  </w:r>
                </w:p>
              </w:tc>
              <w:tc>
                <w:tcPr>
                  <w:tcW w:w="498" w:type="pct"/>
                  <w:shd w:val="clear" w:color="auto" w:fill="auto"/>
                </w:tcPr>
                <w:p w:rsidR="007151D5" w:rsidRPr="000247BC" w:rsidRDefault="007151D5" w:rsidP="000247BC">
                  <w:pPr>
                    <w:spacing w:after="0"/>
                    <w:jc w:val="right"/>
                    <w:rPr>
                      <w:rFonts w:ascii="Times New Roman" w:hAnsi="Times New Roman" w:cs="Times New Roman"/>
                      <w:sz w:val="12"/>
                      <w:szCs w:val="12"/>
                    </w:rPr>
                  </w:pPr>
                  <w:r w:rsidRPr="000247BC">
                    <w:rPr>
                      <w:rFonts w:ascii="Times New Roman" w:hAnsi="Times New Roman" w:cs="Times New Roman"/>
                      <w:sz w:val="12"/>
                      <w:szCs w:val="12"/>
                    </w:rPr>
                    <w:t>97,23</w:t>
                  </w:r>
                </w:p>
              </w:tc>
              <w:tc>
                <w:tcPr>
                  <w:tcW w:w="608" w:type="pct"/>
                  <w:shd w:val="clear" w:color="auto" w:fill="auto"/>
                </w:tcPr>
                <w:p w:rsidR="007151D5" w:rsidRPr="000247BC" w:rsidRDefault="007151D5" w:rsidP="000247BC">
                  <w:pPr>
                    <w:spacing w:after="0"/>
                    <w:jc w:val="right"/>
                    <w:rPr>
                      <w:rFonts w:ascii="Times New Roman" w:hAnsi="Times New Roman" w:cs="Times New Roman"/>
                      <w:sz w:val="12"/>
                      <w:szCs w:val="12"/>
                    </w:rPr>
                  </w:pPr>
                  <w:r w:rsidRPr="000247BC">
                    <w:rPr>
                      <w:rFonts w:ascii="Times New Roman" w:hAnsi="Times New Roman" w:cs="Times New Roman"/>
                      <w:sz w:val="12"/>
                      <w:szCs w:val="12"/>
                    </w:rPr>
                    <w:t>45.918,00</w:t>
                  </w:r>
                </w:p>
              </w:tc>
              <w:tc>
                <w:tcPr>
                  <w:tcW w:w="496" w:type="pct"/>
                  <w:shd w:val="clear" w:color="auto" w:fill="auto"/>
                </w:tcPr>
                <w:p w:rsidR="007151D5" w:rsidRPr="000247BC" w:rsidRDefault="007151D5" w:rsidP="000247BC">
                  <w:pPr>
                    <w:spacing w:after="0"/>
                    <w:jc w:val="right"/>
                    <w:rPr>
                      <w:rFonts w:ascii="Times New Roman" w:hAnsi="Times New Roman" w:cs="Times New Roman"/>
                      <w:sz w:val="12"/>
                      <w:szCs w:val="12"/>
                    </w:rPr>
                  </w:pPr>
                  <w:r w:rsidRPr="000247BC">
                    <w:rPr>
                      <w:rFonts w:ascii="Times New Roman" w:hAnsi="Times New Roman" w:cs="Times New Roman"/>
                      <w:sz w:val="12"/>
                      <w:szCs w:val="12"/>
                    </w:rPr>
                    <w:t>79,83</w:t>
                  </w:r>
                </w:p>
              </w:tc>
            </w:tr>
            <w:tr w:rsidR="00FE04E9" w:rsidRPr="00403198" w:rsidTr="00FE04E9">
              <w:trPr>
                <w:trHeight w:val="124"/>
              </w:trPr>
              <w:tc>
                <w:tcPr>
                  <w:tcW w:w="317" w:type="pct"/>
                  <w:shd w:val="clear" w:color="auto" w:fill="auto"/>
                </w:tcPr>
                <w:p w:rsidR="007151D5" w:rsidRPr="00403198" w:rsidRDefault="007151D5" w:rsidP="007151D5">
                  <w:pPr>
                    <w:spacing w:after="0" w:line="240" w:lineRule="auto"/>
                    <w:jc w:val="right"/>
                    <w:rPr>
                      <w:rFonts w:ascii="Times New Roman" w:eastAsia="Times New Roman" w:hAnsi="Times New Roman" w:cs="Times New Roman"/>
                      <w:sz w:val="12"/>
                      <w:szCs w:val="20"/>
                      <w:lang w:val="ro-RO" w:eastAsia="ro-RO"/>
                    </w:rPr>
                  </w:pPr>
                </w:p>
              </w:tc>
              <w:tc>
                <w:tcPr>
                  <w:tcW w:w="833" w:type="pct"/>
                  <w:shd w:val="clear" w:color="auto" w:fill="auto"/>
                </w:tcPr>
                <w:p w:rsidR="007151D5" w:rsidRPr="000247BC" w:rsidRDefault="007151D5" w:rsidP="000247BC">
                  <w:pPr>
                    <w:spacing w:after="0"/>
                    <w:rPr>
                      <w:rFonts w:ascii="Times New Roman" w:hAnsi="Times New Roman" w:cs="Times New Roman"/>
                      <w:sz w:val="12"/>
                      <w:szCs w:val="12"/>
                    </w:rPr>
                  </w:pPr>
                  <w:r w:rsidRPr="000247BC">
                    <w:rPr>
                      <w:rFonts w:ascii="Times New Roman" w:hAnsi="Times New Roman" w:cs="Times New Roman"/>
                      <w:sz w:val="12"/>
                      <w:szCs w:val="12"/>
                    </w:rPr>
                    <w:t>Belarus</w:t>
                  </w:r>
                </w:p>
              </w:tc>
              <w:tc>
                <w:tcPr>
                  <w:tcW w:w="362" w:type="pct"/>
                  <w:shd w:val="clear" w:color="auto" w:fill="auto"/>
                </w:tcPr>
                <w:p w:rsidR="007151D5" w:rsidRPr="000247BC" w:rsidRDefault="007151D5" w:rsidP="000247BC">
                  <w:pPr>
                    <w:spacing w:after="0"/>
                    <w:rPr>
                      <w:rFonts w:ascii="Times New Roman" w:hAnsi="Times New Roman" w:cs="Times New Roman"/>
                      <w:sz w:val="12"/>
                      <w:szCs w:val="12"/>
                    </w:rPr>
                  </w:pPr>
                </w:p>
              </w:tc>
              <w:tc>
                <w:tcPr>
                  <w:tcW w:w="694" w:type="pct"/>
                  <w:shd w:val="clear" w:color="auto" w:fill="auto"/>
                </w:tcPr>
                <w:p w:rsidR="007151D5" w:rsidRPr="000247BC" w:rsidRDefault="007151D5" w:rsidP="000247BC">
                  <w:pPr>
                    <w:spacing w:after="0"/>
                    <w:jc w:val="right"/>
                    <w:rPr>
                      <w:rFonts w:ascii="Times New Roman" w:hAnsi="Times New Roman" w:cs="Times New Roman"/>
                      <w:sz w:val="12"/>
                      <w:szCs w:val="12"/>
                    </w:rPr>
                  </w:pPr>
                  <w:r w:rsidRPr="000247BC">
                    <w:rPr>
                      <w:rFonts w:ascii="Times New Roman" w:hAnsi="Times New Roman" w:cs="Times New Roman"/>
                      <w:sz w:val="12"/>
                      <w:szCs w:val="12"/>
                    </w:rPr>
                    <w:t>12.339,00</w:t>
                  </w:r>
                </w:p>
              </w:tc>
              <w:tc>
                <w:tcPr>
                  <w:tcW w:w="498" w:type="pct"/>
                  <w:shd w:val="clear" w:color="auto" w:fill="auto"/>
                </w:tcPr>
                <w:p w:rsidR="007151D5" w:rsidRPr="000247BC" w:rsidRDefault="007151D5" w:rsidP="000247BC">
                  <w:pPr>
                    <w:spacing w:after="0"/>
                    <w:jc w:val="right"/>
                    <w:rPr>
                      <w:rFonts w:ascii="Times New Roman" w:hAnsi="Times New Roman" w:cs="Times New Roman"/>
                      <w:sz w:val="12"/>
                      <w:szCs w:val="12"/>
                    </w:rPr>
                  </w:pPr>
                  <w:r w:rsidRPr="000247BC">
                    <w:rPr>
                      <w:rFonts w:ascii="Times New Roman" w:hAnsi="Times New Roman" w:cs="Times New Roman"/>
                      <w:sz w:val="12"/>
                      <w:szCs w:val="12"/>
                    </w:rPr>
                    <w:t>12,54</w:t>
                  </w:r>
                </w:p>
              </w:tc>
              <w:tc>
                <w:tcPr>
                  <w:tcW w:w="694" w:type="pct"/>
                  <w:shd w:val="clear" w:color="auto" w:fill="auto"/>
                </w:tcPr>
                <w:p w:rsidR="007151D5" w:rsidRPr="000247BC" w:rsidRDefault="007151D5" w:rsidP="000247BC">
                  <w:pPr>
                    <w:spacing w:after="0"/>
                    <w:jc w:val="right"/>
                    <w:rPr>
                      <w:rFonts w:ascii="Times New Roman" w:hAnsi="Times New Roman" w:cs="Times New Roman"/>
                      <w:sz w:val="12"/>
                      <w:szCs w:val="12"/>
                    </w:rPr>
                  </w:pPr>
                  <w:r w:rsidRPr="000247BC">
                    <w:rPr>
                      <w:rFonts w:ascii="Times New Roman" w:hAnsi="Times New Roman" w:cs="Times New Roman"/>
                      <w:sz w:val="12"/>
                      <w:szCs w:val="12"/>
                    </w:rPr>
                    <w:t>12.366,00</w:t>
                  </w:r>
                </w:p>
              </w:tc>
              <w:tc>
                <w:tcPr>
                  <w:tcW w:w="498" w:type="pct"/>
                  <w:shd w:val="clear" w:color="auto" w:fill="auto"/>
                </w:tcPr>
                <w:p w:rsidR="007151D5" w:rsidRPr="000247BC" w:rsidRDefault="007151D5" w:rsidP="000247BC">
                  <w:pPr>
                    <w:spacing w:after="0"/>
                    <w:jc w:val="right"/>
                    <w:rPr>
                      <w:rFonts w:ascii="Times New Roman" w:hAnsi="Times New Roman" w:cs="Times New Roman"/>
                      <w:sz w:val="12"/>
                      <w:szCs w:val="12"/>
                    </w:rPr>
                  </w:pPr>
                  <w:r w:rsidRPr="000247BC">
                    <w:rPr>
                      <w:rFonts w:ascii="Times New Roman" w:hAnsi="Times New Roman" w:cs="Times New Roman"/>
                      <w:sz w:val="12"/>
                      <w:szCs w:val="12"/>
                    </w:rPr>
                    <w:t>14,15</w:t>
                  </w:r>
                </w:p>
              </w:tc>
              <w:tc>
                <w:tcPr>
                  <w:tcW w:w="608" w:type="pct"/>
                  <w:shd w:val="clear" w:color="auto" w:fill="auto"/>
                </w:tcPr>
                <w:p w:rsidR="007151D5" w:rsidRPr="000247BC" w:rsidRDefault="007151D5" w:rsidP="000247BC">
                  <w:pPr>
                    <w:spacing w:after="0"/>
                    <w:jc w:val="right"/>
                    <w:rPr>
                      <w:rFonts w:ascii="Times New Roman" w:hAnsi="Times New Roman" w:cs="Times New Roman"/>
                      <w:sz w:val="12"/>
                      <w:szCs w:val="12"/>
                    </w:rPr>
                  </w:pPr>
                  <w:r w:rsidRPr="000247BC">
                    <w:rPr>
                      <w:rFonts w:ascii="Times New Roman" w:hAnsi="Times New Roman" w:cs="Times New Roman"/>
                      <w:sz w:val="12"/>
                      <w:szCs w:val="12"/>
                    </w:rPr>
                    <w:t>9.423,54</w:t>
                  </w:r>
                </w:p>
              </w:tc>
              <w:tc>
                <w:tcPr>
                  <w:tcW w:w="496" w:type="pct"/>
                  <w:shd w:val="clear" w:color="auto" w:fill="auto"/>
                </w:tcPr>
                <w:p w:rsidR="007151D5" w:rsidRPr="000247BC" w:rsidRDefault="007151D5" w:rsidP="000247BC">
                  <w:pPr>
                    <w:spacing w:after="0"/>
                    <w:jc w:val="right"/>
                    <w:rPr>
                      <w:rFonts w:ascii="Times New Roman" w:hAnsi="Times New Roman" w:cs="Times New Roman"/>
                      <w:sz w:val="12"/>
                      <w:szCs w:val="12"/>
                    </w:rPr>
                  </w:pPr>
                  <w:r w:rsidRPr="000247BC">
                    <w:rPr>
                      <w:rFonts w:ascii="Times New Roman" w:hAnsi="Times New Roman" w:cs="Times New Roman"/>
                      <w:sz w:val="12"/>
                      <w:szCs w:val="12"/>
                    </w:rPr>
                    <w:t>13,79</w:t>
                  </w:r>
                </w:p>
              </w:tc>
            </w:tr>
            <w:tr w:rsidR="00FE04E9" w:rsidRPr="00403198" w:rsidTr="00FE04E9">
              <w:trPr>
                <w:trHeight w:val="112"/>
              </w:trPr>
              <w:tc>
                <w:tcPr>
                  <w:tcW w:w="317" w:type="pct"/>
                  <w:shd w:val="clear" w:color="auto" w:fill="auto"/>
                </w:tcPr>
                <w:p w:rsidR="007151D5" w:rsidRPr="00403198" w:rsidRDefault="007151D5" w:rsidP="007151D5">
                  <w:pPr>
                    <w:spacing w:after="0" w:line="240" w:lineRule="auto"/>
                    <w:jc w:val="right"/>
                    <w:rPr>
                      <w:rFonts w:ascii="Times New Roman" w:eastAsia="Times New Roman" w:hAnsi="Times New Roman" w:cs="Times New Roman"/>
                      <w:sz w:val="12"/>
                      <w:szCs w:val="20"/>
                      <w:lang w:val="ro-RO" w:eastAsia="ro-RO"/>
                    </w:rPr>
                  </w:pPr>
                </w:p>
              </w:tc>
              <w:tc>
                <w:tcPr>
                  <w:tcW w:w="833" w:type="pct"/>
                  <w:shd w:val="clear" w:color="auto" w:fill="auto"/>
                </w:tcPr>
                <w:p w:rsidR="007151D5" w:rsidRPr="000247BC" w:rsidRDefault="007151D5" w:rsidP="000247BC">
                  <w:pPr>
                    <w:spacing w:after="0"/>
                    <w:rPr>
                      <w:rFonts w:ascii="Times New Roman" w:hAnsi="Times New Roman" w:cs="Times New Roman"/>
                      <w:sz w:val="12"/>
                      <w:szCs w:val="12"/>
                    </w:rPr>
                  </w:pPr>
                  <w:proofErr w:type="spellStart"/>
                  <w:r w:rsidRPr="000247BC">
                    <w:rPr>
                      <w:rFonts w:ascii="Times New Roman" w:hAnsi="Times New Roman" w:cs="Times New Roman"/>
                      <w:sz w:val="12"/>
                      <w:szCs w:val="12"/>
                    </w:rPr>
                    <w:t>Federatia</w:t>
                  </w:r>
                  <w:proofErr w:type="spellEnd"/>
                  <w:r w:rsidRPr="000247BC">
                    <w:rPr>
                      <w:rFonts w:ascii="Times New Roman" w:hAnsi="Times New Roman" w:cs="Times New Roman"/>
                      <w:sz w:val="12"/>
                      <w:szCs w:val="12"/>
                    </w:rPr>
                    <w:t xml:space="preserve"> Rusa</w:t>
                  </w:r>
                </w:p>
              </w:tc>
              <w:tc>
                <w:tcPr>
                  <w:tcW w:w="362" w:type="pct"/>
                  <w:shd w:val="clear" w:color="auto" w:fill="auto"/>
                </w:tcPr>
                <w:p w:rsidR="007151D5" w:rsidRPr="000247BC" w:rsidRDefault="007151D5" w:rsidP="000247BC">
                  <w:pPr>
                    <w:spacing w:after="0"/>
                    <w:rPr>
                      <w:rFonts w:ascii="Times New Roman" w:hAnsi="Times New Roman" w:cs="Times New Roman"/>
                      <w:sz w:val="12"/>
                      <w:szCs w:val="12"/>
                    </w:rPr>
                  </w:pPr>
                </w:p>
              </w:tc>
              <w:tc>
                <w:tcPr>
                  <w:tcW w:w="694" w:type="pct"/>
                  <w:shd w:val="clear" w:color="auto" w:fill="auto"/>
                </w:tcPr>
                <w:p w:rsidR="007151D5" w:rsidRPr="000247BC" w:rsidRDefault="007151D5" w:rsidP="000247BC">
                  <w:pPr>
                    <w:spacing w:after="0"/>
                    <w:jc w:val="right"/>
                    <w:rPr>
                      <w:rFonts w:ascii="Times New Roman" w:hAnsi="Times New Roman" w:cs="Times New Roman"/>
                      <w:sz w:val="12"/>
                      <w:szCs w:val="12"/>
                    </w:rPr>
                  </w:pPr>
                  <w:r w:rsidRPr="000247BC">
                    <w:rPr>
                      <w:rFonts w:ascii="Times New Roman" w:hAnsi="Times New Roman" w:cs="Times New Roman"/>
                      <w:sz w:val="12"/>
                      <w:szCs w:val="12"/>
                    </w:rPr>
                    <w:t>38.791,88</w:t>
                  </w:r>
                </w:p>
              </w:tc>
              <w:tc>
                <w:tcPr>
                  <w:tcW w:w="498" w:type="pct"/>
                  <w:shd w:val="clear" w:color="auto" w:fill="auto"/>
                </w:tcPr>
                <w:p w:rsidR="007151D5" w:rsidRPr="000247BC" w:rsidRDefault="007151D5" w:rsidP="000247BC">
                  <w:pPr>
                    <w:spacing w:after="0"/>
                    <w:jc w:val="right"/>
                    <w:rPr>
                      <w:rFonts w:ascii="Times New Roman" w:hAnsi="Times New Roman" w:cs="Times New Roman"/>
                      <w:sz w:val="12"/>
                      <w:szCs w:val="12"/>
                    </w:rPr>
                  </w:pPr>
                  <w:r w:rsidRPr="000247BC">
                    <w:rPr>
                      <w:rFonts w:ascii="Times New Roman" w:hAnsi="Times New Roman" w:cs="Times New Roman"/>
                      <w:sz w:val="12"/>
                      <w:szCs w:val="12"/>
                    </w:rPr>
                    <w:t>44,37</w:t>
                  </w:r>
                </w:p>
              </w:tc>
              <w:tc>
                <w:tcPr>
                  <w:tcW w:w="694" w:type="pct"/>
                  <w:shd w:val="clear" w:color="auto" w:fill="auto"/>
                </w:tcPr>
                <w:p w:rsidR="007151D5" w:rsidRPr="000247BC" w:rsidRDefault="007151D5" w:rsidP="000247BC">
                  <w:pPr>
                    <w:spacing w:after="0"/>
                    <w:jc w:val="right"/>
                    <w:rPr>
                      <w:rFonts w:ascii="Times New Roman" w:hAnsi="Times New Roman" w:cs="Times New Roman"/>
                      <w:sz w:val="12"/>
                      <w:szCs w:val="12"/>
                    </w:rPr>
                  </w:pPr>
                  <w:r w:rsidRPr="000247BC">
                    <w:rPr>
                      <w:rFonts w:ascii="Times New Roman" w:hAnsi="Times New Roman" w:cs="Times New Roman"/>
                      <w:sz w:val="12"/>
                      <w:szCs w:val="12"/>
                    </w:rPr>
                    <w:t>8.772,60</w:t>
                  </w:r>
                </w:p>
              </w:tc>
              <w:tc>
                <w:tcPr>
                  <w:tcW w:w="498" w:type="pct"/>
                  <w:shd w:val="clear" w:color="auto" w:fill="auto"/>
                </w:tcPr>
                <w:p w:rsidR="007151D5" w:rsidRPr="000247BC" w:rsidRDefault="007151D5" w:rsidP="000247BC">
                  <w:pPr>
                    <w:spacing w:after="0"/>
                    <w:jc w:val="right"/>
                    <w:rPr>
                      <w:rFonts w:ascii="Times New Roman" w:hAnsi="Times New Roman" w:cs="Times New Roman"/>
                      <w:sz w:val="12"/>
                      <w:szCs w:val="12"/>
                    </w:rPr>
                  </w:pPr>
                  <w:r w:rsidRPr="000247BC">
                    <w:rPr>
                      <w:rFonts w:ascii="Times New Roman" w:hAnsi="Times New Roman" w:cs="Times New Roman"/>
                      <w:sz w:val="12"/>
                      <w:szCs w:val="12"/>
                    </w:rPr>
                    <w:t>14,45</w:t>
                  </w:r>
                </w:p>
              </w:tc>
              <w:tc>
                <w:tcPr>
                  <w:tcW w:w="608" w:type="pct"/>
                  <w:shd w:val="clear" w:color="auto" w:fill="auto"/>
                </w:tcPr>
                <w:p w:rsidR="007151D5" w:rsidRPr="000247BC" w:rsidRDefault="007151D5" w:rsidP="000247BC">
                  <w:pPr>
                    <w:spacing w:after="0"/>
                    <w:jc w:val="right"/>
                    <w:rPr>
                      <w:rFonts w:ascii="Times New Roman" w:hAnsi="Times New Roman" w:cs="Times New Roman"/>
                      <w:sz w:val="12"/>
                      <w:szCs w:val="12"/>
                    </w:rPr>
                  </w:pPr>
                  <w:r w:rsidRPr="000247BC">
                    <w:rPr>
                      <w:rFonts w:ascii="Times New Roman" w:hAnsi="Times New Roman" w:cs="Times New Roman"/>
                      <w:sz w:val="12"/>
                      <w:szCs w:val="12"/>
                    </w:rPr>
                    <w:t>41.277,00</w:t>
                  </w:r>
                </w:p>
              </w:tc>
              <w:tc>
                <w:tcPr>
                  <w:tcW w:w="496" w:type="pct"/>
                  <w:shd w:val="clear" w:color="auto" w:fill="auto"/>
                </w:tcPr>
                <w:p w:rsidR="007151D5" w:rsidRPr="000247BC" w:rsidRDefault="007151D5" w:rsidP="000247BC">
                  <w:pPr>
                    <w:spacing w:after="0"/>
                    <w:jc w:val="right"/>
                    <w:rPr>
                      <w:rFonts w:ascii="Times New Roman" w:hAnsi="Times New Roman" w:cs="Times New Roman"/>
                      <w:sz w:val="12"/>
                      <w:szCs w:val="12"/>
                    </w:rPr>
                  </w:pPr>
                  <w:r w:rsidRPr="000247BC">
                    <w:rPr>
                      <w:rFonts w:ascii="Times New Roman" w:hAnsi="Times New Roman" w:cs="Times New Roman"/>
                      <w:sz w:val="12"/>
                      <w:szCs w:val="12"/>
                    </w:rPr>
                    <w:t>40,21</w:t>
                  </w:r>
                </w:p>
              </w:tc>
            </w:tr>
            <w:tr w:rsidR="00FE04E9" w:rsidRPr="00403198" w:rsidTr="00FE04E9">
              <w:trPr>
                <w:trHeight w:val="100"/>
              </w:trPr>
              <w:tc>
                <w:tcPr>
                  <w:tcW w:w="317" w:type="pct"/>
                  <w:shd w:val="clear" w:color="auto" w:fill="auto"/>
                </w:tcPr>
                <w:p w:rsidR="007151D5" w:rsidRPr="00403198" w:rsidRDefault="007151D5" w:rsidP="007151D5">
                  <w:pPr>
                    <w:spacing w:after="0" w:line="240" w:lineRule="auto"/>
                    <w:jc w:val="right"/>
                    <w:rPr>
                      <w:rFonts w:ascii="Times New Roman" w:eastAsia="Times New Roman" w:hAnsi="Times New Roman" w:cs="Times New Roman"/>
                      <w:sz w:val="12"/>
                      <w:szCs w:val="20"/>
                      <w:lang w:val="ro-RO" w:eastAsia="ro-RO"/>
                    </w:rPr>
                  </w:pPr>
                </w:p>
              </w:tc>
              <w:tc>
                <w:tcPr>
                  <w:tcW w:w="833" w:type="pct"/>
                  <w:shd w:val="clear" w:color="auto" w:fill="auto"/>
                </w:tcPr>
                <w:p w:rsidR="007151D5" w:rsidRPr="000247BC" w:rsidRDefault="007151D5" w:rsidP="000247BC">
                  <w:pPr>
                    <w:spacing w:after="0"/>
                    <w:rPr>
                      <w:rFonts w:ascii="Times New Roman" w:hAnsi="Times New Roman" w:cs="Times New Roman"/>
                      <w:sz w:val="12"/>
                      <w:szCs w:val="12"/>
                    </w:rPr>
                  </w:pPr>
                  <w:r w:rsidRPr="000247BC">
                    <w:rPr>
                      <w:rFonts w:ascii="Times New Roman" w:hAnsi="Times New Roman" w:cs="Times New Roman"/>
                      <w:sz w:val="12"/>
                      <w:szCs w:val="12"/>
                    </w:rPr>
                    <w:t>Ucraina</w:t>
                  </w:r>
                </w:p>
              </w:tc>
              <w:tc>
                <w:tcPr>
                  <w:tcW w:w="362" w:type="pct"/>
                  <w:shd w:val="clear" w:color="auto" w:fill="auto"/>
                </w:tcPr>
                <w:p w:rsidR="007151D5" w:rsidRPr="000247BC" w:rsidRDefault="007151D5" w:rsidP="000247BC">
                  <w:pPr>
                    <w:spacing w:after="0"/>
                    <w:rPr>
                      <w:rFonts w:ascii="Times New Roman" w:hAnsi="Times New Roman" w:cs="Times New Roman"/>
                      <w:sz w:val="12"/>
                      <w:szCs w:val="12"/>
                    </w:rPr>
                  </w:pPr>
                </w:p>
              </w:tc>
              <w:tc>
                <w:tcPr>
                  <w:tcW w:w="694" w:type="pct"/>
                  <w:shd w:val="clear" w:color="auto" w:fill="auto"/>
                </w:tcPr>
                <w:p w:rsidR="007151D5" w:rsidRPr="000247BC" w:rsidRDefault="007151D5" w:rsidP="000247BC">
                  <w:pPr>
                    <w:spacing w:after="0"/>
                    <w:jc w:val="right"/>
                    <w:rPr>
                      <w:rFonts w:ascii="Times New Roman" w:hAnsi="Times New Roman" w:cs="Times New Roman"/>
                      <w:sz w:val="12"/>
                      <w:szCs w:val="12"/>
                    </w:rPr>
                  </w:pPr>
                  <w:r w:rsidRPr="000247BC">
                    <w:rPr>
                      <w:rFonts w:ascii="Times New Roman" w:hAnsi="Times New Roman" w:cs="Times New Roman"/>
                      <w:sz w:val="12"/>
                      <w:szCs w:val="12"/>
                    </w:rPr>
                    <w:t>978.106,49</w:t>
                  </w:r>
                </w:p>
              </w:tc>
              <w:tc>
                <w:tcPr>
                  <w:tcW w:w="498" w:type="pct"/>
                  <w:shd w:val="clear" w:color="auto" w:fill="auto"/>
                </w:tcPr>
                <w:p w:rsidR="007151D5" w:rsidRPr="000247BC" w:rsidRDefault="007151D5" w:rsidP="000247BC">
                  <w:pPr>
                    <w:spacing w:after="0"/>
                    <w:jc w:val="right"/>
                    <w:rPr>
                      <w:rFonts w:ascii="Times New Roman" w:hAnsi="Times New Roman" w:cs="Times New Roman"/>
                      <w:sz w:val="12"/>
                      <w:szCs w:val="12"/>
                    </w:rPr>
                  </w:pPr>
                  <w:r w:rsidRPr="000247BC">
                    <w:rPr>
                      <w:rFonts w:ascii="Times New Roman" w:hAnsi="Times New Roman" w:cs="Times New Roman"/>
                      <w:sz w:val="12"/>
                      <w:szCs w:val="12"/>
                    </w:rPr>
                    <w:t>724,25</w:t>
                  </w:r>
                </w:p>
              </w:tc>
              <w:tc>
                <w:tcPr>
                  <w:tcW w:w="694" w:type="pct"/>
                  <w:shd w:val="clear" w:color="auto" w:fill="auto"/>
                </w:tcPr>
                <w:p w:rsidR="007151D5" w:rsidRPr="000247BC" w:rsidRDefault="007151D5" w:rsidP="000247BC">
                  <w:pPr>
                    <w:spacing w:after="0"/>
                    <w:jc w:val="right"/>
                    <w:rPr>
                      <w:rFonts w:ascii="Times New Roman" w:hAnsi="Times New Roman" w:cs="Times New Roman"/>
                      <w:sz w:val="12"/>
                      <w:szCs w:val="12"/>
                    </w:rPr>
                  </w:pPr>
                  <w:r w:rsidRPr="000247BC">
                    <w:rPr>
                      <w:rFonts w:ascii="Times New Roman" w:hAnsi="Times New Roman" w:cs="Times New Roman"/>
                      <w:sz w:val="12"/>
                      <w:szCs w:val="12"/>
                    </w:rPr>
                    <w:t>430.770,90</w:t>
                  </w:r>
                </w:p>
              </w:tc>
              <w:tc>
                <w:tcPr>
                  <w:tcW w:w="498" w:type="pct"/>
                  <w:shd w:val="clear" w:color="auto" w:fill="auto"/>
                </w:tcPr>
                <w:p w:rsidR="007151D5" w:rsidRPr="000247BC" w:rsidRDefault="007151D5" w:rsidP="000247BC">
                  <w:pPr>
                    <w:spacing w:after="0"/>
                    <w:jc w:val="right"/>
                    <w:rPr>
                      <w:rFonts w:ascii="Times New Roman" w:hAnsi="Times New Roman" w:cs="Times New Roman"/>
                      <w:sz w:val="12"/>
                      <w:szCs w:val="12"/>
                    </w:rPr>
                  </w:pPr>
                  <w:r w:rsidRPr="000247BC">
                    <w:rPr>
                      <w:rFonts w:ascii="Times New Roman" w:hAnsi="Times New Roman" w:cs="Times New Roman"/>
                      <w:sz w:val="12"/>
                      <w:szCs w:val="12"/>
                    </w:rPr>
                    <w:t>272,30</w:t>
                  </w:r>
                </w:p>
              </w:tc>
              <w:tc>
                <w:tcPr>
                  <w:tcW w:w="608" w:type="pct"/>
                  <w:shd w:val="clear" w:color="auto" w:fill="auto"/>
                </w:tcPr>
                <w:p w:rsidR="007151D5" w:rsidRPr="000247BC" w:rsidRDefault="007151D5" w:rsidP="000247BC">
                  <w:pPr>
                    <w:spacing w:after="0"/>
                    <w:jc w:val="right"/>
                    <w:rPr>
                      <w:rFonts w:ascii="Times New Roman" w:hAnsi="Times New Roman" w:cs="Times New Roman"/>
                      <w:sz w:val="12"/>
                      <w:szCs w:val="12"/>
                    </w:rPr>
                  </w:pPr>
                  <w:r w:rsidRPr="000247BC">
                    <w:rPr>
                      <w:rFonts w:ascii="Times New Roman" w:hAnsi="Times New Roman" w:cs="Times New Roman"/>
                      <w:sz w:val="12"/>
                      <w:szCs w:val="12"/>
                    </w:rPr>
                    <w:t>413.249,63</w:t>
                  </w:r>
                </w:p>
              </w:tc>
              <w:tc>
                <w:tcPr>
                  <w:tcW w:w="496" w:type="pct"/>
                  <w:shd w:val="clear" w:color="auto" w:fill="auto"/>
                </w:tcPr>
                <w:p w:rsidR="007151D5" w:rsidRPr="000247BC" w:rsidRDefault="007151D5" w:rsidP="000247BC">
                  <w:pPr>
                    <w:spacing w:after="0"/>
                    <w:jc w:val="right"/>
                    <w:rPr>
                      <w:rFonts w:ascii="Times New Roman" w:hAnsi="Times New Roman" w:cs="Times New Roman"/>
                      <w:sz w:val="12"/>
                      <w:szCs w:val="12"/>
                    </w:rPr>
                  </w:pPr>
                  <w:r w:rsidRPr="000247BC">
                    <w:rPr>
                      <w:rFonts w:ascii="Times New Roman" w:hAnsi="Times New Roman" w:cs="Times New Roman"/>
                      <w:sz w:val="12"/>
                      <w:szCs w:val="12"/>
                    </w:rPr>
                    <w:t>299,81</w:t>
                  </w:r>
                </w:p>
              </w:tc>
            </w:tr>
            <w:tr w:rsidR="00FE04E9" w:rsidRPr="00403198" w:rsidTr="00FE04E9">
              <w:trPr>
                <w:trHeight w:val="39"/>
              </w:trPr>
              <w:tc>
                <w:tcPr>
                  <w:tcW w:w="317" w:type="pct"/>
                  <w:shd w:val="clear" w:color="auto" w:fill="auto"/>
                </w:tcPr>
                <w:p w:rsidR="007151D5" w:rsidRPr="00403198" w:rsidRDefault="007151D5" w:rsidP="007151D5">
                  <w:pPr>
                    <w:spacing w:after="0" w:line="240" w:lineRule="auto"/>
                    <w:jc w:val="right"/>
                    <w:rPr>
                      <w:rFonts w:ascii="Times New Roman" w:eastAsia="Times New Roman" w:hAnsi="Times New Roman" w:cs="Times New Roman"/>
                      <w:sz w:val="12"/>
                      <w:szCs w:val="20"/>
                      <w:lang w:val="ro-RO" w:eastAsia="ro-RO"/>
                    </w:rPr>
                  </w:pPr>
                </w:p>
              </w:tc>
              <w:tc>
                <w:tcPr>
                  <w:tcW w:w="833" w:type="pct"/>
                  <w:shd w:val="clear" w:color="auto" w:fill="auto"/>
                </w:tcPr>
                <w:p w:rsidR="007151D5" w:rsidRPr="000247BC" w:rsidRDefault="007151D5" w:rsidP="000247BC">
                  <w:pPr>
                    <w:spacing w:after="0"/>
                    <w:rPr>
                      <w:rFonts w:ascii="Times New Roman" w:hAnsi="Times New Roman" w:cs="Times New Roman"/>
                      <w:b/>
                      <w:bCs/>
                      <w:sz w:val="12"/>
                      <w:szCs w:val="12"/>
                    </w:rPr>
                  </w:pPr>
                  <w:r w:rsidRPr="000247BC">
                    <w:rPr>
                      <w:rFonts w:ascii="Times New Roman" w:hAnsi="Times New Roman" w:cs="Times New Roman"/>
                      <w:b/>
                      <w:bCs/>
                      <w:sz w:val="12"/>
                      <w:szCs w:val="12"/>
                    </w:rPr>
                    <w:t>Tarile Uniunii Europene - total</w:t>
                  </w:r>
                </w:p>
              </w:tc>
              <w:tc>
                <w:tcPr>
                  <w:tcW w:w="362" w:type="pct"/>
                  <w:shd w:val="clear" w:color="auto" w:fill="auto"/>
                </w:tcPr>
                <w:p w:rsidR="007151D5" w:rsidRPr="000247BC" w:rsidRDefault="007151D5" w:rsidP="000247BC">
                  <w:pPr>
                    <w:spacing w:after="0"/>
                    <w:rPr>
                      <w:rFonts w:ascii="Times New Roman" w:hAnsi="Times New Roman" w:cs="Times New Roman"/>
                      <w:b/>
                      <w:bCs/>
                      <w:sz w:val="12"/>
                      <w:szCs w:val="12"/>
                    </w:rPr>
                  </w:pPr>
                </w:p>
              </w:tc>
              <w:tc>
                <w:tcPr>
                  <w:tcW w:w="694" w:type="pct"/>
                  <w:shd w:val="clear" w:color="auto" w:fill="auto"/>
                </w:tcPr>
                <w:p w:rsidR="007151D5" w:rsidRPr="000247BC" w:rsidRDefault="007151D5" w:rsidP="000247BC">
                  <w:pPr>
                    <w:spacing w:after="0"/>
                    <w:jc w:val="right"/>
                    <w:rPr>
                      <w:rFonts w:ascii="Times New Roman" w:hAnsi="Times New Roman" w:cs="Times New Roman"/>
                      <w:b/>
                      <w:bCs/>
                      <w:sz w:val="12"/>
                      <w:szCs w:val="12"/>
                    </w:rPr>
                  </w:pPr>
                  <w:r w:rsidRPr="000247BC">
                    <w:rPr>
                      <w:rFonts w:ascii="Times New Roman" w:hAnsi="Times New Roman" w:cs="Times New Roman"/>
                      <w:b/>
                      <w:bCs/>
                      <w:sz w:val="12"/>
                      <w:szCs w:val="12"/>
                    </w:rPr>
                    <w:t>1.445.158,00</w:t>
                  </w:r>
                </w:p>
              </w:tc>
              <w:tc>
                <w:tcPr>
                  <w:tcW w:w="498" w:type="pct"/>
                  <w:shd w:val="clear" w:color="auto" w:fill="auto"/>
                </w:tcPr>
                <w:p w:rsidR="007151D5" w:rsidRPr="000247BC" w:rsidRDefault="007151D5" w:rsidP="000247BC">
                  <w:pPr>
                    <w:spacing w:after="0"/>
                    <w:jc w:val="right"/>
                    <w:rPr>
                      <w:rFonts w:ascii="Times New Roman" w:hAnsi="Times New Roman" w:cs="Times New Roman"/>
                      <w:b/>
                      <w:bCs/>
                      <w:sz w:val="12"/>
                      <w:szCs w:val="12"/>
                    </w:rPr>
                  </w:pPr>
                  <w:r w:rsidRPr="000247BC">
                    <w:rPr>
                      <w:rFonts w:ascii="Times New Roman" w:hAnsi="Times New Roman" w:cs="Times New Roman"/>
                      <w:b/>
                      <w:bCs/>
                      <w:sz w:val="12"/>
                      <w:szCs w:val="12"/>
                    </w:rPr>
                    <w:t>2.342,80</w:t>
                  </w:r>
                </w:p>
              </w:tc>
              <w:tc>
                <w:tcPr>
                  <w:tcW w:w="694" w:type="pct"/>
                  <w:shd w:val="clear" w:color="auto" w:fill="auto"/>
                </w:tcPr>
                <w:p w:rsidR="007151D5" w:rsidRPr="000247BC" w:rsidRDefault="007151D5" w:rsidP="000247BC">
                  <w:pPr>
                    <w:spacing w:after="0"/>
                    <w:jc w:val="right"/>
                    <w:rPr>
                      <w:rFonts w:ascii="Times New Roman" w:hAnsi="Times New Roman" w:cs="Times New Roman"/>
                      <w:b/>
                      <w:bCs/>
                      <w:sz w:val="12"/>
                      <w:szCs w:val="12"/>
                    </w:rPr>
                  </w:pPr>
                  <w:r w:rsidRPr="000247BC">
                    <w:rPr>
                      <w:rFonts w:ascii="Times New Roman" w:hAnsi="Times New Roman" w:cs="Times New Roman"/>
                      <w:b/>
                      <w:bCs/>
                      <w:sz w:val="12"/>
                      <w:szCs w:val="12"/>
                    </w:rPr>
                    <w:t>1.256.404,38</w:t>
                  </w:r>
                </w:p>
              </w:tc>
              <w:tc>
                <w:tcPr>
                  <w:tcW w:w="498" w:type="pct"/>
                  <w:shd w:val="clear" w:color="auto" w:fill="auto"/>
                </w:tcPr>
                <w:p w:rsidR="007151D5" w:rsidRPr="000247BC" w:rsidRDefault="007151D5" w:rsidP="000247BC">
                  <w:pPr>
                    <w:spacing w:after="0"/>
                    <w:jc w:val="right"/>
                    <w:rPr>
                      <w:rFonts w:ascii="Times New Roman" w:hAnsi="Times New Roman" w:cs="Times New Roman"/>
                      <w:b/>
                      <w:bCs/>
                      <w:sz w:val="12"/>
                      <w:szCs w:val="12"/>
                    </w:rPr>
                  </w:pPr>
                  <w:r w:rsidRPr="000247BC">
                    <w:rPr>
                      <w:rFonts w:ascii="Times New Roman" w:hAnsi="Times New Roman" w:cs="Times New Roman"/>
                      <w:b/>
                      <w:bCs/>
                      <w:sz w:val="12"/>
                      <w:szCs w:val="12"/>
                    </w:rPr>
                    <w:t>2.079,99</w:t>
                  </w:r>
                </w:p>
              </w:tc>
              <w:tc>
                <w:tcPr>
                  <w:tcW w:w="608" w:type="pct"/>
                  <w:shd w:val="clear" w:color="auto" w:fill="auto"/>
                </w:tcPr>
                <w:p w:rsidR="007151D5" w:rsidRPr="000247BC" w:rsidRDefault="007151D5" w:rsidP="000247BC">
                  <w:pPr>
                    <w:spacing w:after="0"/>
                    <w:jc w:val="right"/>
                    <w:rPr>
                      <w:rFonts w:ascii="Times New Roman" w:hAnsi="Times New Roman" w:cs="Times New Roman"/>
                      <w:b/>
                      <w:bCs/>
                      <w:sz w:val="12"/>
                      <w:szCs w:val="12"/>
                    </w:rPr>
                  </w:pPr>
                  <w:r w:rsidRPr="000247BC">
                    <w:rPr>
                      <w:rFonts w:ascii="Times New Roman" w:hAnsi="Times New Roman" w:cs="Times New Roman"/>
                      <w:b/>
                      <w:bCs/>
                      <w:sz w:val="12"/>
                      <w:szCs w:val="12"/>
                    </w:rPr>
                    <w:t>880.880,79</w:t>
                  </w:r>
                </w:p>
              </w:tc>
              <w:tc>
                <w:tcPr>
                  <w:tcW w:w="496" w:type="pct"/>
                  <w:shd w:val="clear" w:color="auto" w:fill="auto"/>
                </w:tcPr>
                <w:p w:rsidR="007151D5" w:rsidRPr="000247BC" w:rsidRDefault="007151D5" w:rsidP="000247BC">
                  <w:pPr>
                    <w:spacing w:after="0"/>
                    <w:jc w:val="right"/>
                    <w:rPr>
                      <w:rFonts w:ascii="Times New Roman" w:hAnsi="Times New Roman" w:cs="Times New Roman"/>
                      <w:b/>
                      <w:bCs/>
                      <w:sz w:val="12"/>
                      <w:szCs w:val="12"/>
                    </w:rPr>
                  </w:pPr>
                  <w:r w:rsidRPr="000247BC">
                    <w:rPr>
                      <w:rFonts w:ascii="Times New Roman" w:hAnsi="Times New Roman" w:cs="Times New Roman"/>
                      <w:b/>
                      <w:bCs/>
                      <w:sz w:val="12"/>
                      <w:szCs w:val="12"/>
                    </w:rPr>
                    <w:t>1.668,60</w:t>
                  </w:r>
                </w:p>
              </w:tc>
            </w:tr>
            <w:tr w:rsidR="00FE04E9" w:rsidRPr="00403198" w:rsidTr="00FE04E9">
              <w:trPr>
                <w:trHeight w:val="102"/>
              </w:trPr>
              <w:tc>
                <w:tcPr>
                  <w:tcW w:w="317" w:type="pct"/>
                  <w:shd w:val="clear" w:color="auto" w:fill="auto"/>
                </w:tcPr>
                <w:p w:rsidR="007151D5" w:rsidRPr="00403198" w:rsidRDefault="007151D5" w:rsidP="007151D5">
                  <w:pPr>
                    <w:spacing w:after="0" w:line="240" w:lineRule="auto"/>
                    <w:jc w:val="right"/>
                    <w:rPr>
                      <w:rFonts w:ascii="Times New Roman" w:eastAsia="Times New Roman" w:hAnsi="Times New Roman" w:cs="Times New Roman"/>
                      <w:sz w:val="12"/>
                      <w:szCs w:val="20"/>
                      <w:lang w:val="ro-RO" w:eastAsia="ro-RO"/>
                    </w:rPr>
                  </w:pPr>
                </w:p>
              </w:tc>
              <w:tc>
                <w:tcPr>
                  <w:tcW w:w="833" w:type="pct"/>
                  <w:shd w:val="clear" w:color="auto" w:fill="auto"/>
                </w:tcPr>
                <w:p w:rsidR="007151D5" w:rsidRPr="000247BC" w:rsidRDefault="007151D5" w:rsidP="000247BC">
                  <w:pPr>
                    <w:spacing w:after="0"/>
                    <w:rPr>
                      <w:rFonts w:ascii="Times New Roman" w:hAnsi="Times New Roman" w:cs="Times New Roman"/>
                      <w:sz w:val="12"/>
                      <w:szCs w:val="12"/>
                    </w:rPr>
                  </w:pPr>
                  <w:r w:rsidRPr="000247BC">
                    <w:rPr>
                      <w:rFonts w:ascii="Times New Roman" w:hAnsi="Times New Roman" w:cs="Times New Roman"/>
                      <w:sz w:val="12"/>
                      <w:szCs w:val="12"/>
                    </w:rPr>
                    <w:t>Austria</w:t>
                  </w:r>
                </w:p>
              </w:tc>
              <w:tc>
                <w:tcPr>
                  <w:tcW w:w="362" w:type="pct"/>
                  <w:shd w:val="clear" w:color="auto" w:fill="auto"/>
                </w:tcPr>
                <w:p w:rsidR="007151D5" w:rsidRPr="000247BC" w:rsidRDefault="007151D5" w:rsidP="000247BC">
                  <w:pPr>
                    <w:spacing w:after="0"/>
                    <w:rPr>
                      <w:rFonts w:ascii="Times New Roman" w:hAnsi="Times New Roman" w:cs="Times New Roman"/>
                      <w:sz w:val="12"/>
                      <w:szCs w:val="12"/>
                    </w:rPr>
                  </w:pPr>
                </w:p>
              </w:tc>
              <w:tc>
                <w:tcPr>
                  <w:tcW w:w="694" w:type="pct"/>
                  <w:shd w:val="clear" w:color="auto" w:fill="auto"/>
                </w:tcPr>
                <w:p w:rsidR="007151D5" w:rsidRPr="000247BC" w:rsidRDefault="007151D5" w:rsidP="000247BC">
                  <w:pPr>
                    <w:spacing w:after="0"/>
                    <w:jc w:val="right"/>
                    <w:rPr>
                      <w:rFonts w:ascii="Times New Roman" w:hAnsi="Times New Roman" w:cs="Times New Roman"/>
                      <w:sz w:val="12"/>
                      <w:szCs w:val="12"/>
                    </w:rPr>
                  </w:pPr>
                  <w:r w:rsidRPr="000247BC">
                    <w:rPr>
                      <w:rFonts w:ascii="Times New Roman" w:hAnsi="Times New Roman" w:cs="Times New Roman"/>
                      <w:sz w:val="12"/>
                      <w:szCs w:val="12"/>
                    </w:rPr>
                    <w:t>24.448,01</w:t>
                  </w:r>
                </w:p>
              </w:tc>
              <w:tc>
                <w:tcPr>
                  <w:tcW w:w="498" w:type="pct"/>
                  <w:shd w:val="clear" w:color="auto" w:fill="auto"/>
                </w:tcPr>
                <w:p w:rsidR="007151D5" w:rsidRPr="000247BC" w:rsidRDefault="007151D5" w:rsidP="000247BC">
                  <w:pPr>
                    <w:spacing w:after="0"/>
                    <w:jc w:val="right"/>
                    <w:rPr>
                      <w:rFonts w:ascii="Times New Roman" w:hAnsi="Times New Roman" w:cs="Times New Roman"/>
                      <w:sz w:val="12"/>
                      <w:szCs w:val="12"/>
                    </w:rPr>
                  </w:pPr>
                  <w:r w:rsidRPr="000247BC">
                    <w:rPr>
                      <w:rFonts w:ascii="Times New Roman" w:hAnsi="Times New Roman" w:cs="Times New Roman"/>
                      <w:sz w:val="12"/>
                      <w:szCs w:val="12"/>
                    </w:rPr>
                    <w:t>26,19</w:t>
                  </w:r>
                </w:p>
              </w:tc>
              <w:tc>
                <w:tcPr>
                  <w:tcW w:w="694" w:type="pct"/>
                  <w:shd w:val="clear" w:color="auto" w:fill="auto"/>
                </w:tcPr>
                <w:p w:rsidR="007151D5" w:rsidRPr="000247BC" w:rsidRDefault="007151D5" w:rsidP="000247BC">
                  <w:pPr>
                    <w:spacing w:after="0"/>
                    <w:jc w:val="right"/>
                    <w:rPr>
                      <w:rFonts w:ascii="Times New Roman" w:hAnsi="Times New Roman" w:cs="Times New Roman"/>
                      <w:sz w:val="12"/>
                      <w:szCs w:val="12"/>
                    </w:rPr>
                  </w:pPr>
                  <w:r w:rsidRPr="000247BC">
                    <w:rPr>
                      <w:rFonts w:ascii="Times New Roman" w:hAnsi="Times New Roman" w:cs="Times New Roman"/>
                      <w:sz w:val="12"/>
                      <w:szCs w:val="12"/>
                    </w:rPr>
                    <w:t>19.696,00</w:t>
                  </w:r>
                </w:p>
              </w:tc>
              <w:tc>
                <w:tcPr>
                  <w:tcW w:w="498" w:type="pct"/>
                  <w:shd w:val="clear" w:color="auto" w:fill="auto"/>
                </w:tcPr>
                <w:p w:rsidR="007151D5" w:rsidRPr="000247BC" w:rsidRDefault="007151D5" w:rsidP="000247BC">
                  <w:pPr>
                    <w:spacing w:after="0"/>
                    <w:jc w:val="right"/>
                    <w:rPr>
                      <w:rFonts w:ascii="Times New Roman" w:hAnsi="Times New Roman" w:cs="Times New Roman"/>
                      <w:sz w:val="12"/>
                      <w:szCs w:val="12"/>
                    </w:rPr>
                  </w:pPr>
                  <w:r w:rsidRPr="000247BC">
                    <w:rPr>
                      <w:rFonts w:ascii="Times New Roman" w:hAnsi="Times New Roman" w:cs="Times New Roman"/>
                      <w:sz w:val="12"/>
                      <w:szCs w:val="12"/>
                    </w:rPr>
                    <w:t>22,01</w:t>
                  </w:r>
                </w:p>
              </w:tc>
              <w:tc>
                <w:tcPr>
                  <w:tcW w:w="608" w:type="pct"/>
                  <w:shd w:val="clear" w:color="auto" w:fill="auto"/>
                </w:tcPr>
                <w:p w:rsidR="007151D5" w:rsidRPr="000247BC" w:rsidRDefault="007151D5" w:rsidP="000247BC">
                  <w:pPr>
                    <w:spacing w:after="0"/>
                    <w:jc w:val="right"/>
                    <w:rPr>
                      <w:rFonts w:ascii="Times New Roman" w:hAnsi="Times New Roman" w:cs="Times New Roman"/>
                      <w:sz w:val="12"/>
                      <w:szCs w:val="12"/>
                    </w:rPr>
                  </w:pPr>
                  <w:r w:rsidRPr="000247BC">
                    <w:rPr>
                      <w:rFonts w:ascii="Times New Roman" w:hAnsi="Times New Roman" w:cs="Times New Roman"/>
                      <w:sz w:val="12"/>
                      <w:szCs w:val="12"/>
                    </w:rPr>
                    <w:t>32.137,00</w:t>
                  </w:r>
                </w:p>
              </w:tc>
              <w:tc>
                <w:tcPr>
                  <w:tcW w:w="496" w:type="pct"/>
                  <w:shd w:val="clear" w:color="auto" w:fill="auto"/>
                </w:tcPr>
                <w:p w:rsidR="007151D5" w:rsidRPr="000247BC" w:rsidRDefault="007151D5" w:rsidP="000247BC">
                  <w:pPr>
                    <w:spacing w:after="0"/>
                    <w:jc w:val="right"/>
                    <w:rPr>
                      <w:rFonts w:ascii="Times New Roman" w:hAnsi="Times New Roman" w:cs="Times New Roman"/>
                      <w:sz w:val="12"/>
                      <w:szCs w:val="12"/>
                    </w:rPr>
                  </w:pPr>
                  <w:r w:rsidRPr="000247BC">
                    <w:rPr>
                      <w:rFonts w:ascii="Times New Roman" w:hAnsi="Times New Roman" w:cs="Times New Roman"/>
                      <w:sz w:val="12"/>
                      <w:szCs w:val="12"/>
                    </w:rPr>
                    <w:t>41,88</w:t>
                  </w:r>
                </w:p>
              </w:tc>
            </w:tr>
            <w:tr w:rsidR="00FE04E9" w:rsidRPr="00403198" w:rsidTr="00FE04E9">
              <w:trPr>
                <w:trHeight w:val="90"/>
              </w:trPr>
              <w:tc>
                <w:tcPr>
                  <w:tcW w:w="317" w:type="pct"/>
                  <w:shd w:val="clear" w:color="auto" w:fill="auto"/>
                </w:tcPr>
                <w:p w:rsidR="007151D5" w:rsidRPr="00403198" w:rsidRDefault="007151D5" w:rsidP="007151D5">
                  <w:pPr>
                    <w:spacing w:after="0" w:line="240" w:lineRule="auto"/>
                    <w:jc w:val="right"/>
                    <w:rPr>
                      <w:rFonts w:ascii="Times New Roman" w:eastAsia="Times New Roman" w:hAnsi="Times New Roman" w:cs="Times New Roman"/>
                      <w:sz w:val="12"/>
                      <w:szCs w:val="20"/>
                      <w:lang w:val="ro-RO" w:eastAsia="ro-RO"/>
                    </w:rPr>
                  </w:pPr>
                </w:p>
              </w:tc>
              <w:tc>
                <w:tcPr>
                  <w:tcW w:w="833" w:type="pct"/>
                  <w:shd w:val="clear" w:color="auto" w:fill="auto"/>
                </w:tcPr>
                <w:p w:rsidR="007151D5" w:rsidRPr="000247BC" w:rsidRDefault="007151D5" w:rsidP="000247BC">
                  <w:pPr>
                    <w:spacing w:after="0"/>
                    <w:rPr>
                      <w:rFonts w:ascii="Times New Roman" w:hAnsi="Times New Roman" w:cs="Times New Roman"/>
                      <w:sz w:val="12"/>
                      <w:szCs w:val="12"/>
                    </w:rPr>
                  </w:pPr>
                  <w:r w:rsidRPr="000247BC">
                    <w:rPr>
                      <w:rFonts w:ascii="Times New Roman" w:hAnsi="Times New Roman" w:cs="Times New Roman"/>
                      <w:sz w:val="12"/>
                      <w:szCs w:val="12"/>
                    </w:rPr>
                    <w:t>Belgia</w:t>
                  </w:r>
                </w:p>
              </w:tc>
              <w:tc>
                <w:tcPr>
                  <w:tcW w:w="362" w:type="pct"/>
                  <w:shd w:val="clear" w:color="auto" w:fill="auto"/>
                </w:tcPr>
                <w:p w:rsidR="007151D5" w:rsidRPr="000247BC" w:rsidRDefault="007151D5" w:rsidP="000247BC">
                  <w:pPr>
                    <w:spacing w:after="0"/>
                    <w:rPr>
                      <w:rFonts w:ascii="Times New Roman" w:hAnsi="Times New Roman" w:cs="Times New Roman"/>
                      <w:sz w:val="12"/>
                      <w:szCs w:val="12"/>
                    </w:rPr>
                  </w:pPr>
                </w:p>
              </w:tc>
              <w:tc>
                <w:tcPr>
                  <w:tcW w:w="694" w:type="pct"/>
                  <w:shd w:val="clear" w:color="auto" w:fill="auto"/>
                </w:tcPr>
                <w:p w:rsidR="007151D5" w:rsidRPr="000247BC" w:rsidRDefault="007151D5" w:rsidP="000247BC">
                  <w:pPr>
                    <w:spacing w:after="0"/>
                    <w:jc w:val="right"/>
                    <w:rPr>
                      <w:rFonts w:ascii="Times New Roman" w:hAnsi="Times New Roman" w:cs="Times New Roman"/>
                      <w:sz w:val="12"/>
                      <w:szCs w:val="12"/>
                    </w:rPr>
                  </w:pPr>
                  <w:r w:rsidRPr="000247BC">
                    <w:rPr>
                      <w:rFonts w:ascii="Times New Roman" w:hAnsi="Times New Roman" w:cs="Times New Roman"/>
                      <w:sz w:val="12"/>
                      <w:szCs w:val="12"/>
                    </w:rPr>
                    <w:t>323,46</w:t>
                  </w:r>
                </w:p>
              </w:tc>
              <w:tc>
                <w:tcPr>
                  <w:tcW w:w="498" w:type="pct"/>
                  <w:shd w:val="clear" w:color="auto" w:fill="auto"/>
                </w:tcPr>
                <w:p w:rsidR="007151D5" w:rsidRPr="000247BC" w:rsidRDefault="007151D5" w:rsidP="000247BC">
                  <w:pPr>
                    <w:spacing w:after="0"/>
                    <w:jc w:val="right"/>
                    <w:rPr>
                      <w:rFonts w:ascii="Times New Roman" w:hAnsi="Times New Roman" w:cs="Times New Roman"/>
                      <w:sz w:val="12"/>
                      <w:szCs w:val="12"/>
                    </w:rPr>
                  </w:pPr>
                  <w:r w:rsidRPr="000247BC">
                    <w:rPr>
                      <w:rFonts w:ascii="Times New Roman" w:hAnsi="Times New Roman" w:cs="Times New Roman"/>
                      <w:sz w:val="12"/>
                      <w:szCs w:val="12"/>
                    </w:rPr>
                    <w:t>1,42</w:t>
                  </w:r>
                </w:p>
              </w:tc>
              <w:tc>
                <w:tcPr>
                  <w:tcW w:w="694" w:type="pct"/>
                  <w:shd w:val="clear" w:color="auto" w:fill="auto"/>
                </w:tcPr>
                <w:p w:rsidR="007151D5" w:rsidRPr="000247BC" w:rsidRDefault="007151D5" w:rsidP="000247BC">
                  <w:pPr>
                    <w:spacing w:after="0"/>
                    <w:jc w:val="right"/>
                    <w:rPr>
                      <w:rFonts w:ascii="Times New Roman" w:hAnsi="Times New Roman" w:cs="Times New Roman"/>
                      <w:sz w:val="12"/>
                      <w:szCs w:val="12"/>
                    </w:rPr>
                  </w:pPr>
                  <w:r w:rsidRPr="000247BC">
                    <w:rPr>
                      <w:rFonts w:ascii="Times New Roman" w:hAnsi="Times New Roman" w:cs="Times New Roman"/>
                      <w:sz w:val="12"/>
                      <w:szCs w:val="12"/>
                    </w:rPr>
                    <w:t>131,04</w:t>
                  </w:r>
                </w:p>
              </w:tc>
              <w:tc>
                <w:tcPr>
                  <w:tcW w:w="498" w:type="pct"/>
                  <w:shd w:val="clear" w:color="auto" w:fill="auto"/>
                </w:tcPr>
                <w:p w:rsidR="007151D5" w:rsidRPr="000247BC" w:rsidRDefault="007151D5" w:rsidP="000247BC">
                  <w:pPr>
                    <w:spacing w:after="0"/>
                    <w:jc w:val="right"/>
                    <w:rPr>
                      <w:rFonts w:ascii="Times New Roman" w:hAnsi="Times New Roman" w:cs="Times New Roman"/>
                      <w:sz w:val="12"/>
                      <w:szCs w:val="12"/>
                    </w:rPr>
                  </w:pPr>
                  <w:r w:rsidRPr="000247BC">
                    <w:rPr>
                      <w:rFonts w:ascii="Times New Roman" w:hAnsi="Times New Roman" w:cs="Times New Roman"/>
                      <w:sz w:val="12"/>
                      <w:szCs w:val="12"/>
                    </w:rPr>
                    <w:t>0,91</w:t>
                  </w:r>
                </w:p>
              </w:tc>
              <w:tc>
                <w:tcPr>
                  <w:tcW w:w="608" w:type="pct"/>
                  <w:shd w:val="clear" w:color="auto" w:fill="auto"/>
                </w:tcPr>
                <w:p w:rsidR="007151D5" w:rsidRPr="000247BC" w:rsidRDefault="007151D5" w:rsidP="000247BC">
                  <w:pPr>
                    <w:spacing w:after="0"/>
                    <w:jc w:val="right"/>
                    <w:rPr>
                      <w:rFonts w:ascii="Times New Roman" w:hAnsi="Times New Roman" w:cs="Times New Roman"/>
                      <w:sz w:val="12"/>
                      <w:szCs w:val="12"/>
                    </w:rPr>
                  </w:pPr>
                  <w:r w:rsidRPr="000247BC">
                    <w:rPr>
                      <w:rFonts w:ascii="Times New Roman" w:hAnsi="Times New Roman" w:cs="Times New Roman"/>
                      <w:sz w:val="12"/>
                      <w:szCs w:val="12"/>
                    </w:rPr>
                    <w:t>300,00</w:t>
                  </w:r>
                </w:p>
              </w:tc>
              <w:tc>
                <w:tcPr>
                  <w:tcW w:w="496" w:type="pct"/>
                  <w:shd w:val="clear" w:color="auto" w:fill="auto"/>
                </w:tcPr>
                <w:p w:rsidR="007151D5" w:rsidRPr="000247BC" w:rsidRDefault="007151D5" w:rsidP="000247BC">
                  <w:pPr>
                    <w:spacing w:after="0"/>
                    <w:jc w:val="right"/>
                    <w:rPr>
                      <w:rFonts w:ascii="Times New Roman" w:hAnsi="Times New Roman" w:cs="Times New Roman"/>
                      <w:sz w:val="12"/>
                      <w:szCs w:val="12"/>
                    </w:rPr>
                  </w:pPr>
                  <w:r w:rsidRPr="000247BC">
                    <w:rPr>
                      <w:rFonts w:ascii="Times New Roman" w:hAnsi="Times New Roman" w:cs="Times New Roman"/>
                      <w:sz w:val="12"/>
                      <w:szCs w:val="12"/>
                    </w:rPr>
                    <w:t>2,18</w:t>
                  </w:r>
                </w:p>
              </w:tc>
            </w:tr>
            <w:tr w:rsidR="00FE04E9" w:rsidRPr="00403198" w:rsidTr="00FE04E9">
              <w:trPr>
                <w:trHeight w:val="92"/>
              </w:trPr>
              <w:tc>
                <w:tcPr>
                  <w:tcW w:w="317" w:type="pct"/>
                  <w:shd w:val="clear" w:color="auto" w:fill="auto"/>
                </w:tcPr>
                <w:p w:rsidR="007151D5" w:rsidRPr="00403198" w:rsidRDefault="007151D5" w:rsidP="007151D5">
                  <w:pPr>
                    <w:spacing w:after="0" w:line="240" w:lineRule="auto"/>
                    <w:jc w:val="right"/>
                    <w:rPr>
                      <w:rFonts w:ascii="Times New Roman" w:eastAsia="Times New Roman" w:hAnsi="Times New Roman" w:cs="Times New Roman"/>
                      <w:b/>
                      <w:bCs/>
                      <w:sz w:val="12"/>
                      <w:szCs w:val="20"/>
                      <w:lang w:val="ro-RO" w:eastAsia="ro-RO"/>
                    </w:rPr>
                  </w:pPr>
                </w:p>
              </w:tc>
              <w:tc>
                <w:tcPr>
                  <w:tcW w:w="833" w:type="pct"/>
                  <w:shd w:val="clear" w:color="auto" w:fill="auto"/>
                </w:tcPr>
                <w:p w:rsidR="007151D5" w:rsidRPr="000247BC" w:rsidRDefault="007151D5" w:rsidP="000247BC">
                  <w:pPr>
                    <w:spacing w:after="0"/>
                    <w:rPr>
                      <w:rFonts w:ascii="Times New Roman" w:hAnsi="Times New Roman" w:cs="Times New Roman"/>
                      <w:sz w:val="12"/>
                      <w:szCs w:val="12"/>
                    </w:rPr>
                  </w:pPr>
                  <w:r w:rsidRPr="000247BC">
                    <w:rPr>
                      <w:rFonts w:ascii="Times New Roman" w:hAnsi="Times New Roman" w:cs="Times New Roman"/>
                      <w:sz w:val="12"/>
                      <w:szCs w:val="12"/>
                    </w:rPr>
                    <w:t>Bulgaria</w:t>
                  </w:r>
                </w:p>
              </w:tc>
              <w:tc>
                <w:tcPr>
                  <w:tcW w:w="362" w:type="pct"/>
                  <w:shd w:val="clear" w:color="auto" w:fill="auto"/>
                </w:tcPr>
                <w:p w:rsidR="007151D5" w:rsidRPr="000247BC" w:rsidRDefault="007151D5" w:rsidP="000247BC">
                  <w:pPr>
                    <w:spacing w:after="0"/>
                    <w:rPr>
                      <w:rFonts w:ascii="Times New Roman" w:hAnsi="Times New Roman" w:cs="Times New Roman"/>
                      <w:sz w:val="12"/>
                      <w:szCs w:val="12"/>
                    </w:rPr>
                  </w:pPr>
                </w:p>
              </w:tc>
              <w:tc>
                <w:tcPr>
                  <w:tcW w:w="694" w:type="pct"/>
                  <w:shd w:val="clear" w:color="auto" w:fill="auto"/>
                </w:tcPr>
                <w:p w:rsidR="007151D5" w:rsidRPr="000247BC" w:rsidRDefault="007151D5" w:rsidP="000247BC">
                  <w:pPr>
                    <w:spacing w:after="0"/>
                    <w:jc w:val="right"/>
                    <w:rPr>
                      <w:rFonts w:ascii="Times New Roman" w:hAnsi="Times New Roman" w:cs="Times New Roman"/>
                      <w:sz w:val="12"/>
                      <w:szCs w:val="12"/>
                    </w:rPr>
                  </w:pPr>
                  <w:r w:rsidRPr="000247BC">
                    <w:rPr>
                      <w:rFonts w:ascii="Times New Roman" w:hAnsi="Times New Roman" w:cs="Times New Roman"/>
                      <w:sz w:val="12"/>
                      <w:szCs w:val="12"/>
                    </w:rPr>
                    <w:t>35.100,00</w:t>
                  </w:r>
                </w:p>
              </w:tc>
              <w:tc>
                <w:tcPr>
                  <w:tcW w:w="498" w:type="pct"/>
                  <w:shd w:val="clear" w:color="auto" w:fill="auto"/>
                </w:tcPr>
                <w:p w:rsidR="007151D5" w:rsidRPr="000247BC" w:rsidRDefault="007151D5" w:rsidP="000247BC">
                  <w:pPr>
                    <w:spacing w:after="0"/>
                    <w:jc w:val="right"/>
                    <w:rPr>
                      <w:rFonts w:ascii="Times New Roman" w:hAnsi="Times New Roman" w:cs="Times New Roman"/>
                      <w:sz w:val="12"/>
                      <w:szCs w:val="12"/>
                    </w:rPr>
                  </w:pPr>
                  <w:r w:rsidRPr="000247BC">
                    <w:rPr>
                      <w:rFonts w:ascii="Times New Roman" w:hAnsi="Times New Roman" w:cs="Times New Roman"/>
                      <w:sz w:val="12"/>
                      <w:szCs w:val="12"/>
                    </w:rPr>
                    <w:t>45,99</w:t>
                  </w:r>
                </w:p>
              </w:tc>
              <w:tc>
                <w:tcPr>
                  <w:tcW w:w="694" w:type="pct"/>
                  <w:shd w:val="clear" w:color="auto" w:fill="auto"/>
                </w:tcPr>
                <w:p w:rsidR="007151D5" w:rsidRPr="000247BC" w:rsidRDefault="007151D5" w:rsidP="000247BC">
                  <w:pPr>
                    <w:spacing w:after="0"/>
                    <w:jc w:val="right"/>
                    <w:rPr>
                      <w:rFonts w:ascii="Times New Roman" w:hAnsi="Times New Roman" w:cs="Times New Roman"/>
                      <w:sz w:val="12"/>
                      <w:szCs w:val="12"/>
                    </w:rPr>
                  </w:pPr>
                  <w:r w:rsidRPr="000247BC">
                    <w:rPr>
                      <w:rFonts w:ascii="Times New Roman" w:hAnsi="Times New Roman" w:cs="Times New Roman"/>
                      <w:sz w:val="12"/>
                      <w:szCs w:val="12"/>
                    </w:rPr>
                    <w:t>3.717,00</w:t>
                  </w:r>
                </w:p>
              </w:tc>
              <w:tc>
                <w:tcPr>
                  <w:tcW w:w="498" w:type="pct"/>
                  <w:shd w:val="clear" w:color="auto" w:fill="auto"/>
                </w:tcPr>
                <w:p w:rsidR="007151D5" w:rsidRPr="000247BC" w:rsidRDefault="007151D5" w:rsidP="000247BC">
                  <w:pPr>
                    <w:spacing w:after="0"/>
                    <w:jc w:val="right"/>
                    <w:rPr>
                      <w:rFonts w:ascii="Times New Roman" w:hAnsi="Times New Roman" w:cs="Times New Roman"/>
                      <w:sz w:val="12"/>
                      <w:szCs w:val="12"/>
                    </w:rPr>
                  </w:pPr>
                  <w:r w:rsidRPr="000247BC">
                    <w:rPr>
                      <w:rFonts w:ascii="Times New Roman" w:hAnsi="Times New Roman" w:cs="Times New Roman"/>
                      <w:sz w:val="12"/>
                      <w:szCs w:val="12"/>
                    </w:rPr>
                    <w:t>2,61</w:t>
                  </w:r>
                </w:p>
              </w:tc>
              <w:tc>
                <w:tcPr>
                  <w:tcW w:w="608" w:type="pct"/>
                  <w:shd w:val="clear" w:color="auto" w:fill="auto"/>
                </w:tcPr>
                <w:p w:rsidR="007151D5" w:rsidRPr="000247BC" w:rsidRDefault="007151D5" w:rsidP="000247BC">
                  <w:pPr>
                    <w:spacing w:after="0"/>
                    <w:jc w:val="right"/>
                    <w:rPr>
                      <w:rFonts w:ascii="Times New Roman" w:hAnsi="Times New Roman" w:cs="Times New Roman"/>
                      <w:sz w:val="12"/>
                      <w:szCs w:val="12"/>
                    </w:rPr>
                  </w:pPr>
                  <w:r w:rsidRPr="000247BC">
                    <w:rPr>
                      <w:rFonts w:ascii="Times New Roman" w:hAnsi="Times New Roman" w:cs="Times New Roman"/>
                      <w:sz w:val="12"/>
                      <w:szCs w:val="12"/>
                    </w:rPr>
                    <w:t>5.763,24</w:t>
                  </w:r>
                </w:p>
              </w:tc>
              <w:tc>
                <w:tcPr>
                  <w:tcW w:w="496" w:type="pct"/>
                  <w:shd w:val="clear" w:color="auto" w:fill="auto"/>
                </w:tcPr>
                <w:p w:rsidR="007151D5" w:rsidRPr="000247BC" w:rsidRDefault="007151D5" w:rsidP="000247BC">
                  <w:pPr>
                    <w:spacing w:after="0"/>
                    <w:jc w:val="right"/>
                    <w:rPr>
                      <w:rFonts w:ascii="Times New Roman" w:hAnsi="Times New Roman" w:cs="Times New Roman"/>
                      <w:sz w:val="12"/>
                      <w:szCs w:val="12"/>
                    </w:rPr>
                  </w:pPr>
                  <w:r w:rsidRPr="000247BC">
                    <w:rPr>
                      <w:rFonts w:ascii="Times New Roman" w:hAnsi="Times New Roman" w:cs="Times New Roman"/>
                      <w:sz w:val="12"/>
                      <w:szCs w:val="12"/>
                    </w:rPr>
                    <w:t>8,50</w:t>
                  </w:r>
                </w:p>
              </w:tc>
            </w:tr>
            <w:tr w:rsidR="00FE04E9" w:rsidRPr="00403198" w:rsidTr="00FE04E9">
              <w:trPr>
                <w:trHeight w:val="94"/>
              </w:trPr>
              <w:tc>
                <w:tcPr>
                  <w:tcW w:w="317" w:type="pct"/>
                  <w:shd w:val="clear" w:color="auto" w:fill="auto"/>
                </w:tcPr>
                <w:p w:rsidR="007151D5" w:rsidRPr="00403198" w:rsidRDefault="007151D5" w:rsidP="007151D5">
                  <w:pPr>
                    <w:spacing w:after="0" w:line="240" w:lineRule="auto"/>
                    <w:jc w:val="right"/>
                    <w:rPr>
                      <w:rFonts w:ascii="Times New Roman" w:eastAsia="Times New Roman" w:hAnsi="Times New Roman" w:cs="Times New Roman"/>
                      <w:sz w:val="12"/>
                      <w:szCs w:val="20"/>
                      <w:lang w:val="ro-RO" w:eastAsia="ro-RO"/>
                    </w:rPr>
                  </w:pPr>
                </w:p>
              </w:tc>
              <w:tc>
                <w:tcPr>
                  <w:tcW w:w="833" w:type="pct"/>
                  <w:shd w:val="clear" w:color="auto" w:fill="auto"/>
                </w:tcPr>
                <w:p w:rsidR="007151D5" w:rsidRPr="000247BC" w:rsidRDefault="007151D5" w:rsidP="000247BC">
                  <w:pPr>
                    <w:spacing w:after="0"/>
                    <w:rPr>
                      <w:rFonts w:ascii="Times New Roman" w:hAnsi="Times New Roman" w:cs="Times New Roman"/>
                      <w:sz w:val="12"/>
                      <w:szCs w:val="12"/>
                    </w:rPr>
                  </w:pPr>
                  <w:r w:rsidRPr="000247BC">
                    <w:rPr>
                      <w:rFonts w:ascii="Times New Roman" w:hAnsi="Times New Roman" w:cs="Times New Roman"/>
                      <w:sz w:val="12"/>
                      <w:szCs w:val="12"/>
                    </w:rPr>
                    <w:t>Cipru</w:t>
                  </w:r>
                </w:p>
              </w:tc>
              <w:tc>
                <w:tcPr>
                  <w:tcW w:w="362" w:type="pct"/>
                  <w:shd w:val="clear" w:color="auto" w:fill="auto"/>
                </w:tcPr>
                <w:p w:rsidR="007151D5" w:rsidRPr="000247BC" w:rsidRDefault="007151D5" w:rsidP="000247BC">
                  <w:pPr>
                    <w:spacing w:after="0"/>
                    <w:rPr>
                      <w:rFonts w:ascii="Times New Roman" w:hAnsi="Times New Roman" w:cs="Times New Roman"/>
                      <w:sz w:val="12"/>
                      <w:szCs w:val="12"/>
                    </w:rPr>
                  </w:pPr>
                </w:p>
              </w:tc>
              <w:tc>
                <w:tcPr>
                  <w:tcW w:w="694" w:type="pct"/>
                  <w:shd w:val="clear" w:color="auto" w:fill="auto"/>
                </w:tcPr>
                <w:p w:rsidR="007151D5" w:rsidRPr="000247BC" w:rsidRDefault="007151D5" w:rsidP="000247BC">
                  <w:pPr>
                    <w:spacing w:after="0"/>
                    <w:jc w:val="right"/>
                    <w:rPr>
                      <w:rFonts w:ascii="Times New Roman" w:hAnsi="Times New Roman" w:cs="Times New Roman"/>
                      <w:sz w:val="12"/>
                      <w:szCs w:val="12"/>
                    </w:rPr>
                  </w:pPr>
                  <w:r w:rsidRPr="000247BC">
                    <w:rPr>
                      <w:rFonts w:ascii="Times New Roman" w:hAnsi="Times New Roman" w:cs="Times New Roman"/>
                      <w:sz w:val="12"/>
                      <w:szCs w:val="12"/>
                    </w:rPr>
                    <w:t>-</w:t>
                  </w:r>
                </w:p>
              </w:tc>
              <w:tc>
                <w:tcPr>
                  <w:tcW w:w="498" w:type="pct"/>
                  <w:shd w:val="clear" w:color="auto" w:fill="auto"/>
                </w:tcPr>
                <w:p w:rsidR="007151D5" w:rsidRPr="000247BC" w:rsidRDefault="007151D5" w:rsidP="000247BC">
                  <w:pPr>
                    <w:spacing w:after="0"/>
                    <w:jc w:val="right"/>
                    <w:rPr>
                      <w:rFonts w:ascii="Times New Roman" w:hAnsi="Times New Roman" w:cs="Times New Roman"/>
                      <w:sz w:val="12"/>
                      <w:szCs w:val="12"/>
                    </w:rPr>
                  </w:pPr>
                  <w:r w:rsidRPr="000247BC">
                    <w:rPr>
                      <w:rFonts w:ascii="Times New Roman" w:hAnsi="Times New Roman" w:cs="Times New Roman"/>
                      <w:sz w:val="12"/>
                      <w:szCs w:val="12"/>
                    </w:rPr>
                    <w:t>-</w:t>
                  </w:r>
                </w:p>
              </w:tc>
              <w:tc>
                <w:tcPr>
                  <w:tcW w:w="694" w:type="pct"/>
                  <w:shd w:val="clear" w:color="auto" w:fill="auto"/>
                </w:tcPr>
                <w:p w:rsidR="007151D5" w:rsidRPr="000247BC" w:rsidRDefault="007151D5" w:rsidP="000247BC">
                  <w:pPr>
                    <w:spacing w:after="0"/>
                    <w:jc w:val="right"/>
                    <w:rPr>
                      <w:rFonts w:ascii="Times New Roman" w:hAnsi="Times New Roman" w:cs="Times New Roman"/>
                      <w:sz w:val="12"/>
                      <w:szCs w:val="12"/>
                    </w:rPr>
                  </w:pPr>
                  <w:r w:rsidRPr="000247BC">
                    <w:rPr>
                      <w:rFonts w:ascii="Times New Roman" w:hAnsi="Times New Roman" w:cs="Times New Roman"/>
                      <w:sz w:val="12"/>
                      <w:szCs w:val="12"/>
                    </w:rPr>
                    <w:t>-</w:t>
                  </w:r>
                </w:p>
              </w:tc>
              <w:tc>
                <w:tcPr>
                  <w:tcW w:w="498" w:type="pct"/>
                  <w:shd w:val="clear" w:color="auto" w:fill="auto"/>
                </w:tcPr>
                <w:p w:rsidR="007151D5" w:rsidRPr="000247BC" w:rsidRDefault="007151D5" w:rsidP="000247BC">
                  <w:pPr>
                    <w:spacing w:after="0"/>
                    <w:jc w:val="right"/>
                    <w:rPr>
                      <w:rFonts w:ascii="Times New Roman" w:hAnsi="Times New Roman" w:cs="Times New Roman"/>
                      <w:sz w:val="12"/>
                      <w:szCs w:val="12"/>
                    </w:rPr>
                  </w:pPr>
                  <w:r w:rsidRPr="000247BC">
                    <w:rPr>
                      <w:rFonts w:ascii="Times New Roman" w:hAnsi="Times New Roman" w:cs="Times New Roman"/>
                      <w:sz w:val="12"/>
                      <w:szCs w:val="12"/>
                    </w:rPr>
                    <w:t>-</w:t>
                  </w:r>
                </w:p>
              </w:tc>
              <w:tc>
                <w:tcPr>
                  <w:tcW w:w="608" w:type="pct"/>
                  <w:shd w:val="clear" w:color="auto" w:fill="auto"/>
                </w:tcPr>
                <w:p w:rsidR="007151D5" w:rsidRPr="000247BC" w:rsidRDefault="007151D5" w:rsidP="000247BC">
                  <w:pPr>
                    <w:spacing w:after="0"/>
                    <w:jc w:val="right"/>
                    <w:rPr>
                      <w:rFonts w:ascii="Times New Roman" w:hAnsi="Times New Roman" w:cs="Times New Roman"/>
                      <w:sz w:val="12"/>
                      <w:szCs w:val="12"/>
                    </w:rPr>
                  </w:pPr>
                  <w:r w:rsidRPr="000247BC">
                    <w:rPr>
                      <w:rFonts w:ascii="Times New Roman" w:hAnsi="Times New Roman" w:cs="Times New Roman"/>
                      <w:sz w:val="12"/>
                      <w:szCs w:val="12"/>
                    </w:rPr>
                    <w:t>6.732,00</w:t>
                  </w:r>
                </w:p>
              </w:tc>
              <w:tc>
                <w:tcPr>
                  <w:tcW w:w="496" w:type="pct"/>
                  <w:shd w:val="clear" w:color="auto" w:fill="auto"/>
                </w:tcPr>
                <w:p w:rsidR="007151D5" w:rsidRPr="000247BC" w:rsidRDefault="007151D5" w:rsidP="000247BC">
                  <w:pPr>
                    <w:spacing w:after="0"/>
                    <w:jc w:val="right"/>
                    <w:rPr>
                      <w:rFonts w:ascii="Times New Roman" w:hAnsi="Times New Roman" w:cs="Times New Roman"/>
                      <w:sz w:val="12"/>
                      <w:szCs w:val="12"/>
                    </w:rPr>
                  </w:pPr>
                  <w:r w:rsidRPr="000247BC">
                    <w:rPr>
                      <w:rFonts w:ascii="Times New Roman" w:hAnsi="Times New Roman" w:cs="Times New Roman"/>
                      <w:sz w:val="12"/>
                      <w:szCs w:val="12"/>
                    </w:rPr>
                    <w:t>5,28</w:t>
                  </w:r>
                </w:p>
              </w:tc>
            </w:tr>
            <w:tr w:rsidR="00FE04E9" w:rsidRPr="00403198" w:rsidTr="00FE04E9">
              <w:trPr>
                <w:trHeight w:val="82"/>
              </w:trPr>
              <w:tc>
                <w:tcPr>
                  <w:tcW w:w="317" w:type="pct"/>
                  <w:shd w:val="clear" w:color="auto" w:fill="auto"/>
                </w:tcPr>
                <w:p w:rsidR="007151D5" w:rsidRPr="00403198" w:rsidRDefault="007151D5" w:rsidP="007151D5">
                  <w:pPr>
                    <w:spacing w:after="0" w:line="240" w:lineRule="auto"/>
                    <w:jc w:val="right"/>
                    <w:rPr>
                      <w:rFonts w:ascii="Times New Roman" w:eastAsia="Times New Roman" w:hAnsi="Times New Roman" w:cs="Times New Roman"/>
                      <w:sz w:val="12"/>
                      <w:szCs w:val="20"/>
                      <w:lang w:val="ro-RO" w:eastAsia="ro-RO"/>
                    </w:rPr>
                  </w:pPr>
                </w:p>
              </w:tc>
              <w:tc>
                <w:tcPr>
                  <w:tcW w:w="833" w:type="pct"/>
                  <w:shd w:val="clear" w:color="auto" w:fill="auto"/>
                </w:tcPr>
                <w:p w:rsidR="007151D5" w:rsidRPr="000247BC" w:rsidRDefault="007151D5" w:rsidP="000247BC">
                  <w:pPr>
                    <w:spacing w:after="0"/>
                    <w:rPr>
                      <w:rFonts w:ascii="Times New Roman" w:hAnsi="Times New Roman" w:cs="Times New Roman"/>
                      <w:sz w:val="12"/>
                      <w:szCs w:val="12"/>
                    </w:rPr>
                  </w:pPr>
                  <w:r w:rsidRPr="000247BC">
                    <w:rPr>
                      <w:rFonts w:ascii="Times New Roman" w:hAnsi="Times New Roman" w:cs="Times New Roman"/>
                      <w:sz w:val="12"/>
                      <w:szCs w:val="12"/>
                    </w:rPr>
                    <w:t>Cehia</w:t>
                  </w:r>
                </w:p>
              </w:tc>
              <w:tc>
                <w:tcPr>
                  <w:tcW w:w="362" w:type="pct"/>
                  <w:shd w:val="clear" w:color="auto" w:fill="auto"/>
                </w:tcPr>
                <w:p w:rsidR="007151D5" w:rsidRPr="000247BC" w:rsidRDefault="007151D5" w:rsidP="000247BC">
                  <w:pPr>
                    <w:spacing w:after="0"/>
                    <w:rPr>
                      <w:rFonts w:ascii="Times New Roman" w:hAnsi="Times New Roman" w:cs="Times New Roman"/>
                      <w:sz w:val="12"/>
                      <w:szCs w:val="12"/>
                    </w:rPr>
                  </w:pPr>
                </w:p>
              </w:tc>
              <w:tc>
                <w:tcPr>
                  <w:tcW w:w="694" w:type="pct"/>
                  <w:shd w:val="clear" w:color="auto" w:fill="auto"/>
                </w:tcPr>
                <w:p w:rsidR="007151D5" w:rsidRPr="000247BC" w:rsidRDefault="007151D5" w:rsidP="000247BC">
                  <w:pPr>
                    <w:spacing w:after="0"/>
                    <w:jc w:val="right"/>
                    <w:rPr>
                      <w:rFonts w:ascii="Times New Roman" w:hAnsi="Times New Roman" w:cs="Times New Roman"/>
                      <w:sz w:val="12"/>
                      <w:szCs w:val="12"/>
                    </w:rPr>
                  </w:pPr>
                  <w:r w:rsidRPr="000247BC">
                    <w:rPr>
                      <w:rFonts w:ascii="Times New Roman" w:hAnsi="Times New Roman" w:cs="Times New Roman"/>
                      <w:sz w:val="12"/>
                      <w:szCs w:val="12"/>
                    </w:rPr>
                    <w:t>2.000,00</w:t>
                  </w:r>
                </w:p>
              </w:tc>
              <w:tc>
                <w:tcPr>
                  <w:tcW w:w="498" w:type="pct"/>
                  <w:shd w:val="clear" w:color="auto" w:fill="auto"/>
                </w:tcPr>
                <w:p w:rsidR="007151D5" w:rsidRPr="000247BC" w:rsidRDefault="007151D5" w:rsidP="000247BC">
                  <w:pPr>
                    <w:spacing w:after="0"/>
                    <w:jc w:val="right"/>
                    <w:rPr>
                      <w:rFonts w:ascii="Times New Roman" w:hAnsi="Times New Roman" w:cs="Times New Roman"/>
                      <w:sz w:val="12"/>
                      <w:szCs w:val="12"/>
                    </w:rPr>
                  </w:pPr>
                  <w:r w:rsidRPr="000247BC">
                    <w:rPr>
                      <w:rFonts w:ascii="Times New Roman" w:hAnsi="Times New Roman" w:cs="Times New Roman"/>
                      <w:sz w:val="12"/>
                      <w:szCs w:val="12"/>
                    </w:rPr>
                    <w:t>14,45</w:t>
                  </w:r>
                </w:p>
              </w:tc>
              <w:tc>
                <w:tcPr>
                  <w:tcW w:w="694" w:type="pct"/>
                  <w:shd w:val="clear" w:color="auto" w:fill="auto"/>
                </w:tcPr>
                <w:p w:rsidR="007151D5" w:rsidRPr="000247BC" w:rsidRDefault="007151D5" w:rsidP="000247BC">
                  <w:pPr>
                    <w:spacing w:after="0"/>
                    <w:jc w:val="right"/>
                    <w:rPr>
                      <w:rFonts w:ascii="Times New Roman" w:hAnsi="Times New Roman" w:cs="Times New Roman"/>
                      <w:sz w:val="12"/>
                      <w:szCs w:val="12"/>
                    </w:rPr>
                  </w:pPr>
                  <w:r w:rsidRPr="000247BC">
                    <w:rPr>
                      <w:rFonts w:ascii="Times New Roman" w:hAnsi="Times New Roman" w:cs="Times New Roman"/>
                      <w:sz w:val="12"/>
                      <w:szCs w:val="12"/>
                    </w:rPr>
                    <w:t>-</w:t>
                  </w:r>
                </w:p>
              </w:tc>
              <w:tc>
                <w:tcPr>
                  <w:tcW w:w="498" w:type="pct"/>
                  <w:shd w:val="clear" w:color="auto" w:fill="auto"/>
                </w:tcPr>
                <w:p w:rsidR="007151D5" w:rsidRPr="000247BC" w:rsidRDefault="007151D5" w:rsidP="000247BC">
                  <w:pPr>
                    <w:spacing w:after="0"/>
                    <w:jc w:val="right"/>
                    <w:rPr>
                      <w:rFonts w:ascii="Times New Roman" w:hAnsi="Times New Roman" w:cs="Times New Roman"/>
                      <w:sz w:val="12"/>
                      <w:szCs w:val="12"/>
                    </w:rPr>
                  </w:pPr>
                  <w:r w:rsidRPr="000247BC">
                    <w:rPr>
                      <w:rFonts w:ascii="Times New Roman" w:hAnsi="Times New Roman" w:cs="Times New Roman"/>
                      <w:sz w:val="12"/>
                      <w:szCs w:val="12"/>
                    </w:rPr>
                    <w:t>-</w:t>
                  </w:r>
                </w:p>
              </w:tc>
              <w:tc>
                <w:tcPr>
                  <w:tcW w:w="608" w:type="pct"/>
                  <w:shd w:val="clear" w:color="auto" w:fill="auto"/>
                </w:tcPr>
                <w:p w:rsidR="007151D5" w:rsidRPr="000247BC" w:rsidRDefault="007151D5" w:rsidP="000247BC">
                  <w:pPr>
                    <w:spacing w:after="0"/>
                    <w:jc w:val="right"/>
                    <w:rPr>
                      <w:rFonts w:ascii="Times New Roman" w:hAnsi="Times New Roman" w:cs="Times New Roman"/>
                      <w:sz w:val="12"/>
                      <w:szCs w:val="12"/>
                    </w:rPr>
                  </w:pPr>
                  <w:r w:rsidRPr="000247BC">
                    <w:rPr>
                      <w:rFonts w:ascii="Times New Roman" w:hAnsi="Times New Roman" w:cs="Times New Roman"/>
                      <w:sz w:val="12"/>
                      <w:szCs w:val="12"/>
                    </w:rPr>
                    <w:t>-</w:t>
                  </w:r>
                </w:p>
              </w:tc>
              <w:tc>
                <w:tcPr>
                  <w:tcW w:w="496" w:type="pct"/>
                  <w:shd w:val="clear" w:color="auto" w:fill="auto"/>
                </w:tcPr>
                <w:p w:rsidR="007151D5" w:rsidRPr="000247BC" w:rsidRDefault="007151D5" w:rsidP="000247BC">
                  <w:pPr>
                    <w:spacing w:after="0"/>
                    <w:jc w:val="right"/>
                    <w:rPr>
                      <w:rFonts w:ascii="Times New Roman" w:hAnsi="Times New Roman" w:cs="Times New Roman"/>
                      <w:sz w:val="12"/>
                      <w:szCs w:val="12"/>
                    </w:rPr>
                  </w:pPr>
                  <w:r w:rsidRPr="000247BC">
                    <w:rPr>
                      <w:rFonts w:ascii="Times New Roman" w:hAnsi="Times New Roman" w:cs="Times New Roman"/>
                      <w:sz w:val="12"/>
                      <w:szCs w:val="12"/>
                    </w:rPr>
                    <w:t>-</w:t>
                  </w:r>
                </w:p>
              </w:tc>
            </w:tr>
            <w:tr w:rsidR="00FE04E9" w:rsidRPr="00403198" w:rsidTr="00FE04E9">
              <w:trPr>
                <w:trHeight w:val="70"/>
              </w:trPr>
              <w:tc>
                <w:tcPr>
                  <w:tcW w:w="317" w:type="pct"/>
                  <w:shd w:val="clear" w:color="auto" w:fill="auto"/>
                </w:tcPr>
                <w:p w:rsidR="007151D5" w:rsidRPr="00403198" w:rsidRDefault="007151D5" w:rsidP="007151D5">
                  <w:pPr>
                    <w:spacing w:after="0" w:line="240" w:lineRule="auto"/>
                    <w:jc w:val="right"/>
                    <w:rPr>
                      <w:rFonts w:ascii="Times New Roman" w:eastAsia="Times New Roman" w:hAnsi="Times New Roman" w:cs="Times New Roman"/>
                      <w:sz w:val="12"/>
                      <w:szCs w:val="20"/>
                      <w:lang w:val="ro-RO" w:eastAsia="ro-RO"/>
                    </w:rPr>
                  </w:pPr>
                </w:p>
              </w:tc>
              <w:tc>
                <w:tcPr>
                  <w:tcW w:w="833" w:type="pct"/>
                  <w:shd w:val="clear" w:color="auto" w:fill="auto"/>
                </w:tcPr>
                <w:p w:rsidR="007151D5" w:rsidRPr="000247BC" w:rsidRDefault="007151D5" w:rsidP="000247BC">
                  <w:pPr>
                    <w:spacing w:after="0"/>
                    <w:rPr>
                      <w:rFonts w:ascii="Times New Roman" w:hAnsi="Times New Roman" w:cs="Times New Roman"/>
                      <w:sz w:val="12"/>
                      <w:szCs w:val="12"/>
                    </w:rPr>
                  </w:pPr>
                  <w:proofErr w:type="spellStart"/>
                  <w:r w:rsidRPr="000247BC">
                    <w:rPr>
                      <w:rFonts w:ascii="Times New Roman" w:hAnsi="Times New Roman" w:cs="Times New Roman"/>
                      <w:sz w:val="12"/>
                      <w:szCs w:val="12"/>
                    </w:rPr>
                    <w:t>Franta</w:t>
                  </w:r>
                  <w:proofErr w:type="spellEnd"/>
                </w:p>
              </w:tc>
              <w:tc>
                <w:tcPr>
                  <w:tcW w:w="362" w:type="pct"/>
                  <w:shd w:val="clear" w:color="auto" w:fill="auto"/>
                </w:tcPr>
                <w:p w:rsidR="007151D5" w:rsidRPr="000247BC" w:rsidRDefault="007151D5" w:rsidP="000247BC">
                  <w:pPr>
                    <w:spacing w:after="0"/>
                    <w:rPr>
                      <w:rFonts w:ascii="Times New Roman" w:hAnsi="Times New Roman" w:cs="Times New Roman"/>
                      <w:sz w:val="12"/>
                      <w:szCs w:val="12"/>
                    </w:rPr>
                  </w:pPr>
                </w:p>
              </w:tc>
              <w:tc>
                <w:tcPr>
                  <w:tcW w:w="694" w:type="pct"/>
                  <w:shd w:val="clear" w:color="auto" w:fill="auto"/>
                </w:tcPr>
                <w:p w:rsidR="007151D5" w:rsidRPr="000247BC" w:rsidRDefault="007151D5" w:rsidP="000247BC">
                  <w:pPr>
                    <w:spacing w:after="0"/>
                    <w:jc w:val="right"/>
                    <w:rPr>
                      <w:rFonts w:ascii="Times New Roman" w:hAnsi="Times New Roman" w:cs="Times New Roman"/>
                      <w:sz w:val="12"/>
                      <w:szCs w:val="12"/>
                    </w:rPr>
                  </w:pPr>
                  <w:r w:rsidRPr="000247BC">
                    <w:rPr>
                      <w:rFonts w:ascii="Times New Roman" w:hAnsi="Times New Roman" w:cs="Times New Roman"/>
                      <w:sz w:val="12"/>
                      <w:szCs w:val="12"/>
                    </w:rPr>
                    <w:t>3.240,21</w:t>
                  </w:r>
                </w:p>
              </w:tc>
              <w:tc>
                <w:tcPr>
                  <w:tcW w:w="498" w:type="pct"/>
                  <w:shd w:val="clear" w:color="auto" w:fill="auto"/>
                </w:tcPr>
                <w:p w:rsidR="007151D5" w:rsidRPr="000247BC" w:rsidRDefault="007151D5" w:rsidP="000247BC">
                  <w:pPr>
                    <w:spacing w:after="0"/>
                    <w:jc w:val="right"/>
                    <w:rPr>
                      <w:rFonts w:ascii="Times New Roman" w:hAnsi="Times New Roman" w:cs="Times New Roman"/>
                      <w:sz w:val="12"/>
                      <w:szCs w:val="12"/>
                    </w:rPr>
                  </w:pPr>
                  <w:r w:rsidRPr="000247BC">
                    <w:rPr>
                      <w:rFonts w:ascii="Times New Roman" w:hAnsi="Times New Roman" w:cs="Times New Roman"/>
                      <w:sz w:val="12"/>
                      <w:szCs w:val="12"/>
                    </w:rPr>
                    <w:t>9,72</w:t>
                  </w:r>
                </w:p>
              </w:tc>
              <w:tc>
                <w:tcPr>
                  <w:tcW w:w="694" w:type="pct"/>
                  <w:shd w:val="clear" w:color="auto" w:fill="auto"/>
                </w:tcPr>
                <w:p w:rsidR="007151D5" w:rsidRPr="000247BC" w:rsidRDefault="007151D5" w:rsidP="000247BC">
                  <w:pPr>
                    <w:spacing w:after="0"/>
                    <w:jc w:val="right"/>
                    <w:rPr>
                      <w:rFonts w:ascii="Times New Roman" w:hAnsi="Times New Roman" w:cs="Times New Roman"/>
                      <w:sz w:val="12"/>
                      <w:szCs w:val="12"/>
                    </w:rPr>
                  </w:pPr>
                  <w:r w:rsidRPr="000247BC">
                    <w:rPr>
                      <w:rFonts w:ascii="Times New Roman" w:hAnsi="Times New Roman" w:cs="Times New Roman"/>
                      <w:sz w:val="12"/>
                      <w:szCs w:val="12"/>
                    </w:rPr>
                    <w:t>376,00</w:t>
                  </w:r>
                </w:p>
              </w:tc>
              <w:tc>
                <w:tcPr>
                  <w:tcW w:w="498" w:type="pct"/>
                  <w:shd w:val="clear" w:color="auto" w:fill="auto"/>
                </w:tcPr>
                <w:p w:rsidR="007151D5" w:rsidRPr="000247BC" w:rsidRDefault="007151D5" w:rsidP="000247BC">
                  <w:pPr>
                    <w:spacing w:after="0"/>
                    <w:jc w:val="right"/>
                    <w:rPr>
                      <w:rFonts w:ascii="Times New Roman" w:hAnsi="Times New Roman" w:cs="Times New Roman"/>
                      <w:sz w:val="12"/>
                      <w:szCs w:val="12"/>
                    </w:rPr>
                  </w:pPr>
                  <w:r w:rsidRPr="000247BC">
                    <w:rPr>
                      <w:rFonts w:ascii="Times New Roman" w:hAnsi="Times New Roman" w:cs="Times New Roman"/>
                      <w:sz w:val="12"/>
                      <w:szCs w:val="12"/>
                    </w:rPr>
                    <w:t>3,27</w:t>
                  </w:r>
                </w:p>
              </w:tc>
              <w:tc>
                <w:tcPr>
                  <w:tcW w:w="608" w:type="pct"/>
                  <w:shd w:val="clear" w:color="auto" w:fill="auto"/>
                </w:tcPr>
                <w:p w:rsidR="007151D5" w:rsidRPr="000247BC" w:rsidRDefault="007151D5" w:rsidP="000247BC">
                  <w:pPr>
                    <w:spacing w:after="0"/>
                    <w:jc w:val="right"/>
                    <w:rPr>
                      <w:rFonts w:ascii="Times New Roman" w:hAnsi="Times New Roman" w:cs="Times New Roman"/>
                      <w:sz w:val="12"/>
                      <w:szCs w:val="12"/>
                    </w:rPr>
                  </w:pPr>
                  <w:r w:rsidRPr="000247BC">
                    <w:rPr>
                      <w:rFonts w:ascii="Times New Roman" w:hAnsi="Times New Roman" w:cs="Times New Roman"/>
                      <w:sz w:val="12"/>
                      <w:szCs w:val="12"/>
                    </w:rPr>
                    <w:t>859,00</w:t>
                  </w:r>
                </w:p>
              </w:tc>
              <w:tc>
                <w:tcPr>
                  <w:tcW w:w="496" w:type="pct"/>
                  <w:shd w:val="clear" w:color="auto" w:fill="auto"/>
                </w:tcPr>
                <w:p w:rsidR="007151D5" w:rsidRPr="000247BC" w:rsidRDefault="007151D5" w:rsidP="000247BC">
                  <w:pPr>
                    <w:spacing w:after="0"/>
                    <w:jc w:val="right"/>
                    <w:rPr>
                      <w:rFonts w:ascii="Times New Roman" w:hAnsi="Times New Roman" w:cs="Times New Roman"/>
                      <w:sz w:val="12"/>
                      <w:szCs w:val="12"/>
                    </w:rPr>
                  </w:pPr>
                  <w:r w:rsidRPr="000247BC">
                    <w:rPr>
                      <w:rFonts w:ascii="Times New Roman" w:hAnsi="Times New Roman" w:cs="Times New Roman"/>
                      <w:sz w:val="12"/>
                      <w:szCs w:val="12"/>
                    </w:rPr>
                    <w:t>11,79</w:t>
                  </w:r>
                </w:p>
              </w:tc>
            </w:tr>
            <w:tr w:rsidR="00FE04E9" w:rsidRPr="00403198" w:rsidTr="00FE04E9">
              <w:trPr>
                <w:trHeight w:val="57"/>
              </w:trPr>
              <w:tc>
                <w:tcPr>
                  <w:tcW w:w="317" w:type="pct"/>
                  <w:shd w:val="clear" w:color="auto" w:fill="auto"/>
                </w:tcPr>
                <w:p w:rsidR="007151D5" w:rsidRPr="00403198" w:rsidRDefault="007151D5" w:rsidP="007151D5">
                  <w:pPr>
                    <w:spacing w:after="0" w:line="240" w:lineRule="auto"/>
                    <w:jc w:val="right"/>
                    <w:rPr>
                      <w:rFonts w:ascii="Times New Roman" w:eastAsia="Times New Roman" w:hAnsi="Times New Roman" w:cs="Times New Roman"/>
                      <w:sz w:val="12"/>
                      <w:szCs w:val="20"/>
                      <w:lang w:val="ro-RO" w:eastAsia="ro-RO"/>
                    </w:rPr>
                  </w:pPr>
                </w:p>
              </w:tc>
              <w:tc>
                <w:tcPr>
                  <w:tcW w:w="833" w:type="pct"/>
                  <w:shd w:val="clear" w:color="auto" w:fill="auto"/>
                </w:tcPr>
                <w:p w:rsidR="007151D5" w:rsidRPr="000247BC" w:rsidRDefault="007151D5" w:rsidP="000247BC">
                  <w:pPr>
                    <w:spacing w:after="0"/>
                    <w:rPr>
                      <w:rFonts w:ascii="Times New Roman" w:hAnsi="Times New Roman" w:cs="Times New Roman"/>
                      <w:sz w:val="12"/>
                      <w:szCs w:val="12"/>
                    </w:rPr>
                  </w:pPr>
                  <w:r w:rsidRPr="000247BC">
                    <w:rPr>
                      <w:rFonts w:ascii="Times New Roman" w:hAnsi="Times New Roman" w:cs="Times New Roman"/>
                      <w:sz w:val="12"/>
                      <w:szCs w:val="12"/>
                    </w:rPr>
                    <w:t>Germania</w:t>
                  </w:r>
                </w:p>
              </w:tc>
              <w:tc>
                <w:tcPr>
                  <w:tcW w:w="362" w:type="pct"/>
                  <w:shd w:val="clear" w:color="auto" w:fill="auto"/>
                </w:tcPr>
                <w:p w:rsidR="007151D5" w:rsidRPr="000247BC" w:rsidRDefault="007151D5" w:rsidP="000247BC">
                  <w:pPr>
                    <w:spacing w:after="0"/>
                    <w:rPr>
                      <w:rFonts w:ascii="Times New Roman" w:hAnsi="Times New Roman" w:cs="Times New Roman"/>
                      <w:sz w:val="12"/>
                      <w:szCs w:val="12"/>
                    </w:rPr>
                  </w:pPr>
                </w:p>
              </w:tc>
              <w:tc>
                <w:tcPr>
                  <w:tcW w:w="694" w:type="pct"/>
                  <w:shd w:val="clear" w:color="auto" w:fill="auto"/>
                </w:tcPr>
                <w:p w:rsidR="007151D5" w:rsidRPr="000247BC" w:rsidRDefault="007151D5" w:rsidP="000247BC">
                  <w:pPr>
                    <w:spacing w:after="0"/>
                    <w:jc w:val="right"/>
                    <w:rPr>
                      <w:rFonts w:ascii="Times New Roman" w:hAnsi="Times New Roman" w:cs="Times New Roman"/>
                      <w:sz w:val="12"/>
                      <w:szCs w:val="12"/>
                    </w:rPr>
                  </w:pPr>
                  <w:r w:rsidRPr="000247BC">
                    <w:rPr>
                      <w:rFonts w:ascii="Times New Roman" w:hAnsi="Times New Roman" w:cs="Times New Roman"/>
                      <w:sz w:val="12"/>
                      <w:szCs w:val="12"/>
                    </w:rPr>
                    <w:t>17.260,14</w:t>
                  </w:r>
                </w:p>
              </w:tc>
              <w:tc>
                <w:tcPr>
                  <w:tcW w:w="498" w:type="pct"/>
                  <w:shd w:val="clear" w:color="auto" w:fill="auto"/>
                </w:tcPr>
                <w:p w:rsidR="007151D5" w:rsidRPr="000247BC" w:rsidRDefault="007151D5" w:rsidP="000247BC">
                  <w:pPr>
                    <w:spacing w:after="0"/>
                    <w:jc w:val="right"/>
                    <w:rPr>
                      <w:rFonts w:ascii="Times New Roman" w:hAnsi="Times New Roman" w:cs="Times New Roman"/>
                      <w:sz w:val="12"/>
                      <w:szCs w:val="12"/>
                    </w:rPr>
                  </w:pPr>
                  <w:r w:rsidRPr="000247BC">
                    <w:rPr>
                      <w:rFonts w:ascii="Times New Roman" w:hAnsi="Times New Roman" w:cs="Times New Roman"/>
                      <w:sz w:val="12"/>
                      <w:szCs w:val="12"/>
                    </w:rPr>
                    <w:t>34,53</w:t>
                  </w:r>
                </w:p>
              </w:tc>
              <w:tc>
                <w:tcPr>
                  <w:tcW w:w="694" w:type="pct"/>
                  <w:shd w:val="clear" w:color="auto" w:fill="auto"/>
                </w:tcPr>
                <w:p w:rsidR="007151D5" w:rsidRPr="000247BC" w:rsidRDefault="007151D5" w:rsidP="000247BC">
                  <w:pPr>
                    <w:spacing w:after="0"/>
                    <w:jc w:val="right"/>
                    <w:rPr>
                      <w:rFonts w:ascii="Times New Roman" w:hAnsi="Times New Roman" w:cs="Times New Roman"/>
                      <w:sz w:val="12"/>
                      <w:szCs w:val="12"/>
                    </w:rPr>
                  </w:pPr>
                  <w:r w:rsidRPr="000247BC">
                    <w:rPr>
                      <w:rFonts w:ascii="Times New Roman" w:hAnsi="Times New Roman" w:cs="Times New Roman"/>
                      <w:sz w:val="12"/>
                      <w:szCs w:val="12"/>
                    </w:rPr>
                    <w:t>25.852,64</w:t>
                  </w:r>
                </w:p>
              </w:tc>
              <w:tc>
                <w:tcPr>
                  <w:tcW w:w="498" w:type="pct"/>
                  <w:shd w:val="clear" w:color="auto" w:fill="auto"/>
                </w:tcPr>
                <w:p w:rsidR="007151D5" w:rsidRPr="000247BC" w:rsidRDefault="007151D5" w:rsidP="000247BC">
                  <w:pPr>
                    <w:spacing w:after="0"/>
                    <w:jc w:val="right"/>
                    <w:rPr>
                      <w:rFonts w:ascii="Times New Roman" w:hAnsi="Times New Roman" w:cs="Times New Roman"/>
                      <w:sz w:val="12"/>
                      <w:szCs w:val="12"/>
                    </w:rPr>
                  </w:pPr>
                  <w:r w:rsidRPr="000247BC">
                    <w:rPr>
                      <w:rFonts w:ascii="Times New Roman" w:hAnsi="Times New Roman" w:cs="Times New Roman"/>
                      <w:sz w:val="12"/>
                      <w:szCs w:val="12"/>
                    </w:rPr>
                    <w:t>71,20</w:t>
                  </w:r>
                </w:p>
              </w:tc>
              <w:tc>
                <w:tcPr>
                  <w:tcW w:w="608" w:type="pct"/>
                  <w:shd w:val="clear" w:color="auto" w:fill="auto"/>
                </w:tcPr>
                <w:p w:rsidR="007151D5" w:rsidRPr="000247BC" w:rsidRDefault="007151D5" w:rsidP="000247BC">
                  <w:pPr>
                    <w:spacing w:after="0"/>
                    <w:jc w:val="right"/>
                    <w:rPr>
                      <w:rFonts w:ascii="Times New Roman" w:hAnsi="Times New Roman" w:cs="Times New Roman"/>
                      <w:sz w:val="12"/>
                      <w:szCs w:val="12"/>
                    </w:rPr>
                  </w:pPr>
                  <w:r w:rsidRPr="000247BC">
                    <w:rPr>
                      <w:rFonts w:ascii="Times New Roman" w:hAnsi="Times New Roman" w:cs="Times New Roman"/>
                      <w:sz w:val="12"/>
                      <w:szCs w:val="12"/>
                    </w:rPr>
                    <w:t>8.550,89</w:t>
                  </w:r>
                </w:p>
              </w:tc>
              <w:tc>
                <w:tcPr>
                  <w:tcW w:w="496" w:type="pct"/>
                  <w:shd w:val="clear" w:color="auto" w:fill="auto"/>
                </w:tcPr>
                <w:p w:rsidR="007151D5" w:rsidRPr="000247BC" w:rsidRDefault="007151D5" w:rsidP="000247BC">
                  <w:pPr>
                    <w:spacing w:after="0"/>
                    <w:jc w:val="right"/>
                    <w:rPr>
                      <w:rFonts w:ascii="Times New Roman" w:hAnsi="Times New Roman" w:cs="Times New Roman"/>
                      <w:sz w:val="12"/>
                      <w:szCs w:val="12"/>
                    </w:rPr>
                  </w:pPr>
                  <w:r w:rsidRPr="000247BC">
                    <w:rPr>
                      <w:rFonts w:ascii="Times New Roman" w:hAnsi="Times New Roman" w:cs="Times New Roman"/>
                      <w:sz w:val="12"/>
                      <w:szCs w:val="12"/>
                    </w:rPr>
                    <w:t>31,37</w:t>
                  </w:r>
                </w:p>
              </w:tc>
            </w:tr>
            <w:tr w:rsidR="00FE04E9" w:rsidRPr="00403198" w:rsidTr="00FE04E9">
              <w:trPr>
                <w:trHeight w:val="60"/>
              </w:trPr>
              <w:tc>
                <w:tcPr>
                  <w:tcW w:w="317" w:type="pct"/>
                  <w:shd w:val="clear" w:color="auto" w:fill="auto"/>
                </w:tcPr>
                <w:p w:rsidR="007151D5" w:rsidRPr="00403198" w:rsidRDefault="007151D5" w:rsidP="007151D5">
                  <w:pPr>
                    <w:spacing w:after="0" w:line="240" w:lineRule="auto"/>
                    <w:jc w:val="right"/>
                    <w:rPr>
                      <w:rFonts w:ascii="Times New Roman" w:eastAsia="Times New Roman" w:hAnsi="Times New Roman" w:cs="Times New Roman"/>
                      <w:sz w:val="12"/>
                      <w:szCs w:val="20"/>
                      <w:lang w:val="ro-RO" w:eastAsia="ro-RO"/>
                    </w:rPr>
                  </w:pPr>
                </w:p>
              </w:tc>
              <w:tc>
                <w:tcPr>
                  <w:tcW w:w="833" w:type="pct"/>
                  <w:shd w:val="clear" w:color="auto" w:fill="auto"/>
                </w:tcPr>
                <w:p w:rsidR="007151D5" w:rsidRPr="000247BC" w:rsidRDefault="007151D5" w:rsidP="000247BC">
                  <w:pPr>
                    <w:spacing w:after="0"/>
                    <w:rPr>
                      <w:rFonts w:ascii="Times New Roman" w:hAnsi="Times New Roman" w:cs="Times New Roman"/>
                      <w:sz w:val="12"/>
                      <w:szCs w:val="12"/>
                    </w:rPr>
                  </w:pPr>
                  <w:r w:rsidRPr="000247BC">
                    <w:rPr>
                      <w:rFonts w:ascii="Times New Roman" w:hAnsi="Times New Roman" w:cs="Times New Roman"/>
                      <w:sz w:val="12"/>
                      <w:szCs w:val="12"/>
                    </w:rPr>
                    <w:t>Grecia</w:t>
                  </w:r>
                </w:p>
              </w:tc>
              <w:tc>
                <w:tcPr>
                  <w:tcW w:w="362" w:type="pct"/>
                  <w:shd w:val="clear" w:color="auto" w:fill="auto"/>
                </w:tcPr>
                <w:p w:rsidR="007151D5" w:rsidRPr="000247BC" w:rsidRDefault="007151D5" w:rsidP="000247BC">
                  <w:pPr>
                    <w:spacing w:after="0"/>
                    <w:rPr>
                      <w:rFonts w:ascii="Times New Roman" w:hAnsi="Times New Roman" w:cs="Times New Roman"/>
                      <w:sz w:val="12"/>
                      <w:szCs w:val="12"/>
                    </w:rPr>
                  </w:pPr>
                </w:p>
              </w:tc>
              <w:tc>
                <w:tcPr>
                  <w:tcW w:w="694" w:type="pct"/>
                  <w:shd w:val="clear" w:color="auto" w:fill="auto"/>
                </w:tcPr>
                <w:p w:rsidR="007151D5" w:rsidRPr="000247BC" w:rsidRDefault="007151D5" w:rsidP="000247BC">
                  <w:pPr>
                    <w:spacing w:after="0"/>
                    <w:jc w:val="right"/>
                    <w:rPr>
                      <w:rFonts w:ascii="Times New Roman" w:hAnsi="Times New Roman" w:cs="Times New Roman"/>
                      <w:sz w:val="12"/>
                      <w:szCs w:val="12"/>
                    </w:rPr>
                  </w:pPr>
                  <w:r w:rsidRPr="000247BC">
                    <w:rPr>
                      <w:rFonts w:ascii="Times New Roman" w:hAnsi="Times New Roman" w:cs="Times New Roman"/>
                      <w:sz w:val="12"/>
                      <w:szCs w:val="12"/>
                    </w:rPr>
                    <w:t>72.525,25</w:t>
                  </w:r>
                </w:p>
              </w:tc>
              <w:tc>
                <w:tcPr>
                  <w:tcW w:w="498" w:type="pct"/>
                  <w:shd w:val="clear" w:color="auto" w:fill="auto"/>
                </w:tcPr>
                <w:p w:rsidR="007151D5" w:rsidRPr="000247BC" w:rsidRDefault="007151D5" w:rsidP="000247BC">
                  <w:pPr>
                    <w:spacing w:after="0"/>
                    <w:jc w:val="right"/>
                    <w:rPr>
                      <w:rFonts w:ascii="Times New Roman" w:hAnsi="Times New Roman" w:cs="Times New Roman"/>
                      <w:sz w:val="12"/>
                      <w:szCs w:val="12"/>
                    </w:rPr>
                  </w:pPr>
                  <w:r w:rsidRPr="000247BC">
                    <w:rPr>
                      <w:rFonts w:ascii="Times New Roman" w:hAnsi="Times New Roman" w:cs="Times New Roman"/>
                      <w:sz w:val="12"/>
                      <w:szCs w:val="12"/>
                    </w:rPr>
                    <w:t>114,65</w:t>
                  </w:r>
                </w:p>
              </w:tc>
              <w:tc>
                <w:tcPr>
                  <w:tcW w:w="694" w:type="pct"/>
                  <w:shd w:val="clear" w:color="auto" w:fill="auto"/>
                </w:tcPr>
                <w:p w:rsidR="007151D5" w:rsidRPr="000247BC" w:rsidRDefault="007151D5" w:rsidP="000247BC">
                  <w:pPr>
                    <w:spacing w:after="0"/>
                    <w:jc w:val="right"/>
                    <w:rPr>
                      <w:rFonts w:ascii="Times New Roman" w:hAnsi="Times New Roman" w:cs="Times New Roman"/>
                      <w:sz w:val="12"/>
                      <w:szCs w:val="12"/>
                    </w:rPr>
                  </w:pPr>
                  <w:r w:rsidRPr="000247BC">
                    <w:rPr>
                      <w:rFonts w:ascii="Times New Roman" w:hAnsi="Times New Roman" w:cs="Times New Roman"/>
                      <w:sz w:val="12"/>
                      <w:szCs w:val="12"/>
                    </w:rPr>
                    <w:t>113.628,54</w:t>
                  </w:r>
                </w:p>
              </w:tc>
              <w:tc>
                <w:tcPr>
                  <w:tcW w:w="498" w:type="pct"/>
                  <w:shd w:val="clear" w:color="auto" w:fill="auto"/>
                </w:tcPr>
                <w:p w:rsidR="007151D5" w:rsidRPr="000247BC" w:rsidRDefault="007151D5" w:rsidP="000247BC">
                  <w:pPr>
                    <w:spacing w:after="0"/>
                    <w:jc w:val="right"/>
                    <w:rPr>
                      <w:rFonts w:ascii="Times New Roman" w:hAnsi="Times New Roman" w:cs="Times New Roman"/>
                      <w:sz w:val="12"/>
                      <w:szCs w:val="12"/>
                    </w:rPr>
                  </w:pPr>
                  <w:r w:rsidRPr="000247BC">
                    <w:rPr>
                      <w:rFonts w:ascii="Times New Roman" w:hAnsi="Times New Roman" w:cs="Times New Roman"/>
                      <w:sz w:val="12"/>
                      <w:szCs w:val="12"/>
                    </w:rPr>
                    <w:t>176,12</w:t>
                  </w:r>
                </w:p>
              </w:tc>
              <w:tc>
                <w:tcPr>
                  <w:tcW w:w="608" w:type="pct"/>
                  <w:shd w:val="clear" w:color="auto" w:fill="auto"/>
                </w:tcPr>
                <w:p w:rsidR="007151D5" w:rsidRPr="000247BC" w:rsidRDefault="007151D5" w:rsidP="000247BC">
                  <w:pPr>
                    <w:spacing w:after="0"/>
                    <w:jc w:val="right"/>
                    <w:rPr>
                      <w:rFonts w:ascii="Times New Roman" w:hAnsi="Times New Roman" w:cs="Times New Roman"/>
                      <w:sz w:val="12"/>
                      <w:szCs w:val="12"/>
                    </w:rPr>
                  </w:pPr>
                  <w:r w:rsidRPr="000247BC">
                    <w:rPr>
                      <w:rFonts w:ascii="Times New Roman" w:hAnsi="Times New Roman" w:cs="Times New Roman"/>
                      <w:sz w:val="12"/>
                      <w:szCs w:val="12"/>
                    </w:rPr>
                    <w:t>108.707,59</w:t>
                  </w:r>
                </w:p>
              </w:tc>
              <w:tc>
                <w:tcPr>
                  <w:tcW w:w="496" w:type="pct"/>
                  <w:shd w:val="clear" w:color="auto" w:fill="auto"/>
                </w:tcPr>
                <w:p w:rsidR="007151D5" w:rsidRPr="000247BC" w:rsidRDefault="007151D5" w:rsidP="000247BC">
                  <w:pPr>
                    <w:spacing w:after="0"/>
                    <w:jc w:val="right"/>
                    <w:rPr>
                      <w:rFonts w:ascii="Times New Roman" w:hAnsi="Times New Roman" w:cs="Times New Roman"/>
                      <w:sz w:val="12"/>
                      <w:szCs w:val="12"/>
                    </w:rPr>
                  </w:pPr>
                  <w:r w:rsidRPr="000247BC">
                    <w:rPr>
                      <w:rFonts w:ascii="Times New Roman" w:hAnsi="Times New Roman" w:cs="Times New Roman"/>
                      <w:sz w:val="12"/>
                      <w:szCs w:val="12"/>
                    </w:rPr>
                    <w:t>193,17</w:t>
                  </w:r>
                </w:p>
              </w:tc>
            </w:tr>
            <w:tr w:rsidR="00FE04E9" w:rsidRPr="00403198" w:rsidTr="00FE04E9">
              <w:trPr>
                <w:trHeight w:val="62"/>
              </w:trPr>
              <w:tc>
                <w:tcPr>
                  <w:tcW w:w="317" w:type="pct"/>
                  <w:shd w:val="clear" w:color="auto" w:fill="auto"/>
                </w:tcPr>
                <w:p w:rsidR="007151D5" w:rsidRPr="00403198" w:rsidRDefault="007151D5" w:rsidP="007151D5">
                  <w:pPr>
                    <w:spacing w:after="0" w:line="240" w:lineRule="auto"/>
                    <w:jc w:val="right"/>
                    <w:rPr>
                      <w:rFonts w:ascii="Times New Roman" w:eastAsia="Times New Roman" w:hAnsi="Times New Roman" w:cs="Times New Roman"/>
                      <w:sz w:val="12"/>
                      <w:szCs w:val="20"/>
                      <w:lang w:val="ro-RO" w:eastAsia="ro-RO"/>
                    </w:rPr>
                  </w:pPr>
                </w:p>
              </w:tc>
              <w:tc>
                <w:tcPr>
                  <w:tcW w:w="833" w:type="pct"/>
                  <w:shd w:val="clear" w:color="auto" w:fill="auto"/>
                </w:tcPr>
                <w:p w:rsidR="007151D5" w:rsidRPr="000247BC" w:rsidRDefault="007151D5" w:rsidP="000247BC">
                  <w:pPr>
                    <w:spacing w:after="0"/>
                    <w:rPr>
                      <w:rFonts w:ascii="Times New Roman" w:hAnsi="Times New Roman" w:cs="Times New Roman"/>
                      <w:sz w:val="12"/>
                      <w:szCs w:val="12"/>
                    </w:rPr>
                  </w:pPr>
                  <w:r w:rsidRPr="000247BC">
                    <w:rPr>
                      <w:rFonts w:ascii="Times New Roman" w:hAnsi="Times New Roman" w:cs="Times New Roman"/>
                      <w:sz w:val="12"/>
                      <w:szCs w:val="12"/>
                    </w:rPr>
                    <w:t>Ungaria</w:t>
                  </w:r>
                </w:p>
              </w:tc>
              <w:tc>
                <w:tcPr>
                  <w:tcW w:w="362" w:type="pct"/>
                  <w:shd w:val="clear" w:color="auto" w:fill="auto"/>
                </w:tcPr>
                <w:p w:rsidR="007151D5" w:rsidRPr="000247BC" w:rsidRDefault="007151D5" w:rsidP="000247BC">
                  <w:pPr>
                    <w:spacing w:after="0"/>
                    <w:rPr>
                      <w:rFonts w:ascii="Times New Roman" w:hAnsi="Times New Roman" w:cs="Times New Roman"/>
                      <w:sz w:val="12"/>
                      <w:szCs w:val="12"/>
                    </w:rPr>
                  </w:pPr>
                </w:p>
              </w:tc>
              <w:tc>
                <w:tcPr>
                  <w:tcW w:w="694" w:type="pct"/>
                  <w:shd w:val="clear" w:color="auto" w:fill="auto"/>
                </w:tcPr>
                <w:p w:rsidR="007151D5" w:rsidRPr="000247BC" w:rsidRDefault="007151D5" w:rsidP="000247BC">
                  <w:pPr>
                    <w:spacing w:after="0"/>
                    <w:jc w:val="right"/>
                    <w:rPr>
                      <w:rFonts w:ascii="Times New Roman" w:hAnsi="Times New Roman" w:cs="Times New Roman"/>
                      <w:sz w:val="12"/>
                      <w:szCs w:val="12"/>
                    </w:rPr>
                  </w:pPr>
                  <w:r w:rsidRPr="000247BC">
                    <w:rPr>
                      <w:rFonts w:ascii="Times New Roman" w:hAnsi="Times New Roman" w:cs="Times New Roman"/>
                      <w:sz w:val="12"/>
                      <w:szCs w:val="12"/>
                    </w:rPr>
                    <w:t>5.035,08</w:t>
                  </w:r>
                </w:p>
              </w:tc>
              <w:tc>
                <w:tcPr>
                  <w:tcW w:w="498" w:type="pct"/>
                  <w:shd w:val="clear" w:color="auto" w:fill="auto"/>
                </w:tcPr>
                <w:p w:rsidR="007151D5" w:rsidRPr="000247BC" w:rsidRDefault="007151D5" w:rsidP="000247BC">
                  <w:pPr>
                    <w:spacing w:after="0"/>
                    <w:jc w:val="right"/>
                    <w:rPr>
                      <w:rFonts w:ascii="Times New Roman" w:hAnsi="Times New Roman" w:cs="Times New Roman"/>
                      <w:sz w:val="12"/>
                      <w:szCs w:val="12"/>
                    </w:rPr>
                  </w:pPr>
                  <w:r w:rsidRPr="000247BC">
                    <w:rPr>
                      <w:rFonts w:ascii="Times New Roman" w:hAnsi="Times New Roman" w:cs="Times New Roman"/>
                      <w:sz w:val="12"/>
                      <w:szCs w:val="12"/>
                    </w:rPr>
                    <w:t>10,68</w:t>
                  </w:r>
                </w:p>
              </w:tc>
              <w:tc>
                <w:tcPr>
                  <w:tcW w:w="694" w:type="pct"/>
                  <w:shd w:val="clear" w:color="auto" w:fill="auto"/>
                </w:tcPr>
                <w:p w:rsidR="007151D5" w:rsidRPr="000247BC" w:rsidRDefault="007151D5" w:rsidP="000247BC">
                  <w:pPr>
                    <w:spacing w:after="0"/>
                    <w:jc w:val="right"/>
                    <w:rPr>
                      <w:rFonts w:ascii="Times New Roman" w:hAnsi="Times New Roman" w:cs="Times New Roman"/>
                      <w:sz w:val="12"/>
                      <w:szCs w:val="12"/>
                    </w:rPr>
                  </w:pPr>
                  <w:r w:rsidRPr="000247BC">
                    <w:rPr>
                      <w:rFonts w:ascii="Times New Roman" w:hAnsi="Times New Roman" w:cs="Times New Roman"/>
                      <w:sz w:val="12"/>
                      <w:szCs w:val="12"/>
                    </w:rPr>
                    <w:t>724,80</w:t>
                  </w:r>
                </w:p>
              </w:tc>
              <w:tc>
                <w:tcPr>
                  <w:tcW w:w="498" w:type="pct"/>
                  <w:shd w:val="clear" w:color="auto" w:fill="auto"/>
                </w:tcPr>
                <w:p w:rsidR="007151D5" w:rsidRPr="000247BC" w:rsidRDefault="007151D5" w:rsidP="000247BC">
                  <w:pPr>
                    <w:spacing w:after="0"/>
                    <w:jc w:val="right"/>
                    <w:rPr>
                      <w:rFonts w:ascii="Times New Roman" w:hAnsi="Times New Roman" w:cs="Times New Roman"/>
                      <w:sz w:val="12"/>
                      <w:szCs w:val="12"/>
                    </w:rPr>
                  </w:pPr>
                  <w:r w:rsidRPr="000247BC">
                    <w:rPr>
                      <w:rFonts w:ascii="Times New Roman" w:hAnsi="Times New Roman" w:cs="Times New Roman"/>
                      <w:sz w:val="12"/>
                      <w:szCs w:val="12"/>
                    </w:rPr>
                    <w:t>4,49</w:t>
                  </w:r>
                </w:p>
              </w:tc>
              <w:tc>
                <w:tcPr>
                  <w:tcW w:w="608" w:type="pct"/>
                  <w:shd w:val="clear" w:color="auto" w:fill="auto"/>
                </w:tcPr>
                <w:p w:rsidR="007151D5" w:rsidRPr="000247BC" w:rsidRDefault="007151D5" w:rsidP="000247BC">
                  <w:pPr>
                    <w:spacing w:after="0"/>
                    <w:jc w:val="right"/>
                    <w:rPr>
                      <w:rFonts w:ascii="Times New Roman" w:hAnsi="Times New Roman" w:cs="Times New Roman"/>
                      <w:sz w:val="12"/>
                      <w:szCs w:val="12"/>
                    </w:rPr>
                  </w:pPr>
                  <w:r w:rsidRPr="000247BC">
                    <w:rPr>
                      <w:rFonts w:ascii="Times New Roman" w:hAnsi="Times New Roman" w:cs="Times New Roman"/>
                      <w:sz w:val="12"/>
                      <w:szCs w:val="12"/>
                    </w:rPr>
                    <w:t>697,20</w:t>
                  </w:r>
                </w:p>
              </w:tc>
              <w:tc>
                <w:tcPr>
                  <w:tcW w:w="496" w:type="pct"/>
                  <w:shd w:val="clear" w:color="auto" w:fill="auto"/>
                </w:tcPr>
                <w:p w:rsidR="007151D5" w:rsidRPr="000247BC" w:rsidRDefault="007151D5" w:rsidP="000247BC">
                  <w:pPr>
                    <w:spacing w:after="0"/>
                    <w:jc w:val="right"/>
                    <w:rPr>
                      <w:rFonts w:ascii="Times New Roman" w:hAnsi="Times New Roman" w:cs="Times New Roman"/>
                      <w:sz w:val="12"/>
                      <w:szCs w:val="12"/>
                    </w:rPr>
                  </w:pPr>
                  <w:r w:rsidRPr="000247BC">
                    <w:rPr>
                      <w:rFonts w:ascii="Times New Roman" w:hAnsi="Times New Roman" w:cs="Times New Roman"/>
                      <w:sz w:val="12"/>
                      <w:szCs w:val="12"/>
                    </w:rPr>
                    <w:t>4,76</w:t>
                  </w:r>
                </w:p>
              </w:tc>
            </w:tr>
            <w:tr w:rsidR="00FE04E9" w:rsidRPr="00403198" w:rsidTr="00FE04E9">
              <w:trPr>
                <w:trHeight w:val="50"/>
              </w:trPr>
              <w:tc>
                <w:tcPr>
                  <w:tcW w:w="317" w:type="pct"/>
                  <w:shd w:val="clear" w:color="auto" w:fill="auto"/>
                </w:tcPr>
                <w:p w:rsidR="007151D5" w:rsidRPr="00403198" w:rsidRDefault="007151D5" w:rsidP="007151D5">
                  <w:pPr>
                    <w:spacing w:after="0" w:line="240" w:lineRule="auto"/>
                    <w:jc w:val="right"/>
                    <w:rPr>
                      <w:rFonts w:ascii="Times New Roman" w:eastAsia="Times New Roman" w:hAnsi="Times New Roman" w:cs="Times New Roman"/>
                      <w:sz w:val="12"/>
                      <w:szCs w:val="20"/>
                      <w:lang w:val="ro-RO" w:eastAsia="ro-RO"/>
                    </w:rPr>
                  </w:pPr>
                </w:p>
              </w:tc>
              <w:tc>
                <w:tcPr>
                  <w:tcW w:w="833" w:type="pct"/>
                  <w:shd w:val="clear" w:color="auto" w:fill="auto"/>
                </w:tcPr>
                <w:p w:rsidR="007151D5" w:rsidRPr="000247BC" w:rsidRDefault="007151D5" w:rsidP="000247BC">
                  <w:pPr>
                    <w:spacing w:after="0"/>
                    <w:rPr>
                      <w:rFonts w:ascii="Times New Roman" w:hAnsi="Times New Roman" w:cs="Times New Roman"/>
                      <w:sz w:val="12"/>
                      <w:szCs w:val="12"/>
                    </w:rPr>
                  </w:pPr>
                  <w:r w:rsidRPr="000247BC">
                    <w:rPr>
                      <w:rFonts w:ascii="Times New Roman" w:hAnsi="Times New Roman" w:cs="Times New Roman"/>
                      <w:sz w:val="12"/>
                      <w:szCs w:val="12"/>
                    </w:rPr>
                    <w:t>Italia</w:t>
                  </w:r>
                </w:p>
              </w:tc>
              <w:tc>
                <w:tcPr>
                  <w:tcW w:w="362" w:type="pct"/>
                  <w:shd w:val="clear" w:color="auto" w:fill="auto"/>
                </w:tcPr>
                <w:p w:rsidR="007151D5" w:rsidRPr="000247BC" w:rsidRDefault="007151D5" w:rsidP="000247BC">
                  <w:pPr>
                    <w:spacing w:after="0"/>
                    <w:rPr>
                      <w:rFonts w:ascii="Times New Roman" w:hAnsi="Times New Roman" w:cs="Times New Roman"/>
                      <w:sz w:val="12"/>
                      <w:szCs w:val="12"/>
                    </w:rPr>
                  </w:pPr>
                </w:p>
              </w:tc>
              <w:tc>
                <w:tcPr>
                  <w:tcW w:w="694" w:type="pct"/>
                  <w:shd w:val="clear" w:color="auto" w:fill="auto"/>
                </w:tcPr>
                <w:p w:rsidR="007151D5" w:rsidRPr="000247BC" w:rsidRDefault="007151D5" w:rsidP="000247BC">
                  <w:pPr>
                    <w:spacing w:after="0"/>
                    <w:jc w:val="right"/>
                    <w:rPr>
                      <w:rFonts w:ascii="Times New Roman" w:hAnsi="Times New Roman" w:cs="Times New Roman"/>
                      <w:sz w:val="12"/>
                      <w:szCs w:val="12"/>
                    </w:rPr>
                  </w:pPr>
                  <w:r w:rsidRPr="000247BC">
                    <w:rPr>
                      <w:rFonts w:ascii="Times New Roman" w:hAnsi="Times New Roman" w:cs="Times New Roman"/>
                      <w:sz w:val="12"/>
                      <w:szCs w:val="12"/>
                    </w:rPr>
                    <w:t>616.011,71</w:t>
                  </w:r>
                </w:p>
              </w:tc>
              <w:tc>
                <w:tcPr>
                  <w:tcW w:w="498" w:type="pct"/>
                  <w:shd w:val="clear" w:color="auto" w:fill="auto"/>
                </w:tcPr>
                <w:p w:rsidR="007151D5" w:rsidRPr="000247BC" w:rsidRDefault="007151D5" w:rsidP="000247BC">
                  <w:pPr>
                    <w:spacing w:after="0"/>
                    <w:jc w:val="right"/>
                    <w:rPr>
                      <w:rFonts w:ascii="Times New Roman" w:hAnsi="Times New Roman" w:cs="Times New Roman"/>
                      <w:sz w:val="12"/>
                      <w:szCs w:val="12"/>
                    </w:rPr>
                  </w:pPr>
                  <w:r w:rsidRPr="000247BC">
                    <w:rPr>
                      <w:rFonts w:ascii="Times New Roman" w:hAnsi="Times New Roman" w:cs="Times New Roman"/>
                      <w:sz w:val="12"/>
                      <w:szCs w:val="12"/>
                    </w:rPr>
                    <w:t>1.147,50</w:t>
                  </w:r>
                </w:p>
              </w:tc>
              <w:tc>
                <w:tcPr>
                  <w:tcW w:w="694" w:type="pct"/>
                  <w:shd w:val="clear" w:color="auto" w:fill="auto"/>
                </w:tcPr>
                <w:p w:rsidR="007151D5" w:rsidRPr="000247BC" w:rsidRDefault="007151D5" w:rsidP="000247BC">
                  <w:pPr>
                    <w:spacing w:after="0"/>
                    <w:jc w:val="right"/>
                    <w:rPr>
                      <w:rFonts w:ascii="Times New Roman" w:hAnsi="Times New Roman" w:cs="Times New Roman"/>
                      <w:sz w:val="12"/>
                      <w:szCs w:val="12"/>
                    </w:rPr>
                  </w:pPr>
                  <w:r w:rsidRPr="000247BC">
                    <w:rPr>
                      <w:rFonts w:ascii="Times New Roman" w:hAnsi="Times New Roman" w:cs="Times New Roman"/>
                      <w:sz w:val="12"/>
                      <w:szCs w:val="12"/>
                    </w:rPr>
                    <w:t>657.586,02</w:t>
                  </w:r>
                </w:p>
              </w:tc>
              <w:tc>
                <w:tcPr>
                  <w:tcW w:w="498" w:type="pct"/>
                  <w:shd w:val="clear" w:color="auto" w:fill="auto"/>
                </w:tcPr>
                <w:p w:rsidR="007151D5" w:rsidRPr="000247BC" w:rsidRDefault="007151D5" w:rsidP="000247BC">
                  <w:pPr>
                    <w:spacing w:after="0"/>
                    <w:jc w:val="right"/>
                    <w:rPr>
                      <w:rFonts w:ascii="Times New Roman" w:hAnsi="Times New Roman" w:cs="Times New Roman"/>
                      <w:sz w:val="12"/>
                      <w:szCs w:val="12"/>
                    </w:rPr>
                  </w:pPr>
                  <w:r w:rsidRPr="000247BC">
                    <w:rPr>
                      <w:rFonts w:ascii="Times New Roman" w:hAnsi="Times New Roman" w:cs="Times New Roman"/>
                      <w:sz w:val="12"/>
                      <w:szCs w:val="12"/>
                    </w:rPr>
                    <w:t>1.252,28</w:t>
                  </w:r>
                </w:p>
              </w:tc>
              <w:tc>
                <w:tcPr>
                  <w:tcW w:w="608" w:type="pct"/>
                  <w:shd w:val="clear" w:color="auto" w:fill="auto"/>
                </w:tcPr>
                <w:p w:rsidR="007151D5" w:rsidRPr="000247BC" w:rsidRDefault="007151D5" w:rsidP="000247BC">
                  <w:pPr>
                    <w:spacing w:after="0"/>
                    <w:jc w:val="right"/>
                    <w:rPr>
                      <w:rFonts w:ascii="Times New Roman" w:hAnsi="Times New Roman" w:cs="Times New Roman"/>
                      <w:sz w:val="12"/>
                      <w:szCs w:val="12"/>
                    </w:rPr>
                  </w:pPr>
                  <w:r w:rsidRPr="000247BC">
                    <w:rPr>
                      <w:rFonts w:ascii="Times New Roman" w:hAnsi="Times New Roman" w:cs="Times New Roman"/>
                      <w:sz w:val="12"/>
                      <w:szCs w:val="12"/>
                    </w:rPr>
                    <w:t>425.350,69</w:t>
                  </w:r>
                </w:p>
              </w:tc>
              <w:tc>
                <w:tcPr>
                  <w:tcW w:w="496" w:type="pct"/>
                  <w:shd w:val="clear" w:color="auto" w:fill="auto"/>
                </w:tcPr>
                <w:p w:rsidR="007151D5" w:rsidRPr="000247BC" w:rsidRDefault="007151D5" w:rsidP="000247BC">
                  <w:pPr>
                    <w:spacing w:after="0"/>
                    <w:jc w:val="right"/>
                    <w:rPr>
                      <w:rFonts w:ascii="Times New Roman" w:hAnsi="Times New Roman" w:cs="Times New Roman"/>
                      <w:sz w:val="12"/>
                      <w:szCs w:val="12"/>
                    </w:rPr>
                  </w:pPr>
                  <w:r w:rsidRPr="000247BC">
                    <w:rPr>
                      <w:rFonts w:ascii="Times New Roman" w:hAnsi="Times New Roman" w:cs="Times New Roman"/>
                      <w:sz w:val="12"/>
                      <w:szCs w:val="12"/>
                    </w:rPr>
                    <w:t>854,29</w:t>
                  </w:r>
                </w:p>
              </w:tc>
            </w:tr>
            <w:tr w:rsidR="00FE04E9" w:rsidRPr="00403198" w:rsidTr="00FE04E9">
              <w:trPr>
                <w:trHeight w:val="39"/>
              </w:trPr>
              <w:tc>
                <w:tcPr>
                  <w:tcW w:w="317" w:type="pct"/>
                  <w:shd w:val="clear" w:color="auto" w:fill="auto"/>
                </w:tcPr>
                <w:p w:rsidR="007151D5" w:rsidRPr="00403198" w:rsidRDefault="007151D5" w:rsidP="007151D5">
                  <w:pPr>
                    <w:spacing w:after="0" w:line="240" w:lineRule="auto"/>
                    <w:jc w:val="right"/>
                    <w:rPr>
                      <w:rFonts w:ascii="Times New Roman" w:eastAsia="Times New Roman" w:hAnsi="Times New Roman" w:cs="Times New Roman"/>
                      <w:sz w:val="12"/>
                      <w:szCs w:val="20"/>
                      <w:lang w:val="ro-RO" w:eastAsia="ro-RO"/>
                    </w:rPr>
                  </w:pPr>
                </w:p>
              </w:tc>
              <w:tc>
                <w:tcPr>
                  <w:tcW w:w="833" w:type="pct"/>
                  <w:shd w:val="clear" w:color="auto" w:fill="auto"/>
                </w:tcPr>
                <w:p w:rsidR="007151D5" w:rsidRPr="000247BC" w:rsidRDefault="007151D5" w:rsidP="000247BC">
                  <w:pPr>
                    <w:spacing w:after="0"/>
                    <w:rPr>
                      <w:rFonts w:ascii="Times New Roman" w:hAnsi="Times New Roman" w:cs="Times New Roman"/>
                      <w:sz w:val="12"/>
                      <w:szCs w:val="12"/>
                    </w:rPr>
                  </w:pPr>
                  <w:r w:rsidRPr="000247BC">
                    <w:rPr>
                      <w:rFonts w:ascii="Times New Roman" w:hAnsi="Times New Roman" w:cs="Times New Roman"/>
                      <w:sz w:val="12"/>
                      <w:szCs w:val="12"/>
                    </w:rPr>
                    <w:t>Lituania</w:t>
                  </w:r>
                </w:p>
              </w:tc>
              <w:tc>
                <w:tcPr>
                  <w:tcW w:w="362" w:type="pct"/>
                  <w:shd w:val="clear" w:color="auto" w:fill="auto"/>
                </w:tcPr>
                <w:p w:rsidR="007151D5" w:rsidRPr="000247BC" w:rsidRDefault="007151D5" w:rsidP="000247BC">
                  <w:pPr>
                    <w:spacing w:after="0"/>
                    <w:rPr>
                      <w:rFonts w:ascii="Times New Roman" w:hAnsi="Times New Roman" w:cs="Times New Roman"/>
                      <w:sz w:val="12"/>
                      <w:szCs w:val="12"/>
                    </w:rPr>
                  </w:pPr>
                </w:p>
              </w:tc>
              <w:tc>
                <w:tcPr>
                  <w:tcW w:w="694" w:type="pct"/>
                  <w:shd w:val="clear" w:color="auto" w:fill="auto"/>
                </w:tcPr>
                <w:p w:rsidR="007151D5" w:rsidRPr="000247BC" w:rsidRDefault="007151D5" w:rsidP="000247BC">
                  <w:pPr>
                    <w:spacing w:after="0"/>
                    <w:jc w:val="right"/>
                    <w:rPr>
                      <w:rFonts w:ascii="Times New Roman" w:hAnsi="Times New Roman" w:cs="Times New Roman"/>
                      <w:sz w:val="12"/>
                      <w:szCs w:val="12"/>
                    </w:rPr>
                  </w:pPr>
                  <w:r w:rsidRPr="000247BC">
                    <w:rPr>
                      <w:rFonts w:ascii="Times New Roman" w:hAnsi="Times New Roman" w:cs="Times New Roman"/>
                      <w:sz w:val="12"/>
                      <w:szCs w:val="12"/>
                    </w:rPr>
                    <w:t>-</w:t>
                  </w:r>
                </w:p>
              </w:tc>
              <w:tc>
                <w:tcPr>
                  <w:tcW w:w="498" w:type="pct"/>
                  <w:shd w:val="clear" w:color="auto" w:fill="auto"/>
                </w:tcPr>
                <w:p w:rsidR="007151D5" w:rsidRPr="000247BC" w:rsidRDefault="007151D5" w:rsidP="000247BC">
                  <w:pPr>
                    <w:spacing w:after="0"/>
                    <w:jc w:val="right"/>
                    <w:rPr>
                      <w:rFonts w:ascii="Times New Roman" w:hAnsi="Times New Roman" w:cs="Times New Roman"/>
                      <w:sz w:val="12"/>
                      <w:szCs w:val="12"/>
                    </w:rPr>
                  </w:pPr>
                  <w:r w:rsidRPr="000247BC">
                    <w:rPr>
                      <w:rFonts w:ascii="Times New Roman" w:hAnsi="Times New Roman" w:cs="Times New Roman"/>
                      <w:sz w:val="12"/>
                      <w:szCs w:val="12"/>
                    </w:rPr>
                    <w:t>-</w:t>
                  </w:r>
                </w:p>
              </w:tc>
              <w:tc>
                <w:tcPr>
                  <w:tcW w:w="694" w:type="pct"/>
                  <w:shd w:val="clear" w:color="auto" w:fill="auto"/>
                </w:tcPr>
                <w:p w:rsidR="007151D5" w:rsidRPr="000247BC" w:rsidRDefault="007151D5" w:rsidP="000247BC">
                  <w:pPr>
                    <w:spacing w:after="0"/>
                    <w:jc w:val="right"/>
                    <w:rPr>
                      <w:rFonts w:ascii="Times New Roman" w:hAnsi="Times New Roman" w:cs="Times New Roman"/>
                      <w:sz w:val="12"/>
                      <w:szCs w:val="12"/>
                    </w:rPr>
                  </w:pPr>
                  <w:r w:rsidRPr="000247BC">
                    <w:rPr>
                      <w:rFonts w:ascii="Times New Roman" w:hAnsi="Times New Roman" w:cs="Times New Roman"/>
                      <w:sz w:val="12"/>
                      <w:szCs w:val="12"/>
                    </w:rPr>
                    <w:t>633,60</w:t>
                  </w:r>
                </w:p>
              </w:tc>
              <w:tc>
                <w:tcPr>
                  <w:tcW w:w="498" w:type="pct"/>
                  <w:shd w:val="clear" w:color="auto" w:fill="auto"/>
                </w:tcPr>
                <w:p w:rsidR="007151D5" w:rsidRPr="000247BC" w:rsidRDefault="007151D5" w:rsidP="000247BC">
                  <w:pPr>
                    <w:spacing w:after="0"/>
                    <w:jc w:val="right"/>
                    <w:rPr>
                      <w:rFonts w:ascii="Times New Roman" w:hAnsi="Times New Roman" w:cs="Times New Roman"/>
                      <w:sz w:val="12"/>
                      <w:szCs w:val="12"/>
                    </w:rPr>
                  </w:pPr>
                  <w:r w:rsidRPr="000247BC">
                    <w:rPr>
                      <w:rFonts w:ascii="Times New Roman" w:hAnsi="Times New Roman" w:cs="Times New Roman"/>
                      <w:sz w:val="12"/>
                      <w:szCs w:val="12"/>
                    </w:rPr>
                    <w:t>0,56</w:t>
                  </w:r>
                </w:p>
              </w:tc>
              <w:tc>
                <w:tcPr>
                  <w:tcW w:w="608" w:type="pct"/>
                  <w:shd w:val="clear" w:color="auto" w:fill="auto"/>
                </w:tcPr>
                <w:p w:rsidR="007151D5" w:rsidRPr="000247BC" w:rsidRDefault="007151D5" w:rsidP="000247BC">
                  <w:pPr>
                    <w:spacing w:after="0"/>
                    <w:jc w:val="right"/>
                    <w:rPr>
                      <w:rFonts w:ascii="Times New Roman" w:hAnsi="Times New Roman" w:cs="Times New Roman"/>
                      <w:sz w:val="12"/>
                      <w:szCs w:val="12"/>
                    </w:rPr>
                  </w:pPr>
                  <w:r w:rsidRPr="000247BC">
                    <w:rPr>
                      <w:rFonts w:ascii="Times New Roman" w:hAnsi="Times New Roman" w:cs="Times New Roman"/>
                      <w:sz w:val="12"/>
                      <w:szCs w:val="12"/>
                    </w:rPr>
                    <w:t>-</w:t>
                  </w:r>
                </w:p>
              </w:tc>
              <w:tc>
                <w:tcPr>
                  <w:tcW w:w="496" w:type="pct"/>
                  <w:shd w:val="clear" w:color="auto" w:fill="auto"/>
                </w:tcPr>
                <w:p w:rsidR="007151D5" w:rsidRPr="000247BC" w:rsidRDefault="007151D5" w:rsidP="000247BC">
                  <w:pPr>
                    <w:spacing w:after="0"/>
                    <w:jc w:val="right"/>
                    <w:rPr>
                      <w:rFonts w:ascii="Times New Roman" w:hAnsi="Times New Roman" w:cs="Times New Roman"/>
                      <w:sz w:val="12"/>
                      <w:szCs w:val="12"/>
                    </w:rPr>
                  </w:pPr>
                  <w:r w:rsidRPr="000247BC">
                    <w:rPr>
                      <w:rFonts w:ascii="Times New Roman" w:hAnsi="Times New Roman" w:cs="Times New Roman"/>
                      <w:sz w:val="12"/>
                      <w:szCs w:val="12"/>
                    </w:rPr>
                    <w:t>-</w:t>
                  </w:r>
                </w:p>
              </w:tc>
            </w:tr>
            <w:tr w:rsidR="00FE04E9" w:rsidRPr="00403198" w:rsidTr="00FE04E9">
              <w:trPr>
                <w:trHeight w:val="40"/>
              </w:trPr>
              <w:tc>
                <w:tcPr>
                  <w:tcW w:w="317" w:type="pct"/>
                  <w:shd w:val="clear" w:color="auto" w:fill="auto"/>
                </w:tcPr>
                <w:p w:rsidR="007151D5" w:rsidRPr="00403198" w:rsidRDefault="007151D5" w:rsidP="007151D5">
                  <w:pPr>
                    <w:spacing w:after="0" w:line="240" w:lineRule="auto"/>
                    <w:jc w:val="right"/>
                    <w:rPr>
                      <w:rFonts w:ascii="Times New Roman" w:eastAsia="Times New Roman" w:hAnsi="Times New Roman" w:cs="Times New Roman"/>
                      <w:sz w:val="12"/>
                      <w:szCs w:val="20"/>
                      <w:lang w:val="ro-RO" w:eastAsia="ro-RO"/>
                    </w:rPr>
                  </w:pPr>
                </w:p>
              </w:tc>
              <w:tc>
                <w:tcPr>
                  <w:tcW w:w="833" w:type="pct"/>
                  <w:shd w:val="clear" w:color="auto" w:fill="auto"/>
                </w:tcPr>
                <w:p w:rsidR="007151D5" w:rsidRPr="000247BC" w:rsidRDefault="007151D5" w:rsidP="000247BC">
                  <w:pPr>
                    <w:spacing w:after="0"/>
                    <w:rPr>
                      <w:rFonts w:ascii="Times New Roman" w:hAnsi="Times New Roman" w:cs="Times New Roman"/>
                      <w:sz w:val="12"/>
                      <w:szCs w:val="12"/>
                      <w:lang w:val="ro-RO"/>
                    </w:rPr>
                  </w:pPr>
                  <w:r w:rsidRPr="000247BC">
                    <w:rPr>
                      <w:rFonts w:ascii="Times New Roman" w:hAnsi="Times New Roman" w:cs="Times New Roman"/>
                      <w:sz w:val="12"/>
                      <w:szCs w:val="12"/>
                    </w:rPr>
                    <w:t>Regatul Tarilor de Jos (</w:t>
                  </w:r>
                  <w:proofErr w:type="spellStart"/>
                  <w:r w:rsidRPr="000247BC">
                    <w:rPr>
                      <w:rFonts w:ascii="Times New Roman" w:hAnsi="Times New Roman" w:cs="Times New Roman"/>
                      <w:sz w:val="12"/>
                      <w:szCs w:val="12"/>
                    </w:rPr>
                    <w:t>Netherlands</w:t>
                  </w:r>
                  <w:proofErr w:type="spellEnd"/>
                  <w:r w:rsidRPr="000247BC">
                    <w:rPr>
                      <w:rFonts w:ascii="Times New Roman" w:hAnsi="Times New Roman" w:cs="Times New Roman"/>
                      <w:sz w:val="12"/>
                      <w:szCs w:val="12"/>
                    </w:rPr>
                    <w:t>)</w:t>
                  </w:r>
                </w:p>
              </w:tc>
              <w:tc>
                <w:tcPr>
                  <w:tcW w:w="362" w:type="pct"/>
                  <w:shd w:val="clear" w:color="auto" w:fill="auto"/>
                </w:tcPr>
                <w:p w:rsidR="007151D5" w:rsidRPr="000247BC" w:rsidRDefault="007151D5" w:rsidP="000247BC">
                  <w:pPr>
                    <w:spacing w:after="0"/>
                    <w:rPr>
                      <w:rFonts w:ascii="Times New Roman" w:hAnsi="Times New Roman" w:cs="Times New Roman"/>
                      <w:sz w:val="12"/>
                      <w:szCs w:val="12"/>
                    </w:rPr>
                  </w:pPr>
                </w:p>
              </w:tc>
              <w:tc>
                <w:tcPr>
                  <w:tcW w:w="694" w:type="pct"/>
                  <w:shd w:val="clear" w:color="auto" w:fill="auto"/>
                </w:tcPr>
                <w:p w:rsidR="007151D5" w:rsidRPr="000247BC" w:rsidRDefault="007151D5" w:rsidP="000247BC">
                  <w:pPr>
                    <w:spacing w:after="0"/>
                    <w:jc w:val="right"/>
                    <w:rPr>
                      <w:rFonts w:ascii="Times New Roman" w:hAnsi="Times New Roman" w:cs="Times New Roman"/>
                      <w:sz w:val="12"/>
                      <w:szCs w:val="12"/>
                    </w:rPr>
                  </w:pPr>
                  <w:r w:rsidRPr="000247BC">
                    <w:rPr>
                      <w:rFonts w:ascii="Times New Roman" w:hAnsi="Times New Roman" w:cs="Times New Roman"/>
                      <w:sz w:val="12"/>
                      <w:szCs w:val="12"/>
                    </w:rPr>
                    <w:t>32.261,04</w:t>
                  </w:r>
                </w:p>
              </w:tc>
              <w:tc>
                <w:tcPr>
                  <w:tcW w:w="498" w:type="pct"/>
                  <w:shd w:val="clear" w:color="auto" w:fill="auto"/>
                </w:tcPr>
                <w:p w:rsidR="007151D5" w:rsidRPr="000247BC" w:rsidRDefault="007151D5" w:rsidP="000247BC">
                  <w:pPr>
                    <w:spacing w:after="0"/>
                    <w:jc w:val="right"/>
                    <w:rPr>
                      <w:rFonts w:ascii="Times New Roman" w:hAnsi="Times New Roman" w:cs="Times New Roman"/>
                      <w:sz w:val="12"/>
                      <w:szCs w:val="12"/>
                    </w:rPr>
                  </w:pPr>
                  <w:r w:rsidRPr="000247BC">
                    <w:rPr>
                      <w:rFonts w:ascii="Times New Roman" w:hAnsi="Times New Roman" w:cs="Times New Roman"/>
                      <w:sz w:val="12"/>
                      <w:szCs w:val="12"/>
                    </w:rPr>
                    <w:t>117,87</w:t>
                  </w:r>
                </w:p>
              </w:tc>
              <w:tc>
                <w:tcPr>
                  <w:tcW w:w="694" w:type="pct"/>
                  <w:shd w:val="clear" w:color="auto" w:fill="auto"/>
                </w:tcPr>
                <w:p w:rsidR="007151D5" w:rsidRPr="000247BC" w:rsidRDefault="007151D5" w:rsidP="000247BC">
                  <w:pPr>
                    <w:spacing w:after="0"/>
                    <w:jc w:val="right"/>
                    <w:rPr>
                      <w:rFonts w:ascii="Times New Roman" w:hAnsi="Times New Roman" w:cs="Times New Roman"/>
                      <w:sz w:val="12"/>
                      <w:szCs w:val="12"/>
                    </w:rPr>
                  </w:pPr>
                  <w:r w:rsidRPr="000247BC">
                    <w:rPr>
                      <w:rFonts w:ascii="Times New Roman" w:hAnsi="Times New Roman" w:cs="Times New Roman"/>
                      <w:sz w:val="12"/>
                      <w:szCs w:val="12"/>
                    </w:rPr>
                    <w:t>17.984,47</w:t>
                  </w:r>
                </w:p>
              </w:tc>
              <w:tc>
                <w:tcPr>
                  <w:tcW w:w="498" w:type="pct"/>
                  <w:shd w:val="clear" w:color="auto" w:fill="auto"/>
                </w:tcPr>
                <w:p w:rsidR="007151D5" w:rsidRPr="000247BC" w:rsidRDefault="007151D5" w:rsidP="000247BC">
                  <w:pPr>
                    <w:spacing w:after="0"/>
                    <w:jc w:val="right"/>
                    <w:rPr>
                      <w:rFonts w:ascii="Times New Roman" w:hAnsi="Times New Roman" w:cs="Times New Roman"/>
                      <w:sz w:val="12"/>
                      <w:szCs w:val="12"/>
                    </w:rPr>
                  </w:pPr>
                  <w:r w:rsidRPr="000247BC">
                    <w:rPr>
                      <w:rFonts w:ascii="Times New Roman" w:hAnsi="Times New Roman" w:cs="Times New Roman"/>
                      <w:sz w:val="12"/>
                      <w:szCs w:val="12"/>
                    </w:rPr>
                    <w:t>75,32</w:t>
                  </w:r>
                </w:p>
              </w:tc>
              <w:tc>
                <w:tcPr>
                  <w:tcW w:w="608" w:type="pct"/>
                  <w:shd w:val="clear" w:color="auto" w:fill="auto"/>
                </w:tcPr>
                <w:p w:rsidR="007151D5" w:rsidRPr="000247BC" w:rsidRDefault="007151D5" w:rsidP="000247BC">
                  <w:pPr>
                    <w:spacing w:after="0"/>
                    <w:jc w:val="right"/>
                    <w:rPr>
                      <w:rFonts w:ascii="Times New Roman" w:hAnsi="Times New Roman" w:cs="Times New Roman"/>
                      <w:sz w:val="12"/>
                      <w:szCs w:val="12"/>
                    </w:rPr>
                  </w:pPr>
                  <w:r w:rsidRPr="000247BC">
                    <w:rPr>
                      <w:rFonts w:ascii="Times New Roman" w:hAnsi="Times New Roman" w:cs="Times New Roman"/>
                      <w:sz w:val="12"/>
                      <w:szCs w:val="12"/>
                    </w:rPr>
                    <w:t>11.245,50</w:t>
                  </w:r>
                </w:p>
              </w:tc>
              <w:tc>
                <w:tcPr>
                  <w:tcW w:w="496" w:type="pct"/>
                  <w:shd w:val="clear" w:color="auto" w:fill="auto"/>
                </w:tcPr>
                <w:p w:rsidR="007151D5" w:rsidRPr="000247BC" w:rsidRDefault="007151D5" w:rsidP="000247BC">
                  <w:pPr>
                    <w:spacing w:after="0"/>
                    <w:jc w:val="right"/>
                    <w:rPr>
                      <w:rFonts w:ascii="Times New Roman" w:hAnsi="Times New Roman" w:cs="Times New Roman"/>
                      <w:sz w:val="12"/>
                      <w:szCs w:val="12"/>
                    </w:rPr>
                  </w:pPr>
                  <w:r w:rsidRPr="000247BC">
                    <w:rPr>
                      <w:rFonts w:ascii="Times New Roman" w:hAnsi="Times New Roman" w:cs="Times New Roman"/>
                      <w:sz w:val="12"/>
                      <w:szCs w:val="12"/>
                    </w:rPr>
                    <w:t>61,88</w:t>
                  </w:r>
                </w:p>
              </w:tc>
            </w:tr>
            <w:tr w:rsidR="00FE04E9" w:rsidRPr="00403198" w:rsidTr="00FE04E9">
              <w:trPr>
                <w:trHeight w:val="39"/>
              </w:trPr>
              <w:tc>
                <w:tcPr>
                  <w:tcW w:w="317" w:type="pct"/>
                  <w:shd w:val="clear" w:color="auto" w:fill="auto"/>
                </w:tcPr>
                <w:p w:rsidR="007151D5" w:rsidRPr="00403198" w:rsidRDefault="007151D5" w:rsidP="007151D5">
                  <w:pPr>
                    <w:spacing w:after="0" w:line="240" w:lineRule="auto"/>
                    <w:jc w:val="right"/>
                    <w:rPr>
                      <w:rFonts w:ascii="Times New Roman" w:eastAsia="Times New Roman" w:hAnsi="Times New Roman" w:cs="Times New Roman"/>
                      <w:sz w:val="12"/>
                      <w:szCs w:val="20"/>
                      <w:lang w:val="ro-RO" w:eastAsia="ro-RO"/>
                    </w:rPr>
                  </w:pPr>
                </w:p>
              </w:tc>
              <w:tc>
                <w:tcPr>
                  <w:tcW w:w="833" w:type="pct"/>
                  <w:shd w:val="clear" w:color="auto" w:fill="auto"/>
                </w:tcPr>
                <w:p w:rsidR="007151D5" w:rsidRPr="000247BC" w:rsidRDefault="007151D5" w:rsidP="000247BC">
                  <w:pPr>
                    <w:spacing w:after="0"/>
                    <w:rPr>
                      <w:rFonts w:ascii="Times New Roman" w:hAnsi="Times New Roman" w:cs="Times New Roman"/>
                      <w:sz w:val="12"/>
                      <w:szCs w:val="12"/>
                    </w:rPr>
                  </w:pPr>
                  <w:r w:rsidRPr="000247BC">
                    <w:rPr>
                      <w:rFonts w:ascii="Times New Roman" w:hAnsi="Times New Roman" w:cs="Times New Roman"/>
                      <w:sz w:val="12"/>
                      <w:szCs w:val="12"/>
                    </w:rPr>
                    <w:t>Polonia</w:t>
                  </w:r>
                </w:p>
              </w:tc>
              <w:tc>
                <w:tcPr>
                  <w:tcW w:w="362" w:type="pct"/>
                  <w:shd w:val="clear" w:color="auto" w:fill="auto"/>
                </w:tcPr>
                <w:p w:rsidR="007151D5" w:rsidRPr="000247BC" w:rsidRDefault="007151D5" w:rsidP="000247BC">
                  <w:pPr>
                    <w:spacing w:after="0"/>
                    <w:rPr>
                      <w:rFonts w:ascii="Times New Roman" w:hAnsi="Times New Roman" w:cs="Times New Roman"/>
                      <w:sz w:val="12"/>
                      <w:szCs w:val="12"/>
                    </w:rPr>
                  </w:pPr>
                </w:p>
              </w:tc>
              <w:tc>
                <w:tcPr>
                  <w:tcW w:w="694" w:type="pct"/>
                  <w:shd w:val="clear" w:color="auto" w:fill="auto"/>
                </w:tcPr>
                <w:p w:rsidR="007151D5" w:rsidRPr="000247BC" w:rsidRDefault="007151D5" w:rsidP="000247BC">
                  <w:pPr>
                    <w:spacing w:after="0"/>
                    <w:jc w:val="right"/>
                    <w:rPr>
                      <w:rFonts w:ascii="Times New Roman" w:hAnsi="Times New Roman" w:cs="Times New Roman"/>
                      <w:sz w:val="12"/>
                      <w:szCs w:val="12"/>
                    </w:rPr>
                  </w:pPr>
                  <w:r w:rsidRPr="000247BC">
                    <w:rPr>
                      <w:rFonts w:ascii="Times New Roman" w:hAnsi="Times New Roman" w:cs="Times New Roman"/>
                      <w:sz w:val="12"/>
                      <w:szCs w:val="12"/>
                    </w:rPr>
                    <w:t>63.671,41</w:t>
                  </w:r>
                </w:p>
              </w:tc>
              <w:tc>
                <w:tcPr>
                  <w:tcW w:w="498" w:type="pct"/>
                  <w:shd w:val="clear" w:color="auto" w:fill="auto"/>
                </w:tcPr>
                <w:p w:rsidR="007151D5" w:rsidRPr="000247BC" w:rsidRDefault="007151D5" w:rsidP="000247BC">
                  <w:pPr>
                    <w:spacing w:after="0"/>
                    <w:jc w:val="right"/>
                    <w:rPr>
                      <w:rFonts w:ascii="Times New Roman" w:hAnsi="Times New Roman" w:cs="Times New Roman"/>
                      <w:sz w:val="12"/>
                      <w:szCs w:val="12"/>
                    </w:rPr>
                  </w:pPr>
                  <w:r w:rsidRPr="000247BC">
                    <w:rPr>
                      <w:rFonts w:ascii="Times New Roman" w:hAnsi="Times New Roman" w:cs="Times New Roman"/>
                      <w:sz w:val="12"/>
                      <w:szCs w:val="12"/>
                    </w:rPr>
                    <w:t>106,38</w:t>
                  </w:r>
                </w:p>
              </w:tc>
              <w:tc>
                <w:tcPr>
                  <w:tcW w:w="694" w:type="pct"/>
                  <w:shd w:val="clear" w:color="auto" w:fill="auto"/>
                </w:tcPr>
                <w:p w:rsidR="007151D5" w:rsidRPr="000247BC" w:rsidRDefault="007151D5" w:rsidP="000247BC">
                  <w:pPr>
                    <w:spacing w:after="0"/>
                    <w:jc w:val="right"/>
                    <w:rPr>
                      <w:rFonts w:ascii="Times New Roman" w:hAnsi="Times New Roman" w:cs="Times New Roman"/>
                      <w:sz w:val="12"/>
                      <w:szCs w:val="12"/>
                    </w:rPr>
                  </w:pPr>
                  <w:r w:rsidRPr="000247BC">
                    <w:rPr>
                      <w:rFonts w:ascii="Times New Roman" w:hAnsi="Times New Roman" w:cs="Times New Roman"/>
                      <w:sz w:val="12"/>
                      <w:szCs w:val="12"/>
                    </w:rPr>
                    <w:t>72.592,35</w:t>
                  </w:r>
                </w:p>
              </w:tc>
              <w:tc>
                <w:tcPr>
                  <w:tcW w:w="498" w:type="pct"/>
                  <w:shd w:val="clear" w:color="auto" w:fill="auto"/>
                </w:tcPr>
                <w:p w:rsidR="007151D5" w:rsidRPr="000247BC" w:rsidRDefault="007151D5" w:rsidP="000247BC">
                  <w:pPr>
                    <w:spacing w:after="0"/>
                    <w:jc w:val="right"/>
                    <w:rPr>
                      <w:rFonts w:ascii="Times New Roman" w:hAnsi="Times New Roman" w:cs="Times New Roman"/>
                      <w:sz w:val="12"/>
                      <w:szCs w:val="12"/>
                    </w:rPr>
                  </w:pPr>
                  <w:r w:rsidRPr="000247BC">
                    <w:rPr>
                      <w:rFonts w:ascii="Times New Roman" w:hAnsi="Times New Roman" w:cs="Times New Roman"/>
                      <w:sz w:val="12"/>
                      <w:szCs w:val="12"/>
                    </w:rPr>
                    <w:t>105,31</w:t>
                  </w:r>
                </w:p>
              </w:tc>
              <w:tc>
                <w:tcPr>
                  <w:tcW w:w="608" w:type="pct"/>
                  <w:shd w:val="clear" w:color="auto" w:fill="auto"/>
                </w:tcPr>
                <w:p w:rsidR="007151D5" w:rsidRPr="000247BC" w:rsidRDefault="007151D5" w:rsidP="000247BC">
                  <w:pPr>
                    <w:spacing w:after="0"/>
                    <w:jc w:val="right"/>
                    <w:rPr>
                      <w:rFonts w:ascii="Times New Roman" w:hAnsi="Times New Roman" w:cs="Times New Roman"/>
                      <w:sz w:val="12"/>
                      <w:szCs w:val="12"/>
                    </w:rPr>
                  </w:pPr>
                  <w:r w:rsidRPr="000247BC">
                    <w:rPr>
                      <w:rFonts w:ascii="Times New Roman" w:hAnsi="Times New Roman" w:cs="Times New Roman"/>
                      <w:sz w:val="12"/>
                      <w:szCs w:val="12"/>
                    </w:rPr>
                    <w:t>39.336,45</w:t>
                  </w:r>
                </w:p>
              </w:tc>
              <w:tc>
                <w:tcPr>
                  <w:tcW w:w="496" w:type="pct"/>
                  <w:shd w:val="clear" w:color="auto" w:fill="auto"/>
                </w:tcPr>
                <w:p w:rsidR="007151D5" w:rsidRPr="000247BC" w:rsidRDefault="007151D5" w:rsidP="000247BC">
                  <w:pPr>
                    <w:spacing w:after="0"/>
                    <w:jc w:val="right"/>
                    <w:rPr>
                      <w:rFonts w:ascii="Times New Roman" w:hAnsi="Times New Roman" w:cs="Times New Roman"/>
                      <w:sz w:val="12"/>
                      <w:szCs w:val="12"/>
                    </w:rPr>
                  </w:pPr>
                  <w:r w:rsidRPr="000247BC">
                    <w:rPr>
                      <w:rFonts w:ascii="Times New Roman" w:hAnsi="Times New Roman" w:cs="Times New Roman"/>
                      <w:sz w:val="12"/>
                      <w:szCs w:val="12"/>
                    </w:rPr>
                    <w:t>96,84</w:t>
                  </w:r>
                </w:p>
              </w:tc>
            </w:tr>
            <w:tr w:rsidR="00FE04E9" w:rsidRPr="00403198" w:rsidTr="00FE04E9">
              <w:trPr>
                <w:trHeight w:val="39"/>
              </w:trPr>
              <w:tc>
                <w:tcPr>
                  <w:tcW w:w="317" w:type="pct"/>
                  <w:shd w:val="clear" w:color="auto" w:fill="auto"/>
                </w:tcPr>
                <w:p w:rsidR="007151D5" w:rsidRPr="00403198" w:rsidRDefault="007151D5" w:rsidP="007151D5">
                  <w:pPr>
                    <w:spacing w:after="0" w:line="240" w:lineRule="auto"/>
                    <w:jc w:val="right"/>
                    <w:rPr>
                      <w:rFonts w:ascii="Times New Roman" w:eastAsia="Times New Roman" w:hAnsi="Times New Roman" w:cs="Times New Roman"/>
                      <w:sz w:val="12"/>
                      <w:szCs w:val="20"/>
                      <w:lang w:val="ro-RO" w:eastAsia="ro-RO"/>
                    </w:rPr>
                  </w:pPr>
                </w:p>
              </w:tc>
              <w:tc>
                <w:tcPr>
                  <w:tcW w:w="833" w:type="pct"/>
                  <w:shd w:val="clear" w:color="auto" w:fill="auto"/>
                </w:tcPr>
                <w:p w:rsidR="007151D5" w:rsidRPr="000247BC" w:rsidRDefault="007151D5" w:rsidP="000247BC">
                  <w:pPr>
                    <w:spacing w:after="0"/>
                    <w:rPr>
                      <w:rFonts w:ascii="Times New Roman" w:hAnsi="Times New Roman" w:cs="Times New Roman"/>
                      <w:sz w:val="12"/>
                      <w:szCs w:val="12"/>
                    </w:rPr>
                  </w:pPr>
                  <w:r w:rsidRPr="000247BC">
                    <w:rPr>
                      <w:rFonts w:ascii="Times New Roman" w:hAnsi="Times New Roman" w:cs="Times New Roman"/>
                      <w:sz w:val="12"/>
                      <w:szCs w:val="12"/>
                    </w:rPr>
                    <w:t>Romania</w:t>
                  </w:r>
                </w:p>
              </w:tc>
              <w:tc>
                <w:tcPr>
                  <w:tcW w:w="362" w:type="pct"/>
                  <w:shd w:val="clear" w:color="auto" w:fill="auto"/>
                </w:tcPr>
                <w:p w:rsidR="007151D5" w:rsidRPr="000247BC" w:rsidRDefault="007151D5" w:rsidP="000247BC">
                  <w:pPr>
                    <w:spacing w:after="0"/>
                    <w:rPr>
                      <w:rFonts w:ascii="Times New Roman" w:hAnsi="Times New Roman" w:cs="Times New Roman"/>
                      <w:sz w:val="12"/>
                      <w:szCs w:val="12"/>
                    </w:rPr>
                  </w:pPr>
                </w:p>
              </w:tc>
              <w:tc>
                <w:tcPr>
                  <w:tcW w:w="694" w:type="pct"/>
                  <w:shd w:val="clear" w:color="auto" w:fill="auto"/>
                </w:tcPr>
                <w:p w:rsidR="007151D5" w:rsidRPr="000247BC" w:rsidRDefault="007151D5" w:rsidP="000247BC">
                  <w:pPr>
                    <w:spacing w:after="0"/>
                    <w:jc w:val="right"/>
                    <w:rPr>
                      <w:rFonts w:ascii="Times New Roman" w:hAnsi="Times New Roman" w:cs="Times New Roman"/>
                      <w:sz w:val="12"/>
                      <w:szCs w:val="12"/>
                    </w:rPr>
                  </w:pPr>
                  <w:r w:rsidRPr="000247BC">
                    <w:rPr>
                      <w:rFonts w:ascii="Times New Roman" w:hAnsi="Times New Roman" w:cs="Times New Roman"/>
                      <w:sz w:val="12"/>
                      <w:szCs w:val="12"/>
                    </w:rPr>
                    <w:t>244.210,49</w:t>
                  </w:r>
                </w:p>
              </w:tc>
              <w:tc>
                <w:tcPr>
                  <w:tcW w:w="498" w:type="pct"/>
                  <w:shd w:val="clear" w:color="auto" w:fill="auto"/>
                </w:tcPr>
                <w:p w:rsidR="007151D5" w:rsidRPr="000247BC" w:rsidRDefault="007151D5" w:rsidP="000247BC">
                  <w:pPr>
                    <w:spacing w:after="0"/>
                    <w:jc w:val="right"/>
                    <w:rPr>
                      <w:rFonts w:ascii="Times New Roman" w:hAnsi="Times New Roman" w:cs="Times New Roman"/>
                      <w:sz w:val="12"/>
                      <w:szCs w:val="12"/>
                    </w:rPr>
                  </w:pPr>
                  <w:r w:rsidRPr="000247BC">
                    <w:rPr>
                      <w:rFonts w:ascii="Times New Roman" w:hAnsi="Times New Roman" w:cs="Times New Roman"/>
                      <w:sz w:val="12"/>
                      <w:szCs w:val="12"/>
                    </w:rPr>
                    <w:t>217,15</w:t>
                  </w:r>
                </w:p>
              </w:tc>
              <w:tc>
                <w:tcPr>
                  <w:tcW w:w="694" w:type="pct"/>
                  <w:shd w:val="clear" w:color="auto" w:fill="auto"/>
                </w:tcPr>
                <w:p w:rsidR="007151D5" w:rsidRPr="000247BC" w:rsidRDefault="007151D5" w:rsidP="000247BC">
                  <w:pPr>
                    <w:spacing w:after="0"/>
                    <w:jc w:val="right"/>
                    <w:rPr>
                      <w:rFonts w:ascii="Times New Roman" w:hAnsi="Times New Roman" w:cs="Times New Roman"/>
                      <w:sz w:val="12"/>
                      <w:szCs w:val="12"/>
                    </w:rPr>
                  </w:pPr>
                  <w:r w:rsidRPr="000247BC">
                    <w:rPr>
                      <w:rFonts w:ascii="Times New Roman" w:hAnsi="Times New Roman" w:cs="Times New Roman"/>
                      <w:sz w:val="12"/>
                      <w:szCs w:val="12"/>
                    </w:rPr>
                    <w:t>231.340,97</w:t>
                  </w:r>
                </w:p>
              </w:tc>
              <w:tc>
                <w:tcPr>
                  <w:tcW w:w="498" w:type="pct"/>
                  <w:shd w:val="clear" w:color="auto" w:fill="auto"/>
                </w:tcPr>
                <w:p w:rsidR="007151D5" w:rsidRPr="000247BC" w:rsidRDefault="007151D5" w:rsidP="000247BC">
                  <w:pPr>
                    <w:spacing w:after="0"/>
                    <w:jc w:val="right"/>
                    <w:rPr>
                      <w:rFonts w:ascii="Times New Roman" w:hAnsi="Times New Roman" w:cs="Times New Roman"/>
                      <w:sz w:val="12"/>
                      <w:szCs w:val="12"/>
                    </w:rPr>
                  </w:pPr>
                  <w:r w:rsidRPr="000247BC">
                    <w:rPr>
                      <w:rFonts w:ascii="Times New Roman" w:hAnsi="Times New Roman" w:cs="Times New Roman"/>
                      <w:sz w:val="12"/>
                      <w:szCs w:val="12"/>
                    </w:rPr>
                    <w:t>200,79</w:t>
                  </w:r>
                </w:p>
              </w:tc>
              <w:tc>
                <w:tcPr>
                  <w:tcW w:w="608" w:type="pct"/>
                  <w:shd w:val="clear" w:color="auto" w:fill="auto"/>
                </w:tcPr>
                <w:p w:rsidR="007151D5" w:rsidRPr="000247BC" w:rsidRDefault="007151D5" w:rsidP="000247BC">
                  <w:pPr>
                    <w:spacing w:after="0"/>
                    <w:jc w:val="right"/>
                    <w:rPr>
                      <w:rFonts w:ascii="Times New Roman" w:hAnsi="Times New Roman" w:cs="Times New Roman"/>
                      <w:sz w:val="12"/>
                      <w:szCs w:val="12"/>
                    </w:rPr>
                  </w:pPr>
                  <w:r w:rsidRPr="000247BC">
                    <w:rPr>
                      <w:rFonts w:ascii="Times New Roman" w:hAnsi="Times New Roman" w:cs="Times New Roman"/>
                      <w:sz w:val="12"/>
                      <w:szCs w:val="12"/>
                    </w:rPr>
                    <w:t>163.104,23</w:t>
                  </w:r>
                </w:p>
              </w:tc>
              <w:tc>
                <w:tcPr>
                  <w:tcW w:w="496" w:type="pct"/>
                  <w:shd w:val="clear" w:color="auto" w:fill="auto"/>
                </w:tcPr>
                <w:p w:rsidR="007151D5" w:rsidRPr="000247BC" w:rsidRDefault="007151D5" w:rsidP="000247BC">
                  <w:pPr>
                    <w:spacing w:after="0"/>
                    <w:jc w:val="right"/>
                    <w:rPr>
                      <w:rFonts w:ascii="Times New Roman" w:hAnsi="Times New Roman" w:cs="Times New Roman"/>
                      <w:sz w:val="12"/>
                      <w:szCs w:val="12"/>
                    </w:rPr>
                  </w:pPr>
                  <w:r w:rsidRPr="000247BC">
                    <w:rPr>
                      <w:rFonts w:ascii="Times New Roman" w:hAnsi="Times New Roman" w:cs="Times New Roman"/>
                      <w:sz w:val="12"/>
                      <w:szCs w:val="12"/>
                    </w:rPr>
                    <w:t>183,97</w:t>
                  </w:r>
                </w:p>
              </w:tc>
            </w:tr>
            <w:tr w:rsidR="00FE04E9" w:rsidRPr="00403198" w:rsidTr="00FE04E9">
              <w:trPr>
                <w:trHeight w:val="39"/>
              </w:trPr>
              <w:tc>
                <w:tcPr>
                  <w:tcW w:w="317" w:type="pct"/>
                  <w:shd w:val="clear" w:color="auto" w:fill="auto"/>
                </w:tcPr>
                <w:p w:rsidR="007151D5" w:rsidRPr="00403198" w:rsidRDefault="007151D5" w:rsidP="007151D5">
                  <w:pPr>
                    <w:spacing w:after="0" w:line="240" w:lineRule="auto"/>
                    <w:jc w:val="right"/>
                    <w:rPr>
                      <w:rFonts w:ascii="Times New Roman" w:eastAsia="Times New Roman" w:hAnsi="Times New Roman" w:cs="Times New Roman"/>
                      <w:sz w:val="12"/>
                      <w:szCs w:val="20"/>
                      <w:lang w:val="ro-RO" w:eastAsia="ro-RO"/>
                    </w:rPr>
                  </w:pPr>
                </w:p>
              </w:tc>
              <w:tc>
                <w:tcPr>
                  <w:tcW w:w="833" w:type="pct"/>
                  <w:shd w:val="clear" w:color="auto" w:fill="auto"/>
                </w:tcPr>
                <w:p w:rsidR="007151D5" w:rsidRPr="000247BC" w:rsidRDefault="007151D5" w:rsidP="000247BC">
                  <w:pPr>
                    <w:spacing w:after="0"/>
                    <w:rPr>
                      <w:rFonts w:ascii="Times New Roman" w:hAnsi="Times New Roman" w:cs="Times New Roman"/>
                      <w:sz w:val="12"/>
                      <w:szCs w:val="12"/>
                    </w:rPr>
                  </w:pPr>
                  <w:r w:rsidRPr="000247BC">
                    <w:rPr>
                      <w:rFonts w:ascii="Times New Roman" w:hAnsi="Times New Roman" w:cs="Times New Roman"/>
                      <w:sz w:val="12"/>
                      <w:szCs w:val="12"/>
                    </w:rPr>
                    <w:t>Spania</w:t>
                  </w:r>
                </w:p>
              </w:tc>
              <w:tc>
                <w:tcPr>
                  <w:tcW w:w="362" w:type="pct"/>
                  <w:shd w:val="clear" w:color="auto" w:fill="auto"/>
                </w:tcPr>
                <w:p w:rsidR="007151D5" w:rsidRPr="000247BC" w:rsidRDefault="007151D5" w:rsidP="000247BC">
                  <w:pPr>
                    <w:spacing w:after="0"/>
                    <w:rPr>
                      <w:rFonts w:ascii="Times New Roman" w:hAnsi="Times New Roman" w:cs="Times New Roman"/>
                      <w:sz w:val="12"/>
                      <w:szCs w:val="12"/>
                    </w:rPr>
                  </w:pPr>
                </w:p>
              </w:tc>
              <w:tc>
                <w:tcPr>
                  <w:tcW w:w="694" w:type="pct"/>
                  <w:shd w:val="clear" w:color="auto" w:fill="auto"/>
                </w:tcPr>
                <w:p w:rsidR="007151D5" w:rsidRPr="000247BC" w:rsidRDefault="007151D5" w:rsidP="000247BC">
                  <w:pPr>
                    <w:spacing w:after="0"/>
                    <w:jc w:val="right"/>
                    <w:rPr>
                      <w:rFonts w:ascii="Times New Roman" w:hAnsi="Times New Roman" w:cs="Times New Roman"/>
                      <w:sz w:val="12"/>
                      <w:szCs w:val="12"/>
                    </w:rPr>
                  </w:pPr>
                  <w:r w:rsidRPr="000247BC">
                    <w:rPr>
                      <w:rFonts w:ascii="Times New Roman" w:hAnsi="Times New Roman" w:cs="Times New Roman"/>
                      <w:sz w:val="12"/>
                      <w:szCs w:val="12"/>
                    </w:rPr>
                    <w:t>329.071,20</w:t>
                  </w:r>
                </w:p>
              </w:tc>
              <w:tc>
                <w:tcPr>
                  <w:tcW w:w="498" w:type="pct"/>
                  <w:shd w:val="clear" w:color="auto" w:fill="auto"/>
                </w:tcPr>
                <w:p w:rsidR="007151D5" w:rsidRPr="000247BC" w:rsidRDefault="007151D5" w:rsidP="000247BC">
                  <w:pPr>
                    <w:spacing w:after="0"/>
                    <w:jc w:val="right"/>
                    <w:rPr>
                      <w:rFonts w:ascii="Times New Roman" w:hAnsi="Times New Roman" w:cs="Times New Roman"/>
                      <w:sz w:val="12"/>
                      <w:szCs w:val="12"/>
                    </w:rPr>
                  </w:pPr>
                  <w:r w:rsidRPr="000247BC">
                    <w:rPr>
                      <w:rFonts w:ascii="Times New Roman" w:hAnsi="Times New Roman" w:cs="Times New Roman"/>
                      <w:sz w:val="12"/>
                      <w:szCs w:val="12"/>
                    </w:rPr>
                    <w:t>496,28</w:t>
                  </w:r>
                </w:p>
              </w:tc>
              <w:tc>
                <w:tcPr>
                  <w:tcW w:w="694" w:type="pct"/>
                  <w:shd w:val="clear" w:color="auto" w:fill="auto"/>
                </w:tcPr>
                <w:p w:rsidR="007151D5" w:rsidRPr="000247BC" w:rsidRDefault="007151D5" w:rsidP="000247BC">
                  <w:pPr>
                    <w:spacing w:after="0"/>
                    <w:jc w:val="right"/>
                    <w:rPr>
                      <w:rFonts w:ascii="Times New Roman" w:hAnsi="Times New Roman" w:cs="Times New Roman"/>
                      <w:sz w:val="12"/>
                      <w:szCs w:val="12"/>
                    </w:rPr>
                  </w:pPr>
                  <w:r w:rsidRPr="000247BC">
                    <w:rPr>
                      <w:rFonts w:ascii="Times New Roman" w:hAnsi="Times New Roman" w:cs="Times New Roman"/>
                      <w:sz w:val="12"/>
                      <w:szCs w:val="12"/>
                    </w:rPr>
                    <w:t>112.140,95</w:t>
                  </w:r>
                </w:p>
              </w:tc>
              <w:tc>
                <w:tcPr>
                  <w:tcW w:w="498" w:type="pct"/>
                  <w:shd w:val="clear" w:color="auto" w:fill="auto"/>
                </w:tcPr>
                <w:p w:rsidR="007151D5" w:rsidRPr="000247BC" w:rsidRDefault="007151D5" w:rsidP="000247BC">
                  <w:pPr>
                    <w:spacing w:after="0"/>
                    <w:jc w:val="right"/>
                    <w:rPr>
                      <w:rFonts w:ascii="Times New Roman" w:hAnsi="Times New Roman" w:cs="Times New Roman"/>
                      <w:sz w:val="12"/>
                      <w:szCs w:val="12"/>
                    </w:rPr>
                  </w:pPr>
                  <w:r w:rsidRPr="000247BC">
                    <w:rPr>
                      <w:rFonts w:ascii="Times New Roman" w:hAnsi="Times New Roman" w:cs="Times New Roman"/>
                      <w:sz w:val="12"/>
                      <w:szCs w:val="12"/>
                    </w:rPr>
                    <w:t>165,11</w:t>
                  </w:r>
                </w:p>
              </w:tc>
              <w:tc>
                <w:tcPr>
                  <w:tcW w:w="608" w:type="pct"/>
                  <w:shd w:val="clear" w:color="auto" w:fill="auto"/>
                </w:tcPr>
                <w:p w:rsidR="007151D5" w:rsidRPr="000247BC" w:rsidRDefault="007151D5" w:rsidP="000247BC">
                  <w:pPr>
                    <w:spacing w:after="0"/>
                    <w:jc w:val="right"/>
                    <w:rPr>
                      <w:rFonts w:ascii="Times New Roman" w:hAnsi="Times New Roman" w:cs="Times New Roman"/>
                      <w:sz w:val="12"/>
                      <w:szCs w:val="12"/>
                    </w:rPr>
                  </w:pPr>
                  <w:r w:rsidRPr="000247BC">
                    <w:rPr>
                      <w:rFonts w:ascii="Times New Roman" w:hAnsi="Times New Roman" w:cs="Times New Roman"/>
                      <w:sz w:val="12"/>
                      <w:szCs w:val="12"/>
                    </w:rPr>
                    <w:t>78.097,00</w:t>
                  </w:r>
                </w:p>
              </w:tc>
              <w:tc>
                <w:tcPr>
                  <w:tcW w:w="496" w:type="pct"/>
                  <w:shd w:val="clear" w:color="auto" w:fill="auto"/>
                </w:tcPr>
                <w:p w:rsidR="007151D5" w:rsidRPr="000247BC" w:rsidRDefault="007151D5" w:rsidP="000247BC">
                  <w:pPr>
                    <w:spacing w:after="0"/>
                    <w:jc w:val="right"/>
                    <w:rPr>
                      <w:rFonts w:ascii="Times New Roman" w:hAnsi="Times New Roman" w:cs="Times New Roman"/>
                      <w:sz w:val="12"/>
                      <w:szCs w:val="12"/>
                    </w:rPr>
                  </w:pPr>
                  <w:r w:rsidRPr="000247BC">
                    <w:rPr>
                      <w:rFonts w:ascii="Times New Roman" w:hAnsi="Times New Roman" w:cs="Times New Roman"/>
                      <w:sz w:val="12"/>
                      <w:szCs w:val="12"/>
                    </w:rPr>
                    <w:t>172,69</w:t>
                  </w:r>
                </w:p>
              </w:tc>
            </w:tr>
            <w:tr w:rsidR="00FE04E9" w:rsidRPr="00403198" w:rsidTr="00FE04E9">
              <w:trPr>
                <w:trHeight w:val="39"/>
              </w:trPr>
              <w:tc>
                <w:tcPr>
                  <w:tcW w:w="317" w:type="pct"/>
                  <w:shd w:val="clear" w:color="auto" w:fill="auto"/>
                </w:tcPr>
                <w:p w:rsidR="007151D5" w:rsidRPr="00403198" w:rsidRDefault="007151D5" w:rsidP="007151D5">
                  <w:pPr>
                    <w:spacing w:after="0" w:line="240" w:lineRule="auto"/>
                    <w:jc w:val="right"/>
                    <w:rPr>
                      <w:rFonts w:ascii="Times New Roman" w:eastAsia="Times New Roman" w:hAnsi="Times New Roman" w:cs="Times New Roman"/>
                      <w:sz w:val="12"/>
                      <w:szCs w:val="20"/>
                      <w:lang w:val="ro-RO" w:eastAsia="ro-RO"/>
                    </w:rPr>
                  </w:pPr>
                </w:p>
              </w:tc>
              <w:tc>
                <w:tcPr>
                  <w:tcW w:w="833" w:type="pct"/>
                  <w:shd w:val="clear" w:color="auto" w:fill="auto"/>
                </w:tcPr>
                <w:p w:rsidR="007151D5" w:rsidRPr="000247BC" w:rsidRDefault="007151D5" w:rsidP="000247BC">
                  <w:pPr>
                    <w:spacing w:after="0"/>
                    <w:rPr>
                      <w:rFonts w:ascii="Times New Roman" w:hAnsi="Times New Roman" w:cs="Times New Roman"/>
                      <w:b/>
                      <w:bCs/>
                      <w:sz w:val="12"/>
                      <w:szCs w:val="12"/>
                    </w:rPr>
                  </w:pPr>
                  <w:r w:rsidRPr="000247BC">
                    <w:rPr>
                      <w:rFonts w:ascii="Times New Roman" w:hAnsi="Times New Roman" w:cs="Times New Roman"/>
                      <w:b/>
                      <w:bCs/>
                      <w:sz w:val="12"/>
                      <w:szCs w:val="12"/>
                    </w:rPr>
                    <w:t>Celelalte tari ale lumii - total</w:t>
                  </w:r>
                </w:p>
              </w:tc>
              <w:tc>
                <w:tcPr>
                  <w:tcW w:w="362" w:type="pct"/>
                  <w:shd w:val="clear" w:color="auto" w:fill="auto"/>
                </w:tcPr>
                <w:p w:rsidR="007151D5" w:rsidRPr="000247BC" w:rsidRDefault="007151D5" w:rsidP="000247BC">
                  <w:pPr>
                    <w:spacing w:after="0"/>
                    <w:rPr>
                      <w:rFonts w:ascii="Times New Roman" w:hAnsi="Times New Roman" w:cs="Times New Roman"/>
                      <w:b/>
                      <w:bCs/>
                      <w:sz w:val="12"/>
                      <w:szCs w:val="12"/>
                    </w:rPr>
                  </w:pPr>
                </w:p>
              </w:tc>
              <w:tc>
                <w:tcPr>
                  <w:tcW w:w="694" w:type="pct"/>
                  <w:shd w:val="clear" w:color="auto" w:fill="auto"/>
                </w:tcPr>
                <w:p w:rsidR="007151D5" w:rsidRPr="000247BC" w:rsidRDefault="007151D5" w:rsidP="000247BC">
                  <w:pPr>
                    <w:spacing w:after="0"/>
                    <w:jc w:val="right"/>
                    <w:rPr>
                      <w:rFonts w:ascii="Times New Roman" w:hAnsi="Times New Roman" w:cs="Times New Roman"/>
                      <w:b/>
                      <w:bCs/>
                      <w:sz w:val="12"/>
                      <w:szCs w:val="12"/>
                    </w:rPr>
                  </w:pPr>
                  <w:r w:rsidRPr="000247BC">
                    <w:rPr>
                      <w:rFonts w:ascii="Times New Roman" w:hAnsi="Times New Roman" w:cs="Times New Roman"/>
                      <w:b/>
                      <w:bCs/>
                      <w:sz w:val="12"/>
                      <w:szCs w:val="12"/>
                    </w:rPr>
                    <w:t>302.274,73</w:t>
                  </w:r>
                </w:p>
              </w:tc>
              <w:tc>
                <w:tcPr>
                  <w:tcW w:w="498" w:type="pct"/>
                  <w:shd w:val="clear" w:color="auto" w:fill="auto"/>
                </w:tcPr>
                <w:p w:rsidR="007151D5" w:rsidRPr="000247BC" w:rsidRDefault="007151D5" w:rsidP="000247BC">
                  <w:pPr>
                    <w:spacing w:after="0"/>
                    <w:jc w:val="right"/>
                    <w:rPr>
                      <w:rFonts w:ascii="Times New Roman" w:hAnsi="Times New Roman" w:cs="Times New Roman"/>
                      <w:b/>
                      <w:bCs/>
                      <w:sz w:val="12"/>
                      <w:szCs w:val="12"/>
                    </w:rPr>
                  </w:pPr>
                  <w:r w:rsidRPr="000247BC">
                    <w:rPr>
                      <w:rFonts w:ascii="Times New Roman" w:hAnsi="Times New Roman" w:cs="Times New Roman"/>
                      <w:b/>
                      <w:bCs/>
                      <w:sz w:val="12"/>
                      <w:szCs w:val="12"/>
                    </w:rPr>
                    <w:t>559,83</w:t>
                  </w:r>
                </w:p>
              </w:tc>
              <w:tc>
                <w:tcPr>
                  <w:tcW w:w="694" w:type="pct"/>
                  <w:shd w:val="clear" w:color="auto" w:fill="auto"/>
                </w:tcPr>
                <w:p w:rsidR="007151D5" w:rsidRPr="000247BC" w:rsidRDefault="007151D5" w:rsidP="000247BC">
                  <w:pPr>
                    <w:spacing w:after="0"/>
                    <w:jc w:val="right"/>
                    <w:rPr>
                      <w:rFonts w:ascii="Times New Roman" w:hAnsi="Times New Roman" w:cs="Times New Roman"/>
                      <w:b/>
                      <w:bCs/>
                      <w:sz w:val="12"/>
                      <w:szCs w:val="12"/>
                    </w:rPr>
                  </w:pPr>
                  <w:r w:rsidRPr="000247BC">
                    <w:rPr>
                      <w:rFonts w:ascii="Times New Roman" w:hAnsi="Times New Roman" w:cs="Times New Roman"/>
                      <w:b/>
                      <w:bCs/>
                      <w:sz w:val="12"/>
                      <w:szCs w:val="12"/>
                    </w:rPr>
                    <w:t>649.790,40</w:t>
                  </w:r>
                </w:p>
              </w:tc>
              <w:tc>
                <w:tcPr>
                  <w:tcW w:w="498" w:type="pct"/>
                  <w:shd w:val="clear" w:color="auto" w:fill="auto"/>
                </w:tcPr>
                <w:p w:rsidR="007151D5" w:rsidRPr="000247BC" w:rsidRDefault="007151D5" w:rsidP="000247BC">
                  <w:pPr>
                    <w:spacing w:after="0"/>
                    <w:jc w:val="right"/>
                    <w:rPr>
                      <w:rFonts w:ascii="Times New Roman" w:hAnsi="Times New Roman" w:cs="Times New Roman"/>
                      <w:b/>
                      <w:bCs/>
                      <w:sz w:val="12"/>
                      <w:szCs w:val="12"/>
                    </w:rPr>
                  </w:pPr>
                  <w:r w:rsidRPr="000247BC">
                    <w:rPr>
                      <w:rFonts w:ascii="Times New Roman" w:hAnsi="Times New Roman" w:cs="Times New Roman"/>
                      <w:b/>
                      <w:bCs/>
                      <w:sz w:val="12"/>
                      <w:szCs w:val="12"/>
                    </w:rPr>
                    <w:t>996,58</w:t>
                  </w:r>
                </w:p>
              </w:tc>
              <w:tc>
                <w:tcPr>
                  <w:tcW w:w="608" w:type="pct"/>
                  <w:shd w:val="clear" w:color="auto" w:fill="auto"/>
                </w:tcPr>
                <w:p w:rsidR="007151D5" w:rsidRPr="000247BC" w:rsidRDefault="007151D5" w:rsidP="000247BC">
                  <w:pPr>
                    <w:spacing w:after="0"/>
                    <w:jc w:val="right"/>
                    <w:rPr>
                      <w:rFonts w:ascii="Times New Roman" w:hAnsi="Times New Roman" w:cs="Times New Roman"/>
                      <w:b/>
                      <w:bCs/>
                      <w:sz w:val="12"/>
                      <w:szCs w:val="12"/>
                    </w:rPr>
                  </w:pPr>
                  <w:r w:rsidRPr="000247BC">
                    <w:rPr>
                      <w:rFonts w:ascii="Times New Roman" w:hAnsi="Times New Roman" w:cs="Times New Roman"/>
                      <w:b/>
                      <w:bCs/>
                      <w:sz w:val="12"/>
                      <w:szCs w:val="12"/>
                    </w:rPr>
                    <w:t>251.302,33</w:t>
                  </w:r>
                </w:p>
              </w:tc>
              <w:tc>
                <w:tcPr>
                  <w:tcW w:w="496" w:type="pct"/>
                  <w:shd w:val="clear" w:color="auto" w:fill="auto"/>
                </w:tcPr>
                <w:p w:rsidR="007151D5" w:rsidRPr="000247BC" w:rsidRDefault="007151D5" w:rsidP="000247BC">
                  <w:pPr>
                    <w:spacing w:after="0"/>
                    <w:jc w:val="right"/>
                    <w:rPr>
                      <w:rFonts w:ascii="Times New Roman" w:hAnsi="Times New Roman" w:cs="Times New Roman"/>
                      <w:b/>
                      <w:bCs/>
                      <w:sz w:val="12"/>
                      <w:szCs w:val="12"/>
                    </w:rPr>
                  </w:pPr>
                  <w:r w:rsidRPr="000247BC">
                    <w:rPr>
                      <w:rFonts w:ascii="Times New Roman" w:hAnsi="Times New Roman" w:cs="Times New Roman"/>
                      <w:b/>
                      <w:bCs/>
                      <w:sz w:val="12"/>
                      <w:szCs w:val="12"/>
                    </w:rPr>
                    <w:t>492,25</w:t>
                  </w:r>
                </w:p>
              </w:tc>
            </w:tr>
            <w:tr w:rsidR="00FE04E9" w:rsidRPr="00403198" w:rsidTr="00FE04E9">
              <w:trPr>
                <w:trHeight w:val="39"/>
              </w:trPr>
              <w:tc>
                <w:tcPr>
                  <w:tcW w:w="317" w:type="pct"/>
                  <w:shd w:val="clear" w:color="auto" w:fill="auto"/>
                </w:tcPr>
                <w:p w:rsidR="007151D5" w:rsidRPr="00403198" w:rsidRDefault="007151D5" w:rsidP="007151D5">
                  <w:pPr>
                    <w:spacing w:after="0" w:line="240" w:lineRule="auto"/>
                    <w:jc w:val="right"/>
                    <w:rPr>
                      <w:rFonts w:ascii="Times New Roman" w:eastAsia="Times New Roman" w:hAnsi="Times New Roman" w:cs="Times New Roman"/>
                      <w:sz w:val="12"/>
                      <w:szCs w:val="20"/>
                      <w:lang w:val="ro-RO" w:eastAsia="ro-RO"/>
                    </w:rPr>
                  </w:pPr>
                </w:p>
              </w:tc>
              <w:tc>
                <w:tcPr>
                  <w:tcW w:w="833" w:type="pct"/>
                  <w:shd w:val="clear" w:color="auto" w:fill="auto"/>
                </w:tcPr>
                <w:p w:rsidR="007151D5" w:rsidRPr="000247BC" w:rsidRDefault="007151D5" w:rsidP="000247BC">
                  <w:pPr>
                    <w:spacing w:after="0"/>
                    <w:rPr>
                      <w:rFonts w:ascii="Times New Roman" w:hAnsi="Times New Roman" w:cs="Times New Roman"/>
                      <w:sz w:val="12"/>
                      <w:szCs w:val="12"/>
                    </w:rPr>
                  </w:pPr>
                  <w:r w:rsidRPr="000247BC">
                    <w:rPr>
                      <w:rFonts w:ascii="Times New Roman" w:hAnsi="Times New Roman" w:cs="Times New Roman"/>
                      <w:sz w:val="12"/>
                      <w:szCs w:val="12"/>
                    </w:rPr>
                    <w:t>Diverse tari</w:t>
                  </w:r>
                </w:p>
              </w:tc>
              <w:tc>
                <w:tcPr>
                  <w:tcW w:w="362" w:type="pct"/>
                  <w:shd w:val="clear" w:color="auto" w:fill="auto"/>
                </w:tcPr>
                <w:p w:rsidR="007151D5" w:rsidRPr="000247BC" w:rsidRDefault="007151D5" w:rsidP="000247BC">
                  <w:pPr>
                    <w:spacing w:after="0"/>
                    <w:rPr>
                      <w:rFonts w:ascii="Times New Roman" w:hAnsi="Times New Roman" w:cs="Times New Roman"/>
                      <w:sz w:val="12"/>
                      <w:szCs w:val="12"/>
                    </w:rPr>
                  </w:pPr>
                </w:p>
              </w:tc>
              <w:tc>
                <w:tcPr>
                  <w:tcW w:w="694" w:type="pct"/>
                  <w:shd w:val="clear" w:color="auto" w:fill="auto"/>
                </w:tcPr>
                <w:p w:rsidR="007151D5" w:rsidRPr="000247BC" w:rsidRDefault="007151D5" w:rsidP="000247BC">
                  <w:pPr>
                    <w:spacing w:after="0"/>
                    <w:jc w:val="right"/>
                    <w:rPr>
                      <w:rFonts w:ascii="Times New Roman" w:hAnsi="Times New Roman" w:cs="Times New Roman"/>
                      <w:sz w:val="12"/>
                      <w:szCs w:val="12"/>
                    </w:rPr>
                  </w:pPr>
                  <w:r w:rsidRPr="000247BC">
                    <w:rPr>
                      <w:rFonts w:ascii="Times New Roman" w:hAnsi="Times New Roman" w:cs="Times New Roman"/>
                      <w:sz w:val="12"/>
                      <w:szCs w:val="12"/>
                    </w:rPr>
                    <w:t>25.010,40</w:t>
                  </w:r>
                </w:p>
              </w:tc>
              <w:tc>
                <w:tcPr>
                  <w:tcW w:w="498" w:type="pct"/>
                  <w:shd w:val="clear" w:color="auto" w:fill="auto"/>
                </w:tcPr>
                <w:p w:rsidR="007151D5" w:rsidRPr="000247BC" w:rsidRDefault="007151D5" w:rsidP="000247BC">
                  <w:pPr>
                    <w:spacing w:after="0"/>
                    <w:jc w:val="right"/>
                    <w:rPr>
                      <w:rFonts w:ascii="Times New Roman" w:hAnsi="Times New Roman" w:cs="Times New Roman"/>
                      <w:sz w:val="12"/>
                      <w:szCs w:val="12"/>
                    </w:rPr>
                  </w:pPr>
                  <w:r w:rsidRPr="000247BC">
                    <w:rPr>
                      <w:rFonts w:ascii="Times New Roman" w:hAnsi="Times New Roman" w:cs="Times New Roman"/>
                      <w:sz w:val="12"/>
                      <w:szCs w:val="12"/>
                    </w:rPr>
                    <w:t>25,21</w:t>
                  </w:r>
                </w:p>
              </w:tc>
              <w:tc>
                <w:tcPr>
                  <w:tcW w:w="694" w:type="pct"/>
                  <w:shd w:val="clear" w:color="auto" w:fill="auto"/>
                </w:tcPr>
                <w:p w:rsidR="007151D5" w:rsidRPr="000247BC" w:rsidRDefault="007151D5" w:rsidP="000247BC">
                  <w:pPr>
                    <w:spacing w:after="0"/>
                    <w:jc w:val="right"/>
                    <w:rPr>
                      <w:rFonts w:ascii="Times New Roman" w:hAnsi="Times New Roman" w:cs="Times New Roman"/>
                      <w:sz w:val="12"/>
                      <w:szCs w:val="12"/>
                    </w:rPr>
                  </w:pPr>
                  <w:r w:rsidRPr="000247BC">
                    <w:rPr>
                      <w:rFonts w:ascii="Times New Roman" w:hAnsi="Times New Roman" w:cs="Times New Roman"/>
                      <w:sz w:val="12"/>
                      <w:szCs w:val="12"/>
                    </w:rPr>
                    <w:t>411.934,00</w:t>
                  </w:r>
                </w:p>
              </w:tc>
              <w:tc>
                <w:tcPr>
                  <w:tcW w:w="498" w:type="pct"/>
                  <w:shd w:val="clear" w:color="auto" w:fill="auto"/>
                </w:tcPr>
                <w:p w:rsidR="007151D5" w:rsidRPr="000247BC" w:rsidRDefault="007151D5" w:rsidP="000247BC">
                  <w:pPr>
                    <w:spacing w:after="0"/>
                    <w:jc w:val="right"/>
                    <w:rPr>
                      <w:rFonts w:ascii="Times New Roman" w:hAnsi="Times New Roman" w:cs="Times New Roman"/>
                      <w:sz w:val="12"/>
                      <w:szCs w:val="12"/>
                    </w:rPr>
                  </w:pPr>
                  <w:r w:rsidRPr="000247BC">
                    <w:rPr>
                      <w:rFonts w:ascii="Times New Roman" w:hAnsi="Times New Roman" w:cs="Times New Roman"/>
                      <w:sz w:val="12"/>
                      <w:szCs w:val="12"/>
                    </w:rPr>
                    <w:t>507,66</w:t>
                  </w:r>
                </w:p>
              </w:tc>
              <w:tc>
                <w:tcPr>
                  <w:tcW w:w="608" w:type="pct"/>
                  <w:shd w:val="clear" w:color="auto" w:fill="auto"/>
                </w:tcPr>
                <w:p w:rsidR="007151D5" w:rsidRPr="000247BC" w:rsidRDefault="007151D5" w:rsidP="000247BC">
                  <w:pPr>
                    <w:spacing w:after="0"/>
                    <w:jc w:val="right"/>
                    <w:rPr>
                      <w:rFonts w:ascii="Times New Roman" w:hAnsi="Times New Roman" w:cs="Times New Roman"/>
                      <w:sz w:val="12"/>
                      <w:szCs w:val="12"/>
                    </w:rPr>
                  </w:pPr>
                  <w:r w:rsidRPr="000247BC">
                    <w:rPr>
                      <w:rFonts w:ascii="Times New Roman" w:hAnsi="Times New Roman" w:cs="Times New Roman"/>
                      <w:sz w:val="12"/>
                      <w:szCs w:val="12"/>
                    </w:rPr>
                    <w:t>99.836,45</w:t>
                  </w:r>
                </w:p>
              </w:tc>
              <w:tc>
                <w:tcPr>
                  <w:tcW w:w="496" w:type="pct"/>
                  <w:shd w:val="clear" w:color="auto" w:fill="auto"/>
                </w:tcPr>
                <w:p w:rsidR="007151D5" w:rsidRPr="000247BC" w:rsidRDefault="007151D5" w:rsidP="000247BC">
                  <w:pPr>
                    <w:spacing w:after="0"/>
                    <w:jc w:val="right"/>
                    <w:rPr>
                      <w:rFonts w:ascii="Times New Roman" w:hAnsi="Times New Roman" w:cs="Times New Roman"/>
                      <w:sz w:val="12"/>
                      <w:szCs w:val="12"/>
                    </w:rPr>
                  </w:pPr>
                  <w:r w:rsidRPr="000247BC">
                    <w:rPr>
                      <w:rFonts w:ascii="Times New Roman" w:hAnsi="Times New Roman" w:cs="Times New Roman"/>
                      <w:sz w:val="12"/>
                      <w:szCs w:val="12"/>
                    </w:rPr>
                    <w:t>126,79</w:t>
                  </w:r>
                </w:p>
              </w:tc>
            </w:tr>
            <w:tr w:rsidR="00FE04E9" w:rsidRPr="00403198" w:rsidTr="00FE04E9">
              <w:trPr>
                <w:trHeight w:val="138"/>
              </w:trPr>
              <w:tc>
                <w:tcPr>
                  <w:tcW w:w="317" w:type="pct"/>
                  <w:shd w:val="clear" w:color="auto" w:fill="auto"/>
                </w:tcPr>
                <w:p w:rsidR="007151D5" w:rsidRPr="00403198" w:rsidRDefault="007151D5" w:rsidP="007151D5">
                  <w:pPr>
                    <w:spacing w:after="0" w:line="240" w:lineRule="auto"/>
                    <w:jc w:val="right"/>
                    <w:rPr>
                      <w:rFonts w:ascii="Times New Roman" w:eastAsia="Times New Roman" w:hAnsi="Times New Roman" w:cs="Times New Roman"/>
                      <w:sz w:val="12"/>
                      <w:szCs w:val="20"/>
                      <w:lang w:val="ro-RO" w:eastAsia="ro-RO"/>
                    </w:rPr>
                  </w:pPr>
                </w:p>
              </w:tc>
              <w:tc>
                <w:tcPr>
                  <w:tcW w:w="833" w:type="pct"/>
                  <w:shd w:val="clear" w:color="auto" w:fill="auto"/>
                </w:tcPr>
                <w:p w:rsidR="007151D5" w:rsidRPr="000247BC" w:rsidRDefault="007151D5" w:rsidP="000247BC">
                  <w:pPr>
                    <w:spacing w:after="0"/>
                    <w:rPr>
                      <w:rFonts w:ascii="Times New Roman" w:hAnsi="Times New Roman" w:cs="Times New Roman"/>
                      <w:sz w:val="12"/>
                      <w:szCs w:val="12"/>
                    </w:rPr>
                  </w:pPr>
                  <w:r w:rsidRPr="000247BC">
                    <w:rPr>
                      <w:rFonts w:ascii="Times New Roman" w:hAnsi="Times New Roman" w:cs="Times New Roman"/>
                      <w:sz w:val="12"/>
                      <w:szCs w:val="12"/>
                    </w:rPr>
                    <w:t>Brazilia</w:t>
                  </w:r>
                </w:p>
              </w:tc>
              <w:tc>
                <w:tcPr>
                  <w:tcW w:w="362" w:type="pct"/>
                  <w:shd w:val="clear" w:color="auto" w:fill="auto"/>
                </w:tcPr>
                <w:p w:rsidR="007151D5" w:rsidRPr="000247BC" w:rsidRDefault="007151D5" w:rsidP="000247BC">
                  <w:pPr>
                    <w:spacing w:after="0"/>
                    <w:rPr>
                      <w:rFonts w:ascii="Times New Roman" w:hAnsi="Times New Roman" w:cs="Times New Roman"/>
                      <w:sz w:val="12"/>
                      <w:szCs w:val="12"/>
                    </w:rPr>
                  </w:pPr>
                </w:p>
              </w:tc>
              <w:tc>
                <w:tcPr>
                  <w:tcW w:w="694" w:type="pct"/>
                  <w:shd w:val="clear" w:color="auto" w:fill="auto"/>
                </w:tcPr>
                <w:p w:rsidR="007151D5" w:rsidRPr="000247BC" w:rsidRDefault="007151D5" w:rsidP="000247BC">
                  <w:pPr>
                    <w:spacing w:after="0"/>
                    <w:jc w:val="right"/>
                    <w:rPr>
                      <w:rFonts w:ascii="Times New Roman" w:hAnsi="Times New Roman" w:cs="Times New Roman"/>
                      <w:sz w:val="12"/>
                      <w:szCs w:val="12"/>
                    </w:rPr>
                  </w:pPr>
                  <w:r w:rsidRPr="000247BC">
                    <w:rPr>
                      <w:rFonts w:ascii="Times New Roman" w:hAnsi="Times New Roman" w:cs="Times New Roman"/>
                      <w:sz w:val="12"/>
                      <w:szCs w:val="12"/>
                    </w:rPr>
                    <w:t>178.264,05</w:t>
                  </w:r>
                </w:p>
              </w:tc>
              <w:tc>
                <w:tcPr>
                  <w:tcW w:w="498" w:type="pct"/>
                  <w:shd w:val="clear" w:color="auto" w:fill="auto"/>
                </w:tcPr>
                <w:p w:rsidR="007151D5" w:rsidRPr="000247BC" w:rsidRDefault="007151D5" w:rsidP="000247BC">
                  <w:pPr>
                    <w:spacing w:after="0"/>
                    <w:jc w:val="right"/>
                    <w:rPr>
                      <w:rFonts w:ascii="Times New Roman" w:hAnsi="Times New Roman" w:cs="Times New Roman"/>
                      <w:sz w:val="12"/>
                      <w:szCs w:val="12"/>
                    </w:rPr>
                  </w:pPr>
                  <w:r w:rsidRPr="000247BC">
                    <w:rPr>
                      <w:rFonts w:ascii="Times New Roman" w:hAnsi="Times New Roman" w:cs="Times New Roman"/>
                      <w:sz w:val="12"/>
                      <w:szCs w:val="12"/>
                    </w:rPr>
                    <w:t>391,31</w:t>
                  </w:r>
                </w:p>
              </w:tc>
              <w:tc>
                <w:tcPr>
                  <w:tcW w:w="694" w:type="pct"/>
                  <w:shd w:val="clear" w:color="auto" w:fill="auto"/>
                </w:tcPr>
                <w:p w:rsidR="007151D5" w:rsidRPr="000247BC" w:rsidRDefault="007151D5" w:rsidP="000247BC">
                  <w:pPr>
                    <w:spacing w:after="0"/>
                    <w:jc w:val="right"/>
                    <w:rPr>
                      <w:rFonts w:ascii="Times New Roman" w:hAnsi="Times New Roman" w:cs="Times New Roman"/>
                      <w:sz w:val="12"/>
                      <w:szCs w:val="12"/>
                    </w:rPr>
                  </w:pPr>
                  <w:r w:rsidRPr="000247BC">
                    <w:rPr>
                      <w:rFonts w:ascii="Times New Roman" w:hAnsi="Times New Roman" w:cs="Times New Roman"/>
                      <w:sz w:val="12"/>
                      <w:szCs w:val="12"/>
                    </w:rPr>
                    <w:t>152.520,12</w:t>
                  </w:r>
                </w:p>
              </w:tc>
              <w:tc>
                <w:tcPr>
                  <w:tcW w:w="498" w:type="pct"/>
                  <w:shd w:val="clear" w:color="auto" w:fill="auto"/>
                </w:tcPr>
                <w:p w:rsidR="007151D5" w:rsidRPr="000247BC" w:rsidRDefault="007151D5" w:rsidP="000247BC">
                  <w:pPr>
                    <w:spacing w:after="0"/>
                    <w:jc w:val="right"/>
                    <w:rPr>
                      <w:rFonts w:ascii="Times New Roman" w:hAnsi="Times New Roman" w:cs="Times New Roman"/>
                      <w:sz w:val="12"/>
                      <w:szCs w:val="12"/>
                    </w:rPr>
                  </w:pPr>
                  <w:r w:rsidRPr="000247BC">
                    <w:rPr>
                      <w:rFonts w:ascii="Times New Roman" w:hAnsi="Times New Roman" w:cs="Times New Roman"/>
                      <w:sz w:val="12"/>
                      <w:szCs w:val="12"/>
                    </w:rPr>
                    <w:t>332,39</w:t>
                  </w:r>
                </w:p>
              </w:tc>
              <w:tc>
                <w:tcPr>
                  <w:tcW w:w="608" w:type="pct"/>
                  <w:shd w:val="clear" w:color="auto" w:fill="auto"/>
                </w:tcPr>
                <w:p w:rsidR="007151D5" w:rsidRPr="000247BC" w:rsidRDefault="007151D5" w:rsidP="000247BC">
                  <w:pPr>
                    <w:spacing w:after="0"/>
                    <w:jc w:val="right"/>
                    <w:rPr>
                      <w:rFonts w:ascii="Times New Roman" w:hAnsi="Times New Roman" w:cs="Times New Roman"/>
                      <w:sz w:val="12"/>
                      <w:szCs w:val="12"/>
                    </w:rPr>
                  </w:pPr>
                  <w:r w:rsidRPr="000247BC">
                    <w:rPr>
                      <w:rFonts w:ascii="Times New Roman" w:hAnsi="Times New Roman" w:cs="Times New Roman"/>
                      <w:sz w:val="12"/>
                      <w:szCs w:val="12"/>
                    </w:rPr>
                    <w:t>67.368,78</w:t>
                  </w:r>
                </w:p>
              </w:tc>
              <w:tc>
                <w:tcPr>
                  <w:tcW w:w="496" w:type="pct"/>
                  <w:shd w:val="clear" w:color="auto" w:fill="auto"/>
                </w:tcPr>
                <w:p w:rsidR="007151D5" w:rsidRPr="000247BC" w:rsidRDefault="007151D5" w:rsidP="000247BC">
                  <w:pPr>
                    <w:spacing w:after="0"/>
                    <w:jc w:val="right"/>
                    <w:rPr>
                      <w:rFonts w:ascii="Times New Roman" w:hAnsi="Times New Roman" w:cs="Times New Roman"/>
                      <w:sz w:val="12"/>
                      <w:szCs w:val="12"/>
                    </w:rPr>
                  </w:pPr>
                  <w:r w:rsidRPr="000247BC">
                    <w:rPr>
                      <w:rFonts w:ascii="Times New Roman" w:hAnsi="Times New Roman" w:cs="Times New Roman"/>
                      <w:sz w:val="12"/>
                      <w:szCs w:val="12"/>
                    </w:rPr>
                    <w:t>160,20</w:t>
                  </w:r>
                </w:p>
              </w:tc>
            </w:tr>
            <w:tr w:rsidR="00FE04E9" w:rsidRPr="00403198" w:rsidTr="00FE04E9">
              <w:trPr>
                <w:trHeight w:val="39"/>
              </w:trPr>
              <w:tc>
                <w:tcPr>
                  <w:tcW w:w="317" w:type="pct"/>
                  <w:shd w:val="clear" w:color="auto" w:fill="auto"/>
                </w:tcPr>
                <w:p w:rsidR="007151D5" w:rsidRPr="00403198" w:rsidRDefault="007151D5" w:rsidP="007151D5">
                  <w:pPr>
                    <w:spacing w:after="0" w:line="240" w:lineRule="auto"/>
                    <w:jc w:val="right"/>
                    <w:rPr>
                      <w:rFonts w:ascii="Times New Roman" w:eastAsia="Times New Roman" w:hAnsi="Times New Roman" w:cs="Times New Roman"/>
                      <w:sz w:val="12"/>
                      <w:szCs w:val="20"/>
                      <w:lang w:val="ro-RO" w:eastAsia="ro-RO"/>
                    </w:rPr>
                  </w:pPr>
                </w:p>
              </w:tc>
              <w:tc>
                <w:tcPr>
                  <w:tcW w:w="833" w:type="pct"/>
                  <w:shd w:val="clear" w:color="auto" w:fill="auto"/>
                </w:tcPr>
                <w:p w:rsidR="007151D5" w:rsidRPr="000247BC" w:rsidRDefault="007151D5" w:rsidP="000247BC">
                  <w:pPr>
                    <w:spacing w:after="0"/>
                    <w:rPr>
                      <w:rFonts w:ascii="Times New Roman" w:hAnsi="Times New Roman" w:cs="Times New Roman"/>
                      <w:sz w:val="12"/>
                      <w:szCs w:val="12"/>
                    </w:rPr>
                  </w:pPr>
                  <w:r w:rsidRPr="000247BC">
                    <w:rPr>
                      <w:rFonts w:ascii="Times New Roman" w:hAnsi="Times New Roman" w:cs="Times New Roman"/>
                      <w:sz w:val="12"/>
                      <w:szCs w:val="12"/>
                    </w:rPr>
                    <w:t>Sri Lanka</w:t>
                  </w:r>
                </w:p>
              </w:tc>
              <w:tc>
                <w:tcPr>
                  <w:tcW w:w="362" w:type="pct"/>
                  <w:shd w:val="clear" w:color="auto" w:fill="auto"/>
                </w:tcPr>
                <w:p w:rsidR="007151D5" w:rsidRPr="000247BC" w:rsidRDefault="007151D5" w:rsidP="000247BC">
                  <w:pPr>
                    <w:spacing w:after="0"/>
                    <w:rPr>
                      <w:rFonts w:ascii="Times New Roman" w:hAnsi="Times New Roman" w:cs="Times New Roman"/>
                      <w:sz w:val="12"/>
                      <w:szCs w:val="12"/>
                    </w:rPr>
                  </w:pPr>
                </w:p>
              </w:tc>
              <w:tc>
                <w:tcPr>
                  <w:tcW w:w="694" w:type="pct"/>
                  <w:shd w:val="clear" w:color="auto" w:fill="auto"/>
                </w:tcPr>
                <w:p w:rsidR="007151D5" w:rsidRPr="000247BC" w:rsidRDefault="007151D5" w:rsidP="000247BC">
                  <w:pPr>
                    <w:spacing w:after="0"/>
                    <w:jc w:val="right"/>
                    <w:rPr>
                      <w:rFonts w:ascii="Times New Roman" w:hAnsi="Times New Roman" w:cs="Times New Roman"/>
                      <w:sz w:val="12"/>
                      <w:szCs w:val="12"/>
                    </w:rPr>
                  </w:pPr>
                  <w:r w:rsidRPr="000247BC">
                    <w:rPr>
                      <w:rFonts w:ascii="Times New Roman" w:hAnsi="Times New Roman" w:cs="Times New Roman"/>
                      <w:sz w:val="12"/>
                      <w:szCs w:val="12"/>
                    </w:rPr>
                    <w:t>-</w:t>
                  </w:r>
                </w:p>
              </w:tc>
              <w:tc>
                <w:tcPr>
                  <w:tcW w:w="498" w:type="pct"/>
                  <w:shd w:val="clear" w:color="auto" w:fill="auto"/>
                </w:tcPr>
                <w:p w:rsidR="007151D5" w:rsidRPr="000247BC" w:rsidRDefault="007151D5" w:rsidP="000247BC">
                  <w:pPr>
                    <w:spacing w:after="0"/>
                    <w:jc w:val="right"/>
                    <w:rPr>
                      <w:rFonts w:ascii="Times New Roman" w:hAnsi="Times New Roman" w:cs="Times New Roman"/>
                      <w:sz w:val="12"/>
                      <w:szCs w:val="12"/>
                    </w:rPr>
                  </w:pPr>
                  <w:r w:rsidRPr="000247BC">
                    <w:rPr>
                      <w:rFonts w:ascii="Times New Roman" w:hAnsi="Times New Roman" w:cs="Times New Roman"/>
                      <w:sz w:val="12"/>
                      <w:szCs w:val="12"/>
                    </w:rPr>
                    <w:t>-</w:t>
                  </w:r>
                </w:p>
              </w:tc>
              <w:tc>
                <w:tcPr>
                  <w:tcW w:w="694" w:type="pct"/>
                  <w:shd w:val="clear" w:color="auto" w:fill="auto"/>
                </w:tcPr>
                <w:p w:rsidR="007151D5" w:rsidRPr="000247BC" w:rsidRDefault="007151D5" w:rsidP="000247BC">
                  <w:pPr>
                    <w:spacing w:after="0"/>
                    <w:jc w:val="right"/>
                    <w:rPr>
                      <w:rFonts w:ascii="Times New Roman" w:hAnsi="Times New Roman" w:cs="Times New Roman"/>
                      <w:sz w:val="12"/>
                      <w:szCs w:val="12"/>
                    </w:rPr>
                  </w:pPr>
                  <w:r w:rsidRPr="000247BC">
                    <w:rPr>
                      <w:rFonts w:ascii="Times New Roman" w:hAnsi="Times New Roman" w:cs="Times New Roman"/>
                      <w:sz w:val="12"/>
                      <w:szCs w:val="12"/>
                    </w:rPr>
                    <w:t>-</w:t>
                  </w:r>
                </w:p>
              </w:tc>
              <w:tc>
                <w:tcPr>
                  <w:tcW w:w="498" w:type="pct"/>
                  <w:shd w:val="clear" w:color="auto" w:fill="auto"/>
                </w:tcPr>
                <w:p w:rsidR="007151D5" w:rsidRPr="000247BC" w:rsidRDefault="007151D5" w:rsidP="000247BC">
                  <w:pPr>
                    <w:spacing w:after="0"/>
                    <w:jc w:val="right"/>
                    <w:rPr>
                      <w:rFonts w:ascii="Times New Roman" w:hAnsi="Times New Roman" w:cs="Times New Roman"/>
                      <w:sz w:val="12"/>
                      <w:szCs w:val="12"/>
                    </w:rPr>
                  </w:pPr>
                  <w:r w:rsidRPr="000247BC">
                    <w:rPr>
                      <w:rFonts w:ascii="Times New Roman" w:hAnsi="Times New Roman" w:cs="Times New Roman"/>
                      <w:sz w:val="12"/>
                      <w:szCs w:val="12"/>
                    </w:rPr>
                    <w:t>-</w:t>
                  </w:r>
                </w:p>
              </w:tc>
              <w:tc>
                <w:tcPr>
                  <w:tcW w:w="608" w:type="pct"/>
                  <w:shd w:val="clear" w:color="auto" w:fill="auto"/>
                </w:tcPr>
                <w:p w:rsidR="007151D5" w:rsidRPr="000247BC" w:rsidRDefault="007151D5" w:rsidP="000247BC">
                  <w:pPr>
                    <w:spacing w:after="0"/>
                    <w:jc w:val="right"/>
                    <w:rPr>
                      <w:rFonts w:ascii="Times New Roman" w:hAnsi="Times New Roman" w:cs="Times New Roman"/>
                      <w:sz w:val="12"/>
                      <w:szCs w:val="12"/>
                    </w:rPr>
                  </w:pPr>
                  <w:r w:rsidRPr="000247BC">
                    <w:rPr>
                      <w:rFonts w:ascii="Times New Roman" w:hAnsi="Times New Roman" w:cs="Times New Roman"/>
                      <w:sz w:val="12"/>
                      <w:szCs w:val="12"/>
                    </w:rPr>
                    <w:t>37,80</w:t>
                  </w:r>
                </w:p>
              </w:tc>
              <w:tc>
                <w:tcPr>
                  <w:tcW w:w="496" w:type="pct"/>
                  <w:shd w:val="clear" w:color="auto" w:fill="auto"/>
                </w:tcPr>
                <w:p w:rsidR="007151D5" w:rsidRPr="000247BC" w:rsidRDefault="007151D5" w:rsidP="000247BC">
                  <w:pPr>
                    <w:spacing w:after="0"/>
                    <w:jc w:val="right"/>
                    <w:rPr>
                      <w:rFonts w:ascii="Times New Roman" w:hAnsi="Times New Roman" w:cs="Times New Roman"/>
                      <w:sz w:val="12"/>
                      <w:szCs w:val="12"/>
                    </w:rPr>
                  </w:pPr>
                  <w:r w:rsidRPr="000247BC">
                    <w:rPr>
                      <w:rFonts w:ascii="Times New Roman" w:hAnsi="Times New Roman" w:cs="Times New Roman"/>
                      <w:sz w:val="12"/>
                      <w:szCs w:val="12"/>
                    </w:rPr>
                    <w:t>0,26</w:t>
                  </w:r>
                </w:p>
              </w:tc>
            </w:tr>
            <w:tr w:rsidR="00FE04E9" w:rsidRPr="00403198" w:rsidTr="00FE04E9">
              <w:trPr>
                <w:trHeight w:val="128"/>
              </w:trPr>
              <w:tc>
                <w:tcPr>
                  <w:tcW w:w="317" w:type="pct"/>
                  <w:shd w:val="clear" w:color="auto" w:fill="auto"/>
                </w:tcPr>
                <w:p w:rsidR="007151D5" w:rsidRPr="00403198" w:rsidRDefault="007151D5" w:rsidP="007151D5">
                  <w:pPr>
                    <w:spacing w:after="0" w:line="240" w:lineRule="auto"/>
                    <w:jc w:val="right"/>
                    <w:rPr>
                      <w:rFonts w:ascii="Times New Roman" w:eastAsia="Times New Roman" w:hAnsi="Times New Roman" w:cs="Times New Roman"/>
                      <w:sz w:val="12"/>
                      <w:szCs w:val="20"/>
                      <w:lang w:val="ro-RO" w:eastAsia="ro-RO"/>
                    </w:rPr>
                  </w:pPr>
                </w:p>
              </w:tc>
              <w:tc>
                <w:tcPr>
                  <w:tcW w:w="833" w:type="pct"/>
                  <w:shd w:val="clear" w:color="auto" w:fill="auto"/>
                </w:tcPr>
                <w:p w:rsidR="007151D5" w:rsidRPr="000247BC" w:rsidRDefault="007151D5" w:rsidP="000247BC">
                  <w:pPr>
                    <w:spacing w:after="0"/>
                    <w:rPr>
                      <w:rFonts w:ascii="Times New Roman" w:hAnsi="Times New Roman" w:cs="Times New Roman"/>
                      <w:sz w:val="12"/>
                      <w:szCs w:val="12"/>
                    </w:rPr>
                  </w:pPr>
                  <w:r w:rsidRPr="000247BC">
                    <w:rPr>
                      <w:rFonts w:ascii="Times New Roman" w:hAnsi="Times New Roman" w:cs="Times New Roman"/>
                      <w:sz w:val="12"/>
                      <w:szCs w:val="12"/>
                    </w:rPr>
                    <w:t>China</w:t>
                  </w:r>
                </w:p>
              </w:tc>
              <w:tc>
                <w:tcPr>
                  <w:tcW w:w="362" w:type="pct"/>
                  <w:shd w:val="clear" w:color="auto" w:fill="auto"/>
                </w:tcPr>
                <w:p w:rsidR="007151D5" w:rsidRPr="000247BC" w:rsidRDefault="007151D5" w:rsidP="000247BC">
                  <w:pPr>
                    <w:spacing w:after="0"/>
                    <w:rPr>
                      <w:rFonts w:ascii="Times New Roman" w:hAnsi="Times New Roman" w:cs="Times New Roman"/>
                      <w:sz w:val="12"/>
                      <w:szCs w:val="12"/>
                    </w:rPr>
                  </w:pPr>
                </w:p>
              </w:tc>
              <w:tc>
                <w:tcPr>
                  <w:tcW w:w="694" w:type="pct"/>
                  <w:shd w:val="clear" w:color="auto" w:fill="auto"/>
                </w:tcPr>
                <w:p w:rsidR="007151D5" w:rsidRPr="000247BC" w:rsidRDefault="007151D5" w:rsidP="000247BC">
                  <w:pPr>
                    <w:spacing w:after="0"/>
                    <w:jc w:val="right"/>
                    <w:rPr>
                      <w:rFonts w:ascii="Times New Roman" w:hAnsi="Times New Roman" w:cs="Times New Roman"/>
                      <w:sz w:val="12"/>
                      <w:szCs w:val="12"/>
                    </w:rPr>
                  </w:pPr>
                  <w:r w:rsidRPr="000247BC">
                    <w:rPr>
                      <w:rFonts w:ascii="Times New Roman" w:hAnsi="Times New Roman" w:cs="Times New Roman"/>
                      <w:sz w:val="12"/>
                      <w:szCs w:val="12"/>
                    </w:rPr>
                    <w:t>-</w:t>
                  </w:r>
                </w:p>
              </w:tc>
              <w:tc>
                <w:tcPr>
                  <w:tcW w:w="498" w:type="pct"/>
                  <w:shd w:val="clear" w:color="auto" w:fill="auto"/>
                </w:tcPr>
                <w:p w:rsidR="007151D5" w:rsidRPr="000247BC" w:rsidRDefault="007151D5" w:rsidP="000247BC">
                  <w:pPr>
                    <w:spacing w:after="0"/>
                    <w:jc w:val="right"/>
                    <w:rPr>
                      <w:rFonts w:ascii="Times New Roman" w:hAnsi="Times New Roman" w:cs="Times New Roman"/>
                      <w:sz w:val="12"/>
                      <w:szCs w:val="12"/>
                    </w:rPr>
                  </w:pPr>
                  <w:r w:rsidRPr="000247BC">
                    <w:rPr>
                      <w:rFonts w:ascii="Times New Roman" w:hAnsi="Times New Roman" w:cs="Times New Roman"/>
                      <w:sz w:val="12"/>
                      <w:szCs w:val="12"/>
                    </w:rPr>
                    <w:t>-</w:t>
                  </w:r>
                </w:p>
              </w:tc>
              <w:tc>
                <w:tcPr>
                  <w:tcW w:w="694" w:type="pct"/>
                  <w:shd w:val="clear" w:color="auto" w:fill="auto"/>
                </w:tcPr>
                <w:p w:rsidR="007151D5" w:rsidRPr="000247BC" w:rsidRDefault="007151D5" w:rsidP="000247BC">
                  <w:pPr>
                    <w:spacing w:after="0"/>
                    <w:jc w:val="right"/>
                    <w:rPr>
                      <w:rFonts w:ascii="Times New Roman" w:hAnsi="Times New Roman" w:cs="Times New Roman"/>
                      <w:sz w:val="12"/>
                      <w:szCs w:val="12"/>
                    </w:rPr>
                  </w:pPr>
                  <w:r w:rsidRPr="000247BC">
                    <w:rPr>
                      <w:rFonts w:ascii="Times New Roman" w:hAnsi="Times New Roman" w:cs="Times New Roman"/>
                      <w:sz w:val="12"/>
                      <w:szCs w:val="12"/>
                    </w:rPr>
                    <w:t>-</w:t>
                  </w:r>
                </w:p>
              </w:tc>
              <w:tc>
                <w:tcPr>
                  <w:tcW w:w="498" w:type="pct"/>
                  <w:shd w:val="clear" w:color="auto" w:fill="auto"/>
                </w:tcPr>
                <w:p w:rsidR="007151D5" w:rsidRPr="000247BC" w:rsidRDefault="007151D5" w:rsidP="000247BC">
                  <w:pPr>
                    <w:spacing w:after="0"/>
                    <w:jc w:val="right"/>
                    <w:rPr>
                      <w:rFonts w:ascii="Times New Roman" w:hAnsi="Times New Roman" w:cs="Times New Roman"/>
                      <w:sz w:val="12"/>
                      <w:szCs w:val="12"/>
                    </w:rPr>
                  </w:pPr>
                  <w:r w:rsidRPr="000247BC">
                    <w:rPr>
                      <w:rFonts w:ascii="Times New Roman" w:hAnsi="Times New Roman" w:cs="Times New Roman"/>
                      <w:sz w:val="12"/>
                      <w:szCs w:val="12"/>
                    </w:rPr>
                    <w:t>-</w:t>
                  </w:r>
                </w:p>
              </w:tc>
              <w:tc>
                <w:tcPr>
                  <w:tcW w:w="608" w:type="pct"/>
                  <w:shd w:val="clear" w:color="auto" w:fill="auto"/>
                </w:tcPr>
                <w:p w:rsidR="007151D5" w:rsidRPr="000247BC" w:rsidRDefault="007151D5" w:rsidP="000247BC">
                  <w:pPr>
                    <w:spacing w:after="0"/>
                    <w:jc w:val="right"/>
                    <w:rPr>
                      <w:rFonts w:ascii="Times New Roman" w:hAnsi="Times New Roman" w:cs="Times New Roman"/>
                      <w:sz w:val="12"/>
                      <w:szCs w:val="12"/>
                    </w:rPr>
                  </w:pPr>
                  <w:r w:rsidRPr="000247BC">
                    <w:rPr>
                      <w:rFonts w:ascii="Times New Roman" w:hAnsi="Times New Roman" w:cs="Times New Roman"/>
                      <w:sz w:val="12"/>
                      <w:szCs w:val="12"/>
                    </w:rPr>
                    <w:t>153,60</w:t>
                  </w:r>
                </w:p>
              </w:tc>
              <w:tc>
                <w:tcPr>
                  <w:tcW w:w="496" w:type="pct"/>
                  <w:shd w:val="clear" w:color="auto" w:fill="auto"/>
                </w:tcPr>
                <w:p w:rsidR="007151D5" w:rsidRPr="000247BC" w:rsidRDefault="007151D5" w:rsidP="000247BC">
                  <w:pPr>
                    <w:spacing w:after="0"/>
                    <w:jc w:val="right"/>
                    <w:rPr>
                      <w:rFonts w:ascii="Times New Roman" w:hAnsi="Times New Roman" w:cs="Times New Roman"/>
                      <w:sz w:val="12"/>
                      <w:szCs w:val="12"/>
                    </w:rPr>
                  </w:pPr>
                  <w:r w:rsidRPr="000247BC">
                    <w:rPr>
                      <w:rFonts w:ascii="Times New Roman" w:hAnsi="Times New Roman" w:cs="Times New Roman"/>
                      <w:sz w:val="12"/>
                      <w:szCs w:val="12"/>
                    </w:rPr>
                    <w:t>0,37</w:t>
                  </w:r>
                </w:p>
              </w:tc>
            </w:tr>
            <w:tr w:rsidR="00FE04E9" w:rsidRPr="00403198" w:rsidTr="00FE04E9">
              <w:trPr>
                <w:trHeight w:val="130"/>
              </w:trPr>
              <w:tc>
                <w:tcPr>
                  <w:tcW w:w="317" w:type="pct"/>
                  <w:shd w:val="clear" w:color="auto" w:fill="auto"/>
                </w:tcPr>
                <w:p w:rsidR="007151D5" w:rsidRPr="00403198" w:rsidRDefault="007151D5" w:rsidP="007151D5">
                  <w:pPr>
                    <w:spacing w:after="0" w:line="240" w:lineRule="auto"/>
                    <w:jc w:val="right"/>
                    <w:rPr>
                      <w:rFonts w:ascii="Times New Roman" w:eastAsia="Times New Roman" w:hAnsi="Times New Roman" w:cs="Times New Roman"/>
                      <w:sz w:val="12"/>
                      <w:szCs w:val="20"/>
                      <w:lang w:val="ro-RO" w:eastAsia="ro-RO"/>
                    </w:rPr>
                  </w:pPr>
                </w:p>
              </w:tc>
              <w:tc>
                <w:tcPr>
                  <w:tcW w:w="833" w:type="pct"/>
                  <w:shd w:val="clear" w:color="auto" w:fill="auto"/>
                </w:tcPr>
                <w:p w:rsidR="007151D5" w:rsidRPr="000247BC" w:rsidRDefault="007151D5" w:rsidP="000247BC">
                  <w:pPr>
                    <w:spacing w:after="0"/>
                    <w:rPr>
                      <w:rFonts w:ascii="Times New Roman" w:hAnsi="Times New Roman" w:cs="Times New Roman"/>
                      <w:sz w:val="12"/>
                      <w:szCs w:val="12"/>
                    </w:rPr>
                  </w:pPr>
                  <w:r w:rsidRPr="000247BC">
                    <w:rPr>
                      <w:rFonts w:ascii="Times New Roman" w:hAnsi="Times New Roman" w:cs="Times New Roman"/>
                      <w:sz w:val="12"/>
                      <w:szCs w:val="12"/>
                    </w:rPr>
                    <w:t>Taiwan, provincie a Chinei</w:t>
                  </w:r>
                </w:p>
              </w:tc>
              <w:tc>
                <w:tcPr>
                  <w:tcW w:w="362" w:type="pct"/>
                  <w:shd w:val="clear" w:color="auto" w:fill="auto"/>
                </w:tcPr>
                <w:p w:rsidR="007151D5" w:rsidRPr="000247BC" w:rsidRDefault="007151D5" w:rsidP="000247BC">
                  <w:pPr>
                    <w:spacing w:after="0"/>
                    <w:rPr>
                      <w:rFonts w:ascii="Times New Roman" w:hAnsi="Times New Roman" w:cs="Times New Roman"/>
                      <w:sz w:val="12"/>
                      <w:szCs w:val="12"/>
                    </w:rPr>
                  </w:pPr>
                </w:p>
              </w:tc>
              <w:tc>
                <w:tcPr>
                  <w:tcW w:w="694" w:type="pct"/>
                  <w:shd w:val="clear" w:color="auto" w:fill="auto"/>
                </w:tcPr>
                <w:p w:rsidR="007151D5" w:rsidRPr="000247BC" w:rsidRDefault="007151D5" w:rsidP="000247BC">
                  <w:pPr>
                    <w:spacing w:after="0"/>
                    <w:jc w:val="right"/>
                    <w:rPr>
                      <w:rFonts w:ascii="Times New Roman" w:hAnsi="Times New Roman" w:cs="Times New Roman"/>
                      <w:sz w:val="12"/>
                      <w:szCs w:val="12"/>
                    </w:rPr>
                  </w:pPr>
                  <w:r w:rsidRPr="000247BC">
                    <w:rPr>
                      <w:rFonts w:ascii="Times New Roman" w:hAnsi="Times New Roman" w:cs="Times New Roman"/>
                      <w:sz w:val="12"/>
                      <w:szCs w:val="12"/>
                    </w:rPr>
                    <w:t>50,00</w:t>
                  </w:r>
                </w:p>
              </w:tc>
              <w:tc>
                <w:tcPr>
                  <w:tcW w:w="498" w:type="pct"/>
                  <w:shd w:val="clear" w:color="auto" w:fill="auto"/>
                </w:tcPr>
                <w:p w:rsidR="007151D5" w:rsidRPr="000247BC" w:rsidRDefault="007151D5" w:rsidP="000247BC">
                  <w:pPr>
                    <w:spacing w:after="0"/>
                    <w:jc w:val="right"/>
                    <w:rPr>
                      <w:rFonts w:ascii="Times New Roman" w:hAnsi="Times New Roman" w:cs="Times New Roman"/>
                      <w:sz w:val="12"/>
                      <w:szCs w:val="12"/>
                    </w:rPr>
                  </w:pPr>
                  <w:r w:rsidRPr="000247BC">
                    <w:rPr>
                      <w:rFonts w:ascii="Times New Roman" w:hAnsi="Times New Roman" w:cs="Times New Roman"/>
                      <w:sz w:val="12"/>
                      <w:szCs w:val="12"/>
                    </w:rPr>
                    <w:t>0,44</w:t>
                  </w:r>
                </w:p>
              </w:tc>
              <w:tc>
                <w:tcPr>
                  <w:tcW w:w="694" w:type="pct"/>
                  <w:shd w:val="clear" w:color="auto" w:fill="auto"/>
                </w:tcPr>
                <w:p w:rsidR="007151D5" w:rsidRPr="000247BC" w:rsidRDefault="007151D5" w:rsidP="000247BC">
                  <w:pPr>
                    <w:spacing w:after="0"/>
                    <w:jc w:val="right"/>
                    <w:rPr>
                      <w:rFonts w:ascii="Times New Roman" w:hAnsi="Times New Roman" w:cs="Times New Roman"/>
                      <w:sz w:val="12"/>
                      <w:szCs w:val="12"/>
                    </w:rPr>
                  </w:pPr>
                  <w:r w:rsidRPr="000247BC">
                    <w:rPr>
                      <w:rFonts w:ascii="Times New Roman" w:hAnsi="Times New Roman" w:cs="Times New Roman"/>
                      <w:sz w:val="12"/>
                      <w:szCs w:val="12"/>
                    </w:rPr>
                    <w:t>-</w:t>
                  </w:r>
                </w:p>
              </w:tc>
              <w:tc>
                <w:tcPr>
                  <w:tcW w:w="498" w:type="pct"/>
                  <w:shd w:val="clear" w:color="auto" w:fill="auto"/>
                </w:tcPr>
                <w:p w:rsidR="007151D5" w:rsidRPr="000247BC" w:rsidRDefault="007151D5" w:rsidP="000247BC">
                  <w:pPr>
                    <w:spacing w:after="0"/>
                    <w:jc w:val="right"/>
                    <w:rPr>
                      <w:rFonts w:ascii="Times New Roman" w:hAnsi="Times New Roman" w:cs="Times New Roman"/>
                      <w:sz w:val="12"/>
                      <w:szCs w:val="12"/>
                    </w:rPr>
                  </w:pPr>
                  <w:r w:rsidRPr="000247BC">
                    <w:rPr>
                      <w:rFonts w:ascii="Times New Roman" w:hAnsi="Times New Roman" w:cs="Times New Roman"/>
                      <w:sz w:val="12"/>
                      <w:szCs w:val="12"/>
                    </w:rPr>
                    <w:t>-</w:t>
                  </w:r>
                </w:p>
              </w:tc>
              <w:tc>
                <w:tcPr>
                  <w:tcW w:w="608" w:type="pct"/>
                  <w:shd w:val="clear" w:color="auto" w:fill="auto"/>
                </w:tcPr>
                <w:p w:rsidR="007151D5" w:rsidRPr="000247BC" w:rsidRDefault="007151D5" w:rsidP="000247BC">
                  <w:pPr>
                    <w:spacing w:after="0"/>
                    <w:jc w:val="right"/>
                    <w:rPr>
                      <w:rFonts w:ascii="Times New Roman" w:hAnsi="Times New Roman" w:cs="Times New Roman"/>
                      <w:sz w:val="12"/>
                      <w:szCs w:val="12"/>
                    </w:rPr>
                  </w:pPr>
                  <w:r w:rsidRPr="000247BC">
                    <w:rPr>
                      <w:rFonts w:ascii="Times New Roman" w:hAnsi="Times New Roman" w:cs="Times New Roman"/>
                      <w:sz w:val="12"/>
                      <w:szCs w:val="12"/>
                    </w:rPr>
                    <w:t>-</w:t>
                  </w:r>
                </w:p>
              </w:tc>
              <w:tc>
                <w:tcPr>
                  <w:tcW w:w="496" w:type="pct"/>
                  <w:shd w:val="clear" w:color="auto" w:fill="auto"/>
                </w:tcPr>
                <w:p w:rsidR="007151D5" w:rsidRPr="000247BC" w:rsidRDefault="007151D5" w:rsidP="000247BC">
                  <w:pPr>
                    <w:spacing w:after="0"/>
                    <w:jc w:val="right"/>
                    <w:rPr>
                      <w:rFonts w:ascii="Times New Roman" w:hAnsi="Times New Roman" w:cs="Times New Roman"/>
                      <w:sz w:val="12"/>
                      <w:szCs w:val="12"/>
                    </w:rPr>
                  </w:pPr>
                  <w:r w:rsidRPr="000247BC">
                    <w:rPr>
                      <w:rFonts w:ascii="Times New Roman" w:hAnsi="Times New Roman" w:cs="Times New Roman"/>
                      <w:sz w:val="12"/>
                      <w:szCs w:val="12"/>
                    </w:rPr>
                    <w:t>-</w:t>
                  </w:r>
                </w:p>
              </w:tc>
            </w:tr>
            <w:tr w:rsidR="00FE04E9" w:rsidRPr="00403198" w:rsidTr="00FE04E9">
              <w:trPr>
                <w:trHeight w:val="118"/>
              </w:trPr>
              <w:tc>
                <w:tcPr>
                  <w:tcW w:w="317" w:type="pct"/>
                  <w:shd w:val="clear" w:color="auto" w:fill="auto"/>
                </w:tcPr>
                <w:p w:rsidR="007151D5" w:rsidRPr="00403198" w:rsidRDefault="007151D5" w:rsidP="007151D5">
                  <w:pPr>
                    <w:spacing w:after="0" w:line="240" w:lineRule="auto"/>
                    <w:jc w:val="right"/>
                    <w:rPr>
                      <w:rFonts w:ascii="Times New Roman" w:eastAsia="Times New Roman" w:hAnsi="Times New Roman" w:cs="Times New Roman"/>
                      <w:b/>
                      <w:bCs/>
                      <w:sz w:val="12"/>
                      <w:szCs w:val="20"/>
                      <w:lang w:val="ro-RO" w:eastAsia="ro-RO"/>
                    </w:rPr>
                  </w:pPr>
                </w:p>
              </w:tc>
              <w:tc>
                <w:tcPr>
                  <w:tcW w:w="833" w:type="pct"/>
                  <w:shd w:val="clear" w:color="auto" w:fill="auto"/>
                </w:tcPr>
                <w:p w:rsidR="007151D5" w:rsidRPr="000247BC" w:rsidRDefault="007151D5" w:rsidP="000247BC">
                  <w:pPr>
                    <w:spacing w:after="0"/>
                    <w:rPr>
                      <w:rFonts w:ascii="Times New Roman" w:hAnsi="Times New Roman" w:cs="Times New Roman"/>
                      <w:sz w:val="12"/>
                      <w:szCs w:val="12"/>
                    </w:rPr>
                  </w:pPr>
                  <w:r w:rsidRPr="000247BC">
                    <w:rPr>
                      <w:rFonts w:ascii="Times New Roman" w:hAnsi="Times New Roman" w:cs="Times New Roman"/>
                      <w:sz w:val="12"/>
                      <w:szCs w:val="12"/>
                    </w:rPr>
                    <w:t>Costa Rica</w:t>
                  </w:r>
                </w:p>
              </w:tc>
              <w:tc>
                <w:tcPr>
                  <w:tcW w:w="362" w:type="pct"/>
                  <w:shd w:val="clear" w:color="auto" w:fill="auto"/>
                </w:tcPr>
                <w:p w:rsidR="007151D5" w:rsidRPr="000247BC" w:rsidRDefault="007151D5" w:rsidP="000247BC">
                  <w:pPr>
                    <w:spacing w:after="0"/>
                    <w:rPr>
                      <w:rFonts w:ascii="Times New Roman" w:hAnsi="Times New Roman" w:cs="Times New Roman"/>
                      <w:sz w:val="12"/>
                      <w:szCs w:val="12"/>
                    </w:rPr>
                  </w:pPr>
                </w:p>
              </w:tc>
              <w:tc>
                <w:tcPr>
                  <w:tcW w:w="694" w:type="pct"/>
                  <w:shd w:val="clear" w:color="auto" w:fill="auto"/>
                </w:tcPr>
                <w:p w:rsidR="007151D5" w:rsidRPr="000247BC" w:rsidRDefault="007151D5" w:rsidP="000247BC">
                  <w:pPr>
                    <w:spacing w:after="0"/>
                    <w:jc w:val="right"/>
                    <w:rPr>
                      <w:rFonts w:ascii="Times New Roman" w:hAnsi="Times New Roman" w:cs="Times New Roman"/>
                      <w:sz w:val="12"/>
                      <w:szCs w:val="12"/>
                    </w:rPr>
                  </w:pPr>
                  <w:r w:rsidRPr="000247BC">
                    <w:rPr>
                      <w:rFonts w:ascii="Times New Roman" w:hAnsi="Times New Roman" w:cs="Times New Roman"/>
                      <w:sz w:val="12"/>
                      <w:szCs w:val="12"/>
                    </w:rPr>
                    <w:t>270,00</w:t>
                  </w:r>
                </w:p>
              </w:tc>
              <w:tc>
                <w:tcPr>
                  <w:tcW w:w="498" w:type="pct"/>
                  <w:shd w:val="clear" w:color="auto" w:fill="auto"/>
                </w:tcPr>
                <w:p w:rsidR="007151D5" w:rsidRPr="000247BC" w:rsidRDefault="007151D5" w:rsidP="000247BC">
                  <w:pPr>
                    <w:spacing w:after="0"/>
                    <w:jc w:val="right"/>
                    <w:rPr>
                      <w:rFonts w:ascii="Times New Roman" w:hAnsi="Times New Roman" w:cs="Times New Roman"/>
                      <w:sz w:val="12"/>
                      <w:szCs w:val="12"/>
                    </w:rPr>
                  </w:pPr>
                  <w:r w:rsidRPr="000247BC">
                    <w:rPr>
                      <w:rFonts w:ascii="Times New Roman" w:hAnsi="Times New Roman" w:cs="Times New Roman"/>
                      <w:sz w:val="12"/>
                      <w:szCs w:val="12"/>
                    </w:rPr>
                    <w:t>1,28</w:t>
                  </w:r>
                </w:p>
              </w:tc>
              <w:tc>
                <w:tcPr>
                  <w:tcW w:w="694" w:type="pct"/>
                  <w:shd w:val="clear" w:color="auto" w:fill="auto"/>
                </w:tcPr>
                <w:p w:rsidR="007151D5" w:rsidRPr="000247BC" w:rsidRDefault="007151D5" w:rsidP="000247BC">
                  <w:pPr>
                    <w:spacing w:after="0"/>
                    <w:jc w:val="right"/>
                    <w:rPr>
                      <w:rFonts w:ascii="Times New Roman" w:hAnsi="Times New Roman" w:cs="Times New Roman"/>
                      <w:sz w:val="12"/>
                      <w:szCs w:val="12"/>
                    </w:rPr>
                  </w:pPr>
                  <w:r w:rsidRPr="000247BC">
                    <w:rPr>
                      <w:rFonts w:ascii="Times New Roman" w:hAnsi="Times New Roman" w:cs="Times New Roman"/>
                      <w:sz w:val="12"/>
                      <w:szCs w:val="12"/>
                    </w:rPr>
                    <w:t>358,80</w:t>
                  </w:r>
                </w:p>
              </w:tc>
              <w:tc>
                <w:tcPr>
                  <w:tcW w:w="498" w:type="pct"/>
                  <w:shd w:val="clear" w:color="auto" w:fill="auto"/>
                </w:tcPr>
                <w:p w:rsidR="007151D5" w:rsidRPr="000247BC" w:rsidRDefault="007151D5" w:rsidP="000247BC">
                  <w:pPr>
                    <w:spacing w:after="0"/>
                    <w:jc w:val="right"/>
                    <w:rPr>
                      <w:rFonts w:ascii="Times New Roman" w:hAnsi="Times New Roman" w:cs="Times New Roman"/>
                      <w:sz w:val="12"/>
                      <w:szCs w:val="12"/>
                    </w:rPr>
                  </w:pPr>
                  <w:r w:rsidRPr="000247BC">
                    <w:rPr>
                      <w:rFonts w:ascii="Times New Roman" w:hAnsi="Times New Roman" w:cs="Times New Roman"/>
                      <w:sz w:val="12"/>
                      <w:szCs w:val="12"/>
                    </w:rPr>
                    <w:t>1,60</w:t>
                  </w:r>
                </w:p>
              </w:tc>
              <w:tc>
                <w:tcPr>
                  <w:tcW w:w="608" w:type="pct"/>
                  <w:shd w:val="clear" w:color="auto" w:fill="auto"/>
                </w:tcPr>
                <w:p w:rsidR="007151D5" w:rsidRPr="000247BC" w:rsidRDefault="007151D5" w:rsidP="000247BC">
                  <w:pPr>
                    <w:spacing w:after="0"/>
                    <w:jc w:val="right"/>
                    <w:rPr>
                      <w:rFonts w:ascii="Times New Roman" w:hAnsi="Times New Roman" w:cs="Times New Roman"/>
                      <w:sz w:val="12"/>
                      <w:szCs w:val="12"/>
                    </w:rPr>
                  </w:pPr>
                  <w:r w:rsidRPr="000247BC">
                    <w:rPr>
                      <w:rFonts w:ascii="Times New Roman" w:hAnsi="Times New Roman" w:cs="Times New Roman"/>
                      <w:sz w:val="12"/>
                      <w:szCs w:val="12"/>
                    </w:rPr>
                    <w:t>-</w:t>
                  </w:r>
                </w:p>
              </w:tc>
              <w:tc>
                <w:tcPr>
                  <w:tcW w:w="496" w:type="pct"/>
                  <w:shd w:val="clear" w:color="auto" w:fill="auto"/>
                </w:tcPr>
                <w:p w:rsidR="007151D5" w:rsidRPr="000247BC" w:rsidRDefault="007151D5" w:rsidP="000247BC">
                  <w:pPr>
                    <w:spacing w:after="0"/>
                    <w:jc w:val="right"/>
                    <w:rPr>
                      <w:rFonts w:ascii="Times New Roman" w:hAnsi="Times New Roman" w:cs="Times New Roman"/>
                      <w:sz w:val="12"/>
                      <w:szCs w:val="12"/>
                    </w:rPr>
                  </w:pPr>
                  <w:r w:rsidRPr="000247BC">
                    <w:rPr>
                      <w:rFonts w:ascii="Times New Roman" w:hAnsi="Times New Roman" w:cs="Times New Roman"/>
                      <w:sz w:val="12"/>
                      <w:szCs w:val="12"/>
                    </w:rPr>
                    <w:t>-</w:t>
                  </w:r>
                </w:p>
              </w:tc>
            </w:tr>
            <w:tr w:rsidR="00FE04E9" w:rsidRPr="00403198" w:rsidTr="00FE04E9">
              <w:trPr>
                <w:trHeight w:val="39"/>
              </w:trPr>
              <w:tc>
                <w:tcPr>
                  <w:tcW w:w="317" w:type="pct"/>
                  <w:shd w:val="clear" w:color="auto" w:fill="auto"/>
                </w:tcPr>
                <w:p w:rsidR="007151D5" w:rsidRPr="00403198" w:rsidRDefault="007151D5" w:rsidP="007151D5">
                  <w:pPr>
                    <w:spacing w:after="0" w:line="240" w:lineRule="auto"/>
                    <w:jc w:val="right"/>
                    <w:rPr>
                      <w:rFonts w:ascii="Times New Roman" w:eastAsia="Times New Roman" w:hAnsi="Times New Roman" w:cs="Times New Roman"/>
                      <w:sz w:val="12"/>
                      <w:szCs w:val="20"/>
                      <w:lang w:val="ro-RO" w:eastAsia="ro-RO"/>
                    </w:rPr>
                  </w:pPr>
                </w:p>
              </w:tc>
              <w:tc>
                <w:tcPr>
                  <w:tcW w:w="833" w:type="pct"/>
                  <w:shd w:val="clear" w:color="auto" w:fill="auto"/>
                </w:tcPr>
                <w:p w:rsidR="007151D5" w:rsidRPr="000247BC" w:rsidRDefault="007151D5" w:rsidP="000247BC">
                  <w:pPr>
                    <w:spacing w:after="0"/>
                    <w:rPr>
                      <w:rFonts w:ascii="Times New Roman" w:hAnsi="Times New Roman" w:cs="Times New Roman"/>
                      <w:sz w:val="12"/>
                      <w:szCs w:val="12"/>
                    </w:rPr>
                  </w:pPr>
                  <w:r w:rsidRPr="000247BC">
                    <w:rPr>
                      <w:rFonts w:ascii="Times New Roman" w:hAnsi="Times New Roman" w:cs="Times New Roman"/>
                      <w:sz w:val="12"/>
                      <w:szCs w:val="12"/>
                    </w:rPr>
                    <w:t>Ecuador</w:t>
                  </w:r>
                </w:p>
              </w:tc>
              <w:tc>
                <w:tcPr>
                  <w:tcW w:w="362" w:type="pct"/>
                  <w:shd w:val="clear" w:color="auto" w:fill="auto"/>
                </w:tcPr>
                <w:p w:rsidR="007151D5" w:rsidRPr="000247BC" w:rsidRDefault="007151D5" w:rsidP="000247BC">
                  <w:pPr>
                    <w:spacing w:after="0"/>
                    <w:rPr>
                      <w:rFonts w:ascii="Times New Roman" w:hAnsi="Times New Roman" w:cs="Times New Roman"/>
                      <w:sz w:val="12"/>
                      <w:szCs w:val="12"/>
                    </w:rPr>
                  </w:pPr>
                </w:p>
              </w:tc>
              <w:tc>
                <w:tcPr>
                  <w:tcW w:w="694" w:type="pct"/>
                  <w:shd w:val="clear" w:color="auto" w:fill="auto"/>
                </w:tcPr>
                <w:p w:rsidR="007151D5" w:rsidRPr="000247BC" w:rsidRDefault="007151D5" w:rsidP="000247BC">
                  <w:pPr>
                    <w:spacing w:after="0"/>
                    <w:jc w:val="right"/>
                    <w:rPr>
                      <w:rFonts w:ascii="Times New Roman" w:hAnsi="Times New Roman" w:cs="Times New Roman"/>
                      <w:sz w:val="12"/>
                      <w:szCs w:val="12"/>
                    </w:rPr>
                  </w:pPr>
                  <w:r w:rsidRPr="000247BC">
                    <w:rPr>
                      <w:rFonts w:ascii="Times New Roman" w:hAnsi="Times New Roman" w:cs="Times New Roman"/>
                      <w:sz w:val="12"/>
                      <w:szCs w:val="12"/>
                    </w:rPr>
                    <w:t>200,00</w:t>
                  </w:r>
                </w:p>
              </w:tc>
              <w:tc>
                <w:tcPr>
                  <w:tcW w:w="498" w:type="pct"/>
                  <w:shd w:val="clear" w:color="auto" w:fill="auto"/>
                </w:tcPr>
                <w:p w:rsidR="007151D5" w:rsidRPr="000247BC" w:rsidRDefault="007151D5" w:rsidP="000247BC">
                  <w:pPr>
                    <w:spacing w:after="0"/>
                    <w:jc w:val="right"/>
                    <w:rPr>
                      <w:rFonts w:ascii="Times New Roman" w:hAnsi="Times New Roman" w:cs="Times New Roman"/>
                      <w:sz w:val="12"/>
                      <w:szCs w:val="12"/>
                    </w:rPr>
                  </w:pPr>
                  <w:r w:rsidRPr="000247BC">
                    <w:rPr>
                      <w:rFonts w:ascii="Times New Roman" w:hAnsi="Times New Roman" w:cs="Times New Roman"/>
                      <w:sz w:val="12"/>
                      <w:szCs w:val="12"/>
                    </w:rPr>
                    <w:t>1,82</w:t>
                  </w:r>
                </w:p>
              </w:tc>
              <w:tc>
                <w:tcPr>
                  <w:tcW w:w="694" w:type="pct"/>
                  <w:shd w:val="clear" w:color="auto" w:fill="auto"/>
                </w:tcPr>
                <w:p w:rsidR="007151D5" w:rsidRPr="000247BC" w:rsidRDefault="007151D5" w:rsidP="000247BC">
                  <w:pPr>
                    <w:spacing w:after="0"/>
                    <w:jc w:val="right"/>
                    <w:rPr>
                      <w:rFonts w:ascii="Times New Roman" w:hAnsi="Times New Roman" w:cs="Times New Roman"/>
                      <w:sz w:val="12"/>
                      <w:szCs w:val="12"/>
                    </w:rPr>
                  </w:pPr>
                  <w:r w:rsidRPr="000247BC">
                    <w:rPr>
                      <w:rFonts w:ascii="Times New Roman" w:hAnsi="Times New Roman" w:cs="Times New Roman"/>
                      <w:sz w:val="12"/>
                      <w:szCs w:val="12"/>
                    </w:rPr>
                    <w:t>-</w:t>
                  </w:r>
                </w:p>
              </w:tc>
              <w:tc>
                <w:tcPr>
                  <w:tcW w:w="498" w:type="pct"/>
                  <w:shd w:val="clear" w:color="auto" w:fill="auto"/>
                </w:tcPr>
                <w:p w:rsidR="007151D5" w:rsidRPr="000247BC" w:rsidRDefault="007151D5" w:rsidP="000247BC">
                  <w:pPr>
                    <w:spacing w:after="0"/>
                    <w:jc w:val="right"/>
                    <w:rPr>
                      <w:rFonts w:ascii="Times New Roman" w:hAnsi="Times New Roman" w:cs="Times New Roman"/>
                      <w:sz w:val="12"/>
                      <w:szCs w:val="12"/>
                    </w:rPr>
                  </w:pPr>
                  <w:r w:rsidRPr="000247BC">
                    <w:rPr>
                      <w:rFonts w:ascii="Times New Roman" w:hAnsi="Times New Roman" w:cs="Times New Roman"/>
                      <w:sz w:val="12"/>
                      <w:szCs w:val="12"/>
                    </w:rPr>
                    <w:t>-</w:t>
                  </w:r>
                </w:p>
              </w:tc>
              <w:tc>
                <w:tcPr>
                  <w:tcW w:w="608" w:type="pct"/>
                  <w:shd w:val="clear" w:color="auto" w:fill="auto"/>
                </w:tcPr>
                <w:p w:rsidR="007151D5" w:rsidRPr="000247BC" w:rsidRDefault="007151D5" w:rsidP="000247BC">
                  <w:pPr>
                    <w:spacing w:after="0"/>
                    <w:jc w:val="right"/>
                    <w:rPr>
                      <w:rFonts w:ascii="Times New Roman" w:hAnsi="Times New Roman" w:cs="Times New Roman"/>
                      <w:sz w:val="12"/>
                      <w:szCs w:val="12"/>
                    </w:rPr>
                  </w:pPr>
                  <w:r w:rsidRPr="000247BC">
                    <w:rPr>
                      <w:rFonts w:ascii="Times New Roman" w:hAnsi="Times New Roman" w:cs="Times New Roman"/>
                      <w:sz w:val="12"/>
                      <w:szCs w:val="12"/>
                    </w:rPr>
                    <w:t>360,00</w:t>
                  </w:r>
                </w:p>
              </w:tc>
              <w:tc>
                <w:tcPr>
                  <w:tcW w:w="496" w:type="pct"/>
                  <w:shd w:val="clear" w:color="auto" w:fill="auto"/>
                </w:tcPr>
                <w:p w:rsidR="007151D5" w:rsidRPr="000247BC" w:rsidRDefault="007151D5" w:rsidP="000247BC">
                  <w:pPr>
                    <w:spacing w:after="0"/>
                    <w:jc w:val="right"/>
                    <w:rPr>
                      <w:rFonts w:ascii="Times New Roman" w:hAnsi="Times New Roman" w:cs="Times New Roman"/>
                      <w:sz w:val="12"/>
                      <w:szCs w:val="12"/>
                    </w:rPr>
                  </w:pPr>
                  <w:r w:rsidRPr="000247BC">
                    <w:rPr>
                      <w:rFonts w:ascii="Times New Roman" w:hAnsi="Times New Roman" w:cs="Times New Roman"/>
                      <w:sz w:val="12"/>
                      <w:szCs w:val="12"/>
                    </w:rPr>
                    <w:t>4,57</w:t>
                  </w:r>
                </w:p>
              </w:tc>
            </w:tr>
            <w:tr w:rsidR="00FE04E9" w:rsidRPr="00403198" w:rsidTr="00FE04E9">
              <w:trPr>
                <w:trHeight w:val="103"/>
              </w:trPr>
              <w:tc>
                <w:tcPr>
                  <w:tcW w:w="317" w:type="pct"/>
                  <w:shd w:val="clear" w:color="auto" w:fill="auto"/>
                </w:tcPr>
                <w:p w:rsidR="007151D5" w:rsidRPr="00403198" w:rsidRDefault="007151D5" w:rsidP="007151D5">
                  <w:pPr>
                    <w:spacing w:after="0" w:line="240" w:lineRule="auto"/>
                    <w:jc w:val="right"/>
                    <w:rPr>
                      <w:rFonts w:ascii="Times New Roman" w:eastAsia="Times New Roman" w:hAnsi="Times New Roman" w:cs="Times New Roman"/>
                      <w:sz w:val="12"/>
                      <w:szCs w:val="20"/>
                      <w:lang w:val="ro-RO" w:eastAsia="ro-RO"/>
                    </w:rPr>
                  </w:pPr>
                </w:p>
              </w:tc>
              <w:tc>
                <w:tcPr>
                  <w:tcW w:w="833" w:type="pct"/>
                  <w:shd w:val="clear" w:color="auto" w:fill="auto"/>
                </w:tcPr>
                <w:p w:rsidR="007151D5" w:rsidRPr="000247BC" w:rsidRDefault="007151D5" w:rsidP="000247BC">
                  <w:pPr>
                    <w:spacing w:after="0"/>
                    <w:rPr>
                      <w:rFonts w:ascii="Times New Roman" w:hAnsi="Times New Roman" w:cs="Times New Roman"/>
                      <w:sz w:val="12"/>
                      <w:szCs w:val="12"/>
                    </w:rPr>
                  </w:pPr>
                  <w:r w:rsidRPr="000247BC">
                    <w:rPr>
                      <w:rFonts w:ascii="Times New Roman" w:hAnsi="Times New Roman" w:cs="Times New Roman"/>
                      <w:sz w:val="12"/>
                      <w:szCs w:val="12"/>
                    </w:rPr>
                    <w:t>Indonezia</w:t>
                  </w:r>
                </w:p>
              </w:tc>
              <w:tc>
                <w:tcPr>
                  <w:tcW w:w="362" w:type="pct"/>
                  <w:shd w:val="clear" w:color="auto" w:fill="auto"/>
                </w:tcPr>
                <w:p w:rsidR="007151D5" w:rsidRPr="000247BC" w:rsidRDefault="007151D5" w:rsidP="000247BC">
                  <w:pPr>
                    <w:spacing w:after="0"/>
                    <w:rPr>
                      <w:rFonts w:ascii="Times New Roman" w:hAnsi="Times New Roman" w:cs="Times New Roman"/>
                      <w:sz w:val="12"/>
                      <w:szCs w:val="12"/>
                    </w:rPr>
                  </w:pPr>
                </w:p>
              </w:tc>
              <w:tc>
                <w:tcPr>
                  <w:tcW w:w="694" w:type="pct"/>
                  <w:shd w:val="clear" w:color="auto" w:fill="auto"/>
                </w:tcPr>
                <w:p w:rsidR="007151D5" w:rsidRPr="000247BC" w:rsidRDefault="007151D5" w:rsidP="000247BC">
                  <w:pPr>
                    <w:spacing w:after="0"/>
                    <w:jc w:val="right"/>
                    <w:rPr>
                      <w:rFonts w:ascii="Times New Roman" w:hAnsi="Times New Roman" w:cs="Times New Roman"/>
                      <w:sz w:val="12"/>
                      <w:szCs w:val="12"/>
                    </w:rPr>
                  </w:pPr>
                  <w:r w:rsidRPr="000247BC">
                    <w:rPr>
                      <w:rFonts w:ascii="Times New Roman" w:hAnsi="Times New Roman" w:cs="Times New Roman"/>
                      <w:sz w:val="12"/>
                      <w:szCs w:val="12"/>
                    </w:rPr>
                    <w:t>12,00</w:t>
                  </w:r>
                </w:p>
              </w:tc>
              <w:tc>
                <w:tcPr>
                  <w:tcW w:w="498" w:type="pct"/>
                  <w:shd w:val="clear" w:color="auto" w:fill="auto"/>
                </w:tcPr>
                <w:p w:rsidR="007151D5" w:rsidRPr="000247BC" w:rsidRDefault="007151D5" w:rsidP="000247BC">
                  <w:pPr>
                    <w:spacing w:after="0"/>
                    <w:jc w:val="right"/>
                    <w:rPr>
                      <w:rFonts w:ascii="Times New Roman" w:hAnsi="Times New Roman" w:cs="Times New Roman"/>
                      <w:sz w:val="12"/>
                      <w:szCs w:val="12"/>
                    </w:rPr>
                  </w:pPr>
                  <w:r w:rsidRPr="000247BC">
                    <w:rPr>
                      <w:rFonts w:ascii="Times New Roman" w:hAnsi="Times New Roman" w:cs="Times New Roman"/>
                      <w:sz w:val="12"/>
                      <w:szCs w:val="12"/>
                    </w:rPr>
                    <w:t>0,13</w:t>
                  </w:r>
                </w:p>
              </w:tc>
              <w:tc>
                <w:tcPr>
                  <w:tcW w:w="694" w:type="pct"/>
                  <w:shd w:val="clear" w:color="auto" w:fill="auto"/>
                </w:tcPr>
                <w:p w:rsidR="007151D5" w:rsidRPr="000247BC" w:rsidRDefault="007151D5" w:rsidP="000247BC">
                  <w:pPr>
                    <w:spacing w:after="0"/>
                    <w:jc w:val="right"/>
                    <w:rPr>
                      <w:rFonts w:ascii="Times New Roman" w:hAnsi="Times New Roman" w:cs="Times New Roman"/>
                      <w:sz w:val="12"/>
                      <w:szCs w:val="12"/>
                    </w:rPr>
                  </w:pPr>
                  <w:r w:rsidRPr="000247BC">
                    <w:rPr>
                      <w:rFonts w:ascii="Times New Roman" w:hAnsi="Times New Roman" w:cs="Times New Roman"/>
                      <w:sz w:val="12"/>
                      <w:szCs w:val="12"/>
                    </w:rPr>
                    <w:t>-</w:t>
                  </w:r>
                </w:p>
              </w:tc>
              <w:tc>
                <w:tcPr>
                  <w:tcW w:w="498" w:type="pct"/>
                  <w:shd w:val="clear" w:color="auto" w:fill="auto"/>
                </w:tcPr>
                <w:p w:rsidR="007151D5" w:rsidRPr="000247BC" w:rsidRDefault="007151D5" w:rsidP="000247BC">
                  <w:pPr>
                    <w:spacing w:after="0"/>
                    <w:jc w:val="right"/>
                    <w:rPr>
                      <w:rFonts w:ascii="Times New Roman" w:hAnsi="Times New Roman" w:cs="Times New Roman"/>
                      <w:sz w:val="12"/>
                      <w:szCs w:val="12"/>
                    </w:rPr>
                  </w:pPr>
                  <w:r w:rsidRPr="000247BC">
                    <w:rPr>
                      <w:rFonts w:ascii="Times New Roman" w:hAnsi="Times New Roman" w:cs="Times New Roman"/>
                      <w:sz w:val="12"/>
                      <w:szCs w:val="12"/>
                    </w:rPr>
                    <w:t>-</w:t>
                  </w:r>
                </w:p>
              </w:tc>
              <w:tc>
                <w:tcPr>
                  <w:tcW w:w="608" w:type="pct"/>
                  <w:shd w:val="clear" w:color="auto" w:fill="auto"/>
                </w:tcPr>
                <w:p w:rsidR="007151D5" w:rsidRPr="000247BC" w:rsidRDefault="007151D5" w:rsidP="000247BC">
                  <w:pPr>
                    <w:spacing w:after="0"/>
                    <w:jc w:val="right"/>
                    <w:rPr>
                      <w:rFonts w:ascii="Times New Roman" w:hAnsi="Times New Roman" w:cs="Times New Roman"/>
                      <w:sz w:val="12"/>
                      <w:szCs w:val="12"/>
                    </w:rPr>
                  </w:pPr>
                  <w:r w:rsidRPr="000247BC">
                    <w:rPr>
                      <w:rFonts w:ascii="Times New Roman" w:hAnsi="Times New Roman" w:cs="Times New Roman"/>
                      <w:sz w:val="12"/>
                      <w:szCs w:val="12"/>
                    </w:rPr>
                    <w:t>-</w:t>
                  </w:r>
                </w:p>
              </w:tc>
              <w:tc>
                <w:tcPr>
                  <w:tcW w:w="496" w:type="pct"/>
                  <w:shd w:val="clear" w:color="auto" w:fill="auto"/>
                </w:tcPr>
                <w:p w:rsidR="007151D5" w:rsidRPr="000247BC" w:rsidRDefault="007151D5" w:rsidP="000247BC">
                  <w:pPr>
                    <w:spacing w:after="0"/>
                    <w:jc w:val="right"/>
                    <w:rPr>
                      <w:rFonts w:ascii="Times New Roman" w:hAnsi="Times New Roman" w:cs="Times New Roman"/>
                      <w:sz w:val="12"/>
                      <w:szCs w:val="12"/>
                    </w:rPr>
                  </w:pPr>
                  <w:r w:rsidRPr="000247BC">
                    <w:rPr>
                      <w:rFonts w:ascii="Times New Roman" w:hAnsi="Times New Roman" w:cs="Times New Roman"/>
                      <w:sz w:val="12"/>
                      <w:szCs w:val="12"/>
                    </w:rPr>
                    <w:t>-</w:t>
                  </w:r>
                </w:p>
              </w:tc>
            </w:tr>
            <w:tr w:rsidR="00FE04E9" w:rsidRPr="00403198" w:rsidTr="00FE04E9">
              <w:trPr>
                <w:trHeight w:val="103"/>
              </w:trPr>
              <w:tc>
                <w:tcPr>
                  <w:tcW w:w="317" w:type="pct"/>
                  <w:shd w:val="clear" w:color="auto" w:fill="auto"/>
                </w:tcPr>
                <w:p w:rsidR="007151D5" w:rsidRPr="00403198" w:rsidRDefault="007151D5" w:rsidP="007151D5">
                  <w:pPr>
                    <w:spacing w:after="0" w:line="240" w:lineRule="auto"/>
                    <w:jc w:val="right"/>
                    <w:rPr>
                      <w:rFonts w:ascii="Times New Roman" w:eastAsia="Times New Roman" w:hAnsi="Times New Roman" w:cs="Times New Roman"/>
                      <w:sz w:val="12"/>
                      <w:szCs w:val="20"/>
                      <w:lang w:val="ro-RO" w:eastAsia="ro-RO"/>
                    </w:rPr>
                  </w:pPr>
                </w:p>
              </w:tc>
              <w:tc>
                <w:tcPr>
                  <w:tcW w:w="833" w:type="pct"/>
                  <w:shd w:val="clear" w:color="auto" w:fill="auto"/>
                </w:tcPr>
                <w:p w:rsidR="007151D5" w:rsidRPr="000247BC" w:rsidRDefault="007151D5" w:rsidP="000247BC">
                  <w:pPr>
                    <w:spacing w:after="0"/>
                    <w:rPr>
                      <w:rFonts w:ascii="Times New Roman" w:hAnsi="Times New Roman" w:cs="Times New Roman"/>
                      <w:sz w:val="12"/>
                      <w:szCs w:val="12"/>
                    </w:rPr>
                  </w:pPr>
                  <w:r w:rsidRPr="000247BC">
                    <w:rPr>
                      <w:rFonts w:ascii="Times New Roman" w:hAnsi="Times New Roman" w:cs="Times New Roman"/>
                      <w:sz w:val="12"/>
                      <w:szCs w:val="12"/>
                    </w:rPr>
                    <w:t>Israel</w:t>
                  </w:r>
                </w:p>
              </w:tc>
              <w:tc>
                <w:tcPr>
                  <w:tcW w:w="362" w:type="pct"/>
                  <w:shd w:val="clear" w:color="auto" w:fill="auto"/>
                </w:tcPr>
                <w:p w:rsidR="007151D5" w:rsidRPr="000247BC" w:rsidRDefault="007151D5" w:rsidP="000247BC">
                  <w:pPr>
                    <w:spacing w:after="0"/>
                    <w:rPr>
                      <w:rFonts w:ascii="Times New Roman" w:hAnsi="Times New Roman" w:cs="Times New Roman"/>
                      <w:sz w:val="12"/>
                      <w:szCs w:val="12"/>
                    </w:rPr>
                  </w:pPr>
                </w:p>
              </w:tc>
              <w:tc>
                <w:tcPr>
                  <w:tcW w:w="694" w:type="pct"/>
                  <w:shd w:val="clear" w:color="auto" w:fill="auto"/>
                </w:tcPr>
                <w:p w:rsidR="007151D5" w:rsidRPr="000247BC" w:rsidRDefault="007151D5" w:rsidP="000247BC">
                  <w:pPr>
                    <w:spacing w:after="0"/>
                    <w:jc w:val="right"/>
                    <w:rPr>
                      <w:rFonts w:ascii="Times New Roman" w:hAnsi="Times New Roman" w:cs="Times New Roman"/>
                      <w:sz w:val="12"/>
                      <w:szCs w:val="12"/>
                    </w:rPr>
                  </w:pPr>
                  <w:r w:rsidRPr="000247BC">
                    <w:rPr>
                      <w:rFonts w:ascii="Times New Roman" w:hAnsi="Times New Roman" w:cs="Times New Roman"/>
                      <w:sz w:val="12"/>
                      <w:szCs w:val="12"/>
                    </w:rPr>
                    <w:t>37.358,50</w:t>
                  </w:r>
                </w:p>
              </w:tc>
              <w:tc>
                <w:tcPr>
                  <w:tcW w:w="498" w:type="pct"/>
                  <w:shd w:val="clear" w:color="auto" w:fill="auto"/>
                </w:tcPr>
                <w:p w:rsidR="007151D5" w:rsidRPr="000247BC" w:rsidRDefault="007151D5" w:rsidP="000247BC">
                  <w:pPr>
                    <w:spacing w:after="0"/>
                    <w:jc w:val="right"/>
                    <w:rPr>
                      <w:rFonts w:ascii="Times New Roman" w:hAnsi="Times New Roman" w:cs="Times New Roman"/>
                      <w:sz w:val="12"/>
                      <w:szCs w:val="12"/>
                    </w:rPr>
                  </w:pPr>
                  <w:r w:rsidRPr="000247BC">
                    <w:rPr>
                      <w:rFonts w:ascii="Times New Roman" w:hAnsi="Times New Roman" w:cs="Times New Roman"/>
                      <w:sz w:val="12"/>
                      <w:szCs w:val="12"/>
                    </w:rPr>
                    <w:t>70,51</w:t>
                  </w:r>
                </w:p>
              </w:tc>
              <w:tc>
                <w:tcPr>
                  <w:tcW w:w="694" w:type="pct"/>
                  <w:shd w:val="clear" w:color="auto" w:fill="auto"/>
                </w:tcPr>
                <w:p w:rsidR="007151D5" w:rsidRPr="000247BC" w:rsidRDefault="007151D5" w:rsidP="000247BC">
                  <w:pPr>
                    <w:spacing w:after="0"/>
                    <w:jc w:val="right"/>
                    <w:rPr>
                      <w:rFonts w:ascii="Times New Roman" w:hAnsi="Times New Roman" w:cs="Times New Roman"/>
                      <w:sz w:val="12"/>
                      <w:szCs w:val="12"/>
                    </w:rPr>
                  </w:pPr>
                  <w:r w:rsidRPr="000247BC">
                    <w:rPr>
                      <w:rFonts w:ascii="Times New Roman" w:hAnsi="Times New Roman" w:cs="Times New Roman"/>
                      <w:sz w:val="12"/>
                      <w:szCs w:val="12"/>
                    </w:rPr>
                    <w:t>68.175,00</w:t>
                  </w:r>
                </w:p>
              </w:tc>
              <w:tc>
                <w:tcPr>
                  <w:tcW w:w="498" w:type="pct"/>
                  <w:shd w:val="clear" w:color="auto" w:fill="auto"/>
                </w:tcPr>
                <w:p w:rsidR="007151D5" w:rsidRPr="000247BC" w:rsidRDefault="007151D5" w:rsidP="000247BC">
                  <w:pPr>
                    <w:spacing w:after="0"/>
                    <w:jc w:val="right"/>
                    <w:rPr>
                      <w:rFonts w:ascii="Times New Roman" w:hAnsi="Times New Roman" w:cs="Times New Roman"/>
                      <w:sz w:val="12"/>
                      <w:szCs w:val="12"/>
                    </w:rPr>
                  </w:pPr>
                  <w:r w:rsidRPr="000247BC">
                    <w:rPr>
                      <w:rFonts w:ascii="Times New Roman" w:hAnsi="Times New Roman" w:cs="Times New Roman"/>
                      <w:sz w:val="12"/>
                      <w:szCs w:val="12"/>
                    </w:rPr>
                    <w:t>132,57</w:t>
                  </w:r>
                </w:p>
              </w:tc>
              <w:tc>
                <w:tcPr>
                  <w:tcW w:w="608" w:type="pct"/>
                  <w:shd w:val="clear" w:color="auto" w:fill="auto"/>
                </w:tcPr>
                <w:p w:rsidR="007151D5" w:rsidRPr="000247BC" w:rsidRDefault="007151D5" w:rsidP="000247BC">
                  <w:pPr>
                    <w:spacing w:after="0"/>
                    <w:jc w:val="right"/>
                    <w:rPr>
                      <w:rFonts w:ascii="Times New Roman" w:hAnsi="Times New Roman" w:cs="Times New Roman"/>
                      <w:sz w:val="12"/>
                      <w:szCs w:val="12"/>
                    </w:rPr>
                  </w:pPr>
                  <w:r w:rsidRPr="000247BC">
                    <w:rPr>
                      <w:rFonts w:ascii="Times New Roman" w:hAnsi="Times New Roman" w:cs="Times New Roman"/>
                      <w:sz w:val="12"/>
                      <w:szCs w:val="12"/>
                    </w:rPr>
                    <w:t>62.680,00</w:t>
                  </w:r>
                </w:p>
              </w:tc>
              <w:tc>
                <w:tcPr>
                  <w:tcW w:w="496" w:type="pct"/>
                  <w:shd w:val="clear" w:color="auto" w:fill="auto"/>
                </w:tcPr>
                <w:p w:rsidR="007151D5" w:rsidRPr="000247BC" w:rsidRDefault="007151D5" w:rsidP="000247BC">
                  <w:pPr>
                    <w:spacing w:after="0"/>
                    <w:jc w:val="right"/>
                    <w:rPr>
                      <w:rFonts w:ascii="Times New Roman" w:hAnsi="Times New Roman" w:cs="Times New Roman"/>
                      <w:sz w:val="12"/>
                      <w:szCs w:val="12"/>
                    </w:rPr>
                  </w:pPr>
                  <w:r w:rsidRPr="000247BC">
                    <w:rPr>
                      <w:rFonts w:ascii="Times New Roman" w:hAnsi="Times New Roman" w:cs="Times New Roman"/>
                      <w:sz w:val="12"/>
                      <w:szCs w:val="12"/>
                    </w:rPr>
                    <w:t>162,99</w:t>
                  </w:r>
                </w:p>
              </w:tc>
            </w:tr>
            <w:tr w:rsidR="00FE04E9" w:rsidRPr="00403198" w:rsidTr="00FE04E9">
              <w:trPr>
                <w:trHeight w:val="103"/>
              </w:trPr>
              <w:tc>
                <w:tcPr>
                  <w:tcW w:w="317" w:type="pct"/>
                  <w:shd w:val="clear" w:color="auto" w:fill="auto"/>
                </w:tcPr>
                <w:p w:rsidR="007151D5" w:rsidRPr="00403198" w:rsidRDefault="007151D5" w:rsidP="007151D5">
                  <w:pPr>
                    <w:spacing w:after="0" w:line="240" w:lineRule="auto"/>
                    <w:jc w:val="right"/>
                    <w:rPr>
                      <w:rFonts w:ascii="Times New Roman" w:eastAsia="Times New Roman" w:hAnsi="Times New Roman" w:cs="Times New Roman"/>
                      <w:sz w:val="12"/>
                      <w:szCs w:val="20"/>
                      <w:lang w:val="ro-RO" w:eastAsia="ro-RO"/>
                    </w:rPr>
                  </w:pPr>
                </w:p>
              </w:tc>
              <w:tc>
                <w:tcPr>
                  <w:tcW w:w="833" w:type="pct"/>
                  <w:shd w:val="clear" w:color="auto" w:fill="auto"/>
                </w:tcPr>
                <w:p w:rsidR="007151D5" w:rsidRPr="000247BC" w:rsidRDefault="007151D5" w:rsidP="000247BC">
                  <w:pPr>
                    <w:spacing w:after="0"/>
                    <w:rPr>
                      <w:rFonts w:ascii="Times New Roman" w:hAnsi="Times New Roman" w:cs="Times New Roman"/>
                      <w:sz w:val="12"/>
                      <w:szCs w:val="12"/>
                    </w:rPr>
                  </w:pPr>
                  <w:r w:rsidRPr="000247BC">
                    <w:rPr>
                      <w:rFonts w:ascii="Times New Roman" w:hAnsi="Times New Roman" w:cs="Times New Roman"/>
                      <w:sz w:val="12"/>
                      <w:szCs w:val="12"/>
                    </w:rPr>
                    <w:t>Japonia</w:t>
                  </w:r>
                </w:p>
              </w:tc>
              <w:tc>
                <w:tcPr>
                  <w:tcW w:w="362" w:type="pct"/>
                  <w:shd w:val="clear" w:color="auto" w:fill="auto"/>
                </w:tcPr>
                <w:p w:rsidR="007151D5" w:rsidRPr="000247BC" w:rsidRDefault="007151D5" w:rsidP="000247BC">
                  <w:pPr>
                    <w:spacing w:after="0"/>
                    <w:rPr>
                      <w:rFonts w:ascii="Times New Roman" w:hAnsi="Times New Roman" w:cs="Times New Roman"/>
                      <w:sz w:val="12"/>
                      <w:szCs w:val="12"/>
                    </w:rPr>
                  </w:pPr>
                </w:p>
              </w:tc>
              <w:tc>
                <w:tcPr>
                  <w:tcW w:w="694" w:type="pct"/>
                  <w:shd w:val="clear" w:color="auto" w:fill="auto"/>
                </w:tcPr>
                <w:p w:rsidR="007151D5" w:rsidRPr="000247BC" w:rsidRDefault="007151D5" w:rsidP="000247BC">
                  <w:pPr>
                    <w:spacing w:after="0"/>
                    <w:jc w:val="right"/>
                    <w:rPr>
                      <w:rFonts w:ascii="Times New Roman" w:hAnsi="Times New Roman" w:cs="Times New Roman"/>
                      <w:sz w:val="12"/>
                      <w:szCs w:val="12"/>
                    </w:rPr>
                  </w:pPr>
                  <w:r w:rsidRPr="000247BC">
                    <w:rPr>
                      <w:rFonts w:ascii="Times New Roman" w:hAnsi="Times New Roman" w:cs="Times New Roman"/>
                      <w:sz w:val="12"/>
                      <w:szCs w:val="12"/>
                    </w:rPr>
                    <w:t>-</w:t>
                  </w:r>
                </w:p>
              </w:tc>
              <w:tc>
                <w:tcPr>
                  <w:tcW w:w="498" w:type="pct"/>
                  <w:shd w:val="clear" w:color="auto" w:fill="auto"/>
                </w:tcPr>
                <w:p w:rsidR="007151D5" w:rsidRPr="000247BC" w:rsidRDefault="007151D5" w:rsidP="000247BC">
                  <w:pPr>
                    <w:spacing w:after="0"/>
                    <w:jc w:val="right"/>
                    <w:rPr>
                      <w:rFonts w:ascii="Times New Roman" w:hAnsi="Times New Roman" w:cs="Times New Roman"/>
                      <w:sz w:val="12"/>
                      <w:szCs w:val="12"/>
                    </w:rPr>
                  </w:pPr>
                  <w:r w:rsidRPr="000247BC">
                    <w:rPr>
                      <w:rFonts w:ascii="Times New Roman" w:hAnsi="Times New Roman" w:cs="Times New Roman"/>
                      <w:sz w:val="12"/>
                      <w:szCs w:val="12"/>
                    </w:rPr>
                    <w:t>-</w:t>
                  </w:r>
                </w:p>
              </w:tc>
              <w:tc>
                <w:tcPr>
                  <w:tcW w:w="694" w:type="pct"/>
                  <w:shd w:val="clear" w:color="auto" w:fill="auto"/>
                </w:tcPr>
                <w:p w:rsidR="007151D5" w:rsidRPr="000247BC" w:rsidRDefault="007151D5" w:rsidP="000247BC">
                  <w:pPr>
                    <w:spacing w:after="0"/>
                    <w:jc w:val="right"/>
                    <w:rPr>
                      <w:rFonts w:ascii="Times New Roman" w:hAnsi="Times New Roman" w:cs="Times New Roman"/>
                      <w:sz w:val="12"/>
                      <w:szCs w:val="12"/>
                    </w:rPr>
                  </w:pPr>
                  <w:r w:rsidRPr="000247BC">
                    <w:rPr>
                      <w:rFonts w:ascii="Times New Roman" w:hAnsi="Times New Roman" w:cs="Times New Roman"/>
                      <w:sz w:val="12"/>
                      <w:szCs w:val="12"/>
                    </w:rPr>
                    <w:t>-</w:t>
                  </w:r>
                </w:p>
              </w:tc>
              <w:tc>
                <w:tcPr>
                  <w:tcW w:w="498" w:type="pct"/>
                  <w:shd w:val="clear" w:color="auto" w:fill="auto"/>
                </w:tcPr>
                <w:p w:rsidR="007151D5" w:rsidRPr="000247BC" w:rsidRDefault="007151D5" w:rsidP="000247BC">
                  <w:pPr>
                    <w:spacing w:after="0"/>
                    <w:jc w:val="right"/>
                    <w:rPr>
                      <w:rFonts w:ascii="Times New Roman" w:hAnsi="Times New Roman" w:cs="Times New Roman"/>
                      <w:sz w:val="12"/>
                      <w:szCs w:val="12"/>
                    </w:rPr>
                  </w:pPr>
                  <w:r w:rsidRPr="000247BC">
                    <w:rPr>
                      <w:rFonts w:ascii="Times New Roman" w:hAnsi="Times New Roman" w:cs="Times New Roman"/>
                      <w:sz w:val="12"/>
                      <w:szCs w:val="12"/>
                    </w:rPr>
                    <w:t>-</w:t>
                  </w:r>
                </w:p>
              </w:tc>
              <w:tc>
                <w:tcPr>
                  <w:tcW w:w="608" w:type="pct"/>
                  <w:shd w:val="clear" w:color="auto" w:fill="auto"/>
                </w:tcPr>
                <w:p w:rsidR="007151D5" w:rsidRPr="000247BC" w:rsidRDefault="007151D5" w:rsidP="000247BC">
                  <w:pPr>
                    <w:spacing w:after="0"/>
                    <w:jc w:val="right"/>
                    <w:rPr>
                      <w:rFonts w:ascii="Times New Roman" w:hAnsi="Times New Roman" w:cs="Times New Roman"/>
                      <w:sz w:val="12"/>
                      <w:szCs w:val="12"/>
                    </w:rPr>
                  </w:pPr>
                  <w:r w:rsidRPr="000247BC">
                    <w:rPr>
                      <w:rFonts w:ascii="Times New Roman" w:hAnsi="Times New Roman" w:cs="Times New Roman"/>
                      <w:sz w:val="12"/>
                      <w:szCs w:val="12"/>
                    </w:rPr>
                    <w:t>12,00</w:t>
                  </w:r>
                </w:p>
              </w:tc>
              <w:tc>
                <w:tcPr>
                  <w:tcW w:w="496" w:type="pct"/>
                  <w:shd w:val="clear" w:color="auto" w:fill="auto"/>
                </w:tcPr>
                <w:p w:rsidR="007151D5" w:rsidRPr="000247BC" w:rsidRDefault="007151D5" w:rsidP="000247BC">
                  <w:pPr>
                    <w:spacing w:after="0"/>
                    <w:jc w:val="right"/>
                    <w:rPr>
                      <w:rFonts w:ascii="Times New Roman" w:hAnsi="Times New Roman" w:cs="Times New Roman"/>
                      <w:sz w:val="12"/>
                      <w:szCs w:val="12"/>
                    </w:rPr>
                  </w:pPr>
                  <w:r w:rsidRPr="000247BC">
                    <w:rPr>
                      <w:rFonts w:ascii="Times New Roman" w:hAnsi="Times New Roman" w:cs="Times New Roman"/>
                      <w:sz w:val="12"/>
                      <w:szCs w:val="12"/>
                    </w:rPr>
                    <w:t>0,47</w:t>
                  </w:r>
                </w:p>
              </w:tc>
            </w:tr>
            <w:tr w:rsidR="00FE04E9" w:rsidRPr="00403198" w:rsidTr="00FE04E9">
              <w:trPr>
                <w:trHeight w:val="91"/>
              </w:trPr>
              <w:tc>
                <w:tcPr>
                  <w:tcW w:w="317" w:type="pct"/>
                  <w:shd w:val="clear" w:color="auto" w:fill="auto"/>
                </w:tcPr>
                <w:p w:rsidR="007151D5" w:rsidRPr="00403198" w:rsidRDefault="007151D5" w:rsidP="007151D5">
                  <w:pPr>
                    <w:spacing w:after="0" w:line="240" w:lineRule="auto"/>
                    <w:jc w:val="right"/>
                    <w:rPr>
                      <w:rFonts w:ascii="Times New Roman" w:eastAsia="Times New Roman" w:hAnsi="Times New Roman" w:cs="Times New Roman"/>
                      <w:sz w:val="12"/>
                      <w:szCs w:val="20"/>
                      <w:lang w:val="ro-RO" w:eastAsia="ro-RO"/>
                    </w:rPr>
                  </w:pPr>
                </w:p>
              </w:tc>
              <w:tc>
                <w:tcPr>
                  <w:tcW w:w="833" w:type="pct"/>
                  <w:shd w:val="clear" w:color="auto" w:fill="auto"/>
                </w:tcPr>
                <w:p w:rsidR="007151D5" w:rsidRPr="000247BC" w:rsidRDefault="007151D5" w:rsidP="000247BC">
                  <w:pPr>
                    <w:spacing w:after="0"/>
                    <w:rPr>
                      <w:rFonts w:ascii="Times New Roman" w:hAnsi="Times New Roman" w:cs="Times New Roman"/>
                      <w:sz w:val="12"/>
                      <w:szCs w:val="12"/>
                    </w:rPr>
                  </w:pPr>
                  <w:r w:rsidRPr="000247BC">
                    <w:rPr>
                      <w:rFonts w:ascii="Times New Roman" w:hAnsi="Times New Roman" w:cs="Times New Roman"/>
                      <w:sz w:val="12"/>
                      <w:szCs w:val="12"/>
                    </w:rPr>
                    <w:t>Coreea de Sud</w:t>
                  </w:r>
                </w:p>
              </w:tc>
              <w:tc>
                <w:tcPr>
                  <w:tcW w:w="362" w:type="pct"/>
                  <w:shd w:val="clear" w:color="auto" w:fill="auto"/>
                </w:tcPr>
                <w:p w:rsidR="007151D5" w:rsidRPr="000247BC" w:rsidRDefault="007151D5" w:rsidP="000247BC">
                  <w:pPr>
                    <w:spacing w:after="0"/>
                    <w:rPr>
                      <w:rFonts w:ascii="Times New Roman" w:hAnsi="Times New Roman" w:cs="Times New Roman"/>
                      <w:sz w:val="12"/>
                      <w:szCs w:val="12"/>
                    </w:rPr>
                  </w:pPr>
                </w:p>
              </w:tc>
              <w:tc>
                <w:tcPr>
                  <w:tcW w:w="694" w:type="pct"/>
                  <w:shd w:val="clear" w:color="auto" w:fill="auto"/>
                </w:tcPr>
                <w:p w:rsidR="007151D5" w:rsidRPr="000247BC" w:rsidRDefault="007151D5" w:rsidP="000247BC">
                  <w:pPr>
                    <w:spacing w:after="0"/>
                    <w:jc w:val="right"/>
                    <w:rPr>
                      <w:rFonts w:ascii="Times New Roman" w:hAnsi="Times New Roman" w:cs="Times New Roman"/>
                      <w:sz w:val="12"/>
                      <w:szCs w:val="12"/>
                    </w:rPr>
                  </w:pPr>
                  <w:r w:rsidRPr="000247BC">
                    <w:rPr>
                      <w:rFonts w:ascii="Times New Roman" w:hAnsi="Times New Roman" w:cs="Times New Roman"/>
                      <w:sz w:val="12"/>
                      <w:szCs w:val="12"/>
                    </w:rPr>
                    <w:t>432,00</w:t>
                  </w:r>
                </w:p>
              </w:tc>
              <w:tc>
                <w:tcPr>
                  <w:tcW w:w="498" w:type="pct"/>
                  <w:shd w:val="clear" w:color="auto" w:fill="auto"/>
                </w:tcPr>
                <w:p w:rsidR="007151D5" w:rsidRPr="000247BC" w:rsidRDefault="007151D5" w:rsidP="000247BC">
                  <w:pPr>
                    <w:spacing w:after="0"/>
                    <w:jc w:val="right"/>
                    <w:rPr>
                      <w:rFonts w:ascii="Times New Roman" w:hAnsi="Times New Roman" w:cs="Times New Roman"/>
                      <w:sz w:val="12"/>
                      <w:szCs w:val="12"/>
                    </w:rPr>
                  </w:pPr>
                  <w:r w:rsidRPr="000247BC">
                    <w:rPr>
                      <w:rFonts w:ascii="Times New Roman" w:hAnsi="Times New Roman" w:cs="Times New Roman"/>
                      <w:sz w:val="12"/>
                      <w:szCs w:val="12"/>
                    </w:rPr>
                    <w:t>0,92</w:t>
                  </w:r>
                </w:p>
              </w:tc>
              <w:tc>
                <w:tcPr>
                  <w:tcW w:w="694" w:type="pct"/>
                  <w:shd w:val="clear" w:color="auto" w:fill="auto"/>
                </w:tcPr>
                <w:p w:rsidR="007151D5" w:rsidRPr="000247BC" w:rsidRDefault="007151D5" w:rsidP="000247BC">
                  <w:pPr>
                    <w:spacing w:after="0"/>
                    <w:jc w:val="right"/>
                    <w:rPr>
                      <w:rFonts w:ascii="Times New Roman" w:hAnsi="Times New Roman" w:cs="Times New Roman"/>
                      <w:sz w:val="12"/>
                      <w:szCs w:val="12"/>
                    </w:rPr>
                  </w:pPr>
                  <w:r w:rsidRPr="000247BC">
                    <w:rPr>
                      <w:rFonts w:ascii="Times New Roman" w:hAnsi="Times New Roman" w:cs="Times New Roman"/>
                      <w:sz w:val="12"/>
                      <w:szCs w:val="12"/>
                    </w:rPr>
                    <w:t>-</w:t>
                  </w:r>
                </w:p>
              </w:tc>
              <w:tc>
                <w:tcPr>
                  <w:tcW w:w="498" w:type="pct"/>
                  <w:shd w:val="clear" w:color="auto" w:fill="auto"/>
                </w:tcPr>
                <w:p w:rsidR="007151D5" w:rsidRPr="000247BC" w:rsidRDefault="007151D5" w:rsidP="000247BC">
                  <w:pPr>
                    <w:spacing w:after="0"/>
                    <w:jc w:val="right"/>
                    <w:rPr>
                      <w:rFonts w:ascii="Times New Roman" w:hAnsi="Times New Roman" w:cs="Times New Roman"/>
                      <w:sz w:val="12"/>
                      <w:szCs w:val="12"/>
                    </w:rPr>
                  </w:pPr>
                  <w:r w:rsidRPr="000247BC">
                    <w:rPr>
                      <w:rFonts w:ascii="Times New Roman" w:hAnsi="Times New Roman" w:cs="Times New Roman"/>
                      <w:sz w:val="12"/>
                      <w:szCs w:val="12"/>
                    </w:rPr>
                    <w:t>-</w:t>
                  </w:r>
                </w:p>
              </w:tc>
              <w:tc>
                <w:tcPr>
                  <w:tcW w:w="608" w:type="pct"/>
                  <w:shd w:val="clear" w:color="auto" w:fill="auto"/>
                </w:tcPr>
                <w:p w:rsidR="007151D5" w:rsidRPr="000247BC" w:rsidRDefault="007151D5" w:rsidP="000247BC">
                  <w:pPr>
                    <w:spacing w:after="0"/>
                    <w:jc w:val="right"/>
                    <w:rPr>
                      <w:rFonts w:ascii="Times New Roman" w:hAnsi="Times New Roman" w:cs="Times New Roman"/>
                      <w:sz w:val="12"/>
                      <w:szCs w:val="12"/>
                    </w:rPr>
                  </w:pPr>
                  <w:r w:rsidRPr="000247BC">
                    <w:rPr>
                      <w:rFonts w:ascii="Times New Roman" w:hAnsi="Times New Roman" w:cs="Times New Roman"/>
                      <w:sz w:val="12"/>
                      <w:szCs w:val="12"/>
                    </w:rPr>
                    <w:t>-</w:t>
                  </w:r>
                </w:p>
              </w:tc>
              <w:tc>
                <w:tcPr>
                  <w:tcW w:w="496" w:type="pct"/>
                  <w:shd w:val="clear" w:color="auto" w:fill="auto"/>
                </w:tcPr>
                <w:p w:rsidR="007151D5" w:rsidRPr="000247BC" w:rsidRDefault="007151D5" w:rsidP="000247BC">
                  <w:pPr>
                    <w:spacing w:after="0"/>
                    <w:jc w:val="right"/>
                    <w:rPr>
                      <w:rFonts w:ascii="Times New Roman" w:hAnsi="Times New Roman" w:cs="Times New Roman"/>
                      <w:sz w:val="12"/>
                      <w:szCs w:val="12"/>
                    </w:rPr>
                  </w:pPr>
                  <w:r w:rsidRPr="000247BC">
                    <w:rPr>
                      <w:rFonts w:ascii="Times New Roman" w:hAnsi="Times New Roman" w:cs="Times New Roman"/>
                      <w:sz w:val="12"/>
                      <w:szCs w:val="12"/>
                    </w:rPr>
                    <w:t>-</w:t>
                  </w:r>
                </w:p>
              </w:tc>
            </w:tr>
            <w:tr w:rsidR="00FE04E9" w:rsidRPr="00403198" w:rsidTr="00FE04E9">
              <w:trPr>
                <w:trHeight w:val="79"/>
              </w:trPr>
              <w:tc>
                <w:tcPr>
                  <w:tcW w:w="317" w:type="pct"/>
                  <w:shd w:val="clear" w:color="auto" w:fill="auto"/>
                </w:tcPr>
                <w:p w:rsidR="007151D5" w:rsidRPr="00403198" w:rsidRDefault="007151D5" w:rsidP="007151D5">
                  <w:pPr>
                    <w:spacing w:after="0" w:line="240" w:lineRule="auto"/>
                    <w:jc w:val="right"/>
                    <w:rPr>
                      <w:rFonts w:ascii="Times New Roman" w:eastAsia="Times New Roman" w:hAnsi="Times New Roman" w:cs="Times New Roman"/>
                      <w:sz w:val="12"/>
                      <w:szCs w:val="20"/>
                      <w:lang w:val="ro-RO" w:eastAsia="ro-RO"/>
                    </w:rPr>
                  </w:pPr>
                </w:p>
              </w:tc>
              <w:tc>
                <w:tcPr>
                  <w:tcW w:w="833" w:type="pct"/>
                  <w:shd w:val="clear" w:color="auto" w:fill="auto"/>
                </w:tcPr>
                <w:p w:rsidR="007151D5" w:rsidRPr="000247BC" w:rsidRDefault="007151D5" w:rsidP="000247BC">
                  <w:pPr>
                    <w:spacing w:after="0"/>
                    <w:rPr>
                      <w:rFonts w:ascii="Times New Roman" w:hAnsi="Times New Roman" w:cs="Times New Roman"/>
                      <w:sz w:val="12"/>
                      <w:szCs w:val="12"/>
                    </w:rPr>
                  </w:pPr>
                  <w:r w:rsidRPr="000247BC">
                    <w:rPr>
                      <w:rFonts w:ascii="Times New Roman" w:hAnsi="Times New Roman" w:cs="Times New Roman"/>
                      <w:sz w:val="12"/>
                      <w:szCs w:val="12"/>
                    </w:rPr>
                    <w:t>Mexic</w:t>
                  </w:r>
                </w:p>
              </w:tc>
              <w:tc>
                <w:tcPr>
                  <w:tcW w:w="362" w:type="pct"/>
                  <w:shd w:val="clear" w:color="auto" w:fill="auto"/>
                </w:tcPr>
                <w:p w:rsidR="007151D5" w:rsidRPr="000247BC" w:rsidRDefault="007151D5" w:rsidP="000247BC">
                  <w:pPr>
                    <w:spacing w:after="0"/>
                    <w:rPr>
                      <w:rFonts w:ascii="Times New Roman" w:hAnsi="Times New Roman" w:cs="Times New Roman"/>
                      <w:sz w:val="12"/>
                      <w:szCs w:val="12"/>
                    </w:rPr>
                  </w:pPr>
                </w:p>
              </w:tc>
              <w:tc>
                <w:tcPr>
                  <w:tcW w:w="694" w:type="pct"/>
                  <w:shd w:val="clear" w:color="auto" w:fill="auto"/>
                </w:tcPr>
                <w:p w:rsidR="007151D5" w:rsidRPr="000247BC" w:rsidRDefault="007151D5" w:rsidP="000247BC">
                  <w:pPr>
                    <w:spacing w:after="0"/>
                    <w:jc w:val="right"/>
                    <w:rPr>
                      <w:rFonts w:ascii="Times New Roman" w:hAnsi="Times New Roman" w:cs="Times New Roman"/>
                      <w:sz w:val="12"/>
                      <w:szCs w:val="12"/>
                    </w:rPr>
                  </w:pPr>
                  <w:r w:rsidRPr="000247BC">
                    <w:rPr>
                      <w:rFonts w:ascii="Times New Roman" w:hAnsi="Times New Roman" w:cs="Times New Roman"/>
                      <w:sz w:val="12"/>
                      <w:szCs w:val="12"/>
                    </w:rPr>
                    <w:t>23,43</w:t>
                  </w:r>
                </w:p>
              </w:tc>
              <w:tc>
                <w:tcPr>
                  <w:tcW w:w="498" w:type="pct"/>
                  <w:shd w:val="clear" w:color="auto" w:fill="auto"/>
                </w:tcPr>
                <w:p w:rsidR="007151D5" w:rsidRPr="000247BC" w:rsidRDefault="007151D5" w:rsidP="000247BC">
                  <w:pPr>
                    <w:spacing w:after="0"/>
                    <w:jc w:val="right"/>
                    <w:rPr>
                      <w:rFonts w:ascii="Times New Roman" w:hAnsi="Times New Roman" w:cs="Times New Roman"/>
                      <w:sz w:val="12"/>
                      <w:szCs w:val="12"/>
                    </w:rPr>
                  </w:pPr>
                  <w:r w:rsidRPr="000247BC">
                    <w:rPr>
                      <w:rFonts w:ascii="Times New Roman" w:hAnsi="Times New Roman" w:cs="Times New Roman"/>
                      <w:sz w:val="12"/>
                      <w:szCs w:val="12"/>
                    </w:rPr>
                    <w:t>0,15</w:t>
                  </w:r>
                </w:p>
              </w:tc>
              <w:tc>
                <w:tcPr>
                  <w:tcW w:w="694" w:type="pct"/>
                  <w:shd w:val="clear" w:color="auto" w:fill="auto"/>
                </w:tcPr>
                <w:p w:rsidR="007151D5" w:rsidRPr="000247BC" w:rsidRDefault="007151D5" w:rsidP="000247BC">
                  <w:pPr>
                    <w:spacing w:after="0"/>
                    <w:jc w:val="right"/>
                    <w:rPr>
                      <w:rFonts w:ascii="Times New Roman" w:hAnsi="Times New Roman" w:cs="Times New Roman"/>
                      <w:sz w:val="12"/>
                      <w:szCs w:val="12"/>
                    </w:rPr>
                  </w:pPr>
                  <w:r w:rsidRPr="000247BC">
                    <w:rPr>
                      <w:rFonts w:ascii="Times New Roman" w:hAnsi="Times New Roman" w:cs="Times New Roman"/>
                      <w:sz w:val="12"/>
                      <w:szCs w:val="12"/>
                    </w:rPr>
                    <w:t>1.899,07</w:t>
                  </w:r>
                </w:p>
              </w:tc>
              <w:tc>
                <w:tcPr>
                  <w:tcW w:w="498" w:type="pct"/>
                  <w:shd w:val="clear" w:color="auto" w:fill="auto"/>
                </w:tcPr>
                <w:p w:rsidR="007151D5" w:rsidRPr="000247BC" w:rsidRDefault="007151D5" w:rsidP="000247BC">
                  <w:pPr>
                    <w:spacing w:after="0"/>
                    <w:jc w:val="right"/>
                    <w:rPr>
                      <w:rFonts w:ascii="Times New Roman" w:hAnsi="Times New Roman" w:cs="Times New Roman"/>
                      <w:sz w:val="12"/>
                      <w:szCs w:val="12"/>
                    </w:rPr>
                  </w:pPr>
                  <w:r w:rsidRPr="000247BC">
                    <w:rPr>
                      <w:rFonts w:ascii="Times New Roman" w:hAnsi="Times New Roman" w:cs="Times New Roman"/>
                      <w:sz w:val="12"/>
                      <w:szCs w:val="12"/>
                    </w:rPr>
                    <w:t>2,88</w:t>
                  </w:r>
                </w:p>
              </w:tc>
              <w:tc>
                <w:tcPr>
                  <w:tcW w:w="608" w:type="pct"/>
                  <w:shd w:val="clear" w:color="auto" w:fill="auto"/>
                </w:tcPr>
                <w:p w:rsidR="007151D5" w:rsidRPr="000247BC" w:rsidRDefault="007151D5" w:rsidP="000247BC">
                  <w:pPr>
                    <w:spacing w:after="0"/>
                    <w:jc w:val="right"/>
                    <w:rPr>
                      <w:rFonts w:ascii="Times New Roman" w:hAnsi="Times New Roman" w:cs="Times New Roman"/>
                      <w:sz w:val="12"/>
                      <w:szCs w:val="12"/>
                    </w:rPr>
                  </w:pPr>
                  <w:r w:rsidRPr="000247BC">
                    <w:rPr>
                      <w:rFonts w:ascii="Times New Roman" w:hAnsi="Times New Roman" w:cs="Times New Roman"/>
                      <w:sz w:val="12"/>
                      <w:szCs w:val="12"/>
                    </w:rPr>
                    <w:t>4.680,00</w:t>
                  </w:r>
                </w:p>
              </w:tc>
              <w:tc>
                <w:tcPr>
                  <w:tcW w:w="496" w:type="pct"/>
                  <w:shd w:val="clear" w:color="auto" w:fill="auto"/>
                </w:tcPr>
                <w:p w:rsidR="007151D5" w:rsidRPr="000247BC" w:rsidRDefault="007151D5" w:rsidP="000247BC">
                  <w:pPr>
                    <w:spacing w:after="0"/>
                    <w:jc w:val="right"/>
                    <w:rPr>
                      <w:rFonts w:ascii="Times New Roman" w:hAnsi="Times New Roman" w:cs="Times New Roman"/>
                      <w:sz w:val="12"/>
                      <w:szCs w:val="12"/>
                    </w:rPr>
                  </w:pPr>
                  <w:r w:rsidRPr="000247BC">
                    <w:rPr>
                      <w:rFonts w:ascii="Times New Roman" w:hAnsi="Times New Roman" w:cs="Times New Roman"/>
                      <w:sz w:val="12"/>
                      <w:szCs w:val="12"/>
                    </w:rPr>
                    <w:t>7,36</w:t>
                  </w:r>
                </w:p>
              </w:tc>
            </w:tr>
            <w:tr w:rsidR="00FE04E9" w:rsidRPr="00403198" w:rsidTr="00FE04E9">
              <w:trPr>
                <w:trHeight w:val="81"/>
              </w:trPr>
              <w:tc>
                <w:tcPr>
                  <w:tcW w:w="317" w:type="pct"/>
                  <w:shd w:val="clear" w:color="auto" w:fill="auto"/>
                </w:tcPr>
                <w:p w:rsidR="007151D5" w:rsidRPr="00403198" w:rsidRDefault="007151D5" w:rsidP="007151D5">
                  <w:pPr>
                    <w:spacing w:after="0" w:line="240" w:lineRule="auto"/>
                    <w:jc w:val="right"/>
                    <w:rPr>
                      <w:rFonts w:ascii="Times New Roman" w:eastAsia="Times New Roman" w:hAnsi="Times New Roman" w:cs="Times New Roman"/>
                      <w:sz w:val="12"/>
                      <w:szCs w:val="20"/>
                      <w:lang w:val="ro-RO" w:eastAsia="ro-RO"/>
                    </w:rPr>
                  </w:pPr>
                </w:p>
              </w:tc>
              <w:tc>
                <w:tcPr>
                  <w:tcW w:w="833" w:type="pct"/>
                  <w:shd w:val="clear" w:color="auto" w:fill="auto"/>
                </w:tcPr>
                <w:p w:rsidR="007151D5" w:rsidRPr="000247BC" w:rsidRDefault="007151D5" w:rsidP="000247BC">
                  <w:pPr>
                    <w:spacing w:after="0"/>
                    <w:rPr>
                      <w:rFonts w:ascii="Times New Roman" w:hAnsi="Times New Roman" w:cs="Times New Roman"/>
                      <w:sz w:val="12"/>
                      <w:szCs w:val="12"/>
                    </w:rPr>
                  </w:pPr>
                  <w:r w:rsidRPr="000247BC">
                    <w:rPr>
                      <w:rFonts w:ascii="Times New Roman" w:hAnsi="Times New Roman" w:cs="Times New Roman"/>
                      <w:sz w:val="12"/>
                      <w:szCs w:val="12"/>
                    </w:rPr>
                    <w:t>Peru</w:t>
                  </w:r>
                </w:p>
              </w:tc>
              <w:tc>
                <w:tcPr>
                  <w:tcW w:w="362" w:type="pct"/>
                  <w:shd w:val="clear" w:color="auto" w:fill="auto"/>
                </w:tcPr>
                <w:p w:rsidR="007151D5" w:rsidRPr="000247BC" w:rsidRDefault="007151D5" w:rsidP="000247BC">
                  <w:pPr>
                    <w:spacing w:after="0"/>
                    <w:rPr>
                      <w:rFonts w:ascii="Times New Roman" w:hAnsi="Times New Roman" w:cs="Times New Roman"/>
                      <w:sz w:val="12"/>
                      <w:szCs w:val="12"/>
                    </w:rPr>
                  </w:pPr>
                </w:p>
              </w:tc>
              <w:tc>
                <w:tcPr>
                  <w:tcW w:w="694" w:type="pct"/>
                  <w:shd w:val="clear" w:color="auto" w:fill="auto"/>
                </w:tcPr>
                <w:p w:rsidR="007151D5" w:rsidRPr="000247BC" w:rsidRDefault="007151D5" w:rsidP="000247BC">
                  <w:pPr>
                    <w:spacing w:after="0"/>
                    <w:jc w:val="right"/>
                    <w:rPr>
                      <w:rFonts w:ascii="Times New Roman" w:hAnsi="Times New Roman" w:cs="Times New Roman"/>
                      <w:sz w:val="12"/>
                      <w:szCs w:val="12"/>
                    </w:rPr>
                  </w:pPr>
                  <w:r w:rsidRPr="000247BC">
                    <w:rPr>
                      <w:rFonts w:ascii="Times New Roman" w:hAnsi="Times New Roman" w:cs="Times New Roman"/>
                      <w:sz w:val="12"/>
                      <w:szCs w:val="12"/>
                    </w:rPr>
                    <w:t>72,00</w:t>
                  </w:r>
                </w:p>
              </w:tc>
              <w:tc>
                <w:tcPr>
                  <w:tcW w:w="498" w:type="pct"/>
                  <w:shd w:val="clear" w:color="auto" w:fill="auto"/>
                </w:tcPr>
                <w:p w:rsidR="007151D5" w:rsidRPr="000247BC" w:rsidRDefault="007151D5" w:rsidP="000247BC">
                  <w:pPr>
                    <w:spacing w:after="0"/>
                    <w:jc w:val="right"/>
                    <w:rPr>
                      <w:rFonts w:ascii="Times New Roman" w:hAnsi="Times New Roman" w:cs="Times New Roman"/>
                      <w:sz w:val="12"/>
                      <w:szCs w:val="12"/>
                    </w:rPr>
                  </w:pPr>
                  <w:r w:rsidRPr="000247BC">
                    <w:rPr>
                      <w:rFonts w:ascii="Times New Roman" w:hAnsi="Times New Roman" w:cs="Times New Roman"/>
                      <w:sz w:val="12"/>
                      <w:szCs w:val="12"/>
                    </w:rPr>
                    <w:t>0,57</w:t>
                  </w:r>
                </w:p>
              </w:tc>
              <w:tc>
                <w:tcPr>
                  <w:tcW w:w="694" w:type="pct"/>
                  <w:shd w:val="clear" w:color="auto" w:fill="auto"/>
                </w:tcPr>
                <w:p w:rsidR="007151D5" w:rsidRPr="000247BC" w:rsidRDefault="007151D5" w:rsidP="000247BC">
                  <w:pPr>
                    <w:spacing w:after="0"/>
                    <w:jc w:val="right"/>
                    <w:rPr>
                      <w:rFonts w:ascii="Times New Roman" w:hAnsi="Times New Roman" w:cs="Times New Roman"/>
                      <w:sz w:val="12"/>
                      <w:szCs w:val="12"/>
                    </w:rPr>
                  </w:pPr>
                  <w:r w:rsidRPr="000247BC">
                    <w:rPr>
                      <w:rFonts w:ascii="Times New Roman" w:hAnsi="Times New Roman" w:cs="Times New Roman"/>
                      <w:sz w:val="12"/>
                      <w:szCs w:val="12"/>
                    </w:rPr>
                    <w:t>-</w:t>
                  </w:r>
                </w:p>
              </w:tc>
              <w:tc>
                <w:tcPr>
                  <w:tcW w:w="498" w:type="pct"/>
                  <w:shd w:val="clear" w:color="auto" w:fill="auto"/>
                </w:tcPr>
                <w:p w:rsidR="007151D5" w:rsidRPr="000247BC" w:rsidRDefault="007151D5" w:rsidP="000247BC">
                  <w:pPr>
                    <w:spacing w:after="0"/>
                    <w:jc w:val="right"/>
                    <w:rPr>
                      <w:rFonts w:ascii="Times New Roman" w:hAnsi="Times New Roman" w:cs="Times New Roman"/>
                      <w:sz w:val="12"/>
                      <w:szCs w:val="12"/>
                    </w:rPr>
                  </w:pPr>
                  <w:r w:rsidRPr="000247BC">
                    <w:rPr>
                      <w:rFonts w:ascii="Times New Roman" w:hAnsi="Times New Roman" w:cs="Times New Roman"/>
                      <w:sz w:val="12"/>
                      <w:szCs w:val="12"/>
                    </w:rPr>
                    <w:t>-</w:t>
                  </w:r>
                </w:p>
              </w:tc>
              <w:tc>
                <w:tcPr>
                  <w:tcW w:w="608" w:type="pct"/>
                  <w:shd w:val="clear" w:color="auto" w:fill="auto"/>
                </w:tcPr>
                <w:p w:rsidR="007151D5" w:rsidRPr="000247BC" w:rsidRDefault="007151D5" w:rsidP="000247BC">
                  <w:pPr>
                    <w:spacing w:after="0"/>
                    <w:jc w:val="right"/>
                    <w:rPr>
                      <w:rFonts w:ascii="Times New Roman" w:hAnsi="Times New Roman" w:cs="Times New Roman"/>
                      <w:sz w:val="12"/>
                      <w:szCs w:val="12"/>
                    </w:rPr>
                  </w:pPr>
                  <w:r w:rsidRPr="000247BC">
                    <w:rPr>
                      <w:rFonts w:ascii="Times New Roman" w:hAnsi="Times New Roman" w:cs="Times New Roman"/>
                      <w:sz w:val="12"/>
                      <w:szCs w:val="12"/>
                    </w:rPr>
                    <w:t>-</w:t>
                  </w:r>
                </w:p>
              </w:tc>
              <w:tc>
                <w:tcPr>
                  <w:tcW w:w="496" w:type="pct"/>
                  <w:shd w:val="clear" w:color="auto" w:fill="auto"/>
                </w:tcPr>
                <w:p w:rsidR="007151D5" w:rsidRPr="000247BC" w:rsidRDefault="007151D5" w:rsidP="000247BC">
                  <w:pPr>
                    <w:spacing w:after="0"/>
                    <w:jc w:val="right"/>
                    <w:rPr>
                      <w:rFonts w:ascii="Times New Roman" w:hAnsi="Times New Roman" w:cs="Times New Roman"/>
                      <w:sz w:val="12"/>
                      <w:szCs w:val="12"/>
                    </w:rPr>
                  </w:pPr>
                  <w:r w:rsidRPr="000247BC">
                    <w:rPr>
                      <w:rFonts w:ascii="Times New Roman" w:hAnsi="Times New Roman" w:cs="Times New Roman"/>
                      <w:sz w:val="12"/>
                      <w:szCs w:val="12"/>
                    </w:rPr>
                    <w:t>-</w:t>
                  </w:r>
                </w:p>
              </w:tc>
            </w:tr>
            <w:tr w:rsidR="00FE04E9" w:rsidRPr="00403198" w:rsidTr="00FE04E9">
              <w:trPr>
                <w:trHeight w:val="70"/>
              </w:trPr>
              <w:tc>
                <w:tcPr>
                  <w:tcW w:w="317" w:type="pct"/>
                  <w:shd w:val="clear" w:color="auto" w:fill="auto"/>
                </w:tcPr>
                <w:p w:rsidR="007151D5" w:rsidRPr="00403198" w:rsidRDefault="007151D5" w:rsidP="007151D5">
                  <w:pPr>
                    <w:spacing w:after="0" w:line="240" w:lineRule="auto"/>
                    <w:jc w:val="right"/>
                    <w:rPr>
                      <w:rFonts w:ascii="Times New Roman" w:eastAsia="Times New Roman" w:hAnsi="Times New Roman" w:cs="Times New Roman"/>
                      <w:sz w:val="12"/>
                      <w:szCs w:val="20"/>
                      <w:lang w:val="ro-RO" w:eastAsia="ro-RO"/>
                    </w:rPr>
                  </w:pPr>
                </w:p>
              </w:tc>
              <w:tc>
                <w:tcPr>
                  <w:tcW w:w="833" w:type="pct"/>
                  <w:shd w:val="clear" w:color="auto" w:fill="auto"/>
                </w:tcPr>
                <w:p w:rsidR="007151D5" w:rsidRPr="000247BC" w:rsidRDefault="007151D5" w:rsidP="000247BC">
                  <w:pPr>
                    <w:spacing w:after="0"/>
                    <w:rPr>
                      <w:rFonts w:ascii="Times New Roman" w:hAnsi="Times New Roman" w:cs="Times New Roman"/>
                      <w:sz w:val="12"/>
                      <w:szCs w:val="12"/>
                    </w:rPr>
                  </w:pPr>
                  <w:r w:rsidRPr="000247BC">
                    <w:rPr>
                      <w:rFonts w:ascii="Times New Roman" w:hAnsi="Times New Roman" w:cs="Times New Roman"/>
                      <w:sz w:val="12"/>
                      <w:szCs w:val="12"/>
                    </w:rPr>
                    <w:t>Serbia</w:t>
                  </w:r>
                </w:p>
              </w:tc>
              <w:tc>
                <w:tcPr>
                  <w:tcW w:w="362" w:type="pct"/>
                  <w:shd w:val="clear" w:color="auto" w:fill="auto"/>
                </w:tcPr>
                <w:p w:rsidR="007151D5" w:rsidRPr="000247BC" w:rsidRDefault="007151D5" w:rsidP="000247BC">
                  <w:pPr>
                    <w:spacing w:after="0"/>
                    <w:rPr>
                      <w:rFonts w:ascii="Times New Roman" w:hAnsi="Times New Roman" w:cs="Times New Roman"/>
                      <w:sz w:val="12"/>
                      <w:szCs w:val="12"/>
                    </w:rPr>
                  </w:pPr>
                </w:p>
              </w:tc>
              <w:tc>
                <w:tcPr>
                  <w:tcW w:w="694" w:type="pct"/>
                  <w:shd w:val="clear" w:color="auto" w:fill="auto"/>
                </w:tcPr>
                <w:p w:rsidR="007151D5" w:rsidRPr="000247BC" w:rsidRDefault="007151D5" w:rsidP="000247BC">
                  <w:pPr>
                    <w:spacing w:after="0"/>
                    <w:jc w:val="right"/>
                    <w:rPr>
                      <w:rFonts w:ascii="Times New Roman" w:hAnsi="Times New Roman" w:cs="Times New Roman"/>
                      <w:sz w:val="12"/>
                      <w:szCs w:val="12"/>
                    </w:rPr>
                  </w:pPr>
                  <w:r w:rsidRPr="000247BC">
                    <w:rPr>
                      <w:rFonts w:ascii="Times New Roman" w:hAnsi="Times New Roman" w:cs="Times New Roman"/>
                      <w:sz w:val="12"/>
                      <w:szCs w:val="12"/>
                    </w:rPr>
                    <w:t>6.287,00</w:t>
                  </w:r>
                </w:p>
              </w:tc>
              <w:tc>
                <w:tcPr>
                  <w:tcW w:w="498" w:type="pct"/>
                  <w:shd w:val="clear" w:color="auto" w:fill="auto"/>
                </w:tcPr>
                <w:p w:rsidR="007151D5" w:rsidRPr="000247BC" w:rsidRDefault="007151D5" w:rsidP="000247BC">
                  <w:pPr>
                    <w:spacing w:after="0"/>
                    <w:jc w:val="right"/>
                    <w:rPr>
                      <w:rFonts w:ascii="Times New Roman" w:hAnsi="Times New Roman" w:cs="Times New Roman"/>
                      <w:sz w:val="12"/>
                      <w:szCs w:val="12"/>
                    </w:rPr>
                  </w:pPr>
                  <w:r w:rsidRPr="000247BC">
                    <w:rPr>
                      <w:rFonts w:ascii="Times New Roman" w:hAnsi="Times New Roman" w:cs="Times New Roman"/>
                      <w:sz w:val="12"/>
                      <w:szCs w:val="12"/>
                    </w:rPr>
                    <w:t>5,13</w:t>
                  </w:r>
                </w:p>
              </w:tc>
              <w:tc>
                <w:tcPr>
                  <w:tcW w:w="694" w:type="pct"/>
                  <w:shd w:val="clear" w:color="auto" w:fill="auto"/>
                </w:tcPr>
                <w:p w:rsidR="007151D5" w:rsidRPr="000247BC" w:rsidRDefault="007151D5" w:rsidP="000247BC">
                  <w:pPr>
                    <w:spacing w:after="0"/>
                    <w:jc w:val="right"/>
                    <w:rPr>
                      <w:rFonts w:ascii="Times New Roman" w:hAnsi="Times New Roman" w:cs="Times New Roman"/>
                      <w:sz w:val="12"/>
                      <w:szCs w:val="12"/>
                    </w:rPr>
                  </w:pPr>
                  <w:r w:rsidRPr="000247BC">
                    <w:rPr>
                      <w:rFonts w:ascii="Times New Roman" w:hAnsi="Times New Roman" w:cs="Times New Roman"/>
                      <w:sz w:val="12"/>
                      <w:szCs w:val="12"/>
                    </w:rPr>
                    <w:t>1.538,40</w:t>
                  </w:r>
                </w:p>
              </w:tc>
              <w:tc>
                <w:tcPr>
                  <w:tcW w:w="498" w:type="pct"/>
                  <w:shd w:val="clear" w:color="auto" w:fill="auto"/>
                </w:tcPr>
                <w:p w:rsidR="007151D5" w:rsidRPr="000247BC" w:rsidRDefault="007151D5" w:rsidP="000247BC">
                  <w:pPr>
                    <w:spacing w:after="0"/>
                    <w:jc w:val="right"/>
                    <w:rPr>
                      <w:rFonts w:ascii="Times New Roman" w:hAnsi="Times New Roman" w:cs="Times New Roman"/>
                      <w:sz w:val="12"/>
                      <w:szCs w:val="12"/>
                    </w:rPr>
                  </w:pPr>
                  <w:r w:rsidRPr="000247BC">
                    <w:rPr>
                      <w:rFonts w:ascii="Times New Roman" w:hAnsi="Times New Roman" w:cs="Times New Roman"/>
                      <w:sz w:val="12"/>
                      <w:szCs w:val="12"/>
                    </w:rPr>
                    <w:t>2,96</w:t>
                  </w:r>
                </w:p>
              </w:tc>
              <w:tc>
                <w:tcPr>
                  <w:tcW w:w="608" w:type="pct"/>
                  <w:shd w:val="clear" w:color="auto" w:fill="auto"/>
                </w:tcPr>
                <w:p w:rsidR="007151D5" w:rsidRPr="000247BC" w:rsidRDefault="007151D5" w:rsidP="000247BC">
                  <w:pPr>
                    <w:spacing w:after="0"/>
                    <w:jc w:val="right"/>
                    <w:rPr>
                      <w:rFonts w:ascii="Times New Roman" w:hAnsi="Times New Roman" w:cs="Times New Roman"/>
                      <w:sz w:val="12"/>
                      <w:szCs w:val="12"/>
                    </w:rPr>
                  </w:pPr>
                  <w:r w:rsidRPr="000247BC">
                    <w:rPr>
                      <w:rFonts w:ascii="Times New Roman" w:hAnsi="Times New Roman" w:cs="Times New Roman"/>
                      <w:sz w:val="12"/>
                      <w:szCs w:val="12"/>
                    </w:rPr>
                    <w:t>-</w:t>
                  </w:r>
                </w:p>
              </w:tc>
              <w:tc>
                <w:tcPr>
                  <w:tcW w:w="496" w:type="pct"/>
                  <w:shd w:val="clear" w:color="auto" w:fill="auto"/>
                </w:tcPr>
                <w:p w:rsidR="007151D5" w:rsidRPr="000247BC" w:rsidRDefault="007151D5" w:rsidP="000247BC">
                  <w:pPr>
                    <w:spacing w:after="0"/>
                    <w:jc w:val="right"/>
                    <w:rPr>
                      <w:rFonts w:ascii="Times New Roman" w:hAnsi="Times New Roman" w:cs="Times New Roman"/>
                      <w:sz w:val="12"/>
                      <w:szCs w:val="12"/>
                    </w:rPr>
                  </w:pPr>
                  <w:r w:rsidRPr="000247BC">
                    <w:rPr>
                      <w:rFonts w:ascii="Times New Roman" w:hAnsi="Times New Roman" w:cs="Times New Roman"/>
                      <w:sz w:val="12"/>
                      <w:szCs w:val="12"/>
                    </w:rPr>
                    <w:t>-</w:t>
                  </w:r>
                </w:p>
              </w:tc>
            </w:tr>
            <w:tr w:rsidR="00FE04E9" w:rsidRPr="00403198" w:rsidTr="00FE04E9">
              <w:trPr>
                <w:trHeight w:val="70"/>
              </w:trPr>
              <w:tc>
                <w:tcPr>
                  <w:tcW w:w="317" w:type="pct"/>
                  <w:shd w:val="clear" w:color="auto" w:fill="auto"/>
                </w:tcPr>
                <w:p w:rsidR="007151D5" w:rsidRPr="00403198" w:rsidRDefault="007151D5" w:rsidP="007151D5">
                  <w:pPr>
                    <w:spacing w:after="0" w:line="240" w:lineRule="auto"/>
                    <w:jc w:val="right"/>
                    <w:rPr>
                      <w:rFonts w:ascii="Times New Roman" w:eastAsia="Times New Roman" w:hAnsi="Times New Roman" w:cs="Times New Roman"/>
                      <w:sz w:val="12"/>
                      <w:szCs w:val="20"/>
                      <w:lang w:val="ro-RO" w:eastAsia="ro-RO"/>
                    </w:rPr>
                  </w:pPr>
                </w:p>
              </w:tc>
              <w:tc>
                <w:tcPr>
                  <w:tcW w:w="833" w:type="pct"/>
                  <w:shd w:val="clear" w:color="auto" w:fill="auto"/>
                </w:tcPr>
                <w:p w:rsidR="007151D5" w:rsidRPr="000247BC" w:rsidRDefault="007151D5" w:rsidP="000247BC">
                  <w:pPr>
                    <w:spacing w:after="0"/>
                    <w:rPr>
                      <w:rFonts w:ascii="Times New Roman" w:hAnsi="Times New Roman" w:cs="Times New Roman"/>
                      <w:sz w:val="12"/>
                      <w:szCs w:val="12"/>
                    </w:rPr>
                  </w:pPr>
                  <w:r w:rsidRPr="000247BC">
                    <w:rPr>
                      <w:rFonts w:ascii="Times New Roman" w:hAnsi="Times New Roman" w:cs="Times New Roman"/>
                      <w:sz w:val="12"/>
                      <w:szCs w:val="12"/>
                    </w:rPr>
                    <w:t>Africa de Sud</w:t>
                  </w:r>
                </w:p>
              </w:tc>
              <w:tc>
                <w:tcPr>
                  <w:tcW w:w="362" w:type="pct"/>
                  <w:shd w:val="clear" w:color="auto" w:fill="auto"/>
                </w:tcPr>
                <w:p w:rsidR="007151D5" w:rsidRPr="000247BC" w:rsidRDefault="007151D5" w:rsidP="000247BC">
                  <w:pPr>
                    <w:spacing w:after="0"/>
                    <w:rPr>
                      <w:rFonts w:ascii="Times New Roman" w:hAnsi="Times New Roman" w:cs="Times New Roman"/>
                      <w:sz w:val="12"/>
                      <w:szCs w:val="12"/>
                    </w:rPr>
                  </w:pPr>
                </w:p>
              </w:tc>
              <w:tc>
                <w:tcPr>
                  <w:tcW w:w="694" w:type="pct"/>
                  <w:shd w:val="clear" w:color="auto" w:fill="auto"/>
                </w:tcPr>
                <w:p w:rsidR="007151D5" w:rsidRPr="000247BC" w:rsidRDefault="007151D5" w:rsidP="000247BC">
                  <w:pPr>
                    <w:spacing w:after="0"/>
                    <w:jc w:val="right"/>
                    <w:rPr>
                      <w:rFonts w:ascii="Times New Roman" w:hAnsi="Times New Roman" w:cs="Times New Roman"/>
                      <w:sz w:val="12"/>
                      <w:szCs w:val="12"/>
                    </w:rPr>
                  </w:pPr>
                  <w:r w:rsidRPr="000247BC">
                    <w:rPr>
                      <w:rFonts w:ascii="Times New Roman" w:hAnsi="Times New Roman" w:cs="Times New Roman"/>
                      <w:sz w:val="12"/>
                      <w:szCs w:val="12"/>
                    </w:rPr>
                    <w:t>1.110,65</w:t>
                  </w:r>
                </w:p>
              </w:tc>
              <w:tc>
                <w:tcPr>
                  <w:tcW w:w="498" w:type="pct"/>
                  <w:shd w:val="clear" w:color="auto" w:fill="auto"/>
                </w:tcPr>
                <w:p w:rsidR="007151D5" w:rsidRPr="000247BC" w:rsidRDefault="007151D5" w:rsidP="000247BC">
                  <w:pPr>
                    <w:spacing w:after="0"/>
                    <w:jc w:val="right"/>
                    <w:rPr>
                      <w:rFonts w:ascii="Times New Roman" w:hAnsi="Times New Roman" w:cs="Times New Roman"/>
                      <w:sz w:val="12"/>
                      <w:szCs w:val="12"/>
                    </w:rPr>
                  </w:pPr>
                  <w:r w:rsidRPr="000247BC">
                    <w:rPr>
                      <w:rFonts w:ascii="Times New Roman" w:hAnsi="Times New Roman" w:cs="Times New Roman"/>
                      <w:sz w:val="12"/>
                      <w:szCs w:val="12"/>
                    </w:rPr>
                    <w:t>0,69</w:t>
                  </w:r>
                </w:p>
              </w:tc>
              <w:tc>
                <w:tcPr>
                  <w:tcW w:w="694" w:type="pct"/>
                  <w:shd w:val="clear" w:color="auto" w:fill="auto"/>
                </w:tcPr>
                <w:p w:rsidR="007151D5" w:rsidRPr="000247BC" w:rsidRDefault="007151D5" w:rsidP="000247BC">
                  <w:pPr>
                    <w:spacing w:after="0"/>
                    <w:jc w:val="right"/>
                    <w:rPr>
                      <w:rFonts w:ascii="Times New Roman" w:hAnsi="Times New Roman" w:cs="Times New Roman"/>
                      <w:sz w:val="12"/>
                      <w:szCs w:val="12"/>
                    </w:rPr>
                  </w:pPr>
                  <w:r w:rsidRPr="000247BC">
                    <w:rPr>
                      <w:rFonts w:ascii="Times New Roman" w:hAnsi="Times New Roman" w:cs="Times New Roman"/>
                      <w:sz w:val="12"/>
                      <w:szCs w:val="12"/>
                    </w:rPr>
                    <w:t>1.760,07</w:t>
                  </w:r>
                </w:p>
              </w:tc>
              <w:tc>
                <w:tcPr>
                  <w:tcW w:w="498" w:type="pct"/>
                  <w:shd w:val="clear" w:color="auto" w:fill="auto"/>
                </w:tcPr>
                <w:p w:rsidR="007151D5" w:rsidRPr="000247BC" w:rsidRDefault="007151D5" w:rsidP="000247BC">
                  <w:pPr>
                    <w:spacing w:after="0"/>
                    <w:jc w:val="right"/>
                    <w:rPr>
                      <w:rFonts w:ascii="Times New Roman" w:hAnsi="Times New Roman" w:cs="Times New Roman"/>
                      <w:sz w:val="12"/>
                      <w:szCs w:val="12"/>
                    </w:rPr>
                  </w:pPr>
                  <w:r w:rsidRPr="000247BC">
                    <w:rPr>
                      <w:rFonts w:ascii="Times New Roman" w:hAnsi="Times New Roman" w:cs="Times New Roman"/>
                      <w:sz w:val="12"/>
                      <w:szCs w:val="12"/>
                    </w:rPr>
                    <w:t>1,17</w:t>
                  </w:r>
                </w:p>
              </w:tc>
              <w:tc>
                <w:tcPr>
                  <w:tcW w:w="608" w:type="pct"/>
                  <w:shd w:val="clear" w:color="auto" w:fill="auto"/>
                </w:tcPr>
                <w:p w:rsidR="007151D5" w:rsidRPr="000247BC" w:rsidRDefault="007151D5" w:rsidP="000247BC">
                  <w:pPr>
                    <w:spacing w:after="0"/>
                    <w:jc w:val="right"/>
                    <w:rPr>
                      <w:rFonts w:ascii="Times New Roman" w:hAnsi="Times New Roman" w:cs="Times New Roman"/>
                      <w:sz w:val="12"/>
                      <w:szCs w:val="12"/>
                    </w:rPr>
                  </w:pPr>
                  <w:r w:rsidRPr="000247BC">
                    <w:rPr>
                      <w:rFonts w:ascii="Times New Roman" w:hAnsi="Times New Roman" w:cs="Times New Roman"/>
                      <w:sz w:val="12"/>
                      <w:szCs w:val="12"/>
                    </w:rPr>
                    <w:t>1.125,58</w:t>
                  </w:r>
                </w:p>
              </w:tc>
              <w:tc>
                <w:tcPr>
                  <w:tcW w:w="496" w:type="pct"/>
                  <w:shd w:val="clear" w:color="auto" w:fill="auto"/>
                </w:tcPr>
                <w:p w:rsidR="007151D5" w:rsidRPr="000247BC" w:rsidRDefault="007151D5" w:rsidP="000247BC">
                  <w:pPr>
                    <w:spacing w:after="0"/>
                    <w:jc w:val="right"/>
                    <w:rPr>
                      <w:rFonts w:ascii="Times New Roman" w:hAnsi="Times New Roman" w:cs="Times New Roman"/>
                      <w:sz w:val="12"/>
                      <w:szCs w:val="12"/>
                    </w:rPr>
                  </w:pPr>
                  <w:r w:rsidRPr="000247BC">
                    <w:rPr>
                      <w:rFonts w:ascii="Times New Roman" w:hAnsi="Times New Roman" w:cs="Times New Roman"/>
                      <w:sz w:val="12"/>
                      <w:szCs w:val="12"/>
                    </w:rPr>
                    <w:t>1,14</w:t>
                  </w:r>
                </w:p>
              </w:tc>
            </w:tr>
            <w:tr w:rsidR="00FE04E9" w:rsidRPr="00403198" w:rsidTr="00FE04E9">
              <w:trPr>
                <w:trHeight w:val="70"/>
              </w:trPr>
              <w:tc>
                <w:tcPr>
                  <w:tcW w:w="317" w:type="pct"/>
                  <w:shd w:val="clear" w:color="auto" w:fill="auto"/>
                </w:tcPr>
                <w:p w:rsidR="007151D5" w:rsidRPr="00403198" w:rsidRDefault="007151D5" w:rsidP="007151D5">
                  <w:pPr>
                    <w:spacing w:after="0" w:line="240" w:lineRule="auto"/>
                    <w:jc w:val="right"/>
                    <w:rPr>
                      <w:rFonts w:ascii="Times New Roman" w:eastAsia="Times New Roman" w:hAnsi="Times New Roman" w:cs="Times New Roman"/>
                      <w:sz w:val="12"/>
                      <w:szCs w:val="20"/>
                      <w:lang w:val="ro-RO" w:eastAsia="ro-RO"/>
                    </w:rPr>
                  </w:pPr>
                </w:p>
              </w:tc>
              <w:tc>
                <w:tcPr>
                  <w:tcW w:w="833" w:type="pct"/>
                  <w:shd w:val="clear" w:color="auto" w:fill="auto"/>
                </w:tcPr>
                <w:p w:rsidR="007151D5" w:rsidRPr="000247BC" w:rsidRDefault="007151D5" w:rsidP="000247BC">
                  <w:pPr>
                    <w:spacing w:after="0"/>
                    <w:rPr>
                      <w:rFonts w:ascii="Times New Roman" w:hAnsi="Times New Roman" w:cs="Times New Roman"/>
                      <w:sz w:val="12"/>
                      <w:szCs w:val="12"/>
                    </w:rPr>
                  </w:pPr>
                  <w:r w:rsidRPr="000247BC">
                    <w:rPr>
                      <w:rFonts w:ascii="Times New Roman" w:hAnsi="Times New Roman" w:cs="Times New Roman"/>
                      <w:sz w:val="12"/>
                      <w:szCs w:val="12"/>
                    </w:rPr>
                    <w:t>Thailanda</w:t>
                  </w:r>
                </w:p>
              </w:tc>
              <w:tc>
                <w:tcPr>
                  <w:tcW w:w="362" w:type="pct"/>
                  <w:shd w:val="clear" w:color="auto" w:fill="auto"/>
                </w:tcPr>
                <w:p w:rsidR="007151D5" w:rsidRPr="000247BC" w:rsidRDefault="007151D5" w:rsidP="000247BC">
                  <w:pPr>
                    <w:spacing w:after="0"/>
                    <w:rPr>
                      <w:rFonts w:ascii="Times New Roman" w:hAnsi="Times New Roman" w:cs="Times New Roman"/>
                      <w:sz w:val="12"/>
                      <w:szCs w:val="12"/>
                    </w:rPr>
                  </w:pPr>
                </w:p>
              </w:tc>
              <w:tc>
                <w:tcPr>
                  <w:tcW w:w="694" w:type="pct"/>
                  <w:shd w:val="clear" w:color="auto" w:fill="auto"/>
                </w:tcPr>
                <w:p w:rsidR="007151D5" w:rsidRPr="000247BC" w:rsidRDefault="007151D5" w:rsidP="000247BC">
                  <w:pPr>
                    <w:spacing w:after="0"/>
                    <w:jc w:val="right"/>
                    <w:rPr>
                      <w:rFonts w:ascii="Times New Roman" w:hAnsi="Times New Roman" w:cs="Times New Roman"/>
                      <w:sz w:val="12"/>
                      <w:szCs w:val="12"/>
                    </w:rPr>
                  </w:pPr>
                  <w:r w:rsidRPr="000247BC">
                    <w:rPr>
                      <w:rFonts w:ascii="Times New Roman" w:hAnsi="Times New Roman" w:cs="Times New Roman"/>
                      <w:sz w:val="12"/>
                      <w:szCs w:val="12"/>
                    </w:rPr>
                    <w:t>1.181,10</w:t>
                  </w:r>
                </w:p>
              </w:tc>
              <w:tc>
                <w:tcPr>
                  <w:tcW w:w="498" w:type="pct"/>
                  <w:shd w:val="clear" w:color="auto" w:fill="auto"/>
                </w:tcPr>
                <w:p w:rsidR="007151D5" w:rsidRPr="000247BC" w:rsidRDefault="007151D5" w:rsidP="000247BC">
                  <w:pPr>
                    <w:spacing w:after="0"/>
                    <w:jc w:val="right"/>
                    <w:rPr>
                      <w:rFonts w:ascii="Times New Roman" w:hAnsi="Times New Roman" w:cs="Times New Roman"/>
                      <w:sz w:val="12"/>
                      <w:szCs w:val="12"/>
                    </w:rPr>
                  </w:pPr>
                  <w:r w:rsidRPr="000247BC">
                    <w:rPr>
                      <w:rFonts w:ascii="Times New Roman" w:hAnsi="Times New Roman" w:cs="Times New Roman"/>
                      <w:sz w:val="12"/>
                      <w:szCs w:val="12"/>
                    </w:rPr>
                    <w:t>2,39</w:t>
                  </w:r>
                </w:p>
              </w:tc>
              <w:tc>
                <w:tcPr>
                  <w:tcW w:w="694" w:type="pct"/>
                  <w:shd w:val="clear" w:color="auto" w:fill="auto"/>
                </w:tcPr>
                <w:p w:rsidR="007151D5" w:rsidRPr="000247BC" w:rsidRDefault="007151D5" w:rsidP="000247BC">
                  <w:pPr>
                    <w:spacing w:after="0"/>
                    <w:jc w:val="right"/>
                    <w:rPr>
                      <w:rFonts w:ascii="Times New Roman" w:hAnsi="Times New Roman" w:cs="Times New Roman"/>
                      <w:sz w:val="12"/>
                      <w:szCs w:val="12"/>
                    </w:rPr>
                  </w:pPr>
                  <w:r w:rsidRPr="000247BC">
                    <w:rPr>
                      <w:rFonts w:ascii="Times New Roman" w:hAnsi="Times New Roman" w:cs="Times New Roman"/>
                      <w:sz w:val="12"/>
                      <w:szCs w:val="12"/>
                    </w:rPr>
                    <w:t>318,00</w:t>
                  </w:r>
                </w:p>
              </w:tc>
              <w:tc>
                <w:tcPr>
                  <w:tcW w:w="498" w:type="pct"/>
                  <w:shd w:val="clear" w:color="auto" w:fill="auto"/>
                </w:tcPr>
                <w:p w:rsidR="007151D5" w:rsidRPr="000247BC" w:rsidRDefault="007151D5" w:rsidP="000247BC">
                  <w:pPr>
                    <w:spacing w:after="0"/>
                    <w:jc w:val="right"/>
                    <w:rPr>
                      <w:rFonts w:ascii="Times New Roman" w:hAnsi="Times New Roman" w:cs="Times New Roman"/>
                      <w:sz w:val="12"/>
                      <w:szCs w:val="12"/>
                    </w:rPr>
                  </w:pPr>
                  <w:r w:rsidRPr="000247BC">
                    <w:rPr>
                      <w:rFonts w:ascii="Times New Roman" w:hAnsi="Times New Roman" w:cs="Times New Roman"/>
                      <w:sz w:val="12"/>
                      <w:szCs w:val="12"/>
                    </w:rPr>
                    <w:t>0,71</w:t>
                  </w:r>
                </w:p>
              </w:tc>
              <w:tc>
                <w:tcPr>
                  <w:tcW w:w="608" w:type="pct"/>
                  <w:shd w:val="clear" w:color="auto" w:fill="auto"/>
                </w:tcPr>
                <w:p w:rsidR="007151D5" w:rsidRPr="000247BC" w:rsidRDefault="007151D5" w:rsidP="000247BC">
                  <w:pPr>
                    <w:spacing w:after="0"/>
                    <w:jc w:val="right"/>
                    <w:rPr>
                      <w:rFonts w:ascii="Times New Roman" w:hAnsi="Times New Roman" w:cs="Times New Roman"/>
                      <w:sz w:val="12"/>
                      <w:szCs w:val="12"/>
                    </w:rPr>
                  </w:pPr>
                  <w:r w:rsidRPr="000247BC">
                    <w:rPr>
                      <w:rFonts w:ascii="Times New Roman" w:hAnsi="Times New Roman" w:cs="Times New Roman"/>
                      <w:sz w:val="12"/>
                      <w:szCs w:val="12"/>
                    </w:rPr>
                    <w:t>-</w:t>
                  </w:r>
                </w:p>
              </w:tc>
              <w:tc>
                <w:tcPr>
                  <w:tcW w:w="496" w:type="pct"/>
                  <w:shd w:val="clear" w:color="auto" w:fill="auto"/>
                </w:tcPr>
                <w:p w:rsidR="007151D5" w:rsidRPr="000247BC" w:rsidRDefault="007151D5" w:rsidP="000247BC">
                  <w:pPr>
                    <w:spacing w:after="0"/>
                    <w:jc w:val="right"/>
                    <w:rPr>
                      <w:rFonts w:ascii="Times New Roman" w:hAnsi="Times New Roman" w:cs="Times New Roman"/>
                      <w:sz w:val="12"/>
                      <w:szCs w:val="12"/>
                    </w:rPr>
                  </w:pPr>
                  <w:r w:rsidRPr="000247BC">
                    <w:rPr>
                      <w:rFonts w:ascii="Times New Roman" w:hAnsi="Times New Roman" w:cs="Times New Roman"/>
                      <w:sz w:val="12"/>
                      <w:szCs w:val="12"/>
                    </w:rPr>
                    <w:t>-</w:t>
                  </w:r>
                </w:p>
              </w:tc>
            </w:tr>
            <w:tr w:rsidR="00FE04E9" w:rsidRPr="00403198" w:rsidTr="00FE04E9">
              <w:trPr>
                <w:trHeight w:val="70"/>
              </w:trPr>
              <w:tc>
                <w:tcPr>
                  <w:tcW w:w="317" w:type="pct"/>
                  <w:shd w:val="clear" w:color="auto" w:fill="auto"/>
                </w:tcPr>
                <w:p w:rsidR="007151D5" w:rsidRPr="00403198" w:rsidRDefault="007151D5" w:rsidP="007151D5">
                  <w:pPr>
                    <w:spacing w:after="0" w:line="240" w:lineRule="auto"/>
                    <w:jc w:val="right"/>
                    <w:rPr>
                      <w:rFonts w:ascii="Times New Roman" w:eastAsia="Times New Roman" w:hAnsi="Times New Roman" w:cs="Times New Roman"/>
                      <w:sz w:val="12"/>
                      <w:szCs w:val="20"/>
                      <w:lang w:val="ro-RO" w:eastAsia="ro-RO"/>
                    </w:rPr>
                  </w:pPr>
                </w:p>
              </w:tc>
              <w:tc>
                <w:tcPr>
                  <w:tcW w:w="833" w:type="pct"/>
                  <w:shd w:val="clear" w:color="auto" w:fill="auto"/>
                </w:tcPr>
                <w:p w:rsidR="007151D5" w:rsidRPr="000247BC" w:rsidRDefault="007151D5" w:rsidP="000247BC">
                  <w:pPr>
                    <w:spacing w:after="0"/>
                    <w:rPr>
                      <w:rFonts w:ascii="Times New Roman" w:hAnsi="Times New Roman" w:cs="Times New Roman"/>
                      <w:sz w:val="12"/>
                      <w:szCs w:val="12"/>
                    </w:rPr>
                  </w:pPr>
                  <w:r w:rsidRPr="000247BC">
                    <w:rPr>
                      <w:rFonts w:ascii="Times New Roman" w:hAnsi="Times New Roman" w:cs="Times New Roman"/>
                      <w:sz w:val="12"/>
                      <w:szCs w:val="12"/>
                    </w:rPr>
                    <w:t>Tunisia</w:t>
                  </w:r>
                </w:p>
              </w:tc>
              <w:tc>
                <w:tcPr>
                  <w:tcW w:w="362" w:type="pct"/>
                  <w:shd w:val="clear" w:color="auto" w:fill="auto"/>
                </w:tcPr>
                <w:p w:rsidR="007151D5" w:rsidRPr="000247BC" w:rsidRDefault="007151D5" w:rsidP="000247BC">
                  <w:pPr>
                    <w:spacing w:after="0"/>
                    <w:rPr>
                      <w:rFonts w:ascii="Times New Roman" w:hAnsi="Times New Roman" w:cs="Times New Roman"/>
                      <w:sz w:val="12"/>
                      <w:szCs w:val="12"/>
                    </w:rPr>
                  </w:pPr>
                </w:p>
              </w:tc>
              <w:tc>
                <w:tcPr>
                  <w:tcW w:w="694" w:type="pct"/>
                  <w:shd w:val="clear" w:color="auto" w:fill="auto"/>
                </w:tcPr>
                <w:p w:rsidR="007151D5" w:rsidRPr="000247BC" w:rsidRDefault="007151D5" w:rsidP="000247BC">
                  <w:pPr>
                    <w:spacing w:after="0"/>
                    <w:jc w:val="right"/>
                    <w:rPr>
                      <w:rFonts w:ascii="Times New Roman" w:hAnsi="Times New Roman" w:cs="Times New Roman"/>
                      <w:sz w:val="12"/>
                      <w:szCs w:val="12"/>
                    </w:rPr>
                  </w:pPr>
                  <w:r w:rsidRPr="000247BC">
                    <w:rPr>
                      <w:rFonts w:ascii="Times New Roman" w:hAnsi="Times New Roman" w:cs="Times New Roman"/>
                      <w:sz w:val="12"/>
                      <w:szCs w:val="12"/>
                    </w:rPr>
                    <w:t>84,00</w:t>
                  </w:r>
                </w:p>
              </w:tc>
              <w:tc>
                <w:tcPr>
                  <w:tcW w:w="498" w:type="pct"/>
                  <w:shd w:val="clear" w:color="auto" w:fill="auto"/>
                </w:tcPr>
                <w:p w:rsidR="007151D5" w:rsidRPr="000247BC" w:rsidRDefault="007151D5" w:rsidP="000247BC">
                  <w:pPr>
                    <w:spacing w:after="0"/>
                    <w:jc w:val="right"/>
                    <w:rPr>
                      <w:rFonts w:ascii="Times New Roman" w:hAnsi="Times New Roman" w:cs="Times New Roman"/>
                      <w:sz w:val="12"/>
                      <w:szCs w:val="12"/>
                    </w:rPr>
                  </w:pPr>
                  <w:r w:rsidRPr="000247BC">
                    <w:rPr>
                      <w:rFonts w:ascii="Times New Roman" w:hAnsi="Times New Roman" w:cs="Times New Roman"/>
                      <w:sz w:val="12"/>
                      <w:szCs w:val="12"/>
                    </w:rPr>
                    <w:t>0,60</w:t>
                  </w:r>
                </w:p>
              </w:tc>
              <w:tc>
                <w:tcPr>
                  <w:tcW w:w="694" w:type="pct"/>
                  <w:shd w:val="clear" w:color="auto" w:fill="auto"/>
                </w:tcPr>
                <w:p w:rsidR="007151D5" w:rsidRPr="000247BC" w:rsidRDefault="007151D5" w:rsidP="000247BC">
                  <w:pPr>
                    <w:spacing w:after="0"/>
                    <w:jc w:val="right"/>
                    <w:rPr>
                      <w:rFonts w:ascii="Times New Roman" w:hAnsi="Times New Roman" w:cs="Times New Roman"/>
                      <w:sz w:val="12"/>
                      <w:szCs w:val="12"/>
                    </w:rPr>
                  </w:pPr>
                  <w:r w:rsidRPr="000247BC">
                    <w:rPr>
                      <w:rFonts w:ascii="Times New Roman" w:hAnsi="Times New Roman" w:cs="Times New Roman"/>
                      <w:sz w:val="12"/>
                      <w:szCs w:val="12"/>
                    </w:rPr>
                    <w:t>-</w:t>
                  </w:r>
                </w:p>
              </w:tc>
              <w:tc>
                <w:tcPr>
                  <w:tcW w:w="498" w:type="pct"/>
                  <w:shd w:val="clear" w:color="auto" w:fill="auto"/>
                </w:tcPr>
                <w:p w:rsidR="007151D5" w:rsidRPr="000247BC" w:rsidRDefault="007151D5" w:rsidP="000247BC">
                  <w:pPr>
                    <w:spacing w:after="0"/>
                    <w:jc w:val="right"/>
                    <w:rPr>
                      <w:rFonts w:ascii="Times New Roman" w:hAnsi="Times New Roman" w:cs="Times New Roman"/>
                      <w:sz w:val="12"/>
                      <w:szCs w:val="12"/>
                    </w:rPr>
                  </w:pPr>
                  <w:r w:rsidRPr="000247BC">
                    <w:rPr>
                      <w:rFonts w:ascii="Times New Roman" w:hAnsi="Times New Roman" w:cs="Times New Roman"/>
                      <w:sz w:val="12"/>
                      <w:szCs w:val="12"/>
                    </w:rPr>
                    <w:t>-</w:t>
                  </w:r>
                </w:p>
              </w:tc>
              <w:tc>
                <w:tcPr>
                  <w:tcW w:w="608" w:type="pct"/>
                  <w:shd w:val="clear" w:color="auto" w:fill="auto"/>
                </w:tcPr>
                <w:p w:rsidR="007151D5" w:rsidRPr="000247BC" w:rsidRDefault="007151D5" w:rsidP="000247BC">
                  <w:pPr>
                    <w:spacing w:after="0"/>
                    <w:jc w:val="right"/>
                    <w:rPr>
                      <w:rFonts w:ascii="Times New Roman" w:hAnsi="Times New Roman" w:cs="Times New Roman"/>
                      <w:sz w:val="12"/>
                      <w:szCs w:val="12"/>
                    </w:rPr>
                  </w:pPr>
                  <w:r w:rsidRPr="000247BC">
                    <w:rPr>
                      <w:rFonts w:ascii="Times New Roman" w:hAnsi="Times New Roman" w:cs="Times New Roman"/>
                      <w:sz w:val="12"/>
                      <w:szCs w:val="12"/>
                    </w:rPr>
                    <w:t>32,64</w:t>
                  </w:r>
                </w:p>
              </w:tc>
              <w:tc>
                <w:tcPr>
                  <w:tcW w:w="496" w:type="pct"/>
                  <w:shd w:val="clear" w:color="auto" w:fill="auto"/>
                </w:tcPr>
                <w:p w:rsidR="007151D5" w:rsidRPr="000247BC" w:rsidRDefault="007151D5" w:rsidP="000247BC">
                  <w:pPr>
                    <w:spacing w:after="0"/>
                    <w:jc w:val="right"/>
                    <w:rPr>
                      <w:rFonts w:ascii="Times New Roman" w:hAnsi="Times New Roman" w:cs="Times New Roman"/>
                      <w:sz w:val="12"/>
                      <w:szCs w:val="12"/>
                    </w:rPr>
                  </w:pPr>
                  <w:r w:rsidRPr="000247BC">
                    <w:rPr>
                      <w:rFonts w:ascii="Times New Roman" w:hAnsi="Times New Roman" w:cs="Times New Roman"/>
                      <w:sz w:val="12"/>
                      <w:szCs w:val="12"/>
                    </w:rPr>
                    <w:t>0,26</w:t>
                  </w:r>
                </w:p>
              </w:tc>
            </w:tr>
            <w:tr w:rsidR="00FE04E9" w:rsidRPr="00403198" w:rsidTr="00FE04E9">
              <w:trPr>
                <w:trHeight w:val="70"/>
              </w:trPr>
              <w:tc>
                <w:tcPr>
                  <w:tcW w:w="317" w:type="pct"/>
                  <w:shd w:val="clear" w:color="auto" w:fill="auto"/>
                </w:tcPr>
                <w:p w:rsidR="007151D5" w:rsidRPr="00403198" w:rsidRDefault="007151D5" w:rsidP="007151D5">
                  <w:pPr>
                    <w:spacing w:after="0" w:line="240" w:lineRule="auto"/>
                    <w:jc w:val="right"/>
                    <w:rPr>
                      <w:rFonts w:ascii="Times New Roman" w:eastAsia="Times New Roman" w:hAnsi="Times New Roman" w:cs="Times New Roman"/>
                      <w:sz w:val="12"/>
                      <w:szCs w:val="20"/>
                      <w:lang w:val="ro-RO" w:eastAsia="ro-RO"/>
                    </w:rPr>
                  </w:pPr>
                </w:p>
              </w:tc>
              <w:tc>
                <w:tcPr>
                  <w:tcW w:w="833" w:type="pct"/>
                  <w:shd w:val="clear" w:color="auto" w:fill="auto"/>
                </w:tcPr>
                <w:p w:rsidR="007151D5" w:rsidRPr="000247BC" w:rsidRDefault="007151D5" w:rsidP="000247BC">
                  <w:pPr>
                    <w:spacing w:after="0"/>
                    <w:rPr>
                      <w:rFonts w:ascii="Times New Roman" w:hAnsi="Times New Roman" w:cs="Times New Roman"/>
                      <w:sz w:val="12"/>
                      <w:szCs w:val="12"/>
                    </w:rPr>
                  </w:pPr>
                  <w:r w:rsidRPr="000247BC">
                    <w:rPr>
                      <w:rFonts w:ascii="Times New Roman" w:hAnsi="Times New Roman" w:cs="Times New Roman"/>
                      <w:sz w:val="12"/>
                      <w:szCs w:val="12"/>
                    </w:rPr>
                    <w:t>Turcia</w:t>
                  </w:r>
                </w:p>
              </w:tc>
              <w:tc>
                <w:tcPr>
                  <w:tcW w:w="362" w:type="pct"/>
                  <w:shd w:val="clear" w:color="auto" w:fill="auto"/>
                </w:tcPr>
                <w:p w:rsidR="007151D5" w:rsidRPr="000247BC" w:rsidRDefault="007151D5" w:rsidP="000247BC">
                  <w:pPr>
                    <w:spacing w:after="0"/>
                    <w:rPr>
                      <w:rFonts w:ascii="Times New Roman" w:hAnsi="Times New Roman" w:cs="Times New Roman"/>
                      <w:sz w:val="12"/>
                      <w:szCs w:val="12"/>
                    </w:rPr>
                  </w:pPr>
                </w:p>
              </w:tc>
              <w:tc>
                <w:tcPr>
                  <w:tcW w:w="694" w:type="pct"/>
                  <w:shd w:val="clear" w:color="auto" w:fill="auto"/>
                </w:tcPr>
                <w:p w:rsidR="007151D5" w:rsidRPr="000247BC" w:rsidRDefault="007151D5" w:rsidP="000247BC">
                  <w:pPr>
                    <w:spacing w:after="0"/>
                    <w:jc w:val="right"/>
                    <w:rPr>
                      <w:rFonts w:ascii="Times New Roman" w:hAnsi="Times New Roman" w:cs="Times New Roman"/>
                      <w:sz w:val="12"/>
                      <w:szCs w:val="12"/>
                    </w:rPr>
                  </w:pPr>
                  <w:r w:rsidRPr="000247BC">
                    <w:rPr>
                      <w:rFonts w:ascii="Times New Roman" w:hAnsi="Times New Roman" w:cs="Times New Roman"/>
                      <w:sz w:val="12"/>
                      <w:szCs w:val="12"/>
                    </w:rPr>
                    <w:t>47.419,60</w:t>
                  </w:r>
                </w:p>
              </w:tc>
              <w:tc>
                <w:tcPr>
                  <w:tcW w:w="498" w:type="pct"/>
                  <w:shd w:val="clear" w:color="auto" w:fill="auto"/>
                </w:tcPr>
                <w:p w:rsidR="007151D5" w:rsidRPr="000247BC" w:rsidRDefault="007151D5" w:rsidP="000247BC">
                  <w:pPr>
                    <w:spacing w:after="0"/>
                    <w:jc w:val="right"/>
                    <w:rPr>
                      <w:rFonts w:ascii="Times New Roman" w:hAnsi="Times New Roman" w:cs="Times New Roman"/>
                      <w:sz w:val="12"/>
                      <w:szCs w:val="12"/>
                    </w:rPr>
                  </w:pPr>
                  <w:r w:rsidRPr="000247BC">
                    <w:rPr>
                      <w:rFonts w:ascii="Times New Roman" w:hAnsi="Times New Roman" w:cs="Times New Roman"/>
                      <w:sz w:val="12"/>
                      <w:szCs w:val="12"/>
                    </w:rPr>
                    <w:t>42,23</w:t>
                  </w:r>
                </w:p>
              </w:tc>
              <w:tc>
                <w:tcPr>
                  <w:tcW w:w="694" w:type="pct"/>
                  <w:shd w:val="clear" w:color="auto" w:fill="auto"/>
                </w:tcPr>
                <w:p w:rsidR="007151D5" w:rsidRPr="000247BC" w:rsidRDefault="007151D5" w:rsidP="000247BC">
                  <w:pPr>
                    <w:spacing w:after="0"/>
                    <w:jc w:val="right"/>
                    <w:rPr>
                      <w:rFonts w:ascii="Times New Roman" w:hAnsi="Times New Roman" w:cs="Times New Roman"/>
                      <w:sz w:val="12"/>
                      <w:szCs w:val="12"/>
                    </w:rPr>
                  </w:pPr>
                  <w:r w:rsidRPr="000247BC">
                    <w:rPr>
                      <w:rFonts w:ascii="Times New Roman" w:hAnsi="Times New Roman" w:cs="Times New Roman"/>
                      <w:sz w:val="12"/>
                      <w:szCs w:val="12"/>
                    </w:rPr>
                    <w:t>10.772,14</w:t>
                  </w:r>
                </w:p>
              </w:tc>
              <w:tc>
                <w:tcPr>
                  <w:tcW w:w="498" w:type="pct"/>
                  <w:shd w:val="clear" w:color="auto" w:fill="auto"/>
                </w:tcPr>
                <w:p w:rsidR="007151D5" w:rsidRPr="000247BC" w:rsidRDefault="007151D5" w:rsidP="000247BC">
                  <w:pPr>
                    <w:spacing w:after="0"/>
                    <w:jc w:val="right"/>
                    <w:rPr>
                      <w:rFonts w:ascii="Times New Roman" w:hAnsi="Times New Roman" w:cs="Times New Roman"/>
                      <w:sz w:val="12"/>
                      <w:szCs w:val="12"/>
                    </w:rPr>
                  </w:pPr>
                  <w:r w:rsidRPr="000247BC">
                    <w:rPr>
                      <w:rFonts w:ascii="Times New Roman" w:hAnsi="Times New Roman" w:cs="Times New Roman"/>
                      <w:sz w:val="12"/>
                      <w:szCs w:val="12"/>
                    </w:rPr>
                    <w:t>14,64</w:t>
                  </w:r>
                </w:p>
              </w:tc>
              <w:tc>
                <w:tcPr>
                  <w:tcW w:w="608" w:type="pct"/>
                  <w:shd w:val="clear" w:color="auto" w:fill="auto"/>
                </w:tcPr>
                <w:p w:rsidR="007151D5" w:rsidRPr="000247BC" w:rsidRDefault="007151D5" w:rsidP="000247BC">
                  <w:pPr>
                    <w:spacing w:after="0"/>
                    <w:jc w:val="right"/>
                    <w:rPr>
                      <w:rFonts w:ascii="Times New Roman" w:hAnsi="Times New Roman" w:cs="Times New Roman"/>
                      <w:sz w:val="12"/>
                      <w:szCs w:val="12"/>
                    </w:rPr>
                  </w:pPr>
                  <w:r w:rsidRPr="000247BC">
                    <w:rPr>
                      <w:rFonts w:ascii="Times New Roman" w:hAnsi="Times New Roman" w:cs="Times New Roman"/>
                      <w:sz w:val="12"/>
                      <w:szCs w:val="12"/>
                    </w:rPr>
                    <w:t>7.232,28</w:t>
                  </w:r>
                </w:p>
              </w:tc>
              <w:tc>
                <w:tcPr>
                  <w:tcW w:w="496" w:type="pct"/>
                  <w:shd w:val="clear" w:color="auto" w:fill="auto"/>
                </w:tcPr>
                <w:p w:rsidR="007151D5" w:rsidRPr="000247BC" w:rsidRDefault="007151D5" w:rsidP="000247BC">
                  <w:pPr>
                    <w:spacing w:after="0"/>
                    <w:jc w:val="right"/>
                    <w:rPr>
                      <w:rFonts w:ascii="Times New Roman" w:hAnsi="Times New Roman" w:cs="Times New Roman"/>
                      <w:sz w:val="12"/>
                      <w:szCs w:val="12"/>
                    </w:rPr>
                  </w:pPr>
                  <w:r w:rsidRPr="000247BC">
                    <w:rPr>
                      <w:rFonts w:ascii="Times New Roman" w:hAnsi="Times New Roman" w:cs="Times New Roman"/>
                      <w:sz w:val="12"/>
                      <w:szCs w:val="12"/>
                    </w:rPr>
                    <w:t>12,16</w:t>
                  </w:r>
                </w:p>
              </w:tc>
            </w:tr>
            <w:tr w:rsidR="00FE04E9" w:rsidRPr="00403198" w:rsidTr="00FE04E9">
              <w:trPr>
                <w:trHeight w:val="70"/>
              </w:trPr>
              <w:tc>
                <w:tcPr>
                  <w:tcW w:w="317" w:type="pct"/>
                  <w:shd w:val="clear" w:color="auto" w:fill="auto"/>
                </w:tcPr>
                <w:p w:rsidR="007151D5" w:rsidRPr="00403198" w:rsidRDefault="007151D5" w:rsidP="007151D5">
                  <w:pPr>
                    <w:spacing w:after="0" w:line="240" w:lineRule="auto"/>
                    <w:jc w:val="right"/>
                    <w:rPr>
                      <w:rFonts w:ascii="Times New Roman" w:eastAsia="Times New Roman" w:hAnsi="Times New Roman" w:cs="Times New Roman"/>
                      <w:sz w:val="12"/>
                      <w:szCs w:val="20"/>
                      <w:lang w:val="ro-RO" w:eastAsia="ro-RO"/>
                    </w:rPr>
                  </w:pPr>
                </w:p>
              </w:tc>
              <w:tc>
                <w:tcPr>
                  <w:tcW w:w="833" w:type="pct"/>
                  <w:shd w:val="clear" w:color="auto" w:fill="auto"/>
                </w:tcPr>
                <w:p w:rsidR="007151D5" w:rsidRPr="000247BC" w:rsidRDefault="007151D5" w:rsidP="000247BC">
                  <w:pPr>
                    <w:spacing w:after="0"/>
                    <w:rPr>
                      <w:rFonts w:ascii="Times New Roman" w:hAnsi="Times New Roman" w:cs="Times New Roman"/>
                      <w:sz w:val="12"/>
                      <w:szCs w:val="12"/>
                    </w:rPr>
                  </w:pPr>
                  <w:r w:rsidRPr="000247BC">
                    <w:rPr>
                      <w:rFonts w:ascii="Times New Roman" w:hAnsi="Times New Roman" w:cs="Times New Roman"/>
                      <w:sz w:val="12"/>
                      <w:szCs w:val="12"/>
                    </w:rPr>
                    <w:t>Egipt</w:t>
                  </w:r>
                </w:p>
              </w:tc>
              <w:tc>
                <w:tcPr>
                  <w:tcW w:w="362" w:type="pct"/>
                  <w:shd w:val="clear" w:color="auto" w:fill="auto"/>
                </w:tcPr>
                <w:p w:rsidR="007151D5" w:rsidRPr="000247BC" w:rsidRDefault="007151D5" w:rsidP="000247BC">
                  <w:pPr>
                    <w:spacing w:after="0"/>
                    <w:rPr>
                      <w:rFonts w:ascii="Times New Roman" w:hAnsi="Times New Roman" w:cs="Times New Roman"/>
                      <w:sz w:val="12"/>
                      <w:szCs w:val="12"/>
                    </w:rPr>
                  </w:pPr>
                </w:p>
              </w:tc>
              <w:tc>
                <w:tcPr>
                  <w:tcW w:w="694" w:type="pct"/>
                  <w:shd w:val="clear" w:color="auto" w:fill="auto"/>
                </w:tcPr>
                <w:p w:rsidR="007151D5" w:rsidRPr="000247BC" w:rsidRDefault="007151D5" w:rsidP="000247BC">
                  <w:pPr>
                    <w:spacing w:after="0"/>
                    <w:jc w:val="right"/>
                    <w:rPr>
                      <w:rFonts w:ascii="Times New Roman" w:hAnsi="Times New Roman" w:cs="Times New Roman"/>
                      <w:sz w:val="12"/>
                      <w:szCs w:val="12"/>
                    </w:rPr>
                  </w:pPr>
                  <w:r w:rsidRPr="000247BC">
                    <w:rPr>
                      <w:rFonts w:ascii="Times New Roman" w:hAnsi="Times New Roman" w:cs="Times New Roman"/>
                      <w:sz w:val="12"/>
                      <w:szCs w:val="12"/>
                    </w:rPr>
                    <w:t>4.000,00</w:t>
                  </w:r>
                </w:p>
              </w:tc>
              <w:tc>
                <w:tcPr>
                  <w:tcW w:w="498" w:type="pct"/>
                  <w:shd w:val="clear" w:color="auto" w:fill="auto"/>
                </w:tcPr>
                <w:p w:rsidR="007151D5" w:rsidRPr="000247BC" w:rsidRDefault="007151D5" w:rsidP="000247BC">
                  <w:pPr>
                    <w:spacing w:after="0"/>
                    <w:jc w:val="right"/>
                    <w:rPr>
                      <w:rFonts w:ascii="Times New Roman" w:hAnsi="Times New Roman" w:cs="Times New Roman"/>
                      <w:sz w:val="12"/>
                      <w:szCs w:val="12"/>
                    </w:rPr>
                  </w:pPr>
                  <w:r w:rsidRPr="000247BC">
                    <w:rPr>
                      <w:rFonts w:ascii="Times New Roman" w:hAnsi="Times New Roman" w:cs="Times New Roman"/>
                      <w:sz w:val="12"/>
                      <w:szCs w:val="12"/>
                    </w:rPr>
                    <w:t>10,56</w:t>
                  </w:r>
                </w:p>
              </w:tc>
              <w:tc>
                <w:tcPr>
                  <w:tcW w:w="694" w:type="pct"/>
                  <w:shd w:val="clear" w:color="auto" w:fill="auto"/>
                </w:tcPr>
                <w:p w:rsidR="007151D5" w:rsidRPr="000247BC" w:rsidRDefault="007151D5" w:rsidP="000247BC">
                  <w:pPr>
                    <w:spacing w:after="0"/>
                    <w:jc w:val="right"/>
                    <w:rPr>
                      <w:rFonts w:ascii="Times New Roman" w:hAnsi="Times New Roman" w:cs="Times New Roman"/>
                      <w:sz w:val="12"/>
                      <w:szCs w:val="12"/>
                    </w:rPr>
                  </w:pPr>
                  <w:r w:rsidRPr="000247BC">
                    <w:rPr>
                      <w:rFonts w:ascii="Times New Roman" w:hAnsi="Times New Roman" w:cs="Times New Roman"/>
                      <w:sz w:val="12"/>
                      <w:szCs w:val="12"/>
                    </w:rPr>
                    <w:t>-</w:t>
                  </w:r>
                </w:p>
              </w:tc>
              <w:tc>
                <w:tcPr>
                  <w:tcW w:w="498" w:type="pct"/>
                  <w:shd w:val="clear" w:color="auto" w:fill="auto"/>
                </w:tcPr>
                <w:p w:rsidR="007151D5" w:rsidRPr="000247BC" w:rsidRDefault="007151D5" w:rsidP="000247BC">
                  <w:pPr>
                    <w:spacing w:after="0"/>
                    <w:jc w:val="right"/>
                    <w:rPr>
                      <w:rFonts w:ascii="Times New Roman" w:hAnsi="Times New Roman" w:cs="Times New Roman"/>
                      <w:sz w:val="12"/>
                      <w:szCs w:val="12"/>
                    </w:rPr>
                  </w:pPr>
                  <w:r w:rsidRPr="000247BC">
                    <w:rPr>
                      <w:rFonts w:ascii="Times New Roman" w:hAnsi="Times New Roman" w:cs="Times New Roman"/>
                      <w:sz w:val="12"/>
                      <w:szCs w:val="12"/>
                    </w:rPr>
                    <w:t>-</w:t>
                  </w:r>
                </w:p>
              </w:tc>
              <w:tc>
                <w:tcPr>
                  <w:tcW w:w="608" w:type="pct"/>
                  <w:shd w:val="clear" w:color="auto" w:fill="auto"/>
                </w:tcPr>
                <w:p w:rsidR="007151D5" w:rsidRPr="000247BC" w:rsidRDefault="007151D5" w:rsidP="000247BC">
                  <w:pPr>
                    <w:spacing w:after="0"/>
                    <w:jc w:val="right"/>
                    <w:rPr>
                      <w:rFonts w:ascii="Times New Roman" w:hAnsi="Times New Roman" w:cs="Times New Roman"/>
                      <w:sz w:val="12"/>
                      <w:szCs w:val="12"/>
                    </w:rPr>
                  </w:pPr>
                  <w:r w:rsidRPr="000247BC">
                    <w:rPr>
                      <w:rFonts w:ascii="Times New Roman" w:hAnsi="Times New Roman" w:cs="Times New Roman"/>
                      <w:sz w:val="12"/>
                      <w:szCs w:val="12"/>
                    </w:rPr>
                    <w:t>-</w:t>
                  </w:r>
                </w:p>
              </w:tc>
              <w:tc>
                <w:tcPr>
                  <w:tcW w:w="496" w:type="pct"/>
                  <w:shd w:val="clear" w:color="auto" w:fill="auto"/>
                </w:tcPr>
                <w:p w:rsidR="007151D5" w:rsidRPr="000247BC" w:rsidRDefault="007151D5" w:rsidP="000247BC">
                  <w:pPr>
                    <w:spacing w:after="0"/>
                    <w:jc w:val="right"/>
                    <w:rPr>
                      <w:rFonts w:ascii="Times New Roman" w:hAnsi="Times New Roman" w:cs="Times New Roman"/>
                      <w:sz w:val="12"/>
                      <w:szCs w:val="12"/>
                    </w:rPr>
                  </w:pPr>
                  <w:r w:rsidRPr="000247BC">
                    <w:rPr>
                      <w:rFonts w:ascii="Times New Roman" w:hAnsi="Times New Roman" w:cs="Times New Roman"/>
                      <w:sz w:val="12"/>
                      <w:szCs w:val="12"/>
                    </w:rPr>
                    <w:t>-</w:t>
                  </w:r>
                </w:p>
              </w:tc>
            </w:tr>
            <w:tr w:rsidR="00FE04E9" w:rsidRPr="00403198" w:rsidTr="00FE04E9">
              <w:trPr>
                <w:trHeight w:val="70"/>
              </w:trPr>
              <w:tc>
                <w:tcPr>
                  <w:tcW w:w="317" w:type="pct"/>
                  <w:shd w:val="clear" w:color="auto" w:fill="auto"/>
                </w:tcPr>
                <w:p w:rsidR="007151D5" w:rsidRPr="00403198" w:rsidRDefault="007151D5" w:rsidP="007151D5">
                  <w:pPr>
                    <w:spacing w:after="0" w:line="240" w:lineRule="auto"/>
                    <w:jc w:val="right"/>
                    <w:rPr>
                      <w:rFonts w:ascii="Times New Roman" w:eastAsia="Times New Roman" w:hAnsi="Times New Roman" w:cs="Times New Roman"/>
                      <w:sz w:val="12"/>
                      <w:szCs w:val="20"/>
                      <w:lang w:val="ro-RO" w:eastAsia="ro-RO"/>
                    </w:rPr>
                  </w:pPr>
                </w:p>
              </w:tc>
              <w:tc>
                <w:tcPr>
                  <w:tcW w:w="833" w:type="pct"/>
                  <w:shd w:val="clear" w:color="auto" w:fill="auto"/>
                </w:tcPr>
                <w:p w:rsidR="007151D5" w:rsidRPr="000247BC" w:rsidRDefault="007151D5" w:rsidP="000247BC">
                  <w:pPr>
                    <w:spacing w:after="0"/>
                    <w:rPr>
                      <w:rFonts w:ascii="Times New Roman" w:hAnsi="Times New Roman" w:cs="Times New Roman"/>
                      <w:sz w:val="12"/>
                      <w:szCs w:val="12"/>
                    </w:rPr>
                  </w:pPr>
                  <w:r w:rsidRPr="000247BC">
                    <w:rPr>
                      <w:rFonts w:ascii="Times New Roman" w:hAnsi="Times New Roman" w:cs="Times New Roman"/>
                      <w:sz w:val="12"/>
                      <w:szCs w:val="12"/>
                    </w:rPr>
                    <w:t>Regatul Unit al Marii Britanii si Irlandei de Nord</w:t>
                  </w:r>
                </w:p>
              </w:tc>
              <w:tc>
                <w:tcPr>
                  <w:tcW w:w="362" w:type="pct"/>
                  <w:shd w:val="clear" w:color="auto" w:fill="auto"/>
                </w:tcPr>
                <w:p w:rsidR="007151D5" w:rsidRPr="000247BC" w:rsidRDefault="007151D5" w:rsidP="000247BC">
                  <w:pPr>
                    <w:spacing w:after="0"/>
                    <w:rPr>
                      <w:rFonts w:ascii="Times New Roman" w:hAnsi="Times New Roman" w:cs="Times New Roman"/>
                      <w:sz w:val="12"/>
                      <w:szCs w:val="12"/>
                    </w:rPr>
                  </w:pPr>
                </w:p>
              </w:tc>
              <w:tc>
                <w:tcPr>
                  <w:tcW w:w="694" w:type="pct"/>
                  <w:shd w:val="clear" w:color="auto" w:fill="auto"/>
                </w:tcPr>
                <w:p w:rsidR="007151D5" w:rsidRPr="000247BC" w:rsidRDefault="007151D5" w:rsidP="000247BC">
                  <w:pPr>
                    <w:spacing w:after="0"/>
                    <w:jc w:val="right"/>
                    <w:rPr>
                      <w:rFonts w:ascii="Times New Roman" w:hAnsi="Times New Roman" w:cs="Times New Roman"/>
                      <w:sz w:val="12"/>
                      <w:szCs w:val="12"/>
                    </w:rPr>
                  </w:pPr>
                  <w:r w:rsidRPr="000247BC">
                    <w:rPr>
                      <w:rFonts w:ascii="Times New Roman" w:hAnsi="Times New Roman" w:cs="Times New Roman"/>
                      <w:sz w:val="12"/>
                      <w:szCs w:val="12"/>
                    </w:rPr>
                    <w:t>500,00</w:t>
                  </w:r>
                </w:p>
              </w:tc>
              <w:tc>
                <w:tcPr>
                  <w:tcW w:w="498" w:type="pct"/>
                  <w:shd w:val="clear" w:color="auto" w:fill="auto"/>
                </w:tcPr>
                <w:p w:rsidR="007151D5" w:rsidRPr="000247BC" w:rsidRDefault="007151D5" w:rsidP="000247BC">
                  <w:pPr>
                    <w:spacing w:after="0"/>
                    <w:jc w:val="right"/>
                    <w:rPr>
                      <w:rFonts w:ascii="Times New Roman" w:hAnsi="Times New Roman" w:cs="Times New Roman"/>
                      <w:sz w:val="12"/>
                      <w:szCs w:val="12"/>
                    </w:rPr>
                  </w:pPr>
                  <w:r w:rsidRPr="000247BC">
                    <w:rPr>
                      <w:rFonts w:ascii="Times New Roman" w:hAnsi="Times New Roman" w:cs="Times New Roman"/>
                      <w:sz w:val="12"/>
                      <w:szCs w:val="12"/>
                    </w:rPr>
                    <w:t>5,90</w:t>
                  </w:r>
                </w:p>
              </w:tc>
              <w:tc>
                <w:tcPr>
                  <w:tcW w:w="694" w:type="pct"/>
                  <w:shd w:val="clear" w:color="auto" w:fill="auto"/>
                </w:tcPr>
                <w:p w:rsidR="007151D5" w:rsidRPr="000247BC" w:rsidRDefault="007151D5" w:rsidP="000247BC">
                  <w:pPr>
                    <w:spacing w:after="0"/>
                    <w:jc w:val="right"/>
                    <w:rPr>
                      <w:rFonts w:ascii="Times New Roman" w:hAnsi="Times New Roman" w:cs="Times New Roman"/>
                      <w:sz w:val="12"/>
                      <w:szCs w:val="12"/>
                    </w:rPr>
                  </w:pPr>
                  <w:r w:rsidRPr="000247BC">
                    <w:rPr>
                      <w:rFonts w:ascii="Times New Roman" w:hAnsi="Times New Roman" w:cs="Times New Roman"/>
                      <w:sz w:val="12"/>
                      <w:szCs w:val="12"/>
                    </w:rPr>
                    <w:t>514,80</w:t>
                  </w:r>
                </w:p>
              </w:tc>
              <w:tc>
                <w:tcPr>
                  <w:tcW w:w="498" w:type="pct"/>
                  <w:shd w:val="clear" w:color="auto" w:fill="auto"/>
                </w:tcPr>
                <w:p w:rsidR="007151D5" w:rsidRPr="000247BC" w:rsidRDefault="007151D5" w:rsidP="000247BC">
                  <w:pPr>
                    <w:spacing w:after="0"/>
                    <w:jc w:val="right"/>
                    <w:rPr>
                      <w:rFonts w:ascii="Times New Roman" w:hAnsi="Times New Roman" w:cs="Times New Roman"/>
                      <w:sz w:val="12"/>
                      <w:szCs w:val="12"/>
                    </w:rPr>
                  </w:pPr>
                  <w:r w:rsidRPr="000247BC">
                    <w:rPr>
                      <w:rFonts w:ascii="Times New Roman" w:hAnsi="Times New Roman" w:cs="Times New Roman"/>
                      <w:sz w:val="12"/>
                      <w:szCs w:val="12"/>
                    </w:rPr>
                    <w:t>0,00</w:t>
                  </w:r>
                </w:p>
              </w:tc>
              <w:tc>
                <w:tcPr>
                  <w:tcW w:w="608" w:type="pct"/>
                  <w:shd w:val="clear" w:color="auto" w:fill="auto"/>
                </w:tcPr>
                <w:p w:rsidR="007151D5" w:rsidRPr="000247BC" w:rsidRDefault="007151D5" w:rsidP="000247BC">
                  <w:pPr>
                    <w:spacing w:after="0"/>
                    <w:jc w:val="right"/>
                    <w:rPr>
                      <w:rFonts w:ascii="Times New Roman" w:hAnsi="Times New Roman" w:cs="Times New Roman"/>
                      <w:sz w:val="12"/>
                      <w:szCs w:val="12"/>
                    </w:rPr>
                  </w:pPr>
                  <w:r w:rsidRPr="000247BC">
                    <w:rPr>
                      <w:rFonts w:ascii="Times New Roman" w:hAnsi="Times New Roman" w:cs="Times New Roman"/>
                      <w:sz w:val="12"/>
                      <w:szCs w:val="12"/>
                    </w:rPr>
                    <w:t>7.783,20</w:t>
                  </w:r>
                </w:p>
              </w:tc>
              <w:tc>
                <w:tcPr>
                  <w:tcW w:w="496" w:type="pct"/>
                  <w:shd w:val="clear" w:color="auto" w:fill="auto"/>
                </w:tcPr>
                <w:p w:rsidR="007151D5" w:rsidRPr="000247BC" w:rsidRDefault="007151D5" w:rsidP="000247BC">
                  <w:pPr>
                    <w:spacing w:after="0"/>
                    <w:jc w:val="right"/>
                    <w:rPr>
                      <w:rFonts w:ascii="Times New Roman" w:hAnsi="Times New Roman" w:cs="Times New Roman"/>
                      <w:sz w:val="12"/>
                      <w:szCs w:val="12"/>
                    </w:rPr>
                  </w:pPr>
                  <w:r w:rsidRPr="000247BC">
                    <w:rPr>
                      <w:rFonts w:ascii="Times New Roman" w:hAnsi="Times New Roman" w:cs="Times New Roman"/>
                      <w:sz w:val="12"/>
                      <w:szCs w:val="12"/>
                    </w:rPr>
                    <w:t>15,68</w:t>
                  </w:r>
                </w:p>
              </w:tc>
            </w:tr>
            <w:tr w:rsidR="00FE04E9" w:rsidRPr="00403198" w:rsidTr="00FE04E9">
              <w:trPr>
                <w:trHeight w:val="70"/>
              </w:trPr>
              <w:tc>
                <w:tcPr>
                  <w:tcW w:w="317" w:type="pct"/>
                  <w:shd w:val="clear" w:color="auto" w:fill="auto"/>
                </w:tcPr>
                <w:p w:rsidR="00FE04E9" w:rsidRPr="00FE04E9" w:rsidRDefault="00FE04E9" w:rsidP="00FE04E9">
                  <w:pPr>
                    <w:spacing w:after="0"/>
                    <w:jc w:val="center"/>
                    <w:rPr>
                      <w:rFonts w:ascii="Times New Roman" w:hAnsi="Times New Roman" w:cs="Times New Roman"/>
                      <w:b/>
                      <w:bCs/>
                      <w:sz w:val="12"/>
                      <w:szCs w:val="12"/>
                      <w:lang w:val="ro-RO"/>
                    </w:rPr>
                  </w:pPr>
                  <w:r w:rsidRPr="00FE04E9">
                    <w:rPr>
                      <w:rFonts w:ascii="Times New Roman" w:hAnsi="Times New Roman" w:cs="Times New Roman"/>
                      <w:b/>
                      <w:bCs/>
                      <w:sz w:val="12"/>
                      <w:szCs w:val="12"/>
                    </w:rPr>
                    <w:t>2006</w:t>
                  </w:r>
                </w:p>
              </w:tc>
              <w:tc>
                <w:tcPr>
                  <w:tcW w:w="833" w:type="pct"/>
                  <w:shd w:val="clear" w:color="auto" w:fill="auto"/>
                </w:tcPr>
                <w:p w:rsidR="00FE04E9" w:rsidRPr="00FE04E9" w:rsidRDefault="00FE04E9" w:rsidP="00FE04E9">
                  <w:pPr>
                    <w:spacing w:after="0"/>
                    <w:rPr>
                      <w:rFonts w:ascii="Times New Roman" w:hAnsi="Times New Roman" w:cs="Times New Roman"/>
                      <w:b/>
                      <w:bCs/>
                      <w:sz w:val="12"/>
                      <w:szCs w:val="12"/>
                    </w:rPr>
                  </w:pPr>
                  <w:r w:rsidRPr="00FE04E9">
                    <w:rPr>
                      <w:rFonts w:ascii="Times New Roman" w:hAnsi="Times New Roman" w:cs="Times New Roman"/>
                      <w:b/>
                      <w:bCs/>
                      <w:sz w:val="12"/>
                      <w:szCs w:val="12"/>
                    </w:rPr>
                    <w:t xml:space="preserve">Legume, fructe, nuci, coji de fructe si alte </w:t>
                  </w:r>
                  <w:proofErr w:type="spellStart"/>
                  <w:r w:rsidRPr="00FE04E9">
                    <w:rPr>
                      <w:rFonts w:ascii="Times New Roman" w:hAnsi="Times New Roman" w:cs="Times New Roman"/>
                      <w:b/>
                      <w:bCs/>
                      <w:sz w:val="12"/>
                      <w:szCs w:val="12"/>
                    </w:rPr>
                    <w:t>parti</w:t>
                  </w:r>
                  <w:proofErr w:type="spellEnd"/>
                  <w:r w:rsidRPr="00FE04E9">
                    <w:rPr>
                      <w:rFonts w:ascii="Times New Roman" w:hAnsi="Times New Roman" w:cs="Times New Roman"/>
                      <w:b/>
                      <w:bCs/>
                      <w:sz w:val="12"/>
                      <w:szCs w:val="12"/>
                    </w:rPr>
                    <w:t xml:space="preserve"> de plante, confiate (uscate, glasate sau cristalizate):</w:t>
                  </w:r>
                </w:p>
              </w:tc>
              <w:tc>
                <w:tcPr>
                  <w:tcW w:w="362" w:type="pct"/>
                  <w:shd w:val="clear" w:color="auto" w:fill="auto"/>
                </w:tcPr>
                <w:p w:rsidR="00FE04E9" w:rsidRPr="00FE04E9" w:rsidRDefault="00FE04E9" w:rsidP="00FE04E9">
                  <w:pPr>
                    <w:spacing w:after="0"/>
                    <w:jc w:val="center"/>
                    <w:rPr>
                      <w:rFonts w:ascii="Times New Roman" w:hAnsi="Times New Roman" w:cs="Times New Roman"/>
                      <w:b/>
                      <w:bCs/>
                      <w:sz w:val="12"/>
                      <w:szCs w:val="12"/>
                    </w:rPr>
                  </w:pPr>
                  <w:r w:rsidRPr="00FE04E9">
                    <w:rPr>
                      <w:rFonts w:ascii="Times New Roman" w:hAnsi="Times New Roman" w:cs="Times New Roman"/>
                      <w:b/>
                      <w:bCs/>
                      <w:sz w:val="12"/>
                      <w:szCs w:val="12"/>
                    </w:rPr>
                    <w:t>kg</w:t>
                  </w:r>
                </w:p>
              </w:tc>
              <w:tc>
                <w:tcPr>
                  <w:tcW w:w="694" w:type="pct"/>
                  <w:shd w:val="clear" w:color="auto" w:fill="auto"/>
                </w:tcPr>
                <w:p w:rsidR="00FE04E9" w:rsidRPr="00FE04E9" w:rsidRDefault="00FE04E9" w:rsidP="00FE04E9">
                  <w:pPr>
                    <w:spacing w:after="0"/>
                    <w:jc w:val="right"/>
                    <w:rPr>
                      <w:rFonts w:ascii="Times New Roman" w:hAnsi="Times New Roman" w:cs="Times New Roman"/>
                      <w:b/>
                      <w:bCs/>
                      <w:sz w:val="12"/>
                      <w:szCs w:val="12"/>
                    </w:rPr>
                  </w:pPr>
                  <w:r w:rsidRPr="00FE04E9">
                    <w:rPr>
                      <w:rFonts w:ascii="Times New Roman" w:hAnsi="Times New Roman" w:cs="Times New Roman"/>
                      <w:b/>
                      <w:bCs/>
                      <w:sz w:val="12"/>
                      <w:szCs w:val="12"/>
                    </w:rPr>
                    <w:t>28.784,02</w:t>
                  </w:r>
                </w:p>
              </w:tc>
              <w:tc>
                <w:tcPr>
                  <w:tcW w:w="498" w:type="pct"/>
                  <w:shd w:val="clear" w:color="auto" w:fill="auto"/>
                </w:tcPr>
                <w:p w:rsidR="00FE04E9" w:rsidRPr="00FE04E9" w:rsidRDefault="00FE04E9" w:rsidP="00FE04E9">
                  <w:pPr>
                    <w:spacing w:after="0"/>
                    <w:jc w:val="right"/>
                    <w:rPr>
                      <w:rFonts w:ascii="Times New Roman" w:hAnsi="Times New Roman" w:cs="Times New Roman"/>
                      <w:b/>
                      <w:bCs/>
                      <w:sz w:val="12"/>
                      <w:szCs w:val="12"/>
                    </w:rPr>
                  </w:pPr>
                  <w:r w:rsidRPr="00FE04E9">
                    <w:rPr>
                      <w:rFonts w:ascii="Times New Roman" w:hAnsi="Times New Roman" w:cs="Times New Roman"/>
                      <w:b/>
                      <w:bCs/>
                      <w:sz w:val="12"/>
                      <w:szCs w:val="12"/>
                    </w:rPr>
                    <w:t>72,96</w:t>
                  </w:r>
                </w:p>
              </w:tc>
              <w:tc>
                <w:tcPr>
                  <w:tcW w:w="694" w:type="pct"/>
                  <w:shd w:val="clear" w:color="auto" w:fill="auto"/>
                </w:tcPr>
                <w:p w:rsidR="00FE04E9" w:rsidRPr="00FE04E9" w:rsidRDefault="00FE04E9" w:rsidP="00FE04E9">
                  <w:pPr>
                    <w:spacing w:after="0"/>
                    <w:jc w:val="right"/>
                    <w:rPr>
                      <w:rFonts w:ascii="Times New Roman" w:hAnsi="Times New Roman" w:cs="Times New Roman"/>
                      <w:b/>
                      <w:bCs/>
                      <w:sz w:val="12"/>
                      <w:szCs w:val="12"/>
                    </w:rPr>
                  </w:pPr>
                  <w:r w:rsidRPr="00FE04E9">
                    <w:rPr>
                      <w:rFonts w:ascii="Times New Roman" w:hAnsi="Times New Roman" w:cs="Times New Roman"/>
                      <w:b/>
                      <w:bCs/>
                      <w:sz w:val="12"/>
                      <w:szCs w:val="12"/>
                    </w:rPr>
                    <w:t>40.980,19</w:t>
                  </w:r>
                </w:p>
              </w:tc>
              <w:tc>
                <w:tcPr>
                  <w:tcW w:w="498" w:type="pct"/>
                  <w:shd w:val="clear" w:color="auto" w:fill="auto"/>
                </w:tcPr>
                <w:p w:rsidR="00FE04E9" w:rsidRPr="00FE04E9" w:rsidRDefault="00FE04E9" w:rsidP="00FE04E9">
                  <w:pPr>
                    <w:spacing w:after="0"/>
                    <w:jc w:val="right"/>
                    <w:rPr>
                      <w:rFonts w:ascii="Times New Roman" w:hAnsi="Times New Roman" w:cs="Times New Roman"/>
                      <w:b/>
                      <w:bCs/>
                      <w:sz w:val="12"/>
                      <w:szCs w:val="12"/>
                    </w:rPr>
                  </w:pPr>
                  <w:r w:rsidRPr="00FE04E9">
                    <w:rPr>
                      <w:rFonts w:ascii="Times New Roman" w:hAnsi="Times New Roman" w:cs="Times New Roman"/>
                      <w:b/>
                      <w:bCs/>
                      <w:sz w:val="12"/>
                      <w:szCs w:val="12"/>
                    </w:rPr>
                    <w:t>106,97</w:t>
                  </w:r>
                </w:p>
              </w:tc>
              <w:tc>
                <w:tcPr>
                  <w:tcW w:w="608" w:type="pct"/>
                  <w:shd w:val="clear" w:color="auto" w:fill="auto"/>
                </w:tcPr>
                <w:p w:rsidR="00FE04E9" w:rsidRPr="00FE04E9" w:rsidRDefault="00FE04E9" w:rsidP="00FE04E9">
                  <w:pPr>
                    <w:spacing w:after="0"/>
                    <w:jc w:val="right"/>
                    <w:rPr>
                      <w:rFonts w:ascii="Times New Roman" w:hAnsi="Times New Roman" w:cs="Times New Roman"/>
                      <w:b/>
                      <w:bCs/>
                      <w:sz w:val="12"/>
                      <w:szCs w:val="12"/>
                    </w:rPr>
                  </w:pPr>
                  <w:r w:rsidRPr="00FE04E9">
                    <w:rPr>
                      <w:rFonts w:ascii="Times New Roman" w:hAnsi="Times New Roman" w:cs="Times New Roman"/>
                      <w:b/>
                      <w:bCs/>
                      <w:sz w:val="12"/>
                      <w:szCs w:val="12"/>
                    </w:rPr>
                    <w:t>50.422,52</w:t>
                  </w:r>
                </w:p>
              </w:tc>
              <w:tc>
                <w:tcPr>
                  <w:tcW w:w="496" w:type="pct"/>
                  <w:shd w:val="clear" w:color="auto" w:fill="auto"/>
                </w:tcPr>
                <w:p w:rsidR="00FE04E9" w:rsidRPr="00FE04E9" w:rsidRDefault="00FE04E9" w:rsidP="00FE04E9">
                  <w:pPr>
                    <w:spacing w:after="0"/>
                    <w:jc w:val="right"/>
                    <w:rPr>
                      <w:rFonts w:ascii="Times New Roman" w:hAnsi="Times New Roman" w:cs="Times New Roman"/>
                      <w:b/>
                      <w:bCs/>
                      <w:sz w:val="12"/>
                      <w:szCs w:val="12"/>
                    </w:rPr>
                  </w:pPr>
                  <w:r w:rsidRPr="00FE04E9">
                    <w:rPr>
                      <w:rFonts w:ascii="Times New Roman" w:hAnsi="Times New Roman" w:cs="Times New Roman"/>
                      <w:b/>
                      <w:bCs/>
                      <w:sz w:val="12"/>
                      <w:szCs w:val="12"/>
                    </w:rPr>
                    <w:t>156,43</w:t>
                  </w:r>
                </w:p>
              </w:tc>
            </w:tr>
            <w:tr w:rsidR="00FE04E9" w:rsidRPr="00403198" w:rsidTr="00FE04E9">
              <w:trPr>
                <w:trHeight w:val="70"/>
              </w:trPr>
              <w:tc>
                <w:tcPr>
                  <w:tcW w:w="317" w:type="pct"/>
                  <w:shd w:val="clear" w:color="auto" w:fill="auto"/>
                </w:tcPr>
                <w:p w:rsidR="00FE04E9" w:rsidRPr="00FE04E9" w:rsidRDefault="00FE04E9" w:rsidP="00FE04E9">
                  <w:pPr>
                    <w:spacing w:after="0"/>
                    <w:jc w:val="right"/>
                    <w:rPr>
                      <w:rFonts w:ascii="Times New Roman" w:hAnsi="Times New Roman" w:cs="Times New Roman"/>
                      <w:b/>
                      <w:bCs/>
                      <w:sz w:val="12"/>
                      <w:szCs w:val="12"/>
                    </w:rPr>
                  </w:pPr>
                </w:p>
              </w:tc>
              <w:tc>
                <w:tcPr>
                  <w:tcW w:w="833" w:type="pct"/>
                  <w:shd w:val="clear" w:color="auto" w:fill="auto"/>
                </w:tcPr>
                <w:p w:rsidR="00FE04E9" w:rsidRPr="00FE04E9" w:rsidRDefault="00FE04E9" w:rsidP="00FE04E9">
                  <w:pPr>
                    <w:spacing w:after="0"/>
                    <w:rPr>
                      <w:rFonts w:ascii="Times New Roman" w:hAnsi="Times New Roman" w:cs="Times New Roman"/>
                      <w:sz w:val="12"/>
                      <w:szCs w:val="12"/>
                    </w:rPr>
                  </w:pPr>
                  <w:r w:rsidRPr="00FE04E9">
                    <w:rPr>
                      <w:rFonts w:ascii="Times New Roman" w:hAnsi="Times New Roman" w:cs="Times New Roman"/>
                      <w:sz w:val="12"/>
                      <w:szCs w:val="12"/>
                    </w:rPr>
                    <w:t xml:space="preserve">   din care:</w:t>
                  </w:r>
                </w:p>
              </w:tc>
              <w:tc>
                <w:tcPr>
                  <w:tcW w:w="362" w:type="pct"/>
                  <w:shd w:val="clear" w:color="auto" w:fill="auto"/>
                </w:tcPr>
                <w:p w:rsidR="00FE04E9" w:rsidRPr="00FE04E9" w:rsidRDefault="00FE04E9" w:rsidP="00FE04E9">
                  <w:pPr>
                    <w:spacing w:after="0"/>
                    <w:rPr>
                      <w:rFonts w:ascii="Times New Roman" w:hAnsi="Times New Roman" w:cs="Times New Roman"/>
                      <w:sz w:val="12"/>
                      <w:szCs w:val="12"/>
                    </w:rPr>
                  </w:pPr>
                </w:p>
              </w:tc>
              <w:tc>
                <w:tcPr>
                  <w:tcW w:w="694" w:type="pct"/>
                  <w:shd w:val="clear" w:color="auto" w:fill="auto"/>
                </w:tcPr>
                <w:p w:rsidR="00FE04E9" w:rsidRPr="00FE04E9" w:rsidRDefault="00FE04E9" w:rsidP="00FE04E9">
                  <w:pPr>
                    <w:spacing w:after="0"/>
                    <w:jc w:val="center"/>
                    <w:rPr>
                      <w:rFonts w:ascii="Times New Roman" w:hAnsi="Times New Roman" w:cs="Times New Roman"/>
                      <w:sz w:val="12"/>
                      <w:szCs w:val="12"/>
                    </w:rPr>
                  </w:pPr>
                </w:p>
              </w:tc>
              <w:tc>
                <w:tcPr>
                  <w:tcW w:w="498" w:type="pct"/>
                  <w:shd w:val="clear" w:color="auto" w:fill="auto"/>
                </w:tcPr>
                <w:p w:rsidR="00FE04E9" w:rsidRPr="00FE04E9" w:rsidRDefault="00FE04E9" w:rsidP="00FE04E9">
                  <w:pPr>
                    <w:spacing w:after="0"/>
                    <w:jc w:val="right"/>
                    <w:rPr>
                      <w:rFonts w:ascii="Times New Roman" w:hAnsi="Times New Roman" w:cs="Times New Roman"/>
                      <w:sz w:val="12"/>
                      <w:szCs w:val="12"/>
                    </w:rPr>
                  </w:pPr>
                </w:p>
              </w:tc>
              <w:tc>
                <w:tcPr>
                  <w:tcW w:w="694" w:type="pct"/>
                  <w:shd w:val="clear" w:color="auto" w:fill="auto"/>
                </w:tcPr>
                <w:p w:rsidR="00FE04E9" w:rsidRPr="00FE04E9" w:rsidRDefault="00FE04E9" w:rsidP="00FE04E9">
                  <w:pPr>
                    <w:spacing w:after="0"/>
                    <w:jc w:val="right"/>
                    <w:rPr>
                      <w:rFonts w:ascii="Times New Roman" w:hAnsi="Times New Roman" w:cs="Times New Roman"/>
                      <w:sz w:val="12"/>
                      <w:szCs w:val="12"/>
                    </w:rPr>
                  </w:pPr>
                </w:p>
              </w:tc>
              <w:tc>
                <w:tcPr>
                  <w:tcW w:w="498" w:type="pct"/>
                  <w:shd w:val="clear" w:color="auto" w:fill="auto"/>
                </w:tcPr>
                <w:p w:rsidR="00FE04E9" w:rsidRPr="00FE04E9" w:rsidRDefault="00FE04E9" w:rsidP="00FE04E9">
                  <w:pPr>
                    <w:spacing w:after="0"/>
                    <w:jc w:val="right"/>
                    <w:rPr>
                      <w:rFonts w:ascii="Times New Roman" w:hAnsi="Times New Roman" w:cs="Times New Roman"/>
                      <w:sz w:val="12"/>
                      <w:szCs w:val="12"/>
                    </w:rPr>
                  </w:pPr>
                </w:p>
              </w:tc>
              <w:tc>
                <w:tcPr>
                  <w:tcW w:w="608" w:type="pct"/>
                  <w:shd w:val="clear" w:color="auto" w:fill="auto"/>
                </w:tcPr>
                <w:p w:rsidR="00FE04E9" w:rsidRPr="00FE04E9" w:rsidRDefault="00FE04E9" w:rsidP="00FE04E9">
                  <w:pPr>
                    <w:spacing w:after="0"/>
                    <w:jc w:val="right"/>
                    <w:rPr>
                      <w:rFonts w:ascii="Times New Roman" w:hAnsi="Times New Roman" w:cs="Times New Roman"/>
                      <w:sz w:val="12"/>
                      <w:szCs w:val="12"/>
                    </w:rPr>
                  </w:pPr>
                </w:p>
              </w:tc>
              <w:tc>
                <w:tcPr>
                  <w:tcW w:w="496" w:type="pct"/>
                  <w:shd w:val="clear" w:color="auto" w:fill="auto"/>
                </w:tcPr>
                <w:p w:rsidR="00FE04E9" w:rsidRPr="00FE04E9" w:rsidRDefault="00FE04E9" w:rsidP="00FE04E9">
                  <w:pPr>
                    <w:spacing w:after="0"/>
                    <w:jc w:val="right"/>
                    <w:rPr>
                      <w:rFonts w:ascii="Times New Roman" w:hAnsi="Times New Roman" w:cs="Times New Roman"/>
                      <w:sz w:val="12"/>
                      <w:szCs w:val="12"/>
                    </w:rPr>
                  </w:pPr>
                </w:p>
              </w:tc>
            </w:tr>
            <w:tr w:rsidR="00FE04E9" w:rsidRPr="00403198" w:rsidTr="00FE04E9">
              <w:trPr>
                <w:trHeight w:val="70"/>
              </w:trPr>
              <w:tc>
                <w:tcPr>
                  <w:tcW w:w="317" w:type="pct"/>
                  <w:shd w:val="clear" w:color="auto" w:fill="auto"/>
                </w:tcPr>
                <w:p w:rsidR="00FE04E9" w:rsidRPr="00FE04E9" w:rsidRDefault="00FE04E9" w:rsidP="00FE04E9">
                  <w:pPr>
                    <w:spacing w:after="0"/>
                    <w:jc w:val="right"/>
                    <w:rPr>
                      <w:rFonts w:ascii="Times New Roman" w:hAnsi="Times New Roman" w:cs="Times New Roman"/>
                      <w:sz w:val="12"/>
                      <w:szCs w:val="12"/>
                    </w:rPr>
                  </w:pPr>
                </w:p>
              </w:tc>
              <w:tc>
                <w:tcPr>
                  <w:tcW w:w="833" w:type="pct"/>
                  <w:shd w:val="clear" w:color="auto" w:fill="auto"/>
                </w:tcPr>
                <w:p w:rsidR="00FE04E9" w:rsidRPr="00FE04E9" w:rsidRDefault="00FE04E9" w:rsidP="00FE04E9">
                  <w:pPr>
                    <w:spacing w:after="0"/>
                    <w:rPr>
                      <w:rFonts w:ascii="Times New Roman" w:hAnsi="Times New Roman" w:cs="Times New Roman"/>
                      <w:b/>
                      <w:bCs/>
                      <w:sz w:val="12"/>
                      <w:szCs w:val="12"/>
                    </w:rPr>
                  </w:pPr>
                  <w:r w:rsidRPr="00FE04E9">
                    <w:rPr>
                      <w:rFonts w:ascii="Times New Roman" w:hAnsi="Times New Roman" w:cs="Times New Roman"/>
                      <w:b/>
                      <w:bCs/>
                      <w:sz w:val="12"/>
                      <w:szCs w:val="12"/>
                    </w:rPr>
                    <w:t>Tarile CSI - total</w:t>
                  </w:r>
                </w:p>
              </w:tc>
              <w:tc>
                <w:tcPr>
                  <w:tcW w:w="362" w:type="pct"/>
                  <w:shd w:val="clear" w:color="auto" w:fill="auto"/>
                </w:tcPr>
                <w:p w:rsidR="00FE04E9" w:rsidRPr="00FE04E9" w:rsidRDefault="00FE04E9" w:rsidP="00FE04E9">
                  <w:pPr>
                    <w:spacing w:after="0"/>
                    <w:rPr>
                      <w:rFonts w:ascii="Times New Roman" w:hAnsi="Times New Roman" w:cs="Times New Roman"/>
                      <w:b/>
                      <w:bCs/>
                      <w:sz w:val="12"/>
                      <w:szCs w:val="12"/>
                    </w:rPr>
                  </w:pPr>
                </w:p>
              </w:tc>
              <w:tc>
                <w:tcPr>
                  <w:tcW w:w="694" w:type="pct"/>
                  <w:shd w:val="clear" w:color="auto" w:fill="auto"/>
                </w:tcPr>
                <w:p w:rsidR="00FE04E9" w:rsidRPr="00FE04E9" w:rsidRDefault="00FE04E9" w:rsidP="00FE04E9">
                  <w:pPr>
                    <w:spacing w:after="0"/>
                    <w:jc w:val="right"/>
                    <w:rPr>
                      <w:rFonts w:ascii="Times New Roman" w:hAnsi="Times New Roman" w:cs="Times New Roman"/>
                      <w:b/>
                      <w:bCs/>
                      <w:sz w:val="12"/>
                      <w:szCs w:val="12"/>
                    </w:rPr>
                  </w:pPr>
                  <w:r w:rsidRPr="00FE04E9">
                    <w:rPr>
                      <w:rFonts w:ascii="Times New Roman" w:hAnsi="Times New Roman" w:cs="Times New Roman"/>
                      <w:b/>
                      <w:bCs/>
                      <w:sz w:val="12"/>
                      <w:szCs w:val="12"/>
                    </w:rPr>
                    <w:t>2.891,80</w:t>
                  </w:r>
                </w:p>
              </w:tc>
              <w:tc>
                <w:tcPr>
                  <w:tcW w:w="498" w:type="pct"/>
                  <w:shd w:val="clear" w:color="auto" w:fill="auto"/>
                </w:tcPr>
                <w:p w:rsidR="00FE04E9" w:rsidRPr="00FE04E9" w:rsidRDefault="00FE04E9" w:rsidP="00FE04E9">
                  <w:pPr>
                    <w:spacing w:after="0"/>
                    <w:jc w:val="right"/>
                    <w:rPr>
                      <w:rFonts w:ascii="Times New Roman" w:hAnsi="Times New Roman" w:cs="Times New Roman"/>
                      <w:b/>
                      <w:bCs/>
                      <w:sz w:val="12"/>
                      <w:szCs w:val="12"/>
                    </w:rPr>
                  </w:pPr>
                  <w:r w:rsidRPr="00FE04E9">
                    <w:rPr>
                      <w:rFonts w:ascii="Times New Roman" w:hAnsi="Times New Roman" w:cs="Times New Roman"/>
                      <w:b/>
                      <w:bCs/>
                      <w:sz w:val="12"/>
                      <w:szCs w:val="12"/>
                    </w:rPr>
                    <w:t>5,86</w:t>
                  </w:r>
                </w:p>
              </w:tc>
              <w:tc>
                <w:tcPr>
                  <w:tcW w:w="694" w:type="pct"/>
                  <w:shd w:val="clear" w:color="auto" w:fill="auto"/>
                </w:tcPr>
                <w:p w:rsidR="00FE04E9" w:rsidRPr="00FE04E9" w:rsidRDefault="00FE04E9" w:rsidP="00FE04E9">
                  <w:pPr>
                    <w:spacing w:after="0"/>
                    <w:jc w:val="right"/>
                    <w:rPr>
                      <w:rFonts w:ascii="Times New Roman" w:hAnsi="Times New Roman" w:cs="Times New Roman"/>
                      <w:b/>
                      <w:bCs/>
                      <w:sz w:val="12"/>
                      <w:szCs w:val="12"/>
                    </w:rPr>
                  </w:pPr>
                  <w:r w:rsidRPr="00FE04E9">
                    <w:rPr>
                      <w:rFonts w:ascii="Times New Roman" w:hAnsi="Times New Roman" w:cs="Times New Roman"/>
                      <w:b/>
                      <w:bCs/>
                      <w:sz w:val="12"/>
                      <w:szCs w:val="12"/>
                    </w:rPr>
                    <w:t>-</w:t>
                  </w:r>
                </w:p>
              </w:tc>
              <w:tc>
                <w:tcPr>
                  <w:tcW w:w="498" w:type="pct"/>
                  <w:shd w:val="clear" w:color="auto" w:fill="auto"/>
                </w:tcPr>
                <w:p w:rsidR="00FE04E9" w:rsidRPr="00FE04E9" w:rsidRDefault="00FE04E9" w:rsidP="00FE04E9">
                  <w:pPr>
                    <w:spacing w:after="0"/>
                    <w:jc w:val="right"/>
                    <w:rPr>
                      <w:rFonts w:ascii="Times New Roman" w:hAnsi="Times New Roman" w:cs="Times New Roman"/>
                      <w:b/>
                      <w:bCs/>
                      <w:sz w:val="12"/>
                      <w:szCs w:val="12"/>
                    </w:rPr>
                  </w:pPr>
                  <w:r w:rsidRPr="00FE04E9">
                    <w:rPr>
                      <w:rFonts w:ascii="Times New Roman" w:hAnsi="Times New Roman" w:cs="Times New Roman"/>
                      <w:b/>
                      <w:bCs/>
                      <w:sz w:val="12"/>
                      <w:szCs w:val="12"/>
                    </w:rPr>
                    <w:t>-</w:t>
                  </w:r>
                </w:p>
              </w:tc>
              <w:tc>
                <w:tcPr>
                  <w:tcW w:w="608" w:type="pct"/>
                  <w:shd w:val="clear" w:color="auto" w:fill="auto"/>
                </w:tcPr>
                <w:p w:rsidR="00FE04E9" w:rsidRPr="00FE04E9" w:rsidRDefault="00FE04E9" w:rsidP="00FE04E9">
                  <w:pPr>
                    <w:spacing w:after="0"/>
                    <w:jc w:val="right"/>
                    <w:rPr>
                      <w:rFonts w:ascii="Times New Roman" w:hAnsi="Times New Roman" w:cs="Times New Roman"/>
                      <w:b/>
                      <w:bCs/>
                      <w:sz w:val="12"/>
                      <w:szCs w:val="12"/>
                    </w:rPr>
                  </w:pPr>
                  <w:r w:rsidRPr="00FE04E9">
                    <w:rPr>
                      <w:rFonts w:ascii="Times New Roman" w:hAnsi="Times New Roman" w:cs="Times New Roman"/>
                      <w:b/>
                      <w:bCs/>
                      <w:sz w:val="12"/>
                      <w:szCs w:val="12"/>
                    </w:rPr>
                    <w:t>1.358,00</w:t>
                  </w:r>
                </w:p>
              </w:tc>
              <w:tc>
                <w:tcPr>
                  <w:tcW w:w="496" w:type="pct"/>
                  <w:shd w:val="clear" w:color="auto" w:fill="auto"/>
                </w:tcPr>
                <w:p w:rsidR="00FE04E9" w:rsidRPr="00FE04E9" w:rsidRDefault="00FE04E9" w:rsidP="00FE04E9">
                  <w:pPr>
                    <w:spacing w:after="0"/>
                    <w:jc w:val="right"/>
                    <w:rPr>
                      <w:rFonts w:ascii="Times New Roman" w:hAnsi="Times New Roman" w:cs="Times New Roman"/>
                      <w:b/>
                      <w:bCs/>
                      <w:sz w:val="12"/>
                      <w:szCs w:val="12"/>
                    </w:rPr>
                  </w:pPr>
                  <w:r w:rsidRPr="00FE04E9">
                    <w:rPr>
                      <w:rFonts w:ascii="Times New Roman" w:hAnsi="Times New Roman" w:cs="Times New Roman"/>
                      <w:b/>
                      <w:bCs/>
                      <w:sz w:val="12"/>
                      <w:szCs w:val="12"/>
                    </w:rPr>
                    <w:t>3,63</w:t>
                  </w:r>
                </w:p>
              </w:tc>
            </w:tr>
            <w:tr w:rsidR="00FE04E9" w:rsidRPr="00403198" w:rsidTr="00FE04E9">
              <w:trPr>
                <w:trHeight w:val="70"/>
              </w:trPr>
              <w:tc>
                <w:tcPr>
                  <w:tcW w:w="317" w:type="pct"/>
                  <w:shd w:val="clear" w:color="auto" w:fill="auto"/>
                </w:tcPr>
                <w:p w:rsidR="00FE04E9" w:rsidRPr="00FE04E9" w:rsidRDefault="00FE04E9" w:rsidP="00FE04E9">
                  <w:pPr>
                    <w:spacing w:after="0"/>
                    <w:jc w:val="right"/>
                    <w:rPr>
                      <w:rFonts w:ascii="Times New Roman" w:hAnsi="Times New Roman" w:cs="Times New Roman"/>
                      <w:b/>
                      <w:bCs/>
                      <w:sz w:val="12"/>
                      <w:szCs w:val="12"/>
                    </w:rPr>
                  </w:pPr>
                </w:p>
              </w:tc>
              <w:tc>
                <w:tcPr>
                  <w:tcW w:w="833" w:type="pct"/>
                  <w:shd w:val="clear" w:color="auto" w:fill="auto"/>
                </w:tcPr>
                <w:p w:rsidR="00FE04E9" w:rsidRPr="00FE04E9" w:rsidRDefault="00FE04E9" w:rsidP="00FE04E9">
                  <w:pPr>
                    <w:spacing w:after="0"/>
                    <w:rPr>
                      <w:rFonts w:ascii="Times New Roman" w:hAnsi="Times New Roman" w:cs="Times New Roman"/>
                      <w:sz w:val="12"/>
                      <w:szCs w:val="12"/>
                    </w:rPr>
                  </w:pPr>
                  <w:proofErr w:type="spellStart"/>
                  <w:r w:rsidRPr="00FE04E9">
                    <w:rPr>
                      <w:rFonts w:ascii="Times New Roman" w:hAnsi="Times New Roman" w:cs="Times New Roman"/>
                      <w:sz w:val="12"/>
                      <w:szCs w:val="12"/>
                    </w:rPr>
                    <w:t>Federatia</w:t>
                  </w:r>
                  <w:proofErr w:type="spellEnd"/>
                  <w:r w:rsidRPr="00FE04E9">
                    <w:rPr>
                      <w:rFonts w:ascii="Times New Roman" w:hAnsi="Times New Roman" w:cs="Times New Roman"/>
                      <w:sz w:val="12"/>
                      <w:szCs w:val="12"/>
                    </w:rPr>
                    <w:t xml:space="preserve"> Rusa</w:t>
                  </w:r>
                </w:p>
              </w:tc>
              <w:tc>
                <w:tcPr>
                  <w:tcW w:w="362" w:type="pct"/>
                  <w:shd w:val="clear" w:color="auto" w:fill="auto"/>
                </w:tcPr>
                <w:p w:rsidR="00FE04E9" w:rsidRPr="00FE04E9" w:rsidRDefault="00FE04E9" w:rsidP="00FE04E9">
                  <w:pPr>
                    <w:spacing w:after="0"/>
                    <w:rPr>
                      <w:rFonts w:ascii="Times New Roman" w:hAnsi="Times New Roman" w:cs="Times New Roman"/>
                      <w:sz w:val="12"/>
                      <w:szCs w:val="12"/>
                    </w:rPr>
                  </w:pPr>
                </w:p>
              </w:tc>
              <w:tc>
                <w:tcPr>
                  <w:tcW w:w="694" w:type="pct"/>
                  <w:shd w:val="clear" w:color="auto" w:fill="auto"/>
                </w:tcPr>
                <w:p w:rsidR="00FE04E9" w:rsidRPr="00FE04E9" w:rsidRDefault="00FE04E9" w:rsidP="00FE04E9">
                  <w:pPr>
                    <w:spacing w:after="0"/>
                    <w:jc w:val="right"/>
                    <w:rPr>
                      <w:rFonts w:ascii="Times New Roman" w:hAnsi="Times New Roman" w:cs="Times New Roman"/>
                      <w:sz w:val="12"/>
                      <w:szCs w:val="12"/>
                    </w:rPr>
                  </w:pPr>
                  <w:r w:rsidRPr="00FE04E9">
                    <w:rPr>
                      <w:rFonts w:ascii="Times New Roman" w:hAnsi="Times New Roman" w:cs="Times New Roman"/>
                      <w:sz w:val="12"/>
                      <w:szCs w:val="12"/>
                    </w:rPr>
                    <w:t>1.216,80</w:t>
                  </w:r>
                </w:p>
              </w:tc>
              <w:tc>
                <w:tcPr>
                  <w:tcW w:w="498" w:type="pct"/>
                  <w:shd w:val="clear" w:color="auto" w:fill="auto"/>
                </w:tcPr>
                <w:p w:rsidR="00FE04E9" w:rsidRPr="00FE04E9" w:rsidRDefault="00FE04E9" w:rsidP="00FE04E9">
                  <w:pPr>
                    <w:spacing w:after="0"/>
                    <w:jc w:val="right"/>
                    <w:rPr>
                      <w:rFonts w:ascii="Times New Roman" w:hAnsi="Times New Roman" w:cs="Times New Roman"/>
                      <w:sz w:val="12"/>
                      <w:szCs w:val="12"/>
                    </w:rPr>
                  </w:pPr>
                  <w:r w:rsidRPr="00FE04E9">
                    <w:rPr>
                      <w:rFonts w:ascii="Times New Roman" w:hAnsi="Times New Roman" w:cs="Times New Roman"/>
                      <w:sz w:val="12"/>
                      <w:szCs w:val="12"/>
                    </w:rPr>
                    <w:t>2,71</w:t>
                  </w:r>
                </w:p>
              </w:tc>
              <w:tc>
                <w:tcPr>
                  <w:tcW w:w="694" w:type="pct"/>
                  <w:shd w:val="clear" w:color="auto" w:fill="auto"/>
                </w:tcPr>
                <w:p w:rsidR="00FE04E9" w:rsidRPr="00FE04E9" w:rsidRDefault="00FE04E9" w:rsidP="00FE04E9">
                  <w:pPr>
                    <w:spacing w:after="0"/>
                    <w:jc w:val="right"/>
                    <w:rPr>
                      <w:rFonts w:ascii="Times New Roman" w:hAnsi="Times New Roman" w:cs="Times New Roman"/>
                      <w:sz w:val="12"/>
                      <w:szCs w:val="12"/>
                    </w:rPr>
                  </w:pPr>
                  <w:r w:rsidRPr="00FE04E9">
                    <w:rPr>
                      <w:rFonts w:ascii="Times New Roman" w:hAnsi="Times New Roman" w:cs="Times New Roman"/>
                      <w:sz w:val="12"/>
                      <w:szCs w:val="12"/>
                    </w:rPr>
                    <w:t>-</w:t>
                  </w:r>
                </w:p>
              </w:tc>
              <w:tc>
                <w:tcPr>
                  <w:tcW w:w="498" w:type="pct"/>
                  <w:shd w:val="clear" w:color="auto" w:fill="auto"/>
                </w:tcPr>
                <w:p w:rsidR="00FE04E9" w:rsidRPr="00FE04E9" w:rsidRDefault="00FE04E9" w:rsidP="00FE04E9">
                  <w:pPr>
                    <w:spacing w:after="0"/>
                    <w:jc w:val="right"/>
                    <w:rPr>
                      <w:rFonts w:ascii="Times New Roman" w:hAnsi="Times New Roman" w:cs="Times New Roman"/>
                      <w:sz w:val="12"/>
                      <w:szCs w:val="12"/>
                    </w:rPr>
                  </w:pPr>
                  <w:r w:rsidRPr="00FE04E9">
                    <w:rPr>
                      <w:rFonts w:ascii="Times New Roman" w:hAnsi="Times New Roman" w:cs="Times New Roman"/>
                      <w:sz w:val="12"/>
                      <w:szCs w:val="12"/>
                    </w:rPr>
                    <w:t>-</w:t>
                  </w:r>
                </w:p>
              </w:tc>
              <w:tc>
                <w:tcPr>
                  <w:tcW w:w="608" w:type="pct"/>
                  <w:shd w:val="clear" w:color="auto" w:fill="auto"/>
                </w:tcPr>
                <w:p w:rsidR="00FE04E9" w:rsidRPr="00FE04E9" w:rsidRDefault="00FE04E9" w:rsidP="00FE04E9">
                  <w:pPr>
                    <w:spacing w:after="0"/>
                    <w:jc w:val="right"/>
                    <w:rPr>
                      <w:rFonts w:ascii="Times New Roman" w:hAnsi="Times New Roman" w:cs="Times New Roman"/>
                      <w:sz w:val="12"/>
                      <w:szCs w:val="12"/>
                    </w:rPr>
                  </w:pPr>
                  <w:r w:rsidRPr="00FE04E9">
                    <w:rPr>
                      <w:rFonts w:ascii="Times New Roman" w:hAnsi="Times New Roman" w:cs="Times New Roman"/>
                      <w:sz w:val="12"/>
                      <w:szCs w:val="12"/>
                    </w:rPr>
                    <w:t>158,00</w:t>
                  </w:r>
                </w:p>
              </w:tc>
              <w:tc>
                <w:tcPr>
                  <w:tcW w:w="496" w:type="pct"/>
                  <w:shd w:val="clear" w:color="auto" w:fill="auto"/>
                </w:tcPr>
                <w:p w:rsidR="00FE04E9" w:rsidRPr="00FE04E9" w:rsidRDefault="00FE04E9" w:rsidP="00FE04E9">
                  <w:pPr>
                    <w:spacing w:after="0"/>
                    <w:jc w:val="right"/>
                    <w:rPr>
                      <w:rFonts w:ascii="Times New Roman" w:hAnsi="Times New Roman" w:cs="Times New Roman"/>
                      <w:sz w:val="12"/>
                      <w:szCs w:val="12"/>
                    </w:rPr>
                  </w:pPr>
                  <w:r w:rsidRPr="00FE04E9">
                    <w:rPr>
                      <w:rFonts w:ascii="Times New Roman" w:hAnsi="Times New Roman" w:cs="Times New Roman"/>
                      <w:sz w:val="12"/>
                      <w:szCs w:val="12"/>
                    </w:rPr>
                    <w:t>0,80</w:t>
                  </w:r>
                </w:p>
              </w:tc>
            </w:tr>
            <w:tr w:rsidR="00FE04E9" w:rsidRPr="00403198" w:rsidTr="00FE04E9">
              <w:trPr>
                <w:trHeight w:val="70"/>
              </w:trPr>
              <w:tc>
                <w:tcPr>
                  <w:tcW w:w="317" w:type="pct"/>
                  <w:shd w:val="clear" w:color="auto" w:fill="auto"/>
                </w:tcPr>
                <w:p w:rsidR="00FE04E9" w:rsidRPr="00FE04E9" w:rsidRDefault="00FE04E9" w:rsidP="00FE04E9">
                  <w:pPr>
                    <w:spacing w:after="0"/>
                    <w:jc w:val="right"/>
                    <w:rPr>
                      <w:rFonts w:ascii="Times New Roman" w:hAnsi="Times New Roman" w:cs="Times New Roman"/>
                      <w:sz w:val="12"/>
                      <w:szCs w:val="12"/>
                    </w:rPr>
                  </w:pPr>
                </w:p>
              </w:tc>
              <w:tc>
                <w:tcPr>
                  <w:tcW w:w="833" w:type="pct"/>
                  <w:shd w:val="clear" w:color="auto" w:fill="auto"/>
                </w:tcPr>
                <w:p w:rsidR="00FE04E9" w:rsidRPr="00FE04E9" w:rsidRDefault="00FE04E9" w:rsidP="00FE04E9">
                  <w:pPr>
                    <w:spacing w:after="0"/>
                    <w:rPr>
                      <w:rFonts w:ascii="Times New Roman" w:hAnsi="Times New Roman" w:cs="Times New Roman"/>
                      <w:sz w:val="12"/>
                      <w:szCs w:val="12"/>
                    </w:rPr>
                  </w:pPr>
                  <w:r w:rsidRPr="00FE04E9">
                    <w:rPr>
                      <w:rFonts w:ascii="Times New Roman" w:hAnsi="Times New Roman" w:cs="Times New Roman"/>
                      <w:sz w:val="12"/>
                      <w:szCs w:val="12"/>
                    </w:rPr>
                    <w:t>Ucraina</w:t>
                  </w:r>
                </w:p>
              </w:tc>
              <w:tc>
                <w:tcPr>
                  <w:tcW w:w="362" w:type="pct"/>
                  <w:shd w:val="clear" w:color="auto" w:fill="auto"/>
                </w:tcPr>
                <w:p w:rsidR="00FE04E9" w:rsidRPr="00FE04E9" w:rsidRDefault="00FE04E9" w:rsidP="00FE04E9">
                  <w:pPr>
                    <w:spacing w:after="0"/>
                    <w:rPr>
                      <w:rFonts w:ascii="Times New Roman" w:hAnsi="Times New Roman" w:cs="Times New Roman"/>
                      <w:sz w:val="12"/>
                      <w:szCs w:val="12"/>
                    </w:rPr>
                  </w:pPr>
                </w:p>
              </w:tc>
              <w:tc>
                <w:tcPr>
                  <w:tcW w:w="694" w:type="pct"/>
                  <w:shd w:val="clear" w:color="auto" w:fill="auto"/>
                </w:tcPr>
                <w:p w:rsidR="00FE04E9" w:rsidRPr="00FE04E9" w:rsidRDefault="00FE04E9" w:rsidP="00FE04E9">
                  <w:pPr>
                    <w:spacing w:after="0"/>
                    <w:jc w:val="right"/>
                    <w:rPr>
                      <w:rFonts w:ascii="Times New Roman" w:hAnsi="Times New Roman" w:cs="Times New Roman"/>
                      <w:sz w:val="12"/>
                      <w:szCs w:val="12"/>
                    </w:rPr>
                  </w:pPr>
                  <w:r w:rsidRPr="00FE04E9">
                    <w:rPr>
                      <w:rFonts w:ascii="Times New Roman" w:hAnsi="Times New Roman" w:cs="Times New Roman"/>
                      <w:sz w:val="12"/>
                      <w:szCs w:val="12"/>
                    </w:rPr>
                    <w:t>1.675,00</w:t>
                  </w:r>
                </w:p>
              </w:tc>
              <w:tc>
                <w:tcPr>
                  <w:tcW w:w="498" w:type="pct"/>
                  <w:shd w:val="clear" w:color="auto" w:fill="auto"/>
                </w:tcPr>
                <w:p w:rsidR="00FE04E9" w:rsidRPr="00FE04E9" w:rsidRDefault="00FE04E9" w:rsidP="00FE04E9">
                  <w:pPr>
                    <w:spacing w:after="0"/>
                    <w:jc w:val="right"/>
                    <w:rPr>
                      <w:rFonts w:ascii="Times New Roman" w:hAnsi="Times New Roman" w:cs="Times New Roman"/>
                      <w:sz w:val="12"/>
                      <w:szCs w:val="12"/>
                    </w:rPr>
                  </w:pPr>
                  <w:r w:rsidRPr="00FE04E9">
                    <w:rPr>
                      <w:rFonts w:ascii="Times New Roman" w:hAnsi="Times New Roman" w:cs="Times New Roman"/>
                      <w:sz w:val="12"/>
                      <w:szCs w:val="12"/>
                    </w:rPr>
                    <w:t>3,15</w:t>
                  </w:r>
                </w:p>
              </w:tc>
              <w:tc>
                <w:tcPr>
                  <w:tcW w:w="694" w:type="pct"/>
                  <w:shd w:val="clear" w:color="auto" w:fill="auto"/>
                </w:tcPr>
                <w:p w:rsidR="00FE04E9" w:rsidRPr="00FE04E9" w:rsidRDefault="00FE04E9" w:rsidP="00FE04E9">
                  <w:pPr>
                    <w:spacing w:after="0"/>
                    <w:jc w:val="right"/>
                    <w:rPr>
                      <w:rFonts w:ascii="Times New Roman" w:hAnsi="Times New Roman" w:cs="Times New Roman"/>
                      <w:sz w:val="12"/>
                      <w:szCs w:val="12"/>
                    </w:rPr>
                  </w:pPr>
                  <w:r w:rsidRPr="00FE04E9">
                    <w:rPr>
                      <w:rFonts w:ascii="Times New Roman" w:hAnsi="Times New Roman" w:cs="Times New Roman"/>
                      <w:sz w:val="12"/>
                      <w:szCs w:val="12"/>
                    </w:rPr>
                    <w:t>-</w:t>
                  </w:r>
                </w:p>
              </w:tc>
              <w:tc>
                <w:tcPr>
                  <w:tcW w:w="498" w:type="pct"/>
                  <w:shd w:val="clear" w:color="auto" w:fill="auto"/>
                </w:tcPr>
                <w:p w:rsidR="00FE04E9" w:rsidRPr="00FE04E9" w:rsidRDefault="00FE04E9" w:rsidP="00FE04E9">
                  <w:pPr>
                    <w:spacing w:after="0"/>
                    <w:jc w:val="right"/>
                    <w:rPr>
                      <w:rFonts w:ascii="Times New Roman" w:hAnsi="Times New Roman" w:cs="Times New Roman"/>
                      <w:sz w:val="12"/>
                      <w:szCs w:val="12"/>
                    </w:rPr>
                  </w:pPr>
                  <w:r w:rsidRPr="00FE04E9">
                    <w:rPr>
                      <w:rFonts w:ascii="Times New Roman" w:hAnsi="Times New Roman" w:cs="Times New Roman"/>
                      <w:sz w:val="12"/>
                      <w:szCs w:val="12"/>
                    </w:rPr>
                    <w:t>-</w:t>
                  </w:r>
                </w:p>
              </w:tc>
              <w:tc>
                <w:tcPr>
                  <w:tcW w:w="608" w:type="pct"/>
                  <w:shd w:val="clear" w:color="auto" w:fill="auto"/>
                </w:tcPr>
                <w:p w:rsidR="00FE04E9" w:rsidRPr="00FE04E9" w:rsidRDefault="00FE04E9" w:rsidP="00FE04E9">
                  <w:pPr>
                    <w:spacing w:after="0"/>
                    <w:jc w:val="right"/>
                    <w:rPr>
                      <w:rFonts w:ascii="Times New Roman" w:hAnsi="Times New Roman" w:cs="Times New Roman"/>
                      <w:sz w:val="12"/>
                      <w:szCs w:val="12"/>
                    </w:rPr>
                  </w:pPr>
                  <w:r w:rsidRPr="00FE04E9">
                    <w:rPr>
                      <w:rFonts w:ascii="Times New Roman" w:hAnsi="Times New Roman" w:cs="Times New Roman"/>
                      <w:sz w:val="12"/>
                      <w:szCs w:val="12"/>
                    </w:rPr>
                    <w:t>1.000,00</w:t>
                  </w:r>
                </w:p>
              </w:tc>
              <w:tc>
                <w:tcPr>
                  <w:tcW w:w="496" w:type="pct"/>
                  <w:shd w:val="clear" w:color="auto" w:fill="auto"/>
                </w:tcPr>
                <w:p w:rsidR="00FE04E9" w:rsidRPr="00FE04E9" w:rsidRDefault="00FE04E9" w:rsidP="00FE04E9">
                  <w:pPr>
                    <w:spacing w:after="0"/>
                    <w:jc w:val="right"/>
                    <w:rPr>
                      <w:rFonts w:ascii="Times New Roman" w:hAnsi="Times New Roman" w:cs="Times New Roman"/>
                      <w:sz w:val="12"/>
                      <w:szCs w:val="12"/>
                    </w:rPr>
                  </w:pPr>
                  <w:r w:rsidRPr="00FE04E9">
                    <w:rPr>
                      <w:rFonts w:ascii="Times New Roman" w:hAnsi="Times New Roman" w:cs="Times New Roman"/>
                      <w:sz w:val="12"/>
                      <w:szCs w:val="12"/>
                    </w:rPr>
                    <w:t>2,23</w:t>
                  </w:r>
                </w:p>
              </w:tc>
            </w:tr>
            <w:tr w:rsidR="00FE04E9" w:rsidRPr="00403198" w:rsidTr="00FE04E9">
              <w:trPr>
                <w:trHeight w:val="70"/>
              </w:trPr>
              <w:tc>
                <w:tcPr>
                  <w:tcW w:w="317" w:type="pct"/>
                  <w:shd w:val="clear" w:color="auto" w:fill="auto"/>
                </w:tcPr>
                <w:p w:rsidR="00FE04E9" w:rsidRPr="00FE04E9" w:rsidRDefault="00FE04E9" w:rsidP="00FE04E9">
                  <w:pPr>
                    <w:spacing w:after="0"/>
                    <w:jc w:val="right"/>
                    <w:rPr>
                      <w:rFonts w:ascii="Times New Roman" w:hAnsi="Times New Roman" w:cs="Times New Roman"/>
                      <w:sz w:val="12"/>
                      <w:szCs w:val="12"/>
                    </w:rPr>
                  </w:pPr>
                </w:p>
              </w:tc>
              <w:tc>
                <w:tcPr>
                  <w:tcW w:w="833" w:type="pct"/>
                  <w:shd w:val="clear" w:color="auto" w:fill="auto"/>
                </w:tcPr>
                <w:p w:rsidR="00FE04E9" w:rsidRPr="00FE04E9" w:rsidRDefault="00FE04E9" w:rsidP="00FE04E9">
                  <w:pPr>
                    <w:spacing w:after="0"/>
                    <w:rPr>
                      <w:rFonts w:ascii="Times New Roman" w:hAnsi="Times New Roman" w:cs="Times New Roman"/>
                      <w:sz w:val="12"/>
                      <w:szCs w:val="12"/>
                    </w:rPr>
                  </w:pPr>
                  <w:r w:rsidRPr="00FE04E9">
                    <w:rPr>
                      <w:rFonts w:ascii="Times New Roman" w:hAnsi="Times New Roman" w:cs="Times New Roman"/>
                      <w:sz w:val="12"/>
                      <w:szCs w:val="12"/>
                    </w:rPr>
                    <w:t>Uzbekistan</w:t>
                  </w:r>
                </w:p>
              </w:tc>
              <w:tc>
                <w:tcPr>
                  <w:tcW w:w="362" w:type="pct"/>
                  <w:shd w:val="clear" w:color="auto" w:fill="auto"/>
                </w:tcPr>
                <w:p w:rsidR="00FE04E9" w:rsidRPr="00FE04E9" w:rsidRDefault="00FE04E9" w:rsidP="00FE04E9">
                  <w:pPr>
                    <w:spacing w:after="0"/>
                    <w:rPr>
                      <w:rFonts w:ascii="Times New Roman" w:hAnsi="Times New Roman" w:cs="Times New Roman"/>
                      <w:sz w:val="12"/>
                      <w:szCs w:val="12"/>
                    </w:rPr>
                  </w:pPr>
                </w:p>
              </w:tc>
              <w:tc>
                <w:tcPr>
                  <w:tcW w:w="694" w:type="pct"/>
                  <w:shd w:val="clear" w:color="auto" w:fill="auto"/>
                </w:tcPr>
                <w:p w:rsidR="00FE04E9" w:rsidRPr="00FE04E9" w:rsidRDefault="00FE04E9" w:rsidP="00FE04E9">
                  <w:pPr>
                    <w:spacing w:after="0"/>
                    <w:jc w:val="right"/>
                    <w:rPr>
                      <w:rFonts w:ascii="Times New Roman" w:hAnsi="Times New Roman" w:cs="Times New Roman"/>
                      <w:sz w:val="12"/>
                      <w:szCs w:val="12"/>
                    </w:rPr>
                  </w:pPr>
                  <w:r w:rsidRPr="00FE04E9">
                    <w:rPr>
                      <w:rFonts w:ascii="Times New Roman" w:hAnsi="Times New Roman" w:cs="Times New Roman"/>
                      <w:sz w:val="12"/>
                      <w:szCs w:val="12"/>
                    </w:rPr>
                    <w:t>-</w:t>
                  </w:r>
                </w:p>
              </w:tc>
              <w:tc>
                <w:tcPr>
                  <w:tcW w:w="498" w:type="pct"/>
                  <w:shd w:val="clear" w:color="auto" w:fill="auto"/>
                </w:tcPr>
                <w:p w:rsidR="00FE04E9" w:rsidRPr="00FE04E9" w:rsidRDefault="00FE04E9" w:rsidP="00FE04E9">
                  <w:pPr>
                    <w:spacing w:after="0"/>
                    <w:jc w:val="right"/>
                    <w:rPr>
                      <w:rFonts w:ascii="Times New Roman" w:hAnsi="Times New Roman" w:cs="Times New Roman"/>
                      <w:sz w:val="12"/>
                      <w:szCs w:val="12"/>
                    </w:rPr>
                  </w:pPr>
                  <w:r w:rsidRPr="00FE04E9">
                    <w:rPr>
                      <w:rFonts w:ascii="Times New Roman" w:hAnsi="Times New Roman" w:cs="Times New Roman"/>
                      <w:sz w:val="12"/>
                      <w:szCs w:val="12"/>
                    </w:rPr>
                    <w:t>-</w:t>
                  </w:r>
                </w:p>
              </w:tc>
              <w:tc>
                <w:tcPr>
                  <w:tcW w:w="694" w:type="pct"/>
                  <w:shd w:val="clear" w:color="auto" w:fill="auto"/>
                </w:tcPr>
                <w:p w:rsidR="00FE04E9" w:rsidRPr="00FE04E9" w:rsidRDefault="00FE04E9" w:rsidP="00FE04E9">
                  <w:pPr>
                    <w:spacing w:after="0"/>
                    <w:jc w:val="right"/>
                    <w:rPr>
                      <w:rFonts w:ascii="Times New Roman" w:hAnsi="Times New Roman" w:cs="Times New Roman"/>
                      <w:sz w:val="12"/>
                      <w:szCs w:val="12"/>
                    </w:rPr>
                  </w:pPr>
                  <w:r w:rsidRPr="00FE04E9">
                    <w:rPr>
                      <w:rFonts w:ascii="Times New Roman" w:hAnsi="Times New Roman" w:cs="Times New Roman"/>
                      <w:sz w:val="12"/>
                      <w:szCs w:val="12"/>
                    </w:rPr>
                    <w:t>-</w:t>
                  </w:r>
                </w:p>
              </w:tc>
              <w:tc>
                <w:tcPr>
                  <w:tcW w:w="498" w:type="pct"/>
                  <w:shd w:val="clear" w:color="auto" w:fill="auto"/>
                </w:tcPr>
                <w:p w:rsidR="00FE04E9" w:rsidRPr="00FE04E9" w:rsidRDefault="00FE04E9" w:rsidP="00FE04E9">
                  <w:pPr>
                    <w:spacing w:after="0"/>
                    <w:jc w:val="right"/>
                    <w:rPr>
                      <w:rFonts w:ascii="Times New Roman" w:hAnsi="Times New Roman" w:cs="Times New Roman"/>
                      <w:sz w:val="12"/>
                      <w:szCs w:val="12"/>
                    </w:rPr>
                  </w:pPr>
                  <w:r w:rsidRPr="00FE04E9">
                    <w:rPr>
                      <w:rFonts w:ascii="Times New Roman" w:hAnsi="Times New Roman" w:cs="Times New Roman"/>
                      <w:sz w:val="12"/>
                      <w:szCs w:val="12"/>
                    </w:rPr>
                    <w:t>-</w:t>
                  </w:r>
                </w:p>
              </w:tc>
              <w:tc>
                <w:tcPr>
                  <w:tcW w:w="608" w:type="pct"/>
                  <w:shd w:val="clear" w:color="auto" w:fill="auto"/>
                </w:tcPr>
                <w:p w:rsidR="00FE04E9" w:rsidRPr="00FE04E9" w:rsidRDefault="00FE04E9" w:rsidP="00FE04E9">
                  <w:pPr>
                    <w:spacing w:after="0"/>
                    <w:jc w:val="right"/>
                    <w:rPr>
                      <w:rFonts w:ascii="Times New Roman" w:hAnsi="Times New Roman" w:cs="Times New Roman"/>
                      <w:sz w:val="12"/>
                      <w:szCs w:val="12"/>
                    </w:rPr>
                  </w:pPr>
                  <w:r w:rsidRPr="00FE04E9">
                    <w:rPr>
                      <w:rFonts w:ascii="Times New Roman" w:hAnsi="Times New Roman" w:cs="Times New Roman"/>
                      <w:sz w:val="12"/>
                      <w:szCs w:val="12"/>
                    </w:rPr>
                    <w:t>200,00</w:t>
                  </w:r>
                </w:p>
              </w:tc>
              <w:tc>
                <w:tcPr>
                  <w:tcW w:w="496" w:type="pct"/>
                  <w:shd w:val="clear" w:color="auto" w:fill="auto"/>
                </w:tcPr>
                <w:p w:rsidR="00FE04E9" w:rsidRPr="00FE04E9" w:rsidRDefault="00FE04E9" w:rsidP="00FE04E9">
                  <w:pPr>
                    <w:spacing w:after="0"/>
                    <w:jc w:val="right"/>
                    <w:rPr>
                      <w:rFonts w:ascii="Times New Roman" w:hAnsi="Times New Roman" w:cs="Times New Roman"/>
                      <w:sz w:val="12"/>
                      <w:szCs w:val="12"/>
                    </w:rPr>
                  </w:pPr>
                  <w:r w:rsidRPr="00FE04E9">
                    <w:rPr>
                      <w:rFonts w:ascii="Times New Roman" w:hAnsi="Times New Roman" w:cs="Times New Roman"/>
                      <w:sz w:val="12"/>
                      <w:szCs w:val="12"/>
                    </w:rPr>
                    <w:t>0,60</w:t>
                  </w:r>
                </w:p>
              </w:tc>
            </w:tr>
            <w:tr w:rsidR="00FE04E9" w:rsidRPr="00403198" w:rsidTr="00FE04E9">
              <w:trPr>
                <w:trHeight w:val="70"/>
              </w:trPr>
              <w:tc>
                <w:tcPr>
                  <w:tcW w:w="317" w:type="pct"/>
                  <w:shd w:val="clear" w:color="auto" w:fill="auto"/>
                </w:tcPr>
                <w:p w:rsidR="00FE04E9" w:rsidRPr="00FE04E9" w:rsidRDefault="00FE04E9" w:rsidP="00FE04E9">
                  <w:pPr>
                    <w:spacing w:after="0"/>
                    <w:jc w:val="right"/>
                    <w:rPr>
                      <w:rFonts w:ascii="Times New Roman" w:hAnsi="Times New Roman" w:cs="Times New Roman"/>
                      <w:sz w:val="12"/>
                      <w:szCs w:val="12"/>
                    </w:rPr>
                  </w:pPr>
                </w:p>
              </w:tc>
              <w:tc>
                <w:tcPr>
                  <w:tcW w:w="833" w:type="pct"/>
                  <w:shd w:val="clear" w:color="auto" w:fill="auto"/>
                </w:tcPr>
                <w:p w:rsidR="00FE04E9" w:rsidRPr="00FE04E9" w:rsidRDefault="00FE04E9" w:rsidP="00FE04E9">
                  <w:pPr>
                    <w:spacing w:after="0"/>
                    <w:rPr>
                      <w:rFonts w:ascii="Times New Roman" w:hAnsi="Times New Roman" w:cs="Times New Roman"/>
                      <w:b/>
                      <w:bCs/>
                      <w:sz w:val="12"/>
                      <w:szCs w:val="12"/>
                    </w:rPr>
                  </w:pPr>
                  <w:r w:rsidRPr="00FE04E9">
                    <w:rPr>
                      <w:rFonts w:ascii="Times New Roman" w:hAnsi="Times New Roman" w:cs="Times New Roman"/>
                      <w:b/>
                      <w:bCs/>
                      <w:sz w:val="12"/>
                      <w:szCs w:val="12"/>
                    </w:rPr>
                    <w:t>Tarile Uniunii Europene - total</w:t>
                  </w:r>
                </w:p>
              </w:tc>
              <w:tc>
                <w:tcPr>
                  <w:tcW w:w="362" w:type="pct"/>
                  <w:shd w:val="clear" w:color="auto" w:fill="auto"/>
                </w:tcPr>
                <w:p w:rsidR="00FE04E9" w:rsidRPr="00FE04E9" w:rsidRDefault="00FE04E9" w:rsidP="00FE04E9">
                  <w:pPr>
                    <w:spacing w:after="0"/>
                    <w:rPr>
                      <w:rFonts w:ascii="Times New Roman" w:hAnsi="Times New Roman" w:cs="Times New Roman"/>
                      <w:b/>
                      <w:bCs/>
                      <w:sz w:val="12"/>
                      <w:szCs w:val="12"/>
                    </w:rPr>
                  </w:pPr>
                </w:p>
              </w:tc>
              <w:tc>
                <w:tcPr>
                  <w:tcW w:w="694" w:type="pct"/>
                  <w:shd w:val="clear" w:color="auto" w:fill="auto"/>
                </w:tcPr>
                <w:p w:rsidR="00FE04E9" w:rsidRPr="00FE04E9" w:rsidRDefault="00FE04E9" w:rsidP="00FE04E9">
                  <w:pPr>
                    <w:spacing w:after="0"/>
                    <w:jc w:val="right"/>
                    <w:rPr>
                      <w:rFonts w:ascii="Times New Roman" w:hAnsi="Times New Roman" w:cs="Times New Roman"/>
                      <w:b/>
                      <w:bCs/>
                      <w:sz w:val="12"/>
                      <w:szCs w:val="12"/>
                    </w:rPr>
                  </w:pPr>
                  <w:r w:rsidRPr="00FE04E9">
                    <w:rPr>
                      <w:rFonts w:ascii="Times New Roman" w:hAnsi="Times New Roman" w:cs="Times New Roman"/>
                      <w:b/>
                      <w:bCs/>
                      <w:sz w:val="12"/>
                      <w:szCs w:val="12"/>
                    </w:rPr>
                    <w:t>25.073,79</w:t>
                  </w:r>
                </w:p>
              </w:tc>
              <w:tc>
                <w:tcPr>
                  <w:tcW w:w="498" w:type="pct"/>
                  <w:shd w:val="clear" w:color="auto" w:fill="auto"/>
                </w:tcPr>
                <w:p w:rsidR="00FE04E9" w:rsidRPr="00FE04E9" w:rsidRDefault="00FE04E9" w:rsidP="00FE04E9">
                  <w:pPr>
                    <w:spacing w:after="0"/>
                    <w:jc w:val="right"/>
                    <w:rPr>
                      <w:rFonts w:ascii="Times New Roman" w:hAnsi="Times New Roman" w:cs="Times New Roman"/>
                      <w:b/>
                      <w:bCs/>
                      <w:sz w:val="12"/>
                      <w:szCs w:val="12"/>
                    </w:rPr>
                  </w:pPr>
                  <w:r w:rsidRPr="00FE04E9">
                    <w:rPr>
                      <w:rFonts w:ascii="Times New Roman" w:hAnsi="Times New Roman" w:cs="Times New Roman"/>
                      <w:b/>
                      <w:bCs/>
                      <w:sz w:val="12"/>
                      <w:szCs w:val="12"/>
                    </w:rPr>
                    <w:t>64,04</w:t>
                  </w:r>
                </w:p>
              </w:tc>
              <w:tc>
                <w:tcPr>
                  <w:tcW w:w="694" w:type="pct"/>
                  <w:shd w:val="clear" w:color="auto" w:fill="auto"/>
                </w:tcPr>
                <w:p w:rsidR="00FE04E9" w:rsidRPr="00FE04E9" w:rsidRDefault="00FE04E9" w:rsidP="00FE04E9">
                  <w:pPr>
                    <w:spacing w:after="0"/>
                    <w:jc w:val="right"/>
                    <w:rPr>
                      <w:rFonts w:ascii="Times New Roman" w:hAnsi="Times New Roman" w:cs="Times New Roman"/>
                      <w:b/>
                      <w:bCs/>
                      <w:sz w:val="12"/>
                      <w:szCs w:val="12"/>
                    </w:rPr>
                  </w:pPr>
                  <w:r w:rsidRPr="00FE04E9">
                    <w:rPr>
                      <w:rFonts w:ascii="Times New Roman" w:hAnsi="Times New Roman" w:cs="Times New Roman"/>
                      <w:b/>
                      <w:bCs/>
                      <w:sz w:val="12"/>
                      <w:szCs w:val="12"/>
                    </w:rPr>
                    <w:t>37.346,09</w:t>
                  </w:r>
                </w:p>
              </w:tc>
              <w:tc>
                <w:tcPr>
                  <w:tcW w:w="498" w:type="pct"/>
                  <w:shd w:val="clear" w:color="auto" w:fill="auto"/>
                </w:tcPr>
                <w:p w:rsidR="00FE04E9" w:rsidRPr="00FE04E9" w:rsidRDefault="00FE04E9" w:rsidP="00FE04E9">
                  <w:pPr>
                    <w:spacing w:after="0"/>
                    <w:jc w:val="right"/>
                    <w:rPr>
                      <w:rFonts w:ascii="Times New Roman" w:hAnsi="Times New Roman" w:cs="Times New Roman"/>
                      <w:b/>
                      <w:bCs/>
                      <w:sz w:val="12"/>
                      <w:szCs w:val="12"/>
                    </w:rPr>
                  </w:pPr>
                  <w:r w:rsidRPr="00FE04E9">
                    <w:rPr>
                      <w:rFonts w:ascii="Times New Roman" w:hAnsi="Times New Roman" w:cs="Times New Roman"/>
                      <w:b/>
                      <w:bCs/>
                      <w:sz w:val="12"/>
                      <w:szCs w:val="12"/>
                    </w:rPr>
                    <w:t>101,00</w:t>
                  </w:r>
                </w:p>
              </w:tc>
              <w:tc>
                <w:tcPr>
                  <w:tcW w:w="608" w:type="pct"/>
                  <w:shd w:val="clear" w:color="auto" w:fill="auto"/>
                </w:tcPr>
                <w:p w:rsidR="00FE04E9" w:rsidRPr="00FE04E9" w:rsidRDefault="00FE04E9" w:rsidP="00FE04E9">
                  <w:pPr>
                    <w:spacing w:after="0"/>
                    <w:jc w:val="right"/>
                    <w:rPr>
                      <w:rFonts w:ascii="Times New Roman" w:hAnsi="Times New Roman" w:cs="Times New Roman"/>
                      <w:b/>
                      <w:bCs/>
                      <w:sz w:val="12"/>
                      <w:szCs w:val="12"/>
                    </w:rPr>
                  </w:pPr>
                  <w:r w:rsidRPr="00FE04E9">
                    <w:rPr>
                      <w:rFonts w:ascii="Times New Roman" w:hAnsi="Times New Roman" w:cs="Times New Roman"/>
                      <w:b/>
                      <w:bCs/>
                      <w:sz w:val="12"/>
                      <w:szCs w:val="12"/>
                    </w:rPr>
                    <w:t>30.910,82</w:t>
                  </w:r>
                </w:p>
              </w:tc>
              <w:tc>
                <w:tcPr>
                  <w:tcW w:w="496" w:type="pct"/>
                  <w:shd w:val="clear" w:color="auto" w:fill="auto"/>
                </w:tcPr>
                <w:p w:rsidR="00FE04E9" w:rsidRPr="00FE04E9" w:rsidRDefault="00FE04E9" w:rsidP="00FE04E9">
                  <w:pPr>
                    <w:spacing w:after="0"/>
                    <w:jc w:val="right"/>
                    <w:rPr>
                      <w:rFonts w:ascii="Times New Roman" w:hAnsi="Times New Roman" w:cs="Times New Roman"/>
                      <w:b/>
                      <w:bCs/>
                      <w:sz w:val="12"/>
                      <w:szCs w:val="12"/>
                    </w:rPr>
                  </w:pPr>
                  <w:r w:rsidRPr="00FE04E9">
                    <w:rPr>
                      <w:rFonts w:ascii="Times New Roman" w:hAnsi="Times New Roman" w:cs="Times New Roman"/>
                      <w:b/>
                      <w:bCs/>
                      <w:sz w:val="12"/>
                      <w:szCs w:val="12"/>
                    </w:rPr>
                    <w:t>91,56</w:t>
                  </w:r>
                </w:p>
              </w:tc>
            </w:tr>
            <w:tr w:rsidR="00FE04E9" w:rsidRPr="00403198" w:rsidTr="00FE04E9">
              <w:trPr>
                <w:trHeight w:val="70"/>
              </w:trPr>
              <w:tc>
                <w:tcPr>
                  <w:tcW w:w="317" w:type="pct"/>
                  <w:shd w:val="clear" w:color="auto" w:fill="auto"/>
                </w:tcPr>
                <w:p w:rsidR="00FE04E9" w:rsidRPr="00FE04E9" w:rsidRDefault="00FE04E9" w:rsidP="00FE04E9">
                  <w:pPr>
                    <w:spacing w:after="0"/>
                    <w:jc w:val="right"/>
                    <w:rPr>
                      <w:rFonts w:ascii="Times New Roman" w:hAnsi="Times New Roman" w:cs="Times New Roman"/>
                      <w:b/>
                      <w:bCs/>
                      <w:sz w:val="12"/>
                      <w:szCs w:val="12"/>
                    </w:rPr>
                  </w:pPr>
                </w:p>
              </w:tc>
              <w:tc>
                <w:tcPr>
                  <w:tcW w:w="833" w:type="pct"/>
                  <w:shd w:val="clear" w:color="auto" w:fill="auto"/>
                </w:tcPr>
                <w:p w:rsidR="00FE04E9" w:rsidRPr="00FE04E9" w:rsidRDefault="00FE04E9" w:rsidP="00FE04E9">
                  <w:pPr>
                    <w:spacing w:after="0"/>
                    <w:rPr>
                      <w:rFonts w:ascii="Times New Roman" w:hAnsi="Times New Roman" w:cs="Times New Roman"/>
                      <w:sz w:val="12"/>
                      <w:szCs w:val="12"/>
                    </w:rPr>
                  </w:pPr>
                  <w:r w:rsidRPr="00FE04E9">
                    <w:rPr>
                      <w:rFonts w:ascii="Times New Roman" w:hAnsi="Times New Roman" w:cs="Times New Roman"/>
                      <w:sz w:val="12"/>
                      <w:szCs w:val="12"/>
                    </w:rPr>
                    <w:t>Bulgaria</w:t>
                  </w:r>
                </w:p>
              </w:tc>
              <w:tc>
                <w:tcPr>
                  <w:tcW w:w="362" w:type="pct"/>
                  <w:shd w:val="clear" w:color="auto" w:fill="auto"/>
                </w:tcPr>
                <w:p w:rsidR="00FE04E9" w:rsidRPr="00FE04E9" w:rsidRDefault="00FE04E9" w:rsidP="00FE04E9">
                  <w:pPr>
                    <w:spacing w:after="0"/>
                    <w:rPr>
                      <w:rFonts w:ascii="Times New Roman" w:hAnsi="Times New Roman" w:cs="Times New Roman"/>
                      <w:sz w:val="12"/>
                      <w:szCs w:val="12"/>
                    </w:rPr>
                  </w:pPr>
                </w:p>
              </w:tc>
              <w:tc>
                <w:tcPr>
                  <w:tcW w:w="694" w:type="pct"/>
                  <w:shd w:val="clear" w:color="auto" w:fill="auto"/>
                </w:tcPr>
                <w:p w:rsidR="00FE04E9" w:rsidRPr="00FE04E9" w:rsidRDefault="00FE04E9" w:rsidP="00FE04E9">
                  <w:pPr>
                    <w:spacing w:after="0"/>
                    <w:jc w:val="right"/>
                    <w:rPr>
                      <w:rFonts w:ascii="Times New Roman" w:hAnsi="Times New Roman" w:cs="Times New Roman"/>
                      <w:sz w:val="12"/>
                      <w:szCs w:val="12"/>
                    </w:rPr>
                  </w:pPr>
                  <w:r w:rsidRPr="00FE04E9">
                    <w:rPr>
                      <w:rFonts w:ascii="Times New Roman" w:hAnsi="Times New Roman" w:cs="Times New Roman"/>
                      <w:sz w:val="12"/>
                      <w:szCs w:val="12"/>
                    </w:rPr>
                    <w:t>1,82</w:t>
                  </w:r>
                </w:p>
              </w:tc>
              <w:tc>
                <w:tcPr>
                  <w:tcW w:w="498" w:type="pct"/>
                  <w:shd w:val="clear" w:color="auto" w:fill="auto"/>
                </w:tcPr>
                <w:p w:rsidR="00FE04E9" w:rsidRPr="00FE04E9" w:rsidRDefault="00FE04E9" w:rsidP="00FE04E9">
                  <w:pPr>
                    <w:spacing w:after="0"/>
                    <w:jc w:val="right"/>
                    <w:rPr>
                      <w:rFonts w:ascii="Times New Roman" w:hAnsi="Times New Roman" w:cs="Times New Roman"/>
                      <w:sz w:val="12"/>
                      <w:szCs w:val="12"/>
                    </w:rPr>
                  </w:pPr>
                  <w:r w:rsidRPr="00FE04E9">
                    <w:rPr>
                      <w:rFonts w:ascii="Times New Roman" w:hAnsi="Times New Roman" w:cs="Times New Roman"/>
                      <w:sz w:val="12"/>
                      <w:szCs w:val="12"/>
                    </w:rPr>
                    <w:t>0,04</w:t>
                  </w:r>
                </w:p>
              </w:tc>
              <w:tc>
                <w:tcPr>
                  <w:tcW w:w="694" w:type="pct"/>
                  <w:shd w:val="clear" w:color="auto" w:fill="auto"/>
                </w:tcPr>
                <w:p w:rsidR="00FE04E9" w:rsidRPr="00FE04E9" w:rsidRDefault="00FE04E9" w:rsidP="00FE04E9">
                  <w:pPr>
                    <w:spacing w:after="0"/>
                    <w:jc w:val="right"/>
                    <w:rPr>
                      <w:rFonts w:ascii="Times New Roman" w:hAnsi="Times New Roman" w:cs="Times New Roman"/>
                      <w:sz w:val="12"/>
                      <w:szCs w:val="12"/>
                    </w:rPr>
                  </w:pPr>
                  <w:r w:rsidRPr="00FE04E9">
                    <w:rPr>
                      <w:rFonts w:ascii="Times New Roman" w:hAnsi="Times New Roman" w:cs="Times New Roman"/>
                      <w:sz w:val="12"/>
                      <w:szCs w:val="12"/>
                    </w:rPr>
                    <w:t>-</w:t>
                  </w:r>
                </w:p>
              </w:tc>
              <w:tc>
                <w:tcPr>
                  <w:tcW w:w="498" w:type="pct"/>
                  <w:shd w:val="clear" w:color="auto" w:fill="auto"/>
                </w:tcPr>
                <w:p w:rsidR="00FE04E9" w:rsidRPr="00FE04E9" w:rsidRDefault="00FE04E9" w:rsidP="00FE04E9">
                  <w:pPr>
                    <w:spacing w:after="0"/>
                    <w:jc w:val="right"/>
                    <w:rPr>
                      <w:rFonts w:ascii="Times New Roman" w:hAnsi="Times New Roman" w:cs="Times New Roman"/>
                      <w:sz w:val="12"/>
                      <w:szCs w:val="12"/>
                    </w:rPr>
                  </w:pPr>
                  <w:r w:rsidRPr="00FE04E9">
                    <w:rPr>
                      <w:rFonts w:ascii="Times New Roman" w:hAnsi="Times New Roman" w:cs="Times New Roman"/>
                      <w:sz w:val="12"/>
                      <w:szCs w:val="12"/>
                    </w:rPr>
                    <w:t>-</w:t>
                  </w:r>
                </w:p>
              </w:tc>
              <w:tc>
                <w:tcPr>
                  <w:tcW w:w="608" w:type="pct"/>
                  <w:shd w:val="clear" w:color="auto" w:fill="auto"/>
                </w:tcPr>
                <w:p w:rsidR="00FE04E9" w:rsidRPr="00FE04E9" w:rsidRDefault="00FE04E9" w:rsidP="00FE04E9">
                  <w:pPr>
                    <w:spacing w:after="0"/>
                    <w:jc w:val="right"/>
                    <w:rPr>
                      <w:rFonts w:ascii="Times New Roman" w:hAnsi="Times New Roman" w:cs="Times New Roman"/>
                      <w:sz w:val="12"/>
                      <w:szCs w:val="12"/>
                    </w:rPr>
                  </w:pPr>
                  <w:r w:rsidRPr="00FE04E9">
                    <w:rPr>
                      <w:rFonts w:ascii="Times New Roman" w:hAnsi="Times New Roman" w:cs="Times New Roman"/>
                      <w:sz w:val="12"/>
                      <w:szCs w:val="12"/>
                    </w:rPr>
                    <w:t>-</w:t>
                  </w:r>
                </w:p>
              </w:tc>
              <w:tc>
                <w:tcPr>
                  <w:tcW w:w="496" w:type="pct"/>
                  <w:shd w:val="clear" w:color="auto" w:fill="auto"/>
                </w:tcPr>
                <w:p w:rsidR="00FE04E9" w:rsidRPr="00FE04E9" w:rsidRDefault="00FE04E9" w:rsidP="00FE04E9">
                  <w:pPr>
                    <w:spacing w:after="0"/>
                    <w:jc w:val="right"/>
                    <w:rPr>
                      <w:rFonts w:ascii="Times New Roman" w:hAnsi="Times New Roman" w:cs="Times New Roman"/>
                      <w:sz w:val="12"/>
                      <w:szCs w:val="12"/>
                    </w:rPr>
                  </w:pPr>
                  <w:r w:rsidRPr="00FE04E9">
                    <w:rPr>
                      <w:rFonts w:ascii="Times New Roman" w:hAnsi="Times New Roman" w:cs="Times New Roman"/>
                      <w:sz w:val="12"/>
                      <w:szCs w:val="12"/>
                    </w:rPr>
                    <w:t>-</w:t>
                  </w:r>
                </w:p>
              </w:tc>
            </w:tr>
            <w:tr w:rsidR="00FE04E9" w:rsidRPr="00403198" w:rsidTr="00FE04E9">
              <w:trPr>
                <w:trHeight w:val="114"/>
              </w:trPr>
              <w:tc>
                <w:tcPr>
                  <w:tcW w:w="317" w:type="pct"/>
                  <w:shd w:val="clear" w:color="auto" w:fill="auto"/>
                </w:tcPr>
                <w:p w:rsidR="00FE04E9" w:rsidRPr="00FE04E9" w:rsidRDefault="00FE04E9" w:rsidP="00FE04E9">
                  <w:pPr>
                    <w:spacing w:after="0"/>
                    <w:jc w:val="right"/>
                    <w:rPr>
                      <w:rFonts w:ascii="Times New Roman" w:hAnsi="Times New Roman" w:cs="Times New Roman"/>
                      <w:sz w:val="12"/>
                      <w:szCs w:val="12"/>
                    </w:rPr>
                  </w:pPr>
                </w:p>
              </w:tc>
              <w:tc>
                <w:tcPr>
                  <w:tcW w:w="833" w:type="pct"/>
                  <w:shd w:val="clear" w:color="auto" w:fill="auto"/>
                </w:tcPr>
                <w:p w:rsidR="00FE04E9" w:rsidRPr="00FE04E9" w:rsidRDefault="00FE04E9" w:rsidP="00FE04E9">
                  <w:pPr>
                    <w:spacing w:after="0"/>
                    <w:rPr>
                      <w:rFonts w:ascii="Times New Roman" w:hAnsi="Times New Roman" w:cs="Times New Roman"/>
                      <w:sz w:val="12"/>
                      <w:szCs w:val="12"/>
                    </w:rPr>
                  </w:pPr>
                  <w:r w:rsidRPr="00FE04E9">
                    <w:rPr>
                      <w:rFonts w:ascii="Times New Roman" w:hAnsi="Times New Roman" w:cs="Times New Roman"/>
                      <w:sz w:val="12"/>
                      <w:szCs w:val="12"/>
                    </w:rPr>
                    <w:t>Germania</w:t>
                  </w:r>
                </w:p>
              </w:tc>
              <w:tc>
                <w:tcPr>
                  <w:tcW w:w="362" w:type="pct"/>
                  <w:shd w:val="clear" w:color="auto" w:fill="auto"/>
                </w:tcPr>
                <w:p w:rsidR="00FE04E9" w:rsidRPr="00FE04E9" w:rsidRDefault="00FE04E9" w:rsidP="00FE04E9">
                  <w:pPr>
                    <w:spacing w:after="0"/>
                    <w:rPr>
                      <w:rFonts w:ascii="Times New Roman" w:hAnsi="Times New Roman" w:cs="Times New Roman"/>
                      <w:sz w:val="12"/>
                      <w:szCs w:val="12"/>
                    </w:rPr>
                  </w:pPr>
                </w:p>
              </w:tc>
              <w:tc>
                <w:tcPr>
                  <w:tcW w:w="694" w:type="pct"/>
                  <w:shd w:val="clear" w:color="auto" w:fill="auto"/>
                </w:tcPr>
                <w:p w:rsidR="00FE04E9" w:rsidRPr="00FE04E9" w:rsidRDefault="00FE04E9" w:rsidP="00FE04E9">
                  <w:pPr>
                    <w:spacing w:after="0"/>
                    <w:jc w:val="right"/>
                    <w:rPr>
                      <w:rFonts w:ascii="Times New Roman" w:hAnsi="Times New Roman" w:cs="Times New Roman"/>
                      <w:sz w:val="12"/>
                      <w:szCs w:val="12"/>
                    </w:rPr>
                  </w:pPr>
                  <w:r w:rsidRPr="00FE04E9">
                    <w:rPr>
                      <w:rFonts w:ascii="Times New Roman" w:hAnsi="Times New Roman" w:cs="Times New Roman"/>
                      <w:sz w:val="12"/>
                      <w:szCs w:val="12"/>
                    </w:rPr>
                    <w:t>-</w:t>
                  </w:r>
                </w:p>
              </w:tc>
              <w:tc>
                <w:tcPr>
                  <w:tcW w:w="498" w:type="pct"/>
                  <w:shd w:val="clear" w:color="auto" w:fill="auto"/>
                </w:tcPr>
                <w:p w:rsidR="00FE04E9" w:rsidRPr="00FE04E9" w:rsidRDefault="00FE04E9" w:rsidP="00FE04E9">
                  <w:pPr>
                    <w:spacing w:after="0"/>
                    <w:jc w:val="right"/>
                    <w:rPr>
                      <w:rFonts w:ascii="Times New Roman" w:hAnsi="Times New Roman" w:cs="Times New Roman"/>
                      <w:sz w:val="12"/>
                      <w:szCs w:val="12"/>
                    </w:rPr>
                  </w:pPr>
                  <w:r w:rsidRPr="00FE04E9">
                    <w:rPr>
                      <w:rFonts w:ascii="Times New Roman" w:hAnsi="Times New Roman" w:cs="Times New Roman"/>
                      <w:sz w:val="12"/>
                      <w:szCs w:val="12"/>
                    </w:rPr>
                    <w:t>-</w:t>
                  </w:r>
                </w:p>
              </w:tc>
              <w:tc>
                <w:tcPr>
                  <w:tcW w:w="694" w:type="pct"/>
                  <w:shd w:val="clear" w:color="auto" w:fill="auto"/>
                </w:tcPr>
                <w:p w:rsidR="00FE04E9" w:rsidRPr="00FE04E9" w:rsidRDefault="00FE04E9" w:rsidP="00FE04E9">
                  <w:pPr>
                    <w:spacing w:after="0"/>
                    <w:jc w:val="right"/>
                    <w:rPr>
                      <w:rFonts w:ascii="Times New Roman" w:hAnsi="Times New Roman" w:cs="Times New Roman"/>
                      <w:sz w:val="12"/>
                      <w:szCs w:val="12"/>
                    </w:rPr>
                  </w:pPr>
                  <w:r w:rsidRPr="00FE04E9">
                    <w:rPr>
                      <w:rFonts w:ascii="Times New Roman" w:hAnsi="Times New Roman" w:cs="Times New Roman"/>
                      <w:sz w:val="12"/>
                      <w:szCs w:val="12"/>
                    </w:rPr>
                    <w:t>63,09</w:t>
                  </w:r>
                </w:p>
              </w:tc>
              <w:tc>
                <w:tcPr>
                  <w:tcW w:w="498" w:type="pct"/>
                  <w:shd w:val="clear" w:color="auto" w:fill="auto"/>
                </w:tcPr>
                <w:p w:rsidR="00FE04E9" w:rsidRPr="00FE04E9" w:rsidRDefault="00FE04E9" w:rsidP="00FE04E9">
                  <w:pPr>
                    <w:spacing w:after="0"/>
                    <w:jc w:val="right"/>
                    <w:rPr>
                      <w:rFonts w:ascii="Times New Roman" w:hAnsi="Times New Roman" w:cs="Times New Roman"/>
                      <w:sz w:val="12"/>
                      <w:szCs w:val="12"/>
                    </w:rPr>
                  </w:pPr>
                  <w:r w:rsidRPr="00FE04E9">
                    <w:rPr>
                      <w:rFonts w:ascii="Times New Roman" w:hAnsi="Times New Roman" w:cs="Times New Roman"/>
                      <w:sz w:val="12"/>
                      <w:szCs w:val="12"/>
                    </w:rPr>
                    <w:t>0,61</w:t>
                  </w:r>
                </w:p>
              </w:tc>
              <w:tc>
                <w:tcPr>
                  <w:tcW w:w="608" w:type="pct"/>
                  <w:shd w:val="clear" w:color="auto" w:fill="auto"/>
                </w:tcPr>
                <w:p w:rsidR="00FE04E9" w:rsidRPr="00FE04E9" w:rsidRDefault="00FE04E9" w:rsidP="00FE04E9">
                  <w:pPr>
                    <w:spacing w:after="0"/>
                    <w:jc w:val="right"/>
                    <w:rPr>
                      <w:rFonts w:ascii="Times New Roman" w:hAnsi="Times New Roman" w:cs="Times New Roman"/>
                      <w:sz w:val="12"/>
                      <w:szCs w:val="12"/>
                    </w:rPr>
                  </w:pPr>
                  <w:r w:rsidRPr="00FE04E9">
                    <w:rPr>
                      <w:rFonts w:ascii="Times New Roman" w:hAnsi="Times New Roman" w:cs="Times New Roman"/>
                      <w:sz w:val="12"/>
                      <w:szCs w:val="12"/>
                    </w:rPr>
                    <w:t>5,50</w:t>
                  </w:r>
                </w:p>
              </w:tc>
              <w:tc>
                <w:tcPr>
                  <w:tcW w:w="496" w:type="pct"/>
                  <w:shd w:val="clear" w:color="auto" w:fill="auto"/>
                </w:tcPr>
                <w:p w:rsidR="00FE04E9" w:rsidRPr="00FE04E9" w:rsidRDefault="00FE04E9" w:rsidP="00FE04E9">
                  <w:pPr>
                    <w:spacing w:after="0"/>
                    <w:jc w:val="right"/>
                    <w:rPr>
                      <w:rFonts w:ascii="Times New Roman" w:hAnsi="Times New Roman" w:cs="Times New Roman"/>
                      <w:sz w:val="12"/>
                      <w:szCs w:val="12"/>
                    </w:rPr>
                  </w:pPr>
                  <w:r w:rsidRPr="00FE04E9">
                    <w:rPr>
                      <w:rFonts w:ascii="Times New Roman" w:hAnsi="Times New Roman" w:cs="Times New Roman"/>
                      <w:sz w:val="12"/>
                      <w:szCs w:val="12"/>
                    </w:rPr>
                    <w:t>0,08</w:t>
                  </w:r>
                </w:p>
              </w:tc>
            </w:tr>
            <w:tr w:rsidR="00FE04E9" w:rsidRPr="00403198" w:rsidTr="00FE04E9">
              <w:trPr>
                <w:trHeight w:val="102"/>
              </w:trPr>
              <w:tc>
                <w:tcPr>
                  <w:tcW w:w="317" w:type="pct"/>
                  <w:shd w:val="clear" w:color="auto" w:fill="auto"/>
                </w:tcPr>
                <w:p w:rsidR="00FE04E9" w:rsidRPr="00FE04E9" w:rsidRDefault="00FE04E9" w:rsidP="00FE04E9">
                  <w:pPr>
                    <w:spacing w:after="0"/>
                    <w:jc w:val="right"/>
                    <w:rPr>
                      <w:rFonts w:ascii="Times New Roman" w:hAnsi="Times New Roman" w:cs="Times New Roman"/>
                      <w:sz w:val="12"/>
                      <w:szCs w:val="12"/>
                    </w:rPr>
                  </w:pPr>
                </w:p>
              </w:tc>
              <w:tc>
                <w:tcPr>
                  <w:tcW w:w="833" w:type="pct"/>
                  <w:shd w:val="clear" w:color="auto" w:fill="auto"/>
                </w:tcPr>
                <w:p w:rsidR="00FE04E9" w:rsidRPr="00FE04E9" w:rsidRDefault="00FE04E9" w:rsidP="00FE04E9">
                  <w:pPr>
                    <w:spacing w:after="0"/>
                    <w:rPr>
                      <w:rFonts w:ascii="Times New Roman" w:hAnsi="Times New Roman" w:cs="Times New Roman"/>
                      <w:sz w:val="12"/>
                      <w:szCs w:val="12"/>
                    </w:rPr>
                  </w:pPr>
                  <w:r w:rsidRPr="00FE04E9">
                    <w:rPr>
                      <w:rFonts w:ascii="Times New Roman" w:hAnsi="Times New Roman" w:cs="Times New Roman"/>
                      <w:sz w:val="12"/>
                      <w:szCs w:val="12"/>
                    </w:rPr>
                    <w:t>Grecia</w:t>
                  </w:r>
                </w:p>
              </w:tc>
              <w:tc>
                <w:tcPr>
                  <w:tcW w:w="362" w:type="pct"/>
                  <w:shd w:val="clear" w:color="auto" w:fill="auto"/>
                </w:tcPr>
                <w:p w:rsidR="00FE04E9" w:rsidRPr="00FE04E9" w:rsidRDefault="00FE04E9" w:rsidP="00FE04E9">
                  <w:pPr>
                    <w:spacing w:after="0"/>
                    <w:rPr>
                      <w:rFonts w:ascii="Times New Roman" w:hAnsi="Times New Roman" w:cs="Times New Roman"/>
                      <w:sz w:val="12"/>
                      <w:szCs w:val="12"/>
                    </w:rPr>
                  </w:pPr>
                </w:p>
              </w:tc>
              <w:tc>
                <w:tcPr>
                  <w:tcW w:w="694" w:type="pct"/>
                  <w:shd w:val="clear" w:color="auto" w:fill="auto"/>
                </w:tcPr>
                <w:p w:rsidR="00FE04E9" w:rsidRPr="00FE04E9" w:rsidRDefault="00FE04E9" w:rsidP="00FE04E9">
                  <w:pPr>
                    <w:spacing w:after="0"/>
                    <w:jc w:val="right"/>
                    <w:rPr>
                      <w:rFonts w:ascii="Times New Roman" w:hAnsi="Times New Roman" w:cs="Times New Roman"/>
                      <w:sz w:val="12"/>
                      <w:szCs w:val="12"/>
                    </w:rPr>
                  </w:pPr>
                  <w:r w:rsidRPr="00FE04E9">
                    <w:rPr>
                      <w:rFonts w:ascii="Times New Roman" w:hAnsi="Times New Roman" w:cs="Times New Roman"/>
                      <w:sz w:val="12"/>
                      <w:szCs w:val="12"/>
                    </w:rPr>
                    <w:t>-</w:t>
                  </w:r>
                </w:p>
              </w:tc>
              <w:tc>
                <w:tcPr>
                  <w:tcW w:w="498" w:type="pct"/>
                  <w:shd w:val="clear" w:color="auto" w:fill="auto"/>
                </w:tcPr>
                <w:p w:rsidR="00FE04E9" w:rsidRPr="00FE04E9" w:rsidRDefault="00FE04E9" w:rsidP="00FE04E9">
                  <w:pPr>
                    <w:spacing w:after="0"/>
                    <w:jc w:val="right"/>
                    <w:rPr>
                      <w:rFonts w:ascii="Times New Roman" w:hAnsi="Times New Roman" w:cs="Times New Roman"/>
                      <w:sz w:val="12"/>
                      <w:szCs w:val="12"/>
                    </w:rPr>
                  </w:pPr>
                  <w:r w:rsidRPr="00FE04E9">
                    <w:rPr>
                      <w:rFonts w:ascii="Times New Roman" w:hAnsi="Times New Roman" w:cs="Times New Roman"/>
                      <w:sz w:val="12"/>
                      <w:szCs w:val="12"/>
                    </w:rPr>
                    <w:t>-</w:t>
                  </w:r>
                </w:p>
              </w:tc>
              <w:tc>
                <w:tcPr>
                  <w:tcW w:w="694" w:type="pct"/>
                  <w:shd w:val="clear" w:color="auto" w:fill="auto"/>
                </w:tcPr>
                <w:p w:rsidR="00FE04E9" w:rsidRPr="00FE04E9" w:rsidRDefault="00FE04E9" w:rsidP="00FE04E9">
                  <w:pPr>
                    <w:spacing w:after="0"/>
                    <w:jc w:val="right"/>
                    <w:rPr>
                      <w:rFonts w:ascii="Times New Roman" w:hAnsi="Times New Roman" w:cs="Times New Roman"/>
                      <w:sz w:val="12"/>
                      <w:szCs w:val="12"/>
                    </w:rPr>
                  </w:pPr>
                  <w:r w:rsidRPr="00FE04E9">
                    <w:rPr>
                      <w:rFonts w:ascii="Times New Roman" w:hAnsi="Times New Roman" w:cs="Times New Roman"/>
                      <w:sz w:val="12"/>
                      <w:szCs w:val="12"/>
                    </w:rPr>
                    <w:t>346,00</w:t>
                  </w:r>
                </w:p>
              </w:tc>
              <w:tc>
                <w:tcPr>
                  <w:tcW w:w="498" w:type="pct"/>
                  <w:shd w:val="clear" w:color="auto" w:fill="auto"/>
                </w:tcPr>
                <w:p w:rsidR="00FE04E9" w:rsidRPr="00FE04E9" w:rsidRDefault="00FE04E9" w:rsidP="00FE04E9">
                  <w:pPr>
                    <w:spacing w:after="0"/>
                    <w:jc w:val="right"/>
                    <w:rPr>
                      <w:rFonts w:ascii="Times New Roman" w:hAnsi="Times New Roman" w:cs="Times New Roman"/>
                      <w:sz w:val="12"/>
                      <w:szCs w:val="12"/>
                    </w:rPr>
                  </w:pPr>
                  <w:r w:rsidRPr="00FE04E9">
                    <w:rPr>
                      <w:rFonts w:ascii="Times New Roman" w:hAnsi="Times New Roman" w:cs="Times New Roman"/>
                      <w:sz w:val="12"/>
                      <w:szCs w:val="12"/>
                    </w:rPr>
                    <w:t>0,97</w:t>
                  </w:r>
                </w:p>
              </w:tc>
              <w:tc>
                <w:tcPr>
                  <w:tcW w:w="608" w:type="pct"/>
                  <w:shd w:val="clear" w:color="auto" w:fill="auto"/>
                </w:tcPr>
                <w:p w:rsidR="00FE04E9" w:rsidRPr="00FE04E9" w:rsidRDefault="00FE04E9" w:rsidP="00FE04E9">
                  <w:pPr>
                    <w:spacing w:after="0"/>
                    <w:jc w:val="right"/>
                    <w:rPr>
                      <w:rFonts w:ascii="Times New Roman" w:hAnsi="Times New Roman" w:cs="Times New Roman"/>
                      <w:sz w:val="12"/>
                      <w:szCs w:val="12"/>
                    </w:rPr>
                  </w:pPr>
                  <w:r w:rsidRPr="00FE04E9">
                    <w:rPr>
                      <w:rFonts w:ascii="Times New Roman" w:hAnsi="Times New Roman" w:cs="Times New Roman"/>
                      <w:sz w:val="12"/>
                      <w:szCs w:val="12"/>
                    </w:rPr>
                    <w:t>-</w:t>
                  </w:r>
                </w:p>
              </w:tc>
              <w:tc>
                <w:tcPr>
                  <w:tcW w:w="496" w:type="pct"/>
                  <w:shd w:val="clear" w:color="auto" w:fill="auto"/>
                </w:tcPr>
                <w:p w:rsidR="00FE04E9" w:rsidRPr="00FE04E9" w:rsidRDefault="00FE04E9" w:rsidP="00FE04E9">
                  <w:pPr>
                    <w:spacing w:after="0"/>
                    <w:jc w:val="right"/>
                    <w:rPr>
                      <w:rFonts w:ascii="Times New Roman" w:hAnsi="Times New Roman" w:cs="Times New Roman"/>
                      <w:sz w:val="12"/>
                      <w:szCs w:val="12"/>
                    </w:rPr>
                  </w:pPr>
                  <w:r w:rsidRPr="00FE04E9">
                    <w:rPr>
                      <w:rFonts w:ascii="Times New Roman" w:hAnsi="Times New Roman" w:cs="Times New Roman"/>
                      <w:sz w:val="12"/>
                      <w:szCs w:val="12"/>
                    </w:rPr>
                    <w:t>-</w:t>
                  </w:r>
                </w:p>
              </w:tc>
            </w:tr>
            <w:tr w:rsidR="00FE04E9" w:rsidRPr="00403198" w:rsidTr="00FE04E9">
              <w:trPr>
                <w:trHeight w:val="90"/>
              </w:trPr>
              <w:tc>
                <w:tcPr>
                  <w:tcW w:w="317" w:type="pct"/>
                  <w:shd w:val="clear" w:color="auto" w:fill="auto"/>
                </w:tcPr>
                <w:p w:rsidR="00FE04E9" w:rsidRPr="00FE04E9" w:rsidRDefault="00FE04E9" w:rsidP="00FE04E9">
                  <w:pPr>
                    <w:spacing w:after="0"/>
                    <w:jc w:val="right"/>
                    <w:rPr>
                      <w:rFonts w:ascii="Times New Roman" w:hAnsi="Times New Roman" w:cs="Times New Roman"/>
                      <w:sz w:val="12"/>
                      <w:szCs w:val="12"/>
                    </w:rPr>
                  </w:pPr>
                </w:p>
              </w:tc>
              <w:tc>
                <w:tcPr>
                  <w:tcW w:w="833" w:type="pct"/>
                  <w:shd w:val="clear" w:color="auto" w:fill="auto"/>
                </w:tcPr>
                <w:p w:rsidR="00FE04E9" w:rsidRPr="00FE04E9" w:rsidRDefault="00FE04E9" w:rsidP="00FE04E9">
                  <w:pPr>
                    <w:spacing w:after="0"/>
                    <w:rPr>
                      <w:rFonts w:ascii="Times New Roman" w:hAnsi="Times New Roman" w:cs="Times New Roman"/>
                      <w:sz w:val="12"/>
                      <w:szCs w:val="12"/>
                    </w:rPr>
                  </w:pPr>
                  <w:r w:rsidRPr="00FE04E9">
                    <w:rPr>
                      <w:rFonts w:ascii="Times New Roman" w:hAnsi="Times New Roman" w:cs="Times New Roman"/>
                      <w:sz w:val="12"/>
                      <w:szCs w:val="12"/>
                    </w:rPr>
                    <w:t>Italia</w:t>
                  </w:r>
                </w:p>
              </w:tc>
              <w:tc>
                <w:tcPr>
                  <w:tcW w:w="362" w:type="pct"/>
                  <w:shd w:val="clear" w:color="auto" w:fill="auto"/>
                </w:tcPr>
                <w:p w:rsidR="00FE04E9" w:rsidRPr="00FE04E9" w:rsidRDefault="00FE04E9" w:rsidP="00FE04E9">
                  <w:pPr>
                    <w:spacing w:after="0"/>
                    <w:rPr>
                      <w:rFonts w:ascii="Times New Roman" w:hAnsi="Times New Roman" w:cs="Times New Roman"/>
                      <w:sz w:val="12"/>
                      <w:szCs w:val="12"/>
                    </w:rPr>
                  </w:pPr>
                </w:p>
              </w:tc>
              <w:tc>
                <w:tcPr>
                  <w:tcW w:w="694" w:type="pct"/>
                  <w:shd w:val="clear" w:color="auto" w:fill="auto"/>
                </w:tcPr>
                <w:p w:rsidR="00FE04E9" w:rsidRPr="00FE04E9" w:rsidRDefault="00FE04E9" w:rsidP="00FE04E9">
                  <w:pPr>
                    <w:spacing w:after="0"/>
                    <w:jc w:val="right"/>
                    <w:rPr>
                      <w:rFonts w:ascii="Times New Roman" w:hAnsi="Times New Roman" w:cs="Times New Roman"/>
                      <w:sz w:val="12"/>
                      <w:szCs w:val="12"/>
                    </w:rPr>
                  </w:pPr>
                  <w:r w:rsidRPr="00FE04E9">
                    <w:rPr>
                      <w:rFonts w:ascii="Times New Roman" w:hAnsi="Times New Roman" w:cs="Times New Roman"/>
                      <w:sz w:val="12"/>
                      <w:szCs w:val="12"/>
                    </w:rPr>
                    <w:t>23.991,87</w:t>
                  </w:r>
                </w:p>
              </w:tc>
              <w:tc>
                <w:tcPr>
                  <w:tcW w:w="498" w:type="pct"/>
                  <w:shd w:val="clear" w:color="auto" w:fill="auto"/>
                </w:tcPr>
                <w:p w:rsidR="00FE04E9" w:rsidRPr="00FE04E9" w:rsidRDefault="00FE04E9" w:rsidP="00FE04E9">
                  <w:pPr>
                    <w:spacing w:after="0"/>
                    <w:jc w:val="right"/>
                    <w:rPr>
                      <w:rFonts w:ascii="Times New Roman" w:hAnsi="Times New Roman" w:cs="Times New Roman"/>
                      <w:sz w:val="12"/>
                      <w:szCs w:val="12"/>
                    </w:rPr>
                  </w:pPr>
                  <w:r w:rsidRPr="00FE04E9">
                    <w:rPr>
                      <w:rFonts w:ascii="Times New Roman" w:hAnsi="Times New Roman" w:cs="Times New Roman"/>
                      <w:sz w:val="12"/>
                      <w:szCs w:val="12"/>
                    </w:rPr>
                    <w:t>60,65</w:t>
                  </w:r>
                </w:p>
              </w:tc>
              <w:tc>
                <w:tcPr>
                  <w:tcW w:w="694" w:type="pct"/>
                  <w:shd w:val="clear" w:color="auto" w:fill="auto"/>
                </w:tcPr>
                <w:p w:rsidR="00FE04E9" w:rsidRPr="00FE04E9" w:rsidRDefault="00FE04E9" w:rsidP="00FE04E9">
                  <w:pPr>
                    <w:spacing w:after="0"/>
                    <w:jc w:val="right"/>
                    <w:rPr>
                      <w:rFonts w:ascii="Times New Roman" w:hAnsi="Times New Roman" w:cs="Times New Roman"/>
                      <w:sz w:val="12"/>
                      <w:szCs w:val="12"/>
                    </w:rPr>
                  </w:pPr>
                  <w:r w:rsidRPr="00FE04E9">
                    <w:rPr>
                      <w:rFonts w:ascii="Times New Roman" w:hAnsi="Times New Roman" w:cs="Times New Roman"/>
                      <w:sz w:val="12"/>
                      <w:szCs w:val="12"/>
                    </w:rPr>
                    <w:t>36.465,00</w:t>
                  </w:r>
                </w:p>
              </w:tc>
              <w:tc>
                <w:tcPr>
                  <w:tcW w:w="498" w:type="pct"/>
                  <w:shd w:val="clear" w:color="auto" w:fill="auto"/>
                </w:tcPr>
                <w:p w:rsidR="00FE04E9" w:rsidRPr="00FE04E9" w:rsidRDefault="00FE04E9" w:rsidP="00FE04E9">
                  <w:pPr>
                    <w:spacing w:after="0"/>
                    <w:jc w:val="right"/>
                    <w:rPr>
                      <w:rFonts w:ascii="Times New Roman" w:hAnsi="Times New Roman" w:cs="Times New Roman"/>
                      <w:sz w:val="12"/>
                      <w:szCs w:val="12"/>
                    </w:rPr>
                  </w:pPr>
                  <w:r w:rsidRPr="00FE04E9">
                    <w:rPr>
                      <w:rFonts w:ascii="Times New Roman" w:hAnsi="Times New Roman" w:cs="Times New Roman"/>
                      <w:sz w:val="12"/>
                      <w:szCs w:val="12"/>
                    </w:rPr>
                    <w:t>93,25</w:t>
                  </w:r>
                </w:p>
              </w:tc>
              <w:tc>
                <w:tcPr>
                  <w:tcW w:w="608" w:type="pct"/>
                  <w:shd w:val="clear" w:color="auto" w:fill="auto"/>
                </w:tcPr>
                <w:p w:rsidR="00FE04E9" w:rsidRPr="00FE04E9" w:rsidRDefault="00FE04E9" w:rsidP="00FE04E9">
                  <w:pPr>
                    <w:spacing w:after="0"/>
                    <w:jc w:val="right"/>
                    <w:rPr>
                      <w:rFonts w:ascii="Times New Roman" w:hAnsi="Times New Roman" w:cs="Times New Roman"/>
                      <w:sz w:val="12"/>
                      <w:szCs w:val="12"/>
                    </w:rPr>
                  </w:pPr>
                  <w:r w:rsidRPr="00FE04E9">
                    <w:rPr>
                      <w:rFonts w:ascii="Times New Roman" w:hAnsi="Times New Roman" w:cs="Times New Roman"/>
                      <w:sz w:val="12"/>
                      <w:szCs w:val="12"/>
                    </w:rPr>
                    <w:t>24.070,00</w:t>
                  </w:r>
                </w:p>
              </w:tc>
              <w:tc>
                <w:tcPr>
                  <w:tcW w:w="496" w:type="pct"/>
                  <w:shd w:val="clear" w:color="auto" w:fill="auto"/>
                </w:tcPr>
                <w:p w:rsidR="00FE04E9" w:rsidRPr="00FE04E9" w:rsidRDefault="00FE04E9" w:rsidP="00FE04E9">
                  <w:pPr>
                    <w:spacing w:after="0"/>
                    <w:jc w:val="right"/>
                    <w:rPr>
                      <w:rFonts w:ascii="Times New Roman" w:hAnsi="Times New Roman" w:cs="Times New Roman"/>
                      <w:sz w:val="12"/>
                      <w:szCs w:val="12"/>
                    </w:rPr>
                  </w:pPr>
                  <w:r w:rsidRPr="00FE04E9">
                    <w:rPr>
                      <w:rFonts w:ascii="Times New Roman" w:hAnsi="Times New Roman" w:cs="Times New Roman"/>
                      <w:sz w:val="12"/>
                      <w:szCs w:val="12"/>
                    </w:rPr>
                    <w:t>73,09</w:t>
                  </w:r>
                </w:p>
              </w:tc>
            </w:tr>
            <w:tr w:rsidR="00FE04E9" w:rsidRPr="00403198" w:rsidTr="00FE04E9">
              <w:trPr>
                <w:trHeight w:val="70"/>
              </w:trPr>
              <w:tc>
                <w:tcPr>
                  <w:tcW w:w="317" w:type="pct"/>
                  <w:shd w:val="clear" w:color="auto" w:fill="auto"/>
                </w:tcPr>
                <w:p w:rsidR="00FE04E9" w:rsidRPr="00FE04E9" w:rsidRDefault="00FE04E9" w:rsidP="00FE04E9">
                  <w:pPr>
                    <w:spacing w:after="0"/>
                    <w:jc w:val="right"/>
                    <w:rPr>
                      <w:rFonts w:ascii="Times New Roman" w:hAnsi="Times New Roman" w:cs="Times New Roman"/>
                      <w:sz w:val="12"/>
                      <w:szCs w:val="12"/>
                    </w:rPr>
                  </w:pPr>
                </w:p>
              </w:tc>
              <w:tc>
                <w:tcPr>
                  <w:tcW w:w="833" w:type="pct"/>
                  <w:shd w:val="clear" w:color="auto" w:fill="auto"/>
                </w:tcPr>
                <w:p w:rsidR="00FE04E9" w:rsidRPr="00FE04E9" w:rsidRDefault="00FE04E9" w:rsidP="00FE04E9">
                  <w:pPr>
                    <w:spacing w:after="0"/>
                    <w:rPr>
                      <w:rFonts w:ascii="Times New Roman" w:hAnsi="Times New Roman" w:cs="Times New Roman"/>
                      <w:sz w:val="12"/>
                      <w:szCs w:val="12"/>
                    </w:rPr>
                  </w:pPr>
                  <w:r w:rsidRPr="00FE04E9">
                    <w:rPr>
                      <w:rFonts w:ascii="Times New Roman" w:hAnsi="Times New Roman" w:cs="Times New Roman"/>
                      <w:sz w:val="12"/>
                      <w:szCs w:val="12"/>
                    </w:rPr>
                    <w:t>Polonia</w:t>
                  </w:r>
                </w:p>
              </w:tc>
              <w:tc>
                <w:tcPr>
                  <w:tcW w:w="362" w:type="pct"/>
                  <w:shd w:val="clear" w:color="auto" w:fill="auto"/>
                </w:tcPr>
                <w:p w:rsidR="00FE04E9" w:rsidRPr="00FE04E9" w:rsidRDefault="00FE04E9" w:rsidP="00FE04E9">
                  <w:pPr>
                    <w:spacing w:after="0"/>
                    <w:rPr>
                      <w:rFonts w:ascii="Times New Roman" w:hAnsi="Times New Roman" w:cs="Times New Roman"/>
                      <w:sz w:val="12"/>
                      <w:szCs w:val="12"/>
                    </w:rPr>
                  </w:pPr>
                </w:p>
              </w:tc>
              <w:tc>
                <w:tcPr>
                  <w:tcW w:w="694" w:type="pct"/>
                  <w:shd w:val="clear" w:color="auto" w:fill="auto"/>
                </w:tcPr>
                <w:p w:rsidR="00FE04E9" w:rsidRPr="00FE04E9" w:rsidRDefault="00FE04E9" w:rsidP="00FE04E9">
                  <w:pPr>
                    <w:spacing w:after="0"/>
                    <w:jc w:val="right"/>
                    <w:rPr>
                      <w:rFonts w:ascii="Times New Roman" w:hAnsi="Times New Roman" w:cs="Times New Roman"/>
                      <w:sz w:val="12"/>
                      <w:szCs w:val="12"/>
                    </w:rPr>
                  </w:pPr>
                  <w:r w:rsidRPr="00FE04E9">
                    <w:rPr>
                      <w:rFonts w:ascii="Times New Roman" w:hAnsi="Times New Roman" w:cs="Times New Roman"/>
                      <w:sz w:val="12"/>
                      <w:szCs w:val="12"/>
                    </w:rPr>
                    <w:t>1.063,50</w:t>
                  </w:r>
                </w:p>
              </w:tc>
              <w:tc>
                <w:tcPr>
                  <w:tcW w:w="498" w:type="pct"/>
                  <w:shd w:val="clear" w:color="auto" w:fill="auto"/>
                </w:tcPr>
                <w:p w:rsidR="00FE04E9" w:rsidRPr="00FE04E9" w:rsidRDefault="00FE04E9" w:rsidP="00FE04E9">
                  <w:pPr>
                    <w:spacing w:after="0"/>
                    <w:jc w:val="right"/>
                    <w:rPr>
                      <w:rFonts w:ascii="Times New Roman" w:hAnsi="Times New Roman" w:cs="Times New Roman"/>
                      <w:sz w:val="12"/>
                      <w:szCs w:val="12"/>
                    </w:rPr>
                  </w:pPr>
                  <w:r w:rsidRPr="00FE04E9">
                    <w:rPr>
                      <w:rFonts w:ascii="Times New Roman" w:hAnsi="Times New Roman" w:cs="Times New Roman"/>
                      <w:sz w:val="12"/>
                      <w:szCs w:val="12"/>
                    </w:rPr>
                    <w:t>3,12</w:t>
                  </w:r>
                </w:p>
              </w:tc>
              <w:tc>
                <w:tcPr>
                  <w:tcW w:w="694" w:type="pct"/>
                  <w:shd w:val="clear" w:color="auto" w:fill="auto"/>
                </w:tcPr>
                <w:p w:rsidR="00FE04E9" w:rsidRPr="00FE04E9" w:rsidRDefault="00FE04E9" w:rsidP="00FE04E9">
                  <w:pPr>
                    <w:spacing w:after="0"/>
                    <w:jc w:val="right"/>
                    <w:rPr>
                      <w:rFonts w:ascii="Times New Roman" w:hAnsi="Times New Roman" w:cs="Times New Roman"/>
                      <w:sz w:val="12"/>
                      <w:szCs w:val="12"/>
                    </w:rPr>
                  </w:pPr>
                  <w:r w:rsidRPr="00FE04E9">
                    <w:rPr>
                      <w:rFonts w:ascii="Times New Roman" w:hAnsi="Times New Roman" w:cs="Times New Roman"/>
                      <w:sz w:val="12"/>
                      <w:szCs w:val="12"/>
                    </w:rPr>
                    <w:t>472,00</w:t>
                  </w:r>
                </w:p>
              </w:tc>
              <w:tc>
                <w:tcPr>
                  <w:tcW w:w="498" w:type="pct"/>
                  <w:shd w:val="clear" w:color="auto" w:fill="auto"/>
                </w:tcPr>
                <w:p w:rsidR="00FE04E9" w:rsidRPr="00FE04E9" w:rsidRDefault="00FE04E9" w:rsidP="00FE04E9">
                  <w:pPr>
                    <w:spacing w:after="0"/>
                    <w:jc w:val="right"/>
                    <w:rPr>
                      <w:rFonts w:ascii="Times New Roman" w:hAnsi="Times New Roman" w:cs="Times New Roman"/>
                      <w:sz w:val="12"/>
                      <w:szCs w:val="12"/>
                    </w:rPr>
                  </w:pPr>
                  <w:r w:rsidRPr="00FE04E9">
                    <w:rPr>
                      <w:rFonts w:ascii="Times New Roman" w:hAnsi="Times New Roman" w:cs="Times New Roman"/>
                      <w:sz w:val="12"/>
                      <w:szCs w:val="12"/>
                    </w:rPr>
                    <w:t>6,17</w:t>
                  </w:r>
                </w:p>
              </w:tc>
              <w:tc>
                <w:tcPr>
                  <w:tcW w:w="608" w:type="pct"/>
                  <w:shd w:val="clear" w:color="auto" w:fill="auto"/>
                </w:tcPr>
                <w:p w:rsidR="00FE04E9" w:rsidRPr="00FE04E9" w:rsidRDefault="00FE04E9" w:rsidP="00FE04E9">
                  <w:pPr>
                    <w:spacing w:after="0"/>
                    <w:jc w:val="right"/>
                    <w:rPr>
                      <w:rFonts w:ascii="Times New Roman" w:hAnsi="Times New Roman" w:cs="Times New Roman"/>
                      <w:sz w:val="12"/>
                      <w:szCs w:val="12"/>
                    </w:rPr>
                  </w:pPr>
                  <w:r w:rsidRPr="00FE04E9">
                    <w:rPr>
                      <w:rFonts w:ascii="Times New Roman" w:hAnsi="Times New Roman" w:cs="Times New Roman"/>
                      <w:sz w:val="12"/>
                      <w:szCs w:val="12"/>
                    </w:rPr>
                    <w:t>-</w:t>
                  </w:r>
                </w:p>
              </w:tc>
              <w:tc>
                <w:tcPr>
                  <w:tcW w:w="496" w:type="pct"/>
                  <w:shd w:val="clear" w:color="auto" w:fill="auto"/>
                </w:tcPr>
                <w:p w:rsidR="00FE04E9" w:rsidRPr="00FE04E9" w:rsidRDefault="00FE04E9" w:rsidP="00FE04E9">
                  <w:pPr>
                    <w:spacing w:after="0"/>
                    <w:jc w:val="right"/>
                    <w:rPr>
                      <w:rFonts w:ascii="Times New Roman" w:hAnsi="Times New Roman" w:cs="Times New Roman"/>
                      <w:sz w:val="12"/>
                      <w:szCs w:val="12"/>
                    </w:rPr>
                  </w:pPr>
                  <w:r w:rsidRPr="00FE04E9">
                    <w:rPr>
                      <w:rFonts w:ascii="Times New Roman" w:hAnsi="Times New Roman" w:cs="Times New Roman"/>
                      <w:sz w:val="12"/>
                      <w:szCs w:val="12"/>
                    </w:rPr>
                    <w:t>-</w:t>
                  </w:r>
                </w:p>
              </w:tc>
            </w:tr>
            <w:tr w:rsidR="00FE04E9" w:rsidRPr="00403198" w:rsidTr="00FE04E9">
              <w:trPr>
                <w:trHeight w:val="80"/>
              </w:trPr>
              <w:tc>
                <w:tcPr>
                  <w:tcW w:w="317" w:type="pct"/>
                  <w:shd w:val="clear" w:color="auto" w:fill="auto"/>
                </w:tcPr>
                <w:p w:rsidR="00FE04E9" w:rsidRPr="00FE04E9" w:rsidRDefault="00FE04E9" w:rsidP="00FE04E9">
                  <w:pPr>
                    <w:spacing w:after="0"/>
                    <w:jc w:val="right"/>
                    <w:rPr>
                      <w:rFonts w:ascii="Times New Roman" w:hAnsi="Times New Roman" w:cs="Times New Roman"/>
                      <w:sz w:val="12"/>
                      <w:szCs w:val="12"/>
                    </w:rPr>
                  </w:pPr>
                </w:p>
              </w:tc>
              <w:tc>
                <w:tcPr>
                  <w:tcW w:w="833" w:type="pct"/>
                  <w:shd w:val="clear" w:color="auto" w:fill="auto"/>
                </w:tcPr>
                <w:p w:rsidR="00FE04E9" w:rsidRPr="00FE04E9" w:rsidRDefault="00FE04E9" w:rsidP="00FE04E9">
                  <w:pPr>
                    <w:spacing w:after="0"/>
                    <w:rPr>
                      <w:rFonts w:ascii="Times New Roman" w:hAnsi="Times New Roman" w:cs="Times New Roman"/>
                      <w:sz w:val="12"/>
                      <w:szCs w:val="12"/>
                    </w:rPr>
                  </w:pPr>
                  <w:r w:rsidRPr="00FE04E9">
                    <w:rPr>
                      <w:rFonts w:ascii="Times New Roman" w:hAnsi="Times New Roman" w:cs="Times New Roman"/>
                      <w:sz w:val="12"/>
                      <w:szCs w:val="12"/>
                    </w:rPr>
                    <w:t>Romania</w:t>
                  </w:r>
                </w:p>
              </w:tc>
              <w:tc>
                <w:tcPr>
                  <w:tcW w:w="362" w:type="pct"/>
                  <w:shd w:val="clear" w:color="auto" w:fill="auto"/>
                </w:tcPr>
                <w:p w:rsidR="00FE04E9" w:rsidRPr="00FE04E9" w:rsidRDefault="00FE04E9" w:rsidP="00FE04E9">
                  <w:pPr>
                    <w:spacing w:after="0"/>
                    <w:rPr>
                      <w:rFonts w:ascii="Times New Roman" w:hAnsi="Times New Roman" w:cs="Times New Roman"/>
                      <w:sz w:val="12"/>
                      <w:szCs w:val="12"/>
                    </w:rPr>
                  </w:pPr>
                </w:p>
              </w:tc>
              <w:tc>
                <w:tcPr>
                  <w:tcW w:w="694" w:type="pct"/>
                  <w:shd w:val="clear" w:color="auto" w:fill="auto"/>
                </w:tcPr>
                <w:p w:rsidR="00FE04E9" w:rsidRPr="00FE04E9" w:rsidRDefault="00FE04E9" w:rsidP="00FE04E9">
                  <w:pPr>
                    <w:spacing w:after="0"/>
                    <w:jc w:val="right"/>
                    <w:rPr>
                      <w:rFonts w:ascii="Times New Roman" w:hAnsi="Times New Roman" w:cs="Times New Roman"/>
                      <w:sz w:val="12"/>
                      <w:szCs w:val="12"/>
                    </w:rPr>
                  </w:pPr>
                  <w:r w:rsidRPr="00FE04E9">
                    <w:rPr>
                      <w:rFonts w:ascii="Times New Roman" w:hAnsi="Times New Roman" w:cs="Times New Roman"/>
                      <w:sz w:val="12"/>
                      <w:szCs w:val="12"/>
                    </w:rPr>
                    <w:t>-</w:t>
                  </w:r>
                </w:p>
              </w:tc>
              <w:tc>
                <w:tcPr>
                  <w:tcW w:w="498" w:type="pct"/>
                  <w:shd w:val="clear" w:color="auto" w:fill="auto"/>
                </w:tcPr>
                <w:p w:rsidR="00FE04E9" w:rsidRPr="00FE04E9" w:rsidRDefault="00FE04E9" w:rsidP="00FE04E9">
                  <w:pPr>
                    <w:spacing w:after="0"/>
                    <w:jc w:val="right"/>
                    <w:rPr>
                      <w:rFonts w:ascii="Times New Roman" w:hAnsi="Times New Roman" w:cs="Times New Roman"/>
                      <w:sz w:val="12"/>
                      <w:szCs w:val="12"/>
                    </w:rPr>
                  </w:pPr>
                  <w:r w:rsidRPr="00FE04E9">
                    <w:rPr>
                      <w:rFonts w:ascii="Times New Roman" w:hAnsi="Times New Roman" w:cs="Times New Roman"/>
                      <w:sz w:val="12"/>
                      <w:szCs w:val="12"/>
                    </w:rPr>
                    <w:t>-</w:t>
                  </w:r>
                </w:p>
              </w:tc>
              <w:tc>
                <w:tcPr>
                  <w:tcW w:w="694" w:type="pct"/>
                  <w:shd w:val="clear" w:color="auto" w:fill="auto"/>
                </w:tcPr>
                <w:p w:rsidR="00FE04E9" w:rsidRPr="00FE04E9" w:rsidRDefault="00FE04E9" w:rsidP="00FE04E9">
                  <w:pPr>
                    <w:spacing w:after="0"/>
                    <w:jc w:val="right"/>
                    <w:rPr>
                      <w:rFonts w:ascii="Times New Roman" w:hAnsi="Times New Roman" w:cs="Times New Roman"/>
                      <w:sz w:val="12"/>
                      <w:szCs w:val="12"/>
                    </w:rPr>
                  </w:pPr>
                  <w:r w:rsidRPr="00FE04E9">
                    <w:rPr>
                      <w:rFonts w:ascii="Times New Roman" w:hAnsi="Times New Roman" w:cs="Times New Roman"/>
                      <w:sz w:val="12"/>
                      <w:szCs w:val="12"/>
                    </w:rPr>
                    <w:t>-</w:t>
                  </w:r>
                </w:p>
              </w:tc>
              <w:tc>
                <w:tcPr>
                  <w:tcW w:w="498" w:type="pct"/>
                  <w:shd w:val="clear" w:color="auto" w:fill="auto"/>
                </w:tcPr>
                <w:p w:rsidR="00FE04E9" w:rsidRPr="00FE04E9" w:rsidRDefault="00FE04E9" w:rsidP="00FE04E9">
                  <w:pPr>
                    <w:spacing w:after="0"/>
                    <w:jc w:val="right"/>
                    <w:rPr>
                      <w:rFonts w:ascii="Times New Roman" w:hAnsi="Times New Roman" w:cs="Times New Roman"/>
                      <w:sz w:val="12"/>
                      <w:szCs w:val="12"/>
                    </w:rPr>
                  </w:pPr>
                  <w:r w:rsidRPr="00FE04E9">
                    <w:rPr>
                      <w:rFonts w:ascii="Times New Roman" w:hAnsi="Times New Roman" w:cs="Times New Roman"/>
                      <w:sz w:val="12"/>
                      <w:szCs w:val="12"/>
                    </w:rPr>
                    <w:t>-</w:t>
                  </w:r>
                </w:p>
              </w:tc>
              <w:tc>
                <w:tcPr>
                  <w:tcW w:w="608" w:type="pct"/>
                  <w:shd w:val="clear" w:color="auto" w:fill="auto"/>
                </w:tcPr>
                <w:p w:rsidR="00FE04E9" w:rsidRPr="00FE04E9" w:rsidRDefault="00FE04E9" w:rsidP="00FE04E9">
                  <w:pPr>
                    <w:spacing w:after="0"/>
                    <w:jc w:val="right"/>
                    <w:rPr>
                      <w:rFonts w:ascii="Times New Roman" w:hAnsi="Times New Roman" w:cs="Times New Roman"/>
                      <w:sz w:val="12"/>
                      <w:szCs w:val="12"/>
                    </w:rPr>
                  </w:pPr>
                  <w:r w:rsidRPr="00FE04E9">
                    <w:rPr>
                      <w:rFonts w:ascii="Times New Roman" w:hAnsi="Times New Roman" w:cs="Times New Roman"/>
                      <w:sz w:val="12"/>
                      <w:szCs w:val="12"/>
                    </w:rPr>
                    <w:t>6.835,32</w:t>
                  </w:r>
                </w:p>
              </w:tc>
              <w:tc>
                <w:tcPr>
                  <w:tcW w:w="496" w:type="pct"/>
                  <w:shd w:val="clear" w:color="auto" w:fill="auto"/>
                </w:tcPr>
                <w:p w:rsidR="00FE04E9" w:rsidRPr="00FE04E9" w:rsidRDefault="00FE04E9" w:rsidP="00FE04E9">
                  <w:pPr>
                    <w:spacing w:after="0"/>
                    <w:jc w:val="right"/>
                    <w:rPr>
                      <w:rFonts w:ascii="Times New Roman" w:hAnsi="Times New Roman" w:cs="Times New Roman"/>
                      <w:sz w:val="12"/>
                      <w:szCs w:val="12"/>
                    </w:rPr>
                  </w:pPr>
                  <w:r w:rsidRPr="00FE04E9">
                    <w:rPr>
                      <w:rFonts w:ascii="Times New Roman" w:hAnsi="Times New Roman" w:cs="Times New Roman"/>
                      <w:sz w:val="12"/>
                      <w:szCs w:val="12"/>
                    </w:rPr>
                    <w:t>18,40</w:t>
                  </w:r>
                </w:p>
              </w:tc>
            </w:tr>
            <w:tr w:rsidR="00FE04E9" w:rsidRPr="00403198" w:rsidTr="00FE04E9">
              <w:trPr>
                <w:trHeight w:val="144"/>
              </w:trPr>
              <w:tc>
                <w:tcPr>
                  <w:tcW w:w="317" w:type="pct"/>
                  <w:shd w:val="clear" w:color="auto" w:fill="auto"/>
                </w:tcPr>
                <w:p w:rsidR="00FE04E9" w:rsidRPr="00FE04E9" w:rsidRDefault="00FE04E9" w:rsidP="00FE04E9">
                  <w:pPr>
                    <w:spacing w:after="0"/>
                    <w:jc w:val="right"/>
                    <w:rPr>
                      <w:rFonts w:ascii="Times New Roman" w:hAnsi="Times New Roman" w:cs="Times New Roman"/>
                      <w:sz w:val="12"/>
                      <w:szCs w:val="12"/>
                    </w:rPr>
                  </w:pPr>
                </w:p>
              </w:tc>
              <w:tc>
                <w:tcPr>
                  <w:tcW w:w="833" w:type="pct"/>
                  <w:shd w:val="clear" w:color="auto" w:fill="auto"/>
                </w:tcPr>
                <w:p w:rsidR="00FE04E9" w:rsidRPr="00FE04E9" w:rsidRDefault="00FE04E9" w:rsidP="00FE04E9">
                  <w:pPr>
                    <w:spacing w:after="0"/>
                    <w:rPr>
                      <w:rFonts w:ascii="Times New Roman" w:hAnsi="Times New Roman" w:cs="Times New Roman"/>
                      <w:sz w:val="12"/>
                      <w:szCs w:val="12"/>
                    </w:rPr>
                  </w:pPr>
                  <w:r w:rsidRPr="00FE04E9">
                    <w:rPr>
                      <w:rFonts w:ascii="Times New Roman" w:hAnsi="Times New Roman" w:cs="Times New Roman"/>
                      <w:sz w:val="12"/>
                      <w:szCs w:val="12"/>
                    </w:rPr>
                    <w:t>Spania</w:t>
                  </w:r>
                </w:p>
              </w:tc>
              <w:tc>
                <w:tcPr>
                  <w:tcW w:w="362" w:type="pct"/>
                  <w:shd w:val="clear" w:color="auto" w:fill="auto"/>
                </w:tcPr>
                <w:p w:rsidR="00FE04E9" w:rsidRPr="00FE04E9" w:rsidRDefault="00FE04E9" w:rsidP="00FE04E9">
                  <w:pPr>
                    <w:spacing w:after="0"/>
                    <w:rPr>
                      <w:rFonts w:ascii="Times New Roman" w:hAnsi="Times New Roman" w:cs="Times New Roman"/>
                      <w:sz w:val="12"/>
                      <w:szCs w:val="12"/>
                    </w:rPr>
                  </w:pPr>
                </w:p>
              </w:tc>
              <w:tc>
                <w:tcPr>
                  <w:tcW w:w="694" w:type="pct"/>
                  <w:shd w:val="clear" w:color="auto" w:fill="auto"/>
                </w:tcPr>
                <w:p w:rsidR="00FE04E9" w:rsidRPr="00FE04E9" w:rsidRDefault="00FE04E9" w:rsidP="00FE04E9">
                  <w:pPr>
                    <w:spacing w:after="0"/>
                    <w:jc w:val="right"/>
                    <w:rPr>
                      <w:rFonts w:ascii="Times New Roman" w:hAnsi="Times New Roman" w:cs="Times New Roman"/>
                      <w:sz w:val="12"/>
                      <w:szCs w:val="12"/>
                    </w:rPr>
                  </w:pPr>
                  <w:r w:rsidRPr="00FE04E9">
                    <w:rPr>
                      <w:rFonts w:ascii="Times New Roman" w:hAnsi="Times New Roman" w:cs="Times New Roman"/>
                      <w:sz w:val="12"/>
                      <w:szCs w:val="12"/>
                    </w:rPr>
                    <w:t>16,60</w:t>
                  </w:r>
                </w:p>
              </w:tc>
              <w:tc>
                <w:tcPr>
                  <w:tcW w:w="498" w:type="pct"/>
                  <w:shd w:val="clear" w:color="auto" w:fill="auto"/>
                </w:tcPr>
                <w:p w:rsidR="00FE04E9" w:rsidRPr="00FE04E9" w:rsidRDefault="00FE04E9" w:rsidP="00FE04E9">
                  <w:pPr>
                    <w:spacing w:after="0"/>
                    <w:jc w:val="right"/>
                    <w:rPr>
                      <w:rFonts w:ascii="Times New Roman" w:hAnsi="Times New Roman" w:cs="Times New Roman"/>
                      <w:sz w:val="12"/>
                      <w:szCs w:val="12"/>
                    </w:rPr>
                  </w:pPr>
                  <w:r w:rsidRPr="00FE04E9">
                    <w:rPr>
                      <w:rFonts w:ascii="Times New Roman" w:hAnsi="Times New Roman" w:cs="Times New Roman"/>
                      <w:sz w:val="12"/>
                      <w:szCs w:val="12"/>
                    </w:rPr>
                    <w:t>0,24</w:t>
                  </w:r>
                </w:p>
              </w:tc>
              <w:tc>
                <w:tcPr>
                  <w:tcW w:w="694" w:type="pct"/>
                  <w:shd w:val="clear" w:color="auto" w:fill="auto"/>
                </w:tcPr>
                <w:p w:rsidR="00FE04E9" w:rsidRPr="00FE04E9" w:rsidRDefault="00FE04E9" w:rsidP="00FE04E9">
                  <w:pPr>
                    <w:spacing w:after="0"/>
                    <w:jc w:val="right"/>
                    <w:rPr>
                      <w:rFonts w:ascii="Times New Roman" w:hAnsi="Times New Roman" w:cs="Times New Roman"/>
                      <w:sz w:val="12"/>
                      <w:szCs w:val="12"/>
                    </w:rPr>
                  </w:pPr>
                  <w:r w:rsidRPr="00FE04E9">
                    <w:rPr>
                      <w:rFonts w:ascii="Times New Roman" w:hAnsi="Times New Roman" w:cs="Times New Roman"/>
                      <w:sz w:val="12"/>
                      <w:szCs w:val="12"/>
                    </w:rPr>
                    <w:t>-</w:t>
                  </w:r>
                </w:p>
              </w:tc>
              <w:tc>
                <w:tcPr>
                  <w:tcW w:w="498" w:type="pct"/>
                  <w:shd w:val="clear" w:color="auto" w:fill="auto"/>
                </w:tcPr>
                <w:p w:rsidR="00FE04E9" w:rsidRPr="00FE04E9" w:rsidRDefault="00FE04E9" w:rsidP="00FE04E9">
                  <w:pPr>
                    <w:spacing w:after="0"/>
                    <w:jc w:val="right"/>
                    <w:rPr>
                      <w:rFonts w:ascii="Times New Roman" w:hAnsi="Times New Roman" w:cs="Times New Roman"/>
                      <w:sz w:val="12"/>
                      <w:szCs w:val="12"/>
                    </w:rPr>
                  </w:pPr>
                  <w:r w:rsidRPr="00FE04E9">
                    <w:rPr>
                      <w:rFonts w:ascii="Times New Roman" w:hAnsi="Times New Roman" w:cs="Times New Roman"/>
                      <w:sz w:val="12"/>
                      <w:szCs w:val="12"/>
                    </w:rPr>
                    <w:t>-</w:t>
                  </w:r>
                </w:p>
              </w:tc>
              <w:tc>
                <w:tcPr>
                  <w:tcW w:w="608" w:type="pct"/>
                  <w:shd w:val="clear" w:color="auto" w:fill="auto"/>
                </w:tcPr>
                <w:p w:rsidR="00FE04E9" w:rsidRPr="00FE04E9" w:rsidRDefault="00FE04E9" w:rsidP="00FE04E9">
                  <w:pPr>
                    <w:spacing w:after="0"/>
                    <w:jc w:val="right"/>
                    <w:rPr>
                      <w:rFonts w:ascii="Times New Roman" w:hAnsi="Times New Roman" w:cs="Times New Roman"/>
                      <w:sz w:val="12"/>
                      <w:szCs w:val="12"/>
                    </w:rPr>
                  </w:pPr>
                  <w:r w:rsidRPr="00FE04E9">
                    <w:rPr>
                      <w:rFonts w:ascii="Times New Roman" w:hAnsi="Times New Roman" w:cs="Times New Roman"/>
                      <w:sz w:val="12"/>
                      <w:szCs w:val="12"/>
                    </w:rPr>
                    <w:t>-</w:t>
                  </w:r>
                </w:p>
              </w:tc>
              <w:tc>
                <w:tcPr>
                  <w:tcW w:w="496" w:type="pct"/>
                  <w:shd w:val="clear" w:color="auto" w:fill="auto"/>
                </w:tcPr>
                <w:p w:rsidR="00FE04E9" w:rsidRPr="00FE04E9" w:rsidRDefault="00FE04E9" w:rsidP="00FE04E9">
                  <w:pPr>
                    <w:spacing w:after="0"/>
                    <w:jc w:val="right"/>
                    <w:rPr>
                      <w:rFonts w:ascii="Times New Roman" w:hAnsi="Times New Roman" w:cs="Times New Roman"/>
                      <w:sz w:val="12"/>
                      <w:szCs w:val="12"/>
                    </w:rPr>
                  </w:pPr>
                  <w:r w:rsidRPr="00FE04E9">
                    <w:rPr>
                      <w:rFonts w:ascii="Times New Roman" w:hAnsi="Times New Roman" w:cs="Times New Roman"/>
                      <w:sz w:val="12"/>
                      <w:szCs w:val="12"/>
                    </w:rPr>
                    <w:t>-</w:t>
                  </w:r>
                </w:p>
              </w:tc>
            </w:tr>
            <w:tr w:rsidR="00FE04E9" w:rsidRPr="00403198" w:rsidTr="00FE04E9">
              <w:trPr>
                <w:trHeight w:val="39"/>
              </w:trPr>
              <w:tc>
                <w:tcPr>
                  <w:tcW w:w="317" w:type="pct"/>
                  <w:shd w:val="clear" w:color="auto" w:fill="auto"/>
                </w:tcPr>
                <w:p w:rsidR="00FE04E9" w:rsidRPr="00FE04E9" w:rsidRDefault="00FE04E9" w:rsidP="00FE04E9">
                  <w:pPr>
                    <w:spacing w:after="0"/>
                    <w:jc w:val="right"/>
                    <w:rPr>
                      <w:rFonts w:ascii="Times New Roman" w:hAnsi="Times New Roman" w:cs="Times New Roman"/>
                      <w:sz w:val="12"/>
                      <w:szCs w:val="12"/>
                    </w:rPr>
                  </w:pPr>
                </w:p>
              </w:tc>
              <w:tc>
                <w:tcPr>
                  <w:tcW w:w="833" w:type="pct"/>
                  <w:shd w:val="clear" w:color="auto" w:fill="auto"/>
                </w:tcPr>
                <w:p w:rsidR="00FE04E9" w:rsidRPr="00FE04E9" w:rsidRDefault="00FE04E9" w:rsidP="00FE04E9">
                  <w:pPr>
                    <w:spacing w:after="0"/>
                    <w:rPr>
                      <w:rFonts w:ascii="Times New Roman" w:hAnsi="Times New Roman" w:cs="Times New Roman"/>
                      <w:b/>
                      <w:bCs/>
                      <w:sz w:val="12"/>
                      <w:szCs w:val="12"/>
                    </w:rPr>
                  </w:pPr>
                  <w:r w:rsidRPr="00FE04E9">
                    <w:rPr>
                      <w:rFonts w:ascii="Times New Roman" w:hAnsi="Times New Roman" w:cs="Times New Roman"/>
                      <w:b/>
                      <w:bCs/>
                      <w:sz w:val="12"/>
                      <w:szCs w:val="12"/>
                    </w:rPr>
                    <w:t>Celelalte tari ale lumii - total</w:t>
                  </w:r>
                </w:p>
              </w:tc>
              <w:tc>
                <w:tcPr>
                  <w:tcW w:w="362" w:type="pct"/>
                  <w:shd w:val="clear" w:color="auto" w:fill="auto"/>
                </w:tcPr>
                <w:p w:rsidR="00FE04E9" w:rsidRPr="00FE04E9" w:rsidRDefault="00FE04E9" w:rsidP="00FE04E9">
                  <w:pPr>
                    <w:spacing w:after="0"/>
                    <w:rPr>
                      <w:rFonts w:ascii="Times New Roman" w:hAnsi="Times New Roman" w:cs="Times New Roman"/>
                      <w:b/>
                      <w:bCs/>
                      <w:sz w:val="12"/>
                      <w:szCs w:val="12"/>
                    </w:rPr>
                  </w:pPr>
                </w:p>
              </w:tc>
              <w:tc>
                <w:tcPr>
                  <w:tcW w:w="694" w:type="pct"/>
                  <w:shd w:val="clear" w:color="auto" w:fill="auto"/>
                </w:tcPr>
                <w:p w:rsidR="00FE04E9" w:rsidRPr="00FE04E9" w:rsidRDefault="00FE04E9" w:rsidP="00FE04E9">
                  <w:pPr>
                    <w:spacing w:after="0"/>
                    <w:jc w:val="right"/>
                    <w:rPr>
                      <w:rFonts w:ascii="Times New Roman" w:hAnsi="Times New Roman" w:cs="Times New Roman"/>
                      <w:b/>
                      <w:bCs/>
                      <w:sz w:val="12"/>
                      <w:szCs w:val="12"/>
                    </w:rPr>
                  </w:pPr>
                  <w:r w:rsidRPr="00FE04E9">
                    <w:rPr>
                      <w:rFonts w:ascii="Times New Roman" w:hAnsi="Times New Roman" w:cs="Times New Roman"/>
                      <w:b/>
                      <w:bCs/>
                      <w:sz w:val="12"/>
                      <w:szCs w:val="12"/>
                    </w:rPr>
                    <w:t>818,43</w:t>
                  </w:r>
                </w:p>
              </w:tc>
              <w:tc>
                <w:tcPr>
                  <w:tcW w:w="498" w:type="pct"/>
                  <w:shd w:val="clear" w:color="auto" w:fill="auto"/>
                </w:tcPr>
                <w:p w:rsidR="00FE04E9" w:rsidRPr="00FE04E9" w:rsidRDefault="00FE04E9" w:rsidP="00FE04E9">
                  <w:pPr>
                    <w:spacing w:after="0"/>
                    <w:jc w:val="right"/>
                    <w:rPr>
                      <w:rFonts w:ascii="Times New Roman" w:hAnsi="Times New Roman" w:cs="Times New Roman"/>
                      <w:b/>
                      <w:bCs/>
                      <w:sz w:val="12"/>
                      <w:szCs w:val="12"/>
                    </w:rPr>
                  </w:pPr>
                  <w:r w:rsidRPr="00FE04E9">
                    <w:rPr>
                      <w:rFonts w:ascii="Times New Roman" w:hAnsi="Times New Roman" w:cs="Times New Roman"/>
                      <w:b/>
                      <w:bCs/>
                      <w:sz w:val="12"/>
                      <w:szCs w:val="12"/>
                    </w:rPr>
                    <w:t>3,06</w:t>
                  </w:r>
                </w:p>
              </w:tc>
              <w:tc>
                <w:tcPr>
                  <w:tcW w:w="694" w:type="pct"/>
                  <w:shd w:val="clear" w:color="auto" w:fill="auto"/>
                </w:tcPr>
                <w:p w:rsidR="00FE04E9" w:rsidRPr="00FE04E9" w:rsidRDefault="00FE04E9" w:rsidP="00FE04E9">
                  <w:pPr>
                    <w:spacing w:after="0"/>
                    <w:jc w:val="right"/>
                    <w:rPr>
                      <w:rFonts w:ascii="Times New Roman" w:hAnsi="Times New Roman" w:cs="Times New Roman"/>
                      <w:b/>
                      <w:bCs/>
                      <w:sz w:val="12"/>
                      <w:szCs w:val="12"/>
                    </w:rPr>
                  </w:pPr>
                  <w:r w:rsidRPr="00FE04E9">
                    <w:rPr>
                      <w:rFonts w:ascii="Times New Roman" w:hAnsi="Times New Roman" w:cs="Times New Roman"/>
                      <w:b/>
                      <w:bCs/>
                      <w:sz w:val="12"/>
                      <w:szCs w:val="12"/>
                    </w:rPr>
                    <w:t>3.634,10</w:t>
                  </w:r>
                </w:p>
              </w:tc>
              <w:tc>
                <w:tcPr>
                  <w:tcW w:w="498" w:type="pct"/>
                  <w:shd w:val="clear" w:color="auto" w:fill="auto"/>
                </w:tcPr>
                <w:p w:rsidR="00FE04E9" w:rsidRPr="00FE04E9" w:rsidRDefault="00FE04E9" w:rsidP="00FE04E9">
                  <w:pPr>
                    <w:spacing w:after="0"/>
                    <w:jc w:val="right"/>
                    <w:rPr>
                      <w:rFonts w:ascii="Times New Roman" w:hAnsi="Times New Roman" w:cs="Times New Roman"/>
                      <w:b/>
                      <w:bCs/>
                      <w:sz w:val="12"/>
                      <w:szCs w:val="12"/>
                    </w:rPr>
                  </w:pPr>
                  <w:r w:rsidRPr="00FE04E9">
                    <w:rPr>
                      <w:rFonts w:ascii="Times New Roman" w:hAnsi="Times New Roman" w:cs="Times New Roman"/>
                      <w:b/>
                      <w:bCs/>
                      <w:sz w:val="12"/>
                      <w:szCs w:val="12"/>
                    </w:rPr>
                    <w:t>5,97</w:t>
                  </w:r>
                </w:p>
              </w:tc>
              <w:tc>
                <w:tcPr>
                  <w:tcW w:w="608" w:type="pct"/>
                  <w:shd w:val="clear" w:color="auto" w:fill="auto"/>
                </w:tcPr>
                <w:p w:rsidR="00FE04E9" w:rsidRPr="00FE04E9" w:rsidRDefault="00FE04E9" w:rsidP="00FE04E9">
                  <w:pPr>
                    <w:spacing w:after="0"/>
                    <w:jc w:val="right"/>
                    <w:rPr>
                      <w:rFonts w:ascii="Times New Roman" w:hAnsi="Times New Roman" w:cs="Times New Roman"/>
                      <w:b/>
                      <w:bCs/>
                      <w:sz w:val="12"/>
                      <w:szCs w:val="12"/>
                    </w:rPr>
                  </w:pPr>
                  <w:r w:rsidRPr="00FE04E9">
                    <w:rPr>
                      <w:rFonts w:ascii="Times New Roman" w:hAnsi="Times New Roman" w:cs="Times New Roman"/>
                      <w:b/>
                      <w:bCs/>
                      <w:sz w:val="12"/>
                      <w:szCs w:val="12"/>
                    </w:rPr>
                    <w:t>18.153,70</w:t>
                  </w:r>
                </w:p>
              </w:tc>
              <w:tc>
                <w:tcPr>
                  <w:tcW w:w="496" w:type="pct"/>
                  <w:shd w:val="clear" w:color="auto" w:fill="auto"/>
                </w:tcPr>
                <w:p w:rsidR="00FE04E9" w:rsidRPr="00FE04E9" w:rsidRDefault="00FE04E9" w:rsidP="00FE04E9">
                  <w:pPr>
                    <w:spacing w:after="0"/>
                    <w:jc w:val="right"/>
                    <w:rPr>
                      <w:rFonts w:ascii="Times New Roman" w:hAnsi="Times New Roman" w:cs="Times New Roman"/>
                      <w:b/>
                      <w:bCs/>
                      <w:sz w:val="12"/>
                      <w:szCs w:val="12"/>
                    </w:rPr>
                  </w:pPr>
                  <w:r w:rsidRPr="00FE04E9">
                    <w:rPr>
                      <w:rFonts w:ascii="Times New Roman" w:hAnsi="Times New Roman" w:cs="Times New Roman"/>
                      <w:b/>
                      <w:bCs/>
                      <w:sz w:val="12"/>
                      <w:szCs w:val="12"/>
                    </w:rPr>
                    <w:t>61,24</w:t>
                  </w:r>
                </w:p>
              </w:tc>
            </w:tr>
            <w:tr w:rsidR="00FE04E9" w:rsidRPr="00403198" w:rsidTr="00FE04E9">
              <w:trPr>
                <w:trHeight w:val="74"/>
              </w:trPr>
              <w:tc>
                <w:tcPr>
                  <w:tcW w:w="317" w:type="pct"/>
                  <w:shd w:val="clear" w:color="auto" w:fill="auto"/>
                </w:tcPr>
                <w:p w:rsidR="00FE04E9" w:rsidRPr="00FE04E9" w:rsidRDefault="00FE04E9" w:rsidP="00FE04E9">
                  <w:pPr>
                    <w:spacing w:after="0"/>
                    <w:jc w:val="right"/>
                    <w:rPr>
                      <w:rFonts w:ascii="Times New Roman" w:hAnsi="Times New Roman" w:cs="Times New Roman"/>
                      <w:b/>
                      <w:bCs/>
                      <w:sz w:val="12"/>
                      <w:szCs w:val="12"/>
                    </w:rPr>
                  </w:pPr>
                </w:p>
              </w:tc>
              <w:tc>
                <w:tcPr>
                  <w:tcW w:w="833" w:type="pct"/>
                  <w:shd w:val="clear" w:color="auto" w:fill="auto"/>
                </w:tcPr>
                <w:p w:rsidR="00FE04E9" w:rsidRPr="00FE04E9" w:rsidRDefault="00FE04E9" w:rsidP="00FE04E9">
                  <w:pPr>
                    <w:spacing w:after="0"/>
                    <w:rPr>
                      <w:rFonts w:ascii="Times New Roman" w:hAnsi="Times New Roman" w:cs="Times New Roman"/>
                      <w:sz w:val="12"/>
                      <w:szCs w:val="12"/>
                    </w:rPr>
                  </w:pPr>
                  <w:r w:rsidRPr="00FE04E9">
                    <w:rPr>
                      <w:rFonts w:ascii="Times New Roman" w:hAnsi="Times New Roman" w:cs="Times New Roman"/>
                      <w:sz w:val="12"/>
                      <w:szCs w:val="12"/>
                    </w:rPr>
                    <w:t>Australia</w:t>
                  </w:r>
                </w:p>
              </w:tc>
              <w:tc>
                <w:tcPr>
                  <w:tcW w:w="362" w:type="pct"/>
                  <w:shd w:val="clear" w:color="auto" w:fill="auto"/>
                </w:tcPr>
                <w:p w:rsidR="00FE04E9" w:rsidRPr="00FE04E9" w:rsidRDefault="00FE04E9" w:rsidP="00FE04E9">
                  <w:pPr>
                    <w:spacing w:after="0"/>
                    <w:rPr>
                      <w:rFonts w:ascii="Times New Roman" w:hAnsi="Times New Roman" w:cs="Times New Roman"/>
                      <w:sz w:val="12"/>
                      <w:szCs w:val="12"/>
                    </w:rPr>
                  </w:pPr>
                </w:p>
              </w:tc>
              <w:tc>
                <w:tcPr>
                  <w:tcW w:w="694" w:type="pct"/>
                  <w:shd w:val="clear" w:color="auto" w:fill="auto"/>
                </w:tcPr>
                <w:p w:rsidR="00FE04E9" w:rsidRPr="00FE04E9" w:rsidRDefault="00FE04E9" w:rsidP="00FE04E9">
                  <w:pPr>
                    <w:spacing w:after="0"/>
                    <w:jc w:val="right"/>
                    <w:rPr>
                      <w:rFonts w:ascii="Times New Roman" w:hAnsi="Times New Roman" w:cs="Times New Roman"/>
                      <w:sz w:val="12"/>
                      <w:szCs w:val="12"/>
                    </w:rPr>
                  </w:pPr>
                  <w:r w:rsidRPr="00FE04E9">
                    <w:rPr>
                      <w:rFonts w:ascii="Times New Roman" w:hAnsi="Times New Roman" w:cs="Times New Roman"/>
                      <w:sz w:val="12"/>
                      <w:szCs w:val="12"/>
                    </w:rPr>
                    <w:t>-</w:t>
                  </w:r>
                </w:p>
              </w:tc>
              <w:tc>
                <w:tcPr>
                  <w:tcW w:w="498" w:type="pct"/>
                  <w:shd w:val="clear" w:color="auto" w:fill="auto"/>
                </w:tcPr>
                <w:p w:rsidR="00FE04E9" w:rsidRPr="00FE04E9" w:rsidRDefault="00FE04E9" w:rsidP="00FE04E9">
                  <w:pPr>
                    <w:spacing w:after="0"/>
                    <w:jc w:val="right"/>
                    <w:rPr>
                      <w:rFonts w:ascii="Times New Roman" w:hAnsi="Times New Roman" w:cs="Times New Roman"/>
                      <w:sz w:val="12"/>
                      <w:szCs w:val="12"/>
                    </w:rPr>
                  </w:pPr>
                  <w:r w:rsidRPr="00FE04E9">
                    <w:rPr>
                      <w:rFonts w:ascii="Times New Roman" w:hAnsi="Times New Roman" w:cs="Times New Roman"/>
                      <w:sz w:val="12"/>
                      <w:szCs w:val="12"/>
                    </w:rPr>
                    <w:t>-</w:t>
                  </w:r>
                </w:p>
              </w:tc>
              <w:tc>
                <w:tcPr>
                  <w:tcW w:w="694" w:type="pct"/>
                  <w:shd w:val="clear" w:color="auto" w:fill="auto"/>
                </w:tcPr>
                <w:p w:rsidR="00FE04E9" w:rsidRPr="00FE04E9" w:rsidRDefault="00FE04E9" w:rsidP="00FE04E9">
                  <w:pPr>
                    <w:spacing w:after="0"/>
                    <w:jc w:val="right"/>
                    <w:rPr>
                      <w:rFonts w:ascii="Times New Roman" w:hAnsi="Times New Roman" w:cs="Times New Roman"/>
                      <w:sz w:val="12"/>
                      <w:szCs w:val="12"/>
                    </w:rPr>
                  </w:pPr>
                  <w:r w:rsidRPr="00FE04E9">
                    <w:rPr>
                      <w:rFonts w:ascii="Times New Roman" w:hAnsi="Times New Roman" w:cs="Times New Roman"/>
                      <w:sz w:val="12"/>
                      <w:szCs w:val="12"/>
                    </w:rPr>
                    <w:t>8,00</w:t>
                  </w:r>
                </w:p>
              </w:tc>
              <w:tc>
                <w:tcPr>
                  <w:tcW w:w="498" w:type="pct"/>
                  <w:shd w:val="clear" w:color="auto" w:fill="auto"/>
                </w:tcPr>
                <w:p w:rsidR="00FE04E9" w:rsidRPr="00FE04E9" w:rsidRDefault="00FE04E9" w:rsidP="00FE04E9">
                  <w:pPr>
                    <w:spacing w:after="0"/>
                    <w:jc w:val="right"/>
                    <w:rPr>
                      <w:rFonts w:ascii="Times New Roman" w:hAnsi="Times New Roman" w:cs="Times New Roman"/>
                      <w:sz w:val="12"/>
                      <w:szCs w:val="12"/>
                    </w:rPr>
                  </w:pPr>
                  <w:r w:rsidRPr="00FE04E9">
                    <w:rPr>
                      <w:rFonts w:ascii="Times New Roman" w:hAnsi="Times New Roman" w:cs="Times New Roman"/>
                      <w:sz w:val="12"/>
                      <w:szCs w:val="12"/>
                    </w:rPr>
                    <w:t>0,10</w:t>
                  </w:r>
                </w:p>
              </w:tc>
              <w:tc>
                <w:tcPr>
                  <w:tcW w:w="608" w:type="pct"/>
                  <w:shd w:val="clear" w:color="auto" w:fill="auto"/>
                </w:tcPr>
                <w:p w:rsidR="00FE04E9" w:rsidRPr="00FE04E9" w:rsidRDefault="00FE04E9" w:rsidP="00FE04E9">
                  <w:pPr>
                    <w:spacing w:after="0"/>
                    <w:jc w:val="right"/>
                    <w:rPr>
                      <w:rFonts w:ascii="Times New Roman" w:hAnsi="Times New Roman" w:cs="Times New Roman"/>
                      <w:sz w:val="12"/>
                      <w:szCs w:val="12"/>
                    </w:rPr>
                  </w:pPr>
                  <w:r w:rsidRPr="00FE04E9">
                    <w:rPr>
                      <w:rFonts w:ascii="Times New Roman" w:hAnsi="Times New Roman" w:cs="Times New Roman"/>
                      <w:sz w:val="12"/>
                      <w:szCs w:val="12"/>
                    </w:rPr>
                    <w:t>-</w:t>
                  </w:r>
                </w:p>
              </w:tc>
              <w:tc>
                <w:tcPr>
                  <w:tcW w:w="496" w:type="pct"/>
                  <w:shd w:val="clear" w:color="auto" w:fill="auto"/>
                </w:tcPr>
                <w:p w:rsidR="00FE04E9" w:rsidRPr="00FE04E9" w:rsidRDefault="00FE04E9" w:rsidP="00FE04E9">
                  <w:pPr>
                    <w:spacing w:after="0"/>
                    <w:jc w:val="right"/>
                    <w:rPr>
                      <w:rFonts w:ascii="Times New Roman" w:hAnsi="Times New Roman" w:cs="Times New Roman"/>
                      <w:sz w:val="12"/>
                      <w:szCs w:val="12"/>
                    </w:rPr>
                  </w:pPr>
                  <w:r w:rsidRPr="00FE04E9">
                    <w:rPr>
                      <w:rFonts w:ascii="Times New Roman" w:hAnsi="Times New Roman" w:cs="Times New Roman"/>
                      <w:sz w:val="12"/>
                      <w:szCs w:val="12"/>
                    </w:rPr>
                    <w:t>-</w:t>
                  </w:r>
                </w:p>
              </w:tc>
            </w:tr>
            <w:tr w:rsidR="00FE04E9" w:rsidRPr="00403198" w:rsidTr="00FE04E9">
              <w:trPr>
                <w:trHeight w:val="345"/>
              </w:trPr>
              <w:tc>
                <w:tcPr>
                  <w:tcW w:w="317" w:type="pct"/>
                  <w:shd w:val="clear" w:color="auto" w:fill="auto"/>
                </w:tcPr>
                <w:p w:rsidR="00FE04E9" w:rsidRPr="00FE04E9" w:rsidRDefault="00FE04E9" w:rsidP="00FE04E9">
                  <w:pPr>
                    <w:spacing w:after="0"/>
                    <w:jc w:val="right"/>
                    <w:rPr>
                      <w:rFonts w:ascii="Times New Roman" w:hAnsi="Times New Roman" w:cs="Times New Roman"/>
                      <w:sz w:val="12"/>
                      <w:szCs w:val="12"/>
                    </w:rPr>
                  </w:pPr>
                </w:p>
              </w:tc>
              <w:tc>
                <w:tcPr>
                  <w:tcW w:w="833" w:type="pct"/>
                  <w:shd w:val="clear" w:color="auto" w:fill="auto"/>
                </w:tcPr>
                <w:p w:rsidR="00FE04E9" w:rsidRPr="00FE04E9" w:rsidRDefault="00FE04E9" w:rsidP="00FE04E9">
                  <w:pPr>
                    <w:spacing w:after="0"/>
                    <w:rPr>
                      <w:rFonts w:ascii="Times New Roman" w:hAnsi="Times New Roman" w:cs="Times New Roman"/>
                      <w:sz w:val="12"/>
                      <w:szCs w:val="12"/>
                    </w:rPr>
                  </w:pPr>
                  <w:r w:rsidRPr="00FE04E9">
                    <w:rPr>
                      <w:rFonts w:ascii="Times New Roman" w:hAnsi="Times New Roman" w:cs="Times New Roman"/>
                      <w:sz w:val="12"/>
                      <w:szCs w:val="12"/>
                    </w:rPr>
                    <w:t>Canada</w:t>
                  </w:r>
                </w:p>
              </w:tc>
              <w:tc>
                <w:tcPr>
                  <w:tcW w:w="362" w:type="pct"/>
                  <w:shd w:val="clear" w:color="auto" w:fill="auto"/>
                </w:tcPr>
                <w:p w:rsidR="00FE04E9" w:rsidRPr="00FE04E9" w:rsidRDefault="00FE04E9" w:rsidP="00FE04E9">
                  <w:pPr>
                    <w:spacing w:after="0"/>
                    <w:rPr>
                      <w:rFonts w:ascii="Times New Roman" w:hAnsi="Times New Roman" w:cs="Times New Roman"/>
                      <w:sz w:val="12"/>
                      <w:szCs w:val="12"/>
                    </w:rPr>
                  </w:pPr>
                </w:p>
              </w:tc>
              <w:tc>
                <w:tcPr>
                  <w:tcW w:w="694" w:type="pct"/>
                  <w:shd w:val="clear" w:color="auto" w:fill="auto"/>
                </w:tcPr>
                <w:p w:rsidR="00FE04E9" w:rsidRPr="00FE04E9" w:rsidRDefault="00FE04E9" w:rsidP="00FE04E9">
                  <w:pPr>
                    <w:spacing w:after="0"/>
                    <w:jc w:val="right"/>
                    <w:rPr>
                      <w:rFonts w:ascii="Times New Roman" w:hAnsi="Times New Roman" w:cs="Times New Roman"/>
                      <w:sz w:val="12"/>
                      <w:szCs w:val="12"/>
                    </w:rPr>
                  </w:pPr>
                  <w:r w:rsidRPr="00FE04E9">
                    <w:rPr>
                      <w:rFonts w:ascii="Times New Roman" w:hAnsi="Times New Roman" w:cs="Times New Roman"/>
                      <w:sz w:val="12"/>
                      <w:szCs w:val="12"/>
                    </w:rPr>
                    <w:t>571,00</w:t>
                  </w:r>
                </w:p>
              </w:tc>
              <w:tc>
                <w:tcPr>
                  <w:tcW w:w="498" w:type="pct"/>
                  <w:shd w:val="clear" w:color="auto" w:fill="auto"/>
                </w:tcPr>
                <w:p w:rsidR="00FE04E9" w:rsidRPr="00FE04E9" w:rsidRDefault="00FE04E9" w:rsidP="00FE04E9">
                  <w:pPr>
                    <w:spacing w:after="0"/>
                    <w:jc w:val="right"/>
                    <w:rPr>
                      <w:rFonts w:ascii="Times New Roman" w:hAnsi="Times New Roman" w:cs="Times New Roman"/>
                      <w:sz w:val="12"/>
                      <w:szCs w:val="12"/>
                    </w:rPr>
                  </w:pPr>
                  <w:r w:rsidRPr="00FE04E9">
                    <w:rPr>
                      <w:rFonts w:ascii="Times New Roman" w:hAnsi="Times New Roman" w:cs="Times New Roman"/>
                      <w:sz w:val="12"/>
                      <w:szCs w:val="12"/>
                    </w:rPr>
                    <w:t>0,14</w:t>
                  </w:r>
                </w:p>
              </w:tc>
              <w:tc>
                <w:tcPr>
                  <w:tcW w:w="694" w:type="pct"/>
                  <w:shd w:val="clear" w:color="auto" w:fill="auto"/>
                </w:tcPr>
                <w:p w:rsidR="00FE04E9" w:rsidRPr="00FE04E9" w:rsidRDefault="00FE04E9" w:rsidP="00FE04E9">
                  <w:pPr>
                    <w:spacing w:after="0"/>
                    <w:jc w:val="right"/>
                    <w:rPr>
                      <w:rFonts w:ascii="Times New Roman" w:hAnsi="Times New Roman" w:cs="Times New Roman"/>
                      <w:sz w:val="12"/>
                      <w:szCs w:val="12"/>
                    </w:rPr>
                  </w:pPr>
                  <w:r w:rsidRPr="00FE04E9">
                    <w:rPr>
                      <w:rFonts w:ascii="Times New Roman" w:hAnsi="Times New Roman" w:cs="Times New Roman"/>
                      <w:sz w:val="12"/>
                      <w:szCs w:val="12"/>
                    </w:rPr>
                    <w:t>1.716,00</w:t>
                  </w:r>
                </w:p>
              </w:tc>
              <w:tc>
                <w:tcPr>
                  <w:tcW w:w="498" w:type="pct"/>
                  <w:shd w:val="clear" w:color="auto" w:fill="auto"/>
                </w:tcPr>
                <w:p w:rsidR="00FE04E9" w:rsidRPr="00FE04E9" w:rsidRDefault="00FE04E9" w:rsidP="00FE04E9">
                  <w:pPr>
                    <w:spacing w:after="0"/>
                    <w:jc w:val="right"/>
                    <w:rPr>
                      <w:rFonts w:ascii="Times New Roman" w:hAnsi="Times New Roman" w:cs="Times New Roman"/>
                      <w:sz w:val="12"/>
                      <w:szCs w:val="12"/>
                    </w:rPr>
                  </w:pPr>
                  <w:r w:rsidRPr="00FE04E9">
                    <w:rPr>
                      <w:rFonts w:ascii="Times New Roman" w:hAnsi="Times New Roman" w:cs="Times New Roman"/>
                      <w:sz w:val="12"/>
                      <w:szCs w:val="12"/>
                    </w:rPr>
                    <w:t>0,63</w:t>
                  </w:r>
                </w:p>
              </w:tc>
              <w:tc>
                <w:tcPr>
                  <w:tcW w:w="608" w:type="pct"/>
                  <w:shd w:val="clear" w:color="auto" w:fill="auto"/>
                </w:tcPr>
                <w:p w:rsidR="00FE04E9" w:rsidRPr="00FE04E9" w:rsidRDefault="00FE04E9" w:rsidP="00FE04E9">
                  <w:pPr>
                    <w:spacing w:after="0"/>
                    <w:jc w:val="right"/>
                    <w:rPr>
                      <w:rFonts w:ascii="Times New Roman" w:hAnsi="Times New Roman" w:cs="Times New Roman"/>
                      <w:sz w:val="12"/>
                      <w:szCs w:val="12"/>
                    </w:rPr>
                  </w:pPr>
                  <w:r w:rsidRPr="00FE04E9">
                    <w:rPr>
                      <w:rFonts w:ascii="Times New Roman" w:hAnsi="Times New Roman" w:cs="Times New Roman"/>
                      <w:sz w:val="12"/>
                      <w:szCs w:val="12"/>
                    </w:rPr>
                    <w:t>884,50</w:t>
                  </w:r>
                </w:p>
              </w:tc>
              <w:tc>
                <w:tcPr>
                  <w:tcW w:w="496" w:type="pct"/>
                  <w:shd w:val="clear" w:color="auto" w:fill="auto"/>
                </w:tcPr>
                <w:p w:rsidR="00FE04E9" w:rsidRPr="00FE04E9" w:rsidRDefault="00FE04E9" w:rsidP="00FE04E9">
                  <w:pPr>
                    <w:spacing w:after="0"/>
                    <w:jc w:val="right"/>
                    <w:rPr>
                      <w:rFonts w:ascii="Times New Roman" w:hAnsi="Times New Roman" w:cs="Times New Roman"/>
                      <w:sz w:val="12"/>
                      <w:szCs w:val="12"/>
                    </w:rPr>
                  </w:pPr>
                  <w:r w:rsidRPr="00FE04E9">
                    <w:rPr>
                      <w:rFonts w:ascii="Times New Roman" w:hAnsi="Times New Roman" w:cs="Times New Roman"/>
                      <w:sz w:val="12"/>
                      <w:szCs w:val="12"/>
                    </w:rPr>
                    <w:t>0,52</w:t>
                  </w:r>
                </w:p>
              </w:tc>
            </w:tr>
            <w:tr w:rsidR="00FE04E9" w:rsidRPr="00403198" w:rsidTr="00FE04E9">
              <w:trPr>
                <w:trHeight w:val="138"/>
              </w:trPr>
              <w:tc>
                <w:tcPr>
                  <w:tcW w:w="317" w:type="pct"/>
                  <w:shd w:val="clear" w:color="auto" w:fill="auto"/>
                </w:tcPr>
                <w:p w:rsidR="00FE04E9" w:rsidRPr="00FE04E9" w:rsidRDefault="00FE04E9" w:rsidP="00FE04E9">
                  <w:pPr>
                    <w:spacing w:after="0"/>
                    <w:jc w:val="right"/>
                    <w:rPr>
                      <w:rFonts w:ascii="Times New Roman" w:hAnsi="Times New Roman" w:cs="Times New Roman"/>
                      <w:sz w:val="12"/>
                      <w:szCs w:val="12"/>
                    </w:rPr>
                  </w:pPr>
                </w:p>
              </w:tc>
              <w:tc>
                <w:tcPr>
                  <w:tcW w:w="833" w:type="pct"/>
                  <w:shd w:val="clear" w:color="auto" w:fill="auto"/>
                </w:tcPr>
                <w:p w:rsidR="00FE04E9" w:rsidRPr="00FE04E9" w:rsidRDefault="00FE04E9" w:rsidP="00FE04E9">
                  <w:pPr>
                    <w:spacing w:after="0"/>
                    <w:rPr>
                      <w:rFonts w:ascii="Times New Roman" w:hAnsi="Times New Roman" w:cs="Times New Roman"/>
                      <w:sz w:val="12"/>
                      <w:szCs w:val="12"/>
                    </w:rPr>
                  </w:pPr>
                  <w:r w:rsidRPr="00FE04E9">
                    <w:rPr>
                      <w:rFonts w:ascii="Times New Roman" w:hAnsi="Times New Roman" w:cs="Times New Roman"/>
                      <w:sz w:val="12"/>
                      <w:szCs w:val="12"/>
                    </w:rPr>
                    <w:t>China</w:t>
                  </w:r>
                </w:p>
              </w:tc>
              <w:tc>
                <w:tcPr>
                  <w:tcW w:w="362" w:type="pct"/>
                  <w:shd w:val="clear" w:color="auto" w:fill="auto"/>
                </w:tcPr>
                <w:p w:rsidR="00FE04E9" w:rsidRPr="00FE04E9" w:rsidRDefault="00FE04E9" w:rsidP="00FE04E9">
                  <w:pPr>
                    <w:spacing w:after="0"/>
                    <w:rPr>
                      <w:rFonts w:ascii="Times New Roman" w:hAnsi="Times New Roman" w:cs="Times New Roman"/>
                      <w:sz w:val="12"/>
                      <w:szCs w:val="12"/>
                    </w:rPr>
                  </w:pPr>
                </w:p>
              </w:tc>
              <w:tc>
                <w:tcPr>
                  <w:tcW w:w="694" w:type="pct"/>
                  <w:shd w:val="clear" w:color="auto" w:fill="auto"/>
                </w:tcPr>
                <w:p w:rsidR="00FE04E9" w:rsidRPr="00FE04E9" w:rsidRDefault="00FE04E9" w:rsidP="00FE04E9">
                  <w:pPr>
                    <w:spacing w:after="0"/>
                    <w:jc w:val="right"/>
                    <w:rPr>
                      <w:rFonts w:ascii="Times New Roman" w:hAnsi="Times New Roman" w:cs="Times New Roman"/>
                      <w:sz w:val="12"/>
                      <w:szCs w:val="12"/>
                    </w:rPr>
                  </w:pPr>
                  <w:r w:rsidRPr="00FE04E9">
                    <w:rPr>
                      <w:rFonts w:ascii="Times New Roman" w:hAnsi="Times New Roman" w:cs="Times New Roman"/>
                      <w:sz w:val="12"/>
                      <w:szCs w:val="12"/>
                    </w:rPr>
                    <w:t>7,68</w:t>
                  </w:r>
                </w:p>
              </w:tc>
              <w:tc>
                <w:tcPr>
                  <w:tcW w:w="498" w:type="pct"/>
                  <w:shd w:val="clear" w:color="auto" w:fill="auto"/>
                </w:tcPr>
                <w:p w:rsidR="00FE04E9" w:rsidRPr="00FE04E9" w:rsidRDefault="00FE04E9" w:rsidP="00FE04E9">
                  <w:pPr>
                    <w:spacing w:after="0"/>
                    <w:jc w:val="right"/>
                    <w:rPr>
                      <w:rFonts w:ascii="Times New Roman" w:hAnsi="Times New Roman" w:cs="Times New Roman"/>
                      <w:sz w:val="12"/>
                      <w:szCs w:val="12"/>
                    </w:rPr>
                  </w:pPr>
                  <w:r w:rsidRPr="00FE04E9">
                    <w:rPr>
                      <w:rFonts w:ascii="Times New Roman" w:hAnsi="Times New Roman" w:cs="Times New Roman"/>
                      <w:sz w:val="12"/>
                      <w:szCs w:val="12"/>
                    </w:rPr>
                    <w:t>0,15</w:t>
                  </w:r>
                </w:p>
              </w:tc>
              <w:tc>
                <w:tcPr>
                  <w:tcW w:w="694" w:type="pct"/>
                  <w:shd w:val="clear" w:color="auto" w:fill="auto"/>
                </w:tcPr>
                <w:p w:rsidR="00FE04E9" w:rsidRPr="00FE04E9" w:rsidRDefault="00FE04E9" w:rsidP="00FE04E9">
                  <w:pPr>
                    <w:spacing w:after="0"/>
                    <w:jc w:val="right"/>
                    <w:rPr>
                      <w:rFonts w:ascii="Times New Roman" w:hAnsi="Times New Roman" w:cs="Times New Roman"/>
                      <w:sz w:val="12"/>
                      <w:szCs w:val="12"/>
                    </w:rPr>
                  </w:pPr>
                  <w:r w:rsidRPr="00FE04E9">
                    <w:rPr>
                      <w:rFonts w:ascii="Times New Roman" w:hAnsi="Times New Roman" w:cs="Times New Roman"/>
                      <w:sz w:val="12"/>
                      <w:szCs w:val="12"/>
                    </w:rPr>
                    <w:t>-</w:t>
                  </w:r>
                </w:p>
              </w:tc>
              <w:tc>
                <w:tcPr>
                  <w:tcW w:w="498" w:type="pct"/>
                  <w:shd w:val="clear" w:color="auto" w:fill="auto"/>
                </w:tcPr>
                <w:p w:rsidR="00FE04E9" w:rsidRPr="00FE04E9" w:rsidRDefault="00FE04E9" w:rsidP="00FE04E9">
                  <w:pPr>
                    <w:spacing w:after="0"/>
                    <w:jc w:val="right"/>
                    <w:rPr>
                      <w:rFonts w:ascii="Times New Roman" w:hAnsi="Times New Roman" w:cs="Times New Roman"/>
                      <w:sz w:val="12"/>
                      <w:szCs w:val="12"/>
                    </w:rPr>
                  </w:pPr>
                  <w:r w:rsidRPr="00FE04E9">
                    <w:rPr>
                      <w:rFonts w:ascii="Times New Roman" w:hAnsi="Times New Roman" w:cs="Times New Roman"/>
                      <w:sz w:val="12"/>
                      <w:szCs w:val="12"/>
                    </w:rPr>
                    <w:t>-</w:t>
                  </w:r>
                </w:p>
              </w:tc>
              <w:tc>
                <w:tcPr>
                  <w:tcW w:w="608" w:type="pct"/>
                  <w:shd w:val="clear" w:color="auto" w:fill="auto"/>
                </w:tcPr>
                <w:p w:rsidR="00FE04E9" w:rsidRPr="00FE04E9" w:rsidRDefault="00FE04E9" w:rsidP="00FE04E9">
                  <w:pPr>
                    <w:spacing w:after="0"/>
                    <w:jc w:val="right"/>
                    <w:rPr>
                      <w:rFonts w:ascii="Times New Roman" w:hAnsi="Times New Roman" w:cs="Times New Roman"/>
                      <w:sz w:val="12"/>
                      <w:szCs w:val="12"/>
                    </w:rPr>
                  </w:pPr>
                  <w:r w:rsidRPr="00FE04E9">
                    <w:rPr>
                      <w:rFonts w:ascii="Times New Roman" w:hAnsi="Times New Roman" w:cs="Times New Roman"/>
                      <w:sz w:val="12"/>
                      <w:szCs w:val="12"/>
                    </w:rPr>
                    <w:t>-</w:t>
                  </w:r>
                </w:p>
              </w:tc>
              <w:tc>
                <w:tcPr>
                  <w:tcW w:w="496" w:type="pct"/>
                  <w:shd w:val="clear" w:color="auto" w:fill="auto"/>
                </w:tcPr>
                <w:p w:rsidR="00FE04E9" w:rsidRPr="00FE04E9" w:rsidRDefault="00FE04E9" w:rsidP="00FE04E9">
                  <w:pPr>
                    <w:spacing w:after="0"/>
                    <w:jc w:val="right"/>
                    <w:rPr>
                      <w:rFonts w:ascii="Times New Roman" w:hAnsi="Times New Roman" w:cs="Times New Roman"/>
                      <w:sz w:val="12"/>
                      <w:szCs w:val="12"/>
                    </w:rPr>
                  </w:pPr>
                  <w:r w:rsidRPr="00FE04E9">
                    <w:rPr>
                      <w:rFonts w:ascii="Times New Roman" w:hAnsi="Times New Roman" w:cs="Times New Roman"/>
                      <w:sz w:val="12"/>
                      <w:szCs w:val="12"/>
                    </w:rPr>
                    <w:t>-</w:t>
                  </w:r>
                </w:p>
              </w:tc>
            </w:tr>
            <w:tr w:rsidR="00FE04E9" w:rsidRPr="00403198" w:rsidTr="00FE04E9">
              <w:trPr>
                <w:trHeight w:val="125"/>
              </w:trPr>
              <w:tc>
                <w:tcPr>
                  <w:tcW w:w="317" w:type="pct"/>
                  <w:shd w:val="clear" w:color="auto" w:fill="auto"/>
                </w:tcPr>
                <w:p w:rsidR="00FE04E9" w:rsidRPr="00FE04E9" w:rsidRDefault="00FE04E9" w:rsidP="00FE04E9">
                  <w:pPr>
                    <w:spacing w:after="0"/>
                    <w:jc w:val="right"/>
                    <w:rPr>
                      <w:rFonts w:ascii="Times New Roman" w:hAnsi="Times New Roman" w:cs="Times New Roman"/>
                      <w:sz w:val="12"/>
                      <w:szCs w:val="12"/>
                    </w:rPr>
                  </w:pPr>
                </w:p>
              </w:tc>
              <w:tc>
                <w:tcPr>
                  <w:tcW w:w="833" w:type="pct"/>
                  <w:shd w:val="clear" w:color="auto" w:fill="auto"/>
                </w:tcPr>
                <w:p w:rsidR="00FE04E9" w:rsidRPr="00FE04E9" w:rsidRDefault="00FE04E9" w:rsidP="00FE04E9">
                  <w:pPr>
                    <w:spacing w:after="0"/>
                    <w:rPr>
                      <w:rFonts w:ascii="Times New Roman" w:hAnsi="Times New Roman" w:cs="Times New Roman"/>
                      <w:sz w:val="12"/>
                      <w:szCs w:val="12"/>
                    </w:rPr>
                  </w:pPr>
                  <w:r w:rsidRPr="00FE04E9">
                    <w:rPr>
                      <w:rFonts w:ascii="Times New Roman" w:hAnsi="Times New Roman" w:cs="Times New Roman"/>
                      <w:sz w:val="12"/>
                      <w:szCs w:val="12"/>
                    </w:rPr>
                    <w:t>Insulele Fiji</w:t>
                  </w:r>
                </w:p>
              </w:tc>
              <w:tc>
                <w:tcPr>
                  <w:tcW w:w="362" w:type="pct"/>
                  <w:shd w:val="clear" w:color="auto" w:fill="auto"/>
                </w:tcPr>
                <w:p w:rsidR="00FE04E9" w:rsidRPr="00FE04E9" w:rsidRDefault="00FE04E9" w:rsidP="00FE04E9">
                  <w:pPr>
                    <w:spacing w:after="0"/>
                    <w:rPr>
                      <w:rFonts w:ascii="Times New Roman" w:hAnsi="Times New Roman" w:cs="Times New Roman"/>
                      <w:sz w:val="12"/>
                      <w:szCs w:val="12"/>
                    </w:rPr>
                  </w:pPr>
                </w:p>
              </w:tc>
              <w:tc>
                <w:tcPr>
                  <w:tcW w:w="694" w:type="pct"/>
                  <w:shd w:val="clear" w:color="auto" w:fill="auto"/>
                </w:tcPr>
                <w:p w:rsidR="00FE04E9" w:rsidRPr="00FE04E9" w:rsidRDefault="00FE04E9" w:rsidP="00FE04E9">
                  <w:pPr>
                    <w:spacing w:after="0"/>
                    <w:jc w:val="right"/>
                    <w:rPr>
                      <w:rFonts w:ascii="Times New Roman" w:hAnsi="Times New Roman" w:cs="Times New Roman"/>
                      <w:sz w:val="12"/>
                      <w:szCs w:val="12"/>
                    </w:rPr>
                  </w:pPr>
                  <w:r w:rsidRPr="00FE04E9">
                    <w:rPr>
                      <w:rFonts w:ascii="Times New Roman" w:hAnsi="Times New Roman" w:cs="Times New Roman"/>
                      <w:sz w:val="12"/>
                      <w:szCs w:val="12"/>
                    </w:rPr>
                    <w:t>24,40</w:t>
                  </w:r>
                </w:p>
              </w:tc>
              <w:tc>
                <w:tcPr>
                  <w:tcW w:w="498" w:type="pct"/>
                  <w:shd w:val="clear" w:color="auto" w:fill="auto"/>
                </w:tcPr>
                <w:p w:rsidR="00FE04E9" w:rsidRPr="00FE04E9" w:rsidRDefault="00FE04E9" w:rsidP="00FE04E9">
                  <w:pPr>
                    <w:spacing w:after="0"/>
                    <w:jc w:val="right"/>
                    <w:rPr>
                      <w:rFonts w:ascii="Times New Roman" w:hAnsi="Times New Roman" w:cs="Times New Roman"/>
                      <w:sz w:val="12"/>
                      <w:szCs w:val="12"/>
                    </w:rPr>
                  </w:pPr>
                  <w:r w:rsidRPr="00FE04E9">
                    <w:rPr>
                      <w:rFonts w:ascii="Times New Roman" w:hAnsi="Times New Roman" w:cs="Times New Roman"/>
                      <w:sz w:val="12"/>
                      <w:szCs w:val="12"/>
                    </w:rPr>
                    <w:t>0,30</w:t>
                  </w:r>
                </w:p>
              </w:tc>
              <w:tc>
                <w:tcPr>
                  <w:tcW w:w="694" w:type="pct"/>
                  <w:shd w:val="clear" w:color="auto" w:fill="auto"/>
                </w:tcPr>
                <w:p w:rsidR="00FE04E9" w:rsidRPr="00FE04E9" w:rsidRDefault="00FE04E9" w:rsidP="00FE04E9">
                  <w:pPr>
                    <w:spacing w:after="0"/>
                    <w:jc w:val="right"/>
                    <w:rPr>
                      <w:rFonts w:ascii="Times New Roman" w:hAnsi="Times New Roman" w:cs="Times New Roman"/>
                      <w:sz w:val="12"/>
                      <w:szCs w:val="12"/>
                    </w:rPr>
                  </w:pPr>
                  <w:r w:rsidRPr="00FE04E9">
                    <w:rPr>
                      <w:rFonts w:ascii="Times New Roman" w:hAnsi="Times New Roman" w:cs="Times New Roman"/>
                      <w:sz w:val="12"/>
                      <w:szCs w:val="12"/>
                    </w:rPr>
                    <w:t>17,50</w:t>
                  </w:r>
                </w:p>
              </w:tc>
              <w:tc>
                <w:tcPr>
                  <w:tcW w:w="498" w:type="pct"/>
                  <w:shd w:val="clear" w:color="auto" w:fill="auto"/>
                </w:tcPr>
                <w:p w:rsidR="00FE04E9" w:rsidRPr="00FE04E9" w:rsidRDefault="00FE04E9" w:rsidP="00FE04E9">
                  <w:pPr>
                    <w:spacing w:after="0"/>
                    <w:jc w:val="right"/>
                    <w:rPr>
                      <w:rFonts w:ascii="Times New Roman" w:hAnsi="Times New Roman" w:cs="Times New Roman"/>
                      <w:sz w:val="12"/>
                      <w:szCs w:val="12"/>
                    </w:rPr>
                  </w:pPr>
                  <w:r w:rsidRPr="00FE04E9">
                    <w:rPr>
                      <w:rFonts w:ascii="Times New Roman" w:hAnsi="Times New Roman" w:cs="Times New Roman"/>
                      <w:sz w:val="12"/>
                      <w:szCs w:val="12"/>
                    </w:rPr>
                    <w:t>0,19</w:t>
                  </w:r>
                </w:p>
              </w:tc>
              <w:tc>
                <w:tcPr>
                  <w:tcW w:w="608" w:type="pct"/>
                  <w:shd w:val="clear" w:color="auto" w:fill="auto"/>
                </w:tcPr>
                <w:p w:rsidR="00FE04E9" w:rsidRPr="00FE04E9" w:rsidRDefault="00FE04E9" w:rsidP="00FE04E9">
                  <w:pPr>
                    <w:spacing w:after="0"/>
                    <w:jc w:val="right"/>
                    <w:rPr>
                      <w:rFonts w:ascii="Times New Roman" w:hAnsi="Times New Roman" w:cs="Times New Roman"/>
                      <w:sz w:val="12"/>
                      <w:szCs w:val="12"/>
                    </w:rPr>
                  </w:pPr>
                  <w:r w:rsidRPr="00FE04E9">
                    <w:rPr>
                      <w:rFonts w:ascii="Times New Roman" w:hAnsi="Times New Roman" w:cs="Times New Roman"/>
                      <w:sz w:val="12"/>
                      <w:szCs w:val="12"/>
                    </w:rPr>
                    <w:t>-</w:t>
                  </w:r>
                </w:p>
              </w:tc>
              <w:tc>
                <w:tcPr>
                  <w:tcW w:w="496" w:type="pct"/>
                  <w:shd w:val="clear" w:color="auto" w:fill="auto"/>
                </w:tcPr>
                <w:p w:rsidR="00FE04E9" w:rsidRPr="00FE04E9" w:rsidRDefault="00FE04E9" w:rsidP="00FE04E9">
                  <w:pPr>
                    <w:spacing w:after="0"/>
                    <w:jc w:val="right"/>
                    <w:rPr>
                      <w:rFonts w:ascii="Times New Roman" w:hAnsi="Times New Roman" w:cs="Times New Roman"/>
                      <w:sz w:val="12"/>
                      <w:szCs w:val="12"/>
                    </w:rPr>
                  </w:pPr>
                  <w:r w:rsidRPr="00FE04E9">
                    <w:rPr>
                      <w:rFonts w:ascii="Times New Roman" w:hAnsi="Times New Roman" w:cs="Times New Roman"/>
                      <w:sz w:val="12"/>
                      <w:szCs w:val="12"/>
                    </w:rPr>
                    <w:t>-</w:t>
                  </w:r>
                </w:p>
              </w:tc>
            </w:tr>
            <w:tr w:rsidR="00FE04E9" w:rsidRPr="00403198" w:rsidTr="00FE04E9">
              <w:trPr>
                <w:trHeight w:val="39"/>
              </w:trPr>
              <w:tc>
                <w:tcPr>
                  <w:tcW w:w="317" w:type="pct"/>
                  <w:shd w:val="clear" w:color="auto" w:fill="auto"/>
                </w:tcPr>
                <w:p w:rsidR="00FE04E9" w:rsidRPr="00FE04E9" w:rsidRDefault="00FE04E9" w:rsidP="00FE04E9">
                  <w:pPr>
                    <w:spacing w:after="0"/>
                    <w:jc w:val="right"/>
                    <w:rPr>
                      <w:rFonts w:ascii="Times New Roman" w:hAnsi="Times New Roman" w:cs="Times New Roman"/>
                      <w:sz w:val="12"/>
                      <w:szCs w:val="12"/>
                    </w:rPr>
                  </w:pPr>
                </w:p>
              </w:tc>
              <w:tc>
                <w:tcPr>
                  <w:tcW w:w="833" w:type="pct"/>
                  <w:shd w:val="clear" w:color="auto" w:fill="auto"/>
                </w:tcPr>
                <w:p w:rsidR="00FE04E9" w:rsidRPr="00FE04E9" w:rsidRDefault="00FE04E9" w:rsidP="00FE04E9">
                  <w:pPr>
                    <w:spacing w:after="0"/>
                    <w:rPr>
                      <w:rFonts w:ascii="Times New Roman" w:hAnsi="Times New Roman" w:cs="Times New Roman"/>
                      <w:sz w:val="12"/>
                      <w:szCs w:val="12"/>
                    </w:rPr>
                  </w:pPr>
                  <w:r w:rsidRPr="00FE04E9">
                    <w:rPr>
                      <w:rFonts w:ascii="Times New Roman" w:hAnsi="Times New Roman" w:cs="Times New Roman"/>
                      <w:sz w:val="12"/>
                      <w:szCs w:val="12"/>
                    </w:rPr>
                    <w:t>Filipine</w:t>
                  </w:r>
                </w:p>
              </w:tc>
              <w:tc>
                <w:tcPr>
                  <w:tcW w:w="362" w:type="pct"/>
                  <w:shd w:val="clear" w:color="auto" w:fill="auto"/>
                </w:tcPr>
                <w:p w:rsidR="00FE04E9" w:rsidRPr="00FE04E9" w:rsidRDefault="00FE04E9" w:rsidP="00FE04E9">
                  <w:pPr>
                    <w:spacing w:after="0"/>
                    <w:rPr>
                      <w:rFonts w:ascii="Times New Roman" w:hAnsi="Times New Roman" w:cs="Times New Roman"/>
                      <w:sz w:val="12"/>
                      <w:szCs w:val="12"/>
                    </w:rPr>
                  </w:pPr>
                </w:p>
              </w:tc>
              <w:tc>
                <w:tcPr>
                  <w:tcW w:w="694" w:type="pct"/>
                  <w:shd w:val="clear" w:color="auto" w:fill="auto"/>
                </w:tcPr>
                <w:p w:rsidR="00FE04E9" w:rsidRPr="00FE04E9" w:rsidRDefault="00FE04E9" w:rsidP="00FE04E9">
                  <w:pPr>
                    <w:spacing w:after="0"/>
                    <w:jc w:val="right"/>
                    <w:rPr>
                      <w:rFonts w:ascii="Times New Roman" w:hAnsi="Times New Roman" w:cs="Times New Roman"/>
                      <w:sz w:val="12"/>
                      <w:szCs w:val="12"/>
                    </w:rPr>
                  </w:pPr>
                  <w:r w:rsidRPr="00FE04E9">
                    <w:rPr>
                      <w:rFonts w:ascii="Times New Roman" w:hAnsi="Times New Roman" w:cs="Times New Roman"/>
                      <w:sz w:val="12"/>
                      <w:szCs w:val="12"/>
                    </w:rPr>
                    <w:t>96,00</w:t>
                  </w:r>
                </w:p>
              </w:tc>
              <w:tc>
                <w:tcPr>
                  <w:tcW w:w="498" w:type="pct"/>
                  <w:shd w:val="clear" w:color="auto" w:fill="auto"/>
                </w:tcPr>
                <w:p w:rsidR="00FE04E9" w:rsidRPr="00FE04E9" w:rsidRDefault="00FE04E9" w:rsidP="00FE04E9">
                  <w:pPr>
                    <w:spacing w:after="0"/>
                    <w:jc w:val="right"/>
                    <w:rPr>
                      <w:rFonts w:ascii="Times New Roman" w:hAnsi="Times New Roman" w:cs="Times New Roman"/>
                      <w:sz w:val="12"/>
                      <w:szCs w:val="12"/>
                    </w:rPr>
                  </w:pPr>
                  <w:r w:rsidRPr="00FE04E9">
                    <w:rPr>
                      <w:rFonts w:ascii="Times New Roman" w:hAnsi="Times New Roman" w:cs="Times New Roman"/>
                      <w:sz w:val="12"/>
                      <w:szCs w:val="12"/>
                    </w:rPr>
                    <w:t>0,50</w:t>
                  </w:r>
                </w:p>
              </w:tc>
              <w:tc>
                <w:tcPr>
                  <w:tcW w:w="694" w:type="pct"/>
                  <w:shd w:val="clear" w:color="auto" w:fill="auto"/>
                </w:tcPr>
                <w:p w:rsidR="00FE04E9" w:rsidRPr="00FE04E9" w:rsidRDefault="00FE04E9" w:rsidP="00FE04E9">
                  <w:pPr>
                    <w:spacing w:after="0"/>
                    <w:jc w:val="right"/>
                    <w:rPr>
                      <w:rFonts w:ascii="Times New Roman" w:hAnsi="Times New Roman" w:cs="Times New Roman"/>
                      <w:sz w:val="12"/>
                      <w:szCs w:val="12"/>
                    </w:rPr>
                  </w:pPr>
                  <w:r w:rsidRPr="00FE04E9">
                    <w:rPr>
                      <w:rFonts w:ascii="Times New Roman" w:hAnsi="Times New Roman" w:cs="Times New Roman"/>
                      <w:sz w:val="12"/>
                      <w:szCs w:val="12"/>
                    </w:rPr>
                    <w:t>-</w:t>
                  </w:r>
                </w:p>
              </w:tc>
              <w:tc>
                <w:tcPr>
                  <w:tcW w:w="498" w:type="pct"/>
                  <w:shd w:val="clear" w:color="auto" w:fill="auto"/>
                </w:tcPr>
                <w:p w:rsidR="00FE04E9" w:rsidRPr="00FE04E9" w:rsidRDefault="00FE04E9" w:rsidP="00FE04E9">
                  <w:pPr>
                    <w:spacing w:after="0"/>
                    <w:jc w:val="right"/>
                    <w:rPr>
                      <w:rFonts w:ascii="Times New Roman" w:hAnsi="Times New Roman" w:cs="Times New Roman"/>
                      <w:sz w:val="12"/>
                      <w:szCs w:val="12"/>
                    </w:rPr>
                  </w:pPr>
                  <w:r w:rsidRPr="00FE04E9">
                    <w:rPr>
                      <w:rFonts w:ascii="Times New Roman" w:hAnsi="Times New Roman" w:cs="Times New Roman"/>
                      <w:sz w:val="12"/>
                      <w:szCs w:val="12"/>
                    </w:rPr>
                    <w:t>-</w:t>
                  </w:r>
                </w:p>
              </w:tc>
              <w:tc>
                <w:tcPr>
                  <w:tcW w:w="608" w:type="pct"/>
                  <w:shd w:val="clear" w:color="auto" w:fill="auto"/>
                </w:tcPr>
                <w:p w:rsidR="00FE04E9" w:rsidRPr="00FE04E9" w:rsidRDefault="00FE04E9" w:rsidP="00FE04E9">
                  <w:pPr>
                    <w:spacing w:after="0"/>
                    <w:jc w:val="right"/>
                    <w:rPr>
                      <w:rFonts w:ascii="Times New Roman" w:hAnsi="Times New Roman" w:cs="Times New Roman"/>
                      <w:sz w:val="12"/>
                      <w:szCs w:val="12"/>
                    </w:rPr>
                  </w:pPr>
                  <w:r w:rsidRPr="00FE04E9">
                    <w:rPr>
                      <w:rFonts w:ascii="Times New Roman" w:hAnsi="Times New Roman" w:cs="Times New Roman"/>
                      <w:sz w:val="12"/>
                      <w:szCs w:val="12"/>
                    </w:rPr>
                    <w:t>-</w:t>
                  </w:r>
                </w:p>
              </w:tc>
              <w:tc>
                <w:tcPr>
                  <w:tcW w:w="496" w:type="pct"/>
                  <w:shd w:val="clear" w:color="auto" w:fill="auto"/>
                </w:tcPr>
                <w:p w:rsidR="00FE04E9" w:rsidRPr="00FE04E9" w:rsidRDefault="00FE04E9" w:rsidP="00FE04E9">
                  <w:pPr>
                    <w:spacing w:after="0"/>
                    <w:jc w:val="right"/>
                    <w:rPr>
                      <w:rFonts w:ascii="Times New Roman" w:hAnsi="Times New Roman" w:cs="Times New Roman"/>
                      <w:sz w:val="12"/>
                      <w:szCs w:val="12"/>
                    </w:rPr>
                  </w:pPr>
                  <w:r w:rsidRPr="00FE04E9">
                    <w:rPr>
                      <w:rFonts w:ascii="Times New Roman" w:hAnsi="Times New Roman" w:cs="Times New Roman"/>
                      <w:sz w:val="12"/>
                      <w:szCs w:val="12"/>
                    </w:rPr>
                    <w:t>-</w:t>
                  </w:r>
                </w:p>
              </w:tc>
            </w:tr>
            <w:tr w:rsidR="00FE04E9" w:rsidRPr="00403198" w:rsidTr="00FE04E9">
              <w:trPr>
                <w:trHeight w:val="90"/>
              </w:trPr>
              <w:tc>
                <w:tcPr>
                  <w:tcW w:w="317" w:type="pct"/>
                  <w:shd w:val="clear" w:color="auto" w:fill="auto"/>
                </w:tcPr>
                <w:p w:rsidR="00FE04E9" w:rsidRPr="00FE04E9" w:rsidRDefault="00FE04E9" w:rsidP="00FE04E9">
                  <w:pPr>
                    <w:spacing w:after="0"/>
                    <w:jc w:val="right"/>
                    <w:rPr>
                      <w:rFonts w:ascii="Times New Roman" w:hAnsi="Times New Roman" w:cs="Times New Roman"/>
                      <w:sz w:val="12"/>
                      <w:szCs w:val="12"/>
                    </w:rPr>
                  </w:pPr>
                </w:p>
              </w:tc>
              <w:tc>
                <w:tcPr>
                  <w:tcW w:w="833" w:type="pct"/>
                  <w:shd w:val="clear" w:color="auto" w:fill="auto"/>
                </w:tcPr>
                <w:p w:rsidR="00FE04E9" w:rsidRPr="00FE04E9" w:rsidRDefault="00FE04E9" w:rsidP="00FE04E9">
                  <w:pPr>
                    <w:spacing w:after="0"/>
                    <w:rPr>
                      <w:rFonts w:ascii="Times New Roman" w:hAnsi="Times New Roman" w:cs="Times New Roman"/>
                      <w:sz w:val="12"/>
                      <w:szCs w:val="12"/>
                    </w:rPr>
                  </w:pPr>
                  <w:r w:rsidRPr="00FE04E9">
                    <w:rPr>
                      <w:rFonts w:ascii="Times New Roman" w:hAnsi="Times New Roman" w:cs="Times New Roman"/>
                      <w:sz w:val="12"/>
                      <w:szCs w:val="12"/>
                    </w:rPr>
                    <w:t>Vietnam</w:t>
                  </w:r>
                </w:p>
              </w:tc>
              <w:tc>
                <w:tcPr>
                  <w:tcW w:w="362" w:type="pct"/>
                  <w:shd w:val="clear" w:color="auto" w:fill="auto"/>
                </w:tcPr>
                <w:p w:rsidR="00FE04E9" w:rsidRPr="00FE04E9" w:rsidRDefault="00FE04E9" w:rsidP="00FE04E9">
                  <w:pPr>
                    <w:spacing w:after="0"/>
                    <w:rPr>
                      <w:rFonts w:ascii="Times New Roman" w:hAnsi="Times New Roman" w:cs="Times New Roman"/>
                      <w:sz w:val="12"/>
                      <w:szCs w:val="12"/>
                    </w:rPr>
                  </w:pPr>
                </w:p>
              </w:tc>
              <w:tc>
                <w:tcPr>
                  <w:tcW w:w="694" w:type="pct"/>
                  <w:shd w:val="clear" w:color="auto" w:fill="auto"/>
                </w:tcPr>
                <w:p w:rsidR="00FE04E9" w:rsidRPr="00FE04E9" w:rsidRDefault="00FE04E9" w:rsidP="00FE04E9">
                  <w:pPr>
                    <w:spacing w:after="0"/>
                    <w:jc w:val="right"/>
                    <w:rPr>
                      <w:rFonts w:ascii="Times New Roman" w:hAnsi="Times New Roman" w:cs="Times New Roman"/>
                      <w:sz w:val="12"/>
                      <w:szCs w:val="12"/>
                    </w:rPr>
                  </w:pPr>
                  <w:r w:rsidRPr="00FE04E9">
                    <w:rPr>
                      <w:rFonts w:ascii="Times New Roman" w:hAnsi="Times New Roman" w:cs="Times New Roman"/>
                      <w:sz w:val="12"/>
                      <w:szCs w:val="12"/>
                    </w:rPr>
                    <w:t>-</w:t>
                  </w:r>
                </w:p>
              </w:tc>
              <w:tc>
                <w:tcPr>
                  <w:tcW w:w="498" w:type="pct"/>
                  <w:shd w:val="clear" w:color="auto" w:fill="auto"/>
                </w:tcPr>
                <w:p w:rsidR="00FE04E9" w:rsidRPr="00FE04E9" w:rsidRDefault="00FE04E9" w:rsidP="00FE04E9">
                  <w:pPr>
                    <w:spacing w:after="0"/>
                    <w:jc w:val="right"/>
                    <w:rPr>
                      <w:rFonts w:ascii="Times New Roman" w:hAnsi="Times New Roman" w:cs="Times New Roman"/>
                      <w:sz w:val="12"/>
                      <w:szCs w:val="12"/>
                    </w:rPr>
                  </w:pPr>
                  <w:r w:rsidRPr="00FE04E9">
                    <w:rPr>
                      <w:rFonts w:ascii="Times New Roman" w:hAnsi="Times New Roman" w:cs="Times New Roman"/>
                      <w:sz w:val="12"/>
                      <w:szCs w:val="12"/>
                    </w:rPr>
                    <w:t>-</w:t>
                  </w:r>
                </w:p>
              </w:tc>
              <w:tc>
                <w:tcPr>
                  <w:tcW w:w="694" w:type="pct"/>
                  <w:shd w:val="clear" w:color="auto" w:fill="auto"/>
                </w:tcPr>
                <w:p w:rsidR="00FE04E9" w:rsidRPr="00FE04E9" w:rsidRDefault="00FE04E9" w:rsidP="00FE04E9">
                  <w:pPr>
                    <w:spacing w:after="0"/>
                    <w:jc w:val="right"/>
                    <w:rPr>
                      <w:rFonts w:ascii="Times New Roman" w:hAnsi="Times New Roman" w:cs="Times New Roman"/>
                      <w:sz w:val="12"/>
                      <w:szCs w:val="12"/>
                    </w:rPr>
                  </w:pPr>
                  <w:r w:rsidRPr="00FE04E9">
                    <w:rPr>
                      <w:rFonts w:ascii="Times New Roman" w:hAnsi="Times New Roman" w:cs="Times New Roman"/>
                      <w:sz w:val="12"/>
                      <w:szCs w:val="12"/>
                    </w:rPr>
                    <w:t>-</w:t>
                  </w:r>
                </w:p>
              </w:tc>
              <w:tc>
                <w:tcPr>
                  <w:tcW w:w="498" w:type="pct"/>
                  <w:shd w:val="clear" w:color="auto" w:fill="auto"/>
                </w:tcPr>
                <w:p w:rsidR="00FE04E9" w:rsidRPr="00FE04E9" w:rsidRDefault="00FE04E9" w:rsidP="00FE04E9">
                  <w:pPr>
                    <w:spacing w:after="0"/>
                    <w:jc w:val="right"/>
                    <w:rPr>
                      <w:rFonts w:ascii="Times New Roman" w:hAnsi="Times New Roman" w:cs="Times New Roman"/>
                      <w:sz w:val="12"/>
                      <w:szCs w:val="12"/>
                    </w:rPr>
                  </w:pPr>
                  <w:r w:rsidRPr="00FE04E9">
                    <w:rPr>
                      <w:rFonts w:ascii="Times New Roman" w:hAnsi="Times New Roman" w:cs="Times New Roman"/>
                      <w:sz w:val="12"/>
                      <w:szCs w:val="12"/>
                    </w:rPr>
                    <w:t>-</w:t>
                  </w:r>
                </w:p>
              </w:tc>
              <w:tc>
                <w:tcPr>
                  <w:tcW w:w="608" w:type="pct"/>
                  <w:shd w:val="clear" w:color="auto" w:fill="auto"/>
                </w:tcPr>
                <w:p w:rsidR="00FE04E9" w:rsidRPr="00FE04E9" w:rsidRDefault="00FE04E9" w:rsidP="00FE04E9">
                  <w:pPr>
                    <w:spacing w:after="0"/>
                    <w:jc w:val="right"/>
                    <w:rPr>
                      <w:rFonts w:ascii="Times New Roman" w:hAnsi="Times New Roman" w:cs="Times New Roman"/>
                      <w:sz w:val="12"/>
                      <w:szCs w:val="12"/>
                    </w:rPr>
                  </w:pPr>
                  <w:r w:rsidRPr="00FE04E9">
                    <w:rPr>
                      <w:rFonts w:ascii="Times New Roman" w:hAnsi="Times New Roman" w:cs="Times New Roman"/>
                      <w:sz w:val="12"/>
                      <w:szCs w:val="12"/>
                    </w:rPr>
                    <w:t>1.000,00</w:t>
                  </w:r>
                </w:p>
              </w:tc>
              <w:tc>
                <w:tcPr>
                  <w:tcW w:w="496" w:type="pct"/>
                  <w:shd w:val="clear" w:color="auto" w:fill="auto"/>
                </w:tcPr>
                <w:p w:rsidR="00FE04E9" w:rsidRPr="00FE04E9" w:rsidRDefault="00FE04E9" w:rsidP="00FE04E9">
                  <w:pPr>
                    <w:spacing w:after="0"/>
                    <w:jc w:val="right"/>
                    <w:rPr>
                      <w:rFonts w:ascii="Times New Roman" w:hAnsi="Times New Roman" w:cs="Times New Roman"/>
                      <w:sz w:val="12"/>
                      <w:szCs w:val="12"/>
                    </w:rPr>
                  </w:pPr>
                  <w:r w:rsidRPr="00FE04E9">
                    <w:rPr>
                      <w:rFonts w:ascii="Times New Roman" w:hAnsi="Times New Roman" w:cs="Times New Roman"/>
                      <w:sz w:val="12"/>
                      <w:szCs w:val="12"/>
                    </w:rPr>
                    <w:t>6,34</w:t>
                  </w:r>
                </w:p>
              </w:tc>
            </w:tr>
            <w:tr w:rsidR="00FE04E9" w:rsidRPr="00403198" w:rsidTr="00FE04E9">
              <w:trPr>
                <w:trHeight w:val="39"/>
              </w:trPr>
              <w:tc>
                <w:tcPr>
                  <w:tcW w:w="317" w:type="pct"/>
                  <w:shd w:val="clear" w:color="auto" w:fill="auto"/>
                </w:tcPr>
                <w:p w:rsidR="00FE04E9" w:rsidRPr="00FE04E9" w:rsidRDefault="00FE04E9" w:rsidP="00FE04E9">
                  <w:pPr>
                    <w:spacing w:after="0"/>
                    <w:jc w:val="right"/>
                    <w:rPr>
                      <w:rFonts w:ascii="Times New Roman" w:hAnsi="Times New Roman" w:cs="Times New Roman"/>
                      <w:sz w:val="12"/>
                      <w:szCs w:val="12"/>
                    </w:rPr>
                  </w:pPr>
                </w:p>
              </w:tc>
              <w:tc>
                <w:tcPr>
                  <w:tcW w:w="833" w:type="pct"/>
                  <w:shd w:val="clear" w:color="auto" w:fill="auto"/>
                </w:tcPr>
                <w:p w:rsidR="00FE04E9" w:rsidRPr="00FE04E9" w:rsidRDefault="00FE04E9" w:rsidP="00FE04E9">
                  <w:pPr>
                    <w:spacing w:after="0"/>
                    <w:rPr>
                      <w:rFonts w:ascii="Times New Roman" w:hAnsi="Times New Roman" w:cs="Times New Roman"/>
                      <w:sz w:val="12"/>
                      <w:szCs w:val="12"/>
                    </w:rPr>
                  </w:pPr>
                  <w:r w:rsidRPr="00FE04E9">
                    <w:rPr>
                      <w:rFonts w:ascii="Times New Roman" w:hAnsi="Times New Roman" w:cs="Times New Roman"/>
                      <w:sz w:val="12"/>
                      <w:szCs w:val="12"/>
                    </w:rPr>
                    <w:t>Thailanda</w:t>
                  </w:r>
                </w:p>
              </w:tc>
              <w:tc>
                <w:tcPr>
                  <w:tcW w:w="362" w:type="pct"/>
                  <w:shd w:val="clear" w:color="auto" w:fill="auto"/>
                </w:tcPr>
                <w:p w:rsidR="00FE04E9" w:rsidRPr="00FE04E9" w:rsidRDefault="00FE04E9" w:rsidP="00FE04E9">
                  <w:pPr>
                    <w:spacing w:after="0"/>
                    <w:rPr>
                      <w:rFonts w:ascii="Times New Roman" w:hAnsi="Times New Roman" w:cs="Times New Roman"/>
                      <w:sz w:val="12"/>
                      <w:szCs w:val="12"/>
                    </w:rPr>
                  </w:pPr>
                </w:p>
              </w:tc>
              <w:tc>
                <w:tcPr>
                  <w:tcW w:w="694" w:type="pct"/>
                  <w:shd w:val="clear" w:color="auto" w:fill="auto"/>
                </w:tcPr>
                <w:p w:rsidR="00FE04E9" w:rsidRPr="00FE04E9" w:rsidRDefault="00FE04E9" w:rsidP="00FE04E9">
                  <w:pPr>
                    <w:spacing w:after="0"/>
                    <w:jc w:val="right"/>
                    <w:rPr>
                      <w:rFonts w:ascii="Times New Roman" w:hAnsi="Times New Roman" w:cs="Times New Roman"/>
                      <w:sz w:val="12"/>
                      <w:szCs w:val="12"/>
                    </w:rPr>
                  </w:pPr>
                  <w:r w:rsidRPr="00FE04E9">
                    <w:rPr>
                      <w:rFonts w:ascii="Times New Roman" w:hAnsi="Times New Roman" w:cs="Times New Roman"/>
                      <w:sz w:val="12"/>
                      <w:szCs w:val="12"/>
                    </w:rPr>
                    <w:t>43,20</w:t>
                  </w:r>
                </w:p>
              </w:tc>
              <w:tc>
                <w:tcPr>
                  <w:tcW w:w="498" w:type="pct"/>
                  <w:shd w:val="clear" w:color="auto" w:fill="auto"/>
                </w:tcPr>
                <w:p w:rsidR="00FE04E9" w:rsidRPr="00FE04E9" w:rsidRDefault="00FE04E9" w:rsidP="00FE04E9">
                  <w:pPr>
                    <w:spacing w:after="0"/>
                    <w:jc w:val="right"/>
                    <w:rPr>
                      <w:rFonts w:ascii="Times New Roman" w:hAnsi="Times New Roman" w:cs="Times New Roman"/>
                      <w:sz w:val="12"/>
                      <w:szCs w:val="12"/>
                    </w:rPr>
                  </w:pPr>
                  <w:r w:rsidRPr="00FE04E9">
                    <w:rPr>
                      <w:rFonts w:ascii="Times New Roman" w:hAnsi="Times New Roman" w:cs="Times New Roman"/>
                      <w:sz w:val="12"/>
                      <w:szCs w:val="12"/>
                    </w:rPr>
                    <w:t>1,16</w:t>
                  </w:r>
                </w:p>
              </w:tc>
              <w:tc>
                <w:tcPr>
                  <w:tcW w:w="694" w:type="pct"/>
                  <w:shd w:val="clear" w:color="auto" w:fill="auto"/>
                </w:tcPr>
                <w:p w:rsidR="00FE04E9" w:rsidRPr="00FE04E9" w:rsidRDefault="00FE04E9" w:rsidP="00FE04E9">
                  <w:pPr>
                    <w:spacing w:after="0"/>
                    <w:jc w:val="right"/>
                    <w:rPr>
                      <w:rFonts w:ascii="Times New Roman" w:hAnsi="Times New Roman" w:cs="Times New Roman"/>
                      <w:sz w:val="12"/>
                      <w:szCs w:val="12"/>
                    </w:rPr>
                  </w:pPr>
                  <w:r w:rsidRPr="00FE04E9">
                    <w:rPr>
                      <w:rFonts w:ascii="Times New Roman" w:hAnsi="Times New Roman" w:cs="Times New Roman"/>
                      <w:sz w:val="12"/>
                      <w:szCs w:val="12"/>
                    </w:rPr>
                    <w:t>-</w:t>
                  </w:r>
                </w:p>
              </w:tc>
              <w:tc>
                <w:tcPr>
                  <w:tcW w:w="498" w:type="pct"/>
                  <w:shd w:val="clear" w:color="auto" w:fill="auto"/>
                </w:tcPr>
                <w:p w:rsidR="00FE04E9" w:rsidRPr="00FE04E9" w:rsidRDefault="00FE04E9" w:rsidP="00FE04E9">
                  <w:pPr>
                    <w:spacing w:after="0"/>
                    <w:jc w:val="right"/>
                    <w:rPr>
                      <w:rFonts w:ascii="Times New Roman" w:hAnsi="Times New Roman" w:cs="Times New Roman"/>
                      <w:sz w:val="12"/>
                      <w:szCs w:val="12"/>
                    </w:rPr>
                  </w:pPr>
                  <w:r w:rsidRPr="00FE04E9">
                    <w:rPr>
                      <w:rFonts w:ascii="Times New Roman" w:hAnsi="Times New Roman" w:cs="Times New Roman"/>
                      <w:sz w:val="12"/>
                      <w:szCs w:val="12"/>
                    </w:rPr>
                    <w:t>-</w:t>
                  </w:r>
                </w:p>
              </w:tc>
              <w:tc>
                <w:tcPr>
                  <w:tcW w:w="608" w:type="pct"/>
                  <w:shd w:val="clear" w:color="auto" w:fill="auto"/>
                </w:tcPr>
                <w:p w:rsidR="00FE04E9" w:rsidRPr="00FE04E9" w:rsidRDefault="00FE04E9" w:rsidP="00FE04E9">
                  <w:pPr>
                    <w:spacing w:after="0"/>
                    <w:jc w:val="right"/>
                    <w:rPr>
                      <w:rFonts w:ascii="Times New Roman" w:hAnsi="Times New Roman" w:cs="Times New Roman"/>
                      <w:sz w:val="12"/>
                      <w:szCs w:val="12"/>
                    </w:rPr>
                  </w:pPr>
                  <w:r w:rsidRPr="00FE04E9">
                    <w:rPr>
                      <w:rFonts w:ascii="Times New Roman" w:hAnsi="Times New Roman" w:cs="Times New Roman"/>
                      <w:sz w:val="12"/>
                      <w:szCs w:val="12"/>
                    </w:rPr>
                    <w:t>16.000,00</w:t>
                  </w:r>
                </w:p>
              </w:tc>
              <w:tc>
                <w:tcPr>
                  <w:tcW w:w="496" w:type="pct"/>
                  <w:shd w:val="clear" w:color="auto" w:fill="auto"/>
                </w:tcPr>
                <w:p w:rsidR="00FE04E9" w:rsidRPr="00FE04E9" w:rsidRDefault="00FE04E9" w:rsidP="00FE04E9">
                  <w:pPr>
                    <w:spacing w:after="0"/>
                    <w:jc w:val="right"/>
                    <w:rPr>
                      <w:rFonts w:ascii="Times New Roman" w:hAnsi="Times New Roman" w:cs="Times New Roman"/>
                      <w:sz w:val="12"/>
                      <w:szCs w:val="12"/>
                    </w:rPr>
                  </w:pPr>
                  <w:r w:rsidRPr="00FE04E9">
                    <w:rPr>
                      <w:rFonts w:ascii="Times New Roman" w:hAnsi="Times New Roman" w:cs="Times New Roman"/>
                      <w:sz w:val="12"/>
                      <w:szCs w:val="12"/>
                    </w:rPr>
                    <w:t>53,05</w:t>
                  </w:r>
                </w:p>
              </w:tc>
            </w:tr>
            <w:tr w:rsidR="00FE04E9" w:rsidRPr="00403198" w:rsidTr="00FE04E9">
              <w:trPr>
                <w:trHeight w:val="180"/>
              </w:trPr>
              <w:tc>
                <w:tcPr>
                  <w:tcW w:w="317" w:type="pct"/>
                  <w:shd w:val="clear" w:color="auto" w:fill="auto"/>
                </w:tcPr>
                <w:p w:rsidR="00FE04E9" w:rsidRPr="00FE04E9" w:rsidRDefault="00FE04E9" w:rsidP="00FE04E9">
                  <w:pPr>
                    <w:spacing w:after="0"/>
                    <w:jc w:val="right"/>
                    <w:rPr>
                      <w:rFonts w:ascii="Times New Roman" w:hAnsi="Times New Roman" w:cs="Times New Roman"/>
                      <w:sz w:val="12"/>
                      <w:szCs w:val="12"/>
                    </w:rPr>
                  </w:pPr>
                </w:p>
              </w:tc>
              <w:tc>
                <w:tcPr>
                  <w:tcW w:w="833" w:type="pct"/>
                  <w:shd w:val="clear" w:color="auto" w:fill="auto"/>
                </w:tcPr>
                <w:p w:rsidR="00FE04E9" w:rsidRPr="00FE04E9" w:rsidRDefault="00FE04E9" w:rsidP="00FE04E9">
                  <w:pPr>
                    <w:spacing w:after="0"/>
                    <w:rPr>
                      <w:rFonts w:ascii="Times New Roman" w:hAnsi="Times New Roman" w:cs="Times New Roman"/>
                      <w:sz w:val="12"/>
                      <w:szCs w:val="12"/>
                    </w:rPr>
                  </w:pPr>
                  <w:r w:rsidRPr="00FE04E9">
                    <w:rPr>
                      <w:rFonts w:ascii="Times New Roman" w:hAnsi="Times New Roman" w:cs="Times New Roman"/>
                      <w:sz w:val="12"/>
                      <w:szCs w:val="12"/>
                    </w:rPr>
                    <w:t>Turcia</w:t>
                  </w:r>
                </w:p>
              </w:tc>
              <w:tc>
                <w:tcPr>
                  <w:tcW w:w="362" w:type="pct"/>
                  <w:shd w:val="clear" w:color="auto" w:fill="auto"/>
                </w:tcPr>
                <w:p w:rsidR="00FE04E9" w:rsidRPr="00FE04E9" w:rsidRDefault="00FE04E9" w:rsidP="00FE04E9">
                  <w:pPr>
                    <w:spacing w:after="0"/>
                    <w:rPr>
                      <w:rFonts w:ascii="Times New Roman" w:hAnsi="Times New Roman" w:cs="Times New Roman"/>
                      <w:sz w:val="12"/>
                      <w:szCs w:val="12"/>
                    </w:rPr>
                  </w:pPr>
                </w:p>
              </w:tc>
              <w:tc>
                <w:tcPr>
                  <w:tcW w:w="694" w:type="pct"/>
                  <w:shd w:val="clear" w:color="auto" w:fill="auto"/>
                </w:tcPr>
                <w:p w:rsidR="00FE04E9" w:rsidRPr="00FE04E9" w:rsidRDefault="00FE04E9" w:rsidP="00FE04E9">
                  <w:pPr>
                    <w:spacing w:after="0"/>
                    <w:jc w:val="right"/>
                    <w:rPr>
                      <w:rFonts w:ascii="Times New Roman" w:hAnsi="Times New Roman" w:cs="Times New Roman"/>
                      <w:sz w:val="12"/>
                      <w:szCs w:val="12"/>
                    </w:rPr>
                  </w:pPr>
                  <w:r w:rsidRPr="00FE04E9">
                    <w:rPr>
                      <w:rFonts w:ascii="Times New Roman" w:hAnsi="Times New Roman" w:cs="Times New Roman"/>
                      <w:sz w:val="12"/>
                      <w:szCs w:val="12"/>
                    </w:rPr>
                    <w:t>64,15</w:t>
                  </w:r>
                </w:p>
              </w:tc>
              <w:tc>
                <w:tcPr>
                  <w:tcW w:w="498" w:type="pct"/>
                  <w:shd w:val="clear" w:color="auto" w:fill="auto"/>
                </w:tcPr>
                <w:p w:rsidR="00FE04E9" w:rsidRPr="00FE04E9" w:rsidRDefault="00FE04E9" w:rsidP="00FE04E9">
                  <w:pPr>
                    <w:spacing w:after="0"/>
                    <w:jc w:val="right"/>
                    <w:rPr>
                      <w:rFonts w:ascii="Times New Roman" w:hAnsi="Times New Roman" w:cs="Times New Roman"/>
                      <w:sz w:val="12"/>
                      <w:szCs w:val="12"/>
                    </w:rPr>
                  </w:pPr>
                  <w:r w:rsidRPr="00FE04E9">
                    <w:rPr>
                      <w:rFonts w:ascii="Times New Roman" w:hAnsi="Times New Roman" w:cs="Times New Roman"/>
                      <w:sz w:val="12"/>
                      <w:szCs w:val="12"/>
                    </w:rPr>
                    <w:t>0,78</w:t>
                  </w:r>
                </w:p>
              </w:tc>
              <w:tc>
                <w:tcPr>
                  <w:tcW w:w="694" w:type="pct"/>
                  <w:shd w:val="clear" w:color="auto" w:fill="auto"/>
                </w:tcPr>
                <w:p w:rsidR="00FE04E9" w:rsidRPr="00FE04E9" w:rsidRDefault="00FE04E9" w:rsidP="00FE04E9">
                  <w:pPr>
                    <w:spacing w:after="0"/>
                    <w:jc w:val="right"/>
                    <w:rPr>
                      <w:rFonts w:ascii="Times New Roman" w:hAnsi="Times New Roman" w:cs="Times New Roman"/>
                      <w:sz w:val="12"/>
                      <w:szCs w:val="12"/>
                    </w:rPr>
                  </w:pPr>
                  <w:r w:rsidRPr="00FE04E9">
                    <w:rPr>
                      <w:rFonts w:ascii="Times New Roman" w:hAnsi="Times New Roman" w:cs="Times New Roman"/>
                      <w:sz w:val="12"/>
                      <w:szCs w:val="12"/>
                    </w:rPr>
                    <w:t>96,00</w:t>
                  </w:r>
                </w:p>
              </w:tc>
              <w:tc>
                <w:tcPr>
                  <w:tcW w:w="498" w:type="pct"/>
                  <w:shd w:val="clear" w:color="auto" w:fill="auto"/>
                </w:tcPr>
                <w:p w:rsidR="00FE04E9" w:rsidRPr="00FE04E9" w:rsidRDefault="00FE04E9" w:rsidP="00FE04E9">
                  <w:pPr>
                    <w:spacing w:after="0"/>
                    <w:jc w:val="right"/>
                    <w:rPr>
                      <w:rFonts w:ascii="Times New Roman" w:hAnsi="Times New Roman" w:cs="Times New Roman"/>
                      <w:sz w:val="12"/>
                      <w:szCs w:val="12"/>
                    </w:rPr>
                  </w:pPr>
                  <w:r w:rsidRPr="00FE04E9">
                    <w:rPr>
                      <w:rFonts w:ascii="Times New Roman" w:hAnsi="Times New Roman" w:cs="Times New Roman"/>
                      <w:sz w:val="12"/>
                      <w:szCs w:val="12"/>
                    </w:rPr>
                    <w:t>0,44</w:t>
                  </w:r>
                </w:p>
              </w:tc>
              <w:tc>
                <w:tcPr>
                  <w:tcW w:w="608" w:type="pct"/>
                  <w:shd w:val="clear" w:color="auto" w:fill="auto"/>
                </w:tcPr>
                <w:p w:rsidR="00FE04E9" w:rsidRPr="00FE04E9" w:rsidRDefault="00FE04E9" w:rsidP="00FE04E9">
                  <w:pPr>
                    <w:spacing w:after="0"/>
                    <w:jc w:val="right"/>
                    <w:rPr>
                      <w:rFonts w:ascii="Times New Roman" w:hAnsi="Times New Roman" w:cs="Times New Roman"/>
                      <w:sz w:val="12"/>
                      <w:szCs w:val="12"/>
                    </w:rPr>
                  </w:pPr>
                  <w:r w:rsidRPr="00FE04E9">
                    <w:rPr>
                      <w:rFonts w:ascii="Times New Roman" w:hAnsi="Times New Roman" w:cs="Times New Roman"/>
                      <w:sz w:val="12"/>
                      <w:szCs w:val="12"/>
                    </w:rPr>
                    <w:t>136,00</w:t>
                  </w:r>
                </w:p>
              </w:tc>
              <w:tc>
                <w:tcPr>
                  <w:tcW w:w="496" w:type="pct"/>
                  <w:shd w:val="clear" w:color="auto" w:fill="auto"/>
                </w:tcPr>
                <w:p w:rsidR="00FE04E9" w:rsidRPr="00FE04E9" w:rsidRDefault="00FE04E9" w:rsidP="00FE04E9">
                  <w:pPr>
                    <w:spacing w:after="0"/>
                    <w:jc w:val="right"/>
                    <w:rPr>
                      <w:rFonts w:ascii="Times New Roman" w:hAnsi="Times New Roman" w:cs="Times New Roman"/>
                      <w:sz w:val="12"/>
                      <w:szCs w:val="12"/>
                    </w:rPr>
                  </w:pPr>
                  <w:r w:rsidRPr="00FE04E9">
                    <w:rPr>
                      <w:rFonts w:ascii="Times New Roman" w:hAnsi="Times New Roman" w:cs="Times New Roman"/>
                      <w:sz w:val="12"/>
                      <w:szCs w:val="12"/>
                    </w:rPr>
                    <w:t>0,68</w:t>
                  </w:r>
                </w:p>
              </w:tc>
            </w:tr>
            <w:tr w:rsidR="00FE04E9" w:rsidRPr="00403198" w:rsidTr="00FE04E9">
              <w:trPr>
                <w:trHeight w:val="39"/>
              </w:trPr>
              <w:tc>
                <w:tcPr>
                  <w:tcW w:w="317" w:type="pct"/>
                  <w:shd w:val="clear" w:color="auto" w:fill="auto"/>
                </w:tcPr>
                <w:p w:rsidR="00FE04E9" w:rsidRPr="00FE04E9" w:rsidRDefault="00FE04E9" w:rsidP="00FE04E9">
                  <w:pPr>
                    <w:spacing w:after="0"/>
                    <w:jc w:val="right"/>
                    <w:rPr>
                      <w:rFonts w:ascii="Times New Roman" w:hAnsi="Times New Roman" w:cs="Times New Roman"/>
                      <w:sz w:val="12"/>
                      <w:szCs w:val="12"/>
                    </w:rPr>
                  </w:pPr>
                </w:p>
              </w:tc>
              <w:tc>
                <w:tcPr>
                  <w:tcW w:w="833" w:type="pct"/>
                  <w:shd w:val="clear" w:color="auto" w:fill="auto"/>
                </w:tcPr>
                <w:p w:rsidR="00FE04E9" w:rsidRPr="00FE04E9" w:rsidRDefault="00FE04E9" w:rsidP="00FE04E9">
                  <w:pPr>
                    <w:spacing w:after="0"/>
                    <w:rPr>
                      <w:rFonts w:ascii="Times New Roman" w:hAnsi="Times New Roman" w:cs="Times New Roman"/>
                      <w:sz w:val="12"/>
                      <w:szCs w:val="12"/>
                    </w:rPr>
                  </w:pPr>
                  <w:r w:rsidRPr="00FE04E9">
                    <w:rPr>
                      <w:rFonts w:ascii="Times New Roman" w:hAnsi="Times New Roman" w:cs="Times New Roman"/>
                      <w:sz w:val="12"/>
                      <w:szCs w:val="12"/>
                    </w:rPr>
                    <w:t>Regatul Unit al Marii Britanii si Irlandei de Nord</w:t>
                  </w:r>
                </w:p>
              </w:tc>
              <w:tc>
                <w:tcPr>
                  <w:tcW w:w="362" w:type="pct"/>
                  <w:shd w:val="clear" w:color="auto" w:fill="auto"/>
                </w:tcPr>
                <w:p w:rsidR="00FE04E9" w:rsidRPr="00FE04E9" w:rsidRDefault="00FE04E9" w:rsidP="00FE04E9">
                  <w:pPr>
                    <w:spacing w:after="0"/>
                    <w:rPr>
                      <w:rFonts w:ascii="Times New Roman" w:hAnsi="Times New Roman" w:cs="Times New Roman"/>
                      <w:sz w:val="12"/>
                      <w:szCs w:val="12"/>
                    </w:rPr>
                  </w:pPr>
                </w:p>
              </w:tc>
              <w:tc>
                <w:tcPr>
                  <w:tcW w:w="694" w:type="pct"/>
                  <w:shd w:val="clear" w:color="auto" w:fill="auto"/>
                </w:tcPr>
                <w:p w:rsidR="00FE04E9" w:rsidRPr="00FE04E9" w:rsidRDefault="00FE04E9" w:rsidP="00FE04E9">
                  <w:pPr>
                    <w:spacing w:after="0"/>
                    <w:jc w:val="right"/>
                    <w:rPr>
                      <w:rFonts w:ascii="Times New Roman" w:hAnsi="Times New Roman" w:cs="Times New Roman"/>
                      <w:sz w:val="12"/>
                      <w:szCs w:val="12"/>
                    </w:rPr>
                  </w:pPr>
                  <w:r w:rsidRPr="00FE04E9">
                    <w:rPr>
                      <w:rFonts w:ascii="Times New Roman" w:hAnsi="Times New Roman" w:cs="Times New Roman"/>
                      <w:sz w:val="12"/>
                      <w:szCs w:val="12"/>
                    </w:rPr>
                    <w:t>12,00</w:t>
                  </w:r>
                </w:p>
              </w:tc>
              <w:tc>
                <w:tcPr>
                  <w:tcW w:w="498" w:type="pct"/>
                  <w:shd w:val="clear" w:color="auto" w:fill="auto"/>
                </w:tcPr>
                <w:p w:rsidR="00FE04E9" w:rsidRPr="00FE04E9" w:rsidRDefault="00FE04E9" w:rsidP="00FE04E9">
                  <w:pPr>
                    <w:spacing w:after="0"/>
                    <w:jc w:val="right"/>
                    <w:rPr>
                      <w:rFonts w:ascii="Times New Roman" w:hAnsi="Times New Roman" w:cs="Times New Roman"/>
                      <w:sz w:val="12"/>
                      <w:szCs w:val="12"/>
                    </w:rPr>
                  </w:pPr>
                  <w:r w:rsidRPr="00FE04E9">
                    <w:rPr>
                      <w:rFonts w:ascii="Times New Roman" w:hAnsi="Times New Roman" w:cs="Times New Roman"/>
                      <w:sz w:val="12"/>
                      <w:szCs w:val="12"/>
                    </w:rPr>
                    <w:t>0,03</w:t>
                  </w:r>
                </w:p>
              </w:tc>
              <w:tc>
                <w:tcPr>
                  <w:tcW w:w="694" w:type="pct"/>
                  <w:shd w:val="clear" w:color="auto" w:fill="auto"/>
                </w:tcPr>
                <w:p w:rsidR="00FE04E9" w:rsidRPr="00FE04E9" w:rsidRDefault="00FE04E9" w:rsidP="00FE04E9">
                  <w:pPr>
                    <w:spacing w:after="0"/>
                    <w:jc w:val="right"/>
                    <w:rPr>
                      <w:rFonts w:ascii="Times New Roman" w:hAnsi="Times New Roman" w:cs="Times New Roman"/>
                      <w:sz w:val="12"/>
                      <w:szCs w:val="12"/>
                    </w:rPr>
                  </w:pPr>
                  <w:r w:rsidRPr="00FE04E9">
                    <w:rPr>
                      <w:rFonts w:ascii="Times New Roman" w:hAnsi="Times New Roman" w:cs="Times New Roman"/>
                      <w:sz w:val="12"/>
                      <w:szCs w:val="12"/>
                    </w:rPr>
                    <w:t>1.238,60</w:t>
                  </w:r>
                </w:p>
              </w:tc>
              <w:tc>
                <w:tcPr>
                  <w:tcW w:w="498" w:type="pct"/>
                  <w:shd w:val="clear" w:color="auto" w:fill="auto"/>
                </w:tcPr>
                <w:p w:rsidR="00FE04E9" w:rsidRPr="00FE04E9" w:rsidRDefault="00FE04E9" w:rsidP="00FE04E9">
                  <w:pPr>
                    <w:spacing w:after="0"/>
                    <w:jc w:val="right"/>
                    <w:rPr>
                      <w:rFonts w:ascii="Times New Roman" w:hAnsi="Times New Roman" w:cs="Times New Roman"/>
                      <w:sz w:val="12"/>
                      <w:szCs w:val="12"/>
                    </w:rPr>
                  </w:pPr>
                  <w:r w:rsidRPr="00FE04E9">
                    <w:rPr>
                      <w:rFonts w:ascii="Times New Roman" w:hAnsi="Times New Roman" w:cs="Times New Roman"/>
                      <w:sz w:val="12"/>
                      <w:szCs w:val="12"/>
                    </w:rPr>
                    <w:t>2,43</w:t>
                  </w:r>
                </w:p>
              </w:tc>
              <w:tc>
                <w:tcPr>
                  <w:tcW w:w="608" w:type="pct"/>
                  <w:shd w:val="clear" w:color="auto" w:fill="auto"/>
                </w:tcPr>
                <w:p w:rsidR="00FE04E9" w:rsidRPr="00FE04E9" w:rsidRDefault="00FE04E9" w:rsidP="00FE04E9">
                  <w:pPr>
                    <w:spacing w:after="0"/>
                    <w:jc w:val="right"/>
                    <w:rPr>
                      <w:rFonts w:ascii="Times New Roman" w:hAnsi="Times New Roman" w:cs="Times New Roman"/>
                      <w:sz w:val="12"/>
                      <w:szCs w:val="12"/>
                    </w:rPr>
                  </w:pPr>
                  <w:r w:rsidRPr="00FE04E9">
                    <w:rPr>
                      <w:rFonts w:ascii="Times New Roman" w:hAnsi="Times New Roman" w:cs="Times New Roman"/>
                      <w:sz w:val="12"/>
                      <w:szCs w:val="12"/>
                    </w:rPr>
                    <w:t>-</w:t>
                  </w:r>
                </w:p>
              </w:tc>
              <w:tc>
                <w:tcPr>
                  <w:tcW w:w="496" w:type="pct"/>
                  <w:shd w:val="clear" w:color="auto" w:fill="auto"/>
                </w:tcPr>
                <w:p w:rsidR="00FE04E9" w:rsidRPr="00FE04E9" w:rsidRDefault="00FE04E9" w:rsidP="00FE04E9">
                  <w:pPr>
                    <w:spacing w:after="0"/>
                    <w:jc w:val="right"/>
                    <w:rPr>
                      <w:rFonts w:ascii="Times New Roman" w:hAnsi="Times New Roman" w:cs="Times New Roman"/>
                      <w:sz w:val="12"/>
                      <w:szCs w:val="12"/>
                    </w:rPr>
                  </w:pPr>
                  <w:r w:rsidRPr="00FE04E9">
                    <w:rPr>
                      <w:rFonts w:ascii="Times New Roman" w:hAnsi="Times New Roman" w:cs="Times New Roman"/>
                      <w:sz w:val="12"/>
                      <w:szCs w:val="12"/>
                    </w:rPr>
                    <w:t>-</w:t>
                  </w:r>
                </w:p>
              </w:tc>
            </w:tr>
            <w:tr w:rsidR="00FE04E9" w:rsidRPr="00403198" w:rsidTr="00FE04E9">
              <w:trPr>
                <w:trHeight w:val="39"/>
              </w:trPr>
              <w:tc>
                <w:tcPr>
                  <w:tcW w:w="317" w:type="pct"/>
                  <w:shd w:val="clear" w:color="auto" w:fill="auto"/>
                </w:tcPr>
                <w:p w:rsidR="00FE04E9" w:rsidRPr="00FE04E9" w:rsidRDefault="00FE04E9" w:rsidP="00FE04E9">
                  <w:pPr>
                    <w:spacing w:after="0"/>
                    <w:jc w:val="right"/>
                    <w:rPr>
                      <w:rFonts w:ascii="Times New Roman" w:hAnsi="Times New Roman" w:cs="Times New Roman"/>
                      <w:sz w:val="12"/>
                      <w:szCs w:val="12"/>
                    </w:rPr>
                  </w:pPr>
                </w:p>
              </w:tc>
              <w:tc>
                <w:tcPr>
                  <w:tcW w:w="833" w:type="pct"/>
                  <w:shd w:val="clear" w:color="auto" w:fill="auto"/>
                </w:tcPr>
                <w:p w:rsidR="00FE04E9" w:rsidRPr="00FE04E9" w:rsidRDefault="00FE04E9" w:rsidP="00FE04E9">
                  <w:pPr>
                    <w:spacing w:after="0"/>
                    <w:rPr>
                      <w:rFonts w:ascii="Times New Roman" w:hAnsi="Times New Roman" w:cs="Times New Roman"/>
                      <w:sz w:val="12"/>
                      <w:szCs w:val="12"/>
                    </w:rPr>
                  </w:pPr>
                  <w:r w:rsidRPr="00FE04E9">
                    <w:rPr>
                      <w:rFonts w:ascii="Times New Roman" w:hAnsi="Times New Roman" w:cs="Times New Roman"/>
                      <w:sz w:val="12"/>
                      <w:szCs w:val="12"/>
                    </w:rPr>
                    <w:t>Statele Unite ale Americii</w:t>
                  </w:r>
                </w:p>
              </w:tc>
              <w:tc>
                <w:tcPr>
                  <w:tcW w:w="362" w:type="pct"/>
                  <w:shd w:val="clear" w:color="auto" w:fill="auto"/>
                </w:tcPr>
                <w:p w:rsidR="00FE04E9" w:rsidRPr="00FE04E9" w:rsidRDefault="00FE04E9" w:rsidP="00FE04E9">
                  <w:pPr>
                    <w:spacing w:after="0"/>
                    <w:rPr>
                      <w:rFonts w:ascii="Times New Roman" w:hAnsi="Times New Roman" w:cs="Times New Roman"/>
                      <w:sz w:val="12"/>
                      <w:szCs w:val="12"/>
                    </w:rPr>
                  </w:pPr>
                </w:p>
              </w:tc>
              <w:tc>
                <w:tcPr>
                  <w:tcW w:w="694" w:type="pct"/>
                  <w:shd w:val="clear" w:color="auto" w:fill="auto"/>
                </w:tcPr>
                <w:p w:rsidR="00FE04E9" w:rsidRPr="00FE04E9" w:rsidRDefault="00FE04E9" w:rsidP="00FE04E9">
                  <w:pPr>
                    <w:spacing w:after="0"/>
                    <w:jc w:val="right"/>
                    <w:rPr>
                      <w:rFonts w:ascii="Times New Roman" w:hAnsi="Times New Roman" w:cs="Times New Roman"/>
                      <w:sz w:val="12"/>
                      <w:szCs w:val="12"/>
                    </w:rPr>
                  </w:pPr>
                  <w:r w:rsidRPr="00FE04E9">
                    <w:rPr>
                      <w:rFonts w:ascii="Times New Roman" w:hAnsi="Times New Roman" w:cs="Times New Roman"/>
                      <w:sz w:val="12"/>
                      <w:szCs w:val="12"/>
                    </w:rPr>
                    <w:t>-</w:t>
                  </w:r>
                </w:p>
              </w:tc>
              <w:tc>
                <w:tcPr>
                  <w:tcW w:w="498" w:type="pct"/>
                  <w:shd w:val="clear" w:color="auto" w:fill="auto"/>
                </w:tcPr>
                <w:p w:rsidR="00FE04E9" w:rsidRPr="00FE04E9" w:rsidRDefault="00FE04E9" w:rsidP="00FE04E9">
                  <w:pPr>
                    <w:spacing w:after="0"/>
                    <w:jc w:val="right"/>
                    <w:rPr>
                      <w:rFonts w:ascii="Times New Roman" w:hAnsi="Times New Roman" w:cs="Times New Roman"/>
                      <w:sz w:val="12"/>
                      <w:szCs w:val="12"/>
                    </w:rPr>
                  </w:pPr>
                  <w:r w:rsidRPr="00FE04E9">
                    <w:rPr>
                      <w:rFonts w:ascii="Times New Roman" w:hAnsi="Times New Roman" w:cs="Times New Roman"/>
                      <w:sz w:val="12"/>
                      <w:szCs w:val="12"/>
                    </w:rPr>
                    <w:t>-</w:t>
                  </w:r>
                </w:p>
              </w:tc>
              <w:tc>
                <w:tcPr>
                  <w:tcW w:w="694" w:type="pct"/>
                  <w:shd w:val="clear" w:color="auto" w:fill="auto"/>
                </w:tcPr>
                <w:p w:rsidR="00FE04E9" w:rsidRPr="00FE04E9" w:rsidRDefault="00FE04E9" w:rsidP="00FE04E9">
                  <w:pPr>
                    <w:spacing w:after="0"/>
                    <w:jc w:val="right"/>
                    <w:rPr>
                      <w:rFonts w:ascii="Times New Roman" w:hAnsi="Times New Roman" w:cs="Times New Roman"/>
                      <w:sz w:val="12"/>
                      <w:szCs w:val="12"/>
                    </w:rPr>
                  </w:pPr>
                  <w:r w:rsidRPr="00FE04E9">
                    <w:rPr>
                      <w:rFonts w:ascii="Times New Roman" w:hAnsi="Times New Roman" w:cs="Times New Roman"/>
                      <w:sz w:val="12"/>
                      <w:szCs w:val="12"/>
                    </w:rPr>
                    <w:t>558,00</w:t>
                  </w:r>
                </w:p>
              </w:tc>
              <w:tc>
                <w:tcPr>
                  <w:tcW w:w="498" w:type="pct"/>
                  <w:shd w:val="clear" w:color="auto" w:fill="auto"/>
                </w:tcPr>
                <w:p w:rsidR="00FE04E9" w:rsidRPr="00FE04E9" w:rsidRDefault="00FE04E9" w:rsidP="00FE04E9">
                  <w:pPr>
                    <w:spacing w:after="0"/>
                    <w:jc w:val="right"/>
                    <w:rPr>
                      <w:rFonts w:ascii="Times New Roman" w:hAnsi="Times New Roman" w:cs="Times New Roman"/>
                      <w:sz w:val="12"/>
                      <w:szCs w:val="12"/>
                    </w:rPr>
                  </w:pPr>
                  <w:r w:rsidRPr="00FE04E9">
                    <w:rPr>
                      <w:rFonts w:ascii="Times New Roman" w:hAnsi="Times New Roman" w:cs="Times New Roman"/>
                      <w:sz w:val="12"/>
                      <w:szCs w:val="12"/>
                    </w:rPr>
                    <w:t>2,18</w:t>
                  </w:r>
                </w:p>
              </w:tc>
              <w:tc>
                <w:tcPr>
                  <w:tcW w:w="608" w:type="pct"/>
                  <w:shd w:val="clear" w:color="auto" w:fill="auto"/>
                </w:tcPr>
                <w:p w:rsidR="00FE04E9" w:rsidRPr="00FE04E9" w:rsidRDefault="00FE04E9" w:rsidP="00FE04E9">
                  <w:pPr>
                    <w:spacing w:after="0"/>
                    <w:jc w:val="right"/>
                    <w:rPr>
                      <w:rFonts w:ascii="Times New Roman" w:hAnsi="Times New Roman" w:cs="Times New Roman"/>
                      <w:sz w:val="12"/>
                      <w:szCs w:val="12"/>
                    </w:rPr>
                  </w:pPr>
                  <w:r w:rsidRPr="00FE04E9">
                    <w:rPr>
                      <w:rFonts w:ascii="Times New Roman" w:hAnsi="Times New Roman" w:cs="Times New Roman"/>
                      <w:sz w:val="12"/>
                      <w:szCs w:val="12"/>
                    </w:rPr>
                    <w:t>133,20</w:t>
                  </w:r>
                </w:p>
              </w:tc>
              <w:tc>
                <w:tcPr>
                  <w:tcW w:w="496" w:type="pct"/>
                  <w:shd w:val="clear" w:color="auto" w:fill="auto"/>
                </w:tcPr>
                <w:p w:rsidR="00FE04E9" w:rsidRPr="00FE04E9" w:rsidRDefault="00FE04E9" w:rsidP="00FE04E9">
                  <w:pPr>
                    <w:spacing w:after="0"/>
                    <w:jc w:val="right"/>
                    <w:rPr>
                      <w:rFonts w:ascii="Times New Roman" w:hAnsi="Times New Roman" w:cs="Times New Roman"/>
                      <w:sz w:val="12"/>
                      <w:szCs w:val="12"/>
                    </w:rPr>
                  </w:pPr>
                  <w:r w:rsidRPr="00FE04E9">
                    <w:rPr>
                      <w:rFonts w:ascii="Times New Roman" w:hAnsi="Times New Roman" w:cs="Times New Roman"/>
                      <w:sz w:val="12"/>
                      <w:szCs w:val="12"/>
                    </w:rPr>
                    <w:t>0,65</w:t>
                  </w:r>
                </w:p>
              </w:tc>
            </w:tr>
            <w:tr w:rsidR="00FE04E9" w:rsidRPr="00403198" w:rsidTr="00FE04E9">
              <w:trPr>
                <w:trHeight w:val="39"/>
              </w:trPr>
              <w:tc>
                <w:tcPr>
                  <w:tcW w:w="317" w:type="pct"/>
                  <w:shd w:val="clear" w:color="auto" w:fill="auto"/>
                </w:tcPr>
                <w:p w:rsidR="00FE04E9" w:rsidRPr="00FE04E9" w:rsidRDefault="00FE04E9" w:rsidP="00FE04E9">
                  <w:pPr>
                    <w:spacing w:after="0"/>
                    <w:jc w:val="center"/>
                    <w:rPr>
                      <w:rFonts w:ascii="Times New Roman" w:hAnsi="Times New Roman" w:cs="Times New Roman"/>
                      <w:b/>
                      <w:bCs/>
                      <w:sz w:val="12"/>
                      <w:szCs w:val="12"/>
                    </w:rPr>
                  </w:pPr>
                  <w:r w:rsidRPr="00FE04E9">
                    <w:rPr>
                      <w:rFonts w:ascii="Times New Roman" w:hAnsi="Times New Roman" w:cs="Times New Roman"/>
                      <w:b/>
                      <w:bCs/>
                      <w:sz w:val="12"/>
                      <w:szCs w:val="12"/>
                    </w:rPr>
                    <w:t>2007</w:t>
                  </w:r>
                </w:p>
              </w:tc>
              <w:tc>
                <w:tcPr>
                  <w:tcW w:w="833" w:type="pct"/>
                  <w:shd w:val="clear" w:color="auto" w:fill="auto"/>
                </w:tcPr>
                <w:p w:rsidR="00FE04E9" w:rsidRPr="00FE04E9" w:rsidRDefault="00FE04E9" w:rsidP="00FE04E9">
                  <w:pPr>
                    <w:spacing w:after="0"/>
                    <w:rPr>
                      <w:rFonts w:ascii="Times New Roman" w:hAnsi="Times New Roman" w:cs="Times New Roman"/>
                      <w:b/>
                      <w:bCs/>
                      <w:sz w:val="12"/>
                      <w:szCs w:val="12"/>
                    </w:rPr>
                  </w:pPr>
                  <w:proofErr w:type="spellStart"/>
                  <w:r w:rsidRPr="00FE04E9">
                    <w:rPr>
                      <w:rFonts w:ascii="Times New Roman" w:hAnsi="Times New Roman" w:cs="Times New Roman"/>
                      <w:b/>
                      <w:bCs/>
                      <w:sz w:val="12"/>
                      <w:szCs w:val="12"/>
                    </w:rPr>
                    <w:t>Dulceturi</w:t>
                  </w:r>
                  <w:proofErr w:type="spellEnd"/>
                  <w:r w:rsidRPr="00FE04E9">
                    <w:rPr>
                      <w:rFonts w:ascii="Times New Roman" w:hAnsi="Times New Roman" w:cs="Times New Roman"/>
                      <w:b/>
                      <w:bCs/>
                      <w:sz w:val="12"/>
                      <w:szCs w:val="12"/>
                    </w:rPr>
                    <w:t xml:space="preserve">, jeleuri, marmelade, paste si piureuri de fructe, </w:t>
                  </w:r>
                  <w:proofErr w:type="spellStart"/>
                  <w:r w:rsidRPr="00FE04E9">
                    <w:rPr>
                      <w:rFonts w:ascii="Times New Roman" w:hAnsi="Times New Roman" w:cs="Times New Roman"/>
                      <w:b/>
                      <w:bCs/>
                      <w:sz w:val="12"/>
                      <w:szCs w:val="12"/>
                    </w:rPr>
                    <w:t>obtinute</w:t>
                  </w:r>
                  <w:proofErr w:type="spellEnd"/>
                  <w:r w:rsidRPr="00FE04E9">
                    <w:rPr>
                      <w:rFonts w:ascii="Times New Roman" w:hAnsi="Times New Roman" w:cs="Times New Roman"/>
                      <w:b/>
                      <w:bCs/>
                      <w:sz w:val="12"/>
                      <w:szCs w:val="12"/>
                    </w:rPr>
                    <w:t xml:space="preserve"> prin fierbere, cu sau </w:t>
                  </w:r>
                  <w:proofErr w:type="spellStart"/>
                  <w:r w:rsidRPr="00FE04E9">
                    <w:rPr>
                      <w:rFonts w:ascii="Times New Roman" w:hAnsi="Times New Roman" w:cs="Times New Roman"/>
                      <w:b/>
                      <w:bCs/>
                      <w:sz w:val="12"/>
                      <w:szCs w:val="12"/>
                    </w:rPr>
                    <w:t>fara</w:t>
                  </w:r>
                  <w:proofErr w:type="spellEnd"/>
                  <w:r w:rsidRPr="00FE04E9">
                    <w:rPr>
                      <w:rFonts w:ascii="Times New Roman" w:hAnsi="Times New Roman" w:cs="Times New Roman"/>
                      <w:b/>
                      <w:bCs/>
                      <w:sz w:val="12"/>
                      <w:szCs w:val="12"/>
                    </w:rPr>
                    <w:t xml:space="preserve"> adaos de zahar sau de </w:t>
                  </w:r>
                  <w:proofErr w:type="spellStart"/>
                  <w:r w:rsidRPr="00FE04E9">
                    <w:rPr>
                      <w:rFonts w:ascii="Times New Roman" w:hAnsi="Times New Roman" w:cs="Times New Roman"/>
                      <w:b/>
                      <w:bCs/>
                      <w:sz w:val="12"/>
                      <w:szCs w:val="12"/>
                    </w:rPr>
                    <w:t>alti</w:t>
                  </w:r>
                  <w:proofErr w:type="spellEnd"/>
                  <w:r w:rsidRPr="00FE04E9">
                    <w:rPr>
                      <w:rFonts w:ascii="Times New Roman" w:hAnsi="Times New Roman" w:cs="Times New Roman"/>
                      <w:b/>
                      <w:bCs/>
                      <w:sz w:val="12"/>
                      <w:szCs w:val="12"/>
                    </w:rPr>
                    <w:t xml:space="preserve"> </w:t>
                  </w:r>
                  <w:proofErr w:type="spellStart"/>
                  <w:r w:rsidRPr="00FE04E9">
                    <w:rPr>
                      <w:rFonts w:ascii="Times New Roman" w:hAnsi="Times New Roman" w:cs="Times New Roman"/>
                      <w:b/>
                      <w:bCs/>
                      <w:sz w:val="12"/>
                      <w:szCs w:val="12"/>
                    </w:rPr>
                    <w:t>indulcitori</w:t>
                  </w:r>
                  <w:proofErr w:type="spellEnd"/>
                  <w:r w:rsidRPr="00FE04E9">
                    <w:rPr>
                      <w:rFonts w:ascii="Times New Roman" w:hAnsi="Times New Roman" w:cs="Times New Roman"/>
                      <w:b/>
                      <w:bCs/>
                      <w:sz w:val="12"/>
                      <w:szCs w:val="12"/>
                    </w:rPr>
                    <w:t>:</w:t>
                  </w:r>
                </w:p>
              </w:tc>
              <w:tc>
                <w:tcPr>
                  <w:tcW w:w="362" w:type="pct"/>
                  <w:shd w:val="clear" w:color="auto" w:fill="auto"/>
                </w:tcPr>
                <w:p w:rsidR="00FE04E9" w:rsidRPr="00FE04E9" w:rsidRDefault="00FE04E9" w:rsidP="00FE04E9">
                  <w:pPr>
                    <w:spacing w:after="0"/>
                    <w:jc w:val="center"/>
                    <w:rPr>
                      <w:rFonts w:ascii="Times New Roman" w:hAnsi="Times New Roman" w:cs="Times New Roman"/>
                      <w:b/>
                      <w:bCs/>
                      <w:sz w:val="12"/>
                      <w:szCs w:val="12"/>
                    </w:rPr>
                  </w:pPr>
                  <w:r w:rsidRPr="00FE04E9">
                    <w:rPr>
                      <w:rFonts w:ascii="Times New Roman" w:hAnsi="Times New Roman" w:cs="Times New Roman"/>
                      <w:b/>
                      <w:bCs/>
                      <w:sz w:val="12"/>
                      <w:szCs w:val="12"/>
                    </w:rPr>
                    <w:t>kg</w:t>
                  </w:r>
                </w:p>
              </w:tc>
              <w:tc>
                <w:tcPr>
                  <w:tcW w:w="694" w:type="pct"/>
                  <w:shd w:val="clear" w:color="auto" w:fill="auto"/>
                </w:tcPr>
                <w:p w:rsidR="00FE04E9" w:rsidRPr="00FE04E9" w:rsidRDefault="00FE04E9" w:rsidP="00FE04E9">
                  <w:pPr>
                    <w:spacing w:after="0"/>
                    <w:jc w:val="right"/>
                    <w:rPr>
                      <w:rFonts w:ascii="Times New Roman" w:hAnsi="Times New Roman" w:cs="Times New Roman"/>
                      <w:b/>
                      <w:bCs/>
                      <w:sz w:val="12"/>
                      <w:szCs w:val="12"/>
                    </w:rPr>
                  </w:pPr>
                  <w:r w:rsidRPr="00FE04E9">
                    <w:rPr>
                      <w:rFonts w:ascii="Times New Roman" w:hAnsi="Times New Roman" w:cs="Times New Roman"/>
                      <w:b/>
                      <w:bCs/>
                      <w:sz w:val="12"/>
                      <w:szCs w:val="12"/>
                    </w:rPr>
                    <w:t>821.504,69</w:t>
                  </w:r>
                </w:p>
              </w:tc>
              <w:tc>
                <w:tcPr>
                  <w:tcW w:w="498" w:type="pct"/>
                  <w:shd w:val="clear" w:color="auto" w:fill="auto"/>
                </w:tcPr>
                <w:p w:rsidR="00FE04E9" w:rsidRPr="00FE04E9" w:rsidRDefault="00FE04E9" w:rsidP="00FE04E9">
                  <w:pPr>
                    <w:spacing w:after="0"/>
                    <w:jc w:val="right"/>
                    <w:rPr>
                      <w:rFonts w:ascii="Times New Roman" w:hAnsi="Times New Roman" w:cs="Times New Roman"/>
                      <w:b/>
                      <w:bCs/>
                      <w:sz w:val="12"/>
                      <w:szCs w:val="12"/>
                    </w:rPr>
                  </w:pPr>
                  <w:r w:rsidRPr="00FE04E9">
                    <w:rPr>
                      <w:rFonts w:ascii="Times New Roman" w:hAnsi="Times New Roman" w:cs="Times New Roman"/>
                      <w:b/>
                      <w:bCs/>
                      <w:sz w:val="12"/>
                      <w:szCs w:val="12"/>
                    </w:rPr>
                    <w:t>1.583,38</w:t>
                  </w:r>
                </w:p>
              </w:tc>
              <w:tc>
                <w:tcPr>
                  <w:tcW w:w="694" w:type="pct"/>
                  <w:shd w:val="clear" w:color="auto" w:fill="auto"/>
                </w:tcPr>
                <w:p w:rsidR="00FE04E9" w:rsidRPr="00FE04E9" w:rsidRDefault="00FE04E9" w:rsidP="00FE04E9">
                  <w:pPr>
                    <w:spacing w:after="0"/>
                    <w:jc w:val="right"/>
                    <w:rPr>
                      <w:rFonts w:ascii="Times New Roman" w:hAnsi="Times New Roman" w:cs="Times New Roman"/>
                      <w:b/>
                      <w:bCs/>
                      <w:sz w:val="12"/>
                      <w:szCs w:val="12"/>
                    </w:rPr>
                  </w:pPr>
                  <w:r w:rsidRPr="00FE04E9">
                    <w:rPr>
                      <w:rFonts w:ascii="Times New Roman" w:hAnsi="Times New Roman" w:cs="Times New Roman"/>
                      <w:b/>
                      <w:bCs/>
                      <w:sz w:val="12"/>
                      <w:szCs w:val="12"/>
                    </w:rPr>
                    <w:t>830.224,41</w:t>
                  </w:r>
                </w:p>
              </w:tc>
              <w:tc>
                <w:tcPr>
                  <w:tcW w:w="498" w:type="pct"/>
                  <w:shd w:val="clear" w:color="auto" w:fill="auto"/>
                </w:tcPr>
                <w:p w:rsidR="00FE04E9" w:rsidRPr="00FE04E9" w:rsidRDefault="00FE04E9" w:rsidP="00FE04E9">
                  <w:pPr>
                    <w:spacing w:after="0"/>
                    <w:jc w:val="right"/>
                    <w:rPr>
                      <w:rFonts w:ascii="Times New Roman" w:hAnsi="Times New Roman" w:cs="Times New Roman"/>
                      <w:b/>
                      <w:bCs/>
                      <w:sz w:val="12"/>
                      <w:szCs w:val="12"/>
                    </w:rPr>
                  </w:pPr>
                  <w:r w:rsidRPr="00FE04E9">
                    <w:rPr>
                      <w:rFonts w:ascii="Times New Roman" w:hAnsi="Times New Roman" w:cs="Times New Roman"/>
                      <w:b/>
                      <w:bCs/>
                      <w:sz w:val="12"/>
                      <w:szCs w:val="12"/>
                    </w:rPr>
                    <w:t>1.818,14</w:t>
                  </w:r>
                </w:p>
              </w:tc>
              <w:tc>
                <w:tcPr>
                  <w:tcW w:w="608" w:type="pct"/>
                  <w:shd w:val="clear" w:color="auto" w:fill="auto"/>
                </w:tcPr>
                <w:p w:rsidR="00FE04E9" w:rsidRPr="00FE04E9" w:rsidRDefault="00FE04E9" w:rsidP="00FE04E9">
                  <w:pPr>
                    <w:spacing w:after="0"/>
                    <w:jc w:val="right"/>
                    <w:rPr>
                      <w:rFonts w:ascii="Times New Roman" w:hAnsi="Times New Roman" w:cs="Times New Roman"/>
                      <w:b/>
                      <w:bCs/>
                      <w:sz w:val="12"/>
                      <w:szCs w:val="12"/>
                    </w:rPr>
                  </w:pPr>
                  <w:r w:rsidRPr="00FE04E9">
                    <w:rPr>
                      <w:rFonts w:ascii="Times New Roman" w:hAnsi="Times New Roman" w:cs="Times New Roman"/>
                      <w:b/>
                      <w:bCs/>
                      <w:sz w:val="12"/>
                      <w:szCs w:val="12"/>
                    </w:rPr>
                    <w:t>932.047,92</w:t>
                  </w:r>
                </w:p>
              </w:tc>
              <w:tc>
                <w:tcPr>
                  <w:tcW w:w="496" w:type="pct"/>
                  <w:shd w:val="clear" w:color="auto" w:fill="auto"/>
                </w:tcPr>
                <w:p w:rsidR="00FE04E9" w:rsidRPr="00FE04E9" w:rsidRDefault="00FE04E9" w:rsidP="00FE04E9">
                  <w:pPr>
                    <w:spacing w:after="0"/>
                    <w:jc w:val="right"/>
                    <w:rPr>
                      <w:rFonts w:ascii="Times New Roman" w:hAnsi="Times New Roman" w:cs="Times New Roman"/>
                      <w:b/>
                      <w:bCs/>
                      <w:sz w:val="12"/>
                      <w:szCs w:val="12"/>
                    </w:rPr>
                  </w:pPr>
                  <w:r w:rsidRPr="00FE04E9">
                    <w:rPr>
                      <w:rFonts w:ascii="Times New Roman" w:hAnsi="Times New Roman" w:cs="Times New Roman"/>
                      <w:b/>
                      <w:bCs/>
                      <w:sz w:val="12"/>
                      <w:szCs w:val="12"/>
                    </w:rPr>
                    <w:t>2.211,17</w:t>
                  </w:r>
                </w:p>
              </w:tc>
            </w:tr>
            <w:tr w:rsidR="00FE04E9" w:rsidRPr="00403198" w:rsidTr="00FE04E9">
              <w:trPr>
                <w:trHeight w:val="39"/>
              </w:trPr>
              <w:tc>
                <w:tcPr>
                  <w:tcW w:w="317" w:type="pct"/>
                  <w:shd w:val="clear" w:color="auto" w:fill="auto"/>
                </w:tcPr>
                <w:p w:rsidR="00FE04E9" w:rsidRPr="00FE04E9" w:rsidRDefault="00FE04E9" w:rsidP="00FE04E9">
                  <w:pPr>
                    <w:spacing w:after="0"/>
                    <w:jc w:val="right"/>
                    <w:rPr>
                      <w:rFonts w:ascii="Times New Roman" w:hAnsi="Times New Roman" w:cs="Times New Roman"/>
                      <w:b/>
                      <w:bCs/>
                      <w:sz w:val="12"/>
                      <w:szCs w:val="12"/>
                    </w:rPr>
                  </w:pPr>
                </w:p>
              </w:tc>
              <w:tc>
                <w:tcPr>
                  <w:tcW w:w="833" w:type="pct"/>
                  <w:shd w:val="clear" w:color="auto" w:fill="auto"/>
                </w:tcPr>
                <w:p w:rsidR="00FE04E9" w:rsidRPr="00FE04E9" w:rsidRDefault="00FE04E9" w:rsidP="00FE04E9">
                  <w:pPr>
                    <w:spacing w:after="0"/>
                    <w:rPr>
                      <w:rFonts w:ascii="Times New Roman" w:hAnsi="Times New Roman" w:cs="Times New Roman"/>
                      <w:sz w:val="12"/>
                      <w:szCs w:val="12"/>
                    </w:rPr>
                  </w:pPr>
                  <w:r w:rsidRPr="00FE04E9">
                    <w:rPr>
                      <w:rFonts w:ascii="Times New Roman" w:hAnsi="Times New Roman" w:cs="Times New Roman"/>
                      <w:sz w:val="12"/>
                      <w:szCs w:val="12"/>
                    </w:rPr>
                    <w:t xml:space="preserve">   din care:</w:t>
                  </w:r>
                </w:p>
              </w:tc>
              <w:tc>
                <w:tcPr>
                  <w:tcW w:w="362" w:type="pct"/>
                  <w:shd w:val="clear" w:color="auto" w:fill="auto"/>
                </w:tcPr>
                <w:p w:rsidR="00FE04E9" w:rsidRPr="00FE04E9" w:rsidRDefault="00FE04E9" w:rsidP="00FE04E9">
                  <w:pPr>
                    <w:spacing w:after="0"/>
                    <w:rPr>
                      <w:rFonts w:ascii="Times New Roman" w:hAnsi="Times New Roman" w:cs="Times New Roman"/>
                      <w:sz w:val="12"/>
                      <w:szCs w:val="12"/>
                    </w:rPr>
                  </w:pPr>
                </w:p>
              </w:tc>
              <w:tc>
                <w:tcPr>
                  <w:tcW w:w="694" w:type="pct"/>
                  <w:shd w:val="clear" w:color="auto" w:fill="auto"/>
                </w:tcPr>
                <w:p w:rsidR="00FE04E9" w:rsidRPr="00FE04E9" w:rsidRDefault="00FE04E9" w:rsidP="00FE04E9">
                  <w:pPr>
                    <w:spacing w:after="0"/>
                    <w:jc w:val="center"/>
                    <w:rPr>
                      <w:rFonts w:ascii="Times New Roman" w:hAnsi="Times New Roman" w:cs="Times New Roman"/>
                      <w:sz w:val="12"/>
                      <w:szCs w:val="12"/>
                    </w:rPr>
                  </w:pPr>
                </w:p>
              </w:tc>
              <w:tc>
                <w:tcPr>
                  <w:tcW w:w="498" w:type="pct"/>
                  <w:shd w:val="clear" w:color="auto" w:fill="auto"/>
                </w:tcPr>
                <w:p w:rsidR="00FE04E9" w:rsidRPr="00FE04E9" w:rsidRDefault="00FE04E9" w:rsidP="00FE04E9">
                  <w:pPr>
                    <w:spacing w:after="0"/>
                    <w:jc w:val="right"/>
                    <w:rPr>
                      <w:rFonts w:ascii="Times New Roman" w:hAnsi="Times New Roman" w:cs="Times New Roman"/>
                      <w:sz w:val="12"/>
                      <w:szCs w:val="12"/>
                    </w:rPr>
                  </w:pPr>
                </w:p>
              </w:tc>
              <w:tc>
                <w:tcPr>
                  <w:tcW w:w="694" w:type="pct"/>
                  <w:shd w:val="clear" w:color="auto" w:fill="auto"/>
                </w:tcPr>
                <w:p w:rsidR="00FE04E9" w:rsidRPr="00FE04E9" w:rsidRDefault="00FE04E9" w:rsidP="00FE04E9">
                  <w:pPr>
                    <w:spacing w:after="0"/>
                    <w:jc w:val="right"/>
                    <w:rPr>
                      <w:rFonts w:ascii="Times New Roman" w:hAnsi="Times New Roman" w:cs="Times New Roman"/>
                      <w:sz w:val="12"/>
                      <w:szCs w:val="12"/>
                    </w:rPr>
                  </w:pPr>
                </w:p>
              </w:tc>
              <w:tc>
                <w:tcPr>
                  <w:tcW w:w="498" w:type="pct"/>
                  <w:shd w:val="clear" w:color="auto" w:fill="auto"/>
                </w:tcPr>
                <w:p w:rsidR="00FE04E9" w:rsidRPr="00FE04E9" w:rsidRDefault="00FE04E9" w:rsidP="00FE04E9">
                  <w:pPr>
                    <w:spacing w:after="0"/>
                    <w:jc w:val="right"/>
                    <w:rPr>
                      <w:rFonts w:ascii="Times New Roman" w:hAnsi="Times New Roman" w:cs="Times New Roman"/>
                      <w:sz w:val="12"/>
                      <w:szCs w:val="12"/>
                    </w:rPr>
                  </w:pPr>
                </w:p>
              </w:tc>
              <w:tc>
                <w:tcPr>
                  <w:tcW w:w="608" w:type="pct"/>
                  <w:shd w:val="clear" w:color="auto" w:fill="auto"/>
                </w:tcPr>
                <w:p w:rsidR="00FE04E9" w:rsidRPr="00FE04E9" w:rsidRDefault="00FE04E9" w:rsidP="00FE04E9">
                  <w:pPr>
                    <w:spacing w:after="0"/>
                    <w:jc w:val="right"/>
                    <w:rPr>
                      <w:rFonts w:ascii="Times New Roman" w:hAnsi="Times New Roman" w:cs="Times New Roman"/>
                      <w:sz w:val="12"/>
                      <w:szCs w:val="12"/>
                    </w:rPr>
                  </w:pPr>
                </w:p>
              </w:tc>
              <w:tc>
                <w:tcPr>
                  <w:tcW w:w="496" w:type="pct"/>
                  <w:shd w:val="clear" w:color="auto" w:fill="auto"/>
                </w:tcPr>
                <w:p w:rsidR="00FE04E9" w:rsidRPr="00FE04E9" w:rsidRDefault="00FE04E9" w:rsidP="00FE04E9">
                  <w:pPr>
                    <w:spacing w:after="0"/>
                    <w:jc w:val="right"/>
                    <w:rPr>
                      <w:rFonts w:ascii="Times New Roman" w:hAnsi="Times New Roman" w:cs="Times New Roman"/>
                      <w:sz w:val="12"/>
                      <w:szCs w:val="12"/>
                    </w:rPr>
                  </w:pPr>
                </w:p>
              </w:tc>
            </w:tr>
            <w:tr w:rsidR="00FE04E9" w:rsidRPr="00403198" w:rsidTr="00FE04E9">
              <w:trPr>
                <w:trHeight w:val="39"/>
              </w:trPr>
              <w:tc>
                <w:tcPr>
                  <w:tcW w:w="317" w:type="pct"/>
                  <w:shd w:val="clear" w:color="auto" w:fill="auto"/>
                </w:tcPr>
                <w:p w:rsidR="00FE04E9" w:rsidRPr="00FE04E9" w:rsidRDefault="00FE04E9" w:rsidP="00FE04E9">
                  <w:pPr>
                    <w:spacing w:after="0"/>
                    <w:jc w:val="right"/>
                    <w:rPr>
                      <w:rFonts w:ascii="Times New Roman" w:hAnsi="Times New Roman" w:cs="Times New Roman"/>
                      <w:sz w:val="12"/>
                      <w:szCs w:val="12"/>
                    </w:rPr>
                  </w:pPr>
                </w:p>
              </w:tc>
              <w:tc>
                <w:tcPr>
                  <w:tcW w:w="833" w:type="pct"/>
                  <w:shd w:val="clear" w:color="auto" w:fill="auto"/>
                </w:tcPr>
                <w:p w:rsidR="00FE04E9" w:rsidRPr="00FE04E9" w:rsidRDefault="00FE04E9" w:rsidP="00FE04E9">
                  <w:pPr>
                    <w:spacing w:after="0"/>
                    <w:rPr>
                      <w:rFonts w:ascii="Times New Roman" w:hAnsi="Times New Roman" w:cs="Times New Roman"/>
                      <w:b/>
                      <w:bCs/>
                      <w:sz w:val="12"/>
                      <w:szCs w:val="12"/>
                    </w:rPr>
                  </w:pPr>
                  <w:r w:rsidRPr="00FE04E9">
                    <w:rPr>
                      <w:rFonts w:ascii="Times New Roman" w:hAnsi="Times New Roman" w:cs="Times New Roman"/>
                      <w:b/>
                      <w:bCs/>
                      <w:sz w:val="12"/>
                      <w:szCs w:val="12"/>
                    </w:rPr>
                    <w:t>Tarile CSI - total</w:t>
                  </w:r>
                </w:p>
              </w:tc>
              <w:tc>
                <w:tcPr>
                  <w:tcW w:w="362" w:type="pct"/>
                  <w:shd w:val="clear" w:color="auto" w:fill="auto"/>
                </w:tcPr>
                <w:p w:rsidR="00FE04E9" w:rsidRPr="00FE04E9" w:rsidRDefault="00FE04E9" w:rsidP="00FE04E9">
                  <w:pPr>
                    <w:spacing w:after="0"/>
                    <w:rPr>
                      <w:rFonts w:ascii="Times New Roman" w:hAnsi="Times New Roman" w:cs="Times New Roman"/>
                      <w:b/>
                      <w:bCs/>
                      <w:sz w:val="12"/>
                      <w:szCs w:val="12"/>
                    </w:rPr>
                  </w:pPr>
                </w:p>
              </w:tc>
              <w:tc>
                <w:tcPr>
                  <w:tcW w:w="694" w:type="pct"/>
                  <w:shd w:val="clear" w:color="auto" w:fill="auto"/>
                </w:tcPr>
                <w:p w:rsidR="00FE04E9" w:rsidRPr="00FE04E9" w:rsidRDefault="00FE04E9" w:rsidP="00FE04E9">
                  <w:pPr>
                    <w:spacing w:after="0"/>
                    <w:jc w:val="right"/>
                    <w:rPr>
                      <w:rFonts w:ascii="Times New Roman" w:hAnsi="Times New Roman" w:cs="Times New Roman"/>
                      <w:b/>
                      <w:bCs/>
                      <w:sz w:val="12"/>
                      <w:szCs w:val="12"/>
                    </w:rPr>
                  </w:pPr>
                  <w:r w:rsidRPr="00FE04E9">
                    <w:rPr>
                      <w:rFonts w:ascii="Times New Roman" w:hAnsi="Times New Roman" w:cs="Times New Roman"/>
                      <w:b/>
                      <w:bCs/>
                      <w:sz w:val="12"/>
                      <w:szCs w:val="12"/>
                    </w:rPr>
                    <w:t>601.618,93</w:t>
                  </w:r>
                </w:p>
              </w:tc>
              <w:tc>
                <w:tcPr>
                  <w:tcW w:w="498" w:type="pct"/>
                  <w:shd w:val="clear" w:color="auto" w:fill="auto"/>
                </w:tcPr>
                <w:p w:rsidR="00FE04E9" w:rsidRPr="00FE04E9" w:rsidRDefault="00FE04E9" w:rsidP="00FE04E9">
                  <w:pPr>
                    <w:spacing w:after="0"/>
                    <w:jc w:val="right"/>
                    <w:rPr>
                      <w:rFonts w:ascii="Times New Roman" w:hAnsi="Times New Roman" w:cs="Times New Roman"/>
                      <w:b/>
                      <w:bCs/>
                      <w:sz w:val="12"/>
                      <w:szCs w:val="12"/>
                    </w:rPr>
                  </w:pPr>
                  <w:r w:rsidRPr="00FE04E9">
                    <w:rPr>
                      <w:rFonts w:ascii="Times New Roman" w:hAnsi="Times New Roman" w:cs="Times New Roman"/>
                      <w:b/>
                      <w:bCs/>
                      <w:sz w:val="12"/>
                      <w:szCs w:val="12"/>
                    </w:rPr>
                    <w:t>709,80</w:t>
                  </w:r>
                </w:p>
              </w:tc>
              <w:tc>
                <w:tcPr>
                  <w:tcW w:w="694" w:type="pct"/>
                  <w:shd w:val="clear" w:color="auto" w:fill="auto"/>
                </w:tcPr>
                <w:p w:rsidR="00FE04E9" w:rsidRPr="00FE04E9" w:rsidRDefault="00FE04E9" w:rsidP="00FE04E9">
                  <w:pPr>
                    <w:spacing w:after="0"/>
                    <w:jc w:val="right"/>
                    <w:rPr>
                      <w:rFonts w:ascii="Times New Roman" w:hAnsi="Times New Roman" w:cs="Times New Roman"/>
                      <w:b/>
                      <w:bCs/>
                      <w:sz w:val="12"/>
                      <w:szCs w:val="12"/>
                    </w:rPr>
                  </w:pPr>
                  <w:r w:rsidRPr="00FE04E9">
                    <w:rPr>
                      <w:rFonts w:ascii="Times New Roman" w:hAnsi="Times New Roman" w:cs="Times New Roman"/>
                      <w:b/>
                      <w:bCs/>
                      <w:sz w:val="12"/>
                      <w:szCs w:val="12"/>
                    </w:rPr>
                    <w:t>525.857,05</w:t>
                  </w:r>
                </w:p>
              </w:tc>
              <w:tc>
                <w:tcPr>
                  <w:tcW w:w="498" w:type="pct"/>
                  <w:shd w:val="clear" w:color="auto" w:fill="auto"/>
                </w:tcPr>
                <w:p w:rsidR="00FE04E9" w:rsidRPr="00FE04E9" w:rsidRDefault="00FE04E9" w:rsidP="00FE04E9">
                  <w:pPr>
                    <w:spacing w:after="0"/>
                    <w:jc w:val="right"/>
                    <w:rPr>
                      <w:rFonts w:ascii="Times New Roman" w:hAnsi="Times New Roman" w:cs="Times New Roman"/>
                      <w:b/>
                      <w:bCs/>
                      <w:sz w:val="12"/>
                      <w:szCs w:val="12"/>
                    </w:rPr>
                  </w:pPr>
                  <w:r w:rsidRPr="00FE04E9">
                    <w:rPr>
                      <w:rFonts w:ascii="Times New Roman" w:hAnsi="Times New Roman" w:cs="Times New Roman"/>
                      <w:b/>
                      <w:bCs/>
                      <w:sz w:val="12"/>
                      <w:szCs w:val="12"/>
                    </w:rPr>
                    <w:t>718,92</w:t>
                  </w:r>
                </w:p>
              </w:tc>
              <w:tc>
                <w:tcPr>
                  <w:tcW w:w="608" w:type="pct"/>
                  <w:shd w:val="clear" w:color="auto" w:fill="auto"/>
                </w:tcPr>
                <w:p w:rsidR="00FE04E9" w:rsidRPr="00FE04E9" w:rsidRDefault="00FE04E9" w:rsidP="00FE04E9">
                  <w:pPr>
                    <w:spacing w:after="0"/>
                    <w:jc w:val="right"/>
                    <w:rPr>
                      <w:rFonts w:ascii="Times New Roman" w:hAnsi="Times New Roman" w:cs="Times New Roman"/>
                      <w:b/>
                      <w:bCs/>
                      <w:sz w:val="12"/>
                      <w:szCs w:val="12"/>
                    </w:rPr>
                  </w:pPr>
                  <w:r w:rsidRPr="00FE04E9">
                    <w:rPr>
                      <w:rFonts w:ascii="Times New Roman" w:hAnsi="Times New Roman" w:cs="Times New Roman"/>
                      <w:b/>
                      <w:bCs/>
                      <w:sz w:val="12"/>
                      <w:szCs w:val="12"/>
                    </w:rPr>
                    <w:t>611.444,58</w:t>
                  </w:r>
                </w:p>
              </w:tc>
              <w:tc>
                <w:tcPr>
                  <w:tcW w:w="496" w:type="pct"/>
                  <w:shd w:val="clear" w:color="auto" w:fill="auto"/>
                </w:tcPr>
                <w:p w:rsidR="00FE04E9" w:rsidRPr="00FE04E9" w:rsidRDefault="00FE04E9" w:rsidP="00FE04E9">
                  <w:pPr>
                    <w:spacing w:after="0"/>
                    <w:jc w:val="right"/>
                    <w:rPr>
                      <w:rFonts w:ascii="Times New Roman" w:hAnsi="Times New Roman" w:cs="Times New Roman"/>
                      <w:b/>
                      <w:bCs/>
                      <w:sz w:val="12"/>
                      <w:szCs w:val="12"/>
                    </w:rPr>
                  </w:pPr>
                  <w:r w:rsidRPr="00FE04E9">
                    <w:rPr>
                      <w:rFonts w:ascii="Times New Roman" w:hAnsi="Times New Roman" w:cs="Times New Roman"/>
                      <w:b/>
                      <w:bCs/>
                      <w:sz w:val="12"/>
                      <w:szCs w:val="12"/>
                    </w:rPr>
                    <w:t>880,05</w:t>
                  </w:r>
                </w:p>
              </w:tc>
            </w:tr>
            <w:tr w:rsidR="00FE04E9" w:rsidRPr="00403198" w:rsidTr="00FE04E9">
              <w:trPr>
                <w:trHeight w:val="37"/>
              </w:trPr>
              <w:tc>
                <w:tcPr>
                  <w:tcW w:w="317" w:type="pct"/>
                  <w:shd w:val="clear" w:color="auto" w:fill="auto"/>
                </w:tcPr>
                <w:p w:rsidR="00FE04E9" w:rsidRPr="00FE04E9" w:rsidRDefault="00FE04E9" w:rsidP="00FE04E9">
                  <w:pPr>
                    <w:spacing w:after="0"/>
                    <w:jc w:val="right"/>
                    <w:rPr>
                      <w:rFonts w:ascii="Times New Roman" w:hAnsi="Times New Roman" w:cs="Times New Roman"/>
                      <w:b/>
                      <w:bCs/>
                      <w:sz w:val="12"/>
                      <w:szCs w:val="12"/>
                    </w:rPr>
                  </w:pPr>
                </w:p>
              </w:tc>
              <w:tc>
                <w:tcPr>
                  <w:tcW w:w="833" w:type="pct"/>
                  <w:shd w:val="clear" w:color="auto" w:fill="auto"/>
                </w:tcPr>
                <w:p w:rsidR="00FE04E9" w:rsidRPr="00FE04E9" w:rsidRDefault="00FE04E9" w:rsidP="00FE04E9">
                  <w:pPr>
                    <w:spacing w:after="0"/>
                    <w:rPr>
                      <w:rFonts w:ascii="Times New Roman" w:hAnsi="Times New Roman" w:cs="Times New Roman"/>
                      <w:sz w:val="12"/>
                      <w:szCs w:val="12"/>
                    </w:rPr>
                  </w:pPr>
                  <w:r w:rsidRPr="00FE04E9">
                    <w:rPr>
                      <w:rFonts w:ascii="Times New Roman" w:hAnsi="Times New Roman" w:cs="Times New Roman"/>
                      <w:sz w:val="12"/>
                      <w:szCs w:val="12"/>
                    </w:rPr>
                    <w:t>Azerbaidjan</w:t>
                  </w:r>
                </w:p>
              </w:tc>
              <w:tc>
                <w:tcPr>
                  <w:tcW w:w="362" w:type="pct"/>
                  <w:shd w:val="clear" w:color="auto" w:fill="auto"/>
                </w:tcPr>
                <w:p w:rsidR="00FE04E9" w:rsidRPr="00FE04E9" w:rsidRDefault="00FE04E9" w:rsidP="00FE04E9">
                  <w:pPr>
                    <w:spacing w:after="0"/>
                    <w:rPr>
                      <w:rFonts w:ascii="Times New Roman" w:hAnsi="Times New Roman" w:cs="Times New Roman"/>
                      <w:sz w:val="12"/>
                      <w:szCs w:val="12"/>
                    </w:rPr>
                  </w:pPr>
                </w:p>
              </w:tc>
              <w:tc>
                <w:tcPr>
                  <w:tcW w:w="694" w:type="pct"/>
                  <w:shd w:val="clear" w:color="auto" w:fill="auto"/>
                </w:tcPr>
                <w:p w:rsidR="00FE04E9" w:rsidRPr="00FE04E9" w:rsidRDefault="00FE04E9" w:rsidP="00FE04E9">
                  <w:pPr>
                    <w:spacing w:after="0"/>
                    <w:jc w:val="right"/>
                    <w:rPr>
                      <w:rFonts w:ascii="Times New Roman" w:hAnsi="Times New Roman" w:cs="Times New Roman"/>
                      <w:sz w:val="12"/>
                      <w:szCs w:val="12"/>
                    </w:rPr>
                  </w:pPr>
                  <w:r w:rsidRPr="00FE04E9">
                    <w:rPr>
                      <w:rFonts w:ascii="Times New Roman" w:hAnsi="Times New Roman" w:cs="Times New Roman"/>
                      <w:sz w:val="12"/>
                      <w:szCs w:val="12"/>
                    </w:rPr>
                    <w:t>1.664,00</w:t>
                  </w:r>
                </w:p>
              </w:tc>
              <w:tc>
                <w:tcPr>
                  <w:tcW w:w="498" w:type="pct"/>
                  <w:shd w:val="clear" w:color="auto" w:fill="auto"/>
                </w:tcPr>
                <w:p w:rsidR="00FE04E9" w:rsidRPr="00FE04E9" w:rsidRDefault="00FE04E9" w:rsidP="00FE04E9">
                  <w:pPr>
                    <w:spacing w:after="0"/>
                    <w:jc w:val="right"/>
                    <w:rPr>
                      <w:rFonts w:ascii="Times New Roman" w:hAnsi="Times New Roman" w:cs="Times New Roman"/>
                      <w:sz w:val="12"/>
                      <w:szCs w:val="12"/>
                    </w:rPr>
                  </w:pPr>
                  <w:r w:rsidRPr="00FE04E9">
                    <w:rPr>
                      <w:rFonts w:ascii="Times New Roman" w:hAnsi="Times New Roman" w:cs="Times New Roman"/>
                      <w:sz w:val="12"/>
                      <w:szCs w:val="12"/>
                    </w:rPr>
                    <w:t>4,17</w:t>
                  </w:r>
                </w:p>
              </w:tc>
              <w:tc>
                <w:tcPr>
                  <w:tcW w:w="694" w:type="pct"/>
                  <w:shd w:val="clear" w:color="auto" w:fill="auto"/>
                </w:tcPr>
                <w:p w:rsidR="00FE04E9" w:rsidRPr="00FE04E9" w:rsidRDefault="00FE04E9" w:rsidP="00FE04E9">
                  <w:pPr>
                    <w:spacing w:after="0"/>
                    <w:jc w:val="right"/>
                    <w:rPr>
                      <w:rFonts w:ascii="Times New Roman" w:hAnsi="Times New Roman" w:cs="Times New Roman"/>
                      <w:sz w:val="12"/>
                      <w:szCs w:val="12"/>
                    </w:rPr>
                  </w:pPr>
                  <w:r w:rsidRPr="00FE04E9">
                    <w:rPr>
                      <w:rFonts w:ascii="Times New Roman" w:hAnsi="Times New Roman" w:cs="Times New Roman"/>
                      <w:sz w:val="12"/>
                      <w:szCs w:val="12"/>
                    </w:rPr>
                    <w:t>848,00</w:t>
                  </w:r>
                </w:p>
              </w:tc>
              <w:tc>
                <w:tcPr>
                  <w:tcW w:w="498" w:type="pct"/>
                  <w:shd w:val="clear" w:color="auto" w:fill="auto"/>
                </w:tcPr>
                <w:p w:rsidR="00FE04E9" w:rsidRPr="00FE04E9" w:rsidRDefault="00FE04E9" w:rsidP="00FE04E9">
                  <w:pPr>
                    <w:spacing w:after="0"/>
                    <w:jc w:val="right"/>
                    <w:rPr>
                      <w:rFonts w:ascii="Times New Roman" w:hAnsi="Times New Roman" w:cs="Times New Roman"/>
                      <w:sz w:val="12"/>
                      <w:szCs w:val="12"/>
                    </w:rPr>
                  </w:pPr>
                  <w:r w:rsidRPr="00FE04E9">
                    <w:rPr>
                      <w:rFonts w:ascii="Times New Roman" w:hAnsi="Times New Roman" w:cs="Times New Roman"/>
                      <w:sz w:val="12"/>
                      <w:szCs w:val="12"/>
                    </w:rPr>
                    <w:t>2,48</w:t>
                  </w:r>
                </w:p>
              </w:tc>
              <w:tc>
                <w:tcPr>
                  <w:tcW w:w="608" w:type="pct"/>
                  <w:shd w:val="clear" w:color="auto" w:fill="auto"/>
                </w:tcPr>
                <w:p w:rsidR="00FE04E9" w:rsidRPr="00FE04E9" w:rsidRDefault="00FE04E9" w:rsidP="00FE04E9">
                  <w:pPr>
                    <w:spacing w:after="0"/>
                    <w:jc w:val="right"/>
                    <w:rPr>
                      <w:rFonts w:ascii="Times New Roman" w:hAnsi="Times New Roman" w:cs="Times New Roman"/>
                      <w:sz w:val="12"/>
                      <w:szCs w:val="12"/>
                    </w:rPr>
                  </w:pPr>
                  <w:r w:rsidRPr="00FE04E9">
                    <w:rPr>
                      <w:rFonts w:ascii="Times New Roman" w:hAnsi="Times New Roman" w:cs="Times New Roman"/>
                      <w:sz w:val="12"/>
                      <w:szCs w:val="12"/>
                    </w:rPr>
                    <w:t>1.360,00</w:t>
                  </w:r>
                </w:p>
              </w:tc>
              <w:tc>
                <w:tcPr>
                  <w:tcW w:w="496" w:type="pct"/>
                  <w:shd w:val="clear" w:color="auto" w:fill="auto"/>
                </w:tcPr>
                <w:p w:rsidR="00FE04E9" w:rsidRPr="00FE04E9" w:rsidRDefault="00FE04E9" w:rsidP="00FE04E9">
                  <w:pPr>
                    <w:spacing w:after="0"/>
                    <w:jc w:val="right"/>
                    <w:rPr>
                      <w:rFonts w:ascii="Times New Roman" w:hAnsi="Times New Roman" w:cs="Times New Roman"/>
                      <w:sz w:val="12"/>
                      <w:szCs w:val="12"/>
                    </w:rPr>
                  </w:pPr>
                  <w:r w:rsidRPr="00FE04E9">
                    <w:rPr>
                      <w:rFonts w:ascii="Times New Roman" w:hAnsi="Times New Roman" w:cs="Times New Roman"/>
                      <w:sz w:val="12"/>
                      <w:szCs w:val="12"/>
                    </w:rPr>
                    <w:t>4,64</w:t>
                  </w:r>
                </w:p>
              </w:tc>
            </w:tr>
            <w:tr w:rsidR="00FE04E9" w:rsidRPr="00403198" w:rsidTr="00FE04E9">
              <w:trPr>
                <w:trHeight w:val="39"/>
              </w:trPr>
              <w:tc>
                <w:tcPr>
                  <w:tcW w:w="317" w:type="pct"/>
                  <w:shd w:val="clear" w:color="auto" w:fill="auto"/>
                </w:tcPr>
                <w:p w:rsidR="00FE04E9" w:rsidRPr="00FE04E9" w:rsidRDefault="00FE04E9" w:rsidP="00FE04E9">
                  <w:pPr>
                    <w:spacing w:after="0"/>
                    <w:jc w:val="right"/>
                    <w:rPr>
                      <w:rFonts w:ascii="Times New Roman" w:hAnsi="Times New Roman" w:cs="Times New Roman"/>
                      <w:sz w:val="12"/>
                      <w:szCs w:val="12"/>
                    </w:rPr>
                  </w:pPr>
                </w:p>
              </w:tc>
              <w:tc>
                <w:tcPr>
                  <w:tcW w:w="833" w:type="pct"/>
                  <w:shd w:val="clear" w:color="auto" w:fill="auto"/>
                </w:tcPr>
                <w:p w:rsidR="00FE04E9" w:rsidRPr="00FE04E9" w:rsidRDefault="00FE04E9" w:rsidP="00FE04E9">
                  <w:pPr>
                    <w:spacing w:after="0"/>
                    <w:rPr>
                      <w:rFonts w:ascii="Times New Roman" w:hAnsi="Times New Roman" w:cs="Times New Roman"/>
                      <w:sz w:val="12"/>
                      <w:szCs w:val="12"/>
                    </w:rPr>
                  </w:pPr>
                  <w:r w:rsidRPr="00FE04E9">
                    <w:rPr>
                      <w:rFonts w:ascii="Times New Roman" w:hAnsi="Times New Roman" w:cs="Times New Roman"/>
                      <w:sz w:val="12"/>
                      <w:szCs w:val="12"/>
                    </w:rPr>
                    <w:t>Belarus</w:t>
                  </w:r>
                </w:p>
              </w:tc>
              <w:tc>
                <w:tcPr>
                  <w:tcW w:w="362" w:type="pct"/>
                  <w:shd w:val="clear" w:color="auto" w:fill="auto"/>
                </w:tcPr>
                <w:p w:rsidR="00FE04E9" w:rsidRPr="00FE04E9" w:rsidRDefault="00FE04E9" w:rsidP="00FE04E9">
                  <w:pPr>
                    <w:spacing w:after="0"/>
                    <w:rPr>
                      <w:rFonts w:ascii="Times New Roman" w:hAnsi="Times New Roman" w:cs="Times New Roman"/>
                      <w:sz w:val="12"/>
                      <w:szCs w:val="12"/>
                    </w:rPr>
                  </w:pPr>
                </w:p>
              </w:tc>
              <w:tc>
                <w:tcPr>
                  <w:tcW w:w="694" w:type="pct"/>
                  <w:shd w:val="clear" w:color="auto" w:fill="auto"/>
                </w:tcPr>
                <w:p w:rsidR="00FE04E9" w:rsidRPr="00FE04E9" w:rsidRDefault="00FE04E9" w:rsidP="00FE04E9">
                  <w:pPr>
                    <w:spacing w:after="0"/>
                    <w:jc w:val="right"/>
                    <w:rPr>
                      <w:rFonts w:ascii="Times New Roman" w:hAnsi="Times New Roman" w:cs="Times New Roman"/>
                      <w:sz w:val="12"/>
                      <w:szCs w:val="12"/>
                    </w:rPr>
                  </w:pPr>
                  <w:r w:rsidRPr="00FE04E9">
                    <w:rPr>
                      <w:rFonts w:ascii="Times New Roman" w:hAnsi="Times New Roman" w:cs="Times New Roman"/>
                      <w:sz w:val="12"/>
                      <w:szCs w:val="12"/>
                    </w:rPr>
                    <w:t>137.769,01</w:t>
                  </w:r>
                </w:p>
              </w:tc>
              <w:tc>
                <w:tcPr>
                  <w:tcW w:w="498" w:type="pct"/>
                  <w:shd w:val="clear" w:color="auto" w:fill="auto"/>
                </w:tcPr>
                <w:p w:rsidR="00FE04E9" w:rsidRPr="00FE04E9" w:rsidRDefault="00FE04E9" w:rsidP="00FE04E9">
                  <w:pPr>
                    <w:spacing w:after="0"/>
                    <w:jc w:val="right"/>
                    <w:rPr>
                      <w:rFonts w:ascii="Times New Roman" w:hAnsi="Times New Roman" w:cs="Times New Roman"/>
                      <w:sz w:val="12"/>
                      <w:szCs w:val="12"/>
                    </w:rPr>
                  </w:pPr>
                  <w:r w:rsidRPr="00FE04E9">
                    <w:rPr>
                      <w:rFonts w:ascii="Times New Roman" w:hAnsi="Times New Roman" w:cs="Times New Roman"/>
                      <w:sz w:val="12"/>
                      <w:szCs w:val="12"/>
                    </w:rPr>
                    <w:t>73,00</w:t>
                  </w:r>
                </w:p>
              </w:tc>
              <w:tc>
                <w:tcPr>
                  <w:tcW w:w="694" w:type="pct"/>
                  <w:shd w:val="clear" w:color="auto" w:fill="auto"/>
                </w:tcPr>
                <w:p w:rsidR="00FE04E9" w:rsidRPr="00FE04E9" w:rsidRDefault="00FE04E9" w:rsidP="00FE04E9">
                  <w:pPr>
                    <w:spacing w:after="0"/>
                    <w:jc w:val="right"/>
                    <w:rPr>
                      <w:rFonts w:ascii="Times New Roman" w:hAnsi="Times New Roman" w:cs="Times New Roman"/>
                      <w:sz w:val="12"/>
                      <w:szCs w:val="12"/>
                    </w:rPr>
                  </w:pPr>
                  <w:r w:rsidRPr="00FE04E9">
                    <w:rPr>
                      <w:rFonts w:ascii="Times New Roman" w:hAnsi="Times New Roman" w:cs="Times New Roman"/>
                      <w:sz w:val="12"/>
                      <w:szCs w:val="12"/>
                    </w:rPr>
                    <w:t>116.781,83</w:t>
                  </w:r>
                </w:p>
              </w:tc>
              <w:tc>
                <w:tcPr>
                  <w:tcW w:w="498" w:type="pct"/>
                  <w:shd w:val="clear" w:color="auto" w:fill="auto"/>
                </w:tcPr>
                <w:p w:rsidR="00FE04E9" w:rsidRPr="00FE04E9" w:rsidRDefault="00FE04E9" w:rsidP="00FE04E9">
                  <w:pPr>
                    <w:spacing w:after="0"/>
                    <w:jc w:val="right"/>
                    <w:rPr>
                      <w:rFonts w:ascii="Times New Roman" w:hAnsi="Times New Roman" w:cs="Times New Roman"/>
                      <w:sz w:val="12"/>
                      <w:szCs w:val="12"/>
                    </w:rPr>
                  </w:pPr>
                  <w:r w:rsidRPr="00FE04E9">
                    <w:rPr>
                      <w:rFonts w:ascii="Times New Roman" w:hAnsi="Times New Roman" w:cs="Times New Roman"/>
                      <w:sz w:val="12"/>
                      <w:szCs w:val="12"/>
                    </w:rPr>
                    <w:t>80,58</w:t>
                  </w:r>
                </w:p>
              </w:tc>
              <w:tc>
                <w:tcPr>
                  <w:tcW w:w="608" w:type="pct"/>
                  <w:shd w:val="clear" w:color="auto" w:fill="auto"/>
                </w:tcPr>
                <w:p w:rsidR="00FE04E9" w:rsidRPr="00FE04E9" w:rsidRDefault="00FE04E9" w:rsidP="00FE04E9">
                  <w:pPr>
                    <w:spacing w:after="0"/>
                    <w:jc w:val="right"/>
                    <w:rPr>
                      <w:rFonts w:ascii="Times New Roman" w:hAnsi="Times New Roman" w:cs="Times New Roman"/>
                      <w:sz w:val="12"/>
                      <w:szCs w:val="12"/>
                    </w:rPr>
                  </w:pPr>
                  <w:r w:rsidRPr="00FE04E9">
                    <w:rPr>
                      <w:rFonts w:ascii="Times New Roman" w:hAnsi="Times New Roman" w:cs="Times New Roman"/>
                      <w:sz w:val="12"/>
                      <w:szCs w:val="12"/>
                    </w:rPr>
                    <w:t>120.234,90</w:t>
                  </w:r>
                </w:p>
              </w:tc>
              <w:tc>
                <w:tcPr>
                  <w:tcW w:w="496" w:type="pct"/>
                  <w:shd w:val="clear" w:color="auto" w:fill="auto"/>
                </w:tcPr>
                <w:p w:rsidR="00FE04E9" w:rsidRPr="00FE04E9" w:rsidRDefault="00FE04E9" w:rsidP="00FE04E9">
                  <w:pPr>
                    <w:spacing w:after="0"/>
                    <w:jc w:val="right"/>
                    <w:rPr>
                      <w:rFonts w:ascii="Times New Roman" w:hAnsi="Times New Roman" w:cs="Times New Roman"/>
                      <w:sz w:val="12"/>
                      <w:szCs w:val="12"/>
                    </w:rPr>
                  </w:pPr>
                  <w:r w:rsidRPr="00FE04E9">
                    <w:rPr>
                      <w:rFonts w:ascii="Times New Roman" w:hAnsi="Times New Roman" w:cs="Times New Roman"/>
                      <w:sz w:val="12"/>
                      <w:szCs w:val="12"/>
                    </w:rPr>
                    <w:t>96,90</w:t>
                  </w:r>
                </w:p>
              </w:tc>
            </w:tr>
            <w:tr w:rsidR="00FE04E9" w:rsidRPr="00403198" w:rsidTr="00FE04E9">
              <w:trPr>
                <w:trHeight w:val="39"/>
              </w:trPr>
              <w:tc>
                <w:tcPr>
                  <w:tcW w:w="317" w:type="pct"/>
                  <w:shd w:val="clear" w:color="auto" w:fill="auto"/>
                </w:tcPr>
                <w:p w:rsidR="00FE04E9" w:rsidRPr="00FE04E9" w:rsidRDefault="00FE04E9" w:rsidP="00FE04E9">
                  <w:pPr>
                    <w:spacing w:after="0"/>
                    <w:jc w:val="right"/>
                    <w:rPr>
                      <w:rFonts w:ascii="Times New Roman" w:hAnsi="Times New Roman" w:cs="Times New Roman"/>
                      <w:sz w:val="12"/>
                      <w:szCs w:val="12"/>
                    </w:rPr>
                  </w:pPr>
                </w:p>
              </w:tc>
              <w:tc>
                <w:tcPr>
                  <w:tcW w:w="833" w:type="pct"/>
                  <w:shd w:val="clear" w:color="auto" w:fill="auto"/>
                </w:tcPr>
                <w:p w:rsidR="00FE04E9" w:rsidRPr="00FE04E9" w:rsidRDefault="00FE04E9" w:rsidP="00FE04E9">
                  <w:pPr>
                    <w:spacing w:after="0"/>
                    <w:rPr>
                      <w:rFonts w:ascii="Times New Roman" w:hAnsi="Times New Roman" w:cs="Times New Roman"/>
                      <w:sz w:val="12"/>
                      <w:szCs w:val="12"/>
                    </w:rPr>
                  </w:pPr>
                  <w:proofErr w:type="spellStart"/>
                  <w:r w:rsidRPr="00FE04E9">
                    <w:rPr>
                      <w:rFonts w:ascii="Times New Roman" w:hAnsi="Times New Roman" w:cs="Times New Roman"/>
                      <w:sz w:val="12"/>
                      <w:szCs w:val="12"/>
                    </w:rPr>
                    <w:t>Federatia</w:t>
                  </w:r>
                  <w:proofErr w:type="spellEnd"/>
                  <w:r w:rsidRPr="00FE04E9">
                    <w:rPr>
                      <w:rFonts w:ascii="Times New Roman" w:hAnsi="Times New Roman" w:cs="Times New Roman"/>
                      <w:sz w:val="12"/>
                      <w:szCs w:val="12"/>
                    </w:rPr>
                    <w:t xml:space="preserve"> Rusa</w:t>
                  </w:r>
                </w:p>
              </w:tc>
              <w:tc>
                <w:tcPr>
                  <w:tcW w:w="362" w:type="pct"/>
                  <w:shd w:val="clear" w:color="auto" w:fill="auto"/>
                </w:tcPr>
                <w:p w:rsidR="00FE04E9" w:rsidRPr="00FE04E9" w:rsidRDefault="00FE04E9" w:rsidP="00FE04E9">
                  <w:pPr>
                    <w:spacing w:after="0"/>
                    <w:rPr>
                      <w:rFonts w:ascii="Times New Roman" w:hAnsi="Times New Roman" w:cs="Times New Roman"/>
                      <w:sz w:val="12"/>
                      <w:szCs w:val="12"/>
                    </w:rPr>
                  </w:pPr>
                </w:p>
              </w:tc>
              <w:tc>
                <w:tcPr>
                  <w:tcW w:w="694" w:type="pct"/>
                  <w:shd w:val="clear" w:color="auto" w:fill="auto"/>
                </w:tcPr>
                <w:p w:rsidR="00FE04E9" w:rsidRPr="00FE04E9" w:rsidRDefault="00FE04E9" w:rsidP="00FE04E9">
                  <w:pPr>
                    <w:spacing w:after="0"/>
                    <w:jc w:val="right"/>
                    <w:rPr>
                      <w:rFonts w:ascii="Times New Roman" w:hAnsi="Times New Roman" w:cs="Times New Roman"/>
                      <w:sz w:val="12"/>
                      <w:szCs w:val="12"/>
                    </w:rPr>
                  </w:pPr>
                  <w:r w:rsidRPr="00FE04E9">
                    <w:rPr>
                      <w:rFonts w:ascii="Times New Roman" w:hAnsi="Times New Roman" w:cs="Times New Roman"/>
                      <w:sz w:val="12"/>
                      <w:szCs w:val="12"/>
                    </w:rPr>
                    <w:t>48.613,01</w:t>
                  </w:r>
                </w:p>
              </w:tc>
              <w:tc>
                <w:tcPr>
                  <w:tcW w:w="498" w:type="pct"/>
                  <w:shd w:val="clear" w:color="auto" w:fill="auto"/>
                </w:tcPr>
                <w:p w:rsidR="00FE04E9" w:rsidRPr="00FE04E9" w:rsidRDefault="00FE04E9" w:rsidP="00FE04E9">
                  <w:pPr>
                    <w:spacing w:after="0"/>
                    <w:jc w:val="right"/>
                    <w:rPr>
                      <w:rFonts w:ascii="Times New Roman" w:hAnsi="Times New Roman" w:cs="Times New Roman"/>
                      <w:sz w:val="12"/>
                      <w:szCs w:val="12"/>
                    </w:rPr>
                  </w:pPr>
                  <w:r w:rsidRPr="00FE04E9">
                    <w:rPr>
                      <w:rFonts w:ascii="Times New Roman" w:hAnsi="Times New Roman" w:cs="Times New Roman"/>
                      <w:sz w:val="12"/>
                      <w:szCs w:val="12"/>
                    </w:rPr>
                    <w:t>190,11</w:t>
                  </w:r>
                </w:p>
              </w:tc>
              <w:tc>
                <w:tcPr>
                  <w:tcW w:w="694" w:type="pct"/>
                  <w:shd w:val="clear" w:color="auto" w:fill="auto"/>
                </w:tcPr>
                <w:p w:rsidR="00FE04E9" w:rsidRPr="00FE04E9" w:rsidRDefault="00FE04E9" w:rsidP="00FE04E9">
                  <w:pPr>
                    <w:spacing w:after="0"/>
                    <w:jc w:val="right"/>
                    <w:rPr>
                      <w:rFonts w:ascii="Times New Roman" w:hAnsi="Times New Roman" w:cs="Times New Roman"/>
                      <w:sz w:val="12"/>
                      <w:szCs w:val="12"/>
                    </w:rPr>
                  </w:pPr>
                  <w:r w:rsidRPr="00FE04E9">
                    <w:rPr>
                      <w:rFonts w:ascii="Times New Roman" w:hAnsi="Times New Roman" w:cs="Times New Roman"/>
                      <w:sz w:val="12"/>
                      <w:szCs w:val="12"/>
                    </w:rPr>
                    <w:t>19.994,46</w:t>
                  </w:r>
                </w:p>
              </w:tc>
              <w:tc>
                <w:tcPr>
                  <w:tcW w:w="498" w:type="pct"/>
                  <w:shd w:val="clear" w:color="auto" w:fill="auto"/>
                </w:tcPr>
                <w:p w:rsidR="00FE04E9" w:rsidRPr="00FE04E9" w:rsidRDefault="00FE04E9" w:rsidP="00FE04E9">
                  <w:pPr>
                    <w:spacing w:after="0"/>
                    <w:jc w:val="right"/>
                    <w:rPr>
                      <w:rFonts w:ascii="Times New Roman" w:hAnsi="Times New Roman" w:cs="Times New Roman"/>
                      <w:sz w:val="12"/>
                      <w:szCs w:val="12"/>
                    </w:rPr>
                  </w:pPr>
                  <w:r w:rsidRPr="00FE04E9">
                    <w:rPr>
                      <w:rFonts w:ascii="Times New Roman" w:hAnsi="Times New Roman" w:cs="Times New Roman"/>
                      <w:sz w:val="12"/>
                      <w:szCs w:val="12"/>
                    </w:rPr>
                    <w:t>112,45</w:t>
                  </w:r>
                </w:p>
              </w:tc>
              <w:tc>
                <w:tcPr>
                  <w:tcW w:w="608" w:type="pct"/>
                  <w:shd w:val="clear" w:color="auto" w:fill="auto"/>
                </w:tcPr>
                <w:p w:rsidR="00FE04E9" w:rsidRPr="00FE04E9" w:rsidRDefault="00FE04E9" w:rsidP="00FE04E9">
                  <w:pPr>
                    <w:spacing w:after="0"/>
                    <w:jc w:val="right"/>
                    <w:rPr>
                      <w:rFonts w:ascii="Times New Roman" w:hAnsi="Times New Roman" w:cs="Times New Roman"/>
                      <w:sz w:val="12"/>
                      <w:szCs w:val="12"/>
                    </w:rPr>
                  </w:pPr>
                  <w:r w:rsidRPr="00FE04E9">
                    <w:rPr>
                      <w:rFonts w:ascii="Times New Roman" w:hAnsi="Times New Roman" w:cs="Times New Roman"/>
                      <w:sz w:val="12"/>
                      <w:szCs w:val="12"/>
                    </w:rPr>
                    <w:t>23.473,35</w:t>
                  </w:r>
                </w:p>
              </w:tc>
              <w:tc>
                <w:tcPr>
                  <w:tcW w:w="496" w:type="pct"/>
                  <w:shd w:val="clear" w:color="auto" w:fill="auto"/>
                </w:tcPr>
                <w:p w:rsidR="00FE04E9" w:rsidRPr="00FE04E9" w:rsidRDefault="00FE04E9" w:rsidP="00FE04E9">
                  <w:pPr>
                    <w:spacing w:after="0"/>
                    <w:jc w:val="right"/>
                    <w:rPr>
                      <w:rFonts w:ascii="Times New Roman" w:hAnsi="Times New Roman" w:cs="Times New Roman"/>
                      <w:sz w:val="12"/>
                      <w:szCs w:val="12"/>
                    </w:rPr>
                  </w:pPr>
                  <w:r w:rsidRPr="00FE04E9">
                    <w:rPr>
                      <w:rFonts w:ascii="Times New Roman" w:hAnsi="Times New Roman" w:cs="Times New Roman"/>
                      <w:sz w:val="12"/>
                      <w:szCs w:val="12"/>
                    </w:rPr>
                    <w:t>139,30</w:t>
                  </w:r>
                </w:p>
              </w:tc>
            </w:tr>
            <w:tr w:rsidR="00FE04E9" w:rsidRPr="00403198" w:rsidTr="00FE04E9">
              <w:trPr>
                <w:trHeight w:val="39"/>
              </w:trPr>
              <w:tc>
                <w:tcPr>
                  <w:tcW w:w="317" w:type="pct"/>
                  <w:shd w:val="clear" w:color="auto" w:fill="auto"/>
                </w:tcPr>
                <w:p w:rsidR="00FE04E9" w:rsidRPr="00FE04E9" w:rsidRDefault="00FE04E9" w:rsidP="00FE04E9">
                  <w:pPr>
                    <w:spacing w:after="0"/>
                    <w:jc w:val="right"/>
                    <w:rPr>
                      <w:rFonts w:ascii="Times New Roman" w:hAnsi="Times New Roman" w:cs="Times New Roman"/>
                      <w:sz w:val="12"/>
                      <w:szCs w:val="12"/>
                    </w:rPr>
                  </w:pPr>
                </w:p>
              </w:tc>
              <w:tc>
                <w:tcPr>
                  <w:tcW w:w="833" w:type="pct"/>
                  <w:shd w:val="clear" w:color="auto" w:fill="auto"/>
                </w:tcPr>
                <w:p w:rsidR="00FE04E9" w:rsidRPr="00FE04E9" w:rsidRDefault="00FE04E9" w:rsidP="00FE04E9">
                  <w:pPr>
                    <w:spacing w:after="0"/>
                    <w:rPr>
                      <w:rFonts w:ascii="Times New Roman" w:hAnsi="Times New Roman" w:cs="Times New Roman"/>
                      <w:sz w:val="12"/>
                      <w:szCs w:val="12"/>
                    </w:rPr>
                  </w:pPr>
                  <w:r w:rsidRPr="00FE04E9">
                    <w:rPr>
                      <w:rFonts w:ascii="Times New Roman" w:hAnsi="Times New Roman" w:cs="Times New Roman"/>
                      <w:sz w:val="12"/>
                      <w:szCs w:val="12"/>
                    </w:rPr>
                    <w:t>Ucraina</w:t>
                  </w:r>
                </w:p>
              </w:tc>
              <w:tc>
                <w:tcPr>
                  <w:tcW w:w="362" w:type="pct"/>
                  <w:shd w:val="clear" w:color="auto" w:fill="auto"/>
                </w:tcPr>
                <w:p w:rsidR="00FE04E9" w:rsidRPr="00FE04E9" w:rsidRDefault="00FE04E9" w:rsidP="00FE04E9">
                  <w:pPr>
                    <w:spacing w:after="0"/>
                    <w:rPr>
                      <w:rFonts w:ascii="Times New Roman" w:hAnsi="Times New Roman" w:cs="Times New Roman"/>
                      <w:sz w:val="12"/>
                      <w:szCs w:val="12"/>
                    </w:rPr>
                  </w:pPr>
                </w:p>
              </w:tc>
              <w:tc>
                <w:tcPr>
                  <w:tcW w:w="694" w:type="pct"/>
                  <w:shd w:val="clear" w:color="auto" w:fill="auto"/>
                </w:tcPr>
                <w:p w:rsidR="00FE04E9" w:rsidRPr="00FE04E9" w:rsidRDefault="00FE04E9" w:rsidP="00FE04E9">
                  <w:pPr>
                    <w:spacing w:after="0"/>
                    <w:jc w:val="right"/>
                    <w:rPr>
                      <w:rFonts w:ascii="Times New Roman" w:hAnsi="Times New Roman" w:cs="Times New Roman"/>
                      <w:sz w:val="12"/>
                      <w:szCs w:val="12"/>
                    </w:rPr>
                  </w:pPr>
                  <w:r w:rsidRPr="00FE04E9">
                    <w:rPr>
                      <w:rFonts w:ascii="Times New Roman" w:hAnsi="Times New Roman" w:cs="Times New Roman"/>
                      <w:sz w:val="12"/>
                      <w:szCs w:val="12"/>
                    </w:rPr>
                    <w:t>413.572,91</w:t>
                  </w:r>
                </w:p>
              </w:tc>
              <w:tc>
                <w:tcPr>
                  <w:tcW w:w="498" w:type="pct"/>
                  <w:shd w:val="clear" w:color="auto" w:fill="auto"/>
                </w:tcPr>
                <w:p w:rsidR="00FE04E9" w:rsidRPr="00FE04E9" w:rsidRDefault="00FE04E9" w:rsidP="00FE04E9">
                  <w:pPr>
                    <w:spacing w:after="0"/>
                    <w:jc w:val="right"/>
                    <w:rPr>
                      <w:rFonts w:ascii="Times New Roman" w:hAnsi="Times New Roman" w:cs="Times New Roman"/>
                      <w:sz w:val="12"/>
                      <w:szCs w:val="12"/>
                    </w:rPr>
                  </w:pPr>
                  <w:r w:rsidRPr="00FE04E9">
                    <w:rPr>
                      <w:rFonts w:ascii="Times New Roman" w:hAnsi="Times New Roman" w:cs="Times New Roman"/>
                      <w:sz w:val="12"/>
                      <w:szCs w:val="12"/>
                    </w:rPr>
                    <w:t>442,53</w:t>
                  </w:r>
                </w:p>
              </w:tc>
              <w:tc>
                <w:tcPr>
                  <w:tcW w:w="694" w:type="pct"/>
                  <w:shd w:val="clear" w:color="auto" w:fill="auto"/>
                </w:tcPr>
                <w:p w:rsidR="00FE04E9" w:rsidRPr="00FE04E9" w:rsidRDefault="00FE04E9" w:rsidP="00FE04E9">
                  <w:pPr>
                    <w:spacing w:after="0"/>
                    <w:jc w:val="right"/>
                    <w:rPr>
                      <w:rFonts w:ascii="Times New Roman" w:hAnsi="Times New Roman" w:cs="Times New Roman"/>
                      <w:sz w:val="12"/>
                      <w:szCs w:val="12"/>
                    </w:rPr>
                  </w:pPr>
                  <w:r w:rsidRPr="00FE04E9">
                    <w:rPr>
                      <w:rFonts w:ascii="Times New Roman" w:hAnsi="Times New Roman" w:cs="Times New Roman"/>
                      <w:sz w:val="12"/>
                      <w:szCs w:val="12"/>
                    </w:rPr>
                    <w:t>388.232,76</w:t>
                  </w:r>
                </w:p>
              </w:tc>
              <w:tc>
                <w:tcPr>
                  <w:tcW w:w="498" w:type="pct"/>
                  <w:shd w:val="clear" w:color="auto" w:fill="auto"/>
                </w:tcPr>
                <w:p w:rsidR="00FE04E9" w:rsidRPr="00FE04E9" w:rsidRDefault="00FE04E9" w:rsidP="00FE04E9">
                  <w:pPr>
                    <w:spacing w:after="0"/>
                    <w:jc w:val="right"/>
                    <w:rPr>
                      <w:rFonts w:ascii="Times New Roman" w:hAnsi="Times New Roman" w:cs="Times New Roman"/>
                      <w:sz w:val="12"/>
                      <w:szCs w:val="12"/>
                    </w:rPr>
                  </w:pPr>
                  <w:r w:rsidRPr="00FE04E9">
                    <w:rPr>
                      <w:rFonts w:ascii="Times New Roman" w:hAnsi="Times New Roman" w:cs="Times New Roman"/>
                      <w:sz w:val="12"/>
                      <w:szCs w:val="12"/>
                    </w:rPr>
                    <w:t>523,41</w:t>
                  </w:r>
                </w:p>
              </w:tc>
              <w:tc>
                <w:tcPr>
                  <w:tcW w:w="608" w:type="pct"/>
                  <w:shd w:val="clear" w:color="auto" w:fill="auto"/>
                </w:tcPr>
                <w:p w:rsidR="00FE04E9" w:rsidRPr="00FE04E9" w:rsidRDefault="00FE04E9" w:rsidP="00FE04E9">
                  <w:pPr>
                    <w:spacing w:after="0"/>
                    <w:jc w:val="right"/>
                    <w:rPr>
                      <w:rFonts w:ascii="Times New Roman" w:hAnsi="Times New Roman" w:cs="Times New Roman"/>
                      <w:sz w:val="12"/>
                      <w:szCs w:val="12"/>
                    </w:rPr>
                  </w:pPr>
                  <w:r w:rsidRPr="00FE04E9">
                    <w:rPr>
                      <w:rFonts w:ascii="Times New Roman" w:hAnsi="Times New Roman" w:cs="Times New Roman"/>
                      <w:sz w:val="12"/>
                      <w:szCs w:val="12"/>
                    </w:rPr>
                    <w:t>466.376,33</w:t>
                  </w:r>
                </w:p>
              </w:tc>
              <w:tc>
                <w:tcPr>
                  <w:tcW w:w="496" w:type="pct"/>
                  <w:shd w:val="clear" w:color="auto" w:fill="auto"/>
                </w:tcPr>
                <w:p w:rsidR="00FE04E9" w:rsidRPr="00FE04E9" w:rsidRDefault="00FE04E9" w:rsidP="00FE04E9">
                  <w:pPr>
                    <w:spacing w:after="0"/>
                    <w:jc w:val="right"/>
                    <w:rPr>
                      <w:rFonts w:ascii="Times New Roman" w:hAnsi="Times New Roman" w:cs="Times New Roman"/>
                      <w:sz w:val="12"/>
                      <w:szCs w:val="12"/>
                    </w:rPr>
                  </w:pPr>
                  <w:r w:rsidRPr="00FE04E9">
                    <w:rPr>
                      <w:rFonts w:ascii="Times New Roman" w:hAnsi="Times New Roman" w:cs="Times New Roman"/>
                      <w:sz w:val="12"/>
                      <w:szCs w:val="12"/>
                    </w:rPr>
                    <w:t>639,20</w:t>
                  </w:r>
                </w:p>
              </w:tc>
            </w:tr>
            <w:tr w:rsidR="00FE04E9" w:rsidRPr="00403198" w:rsidTr="00FE04E9">
              <w:trPr>
                <w:trHeight w:val="39"/>
              </w:trPr>
              <w:tc>
                <w:tcPr>
                  <w:tcW w:w="317" w:type="pct"/>
                  <w:shd w:val="clear" w:color="auto" w:fill="auto"/>
                </w:tcPr>
                <w:p w:rsidR="00FE04E9" w:rsidRPr="00FE04E9" w:rsidRDefault="00FE04E9" w:rsidP="00FE04E9">
                  <w:pPr>
                    <w:spacing w:after="0"/>
                    <w:jc w:val="right"/>
                    <w:rPr>
                      <w:rFonts w:ascii="Times New Roman" w:hAnsi="Times New Roman" w:cs="Times New Roman"/>
                      <w:sz w:val="12"/>
                      <w:szCs w:val="12"/>
                    </w:rPr>
                  </w:pPr>
                </w:p>
              </w:tc>
              <w:tc>
                <w:tcPr>
                  <w:tcW w:w="833" w:type="pct"/>
                  <w:shd w:val="clear" w:color="auto" w:fill="auto"/>
                </w:tcPr>
                <w:p w:rsidR="00FE04E9" w:rsidRPr="00FE04E9" w:rsidRDefault="00FE04E9" w:rsidP="00FE04E9">
                  <w:pPr>
                    <w:spacing w:after="0"/>
                    <w:rPr>
                      <w:rFonts w:ascii="Times New Roman" w:hAnsi="Times New Roman" w:cs="Times New Roman"/>
                      <w:b/>
                      <w:bCs/>
                      <w:sz w:val="12"/>
                      <w:szCs w:val="12"/>
                    </w:rPr>
                  </w:pPr>
                  <w:r w:rsidRPr="00FE04E9">
                    <w:rPr>
                      <w:rFonts w:ascii="Times New Roman" w:hAnsi="Times New Roman" w:cs="Times New Roman"/>
                      <w:b/>
                      <w:bCs/>
                      <w:sz w:val="12"/>
                      <w:szCs w:val="12"/>
                    </w:rPr>
                    <w:t>Tarile Uniunii Europene - total</w:t>
                  </w:r>
                </w:p>
              </w:tc>
              <w:tc>
                <w:tcPr>
                  <w:tcW w:w="362" w:type="pct"/>
                  <w:shd w:val="clear" w:color="auto" w:fill="auto"/>
                </w:tcPr>
                <w:p w:rsidR="00FE04E9" w:rsidRPr="00FE04E9" w:rsidRDefault="00FE04E9" w:rsidP="00FE04E9">
                  <w:pPr>
                    <w:spacing w:after="0"/>
                    <w:rPr>
                      <w:rFonts w:ascii="Times New Roman" w:hAnsi="Times New Roman" w:cs="Times New Roman"/>
                      <w:b/>
                      <w:bCs/>
                      <w:sz w:val="12"/>
                      <w:szCs w:val="12"/>
                    </w:rPr>
                  </w:pPr>
                </w:p>
              </w:tc>
              <w:tc>
                <w:tcPr>
                  <w:tcW w:w="694" w:type="pct"/>
                  <w:shd w:val="clear" w:color="auto" w:fill="auto"/>
                </w:tcPr>
                <w:p w:rsidR="00FE04E9" w:rsidRPr="00FE04E9" w:rsidRDefault="00FE04E9" w:rsidP="00FE04E9">
                  <w:pPr>
                    <w:spacing w:after="0"/>
                    <w:jc w:val="right"/>
                    <w:rPr>
                      <w:rFonts w:ascii="Times New Roman" w:hAnsi="Times New Roman" w:cs="Times New Roman"/>
                      <w:b/>
                      <w:bCs/>
                      <w:sz w:val="12"/>
                      <w:szCs w:val="12"/>
                    </w:rPr>
                  </w:pPr>
                  <w:r w:rsidRPr="00FE04E9">
                    <w:rPr>
                      <w:rFonts w:ascii="Times New Roman" w:hAnsi="Times New Roman" w:cs="Times New Roman"/>
                      <w:b/>
                      <w:bCs/>
                      <w:sz w:val="12"/>
                      <w:szCs w:val="12"/>
                    </w:rPr>
                    <w:t>142.640,03</w:t>
                  </w:r>
                </w:p>
              </w:tc>
              <w:tc>
                <w:tcPr>
                  <w:tcW w:w="498" w:type="pct"/>
                  <w:shd w:val="clear" w:color="auto" w:fill="auto"/>
                </w:tcPr>
                <w:p w:rsidR="00FE04E9" w:rsidRPr="00FE04E9" w:rsidRDefault="00FE04E9" w:rsidP="00FE04E9">
                  <w:pPr>
                    <w:spacing w:after="0"/>
                    <w:jc w:val="right"/>
                    <w:rPr>
                      <w:rFonts w:ascii="Times New Roman" w:hAnsi="Times New Roman" w:cs="Times New Roman"/>
                      <w:b/>
                      <w:bCs/>
                      <w:sz w:val="12"/>
                      <w:szCs w:val="12"/>
                    </w:rPr>
                  </w:pPr>
                  <w:r w:rsidRPr="00FE04E9">
                    <w:rPr>
                      <w:rFonts w:ascii="Times New Roman" w:hAnsi="Times New Roman" w:cs="Times New Roman"/>
                      <w:b/>
                      <w:bCs/>
                      <w:sz w:val="12"/>
                      <w:szCs w:val="12"/>
                    </w:rPr>
                    <w:t>652,87</w:t>
                  </w:r>
                </w:p>
              </w:tc>
              <w:tc>
                <w:tcPr>
                  <w:tcW w:w="694" w:type="pct"/>
                  <w:shd w:val="clear" w:color="auto" w:fill="auto"/>
                </w:tcPr>
                <w:p w:rsidR="00FE04E9" w:rsidRPr="00FE04E9" w:rsidRDefault="00FE04E9" w:rsidP="00FE04E9">
                  <w:pPr>
                    <w:spacing w:after="0"/>
                    <w:jc w:val="right"/>
                    <w:rPr>
                      <w:rFonts w:ascii="Times New Roman" w:hAnsi="Times New Roman" w:cs="Times New Roman"/>
                      <w:b/>
                      <w:bCs/>
                      <w:sz w:val="12"/>
                      <w:szCs w:val="12"/>
                    </w:rPr>
                  </w:pPr>
                  <w:r w:rsidRPr="00FE04E9">
                    <w:rPr>
                      <w:rFonts w:ascii="Times New Roman" w:hAnsi="Times New Roman" w:cs="Times New Roman"/>
                      <w:b/>
                      <w:bCs/>
                      <w:sz w:val="12"/>
                      <w:szCs w:val="12"/>
                    </w:rPr>
                    <w:t>217.977,25</w:t>
                  </w:r>
                </w:p>
              </w:tc>
              <w:tc>
                <w:tcPr>
                  <w:tcW w:w="498" w:type="pct"/>
                  <w:shd w:val="clear" w:color="auto" w:fill="auto"/>
                </w:tcPr>
                <w:p w:rsidR="00FE04E9" w:rsidRPr="00FE04E9" w:rsidRDefault="00FE04E9" w:rsidP="00FE04E9">
                  <w:pPr>
                    <w:spacing w:after="0"/>
                    <w:jc w:val="right"/>
                    <w:rPr>
                      <w:rFonts w:ascii="Times New Roman" w:hAnsi="Times New Roman" w:cs="Times New Roman"/>
                      <w:b/>
                      <w:bCs/>
                      <w:sz w:val="12"/>
                      <w:szCs w:val="12"/>
                    </w:rPr>
                  </w:pPr>
                  <w:r w:rsidRPr="00FE04E9">
                    <w:rPr>
                      <w:rFonts w:ascii="Times New Roman" w:hAnsi="Times New Roman" w:cs="Times New Roman"/>
                      <w:b/>
                      <w:bCs/>
                      <w:sz w:val="12"/>
                      <w:szCs w:val="12"/>
                    </w:rPr>
                    <w:t>810,29</w:t>
                  </w:r>
                </w:p>
              </w:tc>
              <w:tc>
                <w:tcPr>
                  <w:tcW w:w="608" w:type="pct"/>
                  <w:shd w:val="clear" w:color="auto" w:fill="auto"/>
                </w:tcPr>
                <w:p w:rsidR="00FE04E9" w:rsidRPr="00FE04E9" w:rsidRDefault="00FE04E9" w:rsidP="00FE04E9">
                  <w:pPr>
                    <w:spacing w:after="0"/>
                    <w:jc w:val="right"/>
                    <w:rPr>
                      <w:rFonts w:ascii="Times New Roman" w:hAnsi="Times New Roman" w:cs="Times New Roman"/>
                      <w:b/>
                      <w:bCs/>
                      <w:sz w:val="12"/>
                      <w:szCs w:val="12"/>
                    </w:rPr>
                  </w:pPr>
                  <w:r w:rsidRPr="00FE04E9">
                    <w:rPr>
                      <w:rFonts w:ascii="Times New Roman" w:hAnsi="Times New Roman" w:cs="Times New Roman"/>
                      <w:b/>
                      <w:bCs/>
                      <w:sz w:val="12"/>
                      <w:szCs w:val="12"/>
                    </w:rPr>
                    <w:t>154.290,02</w:t>
                  </w:r>
                </w:p>
              </w:tc>
              <w:tc>
                <w:tcPr>
                  <w:tcW w:w="496" w:type="pct"/>
                  <w:shd w:val="clear" w:color="auto" w:fill="auto"/>
                </w:tcPr>
                <w:p w:rsidR="00FE04E9" w:rsidRPr="00FE04E9" w:rsidRDefault="00FE04E9" w:rsidP="00FE04E9">
                  <w:pPr>
                    <w:spacing w:after="0"/>
                    <w:jc w:val="right"/>
                    <w:rPr>
                      <w:rFonts w:ascii="Times New Roman" w:hAnsi="Times New Roman" w:cs="Times New Roman"/>
                      <w:b/>
                      <w:bCs/>
                      <w:sz w:val="12"/>
                      <w:szCs w:val="12"/>
                    </w:rPr>
                  </w:pPr>
                  <w:r w:rsidRPr="00FE04E9">
                    <w:rPr>
                      <w:rFonts w:ascii="Times New Roman" w:hAnsi="Times New Roman" w:cs="Times New Roman"/>
                      <w:b/>
                      <w:bCs/>
                      <w:sz w:val="12"/>
                      <w:szCs w:val="12"/>
                    </w:rPr>
                    <w:t>858,10</w:t>
                  </w:r>
                </w:p>
              </w:tc>
            </w:tr>
            <w:tr w:rsidR="00FE04E9" w:rsidRPr="00403198" w:rsidTr="00FE04E9">
              <w:trPr>
                <w:trHeight w:val="39"/>
              </w:trPr>
              <w:tc>
                <w:tcPr>
                  <w:tcW w:w="317" w:type="pct"/>
                  <w:shd w:val="clear" w:color="auto" w:fill="auto"/>
                </w:tcPr>
                <w:p w:rsidR="00FE04E9" w:rsidRPr="00FE04E9" w:rsidRDefault="00FE04E9" w:rsidP="00FE04E9">
                  <w:pPr>
                    <w:spacing w:after="0"/>
                    <w:jc w:val="right"/>
                    <w:rPr>
                      <w:rFonts w:ascii="Times New Roman" w:hAnsi="Times New Roman" w:cs="Times New Roman"/>
                      <w:b/>
                      <w:bCs/>
                      <w:sz w:val="12"/>
                      <w:szCs w:val="12"/>
                    </w:rPr>
                  </w:pPr>
                </w:p>
              </w:tc>
              <w:tc>
                <w:tcPr>
                  <w:tcW w:w="833" w:type="pct"/>
                  <w:shd w:val="clear" w:color="auto" w:fill="auto"/>
                </w:tcPr>
                <w:p w:rsidR="00FE04E9" w:rsidRPr="00FE04E9" w:rsidRDefault="00FE04E9" w:rsidP="00FE04E9">
                  <w:pPr>
                    <w:spacing w:after="0"/>
                    <w:rPr>
                      <w:rFonts w:ascii="Times New Roman" w:hAnsi="Times New Roman" w:cs="Times New Roman"/>
                      <w:sz w:val="12"/>
                      <w:szCs w:val="12"/>
                    </w:rPr>
                  </w:pPr>
                  <w:r w:rsidRPr="00FE04E9">
                    <w:rPr>
                      <w:rFonts w:ascii="Times New Roman" w:hAnsi="Times New Roman" w:cs="Times New Roman"/>
                      <w:sz w:val="12"/>
                      <w:szCs w:val="12"/>
                    </w:rPr>
                    <w:t>Austria</w:t>
                  </w:r>
                </w:p>
              </w:tc>
              <w:tc>
                <w:tcPr>
                  <w:tcW w:w="362" w:type="pct"/>
                  <w:shd w:val="clear" w:color="auto" w:fill="auto"/>
                </w:tcPr>
                <w:p w:rsidR="00FE04E9" w:rsidRPr="00FE04E9" w:rsidRDefault="00FE04E9" w:rsidP="00FE04E9">
                  <w:pPr>
                    <w:spacing w:after="0"/>
                    <w:rPr>
                      <w:rFonts w:ascii="Times New Roman" w:hAnsi="Times New Roman" w:cs="Times New Roman"/>
                      <w:sz w:val="12"/>
                      <w:szCs w:val="12"/>
                    </w:rPr>
                  </w:pPr>
                </w:p>
              </w:tc>
              <w:tc>
                <w:tcPr>
                  <w:tcW w:w="694" w:type="pct"/>
                  <w:shd w:val="clear" w:color="auto" w:fill="auto"/>
                </w:tcPr>
                <w:p w:rsidR="00FE04E9" w:rsidRPr="00FE04E9" w:rsidRDefault="00FE04E9" w:rsidP="00FE04E9">
                  <w:pPr>
                    <w:spacing w:after="0"/>
                    <w:jc w:val="right"/>
                    <w:rPr>
                      <w:rFonts w:ascii="Times New Roman" w:hAnsi="Times New Roman" w:cs="Times New Roman"/>
                      <w:sz w:val="12"/>
                      <w:szCs w:val="12"/>
                    </w:rPr>
                  </w:pPr>
                  <w:r w:rsidRPr="00FE04E9">
                    <w:rPr>
                      <w:rFonts w:ascii="Times New Roman" w:hAnsi="Times New Roman" w:cs="Times New Roman"/>
                      <w:sz w:val="12"/>
                      <w:szCs w:val="12"/>
                    </w:rPr>
                    <w:t>1.935,96</w:t>
                  </w:r>
                </w:p>
              </w:tc>
              <w:tc>
                <w:tcPr>
                  <w:tcW w:w="498" w:type="pct"/>
                  <w:shd w:val="clear" w:color="auto" w:fill="auto"/>
                </w:tcPr>
                <w:p w:rsidR="00FE04E9" w:rsidRPr="00FE04E9" w:rsidRDefault="00FE04E9" w:rsidP="00FE04E9">
                  <w:pPr>
                    <w:spacing w:after="0"/>
                    <w:jc w:val="right"/>
                    <w:rPr>
                      <w:rFonts w:ascii="Times New Roman" w:hAnsi="Times New Roman" w:cs="Times New Roman"/>
                      <w:sz w:val="12"/>
                      <w:szCs w:val="12"/>
                    </w:rPr>
                  </w:pPr>
                  <w:r w:rsidRPr="00FE04E9">
                    <w:rPr>
                      <w:rFonts w:ascii="Times New Roman" w:hAnsi="Times New Roman" w:cs="Times New Roman"/>
                      <w:sz w:val="12"/>
                      <w:szCs w:val="12"/>
                    </w:rPr>
                    <w:t>18,93</w:t>
                  </w:r>
                </w:p>
              </w:tc>
              <w:tc>
                <w:tcPr>
                  <w:tcW w:w="694" w:type="pct"/>
                  <w:shd w:val="clear" w:color="auto" w:fill="auto"/>
                </w:tcPr>
                <w:p w:rsidR="00FE04E9" w:rsidRPr="00FE04E9" w:rsidRDefault="00FE04E9" w:rsidP="00FE04E9">
                  <w:pPr>
                    <w:spacing w:after="0"/>
                    <w:jc w:val="right"/>
                    <w:rPr>
                      <w:rFonts w:ascii="Times New Roman" w:hAnsi="Times New Roman" w:cs="Times New Roman"/>
                      <w:sz w:val="12"/>
                      <w:szCs w:val="12"/>
                    </w:rPr>
                  </w:pPr>
                  <w:r w:rsidRPr="00FE04E9">
                    <w:rPr>
                      <w:rFonts w:ascii="Times New Roman" w:hAnsi="Times New Roman" w:cs="Times New Roman"/>
                      <w:sz w:val="12"/>
                      <w:szCs w:val="12"/>
                    </w:rPr>
                    <w:t>1.715,62</w:t>
                  </w:r>
                </w:p>
              </w:tc>
              <w:tc>
                <w:tcPr>
                  <w:tcW w:w="498" w:type="pct"/>
                  <w:shd w:val="clear" w:color="auto" w:fill="auto"/>
                </w:tcPr>
                <w:p w:rsidR="00FE04E9" w:rsidRPr="00FE04E9" w:rsidRDefault="00FE04E9" w:rsidP="00FE04E9">
                  <w:pPr>
                    <w:spacing w:after="0"/>
                    <w:jc w:val="right"/>
                    <w:rPr>
                      <w:rFonts w:ascii="Times New Roman" w:hAnsi="Times New Roman" w:cs="Times New Roman"/>
                      <w:sz w:val="12"/>
                      <w:szCs w:val="12"/>
                    </w:rPr>
                  </w:pPr>
                  <w:r w:rsidRPr="00FE04E9">
                    <w:rPr>
                      <w:rFonts w:ascii="Times New Roman" w:hAnsi="Times New Roman" w:cs="Times New Roman"/>
                      <w:sz w:val="12"/>
                      <w:szCs w:val="12"/>
                    </w:rPr>
                    <w:t>15,94</w:t>
                  </w:r>
                </w:p>
              </w:tc>
              <w:tc>
                <w:tcPr>
                  <w:tcW w:w="608" w:type="pct"/>
                  <w:shd w:val="clear" w:color="auto" w:fill="auto"/>
                </w:tcPr>
                <w:p w:rsidR="00FE04E9" w:rsidRPr="00FE04E9" w:rsidRDefault="00FE04E9" w:rsidP="00FE04E9">
                  <w:pPr>
                    <w:spacing w:after="0"/>
                    <w:jc w:val="right"/>
                    <w:rPr>
                      <w:rFonts w:ascii="Times New Roman" w:hAnsi="Times New Roman" w:cs="Times New Roman"/>
                      <w:sz w:val="12"/>
                      <w:szCs w:val="12"/>
                    </w:rPr>
                  </w:pPr>
                  <w:r w:rsidRPr="00FE04E9">
                    <w:rPr>
                      <w:rFonts w:ascii="Times New Roman" w:hAnsi="Times New Roman" w:cs="Times New Roman"/>
                      <w:sz w:val="12"/>
                      <w:szCs w:val="12"/>
                    </w:rPr>
                    <w:t>2.314,44</w:t>
                  </w:r>
                </w:p>
              </w:tc>
              <w:tc>
                <w:tcPr>
                  <w:tcW w:w="496" w:type="pct"/>
                  <w:shd w:val="clear" w:color="auto" w:fill="auto"/>
                </w:tcPr>
                <w:p w:rsidR="00FE04E9" w:rsidRPr="00FE04E9" w:rsidRDefault="00FE04E9" w:rsidP="00FE04E9">
                  <w:pPr>
                    <w:spacing w:after="0"/>
                    <w:jc w:val="right"/>
                    <w:rPr>
                      <w:rFonts w:ascii="Times New Roman" w:hAnsi="Times New Roman" w:cs="Times New Roman"/>
                      <w:sz w:val="12"/>
                      <w:szCs w:val="12"/>
                    </w:rPr>
                  </w:pPr>
                  <w:r w:rsidRPr="00FE04E9">
                    <w:rPr>
                      <w:rFonts w:ascii="Times New Roman" w:hAnsi="Times New Roman" w:cs="Times New Roman"/>
                      <w:sz w:val="12"/>
                      <w:szCs w:val="12"/>
                    </w:rPr>
                    <w:t>24,38</w:t>
                  </w:r>
                </w:p>
              </w:tc>
            </w:tr>
            <w:tr w:rsidR="00FE04E9" w:rsidRPr="00403198" w:rsidTr="00FE04E9">
              <w:trPr>
                <w:trHeight w:val="39"/>
              </w:trPr>
              <w:tc>
                <w:tcPr>
                  <w:tcW w:w="317" w:type="pct"/>
                  <w:shd w:val="clear" w:color="auto" w:fill="auto"/>
                </w:tcPr>
                <w:p w:rsidR="00FE04E9" w:rsidRPr="00FE04E9" w:rsidRDefault="00FE04E9" w:rsidP="00FE04E9">
                  <w:pPr>
                    <w:spacing w:after="0"/>
                    <w:jc w:val="right"/>
                    <w:rPr>
                      <w:rFonts w:ascii="Times New Roman" w:hAnsi="Times New Roman" w:cs="Times New Roman"/>
                      <w:sz w:val="12"/>
                      <w:szCs w:val="12"/>
                    </w:rPr>
                  </w:pPr>
                </w:p>
              </w:tc>
              <w:tc>
                <w:tcPr>
                  <w:tcW w:w="833" w:type="pct"/>
                  <w:shd w:val="clear" w:color="auto" w:fill="auto"/>
                </w:tcPr>
                <w:p w:rsidR="00FE04E9" w:rsidRPr="00FE04E9" w:rsidRDefault="00FE04E9" w:rsidP="00FE04E9">
                  <w:pPr>
                    <w:spacing w:after="0"/>
                    <w:rPr>
                      <w:rFonts w:ascii="Times New Roman" w:hAnsi="Times New Roman" w:cs="Times New Roman"/>
                      <w:sz w:val="12"/>
                      <w:szCs w:val="12"/>
                    </w:rPr>
                  </w:pPr>
                  <w:r w:rsidRPr="00FE04E9">
                    <w:rPr>
                      <w:rFonts w:ascii="Times New Roman" w:hAnsi="Times New Roman" w:cs="Times New Roman"/>
                      <w:sz w:val="12"/>
                      <w:szCs w:val="12"/>
                    </w:rPr>
                    <w:t>Belgia</w:t>
                  </w:r>
                </w:p>
              </w:tc>
              <w:tc>
                <w:tcPr>
                  <w:tcW w:w="362" w:type="pct"/>
                  <w:shd w:val="clear" w:color="auto" w:fill="auto"/>
                </w:tcPr>
                <w:p w:rsidR="00FE04E9" w:rsidRPr="00FE04E9" w:rsidRDefault="00FE04E9" w:rsidP="00FE04E9">
                  <w:pPr>
                    <w:spacing w:after="0"/>
                    <w:rPr>
                      <w:rFonts w:ascii="Times New Roman" w:hAnsi="Times New Roman" w:cs="Times New Roman"/>
                      <w:sz w:val="12"/>
                      <w:szCs w:val="12"/>
                    </w:rPr>
                  </w:pPr>
                </w:p>
              </w:tc>
              <w:tc>
                <w:tcPr>
                  <w:tcW w:w="694" w:type="pct"/>
                  <w:shd w:val="clear" w:color="auto" w:fill="auto"/>
                </w:tcPr>
                <w:p w:rsidR="00FE04E9" w:rsidRPr="00FE04E9" w:rsidRDefault="00FE04E9" w:rsidP="00FE04E9">
                  <w:pPr>
                    <w:spacing w:after="0"/>
                    <w:jc w:val="right"/>
                    <w:rPr>
                      <w:rFonts w:ascii="Times New Roman" w:hAnsi="Times New Roman" w:cs="Times New Roman"/>
                      <w:sz w:val="12"/>
                      <w:szCs w:val="12"/>
                    </w:rPr>
                  </w:pPr>
                  <w:r w:rsidRPr="00FE04E9">
                    <w:rPr>
                      <w:rFonts w:ascii="Times New Roman" w:hAnsi="Times New Roman" w:cs="Times New Roman"/>
                      <w:sz w:val="12"/>
                      <w:szCs w:val="12"/>
                    </w:rPr>
                    <w:t>37,80</w:t>
                  </w:r>
                </w:p>
              </w:tc>
              <w:tc>
                <w:tcPr>
                  <w:tcW w:w="498" w:type="pct"/>
                  <w:shd w:val="clear" w:color="auto" w:fill="auto"/>
                </w:tcPr>
                <w:p w:rsidR="00FE04E9" w:rsidRPr="00FE04E9" w:rsidRDefault="00FE04E9" w:rsidP="00FE04E9">
                  <w:pPr>
                    <w:spacing w:after="0"/>
                    <w:jc w:val="right"/>
                    <w:rPr>
                      <w:rFonts w:ascii="Times New Roman" w:hAnsi="Times New Roman" w:cs="Times New Roman"/>
                      <w:sz w:val="12"/>
                      <w:szCs w:val="12"/>
                    </w:rPr>
                  </w:pPr>
                  <w:r w:rsidRPr="00FE04E9">
                    <w:rPr>
                      <w:rFonts w:ascii="Times New Roman" w:hAnsi="Times New Roman" w:cs="Times New Roman"/>
                      <w:sz w:val="12"/>
                      <w:szCs w:val="12"/>
                    </w:rPr>
                    <w:t>0,17</w:t>
                  </w:r>
                </w:p>
              </w:tc>
              <w:tc>
                <w:tcPr>
                  <w:tcW w:w="694" w:type="pct"/>
                  <w:shd w:val="clear" w:color="auto" w:fill="auto"/>
                </w:tcPr>
                <w:p w:rsidR="00FE04E9" w:rsidRPr="00FE04E9" w:rsidRDefault="00FE04E9" w:rsidP="00FE04E9">
                  <w:pPr>
                    <w:spacing w:after="0"/>
                    <w:jc w:val="right"/>
                    <w:rPr>
                      <w:rFonts w:ascii="Times New Roman" w:hAnsi="Times New Roman" w:cs="Times New Roman"/>
                      <w:sz w:val="12"/>
                      <w:szCs w:val="12"/>
                    </w:rPr>
                  </w:pPr>
                  <w:r w:rsidRPr="00FE04E9">
                    <w:rPr>
                      <w:rFonts w:ascii="Times New Roman" w:hAnsi="Times New Roman" w:cs="Times New Roman"/>
                      <w:sz w:val="12"/>
                      <w:szCs w:val="12"/>
                    </w:rPr>
                    <w:t>223,50</w:t>
                  </w:r>
                </w:p>
              </w:tc>
              <w:tc>
                <w:tcPr>
                  <w:tcW w:w="498" w:type="pct"/>
                  <w:shd w:val="clear" w:color="auto" w:fill="auto"/>
                </w:tcPr>
                <w:p w:rsidR="00FE04E9" w:rsidRPr="00FE04E9" w:rsidRDefault="00FE04E9" w:rsidP="00FE04E9">
                  <w:pPr>
                    <w:spacing w:after="0"/>
                    <w:jc w:val="right"/>
                    <w:rPr>
                      <w:rFonts w:ascii="Times New Roman" w:hAnsi="Times New Roman" w:cs="Times New Roman"/>
                      <w:sz w:val="12"/>
                      <w:szCs w:val="12"/>
                    </w:rPr>
                  </w:pPr>
                  <w:r w:rsidRPr="00FE04E9">
                    <w:rPr>
                      <w:rFonts w:ascii="Times New Roman" w:hAnsi="Times New Roman" w:cs="Times New Roman"/>
                      <w:sz w:val="12"/>
                      <w:szCs w:val="12"/>
                    </w:rPr>
                    <w:t>1,39</w:t>
                  </w:r>
                </w:p>
              </w:tc>
              <w:tc>
                <w:tcPr>
                  <w:tcW w:w="608" w:type="pct"/>
                  <w:shd w:val="clear" w:color="auto" w:fill="auto"/>
                </w:tcPr>
                <w:p w:rsidR="00FE04E9" w:rsidRPr="00FE04E9" w:rsidRDefault="00FE04E9" w:rsidP="00FE04E9">
                  <w:pPr>
                    <w:spacing w:after="0"/>
                    <w:jc w:val="right"/>
                    <w:rPr>
                      <w:rFonts w:ascii="Times New Roman" w:hAnsi="Times New Roman" w:cs="Times New Roman"/>
                      <w:sz w:val="12"/>
                      <w:szCs w:val="12"/>
                    </w:rPr>
                  </w:pPr>
                  <w:r w:rsidRPr="00FE04E9">
                    <w:rPr>
                      <w:rFonts w:ascii="Times New Roman" w:hAnsi="Times New Roman" w:cs="Times New Roman"/>
                      <w:sz w:val="12"/>
                      <w:szCs w:val="12"/>
                    </w:rPr>
                    <w:t>1.512,00</w:t>
                  </w:r>
                </w:p>
              </w:tc>
              <w:tc>
                <w:tcPr>
                  <w:tcW w:w="496" w:type="pct"/>
                  <w:shd w:val="clear" w:color="auto" w:fill="auto"/>
                </w:tcPr>
                <w:p w:rsidR="00FE04E9" w:rsidRPr="00FE04E9" w:rsidRDefault="00FE04E9" w:rsidP="00FE04E9">
                  <w:pPr>
                    <w:spacing w:after="0"/>
                    <w:jc w:val="right"/>
                    <w:rPr>
                      <w:rFonts w:ascii="Times New Roman" w:hAnsi="Times New Roman" w:cs="Times New Roman"/>
                      <w:sz w:val="12"/>
                      <w:szCs w:val="12"/>
                    </w:rPr>
                  </w:pPr>
                  <w:r w:rsidRPr="00FE04E9">
                    <w:rPr>
                      <w:rFonts w:ascii="Times New Roman" w:hAnsi="Times New Roman" w:cs="Times New Roman"/>
                      <w:sz w:val="12"/>
                      <w:szCs w:val="12"/>
                    </w:rPr>
                    <w:t>11,50</w:t>
                  </w:r>
                </w:p>
              </w:tc>
            </w:tr>
            <w:tr w:rsidR="00FE04E9" w:rsidRPr="00403198" w:rsidTr="00FE04E9">
              <w:trPr>
                <w:trHeight w:val="39"/>
              </w:trPr>
              <w:tc>
                <w:tcPr>
                  <w:tcW w:w="317" w:type="pct"/>
                  <w:shd w:val="clear" w:color="auto" w:fill="auto"/>
                </w:tcPr>
                <w:p w:rsidR="00FE04E9" w:rsidRPr="00FE04E9" w:rsidRDefault="00FE04E9" w:rsidP="00FE04E9">
                  <w:pPr>
                    <w:spacing w:after="0"/>
                    <w:jc w:val="right"/>
                    <w:rPr>
                      <w:rFonts w:ascii="Times New Roman" w:hAnsi="Times New Roman" w:cs="Times New Roman"/>
                      <w:sz w:val="12"/>
                      <w:szCs w:val="12"/>
                    </w:rPr>
                  </w:pPr>
                </w:p>
              </w:tc>
              <w:tc>
                <w:tcPr>
                  <w:tcW w:w="833" w:type="pct"/>
                  <w:shd w:val="clear" w:color="auto" w:fill="auto"/>
                </w:tcPr>
                <w:p w:rsidR="00FE04E9" w:rsidRPr="00FE04E9" w:rsidRDefault="00FE04E9" w:rsidP="00FE04E9">
                  <w:pPr>
                    <w:spacing w:after="0"/>
                    <w:rPr>
                      <w:rFonts w:ascii="Times New Roman" w:hAnsi="Times New Roman" w:cs="Times New Roman"/>
                      <w:sz w:val="12"/>
                      <w:szCs w:val="12"/>
                    </w:rPr>
                  </w:pPr>
                  <w:r w:rsidRPr="00FE04E9">
                    <w:rPr>
                      <w:rFonts w:ascii="Times New Roman" w:hAnsi="Times New Roman" w:cs="Times New Roman"/>
                      <w:sz w:val="12"/>
                      <w:szCs w:val="12"/>
                    </w:rPr>
                    <w:t>Bulgaria</w:t>
                  </w:r>
                </w:p>
              </w:tc>
              <w:tc>
                <w:tcPr>
                  <w:tcW w:w="362" w:type="pct"/>
                  <w:shd w:val="clear" w:color="auto" w:fill="auto"/>
                </w:tcPr>
                <w:p w:rsidR="00FE04E9" w:rsidRPr="00FE04E9" w:rsidRDefault="00FE04E9" w:rsidP="00FE04E9">
                  <w:pPr>
                    <w:spacing w:after="0"/>
                    <w:rPr>
                      <w:rFonts w:ascii="Times New Roman" w:hAnsi="Times New Roman" w:cs="Times New Roman"/>
                      <w:sz w:val="12"/>
                      <w:szCs w:val="12"/>
                    </w:rPr>
                  </w:pPr>
                </w:p>
              </w:tc>
              <w:tc>
                <w:tcPr>
                  <w:tcW w:w="694" w:type="pct"/>
                  <w:shd w:val="clear" w:color="auto" w:fill="auto"/>
                </w:tcPr>
                <w:p w:rsidR="00FE04E9" w:rsidRPr="00FE04E9" w:rsidRDefault="00FE04E9" w:rsidP="00FE04E9">
                  <w:pPr>
                    <w:spacing w:after="0"/>
                    <w:jc w:val="right"/>
                    <w:rPr>
                      <w:rFonts w:ascii="Times New Roman" w:hAnsi="Times New Roman" w:cs="Times New Roman"/>
                      <w:sz w:val="12"/>
                      <w:szCs w:val="12"/>
                    </w:rPr>
                  </w:pPr>
                  <w:r w:rsidRPr="00FE04E9">
                    <w:rPr>
                      <w:rFonts w:ascii="Times New Roman" w:hAnsi="Times New Roman" w:cs="Times New Roman"/>
                      <w:sz w:val="12"/>
                      <w:szCs w:val="12"/>
                    </w:rPr>
                    <w:t>2.809,50</w:t>
                  </w:r>
                </w:p>
              </w:tc>
              <w:tc>
                <w:tcPr>
                  <w:tcW w:w="498" w:type="pct"/>
                  <w:shd w:val="clear" w:color="auto" w:fill="auto"/>
                </w:tcPr>
                <w:p w:rsidR="00FE04E9" w:rsidRPr="00FE04E9" w:rsidRDefault="00FE04E9" w:rsidP="00FE04E9">
                  <w:pPr>
                    <w:spacing w:after="0"/>
                    <w:jc w:val="right"/>
                    <w:rPr>
                      <w:rFonts w:ascii="Times New Roman" w:hAnsi="Times New Roman" w:cs="Times New Roman"/>
                      <w:sz w:val="12"/>
                      <w:szCs w:val="12"/>
                    </w:rPr>
                  </w:pPr>
                  <w:r w:rsidRPr="00FE04E9">
                    <w:rPr>
                      <w:rFonts w:ascii="Times New Roman" w:hAnsi="Times New Roman" w:cs="Times New Roman"/>
                      <w:sz w:val="12"/>
                      <w:szCs w:val="12"/>
                    </w:rPr>
                    <w:t>8,61</w:t>
                  </w:r>
                </w:p>
              </w:tc>
              <w:tc>
                <w:tcPr>
                  <w:tcW w:w="694" w:type="pct"/>
                  <w:shd w:val="clear" w:color="auto" w:fill="auto"/>
                </w:tcPr>
                <w:p w:rsidR="00FE04E9" w:rsidRPr="00FE04E9" w:rsidRDefault="00FE04E9" w:rsidP="00FE04E9">
                  <w:pPr>
                    <w:spacing w:after="0"/>
                    <w:jc w:val="right"/>
                    <w:rPr>
                      <w:rFonts w:ascii="Times New Roman" w:hAnsi="Times New Roman" w:cs="Times New Roman"/>
                      <w:sz w:val="12"/>
                      <w:szCs w:val="12"/>
                    </w:rPr>
                  </w:pPr>
                  <w:r w:rsidRPr="00FE04E9">
                    <w:rPr>
                      <w:rFonts w:ascii="Times New Roman" w:hAnsi="Times New Roman" w:cs="Times New Roman"/>
                      <w:sz w:val="12"/>
                      <w:szCs w:val="12"/>
                    </w:rPr>
                    <w:t>889,74</w:t>
                  </w:r>
                </w:p>
              </w:tc>
              <w:tc>
                <w:tcPr>
                  <w:tcW w:w="498" w:type="pct"/>
                  <w:shd w:val="clear" w:color="auto" w:fill="auto"/>
                </w:tcPr>
                <w:p w:rsidR="00FE04E9" w:rsidRPr="00FE04E9" w:rsidRDefault="00FE04E9" w:rsidP="00FE04E9">
                  <w:pPr>
                    <w:spacing w:after="0"/>
                    <w:jc w:val="right"/>
                    <w:rPr>
                      <w:rFonts w:ascii="Times New Roman" w:hAnsi="Times New Roman" w:cs="Times New Roman"/>
                      <w:sz w:val="12"/>
                      <w:szCs w:val="12"/>
                    </w:rPr>
                  </w:pPr>
                  <w:r w:rsidRPr="00FE04E9">
                    <w:rPr>
                      <w:rFonts w:ascii="Times New Roman" w:hAnsi="Times New Roman" w:cs="Times New Roman"/>
                      <w:sz w:val="12"/>
                      <w:szCs w:val="12"/>
                    </w:rPr>
                    <w:t>1,93</w:t>
                  </w:r>
                </w:p>
              </w:tc>
              <w:tc>
                <w:tcPr>
                  <w:tcW w:w="608" w:type="pct"/>
                  <w:shd w:val="clear" w:color="auto" w:fill="auto"/>
                </w:tcPr>
                <w:p w:rsidR="00FE04E9" w:rsidRPr="00FE04E9" w:rsidRDefault="00FE04E9" w:rsidP="00FE04E9">
                  <w:pPr>
                    <w:spacing w:after="0"/>
                    <w:jc w:val="right"/>
                    <w:rPr>
                      <w:rFonts w:ascii="Times New Roman" w:hAnsi="Times New Roman" w:cs="Times New Roman"/>
                      <w:sz w:val="12"/>
                      <w:szCs w:val="12"/>
                    </w:rPr>
                  </w:pPr>
                  <w:r w:rsidRPr="00FE04E9">
                    <w:rPr>
                      <w:rFonts w:ascii="Times New Roman" w:hAnsi="Times New Roman" w:cs="Times New Roman"/>
                      <w:sz w:val="12"/>
                      <w:szCs w:val="12"/>
                    </w:rPr>
                    <w:t>212,60</w:t>
                  </w:r>
                </w:p>
              </w:tc>
              <w:tc>
                <w:tcPr>
                  <w:tcW w:w="496" w:type="pct"/>
                  <w:shd w:val="clear" w:color="auto" w:fill="auto"/>
                </w:tcPr>
                <w:p w:rsidR="00FE04E9" w:rsidRPr="00FE04E9" w:rsidRDefault="00FE04E9" w:rsidP="00FE04E9">
                  <w:pPr>
                    <w:spacing w:after="0"/>
                    <w:jc w:val="right"/>
                    <w:rPr>
                      <w:rFonts w:ascii="Times New Roman" w:hAnsi="Times New Roman" w:cs="Times New Roman"/>
                      <w:sz w:val="12"/>
                      <w:szCs w:val="12"/>
                    </w:rPr>
                  </w:pPr>
                  <w:r w:rsidRPr="00FE04E9">
                    <w:rPr>
                      <w:rFonts w:ascii="Times New Roman" w:hAnsi="Times New Roman" w:cs="Times New Roman"/>
                      <w:sz w:val="12"/>
                      <w:szCs w:val="12"/>
                    </w:rPr>
                    <w:t>0,67</w:t>
                  </w:r>
                </w:p>
              </w:tc>
            </w:tr>
            <w:tr w:rsidR="00FE04E9" w:rsidRPr="00403198" w:rsidTr="00FE04E9">
              <w:trPr>
                <w:trHeight w:val="39"/>
              </w:trPr>
              <w:tc>
                <w:tcPr>
                  <w:tcW w:w="317" w:type="pct"/>
                  <w:shd w:val="clear" w:color="auto" w:fill="auto"/>
                </w:tcPr>
                <w:p w:rsidR="00FE04E9" w:rsidRPr="00FE04E9" w:rsidRDefault="00FE04E9" w:rsidP="00FE04E9">
                  <w:pPr>
                    <w:spacing w:after="0"/>
                    <w:jc w:val="right"/>
                    <w:rPr>
                      <w:rFonts w:ascii="Times New Roman" w:hAnsi="Times New Roman" w:cs="Times New Roman"/>
                      <w:sz w:val="12"/>
                      <w:szCs w:val="12"/>
                    </w:rPr>
                  </w:pPr>
                </w:p>
              </w:tc>
              <w:tc>
                <w:tcPr>
                  <w:tcW w:w="833" w:type="pct"/>
                  <w:shd w:val="clear" w:color="auto" w:fill="auto"/>
                </w:tcPr>
                <w:p w:rsidR="00FE04E9" w:rsidRPr="00FE04E9" w:rsidRDefault="00FE04E9" w:rsidP="00FE04E9">
                  <w:pPr>
                    <w:spacing w:after="0"/>
                    <w:rPr>
                      <w:rFonts w:ascii="Times New Roman" w:hAnsi="Times New Roman" w:cs="Times New Roman"/>
                      <w:sz w:val="12"/>
                      <w:szCs w:val="12"/>
                    </w:rPr>
                  </w:pPr>
                  <w:proofErr w:type="spellStart"/>
                  <w:r w:rsidRPr="00FE04E9">
                    <w:rPr>
                      <w:rFonts w:ascii="Times New Roman" w:hAnsi="Times New Roman" w:cs="Times New Roman"/>
                      <w:sz w:val="12"/>
                      <w:szCs w:val="12"/>
                    </w:rPr>
                    <w:t>Croatia</w:t>
                  </w:r>
                  <w:proofErr w:type="spellEnd"/>
                </w:p>
              </w:tc>
              <w:tc>
                <w:tcPr>
                  <w:tcW w:w="362" w:type="pct"/>
                  <w:shd w:val="clear" w:color="auto" w:fill="auto"/>
                </w:tcPr>
                <w:p w:rsidR="00FE04E9" w:rsidRPr="00FE04E9" w:rsidRDefault="00FE04E9" w:rsidP="00FE04E9">
                  <w:pPr>
                    <w:spacing w:after="0"/>
                    <w:rPr>
                      <w:rFonts w:ascii="Times New Roman" w:hAnsi="Times New Roman" w:cs="Times New Roman"/>
                      <w:sz w:val="12"/>
                      <w:szCs w:val="12"/>
                    </w:rPr>
                  </w:pPr>
                </w:p>
              </w:tc>
              <w:tc>
                <w:tcPr>
                  <w:tcW w:w="694" w:type="pct"/>
                  <w:shd w:val="clear" w:color="auto" w:fill="auto"/>
                </w:tcPr>
                <w:p w:rsidR="00FE04E9" w:rsidRPr="00FE04E9" w:rsidRDefault="00FE04E9" w:rsidP="00FE04E9">
                  <w:pPr>
                    <w:spacing w:after="0"/>
                    <w:jc w:val="right"/>
                    <w:rPr>
                      <w:rFonts w:ascii="Times New Roman" w:hAnsi="Times New Roman" w:cs="Times New Roman"/>
                      <w:sz w:val="12"/>
                      <w:szCs w:val="12"/>
                    </w:rPr>
                  </w:pPr>
                  <w:r w:rsidRPr="00FE04E9">
                    <w:rPr>
                      <w:rFonts w:ascii="Times New Roman" w:hAnsi="Times New Roman" w:cs="Times New Roman"/>
                      <w:sz w:val="12"/>
                      <w:szCs w:val="12"/>
                    </w:rPr>
                    <w:t>1.324,50</w:t>
                  </w:r>
                </w:p>
              </w:tc>
              <w:tc>
                <w:tcPr>
                  <w:tcW w:w="498" w:type="pct"/>
                  <w:shd w:val="clear" w:color="auto" w:fill="auto"/>
                </w:tcPr>
                <w:p w:rsidR="00FE04E9" w:rsidRPr="00FE04E9" w:rsidRDefault="00FE04E9" w:rsidP="00FE04E9">
                  <w:pPr>
                    <w:spacing w:after="0"/>
                    <w:jc w:val="right"/>
                    <w:rPr>
                      <w:rFonts w:ascii="Times New Roman" w:hAnsi="Times New Roman" w:cs="Times New Roman"/>
                      <w:sz w:val="12"/>
                      <w:szCs w:val="12"/>
                    </w:rPr>
                  </w:pPr>
                  <w:r w:rsidRPr="00FE04E9">
                    <w:rPr>
                      <w:rFonts w:ascii="Times New Roman" w:hAnsi="Times New Roman" w:cs="Times New Roman"/>
                      <w:sz w:val="12"/>
                      <w:szCs w:val="12"/>
                    </w:rPr>
                    <w:t>2,38</w:t>
                  </w:r>
                </w:p>
              </w:tc>
              <w:tc>
                <w:tcPr>
                  <w:tcW w:w="694" w:type="pct"/>
                  <w:shd w:val="clear" w:color="auto" w:fill="auto"/>
                </w:tcPr>
                <w:p w:rsidR="00FE04E9" w:rsidRPr="00FE04E9" w:rsidRDefault="00FE04E9" w:rsidP="00FE04E9">
                  <w:pPr>
                    <w:spacing w:after="0"/>
                    <w:jc w:val="right"/>
                    <w:rPr>
                      <w:rFonts w:ascii="Times New Roman" w:hAnsi="Times New Roman" w:cs="Times New Roman"/>
                      <w:sz w:val="12"/>
                      <w:szCs w:val="12"/>
                    </w:rPr>
                  </w:pPr>
                  <w:r w:rsidRPr="00FE04E9">
                    <w:rPr>
                      <w:rFonts w:ascii="Times New Roman" w:hAnsi="Times New Roman" w:cs="Times New Roman"/>
                      <w:sz w:val="12"/>
                      <w:szCs w:val="12"/>
                    </w:rPr>
                    <w:t>9.905,50</w:t>
                  </w:r>
                </w:p>
              </w:tc>
              <w:tc>
                <w:tcPr>
                  <w:tcW w:w="498" w:type="pct"/>
                  <w:shd w:val="clear" w:color="auto" w:fill="auto"/>
                </w:tcPr>
                <w:p w:rsidR="00FE04E9" w:rsidRPr="00FE04E9" w:rsidRDefault="00FE04E9" w:rsidP="00FE04E9">
                  <w:pPr>
                    <w:spacing w:after="0"/>
                    <w:jc w:val="right"/>
                    <w:rPr>
                      <w:rFonts w:ascii="Times New Roman" w:hAnsi="Times New Roman" w:cs="Times New Roman"/>
                      <w:sz w:val="12"/>
                      <w:szCs w:val="12"/>
                    </w:rPr>
                  </w:pPr>
                  <w:r w:rsidRPr="00FE04E9">
                    <w:rPr>
                      <w:rFonts w:ascii="Times New Roman" w:hAnsi="Times New Roman" w:cs="Times New Roman"/>
                      <w:sz w:val="12"/>
                      <w:szCs w:val="12"/>
                    </w:rPr>
                    <w:t>24,05</w:t>
                  </w:r>
                </w:p>
              </w:tc>
              <w:tc>
                <w:tcPr>
                  <w:tcW w:w="608" w:type="pct"/>
                  <w:shd w:val="clear" w:color="auto" w:fill="auto"/>
                </w:tcPr>
                <w:p w:rsidR="00FE04E9" w:rsidRPr="00FE04E9" w:rsidRDefault="00FE04E9" w:rsidP="00FE04E9">
                  <w:pPr>
                    <w:spacing w:after="0"/>
                    <w:jc w:val="right"/>
                    <w:rPr>
                      <w:rFonts w:ascii="Times New Roman" w:hAnsi="Times New Roman" w:cs="Times New Roman"/>
                      <w:sz w:val="12"/>
                      <w:szCs w:val="12"/>
                    </w:rPr>
                  </w:pPr>
                  <w:r w:rsidRPr="00FE04E9">
                    <w:rPr>
                      <w:rFonts w:ascii="Times New Roman" w:hAnsi="Times New Roman" w:cs="Times New Roman"/>
                      <w:sz w:val="12"/>
                      <w:szCs w:val="12"/>
                    </w:rPr>
                    <w:t>2.614,80</w:t>
                  </w:r>
                </w:p>
              </w:tc>
              <w:tc>
                <w:tcPr>
                  <w:tcW w:w="496" w:type="pct"/>
                  <w:shd w:val="clear" w:color="auto" w:fill="auto"/>
                </w:tcPr>
                <w:p w:rsidR="00FE04E9" w:rsidRPr="00FE04E9" w:rsidRDefault="00FE04E9" w:rsidP="00FE04E9">
                  <w:pPr>
                    <w:spacing w:after="0"/>
                    <w:jc w:val="right"/>
                    <w:rPr>
                      <w:rFonts w:ascii="Times New Roman" w:hAnsi="Times New Roman" w:cs="Times New Roman"/>
                      <w:sz w:val="12"/>
                      <w:szCs w:val="12"/>
                    </w:rPr>
                  </w:pPr>
                  <w:r w:rsidRPr="00FE04E9">
                    <w:rPr>
                      <w:rFonts w:ascii="Times New Roman" w:hAnsi="Times New Roman" w:cs="Times New Roman"/>
                      <w:sz w:val="12"/>
                      <w:szCs w:val="12"/>
                    </w:rPr>
                    <w:t>8,67</w:t>
                  </w:r>
                </w:p>
              </w:tc>
            </w:tr>
            <w:tr w:rsidR="00FE04E9" w:rsidRPr="00403198" w:rsidTr="00FE04E9">
              <w:trPr>
                <w:trHeight w:val="39"/>
              </w:trPr>
              <w:tc>
                <w:tcPr>
                  <w:tcW w:w="317" w:type="pct"/>
                  <w:shd w:val="clear" w:color="auto" w:fill="auto"/>
                </w:tcPr>
                <w:p w:rsidR="00FE04E9" w:rsidRPr="00FE04E9" w:rsidRDefault="00FE04E9" w:rsidP="00FE04E9">
                  <w:pPr>
                    <w:spacing w:after="0"/>
                    <w:jc w:val="right"/>
                    <w:rPr>
                      <w:rFonts w:ascii="Times New Roman" w:hAnsi="Times New Roman" w:cs="Times New Roman"/>
                      <w:sz w:val="12"/>
                      <w:szCs w:val="12"/>
                    </w:rPr>
                  </w:pPr>
                </w:p>
              </w:tc>
              <w:tc>
                <w:tcPr>
                  <w:tcW w:w="833" w:type="pct"/>
                  <w:shd w:val="clear" w:color="auto" w:fill="auto"/>
                </w:tcPr>
                <w:p w:rsidR="00FE04E9" w:rsidRPr="00FE04E9" w:rsidRDefault="00FE04E9" w:rsidP="00FE04E9">
                  <w:pPr>
                    <w:spacing w:after="0"/>
                    <w:rPr>
                      <w:rFonts w:ascii="Times New Roman" w:hAnsi="Times New Roman" w:cs="Times New Roman"/>
                      <w:sz w:val="12"/>
                      <w:szCs w:val="12"/>
                    </w:rPr>
                  </w:pPr>
                  <w:proofErr w:type="spellStart"/>
                  <w:r w:rsidRPr="00FE04E9">
                    <w:rPr>
                      <w:rFonts w:ascii="Times New Roman" w:hAnsi="Times New Roman" w:cs="Times New Roman"/>
                      <w:sz w:val="12"/>
                      <w:szCs w:val="12"/>
                    </w:rPr>
                    <w:t>Franta</w:t>
                  </w:r>
                  <w:proofErr w:type="spellEnd"/>
                </w:p>
              </w:tc>
              <w:tc>
                <w:tcPr>
                  <w:tcW w:w="362" w:type="pct"/>
                  <w:shd w:val="clear" w:color="auto" w:fill="auto"/>
                </w:tcPr>
                <w:p w:rsidR="00FE04E9" w:rsidRPr="00FE04E9" w:rsidRDefault="00FE04E9" w:rsidP="00FE04E9">
                  <w:pPr>
                    <w:spacing w:after="0"/>
                    <w:rPr>
                      <w:rFonts w:ascii="Times New Roman" w:hAnsi="Times New Roman" w:cs="Times New Roman"/>
                      <w:sz w:val="12"/>
                      <w:szCs w:val="12"/>
                    </w:rPr>
                  </w:pPr>
                </w:p>
              </w:tc>
              <w:tc>
                <w:tcPr>
                  <w:tcW w:w="694" w:type="pct"/>
                  <w:shd w:val="clear" w:color="auto" w:fill="auto"/>
                </w:tcPr>
                <w:p w:rsidR="00FE04E9" w:rsidRPr="00FE04E9" w:rsidRDefault="00FE04E9" w:rsidP="00FE04E9">
                  <w:pPr>
                    <w:spacing w:after="0"/>
                    <w:jc w:val="right"/>
                    <w:rPr>
                      <w:rFonts w:ascii="Times New Roman" w:hAnsi="Times New Roman" w:cs="Times New Roman"/>
                      <w:sz w:val="12"/>
                      <w:szCs w:val="12"/>
                    </w:rPr>
                  </w:pPr>
                  <w:r w:rsidRPr="00FE04E9">
                    <w:rPr>
                      <w:rFonts w:ascii="Times New Roman" w:hAnsi="Times New Roman" w:cs="Times New Roman"/>
                      <w:sz w:val="12"/>
                      <w:szCs w:val="12"/>
                    </w:rPr>
                    <w:t>24.360,05</w:t>
                  </w:r>
                </w:p>
              </w:tc>
              <w:tc>
                <w:tcPr>
                  <w:tcW w:w="498" w:type="pct"/>
                  <w:shd w:val="clear" w:color="auto" w:fill="auto"/>
                </w:tcPr>
                <w:p w:rsidR="00FE04E9" w:rsidRPr="00FE04E9" w:rsidRDefault="00FE04E9" w:rsidP="00FE04E9">
                  <w:pPr>
                    <w:spacing w:after="0"/>
                    <w:jc w:val="right"/>
                    <w:rPr>
                      <w:rFonts w:ascii="Times New Roman" w:hAnsi="Times New Roman" w:cs="Times New Roman"/>
                      <w:sz w:val="12"/>
                      <w:szCs w:val="12"/>
                    </w:rPr>
                  </w:pPr>
                  <w:r w:rsidRPr="00FE04E9">
                    <w:rPr>
                      <w:rFonts w:ascii="Times New Roman" w:hAnsi="Times New Roman" w:cs="Times New Roman"/>
                      <w:sz w:val="12"/>
                      <w:szCs w:val="12"/>
                    </w:rPr>
                    <w:t>199,70</w:t>
                  </w:r>
                </w:p>
              </w:tc>
              <w:tc>
                <w:tcPr>
                  <w:tcW w:w="694" w:type="pct"/>
                  <w:shd w:val="clear" w:color="auto" w:fill="auto"/>
                </w:tcPr>
                <w:p w:rsidR="00FE04E9" w:rsidRPr="00FE04E9" w:rsidRDefault="00FE04E9" w:rsidP="00FE04E9">
                  <w:pPr>
                    <w:spacing w:after="0"/>
                    <w:jc w:val="right"/>
                    <w:rPr>
                      <w:rFonts w:ascii="Times New Roman" w:hAnsi="Times New Roman" w:cs="Times New Roman"/>
                      <w:sz w:val="12"/>
                      <w:szCs w:val="12"/>
                    </w:rPr>
                  </w:pPr>
                  <w:r w:rsidRPr="00FE04E9">
                    <w:rPr>
                      <w:rFonts w:ascii="Times New Roman" w:hAnsi="Times New Roman" w:cs="Times New Roman"/>
                      <w:sz w:val="12"/>
                      <w:szCs w:val="12"/>
                    </w:rPr>
                    <w:t>35.058,76</w:t>
                  </w:r>
                </w:p>
              </w:tc>
              <w:tc>
                <w:tcPr>
                  <w:tcW w:w="498" w:type="pct"/>
                  <w:shd w:val="clear" w:color="auto" w:fill="auto"/>
                </w:tcPr>
                <w:p w:rsidR="00FE04E9" w:rsidRPr="00FE04E9" w:rsidRDefault="00FE04E9" w:rsidP="00FE04E9">
                  <w:pPr>
                    <w:spacing w:after="0"/>
                    <w:jc w:val="right"/>
                    <w:rPr>
                      <w:rFonts w:ascii="Times New Roman" w:hAnsi="Times New Roman" w:cs="Times New Roman"/>
                      <w:sz w:val="12"/>
                      <w:szCs w:val="12"/>
                    </w:rPr>
                  </w:pPr>
                  <w:r w:rsidRPr="00FE04E9">
                    <w:rPr>
                      <w:rFonts w:ascii="Times New Roman" w:hAnsi="Times New Roman" w:cs="Times New Roman"/>
                      <w:sz w:val="12"/>
                      <w:szCs w:val="12"/>
                    </w:rPr>
                    <w:t>253,90</w:t>
                  </w:r>
                </w:p>
              </w:tc>
              <w:tc>
                <w:tcPr>
                  <w:tcW w:w="608" w:type="pct"/>
                  <w:shd w:val="clear" w:color="auto" w:fill="auto"/>
                </w:tcPr>
                <w:p w:rsidR="00FE04E9" w:rsidRPr="00FE04E9" w:rsidRDefault="00FE04E9" w:rsidP="00FE04E9">
                  <w:pPr>
                    <w:spacing w:after="0"/>
                    <w:jc w:val="right"/>
                    <w:rPr>
                      <w:rFonts w:ascii="Times New Roman" w:hAnsi="Times New Roman" w:cs="Times New Roman"/>
                      <w:sz w:val="12"/>
                      <w:szCs w:val="12"/>
                    </w:rPr>
                  </w:pPr>
                  <w:r w:rsidRPr="00FE04E9">
                    <w:rPr>
                      <w:rFonts w:ascii="Times New Roman" w:hAnsi="Times New Roman" w:cs="Times New Roman"/>
                      <w:sz w:val="12"/>
                      <w:szCs w:val="12"/>
                    </w:rPr>
                    <w:t>39.976,99</w:t>
                  </w:r>
                </w:p>
              </w:tc>
              <w:tc>
                <w:tcPr>
                  <w:tcW w:w="496" w:type="pct"/>
                  <w:shd w:val="clear" w:color="auto" w:fill="auto"/>
                </w:tcPr>
                <w:p w:rsidR="00FE04E9" w:rsidRPr="00FE04E9" w:rsidRDefault="00FE04E9" w:rsidP="00FE04E9">
                  <w:pPr>
                    <w:spacing w:after="0"/>
                    <w:jc w:val="right"/>
                    <w:rPr>
                      <w:rFonts w:ascii="Times New Roman" w:hAnsi="Times New Roman" w:cs="Times New Roman"/>
                      <w:sz w:val="12"/>
                      <w:szCs w:val="12"/>
                    </w:rPr>
                  </w:pPr>
                  <w:r w:rsidRPr="00FE04E9">
                    <w:rPr>
                      <w:rFonts w:ascii="Times New Roman" w:hAnsi="Times New Roman" w:cs="Times New Roman"/>
                      <w:sz w:val="12"/>
                      <w:szCs w:val="12"/>
                    </w:rPr>
                    <w:t>325,55</w:t>
                  </w:r>
                </w:p>
              </w:tc>
            </w:tr>
            <w:tr w:rsidR="00FE04E9" w:rsidRPr="00403198" w:rsidTr="00FE04E9">
              <w:trPr>
                <w:trHeight w:val="39"/>
              </w:trPr>
              <w:tc>
                <w:tcPr>
                  <w:tcW w:w="317" w:type="pct"/>
                  <w:shd w:val="clear" w:color="auto" w:fill="auto"/>
                </w:tcPr>
                <w:p w:rsidR="00FE04E9" w:rsidRPr="00FE04E9" w:rsidRDefault="00FE04E9" w:rsidP="00FE04E9">
                  <w:pPr>
                    <w:spacing w:after="0"/>
                    <w:jc w:val="right"/>
                    <w:rPr>
                      <w:rFonts w:ascii="Times New Roman" w:hAnsi="Times New Roman" w:cs="Times New Roman"/>
                      <w:sz w:val="12"/>
                      <w:szCs w:val="12"/>
                    </w:rPr>
                  </w:pPr>
                </w:p>
              </w:tc>
              <w:tc>
                <w:tcPr>
                  <w:tcW w:w="833" w:type="pct"/>
                  <w:shd w:val="clear" w:color="auto" w:fill="auto"/>
                </w:tcPr>
                <w:p w:rsidR="00FE04E9" w:rsidRPr="00FE04E9" w:rsidRDefault="00FE04E9" w:rsidP="00FE04E9">
                  <w:pPr>
                    <w:spacing w:after="0"/>
                    <w:rPr>
                      <w:rFonts w:ascii="Times New Roman" w:hAnsi="Times New Roman" w:cs="Times New Roman"/>
                      <w:sz w:val="12"/>
                      <w:szCs w:val="12"/>
                    </w:rPr>
                  </w:pPr>
                  <w:r w:rsidRPr="00FE04E9">
                    <w:rPr>
                      <w:rFonts w:ascii="Times New Roman" w:hAnsi="Times New Roman" w:cs="Times New Roman"/>
                      <w:sz w:val="12"/>
                      <w:szCs w:val="12"/>
                    </w:rPr>
                    <w:t>Germania</w:t>
                  </w:r>
                </w:p>
              </w:tc>
              <w:tc>
                <w:tcPr>
                  <w:tcW w:w="362" w:type="pct"/>
                  <w:shd w:val="clear" w:color="auto" w:fill="auto"/>
                </w:tcPr>
                <w:p w:rsidR="00FE04E9" w:rsidRPr="00FE04E9" w:rsidRDefault="00FE04E9" w:rsidP="00FE04E9">
                  <w:pPr>
                    <w:spacing w:after="0"/>
                    <w:rPr>
                      <w:rFonts w:ascii="Times New Roman" w:hAnsi="Times New Roman" w:cs="Times New Roman"/>
                      <w:sz w:val="12"/>
                      <w:szCs w:val="12"/>
                    </w:rPr>
                  </w:pPr>
                </w:p>
              </w:tc>
              <w:tc>
                <w:tcPr>
                  <w:tcW w:w="694" w:type="pct"/>
                  <w:shd w:val="clear" w:color="auto" w:fill="auto"/>
                </w:tcPr>
                <w:p w:rsidR="00FE04E9" w:rsidRPr="00FE04E9" w:rsidRDefault="00FE04E9" w:rsidP="00FE04E9">
                  <w:pPr>
                    <w:spacing w:after="0"/>
                    <w:jc w:val="right"/>
                    <w:rPr>
                      <w:rFonts w:ascii="Times New Roman" w:hAnsi="Times New Roman" w:cs="Times New Roman"/>
                      <w:sz w:val="12"/>
                      <w:szCs w:val="12"/>
                    </w:rPr>
                  </w:pPr>
                  <w:r w:rsidRPr="00FE04E9">
                    <w:rPr>
                      <w:rFonts w:ascii="Times New Roman" w:hAnsi="Times New Roman" w:cs="Times New Roman"/>
                      <w:sz w:val="12"/>
                      <w:szCs w:val="12"/>
                    </w:rPr>
                    <w:t>5.535,97</w:t>
                  </w:r>
                </w:p>
              </w:tc>
              <w:tc>
                <w:tcPr>
                  <w:tcW w:w="498" w:type="pct"/>
                  <w:shd w:val="clear" w:color="auto" w:fill="auto"/>
                </w:tcPr>
                <w:p w:rsidR="00FE04E9" w:rsidRPr="00FE04E9" w:rsidRDefault="00FE04E9" w:rsidP="00FE04E9">
                  <w:pPr>
                    <w:spacing w:after="0"/>
                    <w:jc w:val="right"/>
                    <w:rPr>
                      <w:rFonts w:ascii="Times New Roman" w:hAnsi="Times New Roman" w:cs="Times New Roman"/>
                      <w:sz w:val="12"/>
                      <w:szCs w:val="12"/>
                    </w:rPr>
                  </w:pPr>
                  <w:r w:rsidRPr="00FE04E9">
                    <w:rPr>
                      <w:rFonts w:ascii="Times New Roman" w:hAnsi="Times New Roman" w:cs="Times New Roman"/>
                      <w:sz w:val="12"/>
                      <w:szCs w:val="12"/>
                    </w:rPr>
                    <w:t>27,48</w:t>
                  </w:r>
                </w:p>
              </w:tc>
              <w:tc>
                <w:tcPr>
                  <w:tcW w:w="694" w:type="pct"/>
                  <w:shd w:val="clear" w:color="auto" w:fill="auto"/>
                </w:tcPr>
                <w:p w:rsidR="00FE04E9" w:rsidRPr="00FE04E9" w:rsidRDefault="00FE04E9" w:rsidP="00FE04E9">
                  <w:pPr>
                    <w:spacing w:after="0"/>
                    <w:jc w:val="right"/>
                    <w:rPr>
                      <w:rFonts w:ascii="Times New Roman" w:hAnsi="Times New Roman" w:cs="Times New Roman"/>
                      <w:sz w:val="12"/>
                      <w:szCs w:val="12"/>
                    </w:rPr>
                  </w:pPr>
                  <w:r w:rsidRPr="00FE04E9">
                    <w:rPr>
                      <w:rFonts w:ascii="Times New Roman" w:hAnsi="Times New Roman" w:cs="Times New Roman"/>
                      <w:sz w:val="12"/>
                      <w:szCs w:val="12"/>
                    </w:rPr>
                    <w:t>15.905,26</w:t>
                  </w:r>
                </w:p>
              </w:tc>
              <w:tc>
                <w:tcPr>
                  <w:tcW w:w="498" w:type="pct"/>
                  <w:shd w:val="clear" w:color="auto" w:fill="auto"/>
                </w:tcPr>
                <w:p w:rsidR="00FE04E9" w:rsidRPr="00FE04E9" w:rsidRDefault="00FE04E9" w:rsidP="00FE04E9">
                  <w:pPr>
                    <w:spacing w:after="0"/>
                    <w:jc w:val="right"/>
                    <w:rPr>
                      <w:rFonts w:ascii="Times New Roman" w:hAnsi="Times New Roman" w:cs="Times New Roman"/>
                      <w:sz w:val="12"/>
                      <w:szCs w:val="12"/>
                    </w:rPr>
                  </w:pPr>
                  <w:r w:rsidRPr="00FE04E9">
                    <w:rPr>
                      <w:rFonts w:ascii="Times New Roman" w:hAnsi="Times New Roman" w:cs="Times New Roman"/>
                      <w:sz w:val="12"/>
                      <w:szCs w:val="12"/>
                    </w:rPr>
                    <w:t>34,81</w:t>
                  </w:r>
                </w:p>
              </w:tc>
              <w:tc>
                <w:tcPr>
                  <w:tcW w:w="608" w:type="pct"/>
                  <w:shd w:val="clear" w:color="auto" w:fill="auto"/>
                </w:tcPr>
                <w:p w:rsidR="00FE04E9" w:rsidRPr="00FE04E9" w:rsidRDefault="00FE04E9" w:rsidP="00FE04E9">
                  <w:pPr>
                    <w:spacing w:after="0"/>
                    <w:jc w:val="right"/>
                    <w:rPr>
                      <w:rFonts w:ascii="Times New Roman" w:hAnsi="Times New Roman" w:cs="Times New Roman"/>
                      <w:sz w:val="12"/>
                      <w:szCs w:val="12"/>
                    </w:rPr>
                  </w:pPr>
                  <w:r w:rsidRPr="00FE04E9">
                    <w:rPr>
                      <w:rFonts w:ascii="Times New Roman" w:hAnsi="Times New Roman" w:cs="Times New Roman"/>
                      <w:sz w:val="12"/>
                      <w:szCs w:val="12"/>
                    </w:rPr>
                    <w:t>7.031,50</w:t>
                  </w:r>
                </w:p>
              </w:tc>
              <w:tc>
                <w:tcPr>
                  <w:tcW w:w="496" w:type="pct"/>
                  <w:shd w:val="clear" w:color="auto" w:fill="auto"/>
                </w:tcPr>
                <w:p w:rsidR="00FE04E9" w:rsidRPr="00FE04E9" w:rsidRDefault="00FE04E9" w:rsidP="00FE04E9">
                  <w:pPr>
                    <w:spacing w:after="0"/>
                    <w:jc w:val="right"/>
                    <w:rPr>
                      <w:rFonts w:ascii="Times New Roman" w:hAnsi="Times New Roman" w:cs="Times New Roman"/>
                      <w:sz w:val="12"/>
                      <w:szCs w:val="12"/>
                    </w:rPr>
                  </w:pPr>
                  <w:r w:rsidRPr="00FE04E9">
                    <w:rPr>
                      <w:rFonts w:ascii="Times New Roman" w:hAnsi="Times New Roman" w:cs="Times New Roman"/>
                      <w:sz w:val="12"/>
                      <w:szCs w:val="12"/>
                    </w:rPr>
                    <w:t>25,37</w:t>
                  </w:r>
                </w:p>
              </w:tc>
            </w:tr>
            <w:tr w:rsidR="00FE04E9" w:rsidRPr="00403198" w:rsidTr="00FE04E9">
              <w:trPr>
                <w:trHeight w:val="39"/>
              </w:trPr>
              <w:tc>
                <w:tcPr>
                  <w:tcW w:w="317" w:type="pct"/>
                  <w:shd w:val="clear" w:color="auto" w:fill="auto"/>
                </w:tcPr>
                <w:p w:rsidR="00FE04E9" w:rsidRPr="00FE04E9" w:rsidRDefault="00FE04E9" w:rsidP="00FE04E9">
                  <w:pPr>
                    <w:spacing w:after="0"/>
                    <w:jc w:val="right"/>
                    <w:rPr>
                      <w:rFonts w:ascii="Times New Roman" w:hAnsi="Times New Roman" w:cs="Times New Roman"/>
                      <w:sz w:val="12"/>
                      <w:szCs w:val="12"/>
                    </w:rPr>
                  </w:pPr>
                </w:p>
              </w:tc>
              <w:tc>
                <w:tcPr>
                  <w:tcW w:w="833" w:type="pct"/>
                  <w:shd w:val="clear" w:color="auto" w:fill="auto"/>
                </w:tcPr>
                <w:p w:rsidR="00FE04E9" w:rsidRPr="00FE04E9" w:rsidRDefault="00FE04E9" w:rsidP="00FE04E9">
                  <w:pPr>
                    <w:spacing w:after="0"/>
                    <w:rPr>
                      <w:rFonts w:ascii="Times New Roman" w:hAnsi="Times New Roman" w:cs="Times New Roman"/>
                      <w:sz w:val="12"/>
                      <w:szCs w:val="12"/>
                    </w:rPr>
                  </w:pPr>
                  <w:r w:rsidRPr="00FE04E9">
                    <w:rPr>
                      <w:rFonts w:ascii="Times New Roman" w:hAnsi="Times New Roman" w:cs="Times New Roman"/>
                      <w:sz w:val="12"/>
                      <w:szCs w:val="12"/>
                    </w:rPr>
                    <w:t>Grecia</w:t>
                  </w:r>
                </w:p>
              </w:tc>
              <w:tc>
                <w:tcPr>
                  <w:tcW w:w="362" w:type="pct"/>
                  <w:shd w:val="clear" w:color="auto" w:fill="auto"/>
                </w:tcPr>
                <w:p w:rsidR="00FE04E9" w:rsidRPr="00FE04E9" w:rsidRDefault="00FE04E9" w:rsidP="00FE04E9">
                  <w:pPr>
                    <w:spacing w:after="0"/>
                    <w:rPr>
                      <w:rFonts w:ascii="Times New Roman" w:hAnsi="Times New Roman" w:cs="Times New Roman"/>
                      <w:sz w:val="12"/>
                      <w:szCs w:val="12"/>
                    </w:rPr>
                  </w:pPr>
                </w:p>
              </w:tc>
              <w:tc>
                <w:tcPr>
                  <w:tcW w:w="694" w:type="pct"/>
                  <w:shd w:val="clear" w:color="auto" w:fill="auto"/>
                </w:tcPr>
                <w:p w:rsidR="00FE04E9" w:rsidRPr="00FE04E9" w:rsidRDefault="00FE04E9" w:rsidP="00FE04E9">
                  <w:pPr>
                    <w:spacing w:after="0"/>
                    <w:jc w:val="right"/>
                    <w:rPr>
                      <w:rFonts w:ascii="Times New Roman" w:hAnsi="Times New Roman" w:cs="Times New Roman"/>
                      <w:sz w:val="12"/>
                      <w:szCs w:val="12"/>
                    </w:rPr>
                  </w:pPr>
                  <w:r w:rsidRPr="00FE04E9">
                    <w:rPr>
                      <w:rFonts w:ascii="Times New Roman" w:hAnsi="Times New Roman" w:cs="Times New Roman"/>
                      <w:sz w:val="12"/>
                      <w:szCs w:val="12"/>
                    </w:rPr>
                    <w:t>1.295,00</w:t>
                  </w:r>
                </w:p>
              </w:tc>
              <w:tc>
                <w:tcPr>
                  <w:tcW w:w="498" w:type="pct"/>
                  <w:shd w:val="clear" w:color="auto" w:fill="auto"/>
                </w:tcPr>
                <w:p w:rsidR="00FE04E9" w:rsidRPr="00FE04E9" w:rsidRDefault="00FE04E9" w:rsidP="00FE04E9">
                  <w:pPr>
                    <w:spacing w:after="0"/>
                    <w:jc w:val="right"/>
                    <w:rPr>
                      <w:rFonts w:ascii="Times New Roman" w:hAnsi="Times New Roman" w:cs="Times New Roman"/>
                      <w:sz w:val="12"/>
                      <w:szCs w:val="12"/>
                    </w:rPr>
                  </w:pPr>
                  <w:r w:rsidRPr="00FE04E9">
                    <w:rPr>
                      <w:rFonts w:ascii="Times New Roman" w:hAnsi="Times New Roman" w:cs="Times New Roman"/>
                      <w:sz w:val="12"/>
                      <w:szCs w:val="12"/>
                    </w:rPr>
                    <w:t>1,43</w:t>
                  </w:r>
                </w:p>
              </w:tc>
              <w:tc>
                <w:tcPr>
                  <w:tcW w:w="694" w:type="pct"/>
                  <w:shd w:val="clear" w:color="auto" w:fill="auto"/>
                </w:tcPr>
                <w:p w:rsidR="00FE04E9" w:rsidRPr="00FE04E9" w:rsidRDefault="00FE04E9" w:rsidP="00FE04E9">
                  <w:pPr>
                    <w:spacing w:after="0"/>
                    <w:jc w:val="right"/>
                    <w:rPr>
                      <w:rFonts w:ascii="Times New Roman" w:hAnsi="Times New Roman" w:cs="Times New Roman"/>
                      <w:sz w:val="12"/>
                      <w:szCs w:val="12"/>
                    </w:rPr>
                  </w:pPr>
                  <w:r w:rsidRPr="00FE04E9">
                    <w:rPr>
                      <w:rFonts w:ascii="Times New Roman" w:hAnsi="Times New Roman" w:cs="Times New Roman"/>
                      <w:sz w:val="12"/>
                      <w:szCs w:val="12"/>
                    </w:rPr>
                    <w:t>40.435,00</w:t>
                  </w:r>
                </w:p>
              </w:tc>
              <w:tc>
                <w:tcPr>
                  <w:tcW w:w="498" w:type="pct"/>
                  <w:shd w:val="clear" w:color="auto" w:fill="auto"/>
                </w:tcPr>
                <w:p w:rsidR="00FE04E9" w:rsidRPr="00FE04E9" w:rsidRDefault="00FE04E9" w:rsidP="00FE04E9">
                  <w:pPr>
                    <w:spacing w:after="0"/>
                    <w:jc w:val="right"/>
                    <w:rPr>
                      <w:rFonts w:ascii="Times New Roman" w:hAnsi="Times New Roman" w:cs="Times New Roman"/>
                      <w:sz w:val="12"/>
                      <w:szCs w:val="12"/>
                    </w:rPr>
                  </w:pPr>
                  <w:r w:rsidRPr="00FE04E9">
                    <w:rPr>
                      <w:rFonts w:ascii="Times New Roman" w:hAnsi="Times New Roman" w:cs="Times New Roman"/>
                      <w:sz w:val="12"/>
                      <w:szCs w:val="12"/>
                    </w:rPr>
                    <w:t>75,08</w:t>
                  </w:r>
                </w:p>
              </w:tc>
              <w:tc>
                <w:tcPr>
                  <w:tcW w:w="608" w:type="pct"/>
                  <w:shd w:val="clear" w:color="auto" w:fill="auto"/>
                </w:tcPr>
                <w:p w:rsidR="00FE04E9" w:rsidRPr="00FE04E9" w:rsidRDefault="00FE04E9" w:rsidP="00FE04E9">
                  <w:pPr>
                    <w:spacing w:after="0"/>
                    <w:jc w:val="right"/>
                    <w:rPr>
                      <w:rFonts w:ascii="Times New Roman" w:hAnsi="Times New Roman" w:cs="Times New Roman"/>
                      <w:sz w:val="12"/>
                      <w:szCs w:val="12"/>
                    </w:rPr>
                  </w:pPr>
                  <w:r w:rsidRPr="00FE04E9">
                    <w:rPr>
                      <w:rFonts w:ascii="Times New Roman" w:hAnsi="Times New Roman" w:cs="Times New Roman"/>
                      <w:sz w:val="12"/>
                      <w:szCs w:val="12"/>
                    </w:rPr>
                    <w:t>-</w:t>
                  </w:r>
                </w:p>
              </w:tc>
              <w:tc>
                <w:tcPr>
                  <w:tcW w:w="496" w:type="pct"/>
                  <w:shd w:val="clear" w:color="auto" w:fill="auto"/>
                </w:tcPr>
                <w:p w:rsidR="00FE04E9" w:rsidRPr="00FE04E9" w:rsidRDefault="00FE04E9" w:rsidP="00FE04E9">
                  <w:pPr>
                    <w:spacing w:after="0"/>
                    <w:jc w:val="right"/>
                    <w:rPr>
                      <w:rFonts w:ascii="Times New Roman" w:hAnsi="Times New Roman" w:cs="Times New Roman"/>
                      <w:sz w:val="12"/>
                      <w:szCs w:val="12"/>
                    </w:rPr>
                  </w:pPr>
                  <w:r w:rsidRPr="00FE04E9">
                    <w:rPr>
                      <w:rFonts w:ascii="Times New Roman" w:hAnsi="Times New Roman" w:cs="Times New Roman"/>
                      <w:sz w:val="12"/>
                      <w:szCs w:val="12"/>
                    </w:rPr>
                    <w:t>-</w:t>
                  </w:r>
                </w:p>
              </w:tc>
            </w:tr>
            <w:tr w:rsidR="00FE04E9" w:rsidRPr="00403198" w:rsidTr="00FE04E9">
              <w:trPr>
                <w:trHeight w:val="39"/>
              </w:trPr>
              <w:tc>
                <w:tcPr>
                  <w:tcW w:w="317" w:type="pct"/>
                  <w:shd w:val="clear" w:color="auto" w:fill="auto"/>
                </w:tcPr>
                <w:p w:rsidR="00FE04E9" w:rsidRPr="00FE04E9" w:rsidRDefault="00FE04E9" w:rsidP="00FE04E9">
                  <w:pPr>
                    <w:spacing w:after="0"/>
                    <w:jc w:val="right"/>
                    <w:rPr>
                      <w:rFonts w:ascii="Times New Roman" w:hAnsi="Times New Roman" w:cs="Times New Roman"/>
                      <w:sz w:val="12"/>
                      <w:szCs w:val="12"/>
                    </w:rPr>
                  </w:pPr>
                </w:p>
              </w:tc>
              <w:tc>
                <w:tcPr>
                  <w:tcW w:w="833" w:type="pct"/>
                  <w:shd w:val="clear" w:color="auto" w:fill="auto"/>
                </w:tcPr>
                <w:p w:rsidR="00FE04E9" w:rsidRPr="00FE04E9" w:rsidRDefault="00FE04E9" w:rsidP="00FE04E9">
                  <w:pPr>
                    <w:spacing w:after="0"/>
                    <w:rPr>
                      <w:rFonts w:ascii="Times New Roman" w:hAnsi="Times New Roman" w:cs="Times New Roman"/>
                      <w:sz w:val="12"/>
                      <w:szCs w:val="12"/>
                    </w:rPr>
                  </w:pPr>
                  <w:r w:rsidRPr="00FE04E9">
                    <w:rPr>
                      <w:rFonts w:ascii="Times New Roman" w:hAnsi="Times New Roman" w:cs="Times New Roman"/>
                      <w:sz w:val="12"/>
                      <w:szCs w:val="12"/>
                    </w:rPr>
                    <w:t>Ungaria</w:t>
                  </w:r>
                </w:p>
              </w:tc>
              <w:tc>
                <w:tcPr>
                  <w:tcW w:w="362" w:type="pct"/>
                  <w:shd w:val="clear" w:color="auto" w:fill="auto"/>
                </w:tcPr>
                <w:p w:rsidR="00FE04E9" w:rsidRPr="00FE04E9" w:rsidRDefault="00FE04E9" w:rsidP="00FE04E9">
                  <w:pPr>
                    <w:spacing w:after="0"/>
                    <w:rPr>
                      <w:rFonts w:ascii="Times New Roman" w:hAnsi="Times New Roman" w:cs="Times New Roman"/>
                      <w:sz w:val="12"/>
                      <w:szCs w:val="12"/>
                    </w:rPr>
                  </w:pPr>
                </w:p>
              </w:tc>
              <w:tc>
                <w:tcPr>
                  <w:tcW w:w="694" w:type="pct"/>
                  <w:shd w:val="clear" w:color="auto" w:fill="auto"/>
                </w:tcPr>
                <w:p w:rsidR="00FE04E9" w:rsidRPr="00FE04E9" w:rsidRDefault="00FE04E9" w:rsidP="00FE04E9">
                  <w:pPr>
                    <w:spacing w:after="0"/>
                    <w:jc w:val="right"/>
                    <w:rPr>
                      <w:rFonts w:ascii="Times New Roman" w:hAnsi="Times New Roman" w:cs="Times New Roman"/>
                      <w:sz w:val="12"/>
                      <w:szCs w:val="12"/>
                    </w:rPr>
                  </w:pPr>
                  <w:r w:rsidRPr="00FE04E9">
                    <w:rPr>
                      <w:rFonts w:ascii="Times New Roman" w:hAnsi="Times New Roman" w:cs="Times New Roman"/>
                      <w:sz w:val="12"/>
                      <w:szCs w:val="12"/>
                    </w:rPr>
                    <w:t>922,68</w:t>
                  </w:r>
                </w:p>
              </w:tc>
              <w:tc>
                <w:tcPr>
                  <w:tcW w:w="498" w:type="pct"/>
                  <w:shd w:val="clear" w:color="auto" w:fill="auto"/>
                </w:tcPr>
                <w:p w:rsidR="00FE04E9" w:rsidRPr="00FE04E9" w:rsidRDefault="00FE04E9" w:rsidP="00FE04E9">
                  <w:pPr>
                    <w:spacing w:after="0"/>
                    <w:jc w:val="right"/>
                    <w:rPr>
                      <w:rFonts w:ascii="Times New Roman" w:hAnsi="Times New Roman" w:cs="Times New Roman"/>
                      <w:sz w:val="12"/>
                      <w:szCs w:val="12"/>
                    </w:rPr>
                  </w:pPr>
                  <w:r w:rsidRPr="00FE04E9">
                    <w:rPr>
                      <w:rFonts w:ascii="Times New Roman" w:hAnsi="Times New Roman" w:cs="Times New Roman"/>
                      <w:sz w:val="12"/>
                      <w:szCs w:val="12"/>
                    </w:rPr>
                    <w:t>10,27</w:t>
                  </w:r>
                </w:p>
              </w:tc>
              <w:tc>
                <w:tcPr>
                  <w:tcW w:w="694" w:type="pct"/>
                  <w:shd w:val="clear" w:color="auto" w:fill="auto"/>
                </w:tcPr>
                <w:p w:rsidR="00FE04E9" w:rsidRPr="00FE04E9" w:rsidRDefault="00FE04E9" w:rsidP="00FE04E9">
                  <w:pPr>
                    <w:spacing w:after="0"/>
                    <w:jc w:val="right"/>
                    <w:rPr>
                      <w:rFonts w:ascii="Times New Roman" w:hAnsi="Times New Roman" w:cs="Times New Roman"/>
                      <w:sz w:val="12"/>
                      <w:szCs w:val="12"/>
                    </w:rPr>
                  </w:pPr>
                  <w:r w:rsidRPr="00FE04E9">
                    <w:rPr>
                      <w:rFonts w:ascii="Times New Roman" w:hAnsi="Times New Roman" w:cs="Times New Roman"/>
                      <w:sz w:val="12"/>
                      <w:szCs w:val="12"/>
                    </w:rPr>
                    <w:t>804,10</w:t>
                  </w:r>
                </w:p>
              </w:tc>
              <w:tc>
                <w:tcPr>
                  <w:tcW w:w="498" w:type="pct"/>
                  <w:shd w:val="clear" w:color="auto" w:fill="auto"/>
                </w:tcPr>
                <w:p w:rsidR="00FE04E9" w:rsidRPr="00FE04E9" w:rsidRDefault="00FE04E9" w:rsidP="00FE04E9">
                  <w:pPr>
                    <w:spacing w:after="0"/>
                    <w:jc w:val="right"/>
                    <w:rPr>
                      <w:rFonts w:ascii="Times New Roman" w:hAnsi="Times New Roman" w:cs="Times New Roman"/>
                      <w:sz w:val="12"/>
                      <w:szCs w:val="12"/>
                    </w:rPr>
                  </w:pPr>
                  <w:r w:rsidRPr="00FE04E9">
                    <w:rPr>
                      <w:rFonts w:ascii="Times New Roman" w:hAnsi="Times New Roman" w:cs="Times New Roman"/>
                      <w:sz w:val="12"/>
                      <w:szCs w:val="12"/>
                    </w:rPr>
                    <w:t>8,55</w:t>
                  </w:r>
                </w:p>
              </w:tc>
              <w:tc>
                <w:tcPr>
                  <w:tcW w:w="608" w:type="pct"/>
                  <w:shd w:val="clear" w:color="auto" w:fill="auto"/>
                </w:tcPr>
                <w:p w:rsidR="00FE04E9" w:rsidRPr="00FE04E9" w:rsidRDefault="00FE04E9" w:rsidP="00FE04E9">
                  <w:pPr>
                    <w:spacing w:after="0"/>
                    <w:jc w:val="right"/>
                    <w:rPr>
                      <w:rFonts w:ascii="Times New Roman" w:hAnsi="Times New Roman" w:cs="Times New Roman"/>
                      <w:sz w:val="12"/>
                      <w:szCs w:val="12"/>
                    </w:rPr>
                  </w:pPr>
                  <w:r w:rsidRPr="00FE04E9">
                    <w:rPr>
                      <w:rFonts w:ascii="Times New Roman" w:hAnsi="Times New Roman" w:cs="Times New Roman"/>
                      <w:sz w:val="12"/>
                      <w:szCs w:val="12"/>
                    </w:rPr>
                    <w:t>806,26</w:t>
                  </w:r>
                </w:p>
              </w:tc>
              <w:tc>
                <w:tcPr>
                  <w:tcW w:w="496" w:type="pct"/>
                  <w:shd w:val="clear" w:color="auto" w:fill="auto"/>
                </w:tcPr>
                <w:p w:rsidR="00FE04E9" w:rsidRPr="00FE04E9" w:rsidRDefault="00FE04E9" w:rsidP="00FE04E9">
                  <w:pPr>
                    <w:spacing w:after="0"/>
                    <w:jc w:val="right"/>
                    <w:rPr>
                      <w:rFonts w:ascii="Times New Roman" w:hAnsi="Times New Roman" w:cs="Times New Roman"/>
                      <w:sz w:val="12"/>
                      <w:szCs w:val="12"/>
                    </w:rPr>
                  </w:pPr>
                  <w:r w:rsidRPr="00FE04E9">
                    <w:rPr>
                      <w:rFonts w:ascii="Times New Roman" w:hAnsi="Times New Roman" w:cs="Times New Roman"/>
                      <w:sz w:val="12"/>
                      <w:szCs w:val="12"/>
                    </w:rPr>
                    <w:t>7,21</w:t>
                  </w:r>
                </w:p>
              </w:tc>
            </w:tr>
            <w:tr w:rsidR="00FE04E9" w:rsidRPr="00403198" w:rsidTr="00FE04E9">
              <w:trPr>
                <w:trHeight w:val="39"/>
              </w:trPr>
              <w:tc>
                <w:tcPr>
                  <w:tcW w:w="317" w:type="pct"/>
                  <w:shd w:val="clear" w:color="auto" w:fill="auto"/>
                </w:tcPr>
                <w:p w:rsidR="00FE04E9" w:rsidRPr="00FE04E9" w:rsidRDefault="00FE04E9" w:rsidP="00FE04E9">
                  <w:pPr>
                    <w:spacing w:after="0"/>
                    <w:jc w:val="right"/>
                    <w:rPr>
                      <w:rFonts w:ascii="Times New Roman" w:hAnsi="Times New Roman" w:cs="Times New Roman"/>
                      <w:sz w:val="12"/>
                      <w:szCs w:val="12"/>
                    </w:rPr>
                  </w:pPr>
                </w:p>
              </w:tc>
              <w:tc>
                <w:tcPr>
                  <w:tcW w:w="833" w:type="pct"/>
                  <w:shd w:val="clear" w:color="auto" w:fill="auto"/>
                </w:tcPr>
                <w:p w:rsidR="00FE04E9" w:rsidRPr="00FE04E9" w:rsidRDefault="00FE04E9" w:rsidP="00FE04E9">
                  <w:pPr>
                    <w:spacing w:after="0"/>
                    <w:rPr>
                      <w:rFonts w:ascii="Times New Roman" w:hAnsi="Times New Roman" w:cs="Times New Roman"/>
                      <w:sz w:val="12"/>
                      <w:szCs w:val="12"/>
                    </w:rPr>
                  </w:pPr>
                  <w:r w:rsidRPr="00FE04E9">
                    <w:rPr>
                      <w:rFonts w:ascii="Times New Roman" w:hAnsi="Times New Roman" w:cs="Times New Roman"/>
                      <w:sz w:val="12"/>
                      <w:szCs w:val="12"/>
                    </w:rPr>
                    <w:t>Italia</w:t>
                  </w:r>
                </w:p>
              </w:tc>
              <w:tc>
                <w:tcPr>
                  <w:tcW w:w="362" w:type="pct"/>
                  <w:shd w:val="clear" w:color="auto" w:fill="auto"/>
                </w:tcPr>
                <w:p w:rsidR="00FE04E9" w:rsidRPr="00FE04E9" w:rsidRDefault="00FE04E9" w:rsidP="00FE04E9">
                  <w:pPr>
                    <w:spacing w:after="0"/>
                    <w:rPr>
                      <w:rFonts w:ascii="Times New Roman" w:hAnsi="Times New Roman" w:cs="Times New Roman"/>
                      <w:sz w:val="12"/>
                      <w:szCs w:val="12"/>
                    </w:rPr>
                  </w:pPr>
                </w:p>
              </w:tc>
              <w:tc>
                <w:tcPr>
                  <w:tcW w:w="694" w:type="pct"/>
                  <w:shd w:val="clear" w:color="auto" w:fill="auto"/>
                </w:tcPr>
                <w:p w:rsidR="00FE04E9" w:rsidRPr="00FE04E9" w:rsidRDefault="00FE04E9" w:rsidP="00FE04E9">
                  <w:pPr>
                    <w:spacing w:after="0"/>
                    <w:jc w:val="right"/>
                    <w:rPr>
                      <w:rFonts w:ascii="Times New Roman" w:hAnsi="Times New Roman" w:cs="Times New Roman"/>
                      <w:sz w:val="12"/>
                      <w:szCs w:val="12"/>
                    </w:rPr>
                  </w:pPr>
                  <w:r w:rsidRPr="00FE04E9">
                    <w:rPr>
                      <w:rFonts w:ascii="Times New Roman" w:hAnsi="Times New Roman" w:cs="Times New Roman"/>
                      <w:sz w:val="12"/>
                      <w:szCs w:val="12"/>
                    </w:rPr>
                    <w:t>4.661,83</w:t>
                  </w:r>
                </w:p>
              </w:tc>
              <w:tc>
                <w:tcPr>
                  <w:tcW w:w="498" w:type="pct"/>
                  <w:shd w:val="clear" w:color="auto" w:fill="auto"/>
                </w:tcPr>
                <w:p w:rsidR="00FE04E9" w:rsidRPr="00FE04E9" w:rsidRDefault="00FE04E9" w:rsidP="00FE04E9">
                  <w:pPr>
                    <w:spacing w:after="0"/>
                    <w:jc w:val="right"/>
                    <w:rPr>
                      <w:rFonts w:ascii="Times New Roman" w:hAnsi="Times New Roman" w:cs="Times New Roman"/>
                      <w:sz w:val="12"/>
                      <w:szCs w:val="12"/>
                    </w:rPr>
                  </w:pPr>
                  <w:r w:rsidRPr="00FE04E9">
                    <w:rPr>
                      <w:rFonts w:ascii="Times New Roman" w:hAnsi="Times New Roman" w:cs="Times New Roman"/>
                      <w:sz w:val="12"/>
                      <w:szCs w:val="12"/>
                    </w:rPr>
                    <w:t>29,26</w:t>
                  </w:r>
                </w:p>
              </w:tc>
              <w:tc>
                <w:tcPr>
                  <w:tcW w:w="694" w:type="pct"/>
                  <w:shd w:val="clear" w:color="auto" w:fill="auto"/>
                </w:tcPr>
                <w:p w:rsidR="00FE04E9" w:rsidRPr="00FE04E9" w:rsidRDefault="00FE04E9" w:rsidP="00FE04E9">
                  <w:pPr>
                    <w:spacing w:after="0"/>
                    <w:jc w:val="right"/>
                    <w:rPr>
                      <w:rFonts w:ascii="Times New Roman" w:hAnsi="Times New Roman" w:cs="Times New Roman"/>
                      <w:sz w:val="12"/>
                      <w:szCs w:val="12"/>
                    </w:rPr>
                  </w:pPr>
                  <w:r w:rsidRPr="00FE04E9">
                    <w:rPr>
                      <w:rFonts w:ascii="Times New Roman" w:hAnsi="Times New Roman" w:cs="Times New Roman"/>
                      <w:sz w:val="12"/>
                      <w:szCs w:val="12"/>
                    </w:rPr>
                    <w:t>4.455,63</w:t>
                  </w:r>
                </w:p>
              </w:tc>
              <w:tc>
                <w:tcPr>
                  <w:tcW w:w="498" w:type="pct"/>
                  <w:shd w:val="clear" w:color="auto" w:fill="auto"/>
                </w:tcPr>
                <w:p w:rsidR="00FE04E9" w:rsidRPr="00FE04E9" w:rsidRDefault="00FE04E9" w:rsidP="00FE04E9">
                  <w:pPr>
                    <w:spacing w:after="0"/>
                    <w:jc w:val="right"/>
                    <w:rPr>
                      <w:rFonts w:ascii="Times New Roman" w:hAnsi="Times New Roman" w:cs="Times New Roman"/>
                      <w:sz w:val="12"/>
                      <w:szCs w:val="12"/>
                    </w:rPr>
                  </w:pPr>
                  <w:r w:rsidRPr="00FE04E9">
                    <w:rPr>
                      <w:rFonts w:ascii="Times New Roman" w:hAnsi="Times New Roman" w:cs="Times New Roman"/>
                      <w:sz w:val="12"/>
                      <w:szCs w:val="12"/>
                    </w:rPr>
                    <w:t>34,97</w:t>
                  </w:r>
                </w:p>
              </w:tc>
              <w:tc>
                <w:tcPr>
                  <w:tcW w:w="608" w:type="pct"/>
                  <w:shd w:val="clear" w:color="auto" w:fill="auto"/>
                </w:tcPr>
                <w:p w:rsidR="00FE04E9" w:rsidRPr="00FE04E9" w:rsidRDefault="00FE04E9" w:rsidP="00FE04E9">
                  <w:pPr>
                    <w:spacing w:after="0"/>
                    <w:jc w:val="right"/>
                    <w:rPr>
                      <w:rFonts w:ascii="Times New Roman" w:hAnsi="Times New Roman" w:cs="Times New Roman"/>
                      <w:sz w:val="12"/>
                      <w:szCs w:val="12"/>
                    </w:rPr>
                  </w:pPr>
                  <w:r w:rsidRPr="00FE04E9">
                    <w:rPr>
                      <w:rFonts w:ascii="Times New Roman" w:hAnsi="Times New Roman" w:cs="Times New Roman"/>
                      <w:sz w:val="12"/>
                      <w:szCs w:val="12"/>
                    </w:rPr>
                    <w:t>4.061,25</w:t>
                  </w:r>
                </w:p>
              </w:tc>
              <w:tc>
                <w:tcPr>
                  <w:tcW w:w="496" w:type="pct"/>
                  <w:shd w:val="clear" w:color="auto" w:fill="auto"/>
                </w:tcPr>
                <w:p w:rsidR="00FE04E9" w:rsidRPr="00FE04E9" w:rsidRDefault="00FE04E9" w:rsidP="00FE04E9">
                  <w:pPr>
                    <w:spacing w:after="0"/>
                    <w:jc w:val="right"/>
                    <w:rPr>
                      <w:rFonts w:ascii="Times New Roman" w:hAnsi="Times New Roman" w:cs="Times New Roman"/>
                      <w:sz w:val="12"/>
                      <w:szCs w:val="12"/>
                    </w:rPr>
                  </w:pPr>
                  <w:r w:rsidRPr="00FE04E9">
                    <w:rPr>
                      <w:rFonts w:ascii="Times New Roman" w:hAnsi="Times New Roman" w:cs="Times New Roman"/>
                      <w:sz w:val="12"/>
                      <w:szCs w:val="12"/>
                    </w:rPr>
                    <w:t>41,57</w:t>
                  </w:r>
                </w:p>
              </w:tc>
            </w:tr>
            <w:tr w:rsidR="00FE04E9" w:rsidRPr="00403198" w:rsidTr="00FE04E9">
              <w:trPr>
                <w:trHeight w:val="39"/>
              </w:trPr>
              <w:tc>
                <w:tcPr>
                  <w:tcW w:w="317" w:type="pct"/>
                  <w:shd w:val="clear" w:color="auto" w:fill="auto"/>
                </w:tcPr>
                <w:p w:rsidR="00FE04E9" w:rsidRPr="00FE04E9" w:rsidRDefault="00FE04E9" w:rsidP="00FE04E9">
                  <w:pPr>
                    <w:spacing w:after="0"/>
                    <w:jc w:val="right"/>
                    <w:rPr>
                      <w:rFonts w:ascii="Times New Roman" w:hAnsi="Times New Roman" w:cs="Times New Roman"/>
                      <w:sz w:val="12"/>
                      <w:szCs w:val="12"/>
                    </w:rPr>
                  </w:pPr>
                </w:p>
              </w:tc>
              <w:tc>
                <w:tcPr>
                  <w:tcW w:w="833" w:type="pct"/>
                  <w:shd w:val="clear" w:color="auto" w:fill="auto"/>
                </w:tcPr>
                <w:p w:rsidR="00FE04E9" w:rsidRPr="00FE04E9" w:rsidRDefault="00FE04E9" w:rsidP="00FE04E9">
                  <w:pPr>
                    <w:spacing w:after="0"/>
                    <w:rPr>
                      <w:rFonts w:ascii="Times New Roman" w:hAnsi="Times New Roman" w:cs="Times New Roman"/>
                      <w:sz w:val="12"/>
                      <w:szCs w:val="12"/>
                    </w:rPr>
                  </w:pPr>
                  <w:r w:rsidRPr="00FE04E9">
                    <w:rPr>
                      <w:rFonts w:ascii="Times New Roman" w:hAnsi="Times New Roman" w:cs="Times New Roman"/>
                      <w:sz w:val="12"/>
                      <w:szCs w:val="12"/>
                    </w:rPr>
                    <w:t>Letonia</w:t>
                  </w:r>
                </w:p>
              </w:tc>
              <w:tc>
                <w:tcPr>
                  <w:tcW w:w="362" w:type="pct"/>
                  <w:shd w:val="clear" w:color="auto" w:fill="auto"/>
                </w:tcPr>
                <w:p w:rsidR="00FE04E9" w:rsidRPr="00FE04E9" w:rsidRDefault="00FE04E9" w:rsidP="00FE04E9">
                  <w:pPr>
                    <w:spacing w:after="0"/>
                    <w:rPr>
                      <w:rFonts w:ascii="Times New Roman" w:hAnsi="Times New Roman" w:cs="Times New Roman"/>
                      <w:sz w:val="12"/>
                      <w:szCs w:val="12"/>
                    </w:rPr>
                  </w:pPr>
                </w:p>
              </w:tc>
              <w:tc>
                <w:tcPr>
                  <w:tcW w:w="694" w:type="pct"/>
                  <w:shd w:val="clear" w:color="auto" w:fill="auto"/>
                </w:tcPr>
                <w:p w:rsidR="00FE04E9" w:rsidRPr="00FE04E9" w:rsidRDefault="00FE04E9" w:rsidP="00FE04E9">
                  <w:pPr>
                    <w:spacing w:after="0"/>
                    <w:jc w:val="right"/>
                    <w:rPr>
                      <w:rFonts w:ascii="Times New Roman" w:hAnsi="Times New Roman" w:cs="Times New Roman"/>
                      <w:sz w:val="12"/>
                      <w:szCs w:val="12"/>
                    </w:rPr>
                  </w:pPr>
                  <w:r w:rsidRPr="00FE04E9">
                    <w:rPr>
                      <w:rFonts w:ascii="Times New Roman" w:hAnsi="Times New Roman" w:cs="Times New Roman"/>
                      <w:sz w:val="12"/>
                      <w:szCs w:val="12"/>
                    </w:rPr>
                    <w:t>10.824,00</w:t>
                  </w:r>
                </w:p>
              </w:tc>
              <w:tc>
                <w:tcPr>
                  <w:tcW w:w="498" w:type="pct"/>
                  <w:shd w:val="clear" w:color="auto" w:fill="auto"/>
                </w:tcPr>
                <w:p w:rsidR="00FE04E9" w:rsidRPr="00FE04E9" w:rsidRDefault="00FE04E9" w:rsidP="00FE04E9">
                  <w:pPr>
                    <w:spacing w:after="0"/>
                    <w:jc w:val="right"/>
                    <w:rPr>
                      <w:rFonts w:ascii="Times New Roman" w:hAnsi="Times New Roman" w:cs="Times New Roman"/>
                      <w:sz w:val="12"/>
                      <w:szCs w:val="12"/>
                    </w:rPr>
                  </w:pPr>
                  <w:r w:rsidRPr="00FE04E9">
                    <w:rPr>
                      <w:rFonts w:ascii="Times New Roman" w:hAnsi="Times New Roman" w:cs="Times New Roman"/>
                      <w:sz w:val="12"/>
                      <w:szCs w:val="12"/>
                    </w:rPr>
                    <w:t>25,98</w:t>
                  </w:r>
                </w:p>
              </w:tc>
              <w:tc>
                <w:tcPr>
                  <w:tcW w:w="694" w:type="pct"/>
                  <w:shd w:val="clear" w:color="auto" w:fill="auto"/>
                </w:tcPr>
                <w:p w:rsidR="00FE04E9" w:rsidRPr="00FE04E9" w:rsidRDefault="00FE04E9" w:rsidP="00FE04E9">
                  <w:pPr>
                    <w:spacing w:after="0"/>
                    <w:jc w:val="right"/>
                    <w:rPr>
                      <w:rFonts w:ascii="Times New Roman" w:hAnsi="Times New Roman" w:cs="Times New Roman"/>
                      <w:sz w:val="12"/>
                      <w:szCs w:val="12"/>
                    </w:rPr>
                  </w:pPr>
                  <w:r w:rsidRPr="00FE04E9">
                    <w:rPr>
                      <w:rFonts w:ascii="Times New Roman" w:hAnsi="Times New Roman" w:cs="Times New Roman"/>
                      <w:sz w:val="12"/>
                      <w:szCs w:val="12"/>
                    </w:rPr>
                    <w:t>15.298,00</w:t>
                  </w:r>
                </w:p>
              </w:tc>
              <w:tc>
                <w:tcPr>
                  <w:tcW w:w="498" w:type="pct"/>
                  <w:shd w:val="clear" w:color="auto" w:fill="auto"/>
                </w:tcPr>
                <w:p w:rsidR="00FE04E9" w:rsidRPr="00FE04E9" w:rsidRDefault="00FE04E9" w:rsidP="00FE04E9">
                  <w:pPr>
                    <w:spacing w:after="0"/>
                    <w:jc w:val="right"/>
                    <w:rPr>
                      <w:rFonts w:ascii="Times New Roman" w:hAnsi="Times New Roman" w:cs="Times New Roman"/>
                      <w:sz w:val="12"/>
                      <w:szCs w:val="12"/>
                    </w:rPr>
                  </w:pPr>
                  <w:r w:rsidRPr="00FE04E9">
                    <w:rPr>
                      <w:rFonts w:ascii="Times New Roman" w:hAnsi="Times New Roman" w:cs="Times New Roman"/>
                      <w:sz w:val="12"/>
                      <w:szCs w:val="12"/>
                    </w:rPr>
                    <w:t>35,55</w:t>
                  </w:r>
                </w:p>
              </w:tc>
              <w:tc>
                <w:tcPr>
                  <w:tcW w:w="608" w:type="pct"/>
                  <w:shd w:val="clear" w:color="auto" w:fill="auto"/>
                </w:tcPr>
                <w:p w:rsidR="00FE04E9" w:rsidRPr="00FE04E9" w:rsidRDefault="00FE04E9" w:rsidP="00FE04E9">
                  <w:pPr>
                    <w:spacing w:after="0"/>
                    <w:jc w:val="right"/>
                    <w:rPr>
                      <w:rFonts w:ascii="Times New Roman" w:hAnsi="Times New Roman" w:cs="Times New Roman"/>
                      <w:sz w:val="12"/>
                      <w:szCs w:val="12"/>
                    </w:rPr>
                  </w:pPr>
                  <w:r w:rsidRPr="00FE04E9">
                    <w:rPr>
                      <w:rFonts w:ascii="Times New Roman" w:hAnsi="Times New Roman" w:cs="Times New Roman"/>
                      <w:sz w:val="12"/>
                      <w:szCs w:val="12"/>
                    </w:rPr>
                    <w:t>16.236,00</w:t>
                  </w:r>
                </w:p>
              </w:tc>
              <w:tc>
                <w:tcPr>
                  <w:tcW w:w="496" w:type="pct"/>
                  <w:shd w:val="clear" w:color="auto" w:fill="auto"/>
                </w:tcPr>
                <w:p w:rsidR="00FE04E9" w:rsidRPr="00FE04E9" w:rsidRDefault="00FE04E9" w:rsidP="00FE04E9">
                  <w:pPr>
                    <w:spacing w:after="0"/>
                    <w:jc w:val="right"/>
                    <w:rPr>
                      <w:rFonts w:ascii="Times New Roman" w:hAnsi="Times New Roman" w:cs="Times New Roman"/>
                      <w:sz w:val="12"/>
                      <w:szCs w:val="12"/>
                    </w:rPr>
                  </w:pPr>
                  <w:r w:rsidRPr="00FE04E9">
                    <w:rPr>
                      <w:rFonts w:ascii="Times New Roman" w:hAnsi="Times New Roman" w:cs="Times New Roman"/>
                      <w:sz w:val="12"/>
                      <w:szCs w:val="12"/>
                    </w:rPr>
                    <w:t>45,28</w:t>
                  </w:r>
                </w:p>
              </w:tc>
            </w:tr>
            <w:tr w:rsidR="00FE04E9" w:rsidRPr="00403198" w:rsidTr="00FE04E9">
              <w:trPr>
                <w:trHeight w:val="39"/>
              </w:trPr>
              <w:tc>
                <w:tcPr>
                  <w:tcW w:w="317" w:type="pct"/>
                  <w:shd w:val="clear" w:color="auto" w:fill="auto"/>
                </w:tcPr>
                <w:p w:rsidR="00FE04E9" w:rsidRPr="00FE04E9" w:rsidRDefault="00FE04E9" w:rsidP="00FE04E9">
                  <w:pPr>
                    <w:spacing w:after="0"/>
                    <w:jc w:val="right"/>
                    <w:rPr>
                      <w:rFonts w:ascii="Times New Roman" w:hAnsi="Times New Roman" w:cs="Times New Roman"/>
                      <w:sz w:val="12"/>
                      <w:szCs w:val="12"/>
                    </w:rPr>
                  </w:pPr>
                </w:p>
              </w:tc>
              <w:tc>
                <w:tcPr>
                  <w:tcW w:w="833" w:type="pct"/>
                  <w:shd w:val="clear" w:color="auto" w:fill="auto"/>
                </w:tcPr>
                <w:p w:rsidR="00FE04E9" w:rsidRPr="00FE04E9" w:rsidRDefault="00FE04E9" w:rsidP="00FE04E9">
                  <w:pPr>
                    <w:spacing w:after="0"/>
                    <w:rPr>
                      <w:rFonts w:ascii="Times New Roman" w:hAnsi="Times New Roman" w:cs="Times New Roman"/>
                      <w:sz w:val="12"/>
                      <w:szCs w:val="12"/>
                    </w:rPr>
                  </w:pPr>
                  <w:r w:rsidRPr="00FE04E9">
                    <w:rPr>
                      <w:rFonts w:ascii="Times New Roman" w:hAnsi="Times New Roman" w:cs="Times New Roman"/>
                      <w:sz w:val="12"/>
                      <w:szCs w:val="12"/>
                    </w:rPr>
                    <w:t>Regatul Tarilor de Jos (</w:t>
                  </w:r>
                  <w:proofErr w:type="spellStart"/>
                  <w:r w:rsidRPr="00FE04E9">
                    <w:rPr>
                      <w:rFonts w:ascii="Times New Roman" w:hAnsi="Times New Roman" w:cs="Times New Roman"/>
                      <w:sz w:val="12"/>
                      <w:szCs w:val="12"/>
                    </w:rPr>
                    <w:t>Netherlands</w:t>
                  </w:r>
                  <w:proofErr w:type="spellEnd"/>
                  <w:r w:rsidRPr="00FE04E9">
                    <w:rPr>
                      <w:rFonts w:ascii="Times New Roman" w:hAnsi="Times New Roman" w:cs="Times New Roman"/>
                      <w:sz w:val="12"/>
                      <w:szCs w:val="12"/>
                    </w:rPr>
                    <w:t>)</w:t>
                  </w:r>
                </w:p>
              </w:tc>
              <w:tc>
                <w:tcPr>
                  <w:tcW w:w="362" w:type="pct"/>
                  <w:shd w:val="clear" w:color="auto" w:fill="auto"/>
                </w:tcPr>
                <w:p w:rsidR="00FE04E9" w:rsidRPr="00FE04E9" w:rsidRDefault="00FE04E9" w:rsidP="00FE04E9">
                  <w:pPr>
                    <w:spacing w:after="0"/>
                    <w:rPr>
                      <w:rFonts w:ascii="Times New Roman" w:hAnsi="Times New Roman" w:cs="Times New Roman"/>
                      <w:sz w:val="12"/>
                      <w:szCs w:val="12"/>
                    </w:rPr>
                  </w:pPr>
                </w:p>
              </w:tc>
              <w:tc>
                <w:tcPr>
                  <w:tcW w:w="694" w:type="pct"/>
                  <w:shd w:val="clear" w:color="auto" w:fill="auto"/>
                </w:tcPr>
                <w:p w:rsidR="00FE04E9" w:rsidRPr="00FE04E9" w:rsidRDefault="00FE04E9" w:rsidP="00FE04E9">
                  <w:pPr>
                    <w:spacing w:after="0"/>
                    <w:jc w:val="right"/>
                    <w:rPr>
                      <w:rFonts w:ascii="Times New Roman" w:hAnsi="Times New Roman" w:cs="Times New Roman"/>
                      <w:sz w:val="12"/>
                      <w:szCs w:val="12"/>
                    </w:rPr>
                  </w:pPr>
                  <w:r w:rsidRPr="00FE04E9">
                    <w:rPr>
                      <w:rFonts w:ascii="Times New Roman" w:hAnsi="Times New Roman" w:cs="Times New Roman"/>
                      <w:sz w:val="12"/>
                      <w:szCs w:val="12"/>
                    </w:rPr>
                    <w:t>12,00</w:t>
                  </w:r>
                </w:p>
              </w:tc>
              <w:tc>
                <w:tcPr>
                  <w:tcW w:w="498" w:type="pct"/>
                  <w:shd w:val="clear" w:color="auto" w:fill="auto"/>
                </w:tcPr>
                <w:p w:rsidR="00FE04E9" w:rsidRPr="00FE04E9" w:rsidRDefault="00FE04E9" w:rsidP="00FE04E9">
                  <w:pPr>
                    <w:spacing w:after="0"/>
                    <w:jc w:val="right"/>
                    <w:rPr>
                      <w:rFonts w:ascii="Times New Roman" w:hAnsi="Times New Roman" w:cs="Times New Roman"/>
                      <w:sz w:val="12"/>
                      <w:szCs w:val="12"/>
                    </w:rPr>
                  </w:pPr>
                  <w:r w:rsidRPr="00FE04E9">
                    <w:rPr>
                      <w:rFonts w:ascii="Times New Roman" w:hAnsi="Times New Roman" w:cs="Times New Roman"/>
                      <w:sz w:val="12"/>
                      <w:szCs w:val="12"/>
                    </w:rPr>
                    <w:t>0,19</w:t>
                  </w:r>
                </w:p>
              </w:tc>
              <w:tc>
                <w:tcPr>
                  <w:tcW w:w="694" w:type="pct"/>
                  <w:shd w:val="clear" w:color="auto" w:fill="auto"/>
                </w:tcPr>
                <w:p w:rsidR="00FE04E9" w:rsidRPr="00FE04E9" w:rsidRDefault="00FE04E9" w:rsidP="00FE04E9">
                  <w:pPr>
                    <w:spacing w:after="0"/>
                    <w:jc w:val="right"/>
                    <w:rPr>
                      <w:rFonts w:ascii="Times New Roman" w:hAnsi="Times New Roman" w:cs="Times New Roman"/>
                      <w:sz w:val="12"/>
                      <w:szCs w:val="12"/>
                    </w:rPr>
                  </w:pPr>
                  <w:r w:rsidRPr="00FE04E9">
                    <w:rPr>
                      <w:rFonts w:ascii="Times New Roman" w:hAnsi="Times New Roman" w:cs="Times New Roman"/>
                      <w:sz w:val="12"/>
                      <w:szCs w:val="12"/>
                    </w:rPr>
                    <w:t>298,00</w:t>
                  </w:r>
                </w:p>
              </w:tc>
              <w:tc>
                <w:tcPr>
                  <w:tcW w:w="498" w:type="pct"/>
                  <w:shd w:val="clear" w:color="auto" w:fill="auto"/>
                </w:tcPr>
                <w:p w:rsidR="00FE04E9" w:rsidRPr="00FE04E9" w:rsidRDefault="00FE04E9" w:rsidP="00FE04E9">
                  <w:pPr>
                    <w:spacing w:after="0"/>
                    <w:jc w:val="right"/>
                    <w:rPr>
                      <w:rFonts w:ascii="Times New Roman" w:hAnsi="Times New Roman" w:cs="Times New Roman"/>
                      <w:sz w:val="12"/>
                      <w:szCs w:val="12"/>
                    </w:rPr>
                  </w:pPr>
                  <w:r w:rsidRPr="00FE04E9">
                    <w:rPr>
                      <w:rFonts w:ascii="Times New Roman" w:hAnsi="Times New Roman" w:cs="Times New Roman"/>
                      <w:sz w:val="12"/>
                      <w:szCs w:val="12"/>
                    </w:rPr>
                    <w:t>0,08</w:t>
                  </w:r>
                </w:p>
              </w:tc>
              <w:tc>
                <w:tcPr>
                  <w:tcW w:w="608" w:type="pct"/>
                  <w:shd w:val="clear" w:color="auto" w:fill="auto"/>
                </w:tcPr>
                <w:p w:rsidR="00FE04E9" w:rsidRPr="00FE04E9" w:rsidRDefault="00FE04E9" w:rsidP="00FE04E9">
                  <w:pPr>
                    <w:spacing w:after="0"/>
                    <w:jc w:val="right"/>
                    <w:rPr>
                      <w:rFonts w:ascii="Times New Roman" w:hAnsi="Times New Roman" w:cs="Times New Roman"/>
                      <w:sz w:val="12"/>
                      <w:szCs w:val="12"/>
                    </w:rPr>
                  </w:pPr>
                  <w:r w:rsidRPr="00FE04E9">
                    <w:rPr>
                      <w:rFonts w:ascii="Times New Roman" w:hAnsi="Times New Roman" w:cs="Times New Roman"/>
                      <w:sz w:val="12"/>
                      <w:szCs w:val="12"/>
                    </w:rPr>
                    <w:t>392,00</w:t>
                  </w:r>
                </w:p>
              </w:tc>
              <w:tc>
                <w:tcPr>
                  <w:tcW w:w="496" w:type="pct"/>
                  <w:shd w:val="clear" w:color="auto" w:fill="auto"/>
                </w:tcPr>
                <w:p w:rsidR="00FE04E9" w:rsidRPr="00FE04E9" w:rsidRDefault="00FE04E9" w:rsidP="00FE04E9">
                  <w:pPr>
                    <w:spacing w:after="0"/>
                    <w:jc w:val="right"/>
                    <w:rPr>
                      <w:rFonts w:ascii="Times New Roman" w:hAnsi="Times New Roman" w:cs="Times New Roman"/>
                      <w:sz w:val="12"/>
                      <w:szCs w:val="12"/>
                    </w:rPr>
                  </w:pPr>
                  <w:r w:rsidRPr="00FE04E9">
                    <w:rPr>
                      <w:rFonts w:ascii="Times New Roman" w:hAnsi="Times New Roman" w:cs="Times New Roman"/>
                      <w:sz w:val="12"/>
                      <w:szCs w:val="12"/>
                    </w:rPr>
                    <w:t>2,71</w:t>
                  </w:r>
                </w:p>
              </w:tc>
            </w:tr>
            <w:tr w:rsidR="00FE04E9" w:rsidRPr="00403198" w:rsidTr="00FE04E9">
              <w:trPr>
                <w:trHeight w:val="39"/>
              </w:trPr>
              <w:tc>
                <w:tcPr>
                  <w:tcW w:w="317" w:type="pct"/>
                  <w:shd w:val="clear" w:color="auto" w:fill="auto"/>
                </w:tcPr>
                <w:p w:rsidR="00FE04E9" w:rsidRPr="00FE04E9" w:rsidRDefault="00FE04E9" w:rsidP="00FE04E9">
                  <w:pPr>
                    <w:spacing w:after="0"/>
                    <w:jc w:val="right"/>
                    <w:rPr>
                      <w:rFonts w:ascii="Times New Roman" w:hAnsi="Times New Roman" w:cs="Times New Roman"/>
                      <w:sz w:val="12"/>
                      <w:szCs w:val="12"/>
                    </w:rPr>
                  </w:pPr>
                </w:p>
              </w:tc>
              <w:tc>
                <w:tcPr>
                  <w:tcW w:w="833" w:type="pct"/>
                  <w:shd w:val="clear" w:color="auto" w:fill="auto"/>
                </w:tcPr>
                <w:p w:rsidR="00FE04E9" w:rsidRPr="00FE04E9" w:rsidRDefault="00FE04E9" w:rsidP="00FE04E9">
                  <w:pPr>
                    <w:spacing w:after="0"/>
                    <w:rPr>
                      <w:rFonts w:ascii="Times New Roman" w:hAnsi="Times New Roman" w:cs="Times New Roman"/>
                      <w:sz w:val="12"/>
                      <w:szCs w:val="12"/>
                    </w:rPr>
                  </w:pPr>
                  <w:r w:rsidRPr="00FE04E9">
                    <w:rPr>
                      <w:rFonts w:ascii="Times New Roman" w:hAnsi="Times New Roman" w:cs="Times New Roman"/>
                      <w:sz w:val="12"/>
                      <w:szCs w:val="12"/>
                    </w:rPr>
                    <w:t>Polonia</w:t>
                  </w:r>
                </w:p>
              </w:tc>
              <w:tc>
                <w:tcPr>
                  <w:tcW w:w="362" w:type="pct"/>
                  <w:shd w:val="clear" w:color="auto" w:fill="auto"/>
                </w:tcPr>
                <w:p w:rsidR="00FE04E9" w:rsidRPr="00FE04E9" w:rsidRDefault="00FE04E9" w:rsidP="00FE04E9">
                  <w:pPr>
                    <w:spacing w:after="0"/>
                    <w:rPr>
                      <w:rFonts w:ascii="Times New Roman" w:hAnsi="Times New Roman" w:cs="Times New Roman"/>
                      <w:sz w:val="12"/>
                      <w:szCs w:val="12"/>
                    </w:rPr>
                  </w:pPr>
                </w:p>
              </w:tc>
              <w:tc>
                <w:tcPr>
                  <w:tcW w:w="694" w:type="pct"/>
                  <w:shd w:val="clear" w:color="auto" w:fill="auto"/>
                </w:tcPr>
                <w:p w:rsidR="00FE04E9" w:rsidRPr="00FE04E9" w:rsidRDefault="00FE04E9" w:rsidP="00FE04E9">
                  <w:pPr>
                    <w:spacing w:after="0"/>
                    <w:jc w:val="right"/>
                    <w:rPr>
                      <w:rFonts w:ascii="Times New Roman" w:hAnsi="Times New Roman" w:cs="Times New Roman"/>
                      <w:sz w:val="12"/>
                      <w:szCs w:val="12"/>
                    </w:rPr>
                  </w:pPr>
                  <w:r w:rsidRPr="00FE04E9">
                    <w:rPr>
                      <w:rFonts w:ascii="Times New Roman" w:hAnsi="Times New Roman" w:cs="Times New Roman"/>
                      <w:sz w:val="12"/>
                      <w:szCs w:val="12"/>
                    </w:rPr>
                    <w:t>77.565,45</w:t>
                  </w:r>
                </w:p>
              </w:tc>
              <w:tc>
                <w:tcPr>
                  <w:tcW w:w="498" w:type="pct"/>
                  <w:shd w:val="clear" w:color="auto" w:fill="auto"/>
                </w:tcPr>
                <w:p w:rsidR="00FE04E9" w:rsidRPr="00FE04E9" w:rsidRDefault="00FE04E9" w:rsidP="00FE04E9">
                  <w:pPr>
                    <w:spacing w:after="0"/>
                    <w:jc w:val="right"/>
                    <w:rPr>
                      <w:rFonts w:ascii="Times New Roman" w:hAnsi="Times New Roman" w:cs="Times New Roman"/>
                      <w:sz w:val="12"/>
                      <w:szCs w:val="12"/>
                    </w:rPr>
                  </w:pPr>
                  <w:r w:rsidRPr="00FE04E9">
                    <w:rPr>
                      <w:rFonts w:ascii="Times New Roman" w:hAnsi="Times New Roman" w:cs="Times New Roman"/>
                      <w:sz w:val="12"/>
                      <w:szCs w:val="12"/>
                    </w:rPr>
                    <w:t>265,32</w:t>
                  </w:r>
                </w:p>
              </w:tc>
              <w:tc>
                <w:tcPr>
                  <w:tcW w:w="694" w:type="pct"/>
                  <w:shd w:val="clear" w:color="auto" w:fill="auto"/>
                </w:tcPr>
                <w:p w:rsidR="00FE04E9" w:rsidRPr="00FE04E9" w:rsidRDefault="00FE04E9" w:rsidP="00FE04E9">
                  <w:pPr>
                    <w:spacing w:after="0"/>
                    <w:jc w:val="right"/>
                    <w:rPr>
                      <w:rFonts w:ascii="Times New Roman" w:hAnsi="Times New Roman" w:cs="Times New Roman"/>
                      <w:sz w:val="12"/>
                      <w:szCs w:val="12"/>
                    </w:rPr>
                  </w:pPr>
                  <w:r w:rsidRPr="00FE04E9">
                    <w:rPr>
                      <w:rFonts w:ascii="Times New Roman" w:hAnsi="Times New Roman" w:cs="Times New Roman"/>
                      <w:sz w:val="12"/>
                      <w:szCs w:val="12"/>
                    </w:rPr>
                    <w:t>80.211,02</w:t>
                  </w:r>
                </w:p>
              </w:tc>
              <w:tc>
                <w:tcPr>
                  <w:tcW w:w="498" w:type="pct"/>
                  <w:shd w:val="clear" w:color="auto" w:fill="auto"/>
                </w:tcPr>
                <w:p w:rsidR="00FE04E9" w:rsidRPr="00FE04E9" w:rsidRDefault="00FE04E9" w:rsidP="00FE04E9">
                  <w:pPr>
                    <w:spacing w:after="0"/>
                    <w:jc w:val="right"/>
                    <w:rPr>
                      <w:rFonts w:ascii="Times New Roman" w:hAnsi="Times New Roman" w:cs="Times New Roman"/>
                      <w:sz w:val="12"/>
                      <w:szCs w:val="12"/>
                    </w:rPr>
                  </w:pPr>
                  <w:r w:rsidRPr="00FE04E9">
                    <w:rPr>
                      <w:rFonts w:ascii="Times New Roman" w:hAnsi="Times New Roman" w:cs="Times New Roman"/>
                      <w:sz w:val="12"/>
                      <w:szCs w:val="12"/>
                    </w:rPr>
                    <w:t>268,91</w:t>
                  </w:r>
                </w:p>
              </w:tc>
              <w:tc>
                <w:tcPr>
                  <w:tcW w:w="608" w:type="pct"/>
                  <w:shd w:val="clear" w:color="auto" w:fill="auto"/>
                </w:tcPr>
                <w:p w:rsidR="00FE04E9" w:rsidRPr="00FE04E9" w:rsidRDefault="00FE04E9" w:rsidP="00FE04E9">
                  <w:pPr>
                    <w:spacing w:after="0"/>
                    <w:jc w:val="right"/>
                    <w:rPr>
                      <w:rFonts w:ascii="Times New Roman" w:hAnsi="Times New Roman" w:cs="Times New Roman"/>
                      <w:sz w:val="12"/>
                      <w:szCs w:val="12"/>
                    </w:rPr>
                  </w:pPr>
                  <w:r w:rsidRPr="00FE04E9">
                    <w:rPr>
                      <w:rFonts w:ascii="Times New Roman" w:hAnsi="Times New Roman" w:cs="Times New Roman"/>
                      <w:sz w:val="12"/>
                      <w:szCs w:val="12"/>
                    </w:rPr>
                    <w:t>63.930,95</w:t>
                  </w:r>
                </w:p>
              </w:tc>
              <w:tc>
                <w:tcPr>
                  <w:tcW w:w="496" w:type="pct"/>
                  <w:shd w:val="clear" w:color="auto" w:fill="auto"/>
                </w:tcPr>
                <w:p w:rsidR="00FE04E9" w:rsidRPr="00FE04E9" w:rsidRDefault="00FE04E9" w:rsidP="00FE04E9">
                  <w:pPr>
                    <w:spacing w:after="0"/>
                    <w:jc w:val="right"/>
                    <w:rPr>
                      <w:rFonts w:ascii="Times New Roman" w:hAnsi="Times New Roman" w:cs="Times New Roman"/>
                      <w:sz w:val="12"/>
                      <w:szCs w:val="12"/>
                    </w:rPr>
                  </w:pPr>
                  <w:r w:rsidRPr="00FE04E9">
                    <w:rPr>
                      <w:rFonts w:ascii="Times New Roman" w:hAnsi="Times New Roman" w:cs="Times New Roman"/>
                      <w:sz w:val="12"/>
                      <w:szCs w:val="12"/>
                    </w:rPr>
                    <w:t>297,39</w:t>
                  </w:r>
                </w:p>
              </w:tc>
            </w:tr>
            <w:tr w:rsidR="00FE04E9" w:rsidRPr="00403198" w:rsidTr="00FE04E9">
              <w:trPr>
                <w:trHeight w:val="39"/>
              </w:trPr>
              <w:tc>
                <w:tcPr>
                  <w:tcW w:w="317" w:type="pct"/>
                  <w:shd w:val="clear" w:color="auto" w:fill="auto"/>
                </w:tcPr>
                <w:p w:rsidR="00FE04E9" w:rsidRPr="00FE04E9" w:rsidRDefault="00FE04E9" w:rsidP="00FE04E9">
                  <w:pPr>
                    <w:spacing w:after="0"/>
                    <w:jc w:val="right"/>
                    <w:rPr>
                      <w:rFonts w:ascii="Times New Roman" w:hAnsi="Times New Roman" w:cs="Times New Roman"/>
                      <w:sz w:val="12"/>
                      <w:szCs w:val="12"/>
                    </w:rPr>
                  </w:pPr>
                </w:p>
              </w:tc>
              <w:tc>
                <w:tcPr>
                  <w:tcW w:w="833" w:type="pct"/>
                  <w:shd w:val="clear" w:color="auto" w:fill="auto"/>
                </w:tcPr>
                <w:p w:rsidR="00FE04E9" w:rsidRPr="00FE04E9" w:rsidRDefault="00FE04E9" w:rsidP="00FE04E9">
                  <w:pPr>
                    <w:spacing w:after="0"/>
                    <w:rPr>
                      <w:rFonts w:ascii="Times New Roman" w:hAnsi="Times New Roman" w:cs="Times New Roman"/>
                      <w:sz w:val="12"/>
                      <w:szCs w:val="12"/>
                    </w:rPr>
                  </w:pPr>
                  <w:r w:rsidRPr="00FE04E9">
                    <w:rPr>
                      <w:rFonts w:ascii="Times New Roman" w:hAnsi="Times New Roman" w:cs="Times New Roman"/>
                      <w:sz w:val="12"/>
                      <w:szCs w:val="12"/>
                    </w:rPr>
                    <w:t>Romania</w:t>
                  </w:r>
                </w:p>
              </w:tc>
              <w:tc>
                <w:tcPr>
                  <w:tcW w:w="362" w:type="pct"/>
                  <w:shd w:val="clear" w:color="auto" w:fill="auto"/>
                </w:tcPr>
                <w:p w:rsidR="00FE04E9" w:rsidRPr="00FE04E9" w:rsidRDefault="00FE04E9" w:rsidP="00FE04E9">
                  <w:pPr>
                    <w:spacing w:after="0"/>
                    <w:rPr>
                      <w:rFonts w:ascii="Times New Roman" w:hAnsi="Times New Roman" w:cs="Times New Roman"/>
                      <w:sz w:val="12"/>
                      <w:szCs w:val="12"/>
                    </w:rPr>
                  </w:pPr>
                </w:p>
              </w:tc>
              <w:tc>
                <w:tcPr>
                  <w:tcW w:w="694" w:type="pct"/>
                  <w:shd w:val="clear" w:color="auto" w:fill="auto"/>
                </w:tcPr>
                <w:p w:rsidR="00FE04E9" w:rsidRPr="00FE04E9" w:rsidRDefault="00FE04E9" w:rsidP="00FE04E9">
                  <w:pPr>
                    <w:spacing w:after="0"/>
                    <w:jc w:val="right"/>
                    <w:rPr>
                      <w:rFonts w:ascii="Times New Roman" w:hAnsi="Times New Roman" w:cs="Times New Roman"/>
                      <w:sz w:val="12"/>
                      <w:szCs w:val="12"/>
                    </w:rPr>
                  </w:pPr>
                  <w:r w:rsidRPr="00FE04E9">
                    <w:rPr>
                      <w:rFonts w:ascii="Times New Roman" w:hAnsi="Times New Roman" w:cs="Times New Roman"/>
                      <w:sz w:val="12"/>
                      <w:szCs w:val="12"/>
                    </w:rPr>
                    <w:t>7.274,43</w:t>
                  </w:r>
                </w:p>
              </w:tc>
              <w:tc>
                <w:tcPr>
                  <w:tcW w:w="498" w:type="pct"/>
                  <w:shd w:val="clear" w:color="auto" w:fill="auto"/>
                </w:tcPr>
                <w:p w:rsidR="00FE04E9" w:rsidRPr="00FE04E9" w:rsidRDefault="00FE04E9" w:rsidP="00FE04E9">
                  <w:pPr>
                    <w:spacing w:after="0"/>
                    <w:jc w:val="right"/>
                    <w:rPr>
                      <w:rFonts w:ascii="Times New Roman" w:hAnsi="Times New Roman" w:cs="Times New Roman"/>
                      <w:sz w:val="12"/>
                      <w:szCs w:val="12"/>
                    </w:rPr>
                  </w:pPr>
                  <w:r w:rsidRPr="00FE04E9">
                    <w:rPr>
                      <w:rFonts w:ascii="Times New Roman" w:hAnsi="Times New Roman" w:cs="Times New Roman"/>
                      <w:sz w:val="12"/>
                      <w:szCs w:val="12"/>
                    </w:rPr>
                    <w:t>44,43</w:t>
                  </w:r>
                </w:p>
              </w:tc>
              <w:tc>
                <w:tcPr>
                  <w:tcW w:w="694" w:type="pct"/>
                  <w:shd w:val="clear" w:color="auto" w:fill="auto"/>
                </w:tcPr>
                <w:p w:rsidR="00FE04E9" w:rsidRPr="00FE04E9" w:rsidRDefault="00FE04E9" w:rsidP="00FE04E9">
                  <w:pPr>
                    <w:spacing w:after="0"/>
                    <w:jc w:val="right"/>
                    <w:rPr>
                      <w:rFonts w:ascii="Times New Roman" w:hAnsi="Times New Roman" w:cs="Times New Roman"/>
                      <w:sz w:val="12"/>
                      <w:szCs w:val="12"/>
                    </w:rPr>
                  </w:pPr>
                  <w:r w:rsidRPr="00FE04E9">
                    <w:rPr>
                      <w:rFonts w:ascii="Times New Roman" w:hAnsi="Times New Roman" w:cs="Times New Roman"/>
                      <w:sz w:val="12"/>
                      <w:szCs w:val="12"/>
                    </w:rPr>
                    <w:t>9.569,58</w:t>
                  </w:r>
                </w:p>
              </w:tc>
              <w:tc>
                <w:tcPr>
                  <w:tcW w:w="498" w:type="pct"/>
                  <w:shd w:val="clear" w:color="auto" w:fill="auto"/>
                </w:tcPr>
                <w:p w:rsidR="00FE04E9" w:rsidRPr="00FE04E9" w:rsidRDefault="00FE04E9" w:rsidP="00FE04E9">
                  <w:pPr>
                    <w:spacing w:after="0"/>
                    <w:jc w:val="right"/>
                    <w:rPr>
                      <w:rFonts w:ascii="Times New Roman" w:hAnsi="Times New Roman" w:cs="Times New Roman"/>
                      <w:sz w:val="12"/>
                      <w:szCs w:val="12"/>
                    </w:rPr>
                  </w:pPr>
                  <w:r w:rsidRPr="00FE04E9">
                    <w:rPr>
                      <w:rFonts w:ascii="Times New Roman" w:hAnsi="Times New Roman" w:cs="Times New Roman"/>
                      <w:sz w:val="12"/>
                      <w:szCs w:val="12"/>
                    </w:rPr>
                    <w:t>42,30</w:t>
                  </w:r>
                </w:p>
              </w:tc>
              <w:tc>
                <w:tcPr>
                  <w:tcW w:w="608" w:type="pct"/>
                  <w:shd w:val="clear" w:color="auto" w:fill="auto"/>
                </w:tcPr>
                <w:p w:rsidR="00FE04E9" w:rsidRPr="00FE04E9" w:rsidRDefault="00FE04E9" w:rsidP="00FE04E9">
                  <w:pPr>
                    <w:spacing w:after="0"/>
                    <w:jc w:val="right"/>
                    <w:rPr>
                      <w:rFonts w:ascii="Times New Roman" w:hAnsi="Times New Roman" w:cs="Times New Roman"/>
                      <w:sz w:val="12"/>
                      <w:szCs w:val="12"/>
                    </w:rPr>
                  </w:pPr>
                  <w:r w:rsidRPr="00FE04E9">
                    <w:rPr>
                      <w:rFonts w:ascii="Times New Roman" w:hAnsi="Times New Roman" w:cs="Times New Roman"/>
                      <w:sz w:val="12"/>
                      <w:szCs w:val="12"/>
                    </w:rPr>
                    <w:t>10.258,96</w:t>
                  </w:r>
                </w:p>
              </w:tc>
              <w:tc>
                <w:tcPr>
                  <w:tcW w:w="496" w:type="pct"/>
                  <w:shd w:val="clear" w:color="auto" w:fill="auto"/>
                </w:tcPr>
                <w:p w:rsidR="00FE04E9" w:rsidRPr="00FE04E9" w:rsidRDefault="00FE04E9" w:rsidP="00FE04E9">
                  <w:pPr>
                    <w:spacing w:after="0"/>
                    <w:jc w:val="right"/>
                    <w:rPr>
                      <w:rFonts w:ascii="Times New Roman" w:hAnsi="Times New Roman" w:cs="Times New Roman"/>
                      <w:sz w:val="12"/>
                      <w:szCs w:val="12"/>
                    </w:rPr>
                  </w:pPr>
                  <w:r w:rsidRPr="00FE04E9">
                    <w:rPr>
                      <w:rFonts w:ascii="Times New Roman" w:hAnsi="Times New Roman" w:cs="Times New Roman"/>
                      <w:sz w:val="12"/>
                      <w:szCs w:val="12"/>
                    </w:rPr>
                    <w:t>46,13</w:t>
                  </w:r>
                </w:p>
              </w:tc>
            </w:tr>
            <w:tr w:rsidR="00FE04E9" w:rsidRPr="00403198" w:rsidTr="00FE04E9">
              <w:trPr>
                <w:trHeight w:val="39"/>
              </w:trPr>
              <w:tc>
                <w:tcPr>
                  <w:tcW w:w="317" w:type="pct"/>
                  <w:shd w:val="clear" w:color="auto" w:fill="auto"/>
                </w:tcPr>
                <w:p w:rsidR="00FE04E9" w:rsidRPr="00FE04E9" w:rsidRDefault="00FE04E9" w:rsidP="00FE04E9">
                  <w:pPr>
                    <w:spacing w:after="0"/>
                    <w:jc w:val="right"/>
                    <w:rPr>
                      <w:rFonts w:ascii="Times New Roman" w:hAnsi="Times New Roman" w:cs="Times New Roman"/>
                      <w:sz w:val="12"/>
                      <w:szCs w:val="12"/>
                    </w:rPr>
                  </w:pPr>
                </w:p>
              </w:tc>
              <w:tc>
                <w:tcPr>
                  <w:tcW w:w="833" w:type="pct"/>
                  <w:shd w:val="clear" w:color="auto" w:fill="auto"/>
                </w:tcPr>
                <w:p w:rsidR="00FE04E9" w:rsidRPr="00FE04E9" w:rsidRDefault="00FE04E9" w:rsidP="00FE04E9">
                  <w:pPr>
                    <w:spacing w:after="0"/>
                    <w:rPr>
                      <w:rFonts w:ascii="Times New Roman" w:hAnsi="Times New Roman" w:cs="Times New Roman"/>
                      <w:sz w:val="12"/>
                      <w:szCs w:val="12"/>
                    </w:rPr>
                  </w:pPr>
                  <w:r w:rsidRPr="00FE04E9">
                    <w:rPr>
                      <w:rFonts w:ascii="Times New Roman" w:hAnsi="Times New Roman" w:cs="Times New Roman"/>
                      <w:sz w:val="12"/>
                      <w:szCs w:val="12"/>
                    </w:rPr>
                    <w:t>Slovacia</w:t>
                  </w:r>
                </w:p>
              </w:tc>
              <w:tc>
                <w:tcPr>
                  <w:tcW w:w="362" w:type="pct"/>
                  <w:shd w:val="clear" w:color="auto" w:fill="auto"/>
                </w:tcPr>
                <w:p w:rsidR="00FE04E9" w:rsidRPr="00FE04E9" w:rsidRDefault="00FE04E9" w:rsidP="00FE04E9">
                  <w:pPr>
                    <w:spacing w:after="0"/>
                    <w:rPr>
                      <w:rFonts w:ascii="Times New Roman" w:hAnsi="Times New Roman" w:cs="Times New Roman"/>
                      <w:sz w:val="12"/>
                      <w:szCs w:val="12"/>
                    </w:rPr>
                  </w:pPr>
                </w:p>
              </w:tc>
              <w:tc>
                <w:tcPr>
                  <w:tcW w:w="694" w:type="pct"/>
                  <w:shd w:val="clear" w:color="auto" w:fill="auto"/>
                </w:tcPr>
                <w:p w:rsidR="00FE04E9" w:rsidRPr="00FE04E9" w:rsidRDefault="00FE04E9" w:rsidP="00FE04E9">
                  <w:pPr>
                    <w:spacing w:after="0"/>
                    <w:jc w:val="right"/>
                    <w:rPr>
                      <w:rFonts w:ascii="Times New Roman" w:hAnsi="Times New Roman" w:cs="Times New Roman"/>
                      <w:sz w:val="12"/>
                      <w:szCs w:val="12"/>
                    </w:rPr>
                  </w:pPr>
                  <w:r w:rsidRPr="00FE04E9">
                    <w:rPr>
                      <w:rFonts w:ascii="Times New Roman" w:hAnsi="Times New Roman" w:cs="Times New Roman"/>
                      <w:sz w:val="12"/>
                      <w:szCs w:val="12"/>
                    </w:rPr>
                    <w:t>200,70</w:t>
                  </w:r>
                </w:p>
              </w:tc>
              <w:tc>
                <w:tcPr>
                  <w:tcW w:w="498" w:type="pct"/>
                  <w:shd w:val="clear" w:color="auto" w:fill="auto"/>
                </w:tcPr>
                <w:p w:rsidR="00FE04E9" w:rsidRPr="00FE04E9" w:rsidRDefault="00FE04E9" w:rsidP="00FE04E9">
                  <w:pPr>
                    <w:spacing w:after="0"/>
                    <w:jc w:val="right"/>
                    <w:rPr>
                      <w:rFonts w:ascii="Times New Roman" w:hAnsi="Times New Roman" w:cs="Times New Roman"/>
                      <w:sz w:val="12"/>
                      <w:szCs w:val="12"/>
                    </w:rPr>
                  </w:pPr>
                  <w:r w:rsidRPr="00FE04E9">
                    <w:rPr>
                      <w:rFonts w:ascii="Times New Roman" w:hAnsi="Times New Roman" w:cs="Times New Roman"/>
                      <w:sz w:val="12"/>
                      <w:szCs w:val="12"/>
                    </w:rPr>
                    <w:t>1,25</w:t>
                  </w:r>
                </w:p>
              </w:tc>
              <w:tc>
                <w:tcPr>
                  <w:tcW w:w="694" w:type="pct"/>
                  <w:shd w:val="clear" w:color="auto" w:fill="auto"/>
                </w:tcPr>
                <w:p w:rsidR="00FE04E9" w:rsidRPr="00FE04E9" w:rsidRDefault="00FE04E9" w:rsidP="00FE04E9">
                  <w:pPr>
                    <w:spacing w:after="0"/>
                    <w:jc w:val="right"/>
                    <w:rPr>
                      <w:rFonts w:ascii="Times New Roman" w:hAnsi="Times New Roman" w:cs="Times New Roman"/>
                      <w:sz w:val="12"/>
                      <w:szCs w:val="12"/>
                    </w:rPr>
                  </w:pPr>
                  <w:r w:rsidRPr="00FE04E9">
                    <w:rPr>
                      <w:rFonts w:ascii="Times New Roman" w:hAnsi="Times New Roman" w:cs="Times New Roman"/>
                      <w:sz w:val="12"/>
                      <w:szCs w:val="12"/>
                    </w:rPr>
                    <w:t>-</w:t>
                  </w:r>
                </w:p>
              </w:tc>
              <w:tc>
                <w:tcPr>
                  <w:tcW w:w="498" w:type="pct"/>
                  <w:shd w:val="clear" w:color="auto" w:fill="auto"/>
                </w:tcPr>
                <w:p w:rsidR="00FE04E9" w:rsidRPr="00FE04E9" w:rsidRDefault="00FE04E9" w:rsidP="00FE04E9">
                  <w:pPr>
                    <w:spacing w:after="0"/>
                    <w:jc w:val="right"/>
                    <w:rPr>
                      <w:rFonts w:ascii="Times New Roman" w:hAnsi="Times New Roman" w:cs="Times New Roman"/>
                      <w:sz w:val="12"/>
                      <w:szCs w:val="12"/>
                    </w:rPr>
                  </w:pPr>
                  <w:r w:rsidRPr="00FE04E9">
                    <w:rPr>
                      <w:rFonts w:ascii="Times New Roman" w:hAnsi="Times New Roman" w:cs="Times New Roman"/>
                      <w:sz w:val="12"/>
                      <w:szCs w:val="12"/>
                    </w:rPr>
                    <w:t>-</w:t>
                  </w:r>
                </w:p>
              </w:tc>
              <w:tc>
                <w:tcPr>
                  <w:tcW w:w="608" w:type="pct"/>
                  <w:shd w:val="clear" w:color="auto" w:fill="auto"/>
                </w:tcPr>
                <w:p w:rsidR="00FE04E9" w:rsidRPr="00FE04E9" w:rsidRDefault="00FE04E9" w:rsidP="00FE04E9">
                  <w:pPr>
                    <w:spacing w:after="0"/>
                    <w:jc w:val="right"/>
                    <w:rPr>
                      <w:rFonts w:ascii="Times New Roman" w:hAnsi="Times New Roman" w:cs="Times New Roman"/>
                      <w:sz w:val="12"/>
                      <w:szCs w:val="12"/>
                    </w:rPr>
                  </w:pPr>
                  <w:r w:rsidRPr="00FE04E9">
                    <w:rPr>
                      <w:rFonts w:ascii="Times New Roman" w:hAnsi="Times New Roman" w:cs="Times New Roman"/>
                      <w:sz w:val="12"/>
                      <w:szCs w:val="12"/>
                    </w:rPr>
                    <w:t>-</w:t>
                  </w:r>
                </w:p>
              </w:tc>
              <w:tc>
                <w:tcPr>
                  <w:tcW w:w="496" w:type="pct"/>
                  <w:shd w:val="clear" w:color="auto" w:fill="auto"/>
                </w:tcPr>
                <w:p w:rsidR="00FE04E9" w:rsidRPr="00FE04E9" w:rsidRDefault="00FE04E9" w:rsidP="00FE04E9">
                  <w:pPr>
                    <w:spacing w:after="0"/>
                    <w:jc w:val="right"/>
                    <w:rPr>
                      <w:rFonts w:ascii="Times New Roman" w:hAnsi="Times New Roman" w:cs="Times New Roman"/>
                      <w:sz w:val="12"/>
                      <w:szCs w:val="12"/>
                    </w:rPr>
                  </w:pPr>
                  <w:r w:rsidRPr="00FE04E9">
                    <w:rPr>
                      <w:rFonts w:ascii="Times New Roman" w:hAnsi="Times New Roman" w:cs="Times New Roman"/>
                      <w:sz w:val="12"/>
                      <w:szCs w:val="12"/>
                    </w:rPr>
                    <w:t>-</w:t>
                  </w:r>
                </w:p>
              </w:tc>
            </w:tr>
            <w:tr w:rsidR="00FE04E9" w:rsidRPr="00403198" w:rsidTr="00FE04E9">
              <w:trPr>
                <w:trHeight w:val="39"/>
              </w:trPr>
              <w:tc>
                <w:tcPr>
                  <w:tcW w:w="317" w:type="pct"/>
                  <w:shd w:val="clear" w:color="auto" w:fill="auto"/>
                </w:tcPr>
                <w:p w:rsidR="00FE04E9" w:rsidRPr="00FE04E9" w:rsidRDefault="00FE04E9" w:rsidP="00FE04E9">
                  <w:pPr>
                    <w:spacing w:after="0"/>
                    <w:jc w:val="right"/>
                    <w:rPr>
                      <w:rFonts w:ascii="Times New Roman" w:hAnsi="Times New Roman" w:cs="Times New Roman"/>
                      <w:sz w:val="12"/>
                      <w:szCs w:val="12"/>
                    </w:rPr>
                  </w:pPr>
                </w:p>
              </w:tc>
              <w:tc>
                <w:tcPr>
                  <w:tcW w:w="833" w:type="pct"/>
                  <w:shd w:val="clear" w:color="auto" w:fill="auto"/>
                </w:tcPr>
                <w:p w:rsidR="00FE04E9" w:rsidRPr="00FE04E9" w:rsidRDefault="00FE04E9" w:rsidP="00FE04E9">
                  <w:pPr>
                    <w:spacing w:after="0"/>
                    <w:rPr>
                      <w:rFonts w:ascii="Times New Roman" w:hAnsi="Times New Roman" w:cs="Times New Roman"/>
                      <w:sz w:val="12"/>
                      <w:szCs w:val="12"/>
                    </w:rPr>
                  </w:pPr>
                  <w:r w:rsidRPr="00FE04E9">
                    <w:rPr>
                      <w:rFonts w:ascii="Times New Roman" w:hAnsi="Times New Roman" w:cs="Times New Roman"/>
                      <w:sz w:val="12"/>
                      <w:szCs w:val="12"/>
                    </w:rPr>
                    <w:t>Slovenia</w:t>
                  </w:r>
                </w:p>
              </w:tc>
              <w:tc>
                <w:tcPr>
                  <w:tcW w:w="362" w:type="pct"/>
                  <w:shd w:val="clear" w:color="auto" w:fill="auto"/>
                </w:tcPr>
                <w:p w:rsidR="00FE04E9" w:rsidRPr="00FE04E9" w:rsidRDefault="00FE04E9" w:rsidP="00FE04E9">
                  <w:pPr>
                    <w:spacing w:after="0"/>
                    <w:rPr>
                      <w:rFonts w:ascii="Times New Roman" w:hAnsi="Times New Roman" w:cs="Times New Roman"/>
                      <w:sz w:val="12"/>
                      <w:szCs w:val="12"/>
                    </w:rPr>
                  </w:pPr>
                </w:p>
              </w:tc>
              <w:tc>
                <w:tcPr>
                  <w:tcW w:w="694" w:type="pct"/>
                  <w:shd w:val="clear" w:color="auto" w:fill="auto"/>
                </w:tcPr>
                <w:p w:rsidR="00FE04E9" w:rsidRPr="00FE04E9" w:rsidRDefault="00FE04E9" w:rsidP="00FE04E9">
                  <w:pPr>
                    <w:spacing w:after="0"/>
                    <w:jc w:val="right"/>
                    <w:rPr>
                      <w:rFonts w:ascii="Times New Roman" w:hAnsi="Times New Roman" w:cs="Times New Roman"/>
                      <w:sz w:val="12"/>
                      <w:szCs w:val="12"/>
                    </w:rPr>
                  </w:pPr>
                  <w:r w:rsidRPr="00FE04E9">
                    <w:rPr>
                      <w:rFonts w:ascii="Times New Roman" w:hAnsi="Times New Roman" w:cs="Times New Roman"/>
                      <w:sz w:val="12"/>
                      <w:szCs w:val="12"/>
                    </w:rPr>
                    <w:t>1.656,00</w:t>
                  </w:r>
                </w:p>
              </w:tc>
              <w:tc>
                <w:tcPr>
                  <w:tcW w:w="498" w:type="pct"/>
                  <w:shd w:val="clear" w:color="auto" w:fill="auto"/>
                </w:tcPr>
                <w:p w:rsidR="00FE04E9" w:rsidRPr="00FE04E9" w:rsidRDefault="00FE04E9" w:rsidP="00FE04E9">
                  <w:pPr>
                    <w:spacing w:after="0"/>
                    <w:jc w:val="right"/>
                    <w:rPr>
                      <w:rFonts w:ascii="Times New Roman" w:hAnsi="Times New Roman" w:cs="Times New Roman"/>
                      <w:sz w:val="12"/>
                      <w:szCs w:val="12"/>
                    </w:rPr>
                  </w:pPr>
                  <w:r w:rsidRPr="00FE04E9">
                    <w:rPr>
                      <w:rFonts w:ascii="Times New Roman" w:hAnsi="Times New Roman" w:cs="Times New Roman"/>
                      <w:sz w:val="12"/>
                      <w:szCs w:val="12"/>
                    </w:rPr>
                    <w:t>4,27</w:t>
                  </w:r>
                </w:p>
              </w:tc>
              <w:tc>
                <w:tcPr>
                  <w:tcW w:w="694" w:type="pct"/>
                  <w:shd w:val="clear" w:color="auto" w:fill="auto"/>
                </w:tcPr>
                <w:p w:rsidR="00FE04E9" w:rsidRPr="00FE04E9" w:rsidRDefault="00FE04E9" w:rsidP="00FE04E9">
                  <w:pPr>
                    <w:spacing w:after="0"/>
                    <w:jc w:val="right"/>
                    <w:rPr>
                      <w:rFonts w:ascii="Times New Roman" w:hAnsi="Times New Roman" w:cs="Times New Roman"/>
                      <w:sz w:val="12"/>
                      <w:szCs w:val="12"/>
                    </w:rPr>
                  </w:pPr>
                  <w:r w:rsidRPr="00FE04E9">
                    <w:rPr>
                      <w:rFonts w:ascii="Times New Roman" w:hAnsi="Times New Roman" w:cs="Times New Roman"/>
                      <w:sz w:val="12"/>
                      <w:szCs w:val="12"/>
                    </w:rPr>
                    <w:t>1.992,00</w:t>
                  </w:r>
                </w:p>
              </w:tc>
              <w:tc>
                <w:tcPr>
                  <w:tcW w:w="498" w:type="pct"/>
                  <w:shd w:val="clear" w:color="auto" w:fill="auto"/>
                </w:tcPr>
                <w:p w:rsidR="00FE04E9" w:rsidRPr="00FE04E9" w:rsidRDefault="00FE04E9" w:rsidP="00FE04E9">
                  <w:pPr>
                    <w:spacing w:after="0"/>
                    <w:jc w:val="right"/>
                    <w:rPr>
                      <w:rFonts w:ascii="Times New Roman" w:hAnsi="Times New Roman" w:cs="Times New Roman"/>
                      <w:sz w:val="12"/>
                      <w:szCs w:val="12"/>
                    </w:rPr>
                  </w:pPr>
                  <w:r w:rsidRPr="00FE04E9">
                    <w:rPr>
                      <w:rFonts w:ascii="Times New Roman" w:hAnsi="Times New Roman" w:cs="Times New Roman"/>
                      <w:sz w:val="12"/>
                      <w:szCs w:val="12"/>
                    </w:rPr>
                    <w:t>5,31</w:t>
                  </w:r>
                </w:p>
              </w:tc>
              <w:tc>
                <w:tcPr>
                  <w:tcW w:w="608" w:type="pct"/>
                  <w:shd w:val="clear" w:color="auto" w:fill="auto"/>
                </w:tcPr>
                <w:p w:rsidR="00FE04E9" w:rsidRPr="00FE04E9" w:rsidRDefault="00FE04E9" w:rsidP="00FE04E9">
                  <w:pPr>
                    <w:spacing w:after="0"/>
                    <w:jc w:val="right"/>
                    <w:rPr>
                      <w:rFonts w:ascii="Times New Roman" w:hAnsi="Times New Roman" w:cs="Times New Roman"/>
                      <w:sz w:val="12"/>
                      <w:szCs w:val="12"/>
                    </w:rPr>
                  </w:pPr>
                  <w:r w:rsidRPr="00FE04E9">
                    <w:rPr>
                      <w:rFonts w:ascii="Times New Roman" w:hAnsi="Times New Roman" w:cs="Times New Roman"/>
                      <w:sz w:val="12"/>
                      <w:szCs w:val="12"/>
                    </w:rPr>
                    <w:t>3.576,00</w:t>
                  </w:r>
                </w:p>
              </w:tc>
              <w:tc>
                <w:tcPr>
                  <w:tcW w:w="496" w:type="pct"/>
                  <w:shd w:val="clear" w:color="auto" w:fill="auto"/>
                </w:tcPr>
                <w:p w:rsidR="00FE04E9" w:rsidRPr="00FE04E9" w:rsidRDefault="00FE04E9" w:rsidP="00FE04E9">
                  <w:pPr>
                    <w:spacing w:after="0"/>
                    <w:jc w:val="right"/>
                    <w:rPr>
                      <w:rFonts w:ascii="Times New Roman" w:hAnsi="Times New Roman" w:cs="Times New Roman"/>
                      <w:sz w:val="12"/>
                      <w:szCs w:val="12"/>
                    </w:rPr>
                  </w:pPr>
                  <w:r w:rsidRPr="00FE04E9">
                    <w:rPr>
                      <w:rFonts w:ascii="Times New Roman" w:hAnsi="Times New Roman" w:cs="Times New Roman"/>
                      <w:sz w:val="12"/>
                      <w:szCs w:val="12"/>
                    </w:rPr>
                    <w:t>12,35</w:t>
                  </w:r>
                </w:p>
              </w:tc>
            </w:tr>
            <w:tr w:rsidR="00FE04E9" w:rsidRPr="00403198" w:rsidTr="00FE04E9">
              <w:trPr>
                <w:trHeight w:val="39"/>
              </w:trPr>
              <w:tc>
                <w:tcPr>
                  <w:tcW w:w="317" w:type="pct"/>
                  <w:shd w:val="clear" w:color="auto" w:fill="auto"/>
                </w:tcPr>
                <w:p w:rsidR="00FE04E9" w:rsidRPr="00FE04E9" w:rsidRDefault="00FE04E9" w:rsidP="00FE04E9">
                  <w:pPr>
                    <w:spacing w:after="0"/>
                    <w:jc w:val="right"/>
                    <w:rPr>
                      <w:rFonts w:ascii="Times New Roman" w:hAnsi="Times New Roman" w:cs="Times New Roman"/>
                      <w:sz w:val="12"/>
                      <w:szCs w:val="12"/>
                    </w:rPr>
                  </w:pPr>
                </w:p>
              </w:tc>
              <w:tc>
                <w:tcPr>
                  <w:tcW w:w="833" w:type="pct"/>
                  <w:shd w:val="clear" w:color="auto" w:fill="auto"/>
                </w:tcPr>
                <w:p w:rsidR="00FE04E9" w:rsidRPr="00FE04E9" w:rsidRDefault="00FE04E9" w:rsidP="00FE04E9">
                  <w:pPr>
                    <w:spacing w:after="0"/>
                    <w:rPr>
                      <w:rFonts w:ascii="Times New Roman" w:hAnsi="Times New Roman" w:cs="Times New Roman"/>
                      <w:sz w:val="12"/>
                      <w:szCs w:val="12"/>
                    </w:rPr>
                  </w:pPr>
                  <w:r w:rsidRPr="00FE04E9">
                    <w:rPr>
                      <w:rFonts w:ascii="Times New Roman" w:hAnsi="Times New Roman" w:cs="Times New Roman"/>
                      <w:sz w:val="12"/>
                      <w:szCs w:val="12"/>
                    </w:rPr>
                    <w:t>Spania</w:t>
                  </w:r>
                </w:p>
              </w:tc>
              <w:tc>
                <w:tcPr>
                  <w:tcW w:w="362" w:type="pct"/>
                  <w:shd w:val="clear" w:color="auto" w:fill="auto"/>
                </w:tcPr>
                <w:p w:rsidR="00FE04E9" w:rsidRPr="00FE04E9" w:rsidRDefault="00FE04E9" w:rsidP="00FE04E9">
                  <w:pPr>
                    <w:spacing w:after="0"/>
                    <w:rPr>
                      <w:rFonts w:ascii="Times New Roman" w:hAnsi="Times New Roman" w:cs="Times New Roman"/>
                      <w:sz w:val="12"/>
                      <w:szCs w:val="12"/>
                    </w:rPr>
                  </w:pPr>
                </w:p>
              </w:tc>
              <w:tc>
                <w:tcPr>
                  <w:tcW w:w="694" w:type="pct"/>
                  <w:shd w:val="clear" w:color="auto" w:fill="auto"/>
                </w:tcPr>
                <w:p w:rsidR="00FE04E9" w:rsidRPr="00FE04E9" w:rsidRDefault="00FE04E9" w:rsidP="00FE04E9">
                  <w:pPr>
                    <w:spacing w:after="0"/>
                    <w:jc w:val="right"/>
                    <w:rPr>
                      <w:rFonts w:ascii="Times New Roman" w:hAnsi="Times New Roman" w:cs="Times New Roman"/>
                      <w:sz w:val="12"/>
                      <w:szCs w:val="12"/>
                    </w:rPr>
                  </w:pPr>
                  <w:r w:rsidRPr="00FE04E9">
                    <w:rPr>
                      <w:rFonts w:ascii="Times New Roman" w:hAnsi="Times New Roman" w:cs="Times New Roman"/>
                      <w:sz w:val="12"/>
                      <w:szCs w:val="12"/>
                    </w:rPr>
                    <w:t>2.224,16</w:t>
                  </w:r>
                </w:p>
              </w:tc>
              <w:tc>
                <w:tcPr>
                  <w:tcW w:w="498" w:type="pct"/>
                  <w:shd w:val="clear" w:color="auto" w:fill="auto"/>
                </w:tcPr>
                <w:p w:rsidR="00FE04E9" w:rsidRPr="00FE04E9" w:rsidRDefault="00FE04E9" w:rsidP="00FE04E9">
                  <w:pPr>
                    <w:spacing w:after="0"/>
                    <w:jc w:val="right"/>
                    <w:rPr>
                      <w:rFonts w:ascii="Times New Roman" w:hAnsi="Times New Roman" w:cs="Times New Roman"/>
                      <w:sz w:val="12"/>
                      <w:szCs w:val="12"/>
                    </w:rPr>
                  </w:pPr>
                  <w:r w:rsidRPr="00FE04E9">
                    <w:rPr>
                      <w:rFonts w:ascii="Times New Roman" w:hAnsi="Times New Roman" w:cs="Times New Roman"/>
                      <w:sz w:val="12"/>
                      <w:szCs w:val="12"/>
                    </w:rPr>
                    <w:t>13,21</w:t>
                  </w:r>
                </w:p>
              </w:tc>
              <w:tc>
                <w:tcPr>
                  <w:tcW w:w="694" w:type="pct"/>
                  <w:shd w:val="clear" w:color="auto" w:fill="auto"/>
                </w:tcPr>
                <w:p w:rsidR="00FE04E9" w:rsidRPr="00FE04E9" w:rsidRDefault="00FE04E9" w:rsidP="00FE04E9">
                  <w:pPr>
                    <w:spacing w:after="0"/>
                    <w:jc w:val="right"/>
                    <w:rPr>
                      <w:rFonts w:ascii="Times New Roman" w:hAnsi="Times New Roman" w:cs="Times New Roman"/>
                      <w:sz w:val="12"/>
                      <w:szCs w:val="12"/>
                    </w:rPr>
                  </w:pPr>
                  <w:r w:rsidRPr="00FE04E9">
                    <w:rPr>
                      <w:rFonts w:ascii="Times New Roman" w:hAnsi="Times New Roman" w:cs="Times New Roman"/>
                      <w:sz w:val="12"/>
                      <w:szCs w:val="12"/>
                    </w:rPr>
                    <w:t>1.215,54</w:t>
                  </w:r>
                </w:p>
              </w:tc>
              <w:tc>
                <w:tcPr>
                  <w:tcW w:w="498" w:type="pct"/>
                  <w:shd w:val="clear" w:color="auto" w:fill="auto"/>
                </w:tcPr>
                <w:p w:rsidR="00FE04E9" w:rsidRPr="00FE04E9" w:rsidRDefault="00FE04E9" w:rsidP="00FE04E9">
                  <w:pPr>
                    <w:spacing w:after="0"/>
                    <w:jc w:val="right"/>
                    <w:rPr>
                      <w:rFonts w:ascii="Times New Roman" w:hAnsi="Times New Roman" w:cs="Times New Roman"/>
                      <w:sz w:val="12"/>
                      <w:szCs w:val="12"/>
                    </w:rPr>
                  </w:pPr>
                  <w:r w:rsidRPr="00FE04E9">
                    <w:rPr>
                      <w:rFonts w:ascii="Times New Roman" w:hAnsi="Times New Roman" w:cs="Times New Roman"/>
                      <w:sz w:val="12"/>
                      <w:szCs w:val="12"/>
                    </w:rPr>
                    <w:t>7,51</w:t>
                  </w:r>
                </w:p>
              </w:tc>
              <w:tc>
                <w:tcPr>
                  <w:tcW w:w="608" w:type="pct"/>
                  <w:shd w:val="clear" w:color="auto" w:fill="auto"/>
                </w:tcPr>
                <w:p w:rsidR="00FE04E9" w:rsidRPr="00FE04E9" w:rsidRDefault="00FE04E9" w:rsidP="00FE04E9">
                  <w:pPr>
                    <w:spacing w:after="0"/>
                    <w:jc w:val="right"/>
                    <w:rPr>
                      <w:rFonts w:ascii="Times New Roman" w:hAnsi="Times New Roman" w:cs="Times New Roman"/>
                      <w:sz w:val="12"/>
                      <w:szCs w:val="12"/>
                    </w:rPr>
                  </w:pPr>
                  <w:r w:rsidRPr="00FE04E9">
                    <w:rPr>
                      <w:rFonts w:ascii="Times New Roman" w:hAnsi="Times New Roman" w:cs="Times New Roman"/>
                      <w:sz w:val="12"/>
                      <w:szCs w:val="12"/>
                    </w:rPr>
                    <w:t>1.366,27</w:t>
                  </w:r>
                </w:p>
              </w:tc>
              <w:tc>
                <w:tcPr>
                  <w:tcW w:w="496" w:type="pct"/>
                  <w:shd w:val="clear" w:color="auto" w:fill="auto"/>
                </w:tcPr>
                <w:p w:rsidR="00FE04E9" w:rsidRPr="00FE04E9" w:rsidRDefault="00FE04E9" w:rsidP="00FE04E9">
                  <w:pPr>
                    <w:spacing w:after="0"/>
                    <w:jc w:val="right"/>
                    <w:rPr>
                      <w:rFonts w:ascii="Times New Roman" w:hAnsi="Times New Roman" w:cs="Times New Roman"/>
                      <w:sz w:val="12"/>
                      <w:szCs w:val="12"/>
                    </w:rPr>
                  </w:pPr>
                  <w:r w:rsidRPr="00FE04E9">
                    <w:rPr>
                      <w:rFonts w:ascii="Times New Roman" w:hAnsi="Times New Roman" w:cs="Times New Roman"/>
                      <w:sz w:val="12"/>
                      <w:szCs w:val="12"/>
                    </w:rPr>
                    <w:t>9,31</w:t>
                  </w:r>
                </w:p>
              </w:tc>
            </w:tr>
            <w:tr w:rsidR="00FE04E9" w:rsidRPr="00403198" w:rsidTr="00FE04E9">
              <w:trPr>
                <w:trHeight w:val="39"/>
              </w:trPr>
              <w:tc>
                <w:tcPr>
                  <w:tcW w:w="317" w:type="pct"/>
                  <w:shd w:val="clear" w:color="auto" w:fill="auto"/>
                </w:tcPr>
                <w:p w:rsidR="00FE04E9" w:rsidRPr="00FE04E9" w:rsidRDefault="00FE04E9" w:rsidP="00FE04E9">
                  <w:pPr>
                    <w:spacing w:after="0"/>
                    <w:jc w:val="right"/>
                    <w:rPr>
                      <w:rFonts w:ascii="Times New Roman" w:hAnsi="Times New Roman" w:cs="Times New Roman"/>
                      <w:sz w:val="12"/>
                      <w:szCs w:val="12"/>
                    </w:rPr>
                  </w:pPr>
                </w:p>
              </w:tc>
              <w:tc>
                <w:tcPr>
                  <w:tcW w:w="833" w:type="pct"/>
                  <w:shd w:val="clear" w:color="auto" w:fill="auto"/>
                </w:tcPr>
                <w:p w:rsidR="00FE04E9" w:rsidRPr="00FE04E9" w:rsidRDefault="00FE04E9" w:rsidP="00FE04E9">
                  <w:pPr>
                    <w:spacing w:after="0"/>
                    <w:rPr>
                      <w:rFonts w:ascii="Times New Roman" w:hAnsi="Times New Roman" w:cs="Times New Roman"/>
                      <w:b/>
                      <w:bCs/>
                      <w:sz w:val="12"/>
                      <w:szCs w:val="12"/>
                    </w:rPr>
                  </w:pPr>
                  <w:r w:rsidRPr="00FE04E9">
                    <w:rPr>
                      <w:rFonts w:ascii="Times New Roman" w:hAnsi="Times New Roman" w:cs="Times New Roman"/>
                      <w:b/>
                      <w:bCs/>
                      <w:sz w:val="12"/>
                      <w:szCs w:val="12"/>
                    </w:rPr>
                    <w:t>Celelalte tari ale lumii - total</w:t>
                  </w:r>
                </w:p>
              </w:tc>
              <w:tc>
                <w:tcPr>
                  <w:tcW w:w="362" w:type="pct"/>
                  <w:shd w:val="clear" w:color="auto" w:fill="auto"/>
                </w:tcPr>
                <w:p w:rsidR="00FE04E9" w:rsidRPr="00FE04E9" w:rsidRDefault="00FE04E9" w:rsidP="00FE04E9">
                  <w:pPr>
                    <w:spacing w:after="0"/>
                    <w:rPr>
                      <w:rFonts w:ascii="Times New Roman" w:hAnsi="Times New Roman" w:cs="Times New Roman"/>
                      <w:b/>
                      <w:bCs/>
                      <w:sz w:val="12"/>
                      <w:szCs w:val="12"/>
                    </w:rPr>
                  </w:pPr>
                </w:p>
              </w:tc>
              <w:tc>
                <w:tcPr>
                  <w:tcW w:w="694" w:type="pct"/>
                  <w:shd w:val="clear" w:color="auto" w:fill="auto"/>
                </w:tcPr>
                <w:p w:rsidR="00FE04E9" w:rsidRPr="00FE04E9" w:rsidRDefault="00FE04E9" w:rsidP="00FE04E9">
                  <w:pPr>
                    <w:spacing w:after="0"/>
                    <w:jc w:val="right"/>
                    <w:rPr>
                      <w:rFonts w:ascii="Times New Roman" w:hAnsi="Times New Roman" w:cs="Times New Roman"/>
                      <w:b/>
                      <w:bCs/>
                      <w:sz w:val="12"/>
                      <w:szCs w:val="12"/>
                    </w:rPr>
                  </w:pPr>
                  <w:r w:rsidRPr="00FE04E9">
                    <w:rPr>
                      <w:rFonts w:ascii="Times New Roman" w:hAnsi="Times New Roman" w:cs="Times New Roman"/>
                      <w:b/>
                      <w:bCs/>
                      <w:sz w:val="12"/>
                      <w:szCs w:val="12"/>
                    </w:rPr>
                    <w:t>77.245,73</w:t>
                  </w:r>
                </w:p>
              </w:tc>
              <w:tc>
                <w:tcPr>
                  <w:tcW w:w="498" w:type="pct"/>
                  <w:shd w:val="clear" w:color="auto" w:fill="auto"/>
                </w:tcPr>
                <w:p w:rsidR="00FE04E9" w:rsidRPr="00FE04E9" w:rsidRDefault="00FE04E9" w:rsidP="00FE04E9">
                  <w:pPr>
                    <w:spacing w:after="0"/>
                    <w:jc w:val="right"/>
                    <w:rPr>
                      <w:rFonts w:ascii="Times New Roman" w:hAnsi="Times New Roman" w:cs="Times New Roman"/>
                      <w:b/>
                      <w:bCs/>
                      <w:sz w:val="12"/>
                      <w:szCs w:val="12"/>
                    </w:rPr>
                  </w:pPr>
                  <w:r w:rsidRPr="00FE04E9">
                    <w:rPr>
                      <w:rFonts w:ascii="Times New Roman" w:hAnsi="Times New Roman" w:cs="Times New Roman"/>
                      <w:b/>
                      <w:bCs/>
                      <w:sz w:val="12"/>
                      <w:szCs w:val="12"/>
                    </w:rPr>
                    <w:t>220,70</w:t>
                  </w:r>
                </w:p>
              </w:tc>
              <w:tc>
                <w:tcPr>
                  <w:tcW w:w="694" w:type="pct"/>
                  <w:shd w:val="clear" w:color="auto" w:fill="auto"/>
                </w:tcPr>
                <w:p w:rsidR="00FE04E9" w:rsidRPr="00FE04E9" w:rsidRDefault="00FE04E9" w:rsidP="00FE04E9">
                  <w:pPr>
                    <w:spacing w:after="0"/>
                    <w:jc w:val="right"/>
                    <w:rPr>
                      <w:rFonts w:ascii="Times New Roman" w:hAnsi="Times New Roman" w:cs="Times New Roman"/>
                      <w:b/>
                      <w:bCs/>
                      <w:sz w:val="12"/>
                      <w:szCs w:val="12"/>
                    </w:rPr>
                  </w:pPr>
                  <w:r w:rsidRPr="00FE04E9">
                    <w:rPr>
                      <w:rFonts w:ascii="Times New Roman" w:hAnsi="Times New Roman" w:cs="Times New Roman"/>
                      <w:b/>
                      <w:bCs/>
                      <w:sz w:val="12"/>
                      <w:szCs w:val="12"/>
                    </w:rPr>
                    <w:t>86.390,11</w:t>
                  </w:r>
                </w:p>
              </w:tc>
              <w:tc>
                <w:tcPr>
                  <w:tcW w:w="498" w:type="pct"/>
                  <w:shd w:val="clear" w:color="auto" w:fill="auto"/>
                </w:tcPr>
                <w:p w:rsidR="00FE04E9" w:rsidRPr="00FE04E9" w:rsidRDefault="00FE04E9" w:rsidP="00FE04E9">
                  <w:pPr>
                    <w:spacing w:after="0"/>
                    <w:jc w:val="right"/>
                    <w:rPr>
                      <w:rFonts w:ascii="Times New Roman" w:hAnsi="Times New Roman" w:cs="Times New Roman"/>
                      <w:b/>
                      <w:bCs/>
                      <w:sz w:val="12"/>
                      <w:szCs w:val="12"/>
                    </w:rPr>
                  </w:pPr>
                  <w:r w:rsidRPr="00FE04E9">
                    <w:rPr>
                      <w:rFonts w:ascii="Times New Roman" w:hAnsi="Times New Roman" w:cs="Times New Roman"/>
                      <w:b/>
                      <w:bCs/>
                      <w:sz w:val="12"/>
                      <w:szCs w:val="12"/>
                    </w:rPr>
                    <w:t>288,93</w:t>
                  </w:r>
                </w:p>
              </w:tc>
              <w:tc>
                <w:tcPr>
                  <w:tcW w:w="608" w:type="pct"/>
                  <w:shd w:val="clear" w:color="auto" w:fill="auto"/>
                </w:tcPr>
                <w:p w:rsidR="00FE04E9" w:rsidRPr="00FE04E9" w:rsidRDefault="00FE04E9" w:rsidP="00FE04E9">
                  <w:pPr>
                    <w:spacing w:after="0"/>
                    <w:jc w:val="right"/>
                    <w:rPr>
                      <w:rFonts w:ascii="Times New Roman" w:hAnsi="Times New Roman" w:cs="Times New Roman"/>
                      <w:b/>
                      <w:bCs/>
                      <w:sz w:val="12"/>
                      <w:szCs w:val="12"/>
                    </w:rPr>
                  </w:pPr>
                  <w:r w:rsidRPr="00FE04E9">
                    <w:rPr>
                      <w:rFonts w:ascii="Times New Roman" w:hAnsi="Times New Roman" w:cs="Times New Roman"/>
                      <w:b/>
                      <w:bCs/>
                      <w:sz w:val="12"/>
                      <w:szCs w:val="12"/>
                    </w:rPr>
                    <w:t>166.313,32</w:t>
                  </w:r>
                </w:p>
              </w:tc>
              <w:tc>
                <w:tcPr>
                  <w:tcW w:w="496" w:type="pct"/>
                  <w:shd w:val="clear" w:color="auto" w:fill="auto"/>
                </w:tcPr>
                <w:p w:rsidR="00FE04E9" w:rsidRPr="00FE04E9" w:rsidRDefault="00FE04E9" w:rsidP="00FE04E9">
                  <w:pPr>
                    <w:spacing w:after="0"/>
                    <w:jc w:val="right"/>
                    <w:rPr>
                      <w:rFonts w:ascii="Times New Roman" w:hAnsi="Times New Roman" w:cs="Times New Roman"/>
                      <w:b/>
                      <w:bCs/>
                      <w:sz w:val="12"/>
                      <w:szCs w:val="12"/>
                    </w:rPr>
                  </w:pPr>
                  <w:r w:rsidRPr="00FE04E9">
                    <w:rPr>
                      <w:rFonts w:ascii="Times New Roman" w:hAnsi="Times New Roman" w:cs="Times New Roman"/>
                      <w:b/>
                      <w:bCs/>
                      <w:sz w:val="12"/>
                      <w:szCs w:val="12"/>
                    </w:rPr>
                    <w:t>473,03</w:t>
                  </w:r>
                </w:p>
              </w:tc>
            </w:tr>
            <w:tr w:rsidR="00FE04E9" w:rsidRPr="00403198" w:rsidTr="00FE04E9">
              <w:trPr>
                <w:trHeight w:val="39"/>
              </w:trPr>
              <w:tc>
                <w:tcPr>
                  <w:tcW w:w="317" w:type="pct"/>
                  <w:shd w:val="clear" w:color="auto" w:fill="auto"/>
                </w:tcPr>
                <w:p w:rsidR="00FE04E9" w:rsidRPr="00FE04E9" w:rsidRDefault="00FE04E9" w:rsidP="00FE04E9">
                  <w:pPr>
                    <w:spacing w:after="0"/>
                    <w:jc w:val="right"/>
                    <w:rPr>
                      <w:rFonts w:ascii="Times New Roman" w:hAnsi="Times New Roman" w:cs="Times New Roman"/>
                      <w:b/>
                      <w:bCs/>
                      <w:sz w:val="12"/>
                      <w:szCs w:val="12"/>
                    </w:rPr>
                  </w:pPr>
                </w:p>
              </w:tc>
              <w:tc>
                <w:tcPr>
                  <w:tcW w:w="833" w:type="pct"/>
                  <w:shd w:val="clear" w:color="auto" w:fill="auto"/>
                </w:tcPr>
                <w:p w:rsidR="00FE04E9" w:rsidRPr="00FE04E9" w:rsidRDefault="00FE04E9" w:rsidP="00FE04E9">
                  <w:pPr>
                    <w:spacing w:after="0"/>
                    <w:rPr>
                      <w:rFonts w:ascii="Times New Roman" w:hAnsi="Times New Roman" w:cs="Times New Roman"/>
                      <w:sz w:val="12"/>
                      <w:szCs w:val="12"/>
                    </w:rPr>
                  </w:pPr>
                  <w:r w:rsidRPr="00FE04E9">
                    <w:rPr>
                      <w:rFonts w:ascii="Times New Roman" w:hAnsi="Times New Roman" w:cs="Times New Roman"/>
                      <w:sz w:val="12"/>
                      <w:szCs w:val="12"/>
                    </w:rPr>
                    <w:t>Diverse tari</w:t>
                  </w:r>
                </w:p>
              </w:tc>
              <w:tc>
                <w:tcPr>
                  <w:tcW w:w="362" w:type="pct"/>
                  <w:shd w:val="clear" w:color="auto" w:fill="auto"/>
                </w:tcPr>
                <w:p w:rsidR="00FE04E9" w:rsidRPr="00FE04E9" w:rsidRDefault="00FE04E9" w:rsidP="00FE04E9">
                  <w:pPr>
                    <w:spacing w:after="0"/>
                    <w:rPr>
                      <w:rFonts w:ascii="Times New Roman" w:hAnsi="Times New Roman" w:cs="Times New Roman"/>
                      <w:sz w:val="12"/>
                      <w:szCs w:val="12"/>
                    </w:rPr>
                  </w:pPr>
                </w:p>
              </w:tc>
              <w:tc>
                <w:tcPr>
                  <w:tcW w:w="694" w:type="pct"/>
                  <w:shd w:val="clear" w:color="auto" w:fill="auto"/>
                </w:tcPr>
                <w:p w:rsidR="00FE04E9" w:rsidRPr="00FE04E9" w:rsidRDefault="00FE04E9" w:rsidP="00FE04E9">
                  <w:pPr>
                    <w:spacing w:after="0"/>
                    <w:jc w:val="right"/>
                    <w:rPr>
                      <w:rFonts w:ascii="Times New Roman" w:hAnsi="Times New Roman" w:cs="Times New Roman"/>
                      <w:sz w:val="12"/>
                      <w:szCs w:val="12"/>
                    </w:rPr>
                  </w:pPr>
                  <w:r w:rsidRPr="00FE04E9">
                    <w:rPr>
                      <w:rFonts w:ascii="Times New Roman" w:hAnsi="Times New Roman" w:cs="Times New Roman"/>
                      <w:sz w:val="12"/>
                      <w:szCs w:val="12"/>
                    </w:rPr>
                    <w:t>1.768,08</w:t>
                  </w:r>
                </w:p>
              </w:tc>
              <w:tc>
                <w:tcPr>
                  <w:tcW w:w="498" w:type="pct"/>
                  <w:shd w:val="clear" w:color="auto" w:fill="auto"/>
                </w:tcPr>
                <w:p w:rsidR="00FE04E9" w:rsidRPr="00FE04E9" w:rsidRDefault="00FE04E9" w:rsidP="00FE04E9">
                  <w:pPr>
                    <w:spacing w:after="0"/>
                    <w:jc w:val="right"/>
                    <w:rPr>
                      <w:rFonts w:ascii="Times New Roman" w:hAnsi="Times New Roman" w:cs="Times New Roman"/>
                      <w:sz w:val="12"/>
                      <w:szCs w:val="12"/>
                    </w:rPr>
                  </w:pPr>
                  <w:r w:rsidRPr="00FE04E9">
                    <w:rPr>
                      <w:rFonts w:ascii="Times New Roman" w:hAnsi="Times New Roman" w:cs="Times New Roman"/>
                      <w:sz w:val="12"/>
                      <w:szCs w:val="12"/>
                    </w:rPr>
                    <w:t>2,45</w:t>
                  </w:r>
                </w:p>
              </w:tc>
              <w:tc>
                <w:tcPr>
                  <w:tcW w:w="694" w:type="pct"/>
                  <w:shd w:val="clear" w:color="auto" w:fill="auto"/>
                </w:tcPr>
                <w:p w:rsidR="00FE04E9" w:rsidRPr="00FE04E9" w:rsidRDefault="00FE04E9" w:rsidP="00FE04E9">
                  <w:pPr>
                    <w:spacing w:after="0"/>
                    <w:jc w:val="right"/>
                    <w:rPr>
                      <w:rFonts w:ascii="Times New Roman" w:hAnsi="Times New Roman" w:cs="Times New Roman"/>
                      <w:sz w:val="12"/>
                      <w:szCs w:val="12"/>
                    </w:rPr>
                  </w:pPr>
                  <w:r w:rsidRPr="00FE04E9">
                    <w:rPr>
                      <w:rFonts w:ascii="Times New Roman" w:hAnsi="Times New Roman" w:cs="Times New Roman"/>
                      <w:sz w:val="12"/>
                      <w:szCs w:val="12"/>
                    </w:rPr>
                    <w:t>-</w:t>
                  </w:r>
                </w:p>
              </w:tc>
              <w:tc>
                <w:tcPr>
                  <w:tcW w:w="498" w:type="pct"/>
                  <w:shd w:val="clear" w:color="auto" w:fill="auto"/>
                </w:tcPr>
                <w:p w:rsidR="00FE04E9" w:rsidRPr="00FE04E9" w:rsidRDefault="00FE04E9" w:rsidP="00FE04E9">
                  <w:pPr>
                    <w:spacing w:after="0"/>
                    <w:jc w:val="right"/>
                    <w:rPr>
                      <w:rFonts w:ascii="Times New Roman" w:hAnsi="Times New Roman" w:cs="Times New Roman"/>
                      <w:sz w:val="12"/>
                      <w:szCs w:val="12"/>
                    </w:rPr>
                  </w:pPr>
                  <w:r w:rsidRPr="00FE04E9">
                    <w:rPr>
                      <w:rFonts w:ascii="Times New Roman" w:hAnsi="Times New Roman" w:cs="Times New Roman"/>
                      <w:sz w:val="12"/>
                      <w:szCs w:val="12"/>
                    </w:rPr>
                    <w:t>-</w:t>
                  </w:r>
                </w:p>
              </w:tc>
              <w:tc>
                <w:tcPr>
                  <w:tcW w:w="608" w:type="pct"/>
                  <w:shd w:val="clear" w:color="auto" w:fill="auto"/>
                </w:tcPr>
                <w:p w:rsidR="00FE04E9" w:rsidRPr="00FE04E9" w:rsidRDefault="00FE04E9" w:rsidP="00FE04E9">
                  <w:pPr>
                    <w:spacing w:after="0"/>
                    <w:jc w:val="right"/>
                    <w:rPr>
                      <w:rFonts w:ascii="Times New Roman" w:hAnsi="Times New Roman" w:cs="Times New Roman"/>
                      <w:sz w:val="12"/>
                      <w:szCs w:val="12"/>
                    </w:rPr>
                  </w:pPr>
                  <w:r w:rsidRPr="00FE04E9">
                    <w:rPr>
                      <w:rFonts w:ascii="Times New Roman" w:hAnsi="Times New Roman" w:cs="Times New Roman"/>
                      <w:sz w:val="12"/>
                      <w:szCs w:val="12"/>
                    </w:rPr>
                    <w:t>6.310,80</w:t>
                  </w:r>
                </w:p>
              </w:tc>
              <w:tc>
                <w:tcPr>
                  <w:tcW w:w="496" w:type="pct"/>
                  <w:shd w:val="clear" w:color="auto" w:fill="auto"/>
                </w:tcPr>
                <w:p w:rsidR="00FE04E9" w:rsidRPr="00FE04E9" w:rsidRDefault="00FE04E9" w:rsidP="00FE04E9">
                  <w:pPr>
                    <w:spacing w:after="0"/>
                    <w:jc w:val="right"/>
                    <w:rPr>
                      <w:rFonts w:ascii="Times New Roman" w:hAnsi="Times New Roman" w:cs="Times New Roman"/>
                      <w:sz w:val="12"/>
                      <w:szCs w:val="12"/>
                    </w:rPr>
                  </w:pPr>
                  <w:r w:rsidRPr="00FE04E9">
                    <w:rPr>
                      <w:rFonts w:ascii="Times New Roman" w:hAnsi="Times New Roman" w:cs="Times New Roman"/>
                      <w:sz w:val="12"/>
                      <w:szCs w:val="12"/>
                    </w:rPr>
                    <w:t>14,20</w:t>
                  </w:r>
                </w:p>
              </w:tc>
            </w:tr>
            <w:tr w:rsidR="00FE04E9" w:rsidRPr="00403198" w:rsidTr="00FE04E9">
              <w:trPr>
                <w:trHeight w:val="39"/>
              </w:trPr>
              <w:tc>
                <w:tcPr>
                  <w:tcW w:w="317" w:type="pct"/>
                  <w:shd w:val="clear" w:color="auto" w:fill="auto"/>
                </w:tcPr>
                <w:p w:rsidR="00FE04E9" w:rsidRPr="00FE04E9" w:rsidRDefault="00FE04E9" w:rsidP="00FE04E9">
                  <w:pPr>
                    <w:spacing w:after="0"/>
                    <w:jc w:val="right"/>
                    <w:rPr>
                      <w:rFonts w:ascii="Times New Roman" w:hAnsi="Times New Roman" w:cs="Times New Roman"/>
                      <w:sz w:val="12"/>
                      <w:szCs w:val="12"/>
                    </w:rPr>
                  </w:pPr>
                </w:p>
              </w:tc>
              <w:tc>
                <w:tcPr>
                  <w:tcW w:w="833" w:type="pct"/>
                  <w:shd w:val="clear" w:color="auto" w:fill="auto"/>
                </w:tcPr>
                <w:p w:rsidR="00FE04E9" w:rsidRPr="00FE04E9" w:rsidRDefault="00FE04E9" w:rsidP="00FE04E9">
                  <w:pPr>
                    <w:spacing w:after="0"/>
                    <w:rPr>
                      <w:rFonts w:ascii="Times New Roman" w:hAnsi="Times New Roman" w:cs="Times New Roman"/>
                      <w:sz w:val="12"/>
                      <w:szCs w:val="12"/>
                    </w:rPr>
                  </w:pPr>
                  <w:r w:rsidRPr="00FE04E9">
                    <w:rPr>
                      <w:rFonts w:ascii="Times New Roman" w:hAnsi="Times New Roman" w:cs="Times New Roman"/>
                      <w:sz w:val="12"/>
                      <w:szCs w:val="12"/>
                    </w:rPr>
                    <w:t>Andorra</w:t>
                  </w:r>
                </w:p>
              </w:tc>
              <w:tc>
                <w:tcPr>
                  <w:tcW w:w="362" w:type="pct"/>
                  <w:shd w:val="clear" w:color="auto" w:fill="auto"/>
                </w:tcPr>
                <w:p w:rsidR="00FE04E9" w:rsidRPr="00FE04E9" w:rsidRDefault="00FE04E9" w:rsidP="00FE04E9">
                  <w:pPr>
                    <w:spacing w:after="0"/>
                    <w:rPr>
                      <w:rFonts w:ascii="Times New Roman" w:hAnsi="Times New Roman" w:cs="Times New Roman"/>
                      <w:sz w:val="12"/>
                      <w:szCs w:val="12"/>
                    </w:rPr>
                  </w:pPr>
                </w:p>
              </w:tc>
              <w:tc>
                <w:tcPr>
                  <w:tcW w:w="694" w:type="pct"/>
                  <w:shd w:val="clear" w:color="auto" w:fill="auto"/>
                </w:tcPr>
                <w:p w:rsidR="00FE04E9" w:rsidRPr="00FE04E9" w:rsidRDefault="00FE04E9" w:rsidP="00FE04E9">
                  <w:pPr>
                    <w:spacing w:after="0"/>
                    <w:jc w:val="right"/>
                    <w:rPr>
                      <w:rFonts w:ascii="Times New Roman" w:hAnsi="Times New Roman" w:cs="Times New Roman"/>
                      <w:sz w:val="12"/>
                      <w:szCs w:val="12"/>
                    </w:rPr>
                  </w:pPr>
                  <w:r w:rsidRPr="00FE04E9">
                    <w:rPr>
                      <w:rFonts w:ascii="Times New Roman" w:hAnsi="Times New Roman" w:cs="Times New Roman"/>
                      <w:sz w:val="12"/>
                      <w:szCs w:val="12"/>
                    </w:rPr>
                    <w:t>1,80</w:t>
                  </w:r>
                </w:p>
              </w:tc>
              <w:tc>
                <w:tcPr>
                  <w:tcW w:w="498" w:type="pct"/>
                  <w:shd w:val="clear" w:color="auto" w:fill="auto"/>
                </w:tcPr>
                <w:p w:rsidR="00FE04E9" w:rsidRPr="00FE04E9" w:rsidRDefault="00FE04E9" w:rsidP="00FE04E9">
                  <w:pPr>
                    <w:spacing w:after="0"/>
                    <w:jc w:val="right"/>
                    <w:rPr>
                      <w:rFonts w:ascii="Times New Roman" w:hAnsi="Times New Roman" w:cs="Times New Roman"/>
                      <w:sz w:val="12"/>
                      <w:szCs w:val="12"/>
                    </w:rPr>
                  </w:pPr>
                  <w:r w:rsidRPr="00FE04E9">
                    <w:rPr>
                      <w:rFonts w:ascii="Times New Roman" w:hAnsi="Times New Roman" w:cs="Times New Roman"/>
                      <w:sz w:val="12"/>
                      <w:szCs w:val="12"/>
                    </w:rPr>
                    <w:t>0,02</w:t>
                  </w:r>
                </w:p>
              </w:tc>
              <w:tc>
                <w:tcPr>
                  <w:tcW w:w="694" w:type="pct"/>
                  <w:shd w:val="clear" w:color="auto" w:fill="auto"/>
                </w:tcPr>
                <w:p w:rsidR="00FE04E9" w:rsidRPr="00FE04E9" w:rsidRDefault="00FE04E9" w:rsidP="00FE04E9">
                  <w:pPr>
                    <w:spacing w:after="0"/>
                    <w:jc w:val="right"/>
                    <w:rPr>
                      <w:rFonts w:ascii="Times New Roman" w:hAnsi="Times New Roman" w:cs="Times New Roman"/>
                      <w:sz w:val="12"/>
                      <w:szCs w:val="12"/>
                    </w:rPr>
                  </w:pPr>
                  <w:r w:rsidRPr="00FE04E9">
                    <w:rPr>
                      <w:rFonts w:ascii="Times New Roman" w:hAnsi="Times New Roman" w:cs="Times New Roman"/>
                      <w:sz w:val="12"/>
                      <w:szCs w:val="12"/>
                    </w:rPr>
                    <w:t>-</w:t>
                  </w:r>
                </w:p>
              </w:tc>
              <w:tc>
                <w:tcPr>
                  <w:tcW w:w="498" w:type="pct"/>
                  <w:shd w:val="clear" w:color="auto" w:fill="auto"/>
                </w:tcPr>
                <w:p w:rsidR="00FE04E9" w:rsidRPr="00FE04E9" w:rsidRDefault="00FE04E9" w:rsidP="00FE04E9">
                  <w:pPr>
                    <w:spacing w:after="0"/>
                    <w:jc w:val="right"/>
                    <w:rPr>
                      <w:rFonts w:ascii="Times New Roman" w:hAnsi="Times New Roman" w:cs="Times New Roman"/>
                      <w:sz w:val="12"/>
                      <w:szCs w:val="12"/>
                    </w:rPr>
                  </w:pPr>
                  <w:r w:rsidRPr="00FE04E9">
                    <w:rPr>
                      <w:rFonts w:ascii="Times New Roman" w:hAnsi="Times New Roman" w:cs="Times New Roman"/>
                      <w:sz w:val="12"/>
                      <w:szCs w:val="12"/>
                    </w:rPr>
                    <w:t>-</w:t>
                  </w:r>
                </w:p>
              </w:tc>
              <w:tc>
                <w:tcPr>
                  <w:tcW w:w="608" w:type="pct"/>
                  <w:shd w:val="clear" w:color="auto" w:fill="auto"/>
                </w:tcPr>
                <w:p w:rsidR="00FE04E9" w:rsidRPr="00FE04E9" w:rsidRDefault="00FE04E9" w:rsidP="00FE04E9">
                  <w:pPr>
                    <w:spacing w:after="0"/>
                    <w:jc w:val="right"/>
                    <w:rPr>
                      <w:rFonts w:ascii="Times New Roman" w:hAnsi="Times New Roman" w:cs="Times New Roman"/>
                      <w:sz w:val="12"/>
                      <w:szCs w:val="12"/>
                    </w:rPr>
                  </w:pPr>
                  <w:r w:rsidRPr="00FE04E9">
                    <w:rPr>
                      <w:rFonts w:ascii="Times New Roman" w:hAnsi="Times New Roman" w:cs="Times New Roman"/>
                      <w:sz w:val="12"/>
                      <w:szCs w:val="12"/>
                    </w:rPr>
                    <w:t>-</w:t>
                  </w:r>
                </w:p>
              </w:tc>
              <w:tc>
                <w:tcPr>
                  <w:tcW w:w="496" w:type="pct"/>
                  <w:shd w:val="clear" w:color="auto" w:fill="auto"/>
                </w:tcPr>
                <w:p w:rsidR="00FE04E9" w:rsidRPr="00FE04E9" w:rsidRDefault="00FE04E9" w:rsidP="00FE04E9">
                  <w:pPr>
                    <w:spacing w:after="0"/>
                    <w:jc w:val="right"/>
                    <w:rPr>
                      <w:rFonts w:ascii="Times New Roman" w:hAnsi="Times New Roman" w:cs="Times New Roman"/>
                      <w:sz w:val="12"/>
                      <w:szCs w:val="12"/>
                    </w:rPr>
                  </w:pPr>
                  <w:r w:rsidRPr="00FE04E9">
                    <w:rPr>
                      <w:rFonts w:ascii="Times New Roman" w:hAnsi="Times New Roman" w:cs="Times New Roman"/>
                      <w:sz w:val="12"/>
                      <w:szCs w:val="12"/>
                    </w:rPr>
                    <w:t>-</w:t>
                  </w:r>
                </w:p>
              </w:tc>
            </w:tr>
            <w:tr w:rsidR="00FE04E9" w:rsidRPr="00403198" w:rsidTr="00FE04E9">
              <w:trPr>
                <w:trHeight w:val="39"/>
              </w:trPr>
              <w:tc>
                <w:tcPr>
                  <w:tcW w:w="317" w:type="pct"/>
                  <w:shd w:val="clear" w:color="auto" w:fill="auto"/>
                </w:tcPr>
                <w:p w:rsidR="00FE04E9" w:rsidRPr="00FE04E9" w:rsidRDefault="00FE04E9" w:rsidP="00FE04E9">
                  <w:pPr>
                    <w:spacing w:after="0"/>
                    <w:jc w:val="right"/>
                    <w:rPr>
                      <w:rFonts w:ascii="Times New Roman" w:hAnsi="Times New Roman" w:cs="Times New Roman"/>
                      <w:sz w:val="12"/>
                      <w:szCs w:val="12"/>
                    </w:rPr>
                  </w:pPr>
                </w:p>
              </w:tc>
              <w:tc>
                <w:tcPr>
                  <w:tcW w:w="833" w:type="pct"/>
                  <w:shd w:val="clear" w:color="auto" w:fill="auto"/>
                </w:tcPr>
                <w:p w:rsidR="00FE04E9" w:rsidRPr="00FE04E9" w:rsidRDefault="00FE04E9" w:rsidP="00FE04E9">
                  <w:pPr>
                    <w:spacing w:after="0"/>
                    <w:rPr>
                      <w:rFonts w:ascii="Times New Roman" w:hAnsi="Times New Roman" w:cs="Times New Roman"/>
                      <w:sz w:val="12"/>
                      <w:szCs w:val="12"/>
                    </w:rPr>
                  </w:pPr>
                  <w:r w:rsidRPr="00FE04E9">
                    <w:rPr>
                      <w:rFonts w:ascii="Times New Roman" w:hAnsi="Times New Roman" w:cs="Times New Roman"/>
                      <w:sz w:val="12"/>
                      <w:szCs w:val="12"/>
                    </w:rPr>
                    <w:t>Argentina</w:t>
                  </w:r>
                </w:p>
              </w:tc>
              <w:tc>
                <w:tcPr>
                  <w:tcW w:w="362" w:type="pct"/>
                  <w:shd w:val="clear" w:color="auto" w:fill="auto"/>
                </w:tcPr>
                <w:p w:rsidR="00FE04E9" w:rsidRPr="00FE04E9" w:rsidRDefault="00FE04E9" w:rsidP="00FE04E9">
                  <w:pPr>
                    <w:spacing w:after="0"/>
                    <w:rPr>
                      <w:rFonts w:ascii="Times New Roman" w:hAnsi="Times New Roman" w:cs="Times New Roman"/>
                      <w:sz w:val="12"/>
                      <w:szCs w:val="12"/>
                    </w:rPr>
                  </w:pPr>
                </w:p>
              </w:tc>
              <w:tc>
                <w:tcPr>
                  <w:tcW w:w="694" w:type="pct"/>
                  <w:shd w:val="clear" w:color="auto" w:fill="auto"/>
                </w:tcPr>
                <w:p w:rsidR="00FE04E9" w:rsidRPr="00FE04E9" w:rsidRDefault="00FE04E9" w:rsidP="00FE04E9">
                  <w:pPr>
                    <w:spacing w:after="0"/>
                    <w:jc w:val="right"/>
                    <w:rPr>
                      <w:rFonts w:ascii="Times New Roman" w:hAnsi="Times New Roman" w:cs="Times New Roman"/>
                      <w:sz w:val="12"/>
                      <w:szCs w:val="12"/>
                    </w:rPr>
                  </w:pPr>
                  <w:r w:rsidRPr="00FE04E9">
                    <w:rPr>
                      <w:rFonts w:ascii="Times New Roman" w:hAnsi="Times New Roman" w:cs="Times New Roman"/>
                      <w:sz w:val="12"/>
                      <w:szCs w:val="12"/>
                    </w:rPr>
                    <w:t>-</w:t>
                  </w:r>
                </w:p>
              </w:tc>
              <w:tc>
                <w:tcPr>
                  <w:tcW w:w="498" w:type="pct"/>
                  <w:shd w:val="clear" w:color="auto" w:fill="auto"/>
                </w:tcPr>
                <w:p w:rsidR="00FE04E9" w:rsidRPr="00FE04E9" w:rsidRDefault="00FE04E9" w:rsidP="00FE04E9">
                  <w:pPr>
                    <w:spacing w:after="0"/>
                    <w:jc w:val="right"/>
                    <w:rPr>
                      <w:rFonts w:ascii="Times New Roman" w:hAnsi="Times New Roman" w:cs="Times New Roman"/>
                      <w:sz w:val="12"/>
                      <w:szCs w:val="12"/>
                    </w:rPr>
                  </w:pPr>
                  <w:r w:rsidRPr="00FE04E9">
                    <w:rPr>
                      <w:rFonts w:ascii="Times New Roman" w:hAnsi="Times New Roman" w:cs="Times New Roman"/>
                      <w:sz w:val="12"/>
                      <w:szCs w:val="12"/>
                    </w:rPr>
                    <w:t>-</w:t>
                  </w:r>
                </w:p>
              </w:tc>
              <w:tc>
                <w:tcPr>
                  <w:tcW w:w="694" w:type="pct"/>
                  <w:shd w:val="clear" w:color="auto" w:fill="auto"/>
                </w:tcPr>
                <w:p w:rsidR="00FE04E9" w:rsidRPr="00FE04E9" w:rsidRDefault="00FE04E9" w:rsidP="00FE04E9">
                  <w:pPr>
                    <w:spacing w:after="0"/>
                    <w:jc w:val="right"/>
                    <w:rPr>
                      <w:rFonts w:ascii="Times New Roman" w:hAnsi="Times New Roman" w:cs="Times New Roman"/>
                      <w:sz w:val="12"/>
                      <w:szCs w:val="12"/>
                    </w:rPr>
                  </w:pPr>
                  <w:r w:rsidRPr="00FE04E9">
                    <w:rPr>
                      <w:rFonts w:ascii="Times New Roman" w:hAnsi="Times New Roman" w:cs="Times New Roman"/>
                      <w:sz w:val="12"/>
                      <w:szCs w:val="12"/>
                    </w:rPr>
                    <w:t>-</w:t>
                  </w:r>
                </w:p>
              </w:tc>
              <w:tc>
                <w:tcPr>
                  <w:tcW w:w="498" w:type="pct"/>
                  <w:shd w:val="clear" w:color="auto" w:fill="auto"/>
                </w:tcPr>
                <w:p w:rsidR="00FE04E9" w:rsidRPr="00FE04E9" w:rsidRDefault="00FE04E9" w:rsidP="00FE04E9">
                  <w:pPr>
                    <w:spacing w:after="0"/>
                    <w:jc w:val="right"/>
                    <w:rPr>
                      <w:rFonts w:ascii="Times New Roman" w:hAnsi="Times New Roman" w:cs="Times New Roman"/>
                      <w:sz w:val="12"/>
                      <w:szCs w:val="12"/>
                    </w:rPr>
                  </w:pPr>
                  <w:r w:rsidRPr="00FE04E9">
                    <w:rPr>
                      <w:rFonts w:ascii="Times New Roman" w:hAnsi="Times New Roman" w:cs="Times New Roman"/>
                      <w:sz w:val="12"/>
                      <w:szCs w:val="12"/>
                    </w:rPr>
                    <w:t>-</w:t>
                  </w:r>
                </w:p>
              </w:tc>
              <w:tc>
                <w:tcPr>
                  <w:tcW w:w="608" w:type="pct"/>
                  <w:shd w:val="clear" w:color="auto" w:fill="auto"/>
                </w:tcPr>
                <w:p w:rsidR="00FE04E9" w:rsidRPr="00FE04E9" w:rsidRDefault="00FE04E9" w:rsidP="00FE04E9">
                  <w:pPr>
                    <w:spacing w:after="0"/>
                    <w:jc w:val="right"/>
                    <w:rPr>
                      <w:rFonts w:ascii="Times New Roman" w:hAnsi="Times New Roman" w:cs="Times New Roman"/>
                      <w:sz w:val="12"/>
                      <w:szCs w:val="12"/>
                    </w:rPr>
                  </w:pPr>
                  <w:r w:rsidRPr="00FE04E9">
                    <w:rPr>
                      <w:rFonts w:ascii="Times New Roman" w:hAnsi="Times New Roman" w:cs="Times New Roman"/>
                      <w:sz w:val="12"/>
                      <w:szCs w:val="12"/>
                    </w:rPr>
                    <w:t>18,00</w:t>
                  </w:r>
                </w:p>
              </w:tc>
              <w:tc>
                <w:tcPr>
                  <w:tcW w:w="496" w:type="pct"/>
                  <w:shd w:val="clear" w:color="auto" w:fill="auto"/>
                </w:tcPr>
                <w:p w:rsidR="00FE04E9" w:rsidRPr="00FE04E9" w:rsidRDefault="00FE04E9" w:rsidP="00FE04E9">
                  <w:pPr>
                    <w:spacing w:after="0"/>
                    <w:jc w:val="right"/>
                    <w:rPr>
                      <w:rFonts w:ascii="Times New Roman" w:hAnsi="Times New Roman" w:cs="Times New Roman"/>
                      <w:sz w:val="12"/>
                      <w:szCs w:val="12"/>
                    </w:rPr>
                  </w:pPr>
                  <w:r w:rsidRPr="00FE04E9">
                    <w:rPr>
                      <w:rFonts w:ascii="Times New Roman" w:hAnsi="Times New Roman" w:cs="Times New Roman"/>
                      <w:sz w:val="12"/>
                      <w:szCs w:val="12"/>
                    </w:rPr>
                    <w:t>0,08</w:t>
                  </w:r>
                </w:p>
              </w:tc>
            </w:tr>
            <w:tr w:rsidR="00FE04E9" w:rsidRPr="00403198" w:rsidTr="00FE04E9">
              <w:trPr>
                <w:trHeight w:val="39"/>
              </w:trPr>
              <w:tc>
                <w:tcPr>
                  <w:tcW w:w="317" w:type="pct"/>
                  <w:shd w:val="clear" w:color="auto" w:fill="auto"/>
                </w:tcPr>
                <w:p w:rsidR="00FE04E9" w:rsidRPr="00FE04E9" w:rsidRDefault="00FE04E9" w:rsidP="00FE04E9">
                  <w:pPr>
                    <w:spacing w:after="0"/>
                    <w:jc w:val="right"/>
                    <w:rPr>
                      <w:rFonts w:ascii="Times New Roman" w:hAnsi="Times New Roman" w:cs="Times New Roman"/>
                      <w:sz w:val="12"/>
                      <w:szCs w:val="12"/>
                    </w:rPr>
                  </w:pPr>
                </w:p>
              </w:tc>
              <w:tc>
                <w:tcPr>
                  <w:tcW w:w="833" w:type="pct"/>
                  <w:shd w:val="clear" w:color="auto" w:fill="auto"/>
                </w:tcPr>
                <w:p w:rsidR="00FE04E9" w:rsidRPr="00FE04E9" w:rsidRDefault="00FE04E9" w:rsidP="00FE04E9">
                  <w:pPr>
                    <w:spacing w:after="0"/>
                    <w:rPr>
                      <w:rFonts w:ascii="Times New Roman" w:hAnsi="Times New Roman" w:cs="Times New Roman"/>
                      <w:sz w:val="12"/>
                      <w:szCs w:val="12"/>
                    </w:rPr>
                  </w:pPr>
                  <w:r w:rsidRPr="00FE04E9">
                    <w:rPr>
                      <w:rFonts w:ascii="Times New Roman" w:hAnsi="Times New Roman" w:cs="Times New Roman"/>
                      <w:sz w:val="12"/>
                      <w:szCs w:val="12"/>
                    </w:rPr>
                    <w:t>Brazilia</w:t>
                  </w:r>
                </w:p>
              </w:tc>
              <w:tc>
                <w:tcPr>
                  <w:tcW w:w="362" w:type="pct"/>
                  <w:shd w:val="clear" w:color="auto" w:fill="auto"/>
                </w:tcPr>
                <w:p w:rsidR="00FE04E9" w:rsidRPr="00FE04E9" w:rsidRDefault="00FE04E9" w:rsidP="00FE04E9">
                  <w:pPr>
                    <w:spacing w:after="0"/>
                    <w:rPr>
                      <w:rFonts w:ascii="Times New Roman" w:hAnsi="Times New Roman" w:cs="Times New Roman"/>
                      <w:sz w:val="12"/>
                      <w:szCs w:val="12"/>
                    </w:rPr>
                  </w:pPr>
                </w:p>
              </w:tc>
              <w:tc>
                <w:tcPr>
                  <w:tcW w:w="694" w:type="pct"/>
                  <w:shd w:val="clear" w:color="auto" w:fill="auto"/>
                </w:tcPr>
                <w:p w:rsidR="00FE04E9" w:rsidRPr="00FE04E9" w:rsidRDefault="00FE04E9" w:rsidP="00FE04E9">
                  <w:pPr>
                    <w:spacing w:after="0"/>
                    <w:jc w:val="right"/>
                    <w:rPr>
                      <w:rFonts w:ascii="Times New Roman" w:hAnsi="Times New Roman" w:cs="Times New Roman"/>
                      <w:sz w:val="12"/>
                      <w:szCs w:val="12"/>
                    </w:rPr>
                  </w:pPr>
                  <w:r w:rsidRPr="00FE04E9">
                    <w:rPr>
                      <w:rFonts w:ascii="Times New Roman" w:hAnsi="Times New Roman" w:cs="Times New Roman"/>
                      <w:sz w:val="12"/>
                      <w:szCs w:val="12"/>
                    </w:rPr>
                    <w:t>-</w:t>
                  </w:r>
                </w:p>
              </w:tc>
              <w:tc>
                <w:tcPr>
                  <w:tcW w:w="498" w:type="pct"/>
                  <w:shd w:val="clear" w:color="auto" w:fill="auto"/>
                </w:tcPr>
                <w:p w:rsidR="00FE04E9" w:rsidRPr="00FE04E9" w:rsidRDefault="00FE04E9" w:rsidP="00FE04E9">
                  <w:pPr>
                    <w:spacing w:after="0"/>
                    <w:jc w:val="right"/>
                    <w:rPr>
                      <w:rFonts w:ascii="Times New Roman" w:hAnsi="Times New Roman" w:cs="Times New Roman"/>
                      <w:sz w:val="12"/>
                      <w:szCs w:val="12"/>
                    </w:rPr>
                  </w:pPr>
                  <w:r w:rsidRPr="00FE04E9">
                    <w:rPr>
                      <w:rFonts w:ascii="Times New Roman" w:hAnsi="Times New Roman" w:cs="Times New Roman"/>
                      <w:sz w:val="12"/>
                      <w:szCs w:val="12"/>
                    </w:rPr>
                    <w:t>-</w:t>
                  </w:r>
                </w:p>
              </w:tc>
              <w:tc>
                <w:tcPr>
                  <w:tcW w:w="694" w:type="pct"/>
                  <w:shd w:val="clear" w:color="auto" w:fill="auto"/>
                </w:tcPr>
                <w:p w:rsidR="00FE04E9" w:rsidRPr="00FE04E9" w:rsidRDefault="00FE04E9" w:rsidP="00FE04E9">
                  <w:pPr>
                    <w:spacing w:after="0"/>
                    <w:jc w:val="right"/>
                    <w:rPr>
                      <w:rFonts w:ascii="Times New Roman" w:hAnsi="Times New Roman" w:cs="Times New Roman"/>
                      <w:sz w:val="12"/>
                      <w:szCs w:val="12"/>
                    </w:rPr>
                  </w:pPr>
                  <w:r w:rsidRPr="00FE04E9">
                    <w:rPr>
                      <w:rFonts w:ascii="Times New Roman" w:hAnsi="Times New Roman" w:cs="Times New Roman"/>
                      <w:sz w:val="12"/>
                      <w:szCs w:val="12"/>
                    </w:rPr>
                    <w:t>-</w:t>
                  </w:r>
                </w:p>
              </w:tc>
              <w:tc>
                <w:tcPr>
                  <w:tcW w:w="498" w:type="pct"/>
                  <w:shd w:val="clear" w:color="auto" w:fill="auto"/>
                </w:tcPr>
                <w:p w:rsidR="00FE04E9" w:rsidRPr="00FE04E9" w:rsidRDefault="00FE04E9" w:rsidP="00FE04E9">
                  <w:pPr>
                    <w:spacing w:after="0"/>
                    <w:jc w:val="right"/>
                    <w:rPr>
                      <w:rFonts w:ascii="Times New Roman" w:hAnsi="Times New Roman" w:cs="Times New Roman"/>
                      <w:sz w:val="12"/>
                      <w:szCs w:val="12"/>
                    </w:rPr>
                  </w:pPr>
                  <w:r w:rsidRPr="00FE04E9">
                    <w:rPr>
                      <w:rFonts w:ascii="Times New Roman" w:hAnsi="Times New Roman" w:cs="Times New Roman"/>
                      <w:sz w:val="12"/>
                      <w:szCs w:val="12"/>
                    </w:rPr>
                    <w:t>-</w:t>
                  </w:r>
                </w:p>
              </w:tc>
              <w:tc>
                <w:tcPr>
                  <w:tcW w:w="608" w:type="pct"/>
                  <w:shd w:val="clear" w:color="auto" w:fill="auto"/>
                </w:tcPr>
                <w:p w:rsidR="00FE04E9" w:rsidRPr="00FE04E9" w:rsidRDefault="00FE04E9" w:rsidP="00FE04E9">
                  <w:pPr>
                    <w:spacing w:after="0"/>
                    <w:jc w:val="right"/>
                    <w:rPr>
                      <w:rFonts w:ascii="Times New Roman" w:hAnsi="Times New Roman" w:cs="Times New Roman"/>
                      <w:sz w:val="12"/>
                      <w:szCs w:val="12"/>
                    </w:rPr>
                  </w:pPr>
                  <w:r w:rsidRPr="00FE04E9">
                    <w:rPr>
                      <w:rFonts w:ascii="Times New Roman" w:hAnsi="Times New Roman" w:cs="Times New Roman"/>
                      <w:sz w:val="12"/>
                      <w:szCs w:val="12"/>
                    </w:rPr>
                    <w:t>54,00</w:t>
                  </w:r>
                </w:p>
              </w:tc>
              <w:tc>
                <w:tcPr>
                  <w:tcW w:w="496" w:type="pct"/>
                  <w:shd w:val="clear" w:color="auto" w:fill="auto"/>
                </w:tcPr>
                <w:p w:rsidR="00FE04E9" w:rsidRPr="00FE04E9" w:rsidRDefault="00FE04E9" w:rsidP="00FE04E9">
                  <w:pPr>
                    <w:spacing w:after="0"/>
                    <w:jc w:val="right"/>
                    <w:rPr>
                      <w:rFonts w:ascii="Times New Roman" w:hAnsi="Times New Roman" w:cs="Times New Roman"/>
                      <w:sz w:val="12"/>
                      <w:szCs w:val="12"/>
                    </w:rPr>
                  </w:pPr>
                  <w:r w:rsidRPr="00FE04E9">
                    <w:rPr>
                      <w:rFonts w:ascii="Times New Roman" w:hAnsi="Times New Roman" w:cs="Times New Roman"/>
                      <w:sz w:val="12"/>
                      <w:szCs w:val="12"/>
                    </w:rPr>
                    <w:t>0,33</w:t>
                  </w:r>
                </w:p>
              </w:tc>
            </w:tr>
            <w:tr w:rsidR="00FE04E9" w:rsidRPr="00403198" w:rsidTr="00FE04E9">
              <w:trPr>
                <w:trHeight w:val="39"/>
              </w:trPr>
              <w:tc>
                <w:tcPr>
                  <w:tcW w:w="317" w:type="pct"/>
                  <w:shd w:val="clear" w:color="auto" w:fill="auto"/>
                </w:tcPr>
                <w:p w:rsidR="00FE04E9" w:rsidRPr="00FE04E9" w:rsidRDefault="00FE04E9" w:rsidP="00FE04E9">
                  <w:pPr>
                    <w:spacing w:after="0"/>
                    <w:jc w:val="right"/>
                    <w:rPr>
                      <w:rFonts w:ascii="Times New Roman" w:hAnsi="Times New Roman" w:cs="Times New Roman"/>
                      <w:sz w:val="12"/>
                      <w:szCs w:val="12"/>
                    </w:rPr>
                  </w:pPr>
                </w:p>
              </w:tc>
              <w:tc>
                <w:tcPr>
                  <w:tcW w:w="833" w:type="pct"/>
                  <w:shd w:val="clear" w:color="auto" w:fill="auto"/>
                </w:tcPr>
                <w:p w:rsidR="00FE04E9" w:rsidRPr="00FE04E9" w:rsidRDefault="00FE04E9" w:rsidP="00FE04E9">
                  <w:pPr>
                    <w:spacing w:after="0"/>
                    <w:rPr>
                      <w:rFonts w:ascii="Times New Roman" w:hAnsi="Times New Roman" w:cs="Times New Roman"/>
                      <w:sz w:val="12"/>
                      <w:szCs w:val="12"/>
                    </w:rPr>
                  </w:pPr>
                  <w:r w:rsidRPr="00FE04E9">
                    <w:rPr>
                      <w:rFonts w:ascii="Times New Roman" w:hAnsi="Times New Roman" w:cs="Times New Roman"/>
                      <w:sz w:val="12"/>
                      <w:szCs w:val="12"/>
                    </w:rPr>
                    <w:t>China</w:t>
                  </w:r>
                </w:p>
              </w:tc>
              <w:tc>
                <w:tcPr>
                  <w:tcW w:w="362" w:type="pct"/>
                  <w:shd w:val="clear" w:color="auto" w:fill="auto"/>
                </w:tcPr>
                <w:p w:rsidR="00FE04E9" w:rsidRPr="00FE04E9" w:rsidRDefault="00FE04E9" w:rsidP="00FE04E9">
                  <w:pPr>
                    <w:spacing w:after="0"/>
                    <w:rPr>
                      <w:rFonts w:ascii="Times New Roman" w:hAnsi="Times New Roman" w:cs="Times New Roman"/>
                      <w:sz w:val="12"/>
                      <w:szCs w:val="12"/>
                    </w:rPr>
                  </w:pPr>
                </w:p>
              </w:tc>
              <w:tc>
                <w:tcPr>
                  <w:tcW w:w="694" w:type="pct"/>
                  <w:shd w:val="clear" w:color="auto" w:fill="auto"/>
                </w:tcPr>
                <w:p w:rsidR="00FE04E9" w:rsidRPr="00FE04E9" w:rsidRDefault="00FE04E9" w:rsidP="00FE04E9">
                  <w:pPr>
                    <w:spacing w:after="0"/>
                    <w:jc w:val="right"/>
                    <w:rPr>
                      <w:rFonts w:ascii="Times New Roman" w:hAnsi="Times New Roman" w:cs="Times New Roman"/>
                      <w:sz w:val="12"/>
                      <w:szCs w:val="12"/>
                    </w:rPr>
                  </w:pPr>
                  <w:r w:rsidRPr="00FE04E9">
                    <w:rPr>
                      <w:rFonts w:ascii="Times New Roman" w:hAnsi="Times New Roman" w:cs="Times New Roman"/>
                      <w:sz w:val="12"/>
                      <w:szCs w:val="12"/>
                    </w:rPr>
                    <w:t>-</w:t>
                  </w:r>
                </w:p>
              </w:tc>
              <w:tc>
                <w:tcPr>
                  <w:tcW w:w="498" w:type="pct"/>
                  <w:shd w:val="clear" w:color="auto" w:fill="auto"/>
                </w:tcPr>
                <w:p w:rsidR="00FE04E9" w:rsidRPr="00FE04E9" w:rsidRDefault="00FE04E9" w:rsidP="00FE04E9">
                  <w:pPr>
                    <w:spacing w:after="0"/>
                    <w:jc w:val="right"/>
                    <w:rPr>
                      <w:rFonts w:ascii="Times New Roman" w:hAnsi="Times New Roman" w:cs="Times New Roman"/>
                      <w:sz w:val="12"/>
                      <w:szCs w:val="12"/>
                    </w:rPr>
                  </w:pPr>
                  <w:r w:rsidRPr="00FE04E9">
                    <w:rPr>
                      <w:rFonts w:ascii="Times New Roman" w:hAnsi="Times New Roman" w:cs="Times New Roman"/>
                      <w:sz w:val="12"/>
                      <w:szCs w:val="12"/>
                    </w:rPr>
                    <w:t>-</w:t>
                  </w:r>
                </w:p>
              </w:tc>
              <w:tc>
                <w:tcPr>
                  <w:tcW w:w="694" w:type="pct"/>
                  <w:shd w:val="clear" w:color="auto" w:fill="auto"/>
                </w:tcPr>
                <w:p w:rsidR="00FE04E9" w:rsidRPr="00FE04E9" w:rsidRDefault="00FE04E9" w:rsidP="00FE04E9">
                  <w:pPr>
                    <w:spacing w:after="0"/>
                    <w:jc w:val="right"/>
                    <w:rPr>
                      <w:rFonts w:ascii="Times New Roman" w:hAnsi="Times New Roman" w:cs="Times New Roman"/>
                      <w:sz w:val="12"/>
                      <w:szCs w:val="12"/>
                    </w:rPr>
                  </w:pPr>
                  <w:r w:rsidRPr="00FE04E9">
                    <w:rPr>
                      <w:rFonts w:ascii="Times New Roman" w:hAnsi="Times New Roman" w:cs="Times New Roman"/>
                      <w:sz w:val="12"/>
                      <w:szCs w:val="12"/>
                    </w:rPr>
                    <w:t>-</w:t>
                  </w:r>
                </w:p>
              </w:tc>
              <w:tc>
                <w:tcPr>
                  <w:tcW w:w="498" w:type="pct"/>
                  <w:shd w:val="clear" w:color="auto" w:fill="auto"/>
                </w:tcPr>
                <w:p w:rsidR="00FE04E9" w:rsidRPr="00FE04E9" w:rsidRDefault="00FE04E9" w:rsidP="00FE04E9">
                  <w:pPr>
                    <w:spacing w:after="0"/>
                    <w:jc w:val="right"/>
                    <w:rPr>
                      <w:rFonts w:ascii="Times New Roman" w:hAnsi="Times New Roman" w:cs="Times New Roman"/>
                      <w:sz w:val="12"/>
                      <w:szCs w:val="12"/>
                    </w:rPr>
                  </w:pPr>
                  <w:r w:rsidRPr="00FE04E9">
                    <w:rPr>
                      <w:rFonts w:ascii="Times New Roman" w:hAnsi="Times New Roman" w:cs="Times New Roman"/>
                      <w:sz w:val="12"/>
                      <w:szCs w:val="12"/>
                    </w:rPr>
                    <w:t>-</w:t>
                  </w:r>
                </w:p>
              </w:tc>
              <w:tc>
                <w:tcPr>
                  <w:tcW w:w="608" w:type="pct"/>
                  <w:shd w:val="clear" w:color="auto" w:fill="auto"/>
                </w:tcPr>
                <w:p w:rsidR="00FE04E9" w:rsidRPr="00FE04E9" w:rsidRDefault="00FE04E9" w:rsidP="00FE04E9">
                  <w:pPr>
                    <w:spacing w:after="0"/>
                    <w:jc w:val="right"/>
                    <w:rPr>
                      <w:rFonts w:ascii="Times New Roman" w:hAnsi="Times New Roman" w:cs="Times New Roman"/>
                      <w:sz w:val="12"/>
                      <w:szCs w:val="12"/>
                    </w:rPr>
                  </w:pPr>
                  <w:r w:rsidRPr="00FE04E9">
                    <w:rPr>
                      <w:rFonts w:ascii="Times New Roman" w:hAnsi="Times New Roman" w:cs="Times New Roman"/>
                      <w:sz w:val="12"/>
                      <w:szCs w:val="12"/>
                    </w:rPr>
                    <w:t>109,60</w:t>
                  </w:r>
                </w:p>
              </w:tc>
              <w:tc>
                <w:tcPr>
                  <w:tcW w:w="496" w:type="pct"/>
                  <w:shd w:val="clear" w:color="auto" w:fill="auto"/>
                </w:tcPr>
                <w:p w:rsidR="00FE04E9" w:rsidRPr="00FE04E9" w:rsidRDefault="00FE04E9" w:rsidP="00FE04E9">
                  <w:pPr>
                    <w:spacing w:after="0"/>
                    <w:jc w:val="right"/>
                    <w:rPr>
                      <w:rFonts w:ascii="Times New Roman" w:hAnsi="Times New Roman" w:cs="Times New Roman"/>
                      <w:sz w:val="12"/>
                      <w:szCs w:val="12"/>
                    </w:rPr>
                  </w:pPr>
                  <w:r w:rsidRPr="00FE04E9">
                    <w:rPr>
                      <w:rFonts w:ascii="Times New Roman" w:hAnsi="Times New Roman" w:cs="Times New Roman"/>
                      <w:sz w:val="12"/>
                      <w:szCs w:val="12"/>
                    </w:rPr>
                    <w:t>0,33</w:t>
                  </w:r>
                </w:p>
              </w:tc>
            </w:tr>
            <w:tr w:rsidR="00FE04E9" w:rsidRPr="00403198" w:rsidTr="00FE04E9">
              <w:trPr>
                <w:trHeight w:val="39"/>
              </w:trPr>
              <w:tc>
                <w:tcPr>
                  <w:tcW w:w="317" w:type="pct"/>
                  <w:shd w:val="clear" w:color="auto" w:fill="auto"/>
                </w:tcPr>
                <w:p w:rsidR="00FE04E9" w:rsidRPr="00FE04E9" w:rsidRDefault="00FE04E9" w:rsidP="00FE04E9">
                  <w:pPr>
                    <w:spacing w:after="0"/>
                    <w:jc w:val="right"/>
                    <w:rPr>
                      <w:rFonts w:ascii="Times New Roman" w:hAnsi="Times New Roman" w:cs="Times New Roman"/>
                      <w:sz w:val="12"/>
                      <w:szCs w:val="12"/>
                    </w:rPr>
                  </w:pPr>
                </w:p>
              </w:tc>
              <w:tc>
                <w:tcPr>
                  <w:tcW w:w="833" w:type="pct"/>
                  <w:shd w:val="clear" w:color="auto" w:fill="auto"/>
                </w:tcPr>
                <w:p w:rsidR="00FE04E9" w:rsidRPr="00FE04E9" w:rsidRDefault="00FE04E9" w:rsidP="00FE04E9">
                  <w:pPr>
                    <w:spacing w:after="0"/>
                    <w:rPr>
                      <w:rFonts w:ascii="Times New Roman" w:hAnsi="Times New Roman" w:cs="Times New Roman"/>
                      <w:sz w:val="12"/>
                      <w:szCs w:val="12"/>
                    </w:rPr>
                  </w:pPr>
                  <w:r w:rsidRPr="00FE04E9">
                    <w:rPr>
                      <w:rFonts w:ascii="Times New Roman" w:hAnsi="Times New Roman" w:cs="Times New Roman"/>
                      <w:sz w:val="12"/>
                      <w:szCs w:val="12"/>
                    </w:rPr>
                    <w:t>Taiwan, provincie a Chinei</w:t>
                  </w:r>
                </w:p>
              </w:tc>
              <w:tc>
                <w:tcPr>
                  <w:tcW w:w="362" w:type="pct"/>
                  <w:shd w:val="clear" w:color="auto" w:fill="auto"/>
                </w:tcPr>
                <w:p w:rsidR="00FE04E9" w:rsidRPr="00FE04E9" w:rsidRDefault="00FE04E9" w:rsidP="00FE04E9">
                  <w:pPr>
                    <w:spacing w:after="0"/>
                    <w:rPr>
                      <w:rFonts w:ascii="Times New Roman" w:hAnsi="Times New Roman" w:cs="Times New Roman"/>
                      <w:sz w:val="12"/>
                      <w:szCs w:val="12"/>
                    </w:rPr>
                  </w:pPr>
                </w:p>
              </w:tc>
              <w:tc>
                <w:tcPr>
                  <w:tcW w:w="694" w:type="pct"/>
                  <w:shd w:val="clear" w:color="auto" w:fill="auto"/>
                </w:tcPr>
                <w:p w:rsidR="00FE04E9" w:rsidRPr="00FE04E9" w:rsidRDefault="00FE04E9" w:rsidP="00FE04E9">
                  <w:pPr>
                    <w:spacing w:after="0"/>
                    <w:jc w:val="right"/>
                    <w:rPr>
                      <w:rFonts w:ascii="Times New Roman" w:hAnsi="Times New Roman" w:cs="Times New Roman"/>
                      <w:sz w:val="12"/>
                      <w:szCs w:val="12"/>
                    </w:rPr>
                  </w:pPr>
                  <w:r w:rsidRPr="00FE04E9">
                    <w:rPr>
                      <w:rFonts w:ascii="Times New Roman" w:hAnsi="Times New Roman" w:cs="Times New Roman"/>
                      <w:sz w:val="12"/>
                      <w:szCs w:val="12"/>
                    </w:rPr>
                    <w:t>-</w:t>
                  </w:r>
                </w:p>
              </w:tc>
              <w:tc>
                <w:tcPr>
                  <w:tcW w:w="498" w:type="pct"/>
                  <w:shd w:val="clear" w:color="auto" w:fill="auto"/>
                </w:tcPr>
                <w:p w:rsidR="00FE04E9" w:rsidRPr="00FE04E9" w:rsidRDefault="00FE04E9" w:rsidP="00FE04E9">
                  <w:pPr>
                    <w:spacing w:after="0"/>
                    <w:jc w:val="right"/>
                    <w:rPr>
                      <w:rFonts w:ascii="Times New Roman" w:hAnsi="Times New Roman" w:cs="Times New Roman"/>
                      <w:sz w:val="12"/>
                      <w:szCs w:val="12"/>
                    </w:rPr>
                  </w:pPr>
                  <w:r w:rsidRPr="00FE04E9">
                    <w:rPr>
                      <w:rFonts w:ascii="Times New Roman" w:hAnsi="Times New Roman" w:cs="Times New Roman"/>
                      <w:sz w:val="12"/>
                      <w:szCs w:val="12"/>
                    </w:rPr>
                    <w:t>-</w:t>
                  </w:r>
                </w:p>
              </w:tc>
              <w:tc>
                <w:tcPr>
                  <w:tcW w:w="694" w:type="pct"/>
                  <w:shd w:val="clear" w:color="auto" w:fill="auto"/>
                </w:tcPr>
                <w:p w:rsidR="00FE04E9" w:rsidRPr="00FE04E9" w:rsidRDefault="00FE04E9" w:rsidP="00FE04E9">
                  <w:pPr>
                    <w:spacing w:after="0"/>
                    <w:jc w:val="right"/>
                    <w:rPr>
                      <w:rFonts w:ascii="Times New Roman" w:hAnsi="Times New Roman" w:cs="Times New Roman"/>
                      <w:sz w:val="12"/>
                      <w:szCs w:val="12"/>
                    </w:rPr>
                  </w:pPr>
                  <w:r w:rsidRPr="00FE04E9">
                    <w:rPr>
                      <w:rFonts w:ascii="Times New Roman" w:hAnsi="Times New Roman" w:cs="Times New Roman"/>
                      <w:sz w:val="12"/>
                      <w:szCs w:val="12"/>
                    </w:rPr>
                    <w:t>1.033,60</w:t>
                  </w:r>
                </w:p>
              </w:tc>
              <w:tc>
                <w:tcPr>
                  <w:tcW w:w="498" w:type="pct"/>
                  <w:shd w:val="clear" w:color="auto" w:fill="auto"/>
                </w:tcPr>
                <w:p w:rsidR="00FE04E9" w:rsidRPr="00FE04E9" w:rsidRDefault="00FE04E9" w:rsidP="00FE04E9">
                  <w:pPr>
                    <w:spacing w:after="0"/>
                    <w:jc w:val="right"/>
                    <w:rPr>
                      <w:rFonts w:ascii="Times New Roman" w:hAnsi="Times New Roman" w:cs="Times New Roman"/>
                      <w:sz w:val="12"/>
                      <w:szCs w:val="12"/>
                    </w:rPr>
                  </w:pPr>
                  <w:r w:rsidRPr="00FE04E9">
                    <w:rPr>
                      <w:rFonts w:ascii="Times New Roman" w:hAnsi="Times New Roman" w:cs="Times New Roman"/>
                      <w:sz w:val="12"/>
                      <w:szCs w:val="12"/>
                    </w:rPr>
                    <w:t>8,95</w:t>
                  </w:r>
                </w:p>
              </w:tc>
              <w:tc>
                <w:tcPr>
                  <w:tcW w:w="608" w:type="pct"/>
                  <w:shd w:val="clear" w:color="auto" w:fill="auto"/>
                </w:tcPr>
                <w:p w:rsidR="00FE04E9" w:rsidRPr="00FE04E9" w:rsidRDefault="00FE04E9" w:rsidP="00FE04E9">
                  <w:pPr>
                    <w:spacing w:after="0"/>
                    <w:jc w:val="right"/>
                    <w:rPr>
                      <w:rFonts w:ascii="Times New Roman" w:hAnsi="Times New Roman" w:cs="Times New Roman"/>
                      <w:sz w:val="12"/>
                      <w:szCs w:val="12"/>
                    </w:rPr>
                  </w:pPr>
                  <w:r w:rsidRPr="00FE04E9">
                    <w:rPr>
                      <w:rFonts w:ascii="Times New Roman" w:hAnsi="Times New Roman" w:cs="Times New Roman"/>
                      <w:sz w:val="12"/>
                      <w:szCs w:val="12"/>
                    </w:rPr>
                    <w:t>5.361,50</w:t>
                  </w:r>
                </w:p>
              </w:tc>
              <w:tc>
                <w:tcPr>
                  <w:tcW w:w="496" w:type="pct"/>
                  <w:shd w:val="clear" w:color="auto" w:fill="auto"/>
                </w:tcPr>
                <w:p w:rsidR="00FE04E9" w:rsidRPr="00FE04E9" w:rsidRDefault="00FE04E9" w:rsidP="00FE04E9">
                  <w:pPr>
                    <w:spacing w:after="0"/>
                    <w:jc w:val="right"/>
                    <w:rPr>
                      <w:rFonts w:ascii="Times New Roman" w:hAnsi="Times New Roman" w:cs="Times New Roman"/>
                      <w:sz w:val="12"/>
                      <w:szCs w:val="12"/>
                    </w:rPr>
                  </w:pPr>
                  <w:r w:rsidRPr="00FE04E9">
                    <w:rPr>
                      <w:rFonts w:ascii="Times New Roman" w:hAnsi="Times New Roman" w:cs="Times New Roman"/>
                      <w:sz w:val="12"/>
                      <w:szCs w:val="12"/>
                    </w:rPr>
                    <w:t>27,82</w:t>
                  </w:r>
                </w:p>
              </w:tc>
            </w:tr>
            <w:tr w:rsidR="00FE04E9" w:rsidRPr="00403198" w:rsidTr="00FE04E9">
              <w:trPr>
                <w:trHeight w:val="39"/>
              </w:trPr>
              <w:tc>
                <w:tcPr>
                  <w:tcW w:w="317" w:type="pct"/>
                  <w:shd w:val="clear" w:color="auto" w:fill="auto"/>
                </w:tcPr>
                <w:p w:rsidR="00FE04E9" w:rsidRPr="00FE04E9" w:rsidRDefault="00FE04E9" w:rsidP="00FE04E9">
                  <w:pPr>
                    <w:spacing w:after="0"/>
                    <w:jc w:val="right"/>
                    <w:rPr>
                      <w:rFonts w:ascii="Times New Roman" w:hAnsi="Times New Roman" w:cs="Times New Roman"/>
                      <w:sz w:val="12"/>
                      <w:szCs w:val="12"/>
                    </w:rPr>
                  </w:pPr>
                </w:p>
              </w:tc>
              <w:tc>
                <w:tcPr>
                  <w:tcW w:w="833" w:type="pct"/>
                  <w:shd w:val="clear" w:color="auto" w:fill="auto"/>
                </w:tcPr>
                <w:p w:rsidR="00FE04E9" w:rsidRPr="00FE04E9" w:rsidRDefault="00FE04E9" w:rsidP="00FE04E9">
                  <w:pPr>
                    <w:spacing w:after="0"/>
                    <w:rPr>
                      <w:rFonts w:ascii="Times New Roman" w:hAnsi="Times New Roman" w:cs="Times New Roman"/>
                      <w:sz w:val="12"/>
                      <w:szCs w:val="12"/>
                    </w:rPr>
                  </w:pPr>
                  <w:r w:rsidRPr="00FE04E9">
                    <w:rPr>
                      <w:rFonts w:ascii="Times New Roman" w:hAnsi="Times New Roman" w:cs="Times New Roman"/>
                      <w:sz w:val="12"/>
                      <w:szCs w:val="12"/>
                    </w:rPr>
                    <w:t>Costa Rica</w:t>
                  </w:r>
                </w:p>
              </w:tc>
              <w:tc>
                <w:tcPr>
                  <w:tcW w:w="362" w:type="pct"/>
                  <w:shd w:val="clear" w:color="auto" w:fill="auto"/>
                </w:tcPr>
                <w:p w:rsidR="00FE04E9" w:rsidRPr="00FE04E9" w:rsidRDefault="00FE04E9" w:rsidP="00FE04E9">
                  <w:pPr>
                    <w:spacing w:after="0"/>
                    <w:rPr>
                      <w:rFonts w:ascii="Times New Roman" w:hAnsi="Times New Roman" w:cs="Times New Roman"/>
                      <w:sz w:val="12"/>
                      <w:szCs w:val="12"/>
                    </w:rPr>
                  </w:pPr>
                </w:p>
              </w:tc>
              <w:tc>
                <w:tcPr>
                  <w:tcW w:w="694" w:type="pct"/>
                  <w:shd w:val="clear" w:color="auto" w:fill="auto"/>
                </w:tcPr>
                <w:p w:rsidR="00FE04E9" w:rsidRPr="00FE04E9" w:rsidRDefault="00FE04E9" w:rsidP="00FE04E9">
                  <w:pPr>
                    <w:spacing w:after="0"/>
                    <w:jc w:val="right"/>
                    <w:rPr>
                      <w:rFonts w:ascii="Times New Roman" w:hAnsi="Times New Roman" w:cs="Times New Roman"/>
                      <w:sz w:val="12"/>
                      <w:szCs w:val="12"/>
                    </w:rPr>
                  </w:pPr>
                  <w:r w:rsidRPr="00FE04E9">
                    <w:rPr>
                      <w:rFonts w:ascii="Times New Roman" w:hAnsi="Times New Roman" w:cs="Times New Roman"/>
                      <w:sz w:val="12"/>
                      <w:szCs w:val="12"/>
                    </w:rPr>
                    <w:t>-</w:t>
                  </w:r>
                </w:p>
              </w:tc>
              <w:tc>
                <w:tcPr>
                  <w:tcW w:w="498" w:type="pct"/>
                  <w:shd w:val="clear" w:color="auto" w:fill="auto"/>
                </w:tcPr>
                <w:p w:rsidR="00FE04E9" w:rsidRPr="00FE04E9" w:rsidRDefault="00FE04E9" w:rsidP="00FE04E9">
                  <w:pPr>
                    <w:spacing w:after="0"/>
                    <w:jc w:val="right"/>
                    <w:rPr>
                      <w:rFonts w:ascii="Times New Roman" w:hAnsi="Times New Roman" w:cs="Times New Roman"/>
                      <w:sz w:val="12"/>
                      <w:szCs w:val="12"/>
                    </w:rPr>
                  </w:pPr>
                  <w:r w:rsidRPr="00FE04E9">
                    <w:rPr>
                      <w:rFonts w:ascii="Times New Roman" w:hAnsi="Times New Roman" w:cs="Times New Roman"/>
                      <w:sz w:val="12"/>
                      <w:szCs w:val="12"/>
                    </w:rPr>
                    <w:t>-</w:t>
                  </w:r>
                </w:p>
              </w:tc>
              <w:tc>
                <w:tcPr>
                  <w:tcW w:w="694" w:type="pct"/>
                  <w:shd w:val="clear" w:color="auto" w:fill="auto"/>
                </w:tcPr>
                <w:p w:rsidR="00FE04E9" w:rsidRPr="00FE04E9" w:rsidRDefault="00FE04E9" w:rsidP="00FE04E9">
                  <w:pPr>
                    <w:spacing w:after="0"/>
                    <w:jc w:val="right"/>
                    <w:rPr>
                      <w:rFonts w:ascii="Times New Roman" w:hAnsi="Times New Roman" w:cs="Times New Roman"/>
                      <w:sz w:val="12"/>
                      <w:szCs w:val="12"/>
                    </w:rPr>
                  </w:pPr>
                  <w:r w:rsidRPr="00FE04E9">
                    <w:rPr>
                      <w:rFonts w:ascii="Times New Roman" w:hAnsi="Times New Roman" w:cs="Times New Roman"/>
                      <w:sz w:val="12"/>
                      <w:szCs w:val="12"/>
                    </w:rPr>
                    <w:t>-</w:t>
                  </w:r>
                </w:p>
              </w:tc>
              <w:tc>
                <w:tcPr>
                  <w:tcW w:w="498" w:type="pct"/>
                  <w:shd w:val="clear" w:color="auto" w:fill="auto"/>
                </w:tcPr>
                <w:p w:rsidR="00FE04E9" w:rsidRPr="00FE04E9" w:rsidRDefault="00FE04E9" w:rsidP="00FE04E9">
                  <w:pPr>
                    <w:spacing w:after="0"/>
                    <w:jc w:val="right"/>
                    <w:rPr>
                      <w:rFonts w:ascii="Times New Roman" w:hAnsi="Times New Roman" w:cs="Times New Roman"/>
                      <w:sz w:val="12"/>
                      <w:szCs w:val="12"/>
                    </w:rPr>
                  </w:pPr>
                  <w:r w:rsidRPr="00FE04E9">
                    <w:rPr>
                      <w:rFonts w:ascii="Times New Roman" w:hAnsi="Times New Roman" w:cs="Times New Roman"/>
                      <w:sz w:val="12"/>
                      <w:szCs w:val="12"/>
                    </w:rPr>
                    <w:t>-</w:t>
                  </w:r>
                </w:p>
              </w:tc>
              <w:tc>
                <w:tcPr>
                  <w:tcW w:w="608" w:type="pct"/>
                  <w:shd w:val="clear" w:color="auto" w:fill="auto"/>
                </w:tcPr>
                <w:p w:rsidR="00FE04E9" w:rsidRPr="00FE04E9" w:rsidRDefault="00FE04E9" w:rsidP="00FE04E9">
                  <w:pPr>
                    <w:spacing w:after="0"/>
                    <w:jc w:val="right"/>
                    <w:rPr>
                      <w:rFonts w:ascii="Times New Roman" w:hAnsi="Times New Roman" w:cs="Times New Roman"/>
                      <w:sz w:val="12"/>
                      <w:szCs w:val="12"/>
                    </w:rPr>
                  </w:pPr>
                  <w:r w:rsidRPr="00FE04E9">
                    <w:rPr>
                      <w:rFonts w:ascii="Times New Roman" w:hAnsi="Times New Roman" w:cs="Times New Roman"/>
                      <w:sz w:val="12"/>
                      <w:szCs w:val="12"/>
                    </w:rPr>
                    <w:t>49,00</w:t>
                  </w:r>
                </w:p>
              </w:tc>
              <w:tc>
                <w:tcPr>
                  <w:tcW w:w="496" w:type="pct"/>
                  <w:shd w:val="clear" w:color="auto" w:fill="auto"/>
                </w:tcPr>
                <w:p w:rsidR="00FE04E9" w:rsidRPr="00FE04E9" w:rsidRDefault="00FE04E9" w:rsidP="00FE04E9">
                  <w:pPr>
                    <w:spacing w:after="0"/>
                    <w:jc w:val="right"/>
                    <w:rPr>
                      <w:rFonts w:ascii="Times New Roman" w:hAnsi="Times New Roman" w:cs="Times New Roman"/>
                      <w:sz w:val="12"/>
                      <w:szCs w:val="12"/>
                    </w:rPr>
                  </w:pPr>
                  <w:r w:rsidRPr="00FE04E9">
                    <w:rPr>
                      <w:rFonts w:ascii="Times New Roman" w:hAnsi="Times New Roman" w:cs="Times New Roman"/>
                      <w:sz w:val="12"/>
                      <w:szCs w:val="12"/>
                    </w:rPr>
                    <w:t>0,36</w:t>
                  </w:r>
                </w:p>
              </w:tc>
            </w:tr>
            <w:tr w:rsidR="00FE04E9" w:rsidRPr="00403198" w:rsidTr="00FE04E9">
              <w:trPr>
                <w:trHeight w:val="39"/>
              </w:trPr>
              <w:tc>
                <w:tcPr>
                  <w:tcW w:w="317" w:type="pct"/>
                  <w:shd w:val="clear" w:color="auto" w:fill="auto"/>
                </w:tcPr>
                <w:p w:rsidR="00FE04E9" w:rsidRPr="00FE04E9" w:rsidRDefault="00FE04E9" w:rsidP="00FE04E9">
                  <w:pPr>
                    <w:spacing w:after="0"/>
                    <w:jc w:val="right"/>
                    <w:rPr>
                      <w:rFonts w:ascii="Times New Roman" w:hAnsi="Times New Roman" w:cs="Times New Roman"/>
                      <w:sz w:val="12"/>
                      <w:szCs w:val="12"/>
                    </w:rPr>
                  </w:pPr>
                </w:p>
              </w:tc>
              <w:tc>
                <w:tcPr>
                  <w:tcW w:w="833" w:type="pct"/>
                  <w:shd w:val="clear" w:color="auto" w:fill="auto"/>
                </w:tcPr>
                <w:p w:rsidR="00FE04E9" w:rsidRPr="00FE04E9" w:rsidRDefault="00FE04E9" w:rsidP="00FE04E9">
                  <w:pPr>
                    <w:spacing w:after="0"/>
                    <w:rPr>
                      <w:rFonts w:ascii="Times New Roman" w:hAnsi="Times New Roman" w:cs="Times New Roman"/>
                      <w:sz w:val="12"/>
                      <w:szCs w:val="12"/>
                    </w:rPr>
                  </w:pPr>
                  <w:r w:rsidRPr="00FE04E9">
                    <w:rPr>
                      <w:rFonts w:ascii="Times New Roman" w:hAnsi="Times New Roman" w:cs="Times New Roman"/>
                      <w:sz w:val="12"/>
                      <w:szCs w:val="12"/>
                    </w:rPr>
                    <w:t>Ecuador</w:t>
                  </w:r>
                </w:p>
              </w:tc>
              <w:tc>
                <w:tcPr>
                  <w:tcW w:w="362" w:type="pct"/>
                  <w:shd w:val="clear" w:color="auto" w:fill="auto"/>
                </w:tcPr>
                <w:p w:rsidR="00FE04E9" w:rsidRPr="00FE04E9" w:rsidRDefault="00FE04E9" w:rsidP="00FE04E9">
                  <w:pPr>
                    <w:spacing w:after="0"/>
                    <w:rPr>
                      <w:rFonts w:ascii="Times New Roman" w:hAnsi="Times New Roman" w:cs="Times New Roman"/>
                      <w:sz w:val="12"/>
                      <w:szCs w:val="12"/>
                    </w:rPr>
                  </w:pPr>
                </w:p>
              </w:tc>
              <w:tc>
                <w:tcPr>
                  <w:tcW w:w="694" w:type="pct"/>
                  <w:shd w:val="clear" w:color="auto" w:fill="auto"/>
                </w:tcPr>
                <w:p w:rsidR="00FE04E9" w:rsidRPr="00FE04E9" w:rsidRDefault="00FE04E9" w:rsidP="00FE04E9">
                  <w:pPr>
                    <w:spacing w:after="0"/>
                    <w:jc w:val="right"/>
                    <w:rPr>
                      <w:rFonts w:ascii="Times New Roman" w:hAnsi="Times New Roman" w:cs="Times New Roman"/>
                      <w:sz w:val="12"/>
                      <w:szCs w:val="12"/>
                    </w:rPr>
                  </w:pPr>
                  <w:r w:rsidRPr="00FE04E9">
                    <w:rPr>
                      <w:rFonts w:ascii="Times New Roman" w:hAnsi="Times New Roman" w:cs="Times New Roman"/>
                      <w:sz w:val="12"/>
                      <w:szCs w:val="12"/>
                    </w:rPr>
                    <w:t>-</w:t>
                  </w:r>
                </w:p>
              </w:tc>
              <w:tc>
                <w:tcPr>
                  <w:tcW w:w="498" w:type="pct"/>
                  <w:shd w:val="clear" w:color="auto" w:fill="auto"/>
                </w:tcPr>
                <w:p w:rsidR="00FE04E9" w:rsidRPr="00FE04E9" w:rsidRDefault="00FE04E9" w:rsidP="00FE04E9">
                  <w:pPr>
                    <w:spacing w:after="0"/>
                    <w:jc w:val="right"/>
                    <w:rPr>
                      <w:rFonts w:ascii="Times New Roman" w:hAnsi="Times New Roman" w:cs="Times New Roman"/>
                      <w:sz w:val="12"/>
                      <w:szCs w:val="12"/>
                    </w:rPr>
                  </w:pPr>
                  <w:r w:rsidRPr="00FE04E9">
                    <w:rPr>
                      <w:rFonts w:ascii="Times New Roman" w:hAnsi="Times New Roman" w:cs="Times New Roman"/>
                      <w:sz w:val="12"/>
                      <w:szCs w:val="12"/>
                    </w:rPr>
                    <w:t>-</w:t>
                  </w:r>
                </w:p>
              </w:tc>
              <w:tc>
                <w:tcPr>
                  <w:tcW w:w="694" w:type="pct"/>
                  <w:shd w:val="clear" w:color="auto" w:fill="auto"/>
                </w:tcPr>
                <w:p w:rsidR="00FE04E9" w:rsidRPr="00FE04E9" w:rsidRDefault="00FE04E9" w:rsidP="00FE04E9">
                  <w:pPr>
                    <w:spacing w:after="0"/>
                    <w:jc w:val="right"/>
                    <w:rPr>
                      <w:rFonts w:ascii="Times New Roman" w:hAnsi="Times New Roman" w:cs="Times New Roman"/>
                      <w:sz w:val="12"/>
                      <w:szCs w:val="12"/>
                    </w:rPr>
                  </w:pPr>
                  <w:r w:rsidRPr="00FE04E9">
                    <w:rPr>
                      <w:rFonts w:ascii="Times New Roman" w:hAnsi="Times New Roman" w:cs="Times New Roman"/>
                      <w:sz w:val="12"/>
                      <w:szCs w:val="12"/>
                    </w:rPr>
                    <w:t>-</w:t>
                  </w:r>
                </w:p>
              </w:tc>
              <w:tc>
                <w:tcPr>
                  <w:tcW w:w="498" w:type="pct"/>
                  <w:shd w:val="clear" w:color="auto" w:fill="auto"/>
                </w:tcPr>
                <w:p w:rsidR="00FE04E9" w:rsidRPr="00FE04E9" w:rsidRDefault="00FE04E9" w:rsidP="00FE04E9">
                  <w:pPr>
                    <w:spacing w:after="0"/>
                    <w:jc w:val="right"/>
                    <w:rPr>
                      <w:rFonts w:ascii="Times New Roman" w:hAnsi="Times New Roman" w:cs="Times New Roman"/>
                      <w:sz w:val="12"/>
                      <w:szCs w:val="12"/>
                    </w:rPr>
                  </w:pPr>
                  <w:r w:rsidRPr="00FE04E9">
                    <w:rPr>
                      <w:rFonts w:ascii="Times New Roman" w:hAnsi="Times New Roman" w:cs="Times New Roman"/>
                      <w:sz w:val="12"/>
                      <w:szCs w:val="12"/>
                    </w:rPr>
                    <w:t>-</w:t>
                  </w:r>
                </w:p>
              </w:tc>
              <w:tc>
                <w:tcPr>
                  <w:tcW w:w="608" w:type="pct"/>
                  <w:shd w:val="clear" w:color="auto" w:fill="auto"/>
                </w:tcPr>
                <w:p w:rsidR="00FE04E9" w:rsidRPr="00FE04E9" w:rsidRDefault="00FE04E9" w:rsidP="00FE04E9">
                  <w:pPr>
                    <w:spacing w:after="0"/>
                    <w:jc w:val="right"/>
                    <w:rPr>
                      <w:rFonts w:ascii="Times New Roman" w:hAnsi="Times New Roman" w:cs="Times New Roman"/>
                      <w:sz w:val="12"/>
                      <w:szCs w:val="12"/>
                    </w:rPr>
                  </w:pPr>
                  <w:r w:rsidRPr="00FE04E9">
                    <w:rPr>
                      <w:rFonts w:ascii="Times New Roman" w:hAnsi="Times New Roman" w:cs="Times New Roman"/>
                      <w:sz w:val="12"/>
                      <w:szCs w:val="12"/>
                    </w:rPr>
                    <w:t>40.002,00</w:t>
                  </w:r>
                </w:p>
              </w:tc>
              <w:tc>
                <w:tcPr>
                  <w:tcW w:w="496" w:type="pct"/>
                  <w:shd w:val="clear" w:color="auto" w:fill="auto"/>
                </w:tcPr>
                <w:p w:rsidR="00FE04E9" w:rsidRPr="00FE04E9" w:rsidRDefault="00FE04E9" w:rsidP="00FE04E9">
                  <w:pPr>
                    <w:spacing w:after="0"/>
                    <w:jc w:val="right"/>
                    <w:rPr>
                      <w:rFonts w:ascii="Times New Roman" w:hAnsi="Times New Roman" w:cs="Times New Roman"/>
                      <w:sz w:val="12"/>
                      <w:szCs w:val="12"/>
                    </w:rPr>
                  </w:pPr>
                  <w:r w:rsidRPr="00FE04E9">
                    <w:rPr>
                      <w:rFonts w:ascii="Times New Roman" w:hAnsi="Times New Roman" w:cs="Times New Roman"/>
                      <w:sz w:val="12"/>
                      <w:szCs w:val="12"/>
                    </w:rPr>
                    <w:t>35,00</w:t>
                  </w:r>
                </w:p>
              </w:tc>
            </w:tr>
            <w:tr w:rsidR="00FE04E9" w:rsidRPr="00403198" w:rsidTr="00FE04E9">
              <w:trPr>
                <w:trHeight w:val="39"/>
              </w:trPr>
              <w:tc>
                <w:tcPr>
                  <w:tcW w:w="317" w:type="pct"/>
                  <w:shd w:val="clear" w:color="auto" w:fill="auto"/>
                </w:tcPr>
                <w:p w:rsidR="00FE04E9" w:rsidRPr="00FE04E9" w:rsidRDefault="00FE04E9" w:rsidP="00FE04E9">
                  <w:pPr>
                    <w:spacing w:after="0"/>
                    <w:jc w:val="right"/>
                    <w:rPr>
                      <w:rFonts w:ascii="Times New Roman" w:hAnsi="Times New Roman" w:cs="Times New Roman"/>
                      <w:sz w:val="12"/>
                      <w:szCs w:val="12"/>
                    </w:rPr>
                  </w:pPr>
                </w:p>
              </w:tc>
              <w:tc>
                <w:tcPr>
                  <w:tcW w:w="833" w:type="pct"/>
                  <w:shd w:val="clear" w:color="auto" w:fill="auto"/>
                </w:tcPr>
                <w:p w:rsidR="00FE04E9" w:rsidRPr="00FE04E9" w:rsidRDefault="00FE04E9" w:rsidP="00FE04E9">
                  <w:pPr>
                    <w:spacing w:after="0"/>
                    <w:rPr>
                      <w:rFonts w:ascii="Times New Roman" w:hAnsi="Times New Roman" w:cs="Times New Roman"/>
                      <w:sz w:val="12"/>
                      <w:szCs w:val="12"/>
                    </w:rPr>
                  </w:pPr>
                  <w:r w:rsidRPr="00FE04E9">
                    <w:rPr>
                      <w:rFonts w:ascii="Times New Roman" w:hAnsi="Times New Roman" w:cs="Times New Roman"/>
                      <w:sz w:val="12"/>
                      <w:szCs w:val="12"/>
                    </w:rPr>
                    <w:t>India</w:t>
                  </w:r>
                </w:p>
              </w:tc>
              <w:tc>
                <w:tcPr>
                  <w:tcW w:w="362" w:type="pct"/>
                  <w:shd w:val="clear" w:color="auto" w:fill="auto"/>
                </w:tcPr>
                <w:p w:rsidR="00FE04E9" w:rsidRPr="00FE04E9" w:rsidRDefault="00FE04E9" w:rsidP="00FE04E9">
                  <w:pPr>
                    <w:spacing w:after="0"/>
                    <w:rPr>
                      <w:rFonts w:ascii="Times New Roman" w:hAnsi="Times New Roman" w:cs="Times New Roman"/>
                      <w:sz w:val="12"/>
                      <w:szCs w:val="12"/>
                    </w:rPr>
                  </w:pPr>
                </w:p>
              </w:tc>
              <w:tc>
                <w:tcPr>
                  <w:tcW w:w="694" w:type="pct"/>
                  <w:shd w:val="clear" w:color="auto" w:fill="auto"/>
                </w:tcPr>
                <w:p w:rsidR="00FE04E9" w:rsidRPr="00FE04E9" w:rsidRDefault="00FE04E9" w:rsidP="00FE04E9">
                  <w:pPr>
                    <w:spacing w:after="0"/>
                    <w:jc w:val="right"/>
                    <w:rPr>
                      <w:rFonts w:ascii="Times New Roman" w:hAnsi="Times New Roman" w:cs="Times New Roman"/>
                      <w:sz w:val="12"/>
                      <w:szCs w:val="12"/>
                    </w:rPr>
                  </w:pPr>
                  <w:r w:rsidRPr="00FE04E9">
                    <w:rPr>
                      <w:rFonts w:ascii="Times New Roman" w:hAnsi="Times New Roman" w:cs="Times New Roman"/>
                      <w:sz w:val="12"/>
                      <w:szCs w:val="12"/>
                    </w:rPr>
                    <w:t>36.480,00</w:t>
                  </w:r>
                </w:p>
              </w:tc>
              <w:tc>
                <w:tcPr>
                  <w:tcW w:w="498" w:type="pct"/>
                  <w:shd w:val="clear" w:color="auto" w:fill="auto"/>
                </w:tcPr>
                <w:p w:rsidR="00FE04E9" w:rsidRPr="00FE04E9" w:rsidRDefault="00FE04E9" w:rsidP="00FE04E9">
                  <w:pPr>
                    <w:spacing w:after="0"/>
                    <w:jc w:val="right"/>
                    <w:rPr>
                      <w:rFonts w:ascii="Times New Roman" w:hAnsi="Times New Roman" w:cs="Times New Roman"/>
                      <w:sz w:val="12"/>
                      <w:szCs w:val="12"/>
                    </w:rPr>
                  </w:pPr>
                  <w:r w:rsidRPr="00FE04E9">
                    <w:rPr>
                      <w:rFonts w:ascii="Times New Roman" w:hAnsi="Times New Roman" w:cs="Times New Roman"/>
                      <w:sz w:val="12"/>
                      <w:szCs w:val="12"/>
                    </w:rPr>
                    <w:t>48,27</w:t>
                  </w:r>
                </w:p>
              </w:tc>
              <w:tc>
                <w:tcPr>
                  <w:tcW w:w="694" w:type="pct"/>
                  <w:shd w:val="clear" w:color="auto" w:fill="auto"/>
                </w:tcPr>
                <w:p w:rsidR="00FE04E9" w:rsidRPr="00FE04E9" w:rsidRDefault="00FE04E9" w:rsidP="00FE04E9">
                  <w:pPr>
                    <w:spacing w:after="0"/>
                    <w:jc w:val="right"/>
                    <w:rPr>
                      <w:rFonts w:ascii="Times New Roman" w:hAnsi="Times New Roman" w:cs="Times New Roman"/>
                      <w:sz w:val="12"/>
                      <w:szCs w:val="12"/>
                    </w:rPr>
                  </w:pPr>
                  <w:r w:rsidRPr="00FE04E9">
                    <w:rPr>
                      <w:rFonts w:ascii="Times New Roman" w:hAnsi="Times New Roman" w:cs="Times New Roman"/>
                      <w:sz w:val="12"/>
                      <w:szCs w:val="12"/>
                    </w:rPr>
                    <w:t>36.486,00</w:t>
                  </w:r>
                </w:p>
              </w:tc>
              <w:tc>
                <w:tcPr>
                  <w:tcW w:w="498" w:type="pct"/>
                  <w:shd w:val="clear" w:color="auto" w:fill="auto"/>
                </w:tcPr>
                <w:p w:rsidR="00FE04E9" w:rsidRPr="00FE04E9" w:rsidRDefault="00FE04E9" w:rsidP="00FE04E9">
                  <w:pPr>
                    <w:spacing w:after="0"/>
                    <w:jc w:val="right"/>
                    <w:rPr>
                      <w:rFonts w:ascii="Times New Roman" w:hAnsi="Times New Roman" w:cs="Times New Roman"/>
                      <w:sz w:val="12"/>
                      <w:szCs w:val="12"/>
                    </w:rPr>
                  </w:pPr>
                  <w:r w:rsidRPr="00FE04E9">
                    <w:rPr>
                      <w:rFonts w:ascii="Times New Roman" w:hAnsi="Times New Roman" w:cs="Times New Roman"/>
                      <w:sz w:val="12"/>
                      <w:szCs w:val="12"/>
                    </w:rPr>
                    <w:t>54,74</w:t>
                  </w:r>
                </w:p>
              </w:tc>
              <w:tc>
                <w:tcPr>
                  <w:tcW w:w="608" w:type="pct"/>
                  <w:shd w:val="clear" w:color="auto" w:fill="auto"/>
                </w:tcPr>
                <w:p w:rsidR="00FE04E9" w:rsidRPr="00FE04E9" w:rsidRDefault="00FE04E9" w:rsidP="00FE04E9">
                  <w:pPr>
                    <w:spacing w:after="0"/>
                    <w:jc w:val="right"/>
                    <w:rPr>
                      <w:rFonts w:ascii="Times New Roman" w:hAnsi="Times New Roman" w:cs="Times New Roman"/>
                      <w:sz w:val="12"/>
                      <w:szCs w:val="12"/>
                    </w:rPr>
                  </w:pPr>
                  <w:r w:rsidRPr="00FE04E9">
                    <w:rPr>
                      <w:rFonts w:ascii="Times New Roman" w:hAnsi="Times New Roman" w:cs="Times New Roman"/>
                      <w:sz w:val="12"/>
                      <w:szCs w:val="12"/>
                    </w:rPr>
                    <w:t>57.992,00</w:t>
                  </w:r>
                </w:p>
              </w:tc>
              <w:tc>
                <w:tcPr>
                  <w:tcW w:w="496" w:type="pct"/>
                  <w:shd w:val="clear" w:color="auto" w:fill="auto"/>
                </w:tcPr>
                <w:p w:rsidR="00FE04E9" w:rsidRPr="00FE04E9" w:rsidRDefault="00FE04E9" w:rsidP="00FE04E9">
                  <w:pPr>
                    <w:spacing w:after="0"/>
                    <w:jc w:val="right"/>
                    <w:rPr>
                      <w:rFonts w:ascii="Times New Roman" w:hAnsi="Times New Roman" w:cs="Times New Roman"/>
                      <w:sz w:val="12"/>
                      <w:szCs w:val="12"/>
                    </w:rPr>
                  </w:pPr>
                  <w:r w:rsidRPr="00FE04E9">
                    <w:rPr>
                      <w:rFonts w:ascii="Times New Roman" w:hAnsi="Times New Roman" w:cs="Times New Roman"/>
                      <w:sz w:val="12"/>
                      <w:szCs w:val="12"/>
                    </w:rPr>
                    <w:t>123,77</w:t>
                  </w:r>
                </w:p>
              </w:tc>
            </w:tr>
            <w:tr w:rsidR="00FE04E9" w:rsidRPr="00403198" w:rsidTr="00FE04E9">
              <w:trPr>
                <w:trHeight w:val="39"/>
              </w:trPr>
              <w:tc>
                <w:tcPr>
                  <w:tcW w:w="317" w:type="pct"/>
                  <w:shd w:val="clear" w:color="auto" w:fill="auto"/>
                </w:tcPr>
                <w:p w:rsidR="00FE04E9" w:rsidRPr="00FE04E9" w:rsidRDefault="00FE04E9" w:rsidP="00FE04E9">
                  <w:pPr>
                    <w:spacing w:after="0"/>
                    <w:jc w:val="right"/>
                    <w:rPr>
                      <w:rFonts w:ascii="Times New Roman" w:hAnsi="Times New Roman" w:cs="Times New Roman"/>
                      <w:sz w:val="12"/>
                      <w:szCs w:val="12"/>
                    </w:rPr>
                  </w:pPr>
                </w:p>
              </w:tc>
              <w:tc>
                <w:tcPr>
                  <w:tcW w:w="833" w:type="pct"/>
                  <w:shd w:val="clear" w:color="auto" w:fill="auto"/>
                </w:tcPr>
                <w:p w:rsidR="00FE04E9" w:rsidRPr="00FE04E9" w:rsidRDefault="00FE04E9" w:rsidP="00FE04E9">
                  <w:pPr>
                    <w:spacing w:after="0"/>
                    <w:rPr>
                      <w:rFonts w:ascii="Times New Roman" w:hAnsi="Times New Roman" w:cs="Times New Roman"/>
                      <w:sz w:val="12"/>
                      <w:szCs w:val="12"/>
                    </w:rPr>
                  </w:pPr>
                  <w:r w:rsidRPr="00FE04E9">
                    <w:rPr>
                      <w:rFonts w:ascii="Times New Roman" w:hAnsi="Times New Roman" w:cs="Times New Roman"/>
                      <w:sz w:val="12"/>
                      <w:szCs w:val="12"/>
                    </w:rPr>
                    <w:t>Indonezia</w:t>
                  </w:r>
                </w:p>
              </w:tc>
              <w:tc>
                <w:tcPr>
                  <w:tcW w:w="362" w:type="pct"/>
                  <w:shd w:val="clear" w:color="auto" w:fill="auto"/>
                </w:tcPr>
                <w:p w:rsidR="00FE04E9" w:rsidRPr="00FE04E9" w:rsidRDefault="00FE04E9" w:rsidP="00FE04E9">
                  <w:pPr>
                    <w:spacing w:after="0"/>
                    <w:rPr>
                      <w:rFonts w:ascii="Times New Roman" w:hAnsi="Times New Roman" w:cs="Times New Roman"/>
                      <w:sz w:val="12"/>
                      <w:szCs w:val="12"/>
                    </w:rPr>
                  </w:pPr>
                </w:p>
              </w:tc>
              <w:tc>
                <w:tcPr>
                  <w:tcW w:w="694" w:type="pct"/>
                  <w:shd w:val="clear" w:color="auto" w:fill="auto"/>
                </w:tcPr>
                <w:p w:rsidR="00FE04E9" w:rsidRPr="00FE04E9" w:rsidRDefault="00FE04E9" w:rsidP="00FE04E9">
                  <w:pPr>
                    <w:spacing w:after="0"/>
                    <w:jc w:val="right"/>
                    <w:rPr>
                      <w:rFonts w:ascii="Times New Roman" w:hAnsi="Times New Roman" w:cs="Times New Roman"/>
                      <w:sz w:val="12"/>
                      <w:szCs w:val="12"/>
                    </w:rPr>
                  </w:pPr>
                  <w:r w:rsidRPr="00FE04E9">
                    <w:rPr>
                      <w:rFonts w:ascii="Times New Roman" w:hAnsi="Times New Roman" w:cs="Times New Roman"/>
                      <w:sz w:val="12"/>
                      <w:szCs w:val="12"/>
                    </w:rPr>
                    <w:t>30,00</w:t>
                  </w:r>
                </w:p>
              </w:tc>
              <w:tc>
                <w:tcPr>
                  <w:tcW w:w="498" w:type="pct"/>
                  <w:shd w:val="clear" w:color="auto" w:fill="auto"/>
                </w:tcPr>
                <w:p w:rsidR="00FE04E9" w:rsidRPr="00FE04E9" w:rsidRDefault="00FE04E9" w:rsidP="00FE04E9">
                  <w:pPr>
                    <w:spacing w:after="0"/>
                    <w:jc w:val="right"/>
                    <w:rPr>
                      <w:rFonts w:ascii="Times New Roman" w:hAnsi="Times New Roman" w:cs="Times New Roman"/>
                      <w:sz w:val="12"/>
                      <w:szCs w:val="12"/>
                    </w:rPr>
                  </w:pPr>
                  <w:r w:rsidRPr="00FE04E9">
                    <w:rPr>
                      <w:rFonts w:ascii="Times New Roman" w:hAnsi="Times New Roman" w:cs="Times New Roman"/>
                      <w:sz w:val="12"/>
                      <w:szCs w:val="12"/>
                    </w:rPr>
                    <w:t>0,27</w:t>
                  </w:r>
                </w:p>
              </w:tc>
              <w:tc>
                <w:tcPr>
                  <w:tcW w:w="694" w:type="pct"/>
                  <w:shd w:val="clear" w:color="auto" w:fill="auto"/>
                </w:tcPr>
                <w:p w:rsidR="00FE04E9" w:rsidRPr="00FE04E9" w:rsidRDefault="00FE04E9" w:rsidP="00FE04E9">
                  <w:pPr>
                    <w:spacing w:after="0"/>
                    <w:jc w:val="right"/>
                    <w:rPr>
                      <w:rFonts w:ascii="Times New Roman" w:hAnsi="Times New Roman" w:cs="Times New Roman"/>
                      <w:sz w:val="12"/>
                      <w:szCs w:val="12"/>
                    </w:rPr>
                  </w:pPr>
                  <w:r w:rsidRPr="00FE04E9">
                    <w:rPr>
                      <w:rFonts w:ascii="Times New Roman" w:hAnsi="Times New Roman" w:cs="Times New Roman"/>
                      <w:sz w:val="12"/>
                      <w:szCs w:val="12"/>
                    </w:rPr>
                    <w:t>-</w:t>
                  </w:r>
                </w:p>
              </w:tc>
              <w:tc>
                <w:tcPr>
                  <w:tcW w:w="498" w:type="pct"/>
                  <w:shd w:val="clear" w:color="auto" w:fill="auto"/>
                </w:tcPr>
                <w:p w:rsidR="00FE04E9" w:rsidRPr="00FE04E9" w:rsidRDefault="00FE04E9" w:rsidP="00FE04E9">
                  <w:pPr>
                    <w:spacing w:after="0"/>
                    <w:jc w:val="right"/>
                    <w:rPr>
                      <w:rFonts w:ascii="Times New Roman" w:hAnsi="Times New Roman" w:cs="Times New Roman"/>
                      <w:sz w:val="12"/>
                      <w:szCs w:val="12"/>
                    </w:rPr>
                  </w:pPr>
                  <w:r w:rsidRPr="00FE04E9">
                    <w:rPr>
                      <w:rFonts w:ascii="Times New Roman" w:hAnsi="Times New Roman" w:cs="Times New Roman"/>
                      <w:sz w:val="12"/>
                      <w:szCs w:val="12"/>
                    </w:rPr>
                    <w:t>-</w:t>
                  </w:r>
                </w:p>
              </w:tc>
              <w:tc>
                <w:tcPr>
                  <w:tcW w:w="608" w:type="pct"/>
                  <w:shd w:val="clear" w:color="auto" w:fill="auto"/>
                </w:tcPr>
                <w:p w:rsidR="00FE04E9" w:rsidRPr="00FE04E9" w:rsidRDefault="00FE04E9" w:rsidP="00FE04E9">
                  <w:pPr>
                    <w:spacing w:after="0"/>
                    <w:jc w:val="right"/>
                    <w:rPr>
                      <w:rFonts w:ascii="Times New Roman" w:hAnsi="Times New Roman" w:cs="Times New Roman"/>
                      <w:sz w:val="12"/>
                      <w:szCs w:val="12"/>
                    </w:rPr>
                  </w:pPr>
                  <w:r w:rsidRPr="00FE04E9">
                    <w:rPr>
                      <w:rFonts w:ascii="Times New Roman" w:hAnsi="Times New Roman" w:cs="Times New Roman"/>
                      <w:sz w:val="12"/>
                      <w:szCs w:val="12"/>
                    </w:rPr>
                    <w:t>-</w:t>
                  </w:r>
                </w:p>
              </w:tc>
              <w:tc>
                <w:tcPr>
                  <w:tcW w:w="496" w:type="pct"/>
                  <w:shd w:val="clear" w:color="auto" w:fill="auto"/>
                </w:tcPr>
                <w:p w:rsidR="00FE04E9" w:rsidRPr="00FE04E9" w:rsidRDefault="00FE04E9" w:rsidP="00FE04E9">
                  <w:pPr>
                    <w:spacing w:after="0"/>
                    <w:jc w:val="right"/>
                    <w:rPr>
                      <w:rFonts w:ascii="Times New Roman" w:hAnsi="Times New Roman" w:cs="Times New Roman"/>
                      <w:sz w:val="12"/>
                      <w:szCs w:val="12"/>
                    </w:rPr>
                  </w:pPr>
                  <w:r w:rsidRPr="00FE04E9">
                    <w:rPr>
                      <w:rFonts w:ascii="Times New Roman" w:hAnsi="Times New Roman" w:cs="Times New Roman"/>
                      <w:sz w:val="12"/>
                      <w:szCs w:val="12"/>
                    </w:rPr>
                    <w:t>-</w:t>
                  </w:r>
                </w:p>
              </w:tc>
            </w:tr>
            <w:tr w:rsidR="00FE04E9" w:rsidRPr="00403198" w:rsidTr="00FE04E9">
              <w:trPr>
                <w:trHeight w:val="39"/>
              </w:trPr>
              <w:tc>
                <w:tcPr>
                  <w:tcW w:w="317" w:type="pct"/>
                  <w:shd w:val="clear" w:color="auto" w:fill="auto"/>
                </w:tcPr>
                <w:p w:rsidR="00FE04E9" w:rsidRPr="00FE04E9" w:rsidRDefault="00FE04E9" w:rsidP="00FE04E9">
                  <w:pPr>
                    <w:spacing w:after="0"/>
                    <w:jc w:val="right"/>
                    <w:rPr>
                      <w:rFonts w:ascii="Times New Roman" w:hAnsi="Times New Roman" w:cs="Times New Roman"/>
                      <w:sz w:val="12"/>
                      <w:szCs w:val="12"/>
                    </w:rPr>
                  </w:pPr>
                </w:p>
              </w:tc>
              <w:tc>
                <w:tcPr>
                  <w:tcW w:w="833" w:type="pct"/>
                  <w:shd w:val="clear" w:color="auto" w:fill="auto"/>
                </w:tcPr>
                <w:p w:rsidR="00FE04E9" w:rsidRPr="00FE04E9" w:rsidRDefault="00FE04E9" w:rsidP="00FE04E9">
                  <w:pPr>
                    <w:spacing w:after="0"/>
                    <w:rPr>
                      <w:rFonts w:ascii="Times New Roman" w:hAnsi="Times New Roman" w:cs="Times New Roman"/>
                      <w:sz w:val="12"/>
                      <w:szCs w:val="12"/>
                    </w:rPr>
                  </w:pPr>
                  <w:r w:rsidRPr="00FE04E9">
                    <w:rPr>
                      <w:rFonts w:ascii="Times New Roman" w:hAnsi="Times New Roman" w:cs="Times New Roman"/>
                      <w:sz w:val="12"/>
                      <w:szCs w:val="12"/>
                    </w:rPr>
                    <w:t>Israel</w:t>
                  </w:r>
                </w:p>
              </w:tc>
              <w:tc>
                <w:tcPr>
                  <w:tcW w:w="362" w:type="pct"/>
                  <w:shd w:val="clear" w:color="auto" w:fill="auto"/>
                </w:tcPr>
                <w:p w:rsidR="00FE04E9" w:rsidRPr="00FE04E9" w:rsidRDefault="00FE04E9" w:rsidP="00FE04E9">
                  <w:pPr>
                    <w:spacing w:after="0"/>
                    <w:rPr>
                      <w:rFonts w:ascii="Times New Roman" w:hAnsi="Times New Roman" w:cs="Times New Roman"/>
                      <w:sz w:val="12"/>
                      <w:szCs w:val="12"/>
                    </w:rPr>
                  </w:pPr>
                </w:p>
              </w:tc>
              <w:tc>
                <w:tcPr>
                  <w:tcW w:w="694" w:type="pct"/>
                  <w:shd w:val="clear" w:color="auto" w:fill="auto"/>
                </w:tcPr>
                <w:p w:rsidR="00FE04E9" w:rsidRPr="00FE04E9" w:rsidRDefault="00FE04E9" w:rsidP="00FE04E9">
                  <w:pPr>
                    <w:spacing w:after="0"/>
                    <w:jc w:val="right"/>
                    <w:rPr>
                      <w:rFonts w:ascii="Times New Roman" w:hAnsi="Times New Roman" w:cs="Times New Roman"/>
                      <w:sz w:val="12"/>
                      <w:szCs w:val="12"/>
                    </w:rPr>
                  </w:pPr>
                  <w:r w:rsidRPr="00FE04E9">
                    <w:rPr>
                      <w:rFonts w:ascii="Times New Roman" w:hAnsi="Times New Roman" w:cs="Times New Roman"/>
                      <w:sz w:val="12"/>
                      <w:szCs w:val="12"/>
                    </w:rPr>
                    <w:t>2.070,00</w:t>
                  </w:r>
                </w:p>
              </w:tc>
              <w:tc>
                <w:tcPr>
                  <w:tcW w:w="498" w:type="pct"/>
                  <w:shd w:val="clear" w:color="auto" w:fill="auto"/>
                </w:tcPr>
                <w:p w:rsidR="00FE04E9" w:rsidRPr="00FE04E9" w:rsidRDefault="00FE04E9" w:rsidP="00FE04E9">
                  <w:pPr>
                    <w:spacing w:after="0"/>
                    <w:jc w:val="right"/>
                    <w:rPr>
                      <w:rFonts w:ascii="Times New Roman" w:hAnsi="Times New Roman" w:cs="Times New Roman"/>
                      <w:sz w:val="12"/>
                      <w:szCs w:val="12"/>
                    </w:rPr>
                  </w:pPr>
                  <w:r w:rsidRPr="00FE04E9">
                    <w:rPr>
                      <w:rFonts w:ascii="Times New Roman" w:hAnsi="Times New Roman" w:cs="Times New Roman"/>
                      <w:sz w:val="12"/>
                      <w:szCs w:val="12"/>
                    </w:rPr>
                    <w:t>5,60</w:t>
                  </w:r>
                </w:p>
              </w:tc>
              <w:tc>
                <w:tcPr>
                  <w:tcW w:w="694" w:type="pct"/>
                  <w:shd w:val="clear" w:color="auto" w:fill="auto"/>
                </w:tcPr>
                <w:p w:rsidR="00FE04E9" w:rsidRPr="00FE04E9" w:rsidRDefault="00FE04E9" w:rsidP="00FE04E9">
                  <w:pPr>
                    <w:spacing w:after="0"/>
                    <w:jc w:val="right"/>
                    <w:rPr>
                      <w:rFonts w:ascii="Times New Roman" w:hAnsi="Times New Roman" w:cs="Times New Roman"/>
                      <w:sz w:val="12"/>
                      <w:szCs w:val="12"/>
                    </w:rPr>
                  </w:pPr>
                  <w:r w:rsidRPr="00FE04E9">
                    <w:rPr>
                      <w:rFonts w:ascii="Times New Roman" w:hAnsi="Times New Roman" w:cs="Times New Roman"/>
                      <w:sz w:val="12"/>
                      <w:szCs w:val="12"/>
                    </w:rPr>
                    <w:t>8.740,00</w:t>
                  </w:r>
                </w:p>
              </w:tc>
              <w:tc>
                <w:tcPr>
                  <w:tcW w:w="498" w:type="pct"/>
                  <w:shd w:val="clear" w:color="auto" w:fill="auto"/>
                </w:tcPr>
                <w:p w:rsidR="00FE04E9" w:rsidRPr="00FE04E9" w:rsidRDefault="00FE04E9" w:rsidP="00FE04E9">
                  <w:pPr>
                    <w:spacing w:after="0"/>
                    <w:jc w:val="right"/>
                    <w:rPr>
                      <w:rFonts w:ascii="Times New Roman" w:hAnsi="Times New Roman" w:cs="Times New Roman"/>
                      <w:sz w:val="12"/>
                      <w:szCs w:val="12"/>
                    </w:rPr>
                  </w:pPr>
                  <w:r w:rsidRPr="00FE04E9">
                    <w:rPr>
                      <w:rFonts w:ascii="Times New Roman" w:hAnsi="Times New Roman" w:cs="Times New Roman"/>
                      <w:sz w:val="12"/>
                      <w:szCs w:val="12"/>
                    </w:rPr>
                    <w:t>25,23</w:t>
                  </w:r>
                </w:p>
              </w:tc>
              <w:tc>
                <w:tcPr>
                  <w:tcW w:w="608" w:type="pct"/>
                  <w:shd w:val="clear" w:color="auto" w:fill="auto"/>
                </w:tcPr>
                <w:p w:rsidR="00FE04E9" w:rsidRPr="00FE04E9" w:rsidRDefault="00FE04E9" w:rsidP="00FE04E9">
                  <w:pPr>
                    <w:spacing w:after="0"/>
                    <w:jc w:val="right"/>
                    <w:rPr>
                      <w:rFonts w:ascii="Times New Roman" w:hAnsi="Times New Roman" w:cs="Times New Roman"/>
                      <w:sz w:val="12"/>
                      <w:szCs w:val="12"/>
                    </w:rPr>
                  </w:pPr>
                  <w:r w:rsidRPr="00FE04E9">
                    <w:rPr>
                      <w:rFonts w:ascii="Times New Roman" w:hAnsi="Times New Roman" w:cs="Times New Roman"/>
                      <w:sz w:val="12"/>
                      <w:szCs w:val="12"/>
                    </w:rPr>
                    <w:t>-</w:t>
                  </w:r>
                </w:p>
              </w:tc>
              <w:tc>
                <w:tcPr>
                  <w:tcW w:w="496" w:type="pct"/>
                  <w:shd w:val="clear" w:color="auto" w:fill="auto"/>
                </w:tcPr>
                <w:p w:rsidR="00FE04E9" w:rsidRPr="00FE04E9" w:rsidRDefault="00FE04E9" w:rsidP="00FE04E9">
                  <w:pPr>
                    <w:spacing w:after="0"/>
                    <w:jc w:val="right"/>
                    <w:rPr>
                      <w:rFonts w:ascii="Times New Roman" w:hAnsi="Times New Roman" w:cs="Times New Roman"/>
                      <w:sz w:val="12"/>
                      <w:szCs w:val="12"/>
                    </w:rPr>
                  </w:pPr>
                  <w:r w:rsidRPr="00FE04E9">
                    <w:rPr>
                      <w:rFonts w:ascii="Times New Roman" w:hAnsi="Times New Roman" w:cs="Times New Roman"/>
                      <w:sz w:val="12"/>
                      <w:szCs w:val="12"/>
                    </w:rPr>
                    <w:t>-</w:t>
                  </w:r>
                </w:p>
              </w:tc>
            </w:tr>
            <w:tr w:rsidR="00FE04E9" w:rsidRPr="00403198" w:rsidTr="00FE04E9">
              <w:trPr>
                <w:trHeight w:val="39"/>
              </w:trPr>
              <w:tc>
                <w:tcPr>
                  <w:tcW w:w="317" w:type="pct"/>
                  <w:shd w:val="clear" w:color="auto" w:fill="auto"/>
                </w:tcPr>
                <w:p w:rsidR="00FE04E9" w:rsidRPr="00FE04E9" w:rsidRDefault="00FE04E9" w:rsidP="00FE04E9">
                  <w:pPr>
                    <w:spacing w:after="0"/>
                    <w:jc w:val="right"/>
                    <w:rPr>
                      <w:rFonts w:ascii="Times New Roman" w:hAnsi="Times New Roman" w:cs="Times New Roman"/>
                      <w:sz w:val="12"/>
                      <w:szCs w:val="12"/>
                    </w:rPr>
                  </w:pPr>
                </w:p>
              </w:tc>
              <w:tc>
                <w:tcPr>
                  <w:tcW w:w="833" w:type="pct"/>
                  <w:shd w:val="clear" w:color="auto" w:fill="auto"/>
                </w:tcPr>
                <w:p w:rsidR="00FE04E9" w:rsidRPr="00FE04E9" w:rsidRDefault="00FE04E9" w:rsidP="00FE04E9">
                  <w:pPr>
                    <w:spacing w:after="0"/>
                    <w:rPr>
                      <w:rFonts w:ascii="Times New Roman" w:hAnsi="Times New Roman" w:cs="Times New Roman"/>
                      <w:sz w:val="12"/>
                      <w:szCs w:val="12"/>
                    </w:rPr>
                  </w:pPr>
                  <w:r w:rsidRPr="00FE04E9">
                    <w:rPr>
                      <w:rFonts w:ascii="Times New Roman" w:hAnsi="Times New Roman" w:cs="Times New Roman"/>
                      <w:sz w:val="12"/>
                      <w:szCs w:val="12"/>
                    </w:rPr>
                    <w:t>Coreea de Sud</w:t>
                  </w:r>
                </w:p>
              </w:tc>
              <w:tc>
                <w:tcPr>
                  <w:tcW w:w="362" w:type="pct"/>
                  <w:shd w:val="clear" w:color="auto" w:fill="auto"/>
                </w:tcPr>
                <w:p w:rsidR="00FE04E9" w:rsidRPr="00FE04E9" w:rsidRDefault="00FE04E9" w:rsidP="00FE04E9">
                  <w:pPr>
                    <w:spacing w:after="0"/>
                    <w:rPr>
                      <w:rFonts w:ascii="Times New Roman" w:hAnsi="Times New Roman" w:cs="Times New Roman"/>
                      <w:sz w:val="12"/>
                      <w:szCs w:val="12"/>
                    </w:rPr>
                  </w:pPr>
                </w:p>
              </w:tc>
              <w:tc>
                <w:tcPr>
                  <w:tcW w:w="694" w:type="pct"/>
                  <w:shd w:val="clear" w:color="auto" w:fill="auto"/>
                </w:tcPr>
                <w:p w:rsidR="00FE04E9" w:rsidRPr="00FE04E9" w:rsidRDefault="00FE04E9" w:rsidP="00FE04E9">
                  <w:pPr>
                    <w:spacing w:after="0"/>
                    <w:jc w:val="right"/>
                    <w:rPr>
                      <w:rFonts w:ascii="Times New Roman" w:hAnsi="Times New Roman" w:cs="Times New Roman"/>
                      <w:sz w:val="12"/>
                      <w:szCs w:val="12"/>
                    </w:rPr>
                  </w:pPr>
                  <w:r w:rsidRPr="00FE04E9">
                    <w:rPr>
                      <w:rFonts w:ascii="Times New Roman" w:hAnsi="Times New Roman" w:cs="Times New Roman"/>
                      <w:sz w:val="12"/>
                      <w:szCs w:val="12"/>
                    </w:rPr>
                    <w:t>6.264,00</w:t>
                  </w:r>
                </w:p>
              </w:tc>
              <w:tc>
                <w:tcPr>
                  <w:tcW w:w="498" w:type="pct"/>
                  <w:shd w:val="clear" w:color="auto" w:fill="auto"/>
                </w:tcPr>
                <w:p w:rsidR="00FE04E9" w:rsidRPr="00FE04E9" w:rsidRDefault="00FE04E9" w:rsidP="00FE04E9">
                  <w:pPr>
                    <w:spacing w:after="0"/>
                    <w:jc w:val="right"/>
                    <w:rPr>
                      <w:rFonts w:ascii="Times New Roman" w:hAnsi="Times New Roman" w:cs="Times New Roman"/>
                      <w:sz w:val="12"/>
                      <w:szCs w:val="12"/>
                    </w:rPr>
                  </w:pPr>
                  <w:r w:rsidRPr="00FE04E9">
                    <w:rPr>
                      <w:rFonts w:ascii="Times New Roman" w:hAnsi="Times New Roman" w:cs="Times New Roman"/>
                      <w:sz w:val="12"/>
                      <w:szCs w:val="12"/>
                    </w:rPr>
                    <w:t>31,81</w:t>
                  </w:r>
                </w:p>
              </w:tc>
              <w:tc>
                <w:tcPr>
                  <w:tcW w:w="694" w:type="pct"/>
                  <w:shd w:val="clear" w:color="auto" w:fill="auto"/>
                </w:tcPr>
                <w:p w:rsidR="00FE04E9" w:rsidRPr="00FE04E9" w:rsidRDefault="00FE04E9" w:rsidP="00FE04E9">
                  <w:pPr>
                    <w:spacing w:after="0"/>
                    <w:jc w:val="right"/>
                    <w:rPr>
                      <w:rFonts w:ascii="Times New Roman" w:hAnsi="Times New Roman" w:cs="Times New Roman"/>
                      <w:sz w:val="12"/>
                      <w:szCs w:val="12"/>
                    </w:rPr>
                  </w:pPr>
                  <w:r w:rsidRPr="00FE04E9">
                    <w:rPr>
                      <w:rFonts w:ascii="Times New Roman" w:hAnsi="Times New Roman" w:cs="Times New Roman"/>
                      <w:sz w:val="12"/>
                      <w:szCs w:val="12"/>
                    </w:rPr>
                    <w:t>8.787,00</w:t>
                  </w:r>
                </w:p>
              </w:tc>
              <w:tc>
                <w:tcPr>
                  <w:tcW w:w="498" w:type="pct"/>
                  <w:shd w:val="clear" w:color="auto" w:fill="auto"/>
                </w:tcPr>
                <w:p w:rsidR="00FE04E9" w:rsidRPr="00FE04E9" w:rsidRDefault="00FE04E9" w:rsidP="00FE04E9">
                  <w:pPr>
                    <w:spacing w:after="0"/>
                    <w:jc w:val="right"/>
                    <w:rPr>
                      <w:rFonts w:ascii="Times New Roman" w:hAnsi="Times New Roman" w:cs="Times New Roman"/>
                      <w:sz w:val="12"/>
                      <w:szCs w:val="12"/>
                    </w:rPr>
                  </w:pPr>
                  <w:r w:rsidRPr="00FE04E9">
                    <w:rPr>
                      <w:rFonts w:ascii="Times New Roman" w:hAnsi="Times New Roman" w:cs="Times New Roman"/>
                      <w:sz w:val="12"/>
                      <w:szCs w:val="12"/>
                    </w:rPr>
                    <w:t>44,32</w:t>
                  </w:r>
                </w:p>
              </w:tc>
              <w:tc>
                <w:tcPr>
                  <w:tcW w:w="608" w:type="pct"/>
                  <w:shd w:val="clear" w:color="auto" w:fill="auto"/>
                </w:tcPr>
                <w:p w:rsidR="00FE04E9" w:rsidRPr="00FE04E9" w:rsidRDefault="00FE04E9" w:rsidP="00FE04E9">
                  <w:pPr>
                    <w:spacing w:after="0"/>
                    <w:jc w:val="right"/>
                    <w:rPr>
                      <w:rFonts w:ascii="Times New Roman" w:hAnsi="Times New Roman" w:cs="Times New Roman"/>
                      <w:sz w:val="12"/>
                      <w:szCs w:val="12"/>
                    </w:rPr>
                  </w:pPr>
                  <w:r w:rsidRPr="00FE04E9">
                    <w:rPr>
                      <w:rFonts w:ascii="Times New Roman" w:hAnsi="Times New Roman" w:cs="Times New Roman"/>
                      <w:sz w:val="12"/>
                      <w:szCs w:val="12"/>
                    </w:rPr>
                    <w:t>8.625,30</w:t>
                  </w:r>
                </w:p>
              </w:tc>
              <w:tc>
                <w:tcPr>
                  <w:tcW w:w="496" w:type="pct"/>
                  <w:shd w:val="clear" w:color="auto" w:fill="auto"/>
                </w:tcPr>
                <w:p w:rsidR="00FE04E9" w:rsidRPr="00FE04E9" w:rsidRDefault="00FE04E9" w:rsidP="00FE04E9">
                  <w:pPr>
                    <w:spacing w:after="0"/>
                    <w:jc w:val="right"/>
                    <w:rPr>
                      <w:rFonts w:ascii="Times New Roman" w:hAnsi="Times New Roman" w:cs="Times New Roman"/>
                      <w:sz w:val="12"/>
                      <w:szCs w:val="12"/>
                    </w:rPr>
                  </w:pPr>
                  <w:r w:rsidRPr="00FE04E9">
                    <w:rPr>
                      <w:rFonts w:ascii="Times New Roman" w:hAnsi="Times New Roman" w:cs="Times New Roman"/>
                      <w:sz w:val="12"/>
                      <w:szCs w:val="12"/>
                    </w:rPr>
                    <w:t>35,74</w:t>
                  </w:r>
                </w:p>
              </w:tc>
            </w:tr>
            <w:tr w:rsidR="00FE04E9" w:rsidRPr="00403198" w:rsidTr="00FE04E9">
              <w:trPr>
                <w:trHeight w:val="39"/>
              </w:trPr>
              <w:tc>
                <w:tcPr>
                  <w:tcW w:w="317" w:type="pct"/>
                  <w:shd w:val="clear" w:color="auto" w:fill="auto"/>
                </w:tcPr>
                <w:p w:rsidR="00FE04E9" w:rsidRPr="00FE04E9" w:rsidRDefault="00FE04E9" w:rsidP="00FE04E9">
                  <w:pPr>
                    <w:spacing w:after="0"/>
                    <w:jc w:val="right"/>
                    <w:rPr>
                      <w:rFonts w:ascii="Times New Roman" w:hAnsi="Times New Roman" w:cs="Times New Roman"/>
                      <w:sz w:val="12"/>
                      <w:szCs w:val="12"/>
                    </w:rPr>
                  </w:pPr>
                </w:p>
              </w:tc>
              <w:tc>
                <w:tcPr>
                  <w:tcW w:w="833" w:type="pct"/>
                  <w:shd w:val="clear" w:color="auto" w:fill="auto"/>
                </w:tcPr>
                <w:p w:rsidR="00FE04E9" w:rsidRPr="00FE04E9" w:rsidRDefault="00FE04E9" w:rsidP="00FE04E9">
                  <w:pPr>
                    <w:spacing w:after="0"/>
                    <w:rPr>
                      <w:rFonts w:ascii="Times New Roman" w:hAnsi="Times New Roman" w:cs="Times New Roman"/>
                      <w:sz w:val="12"/>
                      <w:szCs w:val="12"/>
                    </w:rPr>
                  </w:pPr>
                  <w:r w:rsidRPr="00FE04E9">
                    <w:rPr>
                      <w:rFonts w:ascii="Times New Roman" w:hAnsi="Times New Roman" w:cs="Times New Roman"/>
                      <w:sz w:val="12"/>
                      <w:szCs w:val="12"/>
                    </w:rPr>
                    <w:t>Norvegia</w:t>
                  </w:r>
                </w:p>
              </w:tc>
              <w:tc>
                <w:tcPr>
                  <w:tcW w:w="362" w:type="pct"/>
                  <w:shd w:val="clear" w:color="auto" w:fill="auto"/>
                </w:tcPr>
                <w:p w:rsidR="00FE04E9" w:rsidRPr="00FE04E9" w:rsidRDefault="00FE04E9" w:rsidP="00FE04E9">
                  <w:pPr>
                    <w:spacing w:after="0"/>
                    <w:rPr>
                      <w:rFonts w:ascii="Times New Roman" w:hAnsi="Times New Roman" w:cs="Times New Roman"/>
                      <w:sz w:val="12"/>
                      <w:szCs w:val="12"/>
                    </w:rPr>
                  </w:pPr>
                </w:p>
              </w:tc>
              <w:tc>
                <w:tcPr>
                  <w:tcW w:w="694" w:type="pct"/>
                  <w:shd w:val="clear" w:color="auto" w:fill="auto"/>
                </w:tcPr>
                <w:p w:rsidR="00FE04E9" w:rsidRPr="00FE04E9" w:rsidRDefault="00FE04E9" w:rsidP="00FE04E9">
                  <w:pPr>
                    <w:spacing w:after="0"/>
                    <w:jc w:val="right"/>
                    <w:rPr>
                      <w:rFonts w:ascii="Times New Roman" w:hAnsi="Times New Roman" w:cs="Times New Roman"/>
                      <w:sz w:val="12"/>
                      <w:szCs w:val="12"/>
                    </w:rPr>
                  </w:pPr>
                  <w:r w:rsidRPr="00FE04E9">
                    <w:rPr>
                      <w:rFonts w:ascii="Times New Roman" w:hAnsi="Times New Roman" w:cs="Times New Roman"/>
                      <w:sz w:val="12"/>
                      <w:szCs w:val="12"/>
                    </w:rPr>
                    <w:t>-</w:t>
                  </w:r>
                </w:p>
              </w:tc>
              <w:tc>
                <w:tcPr>
                  <w:tcW w:w="498" w:type="pct"/>
                  <w:shd w:val="clear" w:color="auto" w:fill="auto"/>
                </w:tcPr>
                <w:p w:rsidR="00FE04E9" w:rsidRPr="00FE04E9" w:rsidRDefault="00FE04E9" w:rsidP="00FE04E9">
                  <w:pPr>
                    <w:spacing w:after="0"/>
                    <w:jc w:val="right"/>
                    <w:rPr>
                      <w:rFonts w:ascii="Times New Roman" w:hAnsi="Times New Roman" w:cs="Times New Roman"/>
                      <w:sz w:val="12"/>
                      <w:szCs w:val="12"/>
                    </w:rPr>
                  </w:pPr>
                  <w:r w:rsidRPr="00FE04E9">
                    <w:rPr>
                      <w:rFonts w:ascii="Times New Roman" w:hAnsi="Times New Roman" w:cs="Times New Roman"/>
                      <w:sz w:val="12"/>
                      <w:szCs w:val="12"/>
                    </w:rPr>
                    <w:t>-</w:t>
                  </w:r>
                </w:p>
              </w:tc>
              <w:tc>
                <w:tcPr>
                  <w:tcW w:w="694" w:type="pct"/>
                  <w:shd w:val="clear" w:color="auto" w:fill="auto"/>
                </w:tcPr>
                <w:p w:rsidR="00FE04E9" w:rsidRPr="00FE04E9" w:rsidRDefault="00FE04E9" w:rsidP="00FE04E9">
                  <w:pPr>
                    <w:spacing w:after="0"/>
                    <w:jc w:val="right"/>
                    <w:rPr>
                      <w:rFonts w:ascii="Times New Roman" w:hAnsi="Times New Roman" w:cs="Times New Roman"/>
                      <w:sz w:val="12"/>
                      <w:szCs w:val="12"/>
                    </w:rPr>
                  </w:pPr>
                  <w:r w:rsidRPr="00FE04E9">
                    <w:rPr>
                      <w:rFonts w:ascii="Times New Roman" w:hAnsi="Times New Roman" w:cs="Times New Roman"/>
                      <w:sz w:val="12"/>
                      <w:szCs w:val="12"/>
                    </w:rPr>
                    <w:t>198,00</w:t>
                  </w:r>
                </w:p>
              </w:tc>
              <w:tc>
                <w:tcPr>
                  <w:tcW w:w="498" w:type="pct"/>
                  <w:shd w:val="clear" w:color="auto" w:fill="auto"/>
                </w:tcPr>
                <w:p w:rsidR="00FE04E9" w:rsidRPr="00FE04E9" w:rsidRDefault="00FE04E9" w:rsidP="00FE04E9">
                  <w:pPr>
                    <w:spacing w:after="0"/>
                    <w:jc w:val="right"/>
                    <w:rPr>
                      <w:rFonts w:ascii="Times New Roman" w:hAnsi="Times New Roman" w:cs="Times New Roman"/>
                      <w:sz w:val="12"/>
                      <w:szCs w:val="12"/>
                    </w:rPr>
                  </w:pPr>
                  <w:r w:rsidRPr="00FE04E9">
                    <w:rPr>
                      <w:rFonts w:ascii="Times New Roman" w:hAnsi="Times New Roman" w:cs="Times New Roman"/>
                      <w:sz w:val="12"/>
                      <w:szCs w:val="12"/>
                    </w:rPr>
                    <w:t>0,52</w:t>
                  </w:r>
                </w:p>
              </w:tc>
              <w:tc>
                <w:tcPr>
                  <w:tcW w:w="608" w:type="pct"/>
                  <w:shd w:val="clear" w:color="auto" w:fill="auto"/>
                </w:tcPr>
                <w:p w:rsidR="00FE04E9" w:rsidRPr="00FE04E9" w:rsidRDefault="00FE04E9" w:rsidP="00FE04E9">
                  <w:pPr>
                    <w:spacing w:after="0"/>
                    <w:jc w:val="right"/>
                    <w:rPr>
                      <w:rFonts w:ascii="Times New Roman" w:hAnsi="Times New Roman" w:cs="Times New Roman"/>
                      <w:sz w:val="12"/>
                      <w:szCs w:val="12"/>
                    </w:rPr>
                  </w:pPr>
                  <w:r w:rsidRPr="00FE04E9">
                    <w:rPr>
                      <w:rFonts w:ascii="Times New Roman" w:hAnsi="Times New Roman" w:cs="Times New Roman"/>
                      <w:sz w:val="12"/>
                      <w:szCs w:val="12"/>
                    </w:rPr>
                    <w:t>-</w:t>
                  </w:r>
                </w:p>
              </w:tc>
              <w:tc>
                <w:tcPr>
                  <w:tcW w:w="496" w:type="pct"/>
                  <w:shd w:val="clear" w:color="auto" w:fill="auto"/>
                </w:tcPr>
                <w:p w:rsidR="00FE04E9" w:rsidRPr="00FE04E9" w:rsidRDefault="00FE04E9" w:rsidP="00FE04E9">
                  <w:pPr>
                    <w:spacing w:after="0"/>
                    <w:jc w:val="right"/>
                    <w:rPr>
                      <w:rFonts w:ascii="Times New Roman" w:hAnsi="Times New Roman" w:cs="Times New Roman"/>
                      <w:sz w:val="12"/>
                      <w:szCs w:val="12"/>
                    </w:rPr>
                  </w:pPr>
                  <w:r w:rsidRPr="00FE04E9">
                    <w:rPr>
                      <w:rFonts w:ascii="Times New Roman" w:hAnsi="Times New Roman" w:cs="Times New Roman"/>
                      <w:sz w:val="12"/>
                      <w:szCs w:val="12"/>
                    </w:rPr>
                    <w:t>-</w:t>
                  </w:r>
                </w:p>
              </w:tc>
            </w:tr>
            <w:tr w:rsidR="00FE04E9" w:rsidRPr="00403198" w:rsidTr="00FE04E9">
              <w:trPr>
                <w:trHeight w:val="39"/>
              </w:trPr>
              <w:tc>
                <w:tcPr>
                  <w:tcW w:w="317" w:type="pct"/>
                  <w:shd w:val="clear" w:color="auto" w:fill="auto"/>
                </w:tcPr>
                <w:p w:rsidR="00FE04E9" w:rsidRPr="00FE04E9" w:rsidRDefault="00FE04E9" w:rsidP="00FE04E9">
                  <w:pPr>
                    <w:spacing w:after="0"/>
                    <w:jc w:val="right"/>
                    <w:rPr>
                      <w:rFonts w:ascii="Times New Roman" w:hAnsi="Times New Roman" w:cs="Times New Roman"/>
                      <w:sz w:val="12"/>
                      <w:szCs w:val="12"/>
                    </w:rPr>
                  </w:pPr>
                </w:p>
              </w:tc>
              <w:tc>
                <w:tcPr>
                  <w:tcW w:w="833" w:type="pct"/>
                  <w:shd w:val="clear" w:color="auto" w:fill="auto"/>
                </w:tcPr>
                <w:p w:rsidR="00FE04E9" w:rsidRPr="00FE04E9" w:rsidRDefault="00FE04E9" w:rsidP="00FE04E9">
                  <w:pPr>
                    <w:spacing w:after="0"/>
                    <w:rPr>
                      <w:rFonts w:ascii="Times New Roman" w:hAnsi="Times New Roman" w:cs="Times New Roman"/>
                      <w:sz w:val="12"/>
                      <w:szCs w:val="12"/>
                    </w:rPr>
                  </w:pPr>
                  <w:r w:rsidRPr="00FE04E9">
                    <w:rPr>
                      <w:rFonts w:ascii="Times New Roman" w:hAnsi="Times New Roman" w:cs="Times New Roman"/>
                      <w:sz w:val="12"/>
                      <w:szCs w:val="12"/>
                    </w:rPr>
                    <w:t>Peru</w:t>
                  </w:r>
                </w:p>
              </w:tc>
              <w:tc>
                <w:tcPr>
                  <w:tcW w:w="362" w:type="pct"/>
                  <w:shd w:val="clear" w:color="auto" w:fill="auto"/>
                </w:tcPr>
                <w:p w:rsidR="00FE04E9" w:rsidRPr="00FE04E9" w:rsidRDefault="00FE04E9" w:rsidP="00FE04E9">
                  <w:pPr>
                    <w:spacing w:after="0"/>
                    <w:rPr>
                      <w:rFonts w:ascii="Times New Roman" w:hAnsi="Times New Roman" w:cs="Times New Roman"/>
                      <w:sz w:val="12"/>
                      <w:szCs w:val="12"/>
                    </w:rPr>
                  </w:pPr>
                </w:p>
              </w:tc>
              <w:tc>
                <w:tcPr>
                  <w:tcW w:w="694" w:type="pct"/>
                  <w:shd w:val="clear" w:color="auto" w:fill="auto"/>
                </w:tcPr>
                <w:p w:rsidR="00FE04E9" w:rsidRPr="00FE04E9" w:rsidRDefault="00FE04E9" w:rsidP="00FE04E9">
                  <w:pPr>
                    <w:spacing w:after="0"/>
                    <w:jc w:val="right"/>
                    <w:rPr>
                      <w:rFonts w:ascii="Times New Roman" w:hAnsi="Times New Roman" w:cs="Times New Roman"/>
                      <w:sz w:val="12"/>
                      <w:szCs w:val="12"/>
                    </w:rPr>
                  </w:pPr>
                  <w:r w:rsidRPr="00FE04E9">
                    <w:rPr>
                      <w:rFonts w:ascii="Times New Roman" w:hAnsi="Times New Roman" w:cs="Times New Roman"/>
                      <w:sz w:val="12"/>
                      <w:szCs w:val="12"/>
                    </w:rPr>
                    <w:t>-</w:t>
                  </w:r>
                </w:p>
              </w:tc>
              <w:tc>
                <w:tcPr>
                  <w:tcW w:w="498" w:type="pct"/>
                  <w:shd w:val="clear" w:color="auto" w:fill="auto"/>
                </w:tcPr>
                <w:p w:rsidR="00FE04E9" w:rsidRPr="00FE04E9" w:rsidRDefault="00FE04E9" w:rsidP="00FE04E9">
                  <w:pPr>
                    <w:spacing w:after="0"/>
                    <w:jc w:val="right"/>
                    <w:rPr>
                      <w:rFonts w:ascii="Times New Roman" w:hAnsi="Times New Roman" w:cs="Times New Roman"/>
                      <w:sz w:val="12"/>
                      <w:szCs w:val="12"/>
                    </w:rPr>
                  </w:pPr>
                  <w:r w:rsidRPr="00FE04E9">
                    <w:rPr>
                      <w:rFonts w:ascii="Times New Roman" w:hAnsi="Times New Roman" w:cs="Times New Roman"/>
                      <w:sz w:val="12"/>
                      <w:szCs w:val="12"/>
                    </w:rPr>
                    <w:t>-</w:t>
                  </w:r>
                </w:p>
              </w:tc>
              <w:tc>
                <w:tcPr>
                  <w:tcW w:w="694" w:type="pct"/>
                  <w:shd w:val="clear" w:color="auto" w:fill="auto"/>
                </w:tcPr>
                <w:p w:rsidR="00FE04E9" w:rsidRPr="00FE04E9" w:rsidRDefault="00FE04E9" w:rsidP="00FE04E9">
                  <w:pPr>
                    <w:spacing w:after="0"/>
                    <w:jc w:val="right"/>
                    <w:rPr>
                      <w:rFonts w:ascii="Times New Roman" w:hAnsi="Times New Roman" w:cs="Times New Roman"/>
                      <w:sz w:val="12"/>
                      <w:szCs w:val="12"/>
                    </w:rPr>
                  </w:pPr>
                  <w:r w:rsidRPr="00FE04E9">
                    <w:rPr>
                      <w:rFonts w:ascii="Times New Roman" w:hAnsi="Times New Roman" w:cs="Times New Roman"/>
                      <w:sz w:val="12"/>
                      <w:szCs w:val="12"/>
                    </w:rPr>
                    <w:t>6,00</w:t>
                  </w:r>
                </w:p>
              </w:tc>
              <w:tc>
                <w:tcPr>
                  <w:tcW w:w="498" w:type="pct"/>
                  <w:shd w:val="clear" w:color="auto" w:fill="auto"/>
                </w:tcPr>
                <w:p w:rsidR="00FE04E9" w:rsidRPr="00FE04E9" w:rsidRDefault="00FE04E9" w:rsidP="00FE04E9">
                  <w:pPr>
                    <w:spacing w:after="0"/>
                    <w:jc w:val="right"/>
                    <w:rPr>
                      <w:rFonts w:ascii="Times New Roman" w:hAnsi="Times New Roman" w:cs="Times New Roman"/>
                      <w:sz w:val="12"/>
                      <w:szCs w:val="12"/>
                    </w:rPr>
                  </w:pPr>
                  <w:r w:rsidRPr="00FE04E9">
                    <w:rPr>
                      <w:rFonts w:ascii="Times New Roman" w:hAnsi="Times New Roman" w:cs="Times New Roman"/>
                      <w:sz w:val="12"/>
                      <w:szCs w:val="12"/>
                    </w:rPr>
                    <w:t>0,04</w:t>
                  </w:r>
                </w:p>
              </w:tc>
              <w:tc>
                <w:tcPr>
                  <w:tcW w:w="608" w:type="pct"/>
                  <w:shd w:val="clear" w:color="auto" w:fill="auto"/>
                </w:tcPr>
                <w:p w:rsidR="00FE04E9" w:rsidRPr="00FE04E9" w:rsidRDefault="00FE04E9" w:rsidP="00FE04E9">
                  <w:pPr>
                    <w:spacing w:after="0"/>
                    <w:jc w:val="right"/>
                    <w:rPr>
                      <w:rFonts w:ascii="Times New Roman" w:hAnsi="Times New Roman" w:cs="Times New Roman"/>
                      <w:sz w:val="12"/>
                      <w:szCs w:val="12"/>
                    </w:rPr>
                  </w:pPr>
                  <w:r w:rsidRPr="00FE04E9">
                    <w:rPr>
                      <w:rFonts w:ascii="Times New Roman" w:hAnsi="Times New Roman" w:cs="Times New Roman"/>
                      <w:sz w:val="12"/>
                      <w:szCs w:val="12"/>
                    </w:rPr>
                    <w:t>273,20</w:t>
                  </w:r>
                </w:p>
              </w:tc>
              <w:tc>
                <w:tcPr>
                  <w:tcW w:w="496" w:type="pct"/>
                  <w:shd w:val="clear" w:color="auto" w:fill="auto"/>
                </w:tcPr>
                <w:p w:rsidR="00FE04E9" w:rsidRPr="00FE04E9" w:rsidRDefault="00FE04E9" w:rsidP="00FE04E9">
                  <w:pPr>
                    <w:spacing w:after="0"/>
                    <w:jc w:val="right"/>
                    <w:rPr>
                      <w:rFonts w:ascii="Times New Roman" w:hAnsi="Times New Roman" w:cs="Times New Roman"/>
                      <w:sz w:val="12"/>
                      <w:szCs w:val="12"/>
                    </w:rPr>
                  </w:pPr>
                  <w:r w:rsidRPr="00FE04E9">
                    <w:rPr>
                      <w:rFonts w:ascii="Times New Roman" w:hAnsi="Times New Roman" w:cs="Times New Roman"/>
                      <w:sz w:val="12"/>
                      <w:szCs w:val="12"/>
                    </w:rPr>
                    <w:t>2,27</w:t>
                  </w:r>
                </w:p>
              </w:tc>
            </w:tr>
            <w:tr w:rsidR="00FE04E9" w:rsidRPr="00403198" w:rsidTr="00FE04E9">
              <w:trPr>
                <w:trHeight w:val="39"/>
              </w:trPr>
              <w:tc>
                <w:tcPr>
                  <w:tcW w:w="317" w:type="pct"/>
                  <w:shd w:val="clear" w:color="auto" w:fill="auto"/>
                </w:tcPr>
                <w:p w:rsidR="00FE04E9" w:rsidRPr="00FE04E9" w:rsidRDefault="00FE04E9" w:rsidP="00FE04E9">
                  <w:pPr>
                    <w:spacing w:after="0"/>
                    <w:jc w:val="right"/>
                    <w:rPr>
                      <w:rFonts w:ascii="Times New Roman" w:hAnsi="Times New Roman" w:cs="Times New Roman"/>
                      <w:sz w:val="12"/>
                      <w:szCs w:val="12"/>
                    </w:rPr>
                  </w:pPr>
                </w:p>
              </w:tc>
              <w:tc>
                <w:tcPr>
                  <w:tcW w:w="833" w:type="pct"/>
                  <w:shd w:val="clear" w:color="auto" w:fill="auto"/>
                </w:tcPr>
                <w:p w:rsidR="00FE04E9" w:rsidRPr="00FE04E9" w:rsidRDefault="00FE04E9" w:rsidP="00FE04E9">
                  <w:pPr>
                    <w:spacing w:after="0"/>
                    <w:rPr>
                      <w:rFonts w:ascii="Times New Roman" w:hAnsi="Times New Roman" w:cs="Times New Roman"/>
                      <w:sz w:val="12"/>
                      <w:szCs w:val="12"/>
                    </w:rPr>
                  </w:pPr>
                  <w:r w:rsidRPr="00FE04E9">
                    <w:rPr>
                      <w:rFonts w:ascii="Times New Roman" w:hAnsi="Times New Roman" w:cs="Times New Roman"/>
                      <w:sz w:val="12"/>
                      <w:szCs w:val="12"/>
                    </w:rPr>
                    <w:t>San Marino</w:t>
                  </w:r>
                </w:p>
              </w:tc>
              <w:tc>
                <w:tcPr>
                  <w:tcW w:w="362" w:type="pct"/>
                  <w:shd w:val="clear" w:color="auto" w:fill="auto"/>
                </w:tcPr>
                <w:p w:rsidR="00FE04E9" w:rsidRPr="00FE04E9" w:rsidRDefault="00FE04E9" w:rsidP="00FE04E9">
                  <w:pPr>
                    <w:spacing w:after="0"/>
                    <w:rPr>
                      <w:rFonts w:ascii="Times New Roman" w:hAnsi="Times New Roman" w:cs="Times New Roman"/>
                      <w:sz w:val="12"/>
                      <w:szCs w:val="12"/>
                    </w:rPr>
                  </w:pPr>
                </w:p>
              </w:tc>
              <w:tc>
                <w:tcPr>
                  <w:tcW w:w="694" w:type="pct"/>
                  <w:shd w:val="clear" w:color="auto" w:fill="auto"/>
                </w:tcPr>
                <w:p w:rsidR="00FE04E9" w:rsidRPr="00FE04E9" w:rsidRDefault="00FE04E9" w:rsidP="00FE04E9">
                  <w:pPr>
                    <w:spacing w:after="0"/>
                    <w:jc w:val="right"/>
                    <w:rPr>
                      <w:rFonts w:ascii="Times New Roman" w:hAnsi="Times New Roman" w:cs="Times New Roman"/>
                      <w:sz w:val="12"/>
                      <w:szCs w:val="12"/>
                    </w:rPr>
                  </w:pPr>
                  <w:r w:rsidRPr="00FE04E9">
                    <w:rPr>
                      <w:rFonts w:ascii="Times New Roman" w:hAnsi="Times New Roman" w:cs="Times New Roman"/>
                      <w:sz w:val="12"/>
                      <w:szCs w:val="12"/>
                    </w:rPr>
                    <w:t>-</w:t>
                  </w:r>
                </w:p>
              </w:tc>
              <w:tc>
                <w:tcPr>
                  <w:tcW w:w="498" w:type="pct"/>
                  <w:shd w:val="clear" w:color="auto" w:fill="auto"/>
                </w:tcPr>
                <w:p w:rsidR="00FE04E9" w:rsidRPr="00FE04E9" w:rsidRDefault="00FE04E9" w:rsidP="00FE04E9">
                  <w:pPr>
                    <w:spacing w:after="0"/>
                    <w:jc w:val="right"/>
                    <w:rPr>
                      <w:rFonts w:ascii="Times New Roman" w:hAnsi="Times New Roman" w:cs="Times New Roman"/>
                      <w:sz w:val="12"/>
                      <w:szCs w:val="12"/>
                    </w:rPr>
                  </w:pPr>
                  <w:r w:rsidRPr="00FE04E9">
                    <w:rPr>
                      <w:rFonts w:ascii="Times New Roman" w:hAnsi="Times New Roman" w:cs="Times New Roman"/>
                      <w:sz w:val="12"/>
                      <w:szCs w:val="12"/>
                    </w:rPr>
                    <w:t>-</w:t>
                  </w:r>
                </w:p>
              </w:tc>
              <w:tc>
                <w:tcPr>
                  <w:tcW w:w="694" w:type="pct"/>
                  <w:shd w:val="clear" w:color="auto" w:fill="auto"/>
                </w:tcPr>
                <w:p w:rsidR="00FE04E9" w:rsidRPr="00FE04E9" w:rsidRDefault="00FE04E9" w:rsidP="00FE04E9">
                  <w:pPr>
                    <w:spacing w:after="0"/>
                    <w:jc w:val="right"/>
                    <w:rPr>
                      <w:rFonts w:ascii="Times New Roman" w:hAnsi="Times New Roman" w:cs="Times New Roman"/>
                      <w:sz w:val="12"/>
                      <w:szCs w:val="12"/>
                    </w:rPr>
                  </w:pPr>
                  <w:r w:rsidRPr="00FE04E9">
                    <w:rPr>
                      <w:rFonts w:ascii="Times New Roman" w:hAnsi="Times New Roman" w:cs="Times New Roman"/>
                      <w:sz w:val="12"/>
                      <w:szCs w:val="12"/>
                    </w:rPr>
                    <w:t>-</w:t>
                  </w:r>
                </w:p>
              </w:tc>
              <w:tc>
                <w:tcPr>
                  <w:tcW w:w="498" w:type="pct"/>
                  <w:shd w:val="clear" w:color="auto" w:fill="auto"/>
                </w:tcPr>
                <w:p w:rsidR="00FE04E9" w:rsidRPr="00FE04E9" w:rsidRDefault="00FE04E9" w:rsidP="00FE04E9">
                  <w:pPr>
                    <w:spacing w:after="0"/>
                    <w:jc w:val="right"/>
                    <w:rPr>
                      <w:rFonts w:ascii="Times New Roman" w:hAnsi="Times New Roman" w:cs="Times New Roman"/>
                      <w:sz w:val="12"/>
                      <w:szCs w:val="12"/>
                    </w:rPr>
                  </w:pPr>
                  <w:r w:rsidRPr="00FE04E9">
                    <w:rPr>
                      <w:rFonts w:ascii="Times New Roman" w:hAnsi="Times New Roman" w:cs="Times New Roman"/>
                      <w:sz w:val="12"/>
                      <w:szCs w:val="12"/>
                    </w:rPr>
                    <w:t>-</w:t>
                  </w:r>
                </w:p>
              </w:tc>
              <w:tc>
                <w:tcPr>
                  <w:tcW w:w="608" w:type="pct"/>
                  <w:shd w:val="clear" w:color="auto" w:fill="auto"/>
                </w:tcPr>
                <w:p w:rsidR="00FE04E9" w:rsidRPr="00FE04E9" w:rsidRDefault="00FE04E9" w:rsidP="00FE04E9">
                  <w:pPr>
                    <w:spacing w:after="0"/>
                    <w:jc w:val="right"/>
                    <w:rPr>
                      <w:rFonts w:ascii="Times New Roman" w:hAnsi="Times New Roman" w:cs="Times New Roman"/>
                      <w:sz w:val="12"/>
                      <w:szCs w:val="12"/>
                    </w:rPr>
                  </w:pPr>
                  <w:r w:rsidRPr="00FE04E9">
                    <w:rPr>
                      <w:rFonts w:ascii="Times New Roman" w:hAnsi="Times New Roman" w:cs="Times New Roman"/>
                      <w:sz w:val="12"/>
                      <w:szCs w:val="12"/>
                    </w:rPr>
                    <w:t>3,50</w:t>
                  </w:r>
                </w:p>
              </w:tc>
              <w:tc>
                <w:tcPr>
                  <w:tcW w:w="496" w:type="pct"/>
                  <w:shd w:val="clear" w:color="auto" w:fill="auto"/>
                </w:tcPr>
                <w:p w:rsidR="00FE04E9" w:rsidRPr="00FE04E9" w:rsidRDefault="00FE04E9" w:rsidP="00FE04E9">
                  <w:pPr>
                    <w:spacing w:after="0"/>
                    <w:jc w:val="right"/>
                    <w:rPr>
                      <w:rFonts w:ascii="Times New Roman" w:hAnsi="Times New Roman" w:cs="Times New Roman"/>
                      <w:sz w:val="12"/>
                      <w:szCs w:val="12"/>
                    </w:rPr>
                  </w:pPr>
                  <w:r w:rsidRPr="00FE04E9">
                    <w:rPr>
                      <w:rFonts w:ascii="Times New Roman" w:hAnsi="Times New Roman" w:cs="Times New Roman"/>
                      <w:sz w:val="12"/>
                      <w:szCs w:val="12"/>
                    </w:rPr>
                    <w:t>0,04</w:t>
                  </w:r>
                </w:p>
              </w:tc>
            </w:tr>
            <w:tr w:rsidR="00FE04E9" w:rsidRPr="00403198" w:rsidTr="00FE04E9">
              <w:trPr>
                <w:trHeight w:val="39"/>
              </w:trPr>
              <w:tc>
                <w:tcPr>
                  <w:tcW w:w="317" w:type="pct"/>
                  <w:shd w:val="clear" w:color="auto" w:fill="auto"/>
                </w:tcPr>
                <w:p w:rsidR="00FE04E9" w:rsidRPr="00FE04E9" w:rsidRDefault="00FE04E9" w:rsidP="00FE04E9">
                  <w:pPr>
                    <w:spacing w:after="0"/>
                    <w:jc w:val="right"/>
                    <w:rPr>
                      <w:rFonts w:ascii="Times New Roman" w:hAnsi="Times New Roman" w:cs="Times New Roman"/>
                      <w:sz w:val="12"/>
                      <w:szCs w:val="12"/>
                    </w:rPr>
                  </w:pPr>
                </w:p>
              </w:tc>
              <w:tc>
                <w:tcPr>
                  <w:tcW w:w="833" w:type="pct"/>
                  <w:shd w:val="clear" w:color="auto" w:fill="auto"/>
                </w:tcPr>
                <w:p w:rsidR="00FE04E9" w:rsidRPr="00FE04E9" w:rsidRDefault="00FE04E9" w:rsidP="00FE04E9">
                  <w:pPr>
                    <w:spacing w:after="0"/>
                    <w:rPr>
                      <w:rFonts w:ascii="Times New Roman" w:hAnsi="Times New Roman" w:cs="Times New Roman"/>
                      <w:sz w:val="12"/>
                      <w:szCs w:val="12"/>
                    </w:rPr>
                  </w:pPr>
                  <w:r w:rsidRPr="00FE04E9">
                    <w:rPr>
                      <w:rFonts w:ascii="Times New Roman" w:hAnsi="Times New Roman" w:cs="Times New Roman"/>
                      <w:sz w:val="12"/>
                      <w:szCs w:val="12"/>
                    </w:rPr>
                    <w:t>Serbia</w:t>
                  </w:r>
                </w:p>
              </w:tc>
              <w:tc>
                <w:tcPr>
                  <w:tcW w:w="362" w:type="pct"/>
                  <w:shd w:val="clear" w:color="auto" w:fill="auto"/>
                </w:tcPr>
                <w:p w:rsidR="00FE04E9" w:rsidRPr="00FE04E9" w:rsidRDefault="00FE04E9" w:rsidP="00FE04E9">
                  <w:pPr>
                    <w:spacing w:after="0"/>
                    <w:rPr>
                      <w:rFonts w:ascii="Times New Roman" w:hAnsi="Times New Roman" w:cs="Times New Roman"/>
                      <w:sz w:val="12"/>
                      <w:szCs w:val="12"/>
                    </w:rPr>
                  </w:pPr>
                </w:p>
              </w:tc>
              <w:tc>
                <w:tcPr>
                  <w:tcW w:w="694" w:type="pct"/>
                  <w:shd w:val="clear" w:color="auto" w:fill="auto"/>
                </w:tcPr>
                <w:p w:rsidR="00FE04E9" w:rsidRPr="00FE04E9" w:rsidRDefault="00FE04E9" w:rsidP="00FE04E9">
                  <w:pPr>
                    <w:spacing w:after="0"/>
                    <w:jc w:val="right"/>
                    <w:rPr>
                      <w:rFonts w:ascii="Times New Roman" w:hAnsi="Times New Roman" w:cs="Times New Roman"/>
                      <w:sz w:val="12"/>
                      <w:szCs w:val="12"/>
                    </w:rPr>
                  </w:pPr>
                  <w:r w:rsidRPr="00FE04E9">
                    <w:rPr>
                      <w:rFonts w:ascii="Times New Roman" w:hAnsi="Times New Roman" w:cs="Times New Roman"/>
                      <w:sz w:val="12"/>
                      <w:szCs w:val="12"/>
                    </w:rPr>
                    <w:t>1.902,24</w:t>
                  </w:r>
                </w:p>
              </w:tc>
              <w:tc>
                <w:tcPr>
                  <w:tcW w:w="498" w:type="pct"/>
                  <w:shd w:val="clear" w:color="auto" w:fill="auto"/>
                </w:tcPr>
                <w:p w:rsidR="00FE04E9" w:rsidRPr="00FE04E9" w:rsidRDefault="00FE04E9" w:rsidP="00FE04E9">
                  <w:pPr>
                    <w:spacing w:after="0"/>
                    <w:jc w:val="right"/>
                    <w:rPr>
                      <w:rFonts w:ascii="Times New Roman" w:hAnsi="Times New Roman" w:cs="Times New Roman"/>
                      <w:sz w:val="12"/>
                      <w:szCs w:val="12"/>
                    </w:rPr>
                  </w:pPr>
                  <w:r w:rsidRPr="00FE04E9">
                    <w:rPr>
                      <w:rFonts w:ascii="Times New Roman" w:hAnsi="Times New Roman" w:cs="Times New Roman"/>
                      <w:sz w:val="12"/>
                      <w:szCs w:val="12"/>
                    </w:rPr>
                    <w:t>4,55</w:t>
                  </w:r>
                </w:p>
              </w:tc>
              <w:tc>
                <w:tcPr>
                  <w:tcW w:w="694" w:type="pct"/>
                  <w:shd w:val="clear" w:color="auto" w:fill="auto"/>
                </w:tcPr>
                <w:p w:rsidR="00FE04E9" w:rsidRPr="00FE04E9" w:rsidRDefault="00FE04E9" w:rsidP="00FE04E9">
                  <w:pPr>
                    <w:spacing w:after="0"/>
                    <w:jc w:val="right"/>
                    <w:rPr>
                      <w:rFonts w:ascii="Times New Roman" w:hAnsi="Times New Roman" w:cs="Times New Roman"/>
                      <w:sz w:val="12"/>
                      <w:szCs w:val="12"/>
                    </w:rPr>
                  </w:pPr>
                  <w:r w:rsidRPr="00FE04E9">
                    <w:rPr>
                      <w:rFonts w:ascii="Times New Roman" w:hAnsi="Times New Roman" w:cs="Times New Roman"/>
                      <w:sz w:val="12"/>
                      <w:szCs w:val="12"/>
                    </w:rPr>
                    <w:t>11.243,52</w:t>
                  </w:r>
                </w:p>
              </w:tc>
              <w:tc>
                <w:tcPr>
                  <w:tcW w:w="498" w:type="pct"/>
                  <w:shd w:val="clear" w:color="auto" w:fill="auto"/>
                </w:tcPr>
                <w:p w:rsidR="00FE04E9" w:rsidRPr="00FE04E9" w:rsidRDefault="00FE04E9" w:rsidP="00FE04E9">
                  <w:pPr>
                    <w:spacing w:after="0"/>
                    <w:jc w:val="right"/>
                    <w:rPr>
                      <w:rFonts w:ascii="Times New Roman" w:hAnsi="Times New Roman" w:cs="Times New Roman"/>
                      <w:sz w:val="12"/>
                      <w:szCs w:val="12"/>
                    </w:rPr>
                  </w:pPr>
                  <w:r w:rsidRPr="00FE04E9">
                    <w:rPr>
                      <w:rFonts w:ascii="Times New Roman" w:hAnsi="Times New Roman" w:cs="Times New Roman"/>
                      <w:sz w:val="12"/>
                      <w:szCs w:val="12"/>
                    </w:rPr>
                    <w:t>37,63</w:t>
                  </w:r>
                </w:p>
              </w:tc>
              <w:tc>
                <w:tcPr>
                  <w:tcW w:w="608" w:type="pct"/>
                  <w:shd w:val="clear" w:color="auto" w:fill="auto"/>
                </w:tcPr>
                <w:p w:rsidR="00FE04E9" w:rsidRPr="00FE04E9" w:rsidRDefault="00FE04E9" w:rsidP="00FE04E9">
                  <w:pPr>
                    <w:spacing w:after="0"/>
                    <w:jc w:val="right"/>
                    <w:rPr>
                      <w:rFonts w:ascii="Times New Roman" w:hAnsi="Times New Roman" w:cs="Times New Roman"/>
                      <w:sz w:val="12"/>
                      <w:szCs w:val="12"/>
                    </w:rPr>
                  </w:pPr>
                  <w:r w:rsidRPr="00FE04E9">
                    <w:rPr>
                      <w:rFonts w:ascii="Times New Roman" w:hAnsi="Times New Roman" w:cs="Times New Roman"/>
                      <w:sz w:val="12"/>
                      <w:szCs w:val="12"/>
                    </w:rPr>
                    <w:t>28.207,64</w:t>
                  </w:r>
                </w:p>
              </w:tc>
              <w:tc>
                <w:tcPr>
                  <w:tcW w:w="496" w:type="pct"/>
                  <w:shd w:val="clear" w:color="auto" w:fill="auto"/>
                </w:tcPr>
                <w:p w:rsidR="00FE04E9" w:rsidRPr="00FE04E9" w:rsidRDefault="00FE04E9" w:rsidP="00FE04E9">
                  <w:pPr>
                    <w:spacing w:after="0"/>
                    <w:jc w:val="right"/>
                    <w:rPr>
                      <w:rFonts w:ascii="Times New Roman" w:hAnsi="Times New Roman" w:cs="Times New Roman"/>
                      <w:sz w:val="12"/>
                      <w:szCs w:val="12"/>
                    </w:rPr>
                  </w:pPr>
                  <w:r w:rsidRPr="00FE04E9">
                    <w:rPr>
                      <w:rFonts w:ascii="Times New Roman" w:hAnsi="Times New Roman" w:cs="Times New Roman"/>
                      <w:sz w:val="12"/>
                      <w:szCs w:val="12"/>
                    </w:rPr>
                    <w:t>113,42</w:t>
                  </w:r>
                </w:p>
              </w:tc>
            </w:tr>
            <w:tr w:rsidR="00FE04E9" w:rsidRPr="00403198" w:rsidTr="00FE04E9">
              <w:trPr>
                <w:trHeight w:val="39"/>
              </w:trPr>
              <w:tc>
                <w:tcPr>
                  <w:tcW w:w="317" w:type="pct"/>
                  <w:shd w:val="clear" w:color="auto" w:fill="auto"/>
                </w:tcPr>
                <w:p w:rsidR="00FE04E9" w:rsidRPr="00FE04E9" w:rsidRDefault="00FE04E9" w:rsidP="00FE04E9">
                  <w:pPr>
                    <w:spacing w:after="0"/>
                    <w:jc w:val="right"/>
                    <w:rPr>
                      <w:rFonts w:ascii="Times New Roman" w:hAnsi="Times New Roman" w:cs="Times New Roman"/>
                      <w:sz w:val="12"/>
                      <w:szCs w:val="12"/>
                    </w:rPr>
                  </w:pPr>
                </w:p>
              </w:tc>
              <w:tc>
                <w:tcPr>
                  <w:tcW w:w="833" w:type="pct"/>
                  <w:shd w:val="clear" w:color="auto" w:fill="auto"/>
                </w:tcPr>
                <w:p w:rsidR="00FE04E9" w:rsidRPr="00FE04E9" w:rsidRDefault="00FE04E9" w:rsidP="00FE04E9">
                  <w:pPr>
                    <w:spacing w:after="0"/>
                    <w:rPr>
                      <w:rFonts w:ascii="Times New Roman" w:hAnsi="Times New Roman" w:cs="Times New Roman"/>
                      <w:sz w:val="12"/>
                      <w:szCs w:val="12"/>
                    </w:rPr>
                  </w:pPr>
                  <w:proofErr w:type="spellStart"/>
                  <w:r w:rsidRPr="00FE04E9">
                    <w:rPr>
                      <w:rFonts w:ascii="Times New Roman" w:hAnsi="Times New Roman" w:cs="Times New Roman"/>
                      <w:sz w:val="12"/>
                      <w:szCs w:val="12"/>
                    </w:rPr>
                    <w:t>Elvetia</w:t>
                  </w:r>
                  <w:proofErr w:type="spellEnd"/>
                </w:p>
              </w:tc>
              <w:tc>
                <w:tcPr>
                  <w:tcW w:w="362" w:type="pct"/>
                  <w:shd w:val="clear" w:color="auto" w:fill="auto"/>
                </w:tcPr>
                <w:p w:rsidR="00FE04E9" w:rsidRPr="00FE04E9" w:rsidRDefault="00FE04E9" w:rsidP="00FE04E9">
                  <w:pPr>
                    <w:spacing w:after="0"/>
                    <w:rPr>
                      <w:rFonts w:ascii="Times New Roman" w:hAnsi="Times New Roman" w:cs="Times New Roman"/>
                      <w:sz w:val="12"/>
                      <w:szCs w:val="12"/>
                    </w:rPr>
                  </w:pPr>
                </w:p>
              </w:tc>
              <w:tc>
                <w:tcPr>
                  <w:tcW w:w="694" w:type="pct"/>
                  <w:shd w:val="clear" w:color="auto" w:fill="auto"/>
                </w:tcPr>
                <w:p w:rsidR="00FE04E9" w:rsidRPr="00FE04E9" w:rsidRDefault="00FE04E9" w:rsidP="00FE04E9">
                  <w:pPr>
                    <w:spacing w:after="0"/>
                    <w:jc w:val="right"/>
                    <w:rPr>
                      <w:rFonts w:ascii="Times New Roman" w:hAnsi="Times New Roman" w:cs="Times New Roman"/>
                      <w:sz w:val="12"/>
                      <w:szCs w:val="12"/>
                    </w:rPr>
                  </w:pPr>
                  <w:r w:rsidRPr="00FE04E9">
                    <w:rPr>
                      <w:rFonts w:ascii="Times New Roman" w:hAnsi="Times New Roman" w:cs="Times New Roman"/>
                      <w:sz w:val="12"/>
                      <w:szCs w:val="12"/>
                    </w:rPr>
                    <w:t>7.839,00</w:t>
                  </w:r>
                </w:p>
              </w:tc>
              <w:tc>
                <w:tcPr>
                  <w:tcW w:w="498" w:type="pct"/>
                  <w:shd w:val="clear" w:color="auto" w:fill="auto"/>
                </w:tcPr>
                <w:p w:rsidR="00FE04E9" w:rsidRPr="00FE04E9" w:rsidRDefault="00FE04E9" w:rsidP="00FE04E9">
                  <w:pPr>
                    <w:spacing w:after="0"/>
                    <w:jc w:val="right"/>
                    <w:rPr>
                      <w:rFonts w:ascii="Times New Roman" w:hAnsi="Times New Roman" w:cs="Times New Roman"/>
                      <w:sz w:val="12"/>
                      <w:szCs w:val="12"/>
                    </w:rPr>
                  </w:pPr>
                  <w:r w:rsidRPr="00FE04E9">
                    <w:rPr>
                      <w:rFonts w:ascii="Times New Roman" w:hAnsi="Times New Roman" w:cs="Times New Roman"/>
                      <w:sz w:val="12"/>
                      <w:szCs w:val="12"/>
                    </w:rPr>
                    <w:t>0,93</w:t>
                  </w:r>
                </w:p>
              </w:tc>
              <w:tc>
                <w:tcPr>
                  <w:tcW w:w="694" w:type="pct"/>
                  <w:shd w:val="clear" w:color="auto" w:fill="auto"/>
                </w:tcPr>
                <w:p w:rsidR="00FE04E9" w:rsidRPr="00FE04E9" w:rsidRDefault="00FE04E9" w:rsidP="00FE04E9">
                  <w:pPr>
                    <w:spacing w:after="0"/>
                    <w:jc w:val="right"/>
                    <w:rPr>
                      <w:rFonts w:ascii="Times New Roman" w:hAnsi="Times New Roman" w:cs="Times New Roman"/>
                      <w:sz w:val="12"/>
                      <w:szCs w:val="12"/>
                    </w:rPr>
                  </w:pPr>
                  <w:r w:rsidRPr="00FE04E9">
                    <w:rPr>
                      <w:rFonts w:ascii="Times New Roman" w:hAnsi="Times New Roman" w:cs="Times New Roman"/>
                      <w:sz w:val="12"/>
                      <w:szCs w:val="12"/>
                    </w:rPr>
                    <w:t>-</w:t>
                  </w:r>
                </w:p>
              </w:tc>
              <w:tc>
                <w:tcPr>
                  <w:tcW w:w="498" w:type="pct"/>
                  <w:shd w:val="clear" w:color="auto" w:fill="auto"/>
                </w:tcPr>
                <w:p w:rsidR="00FE04E9" w:rsidRPr="00FE04E9" w:rsidRDefault="00FE04E9" w:rsidP="00FE04E9">
                  <w:pPr>
                    <w:spacing w:after="0"/>
                    <w:jc w:val="right"/>
                    <w:rPr>
                      <w:rFonts w:ascii="Times New Roman" w:hAnsi="Times New Roman" w:cs="Times New Roman"/>
                      <w:sz w:val="12"/>
                      <w:szCs w:val="12"/>
                    </w:rPr>
                  </w:pPr>
                  <w:r w:rsidRPr="00FE04E9">
                    <w:rPr>
                      <w:rFonts w:ascii="Times New Roman" w:hAnsi="Times New Roman" w:cs="Times New Roman"/>
                      <w:sz w:val="12"/>
                      <w:szCs w:val="12"/>
                    </w:rPr>
                    <w:t>-</w:t>
                  </w:r>
                </w:p>
              </w:tc>
              <w:tc>
                <w:tcPr>
                  <w:tcW w:w="608" w:type="pct"/>
                  <w:shd w:val="clear" w:color="auto" w:fill="auto"/>
                </w:tcPr>
                <w:p w:rsidR="00FE04E9" w:rsidRPr="00FE04E9" w:rsidRDefault="00FE04E9" w:rsidP="00FE04E9">
                  <w:pPr>
                    <w:spacing w:after="0"/>
                    <w:jc w:val="right"/>
                    <w:rPr>
                      <w:rFonts w:ascii="Times New Roman" w:hAnsi="Times New Roman" w:cs="Times New Roman"/>
                      <w:sz w:val="12"/>
                      <w:szCs w:val="12"/>
                    </w:rPr>
                  </w:pPr>
                  <w:r w:rsidRPr="00FE04E9">
                    <w:rPr>
                      <w:rFonts w:ascii="Times New Roman" w:hAnsi="Times New Roman" w:cs="Times New Roman"/>
                      <w:sz w:val="12"/>
                      <w:szCs w:val="12"/>
                    </w:rPr>
                    <w:t>300,00</w:t>
                  </w:r>
                </w:p>
              </w:tc>
              <w:tc>
                <w:tcPr>
                  <w:tcW w:w="496" w:type="pct"/>
                  <w:shd w:val="clear" w:color="auto" w:fill="auto"/>
                </w:tcPr>
                <w:p w:rsidR="00FE04E9" w:rsidRPr="00FE04E9" w:rsidRDefault="00FE04E9" w:rsidP="00FE04E9">
                  <w:pPr>
                    <w:spacing w:after="0"/>
                    <w:jc w:val="right"/>
                    <w:rPr>
                      <w:rFonts w:ascii="Times New Roman" w:hAnsi="Times New Roman" w:cs="Times New Roman"/>
                      <w:sz w:val="12"/>
                      <w:szCs w:val="12"/>
                    </w:rPr>
                  </w:pPr>
                  <w:r w:rsidRPr="00FE04E9">
                    <w:rPr>
                      <w:rFonts w:ascii="Times New Roman" w:hAnsi="Times New Roman" w:cs="Times New Roman"/>
                      <w:sz w:val="12"/>
                      <w:szCs w:val="12"/>
                    </w:rPr>
                    <w:t>0,20</w:t>
                  </w:r>
                </w:p>
              </w:tc>
            </w:tr>
            <w:tr w:rsidR="00FE04E9" w:rsidRPr="00403198" w:rsidTr="00FE04E9">
              <w:trPr>
                <w:trHeight w:val="39"/>
              </w:trPr>
              <w:tc>
                <w:tcPr>
                  <w:tcW w:w="317" w:type="pct"/>
                  <w:shd w:val="clear" w:color="auto" w:fill="auto"/>
                </w:tcPr>
                <w:p w:rsidR="00FE04E9" w:rsidRPr="00FE04E9" w:rsidRDefault="00FE04E9" w:rsidP="00FE04E9">
                  <w:pPr>
                    <w:spacing w:after="0"/>
                    <w:jc w:val="right"/>
                    <w:rPr>
                      <w:rFonts w:ascii="Times New Roman" w:hAnsi="Times New Roman" w:cs="Times New Roman"/>
                      <w:sz w:val="12"/>
                      <w:szCs w:val="12"/>
                    </w:rPr>
                  </w:pPr>
                </w:p>
              </w:tc>
              <w:tc>
                <w:tcPr>
                  <w:tcW w:w="833" w:type="pct"/>
                  <w:shd w:val="clear" w:color="auto" w:fill="auto"/>
                </w:tcPr>
                <w:p w:rsidR="00FE04E9" w:rsidRPr="00FE04E9" w:rsidRDefault="00FE04E9" w:rsidP="00FE04E9">
                  <w:pPr>
                    <w:spacing w:after="0"/>
                    <w:rPr>
                      <w:rFonts w:ascii="Times New Roman" w:hAnsi="Times New Roman" w:cs="Times New Roman"/>
                      <w:sz w:val="12"/>
                      <w:szCs w:val="12"/>
                    </w:rPr>
                  </w:pPr>
                  <w:r w:rsidRPr="00FE04E9">
                    <w:rPr>
                      <w:rFonts w:ascii="Times New Roman" w:hAnsi="Times New Roman" w:cs="Times New Roman"/>
                      <w:sz w:val="12"/>
                      <w:szCs w:val="12"/>
                    </w:rPr>
                    <w:t>Turcia</w:t>
                  </w:r>
                </w:p>
              </w:tc>
              <w:tc>
                <w:tcPr>
                  <w:tcW w:w="362" w:type="pct"/>
                  <w:shd w:val="clear" w:color="auto" w:fill="auto"/>
                </w:tcPr>
                <w:p w:rsidR="00FE04E9" w:rsidRPr="00FE04E9" w:rsidRDefault="00FE04E9" w:rsidP="00FE04E9">
                  <w:pPr>
                    <w:spacing w:after="0"/>
                    <w:rPr>
                      <w:rFonts w:ascii="Times New Roman" w:hAnsi="Times New Roman" w:cs="Times New Roman"/>
                      <w:sz w:val="12"/>
                      <w:szCs w:val="12"/>
                    </w:rPr>
                  </w:pPr>
                </w:p>
              </w:tc>
              <w:tc>
                <w:tcPr>
                  <w:tcW w:w="694" w:type="pct"/>
                  <w:shd w:val="clear" w:color="auto" w:fill="auto"/>
                </w:tcPr>
                <w:p w:rsidR="00FE04E9" w:rsidRPr="00FE04E9" w:rsidRDefault="00FE04E9" w:rsidP="00FE04E9">
                  <w:pPr>
                    <w:spacing w:after="0"/>
                    <w:jc w:val="right"/>
                    <w:rPr>
                      <w:rFonts w:ascii="Times New Roman" w:hAnsi="Times New Roman" w:cs="Times New Roman"/>
                      <w:sz w:val="12"/>
                      <w:szCs w:val="12"/>
                    </w:rPr>
                  </w:pPr>
                  <w:r w:rsidRPr="00FE04E9">
                    <w:rPr>
                      <w:rFonts w:ascii="Times New Roman" w:hAnsi="Times New Roman" w:cs="Times New Roman"/>
                      <w:sz w:val="12"/>
                      <w:szCs w:val="12"/>
                    </w:rPr>
                    <w:t>20.424,40</w:t>
                  </w:r>
                </w:p>
              </w:tc>
              <w:tc>
                <w:tcPr>
                  <w:tcW w:w="498" w:type="pct"/>
                  <w:shd w:val="clear" w:color="auto" w:fill="auto"/>
                </w:tcPr>
                <w:p w:rsidR="00FE04E9" w:rsidRPr="00FE04E9" w:rsidRDefault="00FE04E9" w:rsidP="00FE04E9">
                  <w:pPr>
                    <w:spacing w:after="0"/>
                    <w:jc w:val="right"/>
                    <w:rPr>
                      <w:rFonts w:ascii="Times New Roman" w:hAnsi="Times New Roman" w:cs="Times New Roman"/>
                      <w:sz w:val="12"/>
                      <w:szCs w:val="12"/>
                    </w:rPr>
                  </w:pPr>
                  <w:r w:rsidRPr="00FE04E9">
                    <w:rPr>
                      <w:rFonts w:ascii="Times New Roman" w:hAnsi="Times New Roman" w:cs="Times New Roman"/>
                      <w:sz w:val="12"/>
                      <w:szCs w:val="12"/>
                    </w:rPr>
                    <w:t>119,76</w:t>
                  </w:r>
                </w:p>
              </w:tc>
              <w:tc>
                <w:tcPr>
                  <w:tcW w:w="694" w:type="pct"/>
                  <w:shd w:val="clear" w:color="auto" w:fill="auto"/>
                </w:tcPr>
                <w:p w:rsidR="00FE04E9" w:rsidRPr="00FE04E9" w:rsidRDefault="00FE04E9" w:rsidP="00FE04E9">
                  <w:pPr>
                    <w:spacing w:after="0"/>
                    <w:jc w:val="right"/>
                    <w:rPr>
                      <w:rFonts w:ascii="Times New Roman" w:hAnsi="Times New Roman" w:cs="Times New Roman"/>
                      <w:sz w:val="12"/>
                      <w:szCs w:val="12"/>
                    </w:rPr>
                  </w:pPr>
                  <w:r w:rsidRPr="00FE04E9">
                    <w:rPr>
                      <w:rFonts w:ascii="Times New Roman" w:hAnsi="Times New Roman" w:cs="Times New Roman"/>
                      <w:sz w:val="12"/>
                      <w:szCs w:val="12"/>
                    </w:rPr>
                    <w:t>18.151,46</w:t>
                  </w:r>
                </w:p>
              </w:tc>
              <w:tc>
                <w:tcPr>
                  <w:tcW w:w="498" w:type="pct"/>
                  <w:shd w:val="clear" w:color="auto" w:fill="auto"/>
                </w:tcPr>
                <w:p w:rsidR="00FE04E9" w:rsidRPr="00FE04E9" w:rsidRDefault="00FE04E9" w:rsidP="00FE04E9">
                  <w:pPr>
                    <w:spacing w:after="0"/>
                    <w:jc w:val="right"/>
                    <w:rPr>
                      <w:rFonts w:ascii="Times New Roman" w:hAnsi="Times New Roman" w:cs="Times New Roman"/>
                      <w:sz w:val="12"/>
                      <w:szCs w:val="12"/>
                    </w:rPr>
                  </w:pPr>
                  <w:r w:rsidRPr="00FE04E9">
                    <w:rPr>
                      <w:rFonts w:ascii="Times New Roman" w:hAnsi="Times New Roman" w:cs="Times New Roman"/>
                      <w:sz w:val="12"/>
                      <w:szCs w:val="12"/>
                    </w:rPr>
                    <w:t>102,83</w:t>
                  </w:r>
                </w:p>
              </w:tc>
              <w:tc>
                <w:tcPr>
                  <w:tcW w:w="608" w:type="pct"/>
                  <w:shd w:val="clear" w:color="auto" w:fill="auto"/>
                </w:tcPr>
                <w:p w:rsidR="00FE04E9" w:rsidRPr="00FE04E9" w:rsidRDefault="00FE04E9" w:rsidP="00FE04E9">
                  <w:pPr>
                    <w:spacing w:after="0"/>
                    <w:jc w:val="right"/>
                    <w:rPr>
                      <w:rFonts w:ascii="Times New Roman" w:hAnsi="Times New Roman" w:cs="Times New Roman"/>
                      <w:sz w:val="12"/>
                      <w:szCs w:val="12"/>
                    </w:rPr>
                  </w:pPr>
                  <w:r w:rsidRPr="00FE04E9">
                    <w:rPr>
                      <w:rFonts w:ascii="Times New Roman" w:hAnsi="Times New Roman" w:cs="Times New Roman"/>
                      <w:sz w:val="12"/>
                      <w:szCs w:val="12"/>
                    </w:rPr>
                    <w:t>18.152,93</w:t>
                  </w:r>
                </w:p>
              </w:tc>
              <w:tc>
                <w:tcPr>
                  <w:tcW w:w="496" w:type="pct"/>
                  <w:shd w:val="clear" w:color="auto" w:fill="auto"/>
                </w:tcPr>
                <w:p w:rsidR="00FE04E9" w:rsidRPr="00FE04E9" w:rsidRDefault="00FE04E9" w:rsidP="00FE04E9">
                  <w:pPr>
                    <w:spacing w:after="0"/>
                    <w:jc w:val="right"/>
                    <w:rPr>
                      <w:rFonts w:ascii="Times New Roman" w:hAnsi="Times New Roman" w:cs="Times New Roman"/>
                      <w:sz w:val="12"/>
                      <w:szCs w:val="12"/>
                    </w:rPr>
                  </w:pPr>
                  <w:r w:rsidRPr="00FE04E9">
                    <w:rPr>
                      <w:rFonts w:ascii="Times New Roman" w:hAnsi="Times New Roman" w:cs="Times New Roman"/>
                      <w:sz w:val="12"/>
                      <w:szCs w:val="12"/>
                    </w:rPr>
                    <w:t>109,71</w:t>
                  </w:r>
                </w:p>
              </w:tc>
            </w:tr>
            <w:tr w:rsidR="00FE04E9" w:rsidRPr="00403198" w:rsidTr="00FE04E9">
              <w:trPr>
                <w:trHeight w:val="39"/>
              </w:trPr>
              <w:tc>
                <w:tcPr>
                  <w:tcW w:w="317" w:type="pct"/>
                  <w:shd w:val="clear" w:color="auto" w:fill="auto"/>
                </w:tcPr>
                <w:p w:rsidR="00FE04E9" w:rsidRPr="00FE04E9" w:rsidRDefault="00FE04E9" w:rsidP="00FE04E9">
                  <w:pPr>
                    <w:spacing w:after="0"/>
                    <w:jc w:val="right"/>
                    <w:rPr>
                      <w:rFonts w:ascii="Times New Roman" w:hAnsi="Times New Roman" w:cs="Times New Roman"/>
                      <w:sz w:val="12"/>
                      <w:szCs w:val="12"/>
                    </w:rPr>
                  </w:pPr>
                </w:p>
              </w:tc>
              <w:tc>
                <w:tcPr>
                  <w:tcW w:w="833" w:type="pct"/>
                  <w:shd w:val="clear" w:color="auto" w:fill="auto"/>
                </w:tcPr>
                <w:p w:rsidR="00FE04E9" w:rsidRPr="00FE04E9" w:rsidRDefault="00FE04E9" w:rsidP="00FE04E9">
                  <w:pPr>
                    <w:spacing w:after="0"/>
                    <w:rPr>
                      <w:rFonts w:ascii="Times New Roman" w:hAnsi="Times New Roman" w:cs="Times New Roman"/>
                      <w:sz w:val="12"/>
                      <w:szCs w:val="12"/>
                    </w:rPr>
                  </w:pPr>
                  <w:r w:rsidRPr="00FE04E9">
                    <w:rPr>
                      <w:rFonts w:ascii="Times New Roman" w:hAnsi="Times New Roman" w:cs="Times New Roman"/>
                      <w:sz w:val="12"/>
                      <w:szCs w:val="12"/>
                    </w:rPr>
                    <w:t>Regatul Unit al Marii Britanii si Irlandei de Nord</w:t>
                  </w:r>
                </w:p>
              </w:tc>
              <w:tc>
                <w:tcPr>
                  <w:tcW w:w="362" w:type="pct"/>
                  <w:shd w:val="clear" w:color="auto" w:fill="auto"/>
                </w:tcPr>
                <w:p w:rsidR="00FE04E9" w:rsidRPr="00FE04E9" w:rsidRDefault="00FE04E9" w:rsidP="00FE04E9">
                  <w:pPr>
                    <w:spacing w:after="0"/>
                    <w:rPr>
                      <w:rFonts w:ascii="Times New Roman" w:hAnsi="Times New Roman" w:cs="Times New Roman"/>
                      <w:sz w:val="12"/>
                      <w:szCs w:val="12"/>
                    </w:rPr>
                  </w:pPr>
                </w:p>
              </w:tc>
              <w:tc>
                <w:tcPr>
                  <w:tcW w:w="694" w:type="pct"/>
                  <w:shd w:val="clear" w:color="auto" w:fill="auto"/>
                </w:tcPr>
                <w:p w:rsidR="00FE04E9" w:rsidRPr="00FE04E9" w:rsidRDefault="00FE04E9" w:rsidP="00FE04E9">
                  <w:pPr>
                    <w:spacing w:after="0"/>
                    <w:jc w:val="right"/>
                    <w:rPr>
                      <w:rFonts w:ascii="Times New Roman" w:hAnsi="Times New Roman" w:cs="Times New Roman"/>
                      <w:sz w:val="12"/>
                      <w:szCs w:val="12"/>
                    </w:rPr>
                  </w:pPr>
                  <w:r w:rsidRPr="00FE04E9">
                    <w:rPr>
                      <w:rFonts w:ascii="Times New Roman" w:hAnsi="Times New Roman" w:cs="Times New Roman"/>
                      <w:sz w:val="12"/>
                      <w:szCs w:val="12"/>
                    </w:rPr>
                    <w:t>466,21</w:t>
                  </w:r>
                </w:p>
              </w:tc>
              <w:tc>
                <w:tcPr>
                  <w:tcW w:w="498" w:type="pct"/>
                  <w:shd w:val="clear" w:color="auto" w:fill="auto"/>
                </w:tcPr>
                <w:p w:rsidR="00FE04E9" w:rsidRPr="00FE04E9" w:rsidRDefault="00FE04E9" w:rsidP="00FE04E9">
                  <w:pPr>
                    <w:spacing w:after="0"/>
                    <w:jc w:val="right"/>
                    <w:rPr>
                      <w:rFonts w:ascii="Times New Roman" w:hAnsi="Times New Roman" w:cs="Times New Roman"/>
                      <w:sz w:val="12"/>
                      <w:szCs w:val="12"/>
                    </w:rPr>
                  </w:pPr>
                  <w:r w:rsidRPr="00FE04E9">
                    <w:rPr>
                      <w:rFonts w:ascii="Times New Roman" w:hAnsi="Times New Roman" w:cs="Times New Roman"/>
                      <w:sz w:val="12"/>
                      <w:szCs w:val="12"/>
                    </w:rPr>
                    <w:t>7,03</w:t>
                  </w:r>
                </w:p>
              </w:tc>
              <w:tc>
                <w:tcPr>
                  <w:tcW w:w="694" w:type="pct"/>
                  <w:shd w:val="clear" w:color="auto" w:fill="auto"/>
                </w:tcPr>
                <w:p w:rsidR="00FE04E9" w:rsidRPr="00FE04E9" w:rsidRDefault="00FE04E9" w:rsidP="00FE04E9">
                  <w:pPr>
                    <w:spacing w:after="0"/>
                    <w:jc w:val="right"/>
                    <w:rPr>
                      <w:rFonts w:ascii="Times New Roman" w:hAnsi="Times New Roman" w:cs="Times New Roman"/>
                      <w:sz w:val="12"/>
                      <w:szCs w:val="12"/>
                    </w:rPr>
                  </w:pPr>
                  <w:r w:rsidRPr="00FE04E9">
                    <w:rPr>
                      <w:rFonts w:ascii="Times New Roman" w:hAnsi="Times New Roman" w:cs="Times New Roman"/>
                      <w:sz w:val="12"/>
                      <w:szCs w:val="12"/>
                    </w:rPr>
                    <w:t>1.744,53</w:t>
                  </w:r>
                </w:p>
              </w:tc>
              <w:tc>
                <w:tcPr>
                  <w:tcW w:w="498" w:type="pct"/>
                  <w:shd w:val="clear" w:color="auto" w:fill="auto"/>
                </w:tcPr>
                <w:p w:rsidR="00FE04E9" w:rsidRPr="00FE04E9" w:rsidRDefault="00FE04E9" w:rsidP="00FE04E9">
                  <w:pPr>
                    <w:spacing w:after="0"/>
                    <w:jc w:val="right"/>
                    <w:rPr>
                      <w:rFonts w:ascii="Times New Roman" w:hAnsi="Times New Roman" w:cs="Times New Roman"/>
                      <w:sz w:val="12"/>
                      <w:szCs w:val="12"/>
                    </w:rPr>
                  </w:pPr>
                  <w:r w:rsidRPr="00FE04E9">
                    <w:rPr>
                      <w:rFonts w:ascii="Times New Roman" w:hAnsi="Times New Roman" w:cs="Times New Roman"/>
                      <w:sz w:val="12"/>
                      <w:szCs w:val="12"/>
                    </w:rPr>
                    <w:t>14,67</w:t>
                  </w:r>
                </w:p>
              </w:tc>
              <w:tc>
                <w:tcPr>
                  <w:tcW w:w="608" w:type="pct"/>
                  <w:shd w:val="clear" w:color="auto" w:fill="auto"/>
                </w:tcPr>
                <w:p w:rsidR="00FE04E9" w:rsidRPr="00FE04E9" w:rsidRDefault="00FE04E9" w:rsidP="00FE04E9">
                  <w:pPr>
                    <w:spacing w:after="0"/>
                    <w:jc w:val="right"/>
                    <w:rPr>
                      <w:rFonts w:ascii="Times New Roman" w:hAnsi="Times New Roman" w:cs="Times New Roman"/>
                      <w:sz w:val="12"/>
                      <w:szCs w:val="12"/>
                    </w:rPr>
                  </w:pPr>
                  <w:r w:rsidRPr="00FE04E9">
                    <w:rPr>
                      <w:rFonts w:ascii="Times New Roman" w:hAnsi="Times New Roman" w:cs="Times New Roman"/>
                      <w:sz w:val="12"/>
                      <w:szCs w:val="12"/>
                    </w:rPr>
                    <w:t>853,85</w:t>
                  </w:r>
                </w:p>
              </w:tc>
              <w:tc>
                <w:tcPr>
                  <w:tcW w:w="496" w:type="pct"/>
                  <w:shd w:val="clear" w:color="auto" w:fill="auto"/>
                </w:tcPr>
                <w:p w:rsidR="00FE04E9" w:rsidRPr="00FE04E9" w:rsidRDefault="00FE04E9" w:rsidP="00FE04E9">
                  <w:pPr>
                    <w:spacing w:after="0"/>
                    <w:jc w:val="right"/>
                    <w:rPr>
                      <w:rFonts w:ascii="Times New Roman" w:hAnsi="Times New Roman" w:cs="Times New Roman"/>
                      <w:sz w:val="12"/>
                      <w:szCs w:val="12"/>
                    </w:rPr>
                  </w:pPr>
                  <w:r w:rsidRPr="00FE04E9">
                    <w:rPr>
                      <w:rFonts w:ascii="Times New Roman" w:hAnsi="Times New Roman" w:cs="Times New Roman"/>
                      <w:sz w:val="12"/>
                      <w:szCs w:val="12"/>
                    </w:rPr>
                    <w:t>9,76</w:t>
                  </w:r>
                </w:p>
              </w:tc>
            </w:tr>
          </w:tbl>
          <w:p w:rsidR="00403198" w:rsidRDefault="00403198" w:rsidP="00403198">
            <w:pPr>
              <w:spacing w:after="0" w:line="240" w:lineRule="auto"/>
              <w:ind w:firstLine="567"/>
              <w:jc w:val="right"/>
              <w:rPr>
                <w:rFonts w:ascii="Times New Roman" w:eastAsia="Times New Roman" w:hAnsi="Times New Roman" w:cs="Times New Roman"/>
                <w:sz w:val="27"/>
                <w:szCs w:val="27"/>
                <w:lang w:val="ro-RO" w:eastAsia="ro-RO"/>
              </w:rPr>
            </w:pPr>
          </w:p>
          <w:p w:rsidR="00C5013C" w:rsidRPr="00B62B0F" w:rsidRDefault="00C5013C" w:rsidP="00403198">
            <w:pPr>
              <w:spacing w:after="0" w:line="240" w:lineRule="auto"/>
              <w:ind w:firstLine="567"/>
              <w:jc w:val="right"/>
              <w:rPr>
                <w:rFonts w:ascii="Times New Roman" w:eastAsia="Times New Roman" w:hAnsi="Times New Roman" w:cs="Times New Roman"/>
                <w:sz w:val="27"/>
                <w:szCs w:val="27"/>
                <w:lang w:val="ro-RO" w:eastAsia="ro-RO"/>
              </w:rPr>
            </w:pPr>
          </w:p>
        </w:tc>
      </w:tr>
      <w:tr w:rsidR="00F85116" w:rsidRPr="00B62B0F" w:rsidTr="00FE04E9">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65465E" w:rsidRDefault="00F85116" w:rsidP="003D7621">
            <w:pPr>
              <w:spacing w:after="0" w:line="240" w:lineRule="auto"/>
              <w:rPr>
                <w:rFonts w:ascii="Times New Roman" w:eastAsia="Times New Roman" w:hAnsi="Times New Roman" w:cs="Times New Roman"/>
                <w:sz w:val="28"/>
                <w:szCs w:val="28"/>
                <w:lang w:val="ro-RO" w:eastAsia="ro-RO"/>
              </w:rPr>
            </w:pPr>
            <w:r w:rsidRPr="0065465E">
              <w:rPr>
                <w:rFonts w:ascii="Times New Roman" w:eastAsia="Times New Roman" w:hAnsi="Times New Roman" w:cs="Times New Roman"/>
                <w:sz w:val="28"/>
                <w:szCs w:val="28"/>
                <w:lang w:val="ro-RO" w:eastAsia="ro-RO"/>
              </w:rPr>
              <w:lastRenderedPageBreak/>
              <w:t xml:space="preserve">c) </w:t>
            </w:r>
            <w:r w:rsidR="009C435A" w:rsidRPr="0065465E">
              <w:rPr>
                <w:rFonts w:ascii="Times New Roman" w:eastAsia="Times New Roman" w:hAnsi="Times New Roman" w:cs="Times New Roman"/>
                <w:sz w:val="28"/>
                <w:szCs w:val="28"/>
                <w:lang w:val="ro-RO" w:eastAsia="ro-RO"/>
              </w:rPr>
              <w:t>Expuneți</w:t>
            </w:r>
            <w:r w:rsidRPr="0065465E">
              <w:rPr>
                <w:rFonts w:ascii="Times New Roman" w:eastAsia="Times New Roman" w:hAnsi="Times New Roman" w:cs="Times New Roman"/>
                <w:sz w:val="28"/>
                <w:szCs w:val="28"/>
                <w:lang w:val="ro-RO" w:eastAsia="ro-RO"/>
              </w:rPr>
              <w:t xml:space="preserve"> clar cauzele care au dus la </w:t>
            </w:r>
            <w:r w:rsidR="009C435A" w:rsidRPr="0065465E">
              <w:rPr>
                <w:rFonts w:ascii="Times New Roman" w:eastAsia="Times New Roman" w:hAnsi="Times New Roman" w:cs="Times New Roman"/>
                <w:sz w:val="28"/>
                <w:szCs w:val="28"/>
                <w:lang w:val="ro-RO" w:eastAsia="ro-RO"/>
              </w:rPr>
              <w:t>apariția</w:t>
            </w:r>
            <w:r w:rsidRPr="0065465E">
              <w:rPr>
                <w:rFonts w:ascii="Times New Roman" w:eastAsia="Times New Roman" w:hAnsi="Times New Roman" w:cs="Times New Roman"/>
                <w:sz w:val="28"/>
                <w:szCs w:val="28"/>
                <w:lang w:val="ro-RO" w:eastAsia="ro-RO"/>
              </w:rPr>
              <w:t xml:space="preserve"> problemei</w:t>
            </w:r>
          </w:p>
        </w:tc>
      </w:tr>
      <w:tr w:rsidR="00F85116" w:rsidRPr="00B62B0F" w:rsidTr="00FE04E9">
        <w:trPr>
          <w:trHeight w:val="141"/>
        </w:trPr>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A1EDD" w:rsidRPr="008A1EDD" w:rsidRDefault="00544AA8" w:rsidP="00ED65CC">
            <w:pPr>
              <w:spacing w:after="0" w:line="240" w:lineRule="auto"/>
              <w:ind w:firstLine="597"/>
              <w:jc w:val="both"/>
              <w:rPr>
                <w:rFonts w:ascii="Times New Roman" w:eastAsia="Times New Roman" w:hAnsi="Times New Roman"/>
                <w:bCs/>
                <w:sz w:val="28"/>
                <w:szCs w:val="28"/>
                <w:lang w:val="ro-RO" w:eastAsia="ro-RO"/>
              </w:rPr>
            </w:pPr>
            <w:r>
              <w:rPr>
                <w:rFonts w:ascii="Times New Roman" w:eastAsia="Times New Roman" w:hAnsi="Times New Roman"/>
                <w:bCs/>
                <w:sz w:val="28"/>
                <w:szCs w:val="28"/>
                <w:lang w:val="ro-RO" w:eastAsia="ro-RO"/>
              </w:rPr>
              <w:t>Mediul de afaceri și ANSA, au înaintat mai multe demersuri cu referire la aducerea în concordanță a prevederilor Reglementărilor tehnice, din motiv că acestea și-au pierdut actualitatea, drept urmare a modificărilor</w:t>
            </w:r>
            <w:r w:rsidR="008A1EDD">
              <w:rPr>
                <w:rFonts w:ascii="Times New Roman" w:eastAsia="Times New Roman" w:hAnsi="Times New Roman"/>
                <w:bCs/>
                <w:sz w:val="28"/>
                <w:szCs w:val="28"/>
                <w:lang w:val="ro-RO" w:eastAsia="ro-RO"/>
              </w:rPr>
              <w:t xml:space="preserve"> din Legea nr. 420/2006 privind activitatea de reglementare tehnică și</w:t>
            </w:r>
            <w:r w:rsidR="00761932">
              <w:rPr>
                <w:rFonts w:ascii="Times New Roman" w:eastAsia="Times New Roman" w:hAnsi="Times New Roman"/>
                <w:bCs/>
                <w:sz w:val="28"/>
                <w:szCs w:val="28"/>
                <w:lang w:val="ro-RO" w:eastAsia="ro-RO"/>
              </w:rPr>
              <w:t xml:space="preserve"> Legea nr. 235/2011 </w:t>
            </w:r>
            <w:r w:rsidR="00761932" w:rsidRPr="00761932">
              <w:rPr>
                <w:rFonts w:ascii="Times New Roman" w:eastAsia="Times New Roman" w:hAnsi="Times New Roman"/>
                <w:bCs/>
                <w:sz w:val="28"/>
                <w:szCs w:val="28"/>
                <w:lang w:val="ro-RO" w:eastAsia="ro-RO"/>
              </w:rPr>
              <w:t>privind activitățile de acreditare și de evaluare a conformității</w:t>
            </w:r>
            <w:r w:rsidR="004E7C51">
              <w:rPr>
                <w:rFonts w:ascii="Times New Roman" w:eastAsia="Times New Roman" w:hAnsi="Times New Roman"/>
                <w:bCs/>
                <w:sz w:val="28"/>
                <w:szCs w:val="28"/>
                <w:lang w:val="ro-RO" w:eastAsia="ro-RO"/>
              </w:rPr>
              <w:t xml:space="preserve">, inclusiv prin </w:t>
            </w:r>
            <w:r w:rsidR="008A1EDD">
              <w:rPr>
                <w:rFonts w:ascii="Times New Roman" w:eastAsia="Times New Roman" w:hAnsi="Times New Roman"/>
                <w:bCs/>
                <w:sz w:val="28"/>
                <w:szCs w:val="28"/>
                <w:lang w:val="ro-RO" w:eastAsia="ro-RO"/>
              </w:rPr>
              <w:t>abrogarea unor acte normative precum: Hotărârea Guvernului nr. 1469/2004,</w:t>
            </w:r>
            <w:r w:rsidR="00761932">
              <w:rPr>
                <w:rFonts w:ascii="Times New Roman" w:eastAsia="Times New Roman" w:hAnsi="Times New Roman"/>
                <w:bCs/>
                <w:sz w:val="28"/>
                <w:szCs w:val="28"/>
                <w:lang w:val="ro-RO" w:eastAsia="ro-RO"/>
              </w:rPr>
              <w:t xml:space="preserve"> Legea nr. 78/2004 privind produsele alimentare, Legea 105/2003 privind protecția produselor </w:t>
            </w:r>
            <w:r w:rsidR="00761932">
              <w:rPr>
                <w:rFonts w:ascii="Times New Roman" w:eastAsia="Times New Roman" w:hAnsi="Times New Roman"/>
                <w:bCs/>
                <w:sz w:val="28"/>
                <w:szCs w:val="28"/>
                <w:lang w:val="ro-RO" w:eastAsia="ro-RO"/>
              </w:rPr>
              <w:lastRenderedPageBreak/>
              <w:t xml:space="preserve">alimentare, </w:t>
            </w:r>
            <w:r w:rsidR="008A1EDD">
              <w:rPr>
                <w:rFonts w:ascii="Times New Roman" w:eastAsia="Times New Roman" w:hAnsi="Times New Roman"/>
                <w:bCs/>
                <w:sz w:val="28"/>
                <w:szCs w:val="28"/>
                <w:lang w:val="ro-RO" w:eastAsia="ro-RO"/>
              </w:rPr>
              <w:t xml:space="preserve"> </w:t>
            </w:r>
            <w:r w:rsidR="00761932">
              <w:rPr>
                <w:rFonts w:ascii="Times New Roman" w:eastAsia="Times New Roman" w:hAnsi="Times New Roman"/>
                <w:bCs/>
                <w:sz w:val="28"/>
                <w:szCs w:val="28"/>
                <w:lang w:val="ro-RO" w:eastAsia="ro-RO"/>
              </w:rPr>
              <w:t xml:space="preserve">Decizia Ministerului Sănătății nr. 05a-00 din 17 decembrie 2001, </w:t>
            </w:r>
            <w:r w:rsidR="008A1EDD">
              <w:rPr>
                <w:rFonts w:ascii="Times New Roman" w:eastAsia="Times New Roman" w:hAnsi="Times New Roman"/>
                <w:bCs/>
                <w:sz w:val="28"/>
                <w:szCs w:val="28"/>
                <w:lang w:val="ro-RO" w:eastAsia="ro-RO"/>
              </w:rPr>
              <w:t xml:space="preserve"> </w:t>
            </w:r>
            <w:r w:rsidR="00761932">
              <w:rPr>
                <w:rFonts w:ascii="Times New Roman" w:eastAsia="Times New Roman" w:hAnsi="Times New Roman"/>
                <w:bCs/>
                <w:sz w:val="28"/>
                <w:szCs w:val="28"/>
                <w:lang w:val="ro-RO" w:eastAsia="ro-RO"/>
              </w:rPr>
              <w:t xml:space="preserve">Decizia Ministerului Sănătății nr. 01-04 din 31 mai 2004.  </w:t>
            </w:r>
          </w:p>
        </w:tc>
      </w:tr>
      <w:tr w:rsidR="00F85116" w:rsidRPr="00B62B0F" w:rsidTr="00FE04E9">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65465E" w:rsidRDefault="00F85116" w:rsidP="003D7621">
            <w:pPr>
              <w:spacing w:after="0" w:line="240" w:lineRule="auto"/>
              <w:rPr>
                <w:rFonts w:ascii="Times New Roman" w:eastAsia="Times New Roman" w:hAnsi="Times New Roman" w:cs="Times New Roman"/>
                <w:sz w:val="28"/>
                <w:szCs w:val="28"/>
                <w:lang w:val="ro-RO" w:eastAsia="ro-RO"/>
              </w:rPr>
            </w:pPr>
            <w:r w:rsidRPr="0065465E">
              <w:rPr>
                <w:rFonts w:ascii="Times New Roman" w:eastAsia="Times New Roman" w:hAnsi="Times New Roman" w:cs="Times New Roman"/>
                <w:sz w:val="28"/>
                <w:szCs w:val="28"/>
                <w:lang w:val="ro-RO" w:eastAsia="ro-RO"/>
              </w:rPr>
              <w:lastRenderedPageBreak/>
              <w:t xml:space="preserve">d) </w:t>
            </w:r>
            <w:r w:rsidR="00811377" w:rsidRPr="0065465E">
              <w:rPr>
                <w:rFonts w:ascii="Times New Roman" w:eastAsia="Times New Roman" w:hAnsi="Times New Roman" w:cs="Times New Roman"/>
                <w:sz w:val="28"/>
                <w:szCs w:val="28"/>
                <w:lang w:val="ro-RO" w:eastAsia="ro-RO"/>
              </w:rPr>
              <w:t>Descrieți</w:t>
            </w:r>
            <w:r w:rsidRPr="0065465E">
              <w:rPr>
                <w:rFonts w:ascii="Times New Roman" w:eastAsia="Times New Roman" w:hAnsi="Times New Roman" w:cs="Times New Roman"/>
                <w:sz w:val="28"/>
                <w:szCs w:val="28"/>
                <w:lang w:val="ro-RO" w:eastAsia="ro-RO"/>
              </w:rPr>
              <w:t xml:space="preserve"> cum a evoluat problema </w:t>
            </w:r>
            <w:r w:rsidR="002D713E" w:rsidRPr="0065465E">
              <w:rPr>
                <w:rFonts w:ascii="Times New Roman" w:eastAsia="Times New Roman" w:hAnsi="Times New Roman" w:cs="Times New Roman"/>
                <w:sz w:val="28"/>
                <w:szCs w:val="28"/>
                <w:lang w:val="ro-RO" w:eastAsia="ro-RO"/>
              </w:rPr>
              <w:t>și</w:t>
            </w:r>
            <w:r w:rsidRPr="0065465E">
              <w:rPr>
                <w:rFonts w:ascii="Times New Roman" w:eastAsia="Times New Roman" w:hAnsi="Times New Roman" w:cs="Times New Roman"/>
                <w:sz w:val="28"/>
                <w:szCs w:val="28"/>
                <w:lang w:val="ro-RO" w:eastAsia="ro-RO"/>
              </w:rPr>
              <w:t xml:space="preserve"> cum va evolua fără o </w:t>
            </w:r>
            <w:r w:rsidR="00811377" w:rsidRPr="0065465E">
              <w:rPr>
                <w:rFonts w:ascii="Times New Roman" w:eastAsia="Times New Roman" w:hAnsi="Times New Roman" w:cs="Times New Roman"/>
                <w:sz w:val="28"/>
                <w:szCs w:val="28"/>
                <w:lang w:val="ro-RO" w:eastAsia="ro-RO"/>
              </w:rPr>
              <w:t>intervenție</w:t>
            </w:r>
          </w:p>
        </w:tc>
      </w:tr>
      <w:tr w:rsidR="00F85116" w:rsidRPr="004E7C51" w:rsidTr="00FE04E9">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4E7C51" w:rsidRPr="004E7C51" w:rsidRDefault="004E7C51" w:rsidP="00ED65CC">
            <w:pPr>
              <w:widowControl w:val="0"/>
              <w:autoSpaceDE w:val="0"/>
              <w:autoSpaceDN w:val="0"/>
              <w:adjustRightInd w:val="0"/>
              <w:spacing w:after="0" w:line="240" w:lineRule="auto"/>
              <w:ind w:firstLine="597"/>
              <w:jc w:val="both"/>
              <w:rPr>
                <w:rStyle w:val="2"/>
                <w:rFonts w:eastAsiaTheme="majorEastAsia"/>
                <w:color w:val="auto"/>
                <w:sz w:val="28"/>
                <w:szCs w:val="28"/>
              </w:rPr>
            </w:pPr>
            <w:r>
              <w:rPr>
                <w:rStyle w:val="2"/>
                <w:rFonts w:eastAsiaTheme="majorEastAsia"/>
                <w:color w:val="auto"/>
                <w:sz w:val="28"/>
                <w:szCs w:val="28"/>
              </w:rPr>
              <w:t>Moldova</w:t>
            </w:r>
            <w:r w:rsidRPr="004E7C51">
              <w:rPr>
                <w:rStyle w:val="2"/>
                <w:rFonts w:eastAsiaTheme="majorEastAsia"/>
                <w:color w:val="auto"/>
                <w:sz w:val="28"/>
                <w:szCs w:val="28"/>
              </w:rPr>
              <w:t xml:space="preserve"> fiind statutul de țară candidată la UE, obținut de către Republica Moldova în iunie 2022, revizuirea și racordarea cadrului normativ național la cadrul nou comunitar reprezintă un deziderat, pe care Guvernul urmărește să-l realizeze în termeni cât mai proximi.</w:t>
            </w:r>
          </w:p>
          <w:p w:rsidR="004E7C51" w:rsidRPr="004E7C51" w:rsidRDefault="004E7C51" w:rsidP="00ED65CC">
            <w:pPr>
              <w:widowControl w:val="0"/>
              <w:autoSpaceDE w:val="0"/>
              <w:autoSpaceDN w:val="0"/>
              <w:adjustRightInd w:val="0"/>
              <w:spacing w:after="0" w:line="240" w:lineRule="auto"/>
              <w:ind w:firstLine="597"/>
              <w:jc w:val="both"/>
              <w:rPr>
                <w:rStyle w:val="2"/>
                <w:rFonts w:eastAsiaTheme="majorEastAsia"/>
                <w:color w:val="auto"/>
                <w:sz w:val="28"/>
                <w:szCs w:val="28"/>
              </w:rPr>
            </w:pPr>
            <w:r w:rsidRPr="004E7C51">
              <w:rPr>
                <w:rStyle w:val="2"/>
                <w:rFonts w:eastAsiaTheme="majorEastAsia"/>
                <w:color w:val="auto"/>
                <w:sz w:val="28"/>
                <w:szCs w:val="28"/>
              </w:rPr>
              <w:t>Totodată, neaducerea în concordanță a cadrului național cu cel comunitar va crea condiții și premise de neconformitate a cerințelor existente în Republica Moldova cu cele aprobate în UE, iar prezentul proiect va contribui la depășirea carențelor create în acest sens.</w:t>
            </w:r>
          </w:p>
          <w:p w:rsidR="005A019F" w:rsidRDefault="004E7C51" w:rsidP="004E7C51">
            <w:pPr>
              <w:widowControl w:val="0"/>
              <w:autoSpaceDE w:val="0"/>
              <w:autoSpaceDN w:val="0"/>
              <w:adjustRightInd w:val="0"/>
              <w:spacing w:after="0" w:line="240" w:lineRule="auto"/>
              <w:ind w:firstLine="533"/>
              <w:jc w:val="both"/>
              <w:rPr>
                <w:rStyle w:val="2"/>
                <w:rFonts w:eastAsiaTheme="majorEastAsia"/>
                <w:color w:val="auto"/>
                <w:sz w:val="28"/>
                <w:szCs w:val="28"/>
              </w:rPr>
            </w:pPr>
            <w:r w:rsidRPr="004E7C51">
              <w:rPr>
                <w:rStyle w:val="2"/>
                <w:rFonts w:eastAsiaTheme="majorEastAsia"/>
                <w:color w:val="auto"/>
                <w:sz w:val="28"/>
                <w:szCs w:val="28"/>
              </w:rPr>
              <w:t xml:space="preserve">Prin urmare, fără o intervenție legislativă promptă, reglementarea calității </w:t>
            </w:r>
            <w:r>
              <w:rPr>
                <w:rStyle w:val="2"/>
                <w:rFonts w:eastAsiaTheme="majorEastAsia"/>
                <w:color w:val="auto"/>
                <w:sz w:val="28"/>
                <w:szCs w:val="28"/>
              </w:rPr>
              <w:t>g</w:t>
            </w:r>
            <w:r w:rsidRPr="004E7C51">
              <w:rPr>
                <w:rStyle w:val="2"/>
                <w:rFonts w:eastAsiaTheme="majorEastAsia"/>
                <w:color w:val="auto"/>
                <w:sz w:val="28"/>
                <w:szCs w:val="28"/>
              </w:rPr>
              <w:t>emuri</w:t>
            </w:r>
            <w:r>
              <w:rPr>
                <w:rStyle w:val="2"/>
                <w:rFonts w:eastAsiaTheme="majorEastAsia"/>
                <w:color w:val="auto"/>
                <w:sz w:val="28"/>
                <w:szCs w:val="28"/>
              </w:rPr>
              <w:t>lor</w:t>
            </w:r>
            <w:r w:rsidRPr="004E7C51">
              <w:rPr>
                <w:rStyle w:val="2"/>
                <w:rFonts w:eastAsiaTheme="majorEastAsia"/>
                <w:color w:val="auto"/>
                <w:sz w:val="28"/>
                <w:szCs w:val="28"/>
              </w:rPr>
              <w:t>, jeleuri</w:t>
            </w:r>
            <w:r>
              <w:rPr>
                <w:rStyle w:val="2"/>
                <w:rFonts w:eastAsiaTheme="majorEastAsia"/>
                <w:color w:val="auto"/>
                <w:sz w:val="28"/>
                <w:szCs w:val="28"/>
              </w:rPr>
              <w:t>lor</w:t>
            </w:r>
            <w:r w:rsidRPr="004E7C51">
              <w:rPr>
                <w:rStyle w:val="2"/>
                <w:rFonts w:eastAsiaTheme="majorEastAsia"/>
                <w:color w:val="auto"/>
                <w:sz w:val="28"/>
                <w:szCs w:val="28"/>
              </w:rPr>
              <w:t>, dulcețuri</w:t>
            </w:r>
            <w:r>
              <w:rPr>
                <w:rStyle w:val="2"/>
                <w:rFonts w:eastAsiaTheme="majorEastAsia"/>
                <w:color w:val="auto"/>
                <w:sz w:val="28"/>
                <w:szCs w:val="28"/>
              </w:rPr>
              <w:t>lor</w:t>
            </w:r>
            <w:r w:rsidRPr="004E7C51">
              <w:rPr>
                <w:rStyle w:val="2"/>
                <w:rFonts w:eastAsiaTheme="majorEastAsia"/>
                <w:color w:val="auto"/>
                <w:sz w:val="28"/>
                <w:szCs w:val="28"/>
              </w:rPr>
              <w:t>, piureuri</w:t>
            </w:r>
            <w:r>
              <w:rPr>
                <w:rStyle w:val="2"/>
                <w:rFonts w:eastAsiaTheme="majorEastAsia"/>
                <w:color w:val="auto"/>
                <w:sz w:val="28"/>
                <w:szCs w:val="28"/>
              </w:rPr>
              <w:t>lor</w:t>
            </w:r>
            <w:r w:rsidRPr="004E7C51">
              <w:rPr>
                <w:rStyle w:val="2"/>
                <w:rFonts w:eastAsiaTheme="majorEastAsia"/>
                <w:color w:val="auto"/>
                <w:sz w:val="28"/>
                <w:szCs w:val="28"/>
              </w:rPr>
              <w:t xml:space="preserve"> și </w:t>
            </w:r>
            <w:r>
              <w:rPr>
                <w:rStyle w:val="2"/>
                <w:rFonts w:eastAsiaTheme="majorEastAsia"/>
                <w:color w:val="auto"/>
                <w:sz w:val="28"/>
                <w:szCs w:val="28"/>
              </w:rPr>
              <w:t xml:space="preserve">a </w:t>
            </w:r>
            <w:r w:rsidRPr="004E7C51">
              <w:rPr>
                <w:rStyle w:val="2"/>
                <w:rFonts w:eastAsiaTheme="majorEastAsia"/>
                <w:color w:val="auto"/>
                <w:sz w:val="28"/>
                <w:szCs w:val="28"/>
              </w:rPr>
              <w:t>alt</w:t>
            </w:r>
            <w:r>
              <w:rPr>
                <w:rStyle w:val="2"/>
                <w:rFonts w:eastAsiaTheme="majorEastAsia"/>
                <w:color w:val="auto"/>
                <w:sz w:val="28"/>
                <w:szCs w:val="28"/>
              </w:rPr>
              <w:t>or</w:t>
            </w:r>
            <w:r w:rsidRPr="004E7C51">
              <w:rPr>
                <w:rStyle w:val="2"/>
                <w:rFonts w:eastAsiaTheme="majorEastAsia"/>
                <w:color w:val="auto"/>
                <w:sz w:val="28"/>
                <w:szCs w:val="28"/>
              </w:rPr>
              <w:t xml:space="preserve"> produse similare</w:t>
            </w:r>
            <w:r>
              <w:rPr>
                <w:rStyle w:val="2"/>
                <w:rFonts w:eastAsiaTheme="majorEastAsia"/>
                <w:color w:val="auto"/>
                <w:sz w:val="28"/>
                <w:szCs w:val="28"/>
              </w:rPr>
              <w:t xml:space="preserve"> și a s</w:t>
            </w:r>
            <w:r w:rsidRPr="004E7C51">
              <w:rPr>
                <w:rStyle w:val="2"/>
                <w:rFonts w:eastAsiaTheme="majorEastAsia"/>
                <w:color w:val="auto"/>
                <w:sz w:val="28"/>
                <w:szCs w:val="28"/>
              </w:rPr>
              <w:t>ucuri</w:t>
            </w:r>
            <w:r>
              <w:rPr>
                <w:rStyle w:val="2"/>
                <w:rFonts w:eastAsiaTheme="majorEastAsia"/>
                <w:color w:val="auto"/>
                <w:sz w:val="28"/>
                <w:szCs w:val="28"/>
              </w:rPr>
              <w:t>lor</w:t>
            </w:r>
            <w:r w:rsidRPr="004E7C51">
              <w:rPr>
                <w:rStyle w:val="2"/>
                <w:rFonts w:eastAsiaTheme="majorEastAsia"/>
                <w:color w:val="auto"/>
                <w:sz w:val="28"/>
                <w:szCs w:val="28"/>
              </w:rPr>
              <w:t xml:space="preserve"> și anumit</w:t>
            </w:r>
            <w:r>
              <w:rPr>
                <w:rStyle w:val="2"/>
                <w:rFonts w:eastAsiaTheme="majorEastAsia"/>
                <w:color w:val="auto"/>
                <w:sz w:val="28"/>
                <w:szCs w:val="28"/>
              </w:rPr>
              <w:t>or</w:t>
            </w:r>
            <w:r w:rsidRPr="004E7C51">
              <w:rPr>
                <w:rStyle w:val="2"/>
                <w:rFonts w:eastAsiaTheme="majorEastAsia"/>
                <w:color w:val="auto"/>
                <w:sz w:val="28"/>
                <w:szCs w:val="28"/>
              </w:rPr>
              <w:t xml:space="preserve"> produse similare în Republica Moldova va fi una defectuoasă, neconformă prevederilor UE în acest sens, acest lucru având un impact negativ și asupra gradului de transpunere a legislației UE în cea națională.</w:t>
            </w:r>
          </w:p>
          <w:p w:rsidR="004D7B28" w:rsidRDefault="004D7B28" w:rsidP="004E7C51">
            <w:pPr>
              <w:widowControl w:val="0"/>
              <w:autoSpaceDE w:val="0"/>
              <w:autoSpaceDN w:val="0"/>
              <w:adjustRightInd w:val="0"/>
              <w:spacing w:after="0" w:line="240" w:lineRule="auto"/>
              <w:ind w:firstLine="533"/>
              <w:jc w:val="both"/>
              <w:rPr>
                <w:rStyle w:val="2"/>
                <w:rFonts w:eastAsiaTheme="majorEastAsia"/>
                <w:color w:val="auto"/>
                <w:sz w:val="28"/>
                <w:szCs w:val="28"/>
              </w:rPr>
            </w:pPr>
            <w:r>
              <w:rPr>
                <w:rStyle w:val="2"/>
                <w:rFonts w:eastAsiaTheme="majorEastAsia"/>
                <w:color w:val="auto"/>
                <w:sz w:val="28"/>
                <w:szCs w:val="28"/>
              </w:rPr>
              <w:t xml:space="preserve">Astfel, în vederea continuării exercițiului de armonizare a legislației, în proiect vor fi transpuse prevederile: </w:t>
            </w:r>
          </w:p>
          <w:p w:rsidR="004D7B28" w:rsidRDefault="004D7B28" w:rsidP="004D7B28">
            <w:pPr>
              <w:pStyle w:val="ListParagraph"/>
              <w:numPr>
                <w:ilvl w:val="0"/>
                <w:numId w:val="8"/>
              </w:numPr>
              <w:tabs>
                <w:tab w:val="left" w:pos="360"/>
              </w:tabs>
              <w:spacing w:after="0"/>
              <w:ind w:left="30" w:firstLine="567"/>
              <w:jc w:val="both"/>
              <w:rPr>
                <w:rFonts w:ascii="Times New Roman" w:eastAsia="Times New Roman" w:hAnsi="Times New Roman"/>
                <w:sz w:val="28"/>
                <w:szCs w:val="28"/>
                <w:lang w:val="ro-RO" w:eastAsia="en-GB"/>
              </w:rPr>
            </w:pPr>
            <w:r w:rsidRPr="004D7B28">
              <w:rPr>
                <w:rFonts w:ascii="Times New Roman" w:eastAsia="Times New Roman" w:hAnsi="Times New Roman"/>
                <w:sz w:val="28"/>
                <w:szCs w:val="28"/>
                <w:lang w:val="ro-RO" w:eastAsia="en-GB"/>
              </w:rPr>
              <w:t xml:space="preserve">art. 1, Anexa I, Anexa II și Anexa III din Directiva 2001/113/CE a Consiliului din 20 decembrie 2001 privind gemurile, jeleurile și marmeladele de fructe, precum și piureul de castane îndulcit destinate alimentației umane, publicat în Jurnalul Oficial al Uniunii Europene L 010 12.1.2002, p. 67, așa cum a fost modificată ultima dată prin Regulamentul (UE) nr. 1021/2013 al Parlamentului European și al Consiliului din 9 octombrie 2013 de modificare a Directivelor 1999/4/CE și 2000/36/CE ale Parlamentului European și ale Consiliului și a Directivelor 2001/111/CE, 2001/113/CE și 2001/114/CE ale Consiliului în ceea ce privește competențele care urmează să fie conferite Comisiei; </w:t>
            </w:r>
          </w:p>
          <w:p w:rsidR="004D7B28" w:rsidRDefault="004D7B28" w:rsidP="004D7B28">
            <w:pPr>
              <w:pStyle w:val="ListParagraph"/>
              <w:numPr>
                <w:ilvl w:val="0"/>
                <w:numId w:val="8"/>
              </w:numPr>
              <w:tabs>
                <w:tab w:val="left" w:pos="360"/>
              </w:tabs>
              <w:spacing w:after="0"/>
              <w:ind w:left="30" w:firstLine="567"/>
              <w:jc w:val="both"/>
              <w:rPr>
                <w:rFonts w:ascii="Times New Roman" w:eastAsia="Times New Roman" w:hAnsi="Times New Roman"/>
                <w:sz w:val="28"/>
                <w:szCs w:val="28"/>
                <w:lang w:val="ro-RO" w:eastAsia="en-GB"/>
              </w:rPr>
            </w:pPr>
            <w:r>
              <w:rPr>
                <w:rFonts w:ascii="Times New Roman" w:eastAsia="Times New Roman" w:hAnsi="Times New Roman"/>
                <w:sz w:val="28"/>
                <w:szCs w:val="28"/>
                <w:lang w:val="ro-RO" w:eastAsia="en-GB"/>
              </w:rPr>
              <w:t xml:space="preserve"> </w:t>
            </w:r>
            <w:r w:rsidRPr="004D7B28">
              <w:rPr>
                <w:rFonts w:ascii="Times New Roman" w:eastAsia="Times New Roman" w:hAnsi="Times New Roman"/>
                <w:sz w:val="28"/>
                <w:szCs w:val="28"/>
                <w:lang w:val="ro-RO" w:eastAsia="en-GB"/>
              </w:rPr>
              <w:t>Codex STAN 296-2009 (amendat în: 2017, 2020, 2022) standard pentru gemuri, jeleuri și marmelade.”;</w:t>
            </w:r>
          </w:p>
          <w:p w:rsidR="004D7B28" w:rsidRPr="004D7B28" w:rsidRDefault="004D7B28" w:rsidP="004D7B28">
            <w:pPr>
              <w:pStyle w:val="ListParagraph"/>
              <w:numPr>
                <w:ilvl w:val="0"/>
                <w:numId w:val="8"/>
              </w:numPr>
              <w:tabs>
                <w:tab w:val="left" w:pos="360"/>
              </w:tabs>
              <w:spacing w:after="0"/>
              <w:ind w:left="30" w:firstLine="567"/>
              <w:jc w:val="both"/>
              <w:rPr>
                <w:rFonts w:ascii="Times New Roman" w:eastAsia="Times New Roman" w:hAnsi="Times New Roman"/>
                <w:sz w:val="28"/>
                <w:szCs w:val="28"/>
                <w:lang w:val="ro-RO" w:eastAsia="en-GB"/>
              </w:rPr>
            </w:pPr>
            <w:r w:rsidRPr="004D7B28">
              <w:rPr>
                <w:rFonts w:ascii="Times New Roman" w:eastAsia="Times New Roman" w:hAnsi="Times New Roman"/>
                <w:sz w:val="28"/>
                <w:szCs w:val="28"/>
                <w:lang w:val="ro-RO" w:eastAsia="en-GB"/>
              </w:rPr>
              <w:t xml:space="preserve">Anexa I, Anexa II, Anexa IV și Anexa V din Directiva 2001/112/CE a Consiliului din 20 decembrie 2001 privind sucurile de fructe și anumite produse similare destinate consumului uman, publicat în Jurnalul Oficial al Uniunii Europene L 010 12.1.2002, p. 58, așa cum a fost modificată ultima dată prin Regulamentul Delegat (UE) nr. 1040/2014 al Comisiei din 25 iulie 2014 de modificare a Directivei 2001/112/CE a Consiliului privind sucurile de fructe și anumite produse similare destinate consumului uman, în vederea adaptării la progresele tehnice a anexei I la respectiva directivă; </w:t>
            </w:r>
          </w:p>
          <w:p w:rsidR="004D7B28" w:rsidRPr="004D7B28" w:rsidRDefault="004D7B28" w:rsidP="004D7B28">
            <w:pPr>
              <w:pStyle w:val="ListParagraph"/>
              <w:numPr>
                <w:ilvl w:val="0"/>
                <w:numId w:val="7"/>
              </w:numPr>
              <w:tabs>
                <w:tab w:val="left" w:pos="851"/>
              </w:tabs>
              <w:spacing w:after="0"/>
              <w:ind w:left="0" w:firstLine="567"/>
              <w:jc w:val="both"/>
              <w:rPr>
                <w:rStyle w:val="2"/>
                <w:rFonts w:eastAsia="Calibri"/>
                <w:color w:val="auto"/>
                <w:sz w:val="28"/>
                <w:szCs w:val="28"/>
                <w:lang w:eastAsia="en-GB" w:bidi="ar-SA"/>
              </w:rPr>
            </w:pPr>
            <w:r w:rsidRPr="00735B4D">
              <w:rPr>
                <w:rFonts w:ascii="Times New Roman" w:eastAsia="Times New Roman" w:hAnsi="Times New Roman"/>
                <w:sz w:val="28"/>
                <w:szCs w:val="28"/>
                <w:lang w:val="ro-RO" w:eastAsia="en-GB"/>
              </w:rPr>
              <w:t>Codex STAN 247-2005 (amendat în: 2022) standard pentru sucuri de fructe și nectare.”</w:t>
            </w:r>
            <w:r w:rsidRPr="004D7B28">
              <w:rPr>
                <w:rFonts w:ascii="Times New Roman" w:eastAsia="Times New Roman" w:hAnsi="Times New Roman"/>
                <w:sz w:val="28"/>
                <w:szCs w:val="28"/>
                <w:lang w:val="en-US" w:eastAsia="ro-RO"/>
              </w:rPr>
              <w:t xml:space="preserve"> </w:t>
            </w:r>
            <w:r>
              <w:rPr>
                <w:rFonts w:ascii="Times New Roman" w:eastAsia="Times New Roman" w:hAnsi="Times New Roman"/>
                <w:sz w:val="28"/>
                <w:szCs w:val="28"/>
                <w:lang w:val="en-US" w:eastAsia="ro-RO"/>
              </w:rPr>
              <w:t>.</w:t>
            </w:r>
          </w:p>
        </w:tc>
      </w:tr>
      <w:tr w:rsidR="00F85116" w:rsidRPr="00B62B0F" w:rsidTr="00FE04E9">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65465E" w:rsidRDefault="00F85116" w:rsidP="003D7621">
            <w:pPr>
              <w:spacing w:after="0" w:line="240" w:lineRule="auto"/>
              <w:rPr>
                <w:rFonts w:ascii="Times New Roman" w:eastAsia="Times New Roman" w:hAnsi="Times New Roman" w:cs="Times New Roman"/>
                <w:sz w:val="28"/>
                <w:szCs w:val="28"/>
                <w:lang w:val="ro-RO" w:eastAsia="ro-RO"/>
              </w:rPr>
            </w:pPr>
            <w:r w:rsidRPr="0065465E">
              <w:rPr>
                <w:rFonts w:ascii="Times New Roman" w:eastAsia="Times New Roman" w:hAnsi="Times New Roman" w:cs="Times New Roman"/>
                <w:sz w:val="28"/>
                <w:szCs w:val="28"/>
                <w:lang w:val="ro-RO" w:eastAsia="ro-RO"/>
              </w:rPr>
              <w:t xml:space="preserve">e) </w:t>
            </w:r>
            <w:r w:rsidR="00DE45C8" w:rsidRPr="0065465E">
              <w:rPr>
                <w:rFonts w:ascii="Times New Roman" w:eastAsia="Times New Roman" w:hAnsi="Times New Roman" w:cs="Times New Roman"/>
                <w:sz w:val="28"/>
                <w:szCs w:val="28"/>
                <w:lang w:val="ro-RO" w:eastAsia="ro-RO"/>
              </w:rPr>
              <w:t>Descrieți</w:t>
            </w:r>
            <w:r w:rsidRPr="0065465E">
              <w:rPr>
                <w:rFonts w:ascii="Times New Roman" w:eastAsia="Times New Roman" w:hAnsi="Times New Roman" w:cs="Times New Roman"/>
                <w:sz w:val="28"/>
                <w:szCs w:val="28"/>
                <w:lang w:val="ro-RO" w:eastAsia="ro-RO"/>
              </w:rPr>
              <w:t xml:space="preserve"> cadrul juridic actual aplicabil raporturilor analizate </w:t>
            </w:r>
            <w:r w:rsidR="00DE45C8" w:rsidRPr="0065465E">
              <w:rPr>
                <w:rFonts w:ascii="Times New Roman" w:eastAsia="Times New Roman" w:hAnsi="Times New Roman" w:cs="Times New Roman"/>
                <w:sz w:val="28"/>
                <w:szCs w:val="28"/>
                <w:lang w:val="ro-RO" w:eastAsia="ro-RO"/>
              </w:rPr>
              <w:t>și</w:t>
            </w:r>
            <w:r w:rsidRPr="0065465E">
              <w:rPr>
                <w:rFonts w:ascii="Times New Roman" w:eastAsia="Times New Roman" w:hAnsi="Times New Roman" w:cs="Times New Roman"/>
                <w:sz w:val="28"/>
                <w:szCs w:val="28"/>
                <w:lang w:val="ro-RO" w:eastAsia="ro-RO"/>
              </w:rPr>
              <w:t xml:space="preserve"> </w:t>
            </w:r>
            <w:r w:rsidR="00DE45C8" w:rsidRPr="0065465E">
              <w:rPr>
                <w:rFonts w:ascii="Times New Roman" w:eastAsia="Times New Roman" w:hAnsi="Times New Roman" w:cs="Times New Roman"/>
                <w:sz w:val="28"/>
                <w:szCs w:val="28"/>
                <w:lang w:val="ro-RO" w:eastAsia="ro-RO"/>
              </w:rPr>
              <w:t>identificați</w:t>
            </w:r>
            <w:r w:rsidRPr="0065465E">
              <w:rPr>
                <w:rFonts w:ascii="Times New Roman" w:eastAsia="Times New Roman" w:hAnsi="Times New Roman" w:cs="Times New Roman"/>
                <w:sz w:val="28"/>
                <w:szCs w:val="28"/>
                <w:lang w:val="ro-RO" w:eastAsia="ro-RO"/>
              </w:rPr>
              <w:t xml:space="preserve"> </w:t>
            </w:r>
            <w:r w:rsidR="00DE45C8" w:rsidRPr="0065465E">
              <w:rPr>
                <w:rFonts w:ascii="Times New Roman" w:eastAsia="Times New Roman" w:hAnsi="Times New Roman" w:cs="Times New Roman"/>
                <w:sz w:val="28"/>
                <w:szCs w:val="28"/>
                <w:lang w:val="ro-RO" w:eastAsia="ro-RO"/>
              </w:rPr>
              <w:t>carențele</w:t>
            </w:r>
            <w:r w:rsidRPr="0065465E">
              <w:rPr>
                <w:rFonts w:ascii="Times New Roman" w:eastAsia="Times New Roman" w:hAnsi="Times New Roman" w:cs="Times New Roman"/>
                <w:sz w:val="28"/>
                <w:szCs w:val="28"/>
                <w:lang w:val="ro-RO" w:eastAsia="ro-RO"/>
              </w:rPr>
              <w:t xml:space="preserve"> prevederilor normative în vigoare, </w:t>
            </w:r>
            <w:r w:rsidR="00DE45C8" w:rsidRPr="0065465E">
              <w:rPr>
                <w:rFonts w:ascii="Times New Roman" w:eastAsia="Times New Roman" w:hAnsi="Times New Roman" w:cs="Times New Roman"/>
                <w:sz w:val="28"/>
                <w:szCs w:val="28"/>
                <w:lang w:val="ro-RO" w:eastAsia="ro-RO"/>
              </w:rPr>
              <w:t>identificați</w:t>
            </w:r>
            <w:r w:rsidRPr="0065465E">
              <w:rPr>
                <w:rFonts w:ascii="Times New Roman" w:eastAsia="Times New Roman" w:hAnsi="Times New Roman" w:cs="Times New Roman"/>
                <w:sz w:val="28"/>
                <w:szCs w:val="28"/>
                <w:lang w:val="ro-RO" w:eastAsia="ro-RO"/>
              </w:rPr>
              <w:t xml:space="preserve"> documentele de politici </w:t>
            </w:r>
            <w:r w:rsidR="00DE45C8" w:rsidRPr="0065465E">
              <w:rPr>
                <w:rFonts w:ascii="Times New Roman" w:eastAsia="Times New Roman" w:hAnsi="Times New Roman" w:cs="Times New Roman"/>
                <w:sz w:val="28"/>
                <w:szCs w:val="28"/>
                <w:lang w:val="ro-RO" w:eastAsia="ro-RO"/>
              </w:rPr>
              <w:t>și</w:t>
            </w:r>
            <w:r w:rsidRPr="0065465E">
              <w:rPr>
                <w:rFonts w:ascii="Times New Roman" w:eastAsia="Times New Roman" w:hAnsi="Times New Roman" w:cs="Times New Roman"/>
                <w:sz w:val="28"/>
                <w:szCs w:val="28"/>
                <w:lang w:val="ro-RO" w:eastAsia="ro-RO"/>
              </w:rPr>
              <w:t xml:space="preserve"> reglementările existente care </w:t>
            </w:r>
            <w:r w:rsidR="00DE45C8" w:rsidRPr="0065465E">
              <w:rPr>
                <w:rFonts w:ascii="Times New Roman" w:eastAsia="Times New Roman" w:hAnsi="Times New Roman" w:cs="Times New Roman"/>
                <w:sz w:val="28"/>
                <w:szCs w:val="28"/>
                <w:lang w:val="ro-RO" w:eastAsia="ro-RO"/>
              </w:rPr>
              <w:t>condiționează</w:t>
            </w:r>
            <w:r w:rsidRPr="0065465E">
              <w:rPr>
                <w:rFonts w:ascii="Times New Roman" w:eastAsia="Times New Roman" w:hAnsi="Times New Roman" w:cs="Times New Roman"/>
                <w:sz w:val="28"/>
                <w:szCs w:val="28"/>
                <w:lang w:val="ro-RO" w:eastAsia="ro-RO"/>
              </w:rPr>
              <w:t xml:space="preserve"> </w:t>
            </w:r>
            <w:r w:rsidR="00DE45C8" w:rsidRPr="0065465E">
              <w:rPr>
                <w:rFonts w:ascii="Times New Roman" w:eastAsia="Times New Roman" w:hAnsi="Times New Roman" w:cs="Times New Roman"/>
                <w:sz w:val="28"/>
                <w:szCs w:val="28"/>
                <w:lang w:val="ro-RO" w:eastAsia="ro-RO"/>
              </w:rPr>
              <w:t>intervenția</w:t>
            </w:r>
            <w:r w:rsidRPr="0065465E">
              <w:rPr>
                <w:rFonts w:ascii="Times New Roman" w:eastAsia="Times New Roman" w:hAnsi="Times New Roman" w:cs="Times New Roman"/>
                <w:sz w:val="28"/>
                <w:szCs w:val="28"/>
                <w:lang w:val="ro-RO" w:eastAsia="ro-RO"/>
              </w:rPr>
              <w:t xml:space="preserve"> statului</w:t>
            </w:r>
          </w:p>
        </w:tc>
      </w:tr>
      <w:tr w:rsidR="00F85116" w:rsidRPr="00B62B0F" w:rsidTr="00FE04E9">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13C6C" w:rsidRPr="0065465E" w:rsidRDefault="00813C6C" w:rsidP="00813C6C">
            <w:pPr>
              <w:pStyle w:val="tt"/>
              <w:spacing w:before="0" w:beforeAutospacing="0" w:after="0" w:afterAutospacing="0"/>
              <w:jc w:val="both"/>
              <w:rPr>
                <w:b w:val="0"/>
                <w:bCs w:val="0"/>
                <w:sz w:val="28"/>
                <w:szCs w:val="28"/>
              </w:rPr>
            </w:pPr>
            <w:r w:rsidRPr="0065465E">
              <w:rPr>
                <w:b w:val="0"/>
                <w:bCs w:val="0"/>
                <w:sz w:val="28"/>
                <w:szCs w:val="28"/>
              </w:rPr>
              <w:lastRenderedPageBreak/>
              <w:t xml:space="preserve">Cadrul juridic actual aferent </w:t>
            </w:r>
            <w:r w:rsidR="004E7C51">
              <w:rPr>
                <w:b w:val="0"/>
                <w:bCs w:val="0"/>
                <w:sz w:val="28"/>
                <w:szCs w:val="28"/>
              </w:rPr>
              <w:t>produselor menționate în proiectul de modificare</w:t>
            </w:r>
            <w:r w:rsidRPr="0065465E">
              <w:rPr>
                <w:b w:val="0"/>
                <w:bCs w:val="0"/>
                <w:sz w:val="28"/>
                <w:szCs w:val="28"/>
              </w:rPr>
              <w:t xml:space="preserve"> este reprezentat de:</w:t>
            </w:r>
          </w:p>
          <w:p w:rsidR="00813C6C" w:rsidRPr="0065465E" w:rsidRDefault="00813C6C" w:rsidP="00980A2D">
            <w:pPr>
              <w:pStyle w:val="tt"/>
              <w:numPr>
                <w:ilvl w:val="0"/>
                <w:numId w:val="4"/>
              </w:numPr>
              <w:tabs>
                <w:tab w:val="left" w:pos="346"/>
                <w:tab w:val="left" w:pos="1054"/>
              </w:tabs>
              <w:spacing w:before="0" w:beforeAutospacing="0" w:after="0" w:afterAutospacing="0"/>
              <w:ind w:left="62" w:firstLine="567"/>
              <w:jc w:val="both"/>
              <w:rPr>
                <w:b w:val="0"/>
                <w:bCs w:val="0"/>
                <w:sz w:val="28"/>
                <w:szCs w:val="28"/>
              </w:rPr>
            </w:pPr>
            <w:r w:rsidRPr="0065465E">
              <w:rPr>
                <w:b w:val="0"/>
                <w:bCs w:val="0"/>
                <w:sz w:val="28"/>
                <w:szCs w:val="28"/>
              </w:rPr>
              <w:t xml:space="preserve">Legea nr. 306/2018 privind </w:t>
            </w:r>
            <w:r w:rsidR="00980A2D" w:rsidRPr="0065465E">
              <w:rPr>
                <w:b w:val="0"/>
                <w:bCs w:val="0"/>
                <w:sz w:val="28"/>
                <w:szCs w:val="28"/>
              </w:rPr>
              <w:t>siguranța</w:t>
            </w:r>
            <w:r w:rsidRPr="0065465E">
              <w:rPr>
                <w:b w:val="0"/>
                <w:bCs w:val="0"/>
                <w:sz w:val="28"/>
                <w:szCs w:val="28"/>
              </w:rPr>
              <w:t xml:space="preserve"> alimentelor, care, în materie de produse alimentare, stabilește principiile generale de reglementare a domeniului produselor alimentare </w:t>
            </w:r>
            <w:r w:rsidR="002D0F74" w:rsidRPr="0065465E">
              <w:rPr>
                <w:b w:val="0"/>
                <w:bCs w:val="0"/>
                <w:sz w:val="28"/>
                <w:szCs w:val="28"/>
              </w:rPr>
              <w:t>și</w:t>
            </w:r>
            <w:r w:rsidRPr="0065465E">
              <w:rPr>
                <w:b w:val="0"/>
                <w:bCs w:val="0"/>
                <w:sz w:val="28"/>
                <w:szCs w:val="28"/>
              </w:rPr>
              <w:t xml:space="preserve"> al hranei pentru animale, în general, </w:t>
            </w:r>
            <w:r w:rsidR="00A75DEE" w:rsidRPr="0065465E">
              <w:rPr>
                <w:b w:val="0"/>
                <w:bCs w:val="0"/>
                <w:sz w:val="28"/>
                <w:szCs w:val="28"/>
              </w:rPr>
              <w:t>și</w:t>
            </w:r>
            <w:r w:rsidRPr="0065465E">
              <w:rPr>
                <w:b w:val="0"/>
                <w:bCs w:val="0"/>
                <w:sz w:val="28"/>
                <w:szCs w:val="28"/>
              </w:rPr>
              <w:t xml:space="preserve"> a </w:t>
            </w:r>
            <w:r w:rsidR="00980A2D" w:rsidRPr="0065465E">
              <w:rPr>
                <w:b w:val="0"/>
                <w:bCs w:val="0"/>
                <w:sz w:val="28"/>
                <w:szCs w:val="28"/>
              </w:rPr>
              <w:t>siguranței</w:t>
            </w:r>
            <w:r w:rsidRPr="0065465E">
              <w:rPr>
                <w:b w:val="0"/>
                <w:bCs w:val="0"/>
                <w:sz w:val="28"/>
                <w:szCs w:val="28"/>
              </w:rPr>
              <w:t xml:space="preserve"> acestora, în special;</w:t>
            </w:r>
          </w:p>
          <w:p w:rsidR="00813C6C" w:rsidRPr="0065465E" w:rsidRDefault="00813C6C" w:rsidP="00813C6C">
            <w:pPr>
              <w:widowControl w:val="0"/>
              <w:autoSpaceDE w:val="0"/>
              <w:autoSpaceDN w:val="0"/>
              <w:adjustRightInd w:val="0"/>
              <w:spacing w:after="0" w:line="240" w:lineRule="auto"/>
              <w:ind w:right="77" w:firstLine="533"/>
              <w:jc w:val="both"/>
              <w:rPr>
                <w:rFonts w:ascii="Times New Roman" w:hAnsi="Times New Roman" w:cs="Times New Roman"/>
                <w:bCs/>
                <w:sz w:val="28"/>
                <w:szCs w:val="28"/>
                <w:lang w:val="ro-RO" w:eastAsia="ja-JP"/>
              </w:rPr>
            </w:pPr>
            <w:r w:rsidRPr="0065465E">
              <w:rPr>
                <w:rFonts w:ascii="Times New Roman" w:hAnsi="Times New Roman" w:cs="Times New Roman"/>
                <w:bCs/>
                <w:sz w:val="28"/>
                <w:szCs w:val="28"/>
                <w:lang w:val="ro-RO" w:eastAsia="ja-JP"/>
              </w:rPr>
              <w:t>Principalele obiective ale reglementărilor din Legea respectivă sunt:</w:t>
            </w:r>
          </w:p>
          <w:p w:rsidR="00813C6C" w:rsidRPr="0065465E" w:rsidRDefault="00813C6C" w:rsidP="00813C6C">
            <w:pPr>
              <w:widowControl w:val="0"/>
              <w:autoSpaceDE w:val="0"/>
              <w:autoSpaceDN w:val="0"/>
              <w:adjustRightInd w:val="0"/>
              <w:spacing w:after="0" w:line="240" w:lineRule="auto"/>
              <w:ind w:right="77" w:firstLine="533"/>
              <w:jc w:val="both"/>
              <w:rPr>
                <w:rFonts w:ascii="Times New Roman" w:hAnsi="Times New Roman" w:cs="Times New Roman"/>
                <w:bCs/>
                <w:sz w:val="28"/>
                <w:szCs w:val="28"/>
                <w:lang w:val="ro-RO" w:eastAsia="ja-JP"/>
              </w:rPr>
            </w:pPr>
            <w:r w:rsidRPr="0065465E">
              <w:rPr>
                <w:rFonts w:ascii="Times New Roman" w:hAnsi="Times New Roman" w:cs="Times New Roman"/>
                <w:bCs/>
                <w:sz w:val="28"/>
                <w:szCs w:val="28"/>
                <w:lang w:val="ro-RO" w:eastAsia="ja-JP"/>
              </w:rPr>
              <w:t>a) protecția vieții și a sănătății umane, a intereselor consumatorului, prevenirea practicilor frauduloase sau înșelătoare, de falsificare a produselor alimentare;</w:t>
            </w:r>
          </w:p>
          <w:p w:rsidR="00813C6C" w:rsidRPr="0065465E" w:rsidRDefault="00813C6C" w:rsidP="00813C6C">
            <w:pPr>
              <w:widowControl w:val="0"/>
              <w:autoSpaceDE w:val="0"/>
              <w:autoSpaceDN w:val="0"/>
              <w:adjustRightInd w:val="0"/>
              <w:spacing w:after="0" w:line="240" w:lineRule="auto"/>
              <w:ind w:right="77" w:firstLine="533"/>
              <w:jc w:val="both"/>
              <w:rPr>
                <w:rFonts w:ascii="Times New Roman" w:hAnsi="Times New Roman" w:cs="Times New Roman"/>
                <w:bCs/>
                <w:sz w:val="28"/>
                <w:szCs w:val="28"/>
                <w:lang w:val="ro-RO" w:eastAsia="ja-JP"/>
              </w:rPr>
            </w:pPr>
            <w:r w:rsidRPr="0065465E">
              <w:rPr>
                <w:rFonts w:ascii="Times New Roman" w:hAnsi="Times New Roman" w:cs="Times New Roman"/>
                <w:bCs/>
                <w:sz w:val="28"/>
                <w:szCs w:val="28"/>
                <w:lang w:val="ro-RO" w:eastAsia="ja-JP"/>
              </w:rPr>
              <w:t>b) aplicarea principiului de bază al politicii privind siguranța alimentelor – „de la furcă la furculiță”;</w:t>
            </w:r>
          </w:p>
          <w:p w:rsidR="00813C6C" w:rsidRPr="0065465E" w:rsidRDefault="00813C6C" w:rsidP="00813C6C">
            <w:pPr>
              <w:widowControl w:val="0"/>
              <w:autoSpaceDE w:val="0"/>
              <w:autoSpaceDN w:val="0"/>
              <w:adjustRightInd w:val="0"/>
              <w:spacing w:after="0" w:line="240" w:lineRule="auto"/>
              <w:ind w:right="77" w:firstLine="533"/>
              <w:jc w:val="both"/>
              <w:rPr>
                <w:rFonts w:ascii="Times New Roman" w:hAnsi="Times New Roman" w:cs="Times New Roman"/>
                <w:bCs/>
                <w:sz w:val="28"/>
                <w:szCs w:val="28"/>
                <w:lang w:val="ro-RO" w:eastAsia="ja-JP"/>
              </w:rPr>
            </w:pPr>
            <w:r w:rsidRPr="0065465E">
              <w:rPr>
                <w:rFonts w:ascii="Times New Roman" w:hAnsi="Times New Roman" w:cs="Times New Roman"/>
                <w:bCs/>
                <w:sz w:val="28"/>
                <w:szCs w:val="28"/>
                <w:lang w:val="ro-RO" w:eastAsia="ja-JP"/>
              </w:rPr>
              <w:t>c) asigurarea unor practici corecte în comerțul alimentar, luându-se în considerare sănătatea și bunăstarea animalelor, sănătatea plantelor și protecția mediului înconjurător;</w:t>
            </w:r>
          </w:p>
          <w:p w:rsidR="00813C6C" w:rsidRPr="0065465E" w:rsidRDefault="00813C6C" w:rsidP="00813C6C">
            <w:pPr>
              <w:widowControl w:val="0"/>
              <w:autoSpaceDE w:val="0"/>
              <w:autoSpaceDN w:val="0"/>
              <w:adjustRightInd w:val="0"/>
              <w:spacing w:after="0" w:line="240" w:lineRule="auto"/>
              <w:ind w:right="77" w:firstLine="533"/>
              <w:jc w:val="both"/>
              <w:rPr>
                <w:rFonts w:ascii="Times New Roman" w:hAnsi="Times New Roman" w:cs="Times New Roman"/>
                <w:bCs/>
                <w:sz w:val="28"/>
                <w:szCs w:val="28"/>
                <w:lang w:val="ro-RO" w:eastAsia="ja-JP"/>
              </w:rPr>
            </w:pPr>
            <w:r w:rsidRPr="0065465E">
              <w:rPr>
                <w:rFonts w:ascii="Times New Roman" w:hAnsi="Times New Roman" w:cs="Times New Roman"/>
                <w:bCs/>
                <w:sz w:val="28"/>
                <w:szCs w:val="28"/>
                <w:lang w:val="ro-RO" w:eastAsia="ja-JP"/>
              </w:rPr>
              <w:t>d) facilitarea comerțului dintre Republica Moldova și alte țări cu produse alimentare care corespund cerințelor prezentei legi.</w:t>
            </w:r>
          </w:p>
          <w:p w:rsidR="00F85116" w:rsidRPr="0065465E" w:rsidRDefault="00813C6C" w:rsidP="00556702">
            <w:pPr>
              <w:spacing w:after="0" w:line="240" w:lineRule="auto"/>
              <w:ind w:firstLine="637"/>
              <w:jc w:val="both"/>
              <w:rPr>
                <w:rFonts w:ascii="Times New Roman" w:hAnsi="Times New Roman" w:cs="Times New Roman"/>
                <w:bCs/>
                <w:sz w:val="28"/>
                <w:szCs w:val="28"/>
                <w:shd w:val="clear" w:color="auto" w:fill="FFFFFF"/>
                <w:lang w:val="ro-RO"/>
              </w:rPr>
            </w:pPr>
            <w:r w:rsidRPr="0065465E">
              <w:rPr>
                <w:rFonts w:ascii="Times New Roman" w:hAnsi="Times New Roman" w:cs="Times New Roman"/>
                <w:bCs/>
                <w:sz w:val="28"/>
                <w:szCs w:val="28"/>
                <w:lang w:val="ro-RO" w:eastAsia="ja-JP"/>
              </w:rPr>
              <w:t>2. Legea nr. 279/2017 privind informarea consumatorului cu privire la produsele alimentare, care definește cerințele și responsabilitățile generale ce reglementează informațiile referitoare la produsele alimentare, în special etichetarea produselor alimentare, stabilind informațiile obligatorii referitoare la produsele alimentare pentru asigurarea unui înalt nivel de protecție a consumatorilor</w:t>
            </w:r>
            <w:r w:rsidR="00556702" w:rsidRPr="0065465E">
              <w:rPr>
                <w:rFonts w:ascii="Times New Roman" w:hAnsi="Times New Roman" w:cs="Times New Roman"/>
                <w:bCs/>
                <w:sz w:val="28"/>
                <w:szCs w:val="28"/>
                <w:lang w:val="ro-RO" w:eastAsia="ja-JP"/>
              </w:rPr>
              <w:t>.</w:t>
            </w:r>
          </w:p>
        </w:tc>
      </w:tr>
      <w:tr w:rsidR="00F85116" w:rsidRPr="00B62B0F" w:rsidTr="00FE04E9">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65465E" w:rsidRDefault="00F85116" w:rsidP="003D7621">
            <w:pPr>
              <w:spacing w:after="0" w:line="240" w:lineRule="auto"/>
              <w:rPr>
                <w:rFonts w:ascii="Times New Roman" w:eastAsia="Times New Roman" w:hAnsi="Times New Roman" w:cs="Times New Roman"/>
                <w:sz w:val="28"/>
                <w:szCs w:val="28"/>
                <w:lang w:val="ro-RO" w:eastAsia="ro-RO"/>
              </w:rPr>
            </w:pPr>
            <w:r w:rsidRPr="0065465E">
              <w:rPr>
                <w:rFonts w:ascii="Times New Roman" w:eastAsia="Times New Roman" w:hAnsi="Times New Roman" w:cs="Times New Roman"/>
                <w:b/>
                <w:bCs/>
                <w:sz w:val="28"/>
                <w:szCs w:val="28"/>
                <w:lang w:val="ro-RO" w:eastAsia="ro-RO"/>
              </w:rPr>
              <w:t>2. Stabilirea obiectivelor</w:t>
            </w:r>
          </w:p>
        </w:tc>
      </w:tr>
      <w:tr w:rsidR="00F85116" w:rsidRPr="00B62B0F" w:rsidTr="00FE04E9">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65465E" w:rsidRDefault="00F85116" w:rsidP="003D7621">
            <w:pPr>
              <w:spacing w:after="0" w:line="240" w:lineRule="auto"/>
              <w:rPr>
                <w:rFonts w:ascii="Times New Roman" w:eastAsia="Times New Roman" w:hAnsi="Times New Roman" w:cs="Times New Roman"/>
                <w:sz w:val="28"/>
                <w:szCs w:val="28"/>
                <w:lang w:val="ro-RO" w:eastAsia="ro-RO"/>
              </w:rPr>
            </w:pPr>
            <w:r w:rsidRPr="0065465E">
              <w:rPr>
                <w:rFonts w:ascii="Times New Roman" w:eastAsia="Times New Roman" w:hAnsi="Times New Roman" w:cs="Times New Roman"/>
                <w:sz w:val="28"/>
                <w:szCs w:val="28"/>
                <w:lang w:val="ro-RO" w:eastAsia="ro-RO"/>
              </w:rPr>
              <w:t xml:space="preserve">a) </w:t>
            </w:r>
            <w:r w:rsidR="009D6B11" w:rsidRPr="0065465E">
              <w:rPr>
                <w:rFonts w:ascii="Times New Roman" w:eastAsia="Times New Roman" w:hAnsi="Times New Roman" w:cs="Times New Roman"/>
                <w:sz w:val="28"/>
                <w:szCs w:val="28"/>
                <w:lang w:val="ro-RO" w:eastAsia="ro-RO"/>
              </w:rPr>
              <w:t>Expuneți</w:t>
            </w:r>
            <w:r w:rsidRPr="0065465E">
              <w:rPr>
                <w:rFonts w:ascii="Times New Roman" w:eastAsia="Times New Roman" w:hAnsi="Times New Roman" w:cs="Times New Roman"/>
                <w:sz w:val="28"/>
                <w:szCs w:val="28"/>
                <w:lang w:val="ro-RO" w:eastAsia="ro-RO"/>
              </w:rPr>
              <w:t xml:space="preserve"> obiectivele (care trebuie să fie legate direct de problemă </w:t>
            </w:r>
            <w:r w:rsidR="001520B6" w:rsidRPr="0065465E">
              <w:rPr>
                <w:rFonts w:ascii="Times New Roman" w:eastAsia="Times New Roman" w:hAnsi="Times New Roman" w:cs="Times New Roman"/>
                <w:sz w:val="28"/>
                <w:szCs w:val="28"/>
                <w:lang w:val="ro-RO" w:eastAsia="ro-RO"/>
              </w:rPr>
              <w:t>și</w:t>
            </w:r>
            <w:r w:rsidRPr="0065465E">
              <w:rPr>
                <w:rFonts w:ascii="Times New Roman" w:eastAsia="Times New Roman" w:hAnsi="Times New Roman" w:cs="Times New Roman"/>
                <w:sz w:val="28"/>
                <w:szCs w:val="28"/>
                <w:lang w:val="ro-RO" w:eastAsia="ro-RO"/>
              </w:rPr>
              <w:t xml:space="preserve"> cauzele acesteia, formulate cuantificat, măsurabil, fixat în timp </w:t>
            </w:r>
            <w:r w:rsidR="002D713E" w:rsidRPr="0065465E">
              <w:rPr>
                <w:rFonts w:ascii="Times New Roman" w:eastAsia="Times New Roman" w:hAnsi="Times New Roman" w:cs="Times New Roman"/>
                <w:sz w:val="28"/>
                <w:szCs w:val="28"/>
                <w:lang w:val="ro-RO" w:eastAsia="ro-RO"/>
              </w:rPr>
              <w:t>și</w:t>
            </w:r>
            <w:r w:rsidRPr="0065465E">
              <w:rPr>
                <w:rFonts w:ascii="Times New Roman" w:eastAsia="Times New Roman" w:hAnsi="Times New Roman" w:cs="Times New Roman"/>
                <w:sz w:val="28"/>
                <w:szCs w:val="28"/>
                <w:lang w:val="ro-RO" w:eastAsia="ro-RO"/>
              </w:rPr>
              <w:t xml:space="preserve"> realist)</w:t>
            </w:r>
          </w:p>
        </w:tc>
      </w:tr>
      <w:tr w:rsidR="00F85116" w:rsidRPr="00B62B0F" w:rsidTr="00FE04E9">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334A01" w:rsidRPr="0065465E" w:rsidRDefault="00334A01" w:rsidP="003D7621">
            <w:pPr>
              <w:widowControl w:val="0"/>
              <w:autoSpaceDE w:val="0"/>
              <w:autoSpaceDN w:val="0"/>
              <w:adjustRightInd w:val="0"/>
              <w:spacing w:after="0" w:line="240" w:lineRule="auto"/>
              <w:ind w:firstLine="533"/>
              <w:jc w:val="both"/>
              <w:rPr>
                <w:rStyle w:val="2"/>
                <w:rFonts w:eastAsiaTheme="majorEastAsia"/>
                <w:color w:val="auto"/>
                <w:sz w:val="28"/>
                <w:szCs w:val="28"/>
              </w:rPr>
            </w:pPr>
            <w:r w:rsidRPr="0065465E">
              <w:rPr>
                <w:rStyle w:val="2"/>
                <w:rFonts w:eastAsiaTheme="majorEastAsia"/>
                <w:color w:val="auto"/>
                <w:sz w:val="28"/>
                <w:szCs w:val="28"/>
              </w:rPr>
              <w:t>Prezentul proiect implică următoarele obiective:</w:t>
            </w:r>
          </w:p>
          <w:p w:rsidR="0002051F" w:rsidRPr="0065465E" w:rsidRDefault="00334A01" w:rsidP="003D7621">
            <w:pPr>
              <w:widowControl w:val="0"/>
              <w:autoSpaceDE w:val="0"/>
              <w:autoSpaceDN w:val="0"/>
              <w:adjustRightInd w:val="0"/>
              <w:spacing w:after="0" w:line="240" w:lineRule="auto"/>
              <w:ind w:firstLine="533"/>
              <w:jc w:val="both"/>
              <w:rPr>
                <w:rStyle w:val="2"/>
                <w:rFonts w:eastAsiaTheme="majorEastAsia"/>
                <w:color w:val="auto"/>
                <w:sz w:val="28"/>
                <w:szCs w:val="28"/>
              </w:rPr>
            </w:pPr>
            <w:r w:rsidRPr="0065465E">
              <w:rPr>
                <w:rStyle w:val="2"/>
                <w:rFonts w:eastAsiaTheme="majorEastAsia"/>
                <w:color w:val="auto"/>
                <w:sz w:val="28"/>
                <w:szCs w:val="28"/>
              </w:rPr>
              <w:t>-</w:t>
            </w:r>
            <w:r w:rsidR="00CA36A1" w:rsidRPr="0065465E">
              <w:rPr>
                <w:rStyle w:val="2"/>
                <w:rFonts w:eastAsiaTheme="majorEastAsia"/>
                <w:color w:val="auto"/>
                <w:sz w:val="28"/>
                <w:szCs w:val="28"/>
              </w:rPr>
              <w:t xml:space="preserve"> </w:t>
            </w:r>
            <w:r w:rsidRPr="0065465E">
              <w:rPr>
                <w:rStyle w:val="2"/>
                <w:rFonts w:eastAsiaTheme="majorEastAsia"/>
                <w:color w:val="auto"/>
                <w:sz w:val="28"/>
                <w:szCs w:val="28"/>
              </w:rPr>
              <w:t xml:space="preserve">plasarea </w:t>
            </w:r>
            <w:r w:rsidR="00FA7FD0" w:rsidRPr="0065465E">
              <w:rPr>
                <w:rStyle w:val="2"/>
                <w:rFonts w:eastAsiaTheme="majorEastAsia"/>
                <w:color w:val="auto"/>
                <w:sz w:val="28"/>
                <w:szCs w:val="28"/>
              </w:rPr>
              <w:t xml:space="preserve">pe piață </w:t>
            </w:r>
            <w:r w:rsidR="004B6F60" w:rsidRPr="0065465E">
              <w:rPr>
                <w:rStyle w:val="2"/>
                <w:rFonts w:eastAsiaTheme="majorEastAsia"/>
                <w:color w:val="auto"/>
                <w:sz w:val="28"/>
                <w:szCs w:val="28"/>
              </w:rPr>
              <w:t xml:space="preserve">și comercializarea unor produse </w:t>
            </w:r>
            <w:r w:rsidR="00FA7FD0" w:rsidRPr="0065465E">
              <w:rPr>
                <w:rStyle w:val="2"/>
                <w:rFonts w:eastAsiaTheme="majorEastAsia"/>
                <w:color w:val="auto"/>
                <w:sz w:val="28"/>
                <w:szCs w:val="28"/>
              </w:rPr>
              <w:t>care să corespundă  cerințelor de calitate</w:t>
            </w:r>
            <w:r w:rsidRPr="0065465E">
              <w:rPr>
                <w:rStyle w:val="2"/>
                <w:rFonts w:eastAsiaTheme="majorEastAsia"/>
                <w:color w:val="auto"/>
                <w:sz w:val="28"/>
                <w:szCs w:val="28"/>
              </w:rPr>
              <w:t>;</w:t>
            </w:r>
          </w:p>
          <w:p w:rsidR="004B6F60" w:rsidRPr="0065465E" w:rsidRDefault="00334A01" w:rsidP="004B6F60">
            <w:pPr>
              <w:widowControl w:val="0"/>
              <w:autoSpaceDE w:val="0"/>
              <w:autoSpaceDN w:val="0"/>
              <w:adjustRightInd w:val="0"/>
              <w:spacing w:after="0" w:line="240" w:lineRule="auto"/>
              <w:ind w:firstLine="533"/>
              <w:jc w:val="both"/>
              <w:rPr>
                <w:rStyle w:val="2"/>
                <w:rFonts w:eastAsiaTheme="majorEastAsia"/>
                <w:color w:val="auto"/>
                <w:sz w:val="28"/>
                <w:szCs w:val="28"/>
              </w:rPr>
            </w:pPr>
            <w:r w:rsidRPr="0065465E">
              <w:rPr>
                <w:rStyle w:val="2"/>
                <w:rFonts w:eastAsiaTheme="majorEastAsia"/>
                <w:color w:val="auto"/>
                <w:sz w:val="28"/>
                <w:szCs w:val="28"/>
              </w:rPr>
              <w:t>-</w:t>
            </w:r>
            <w:r w:rsidR="00CA36A1" w:rsidRPr="0065465E">
              <w:rPr>
                <w:rStyle w:val="2"/>
                <w:rFonts w:eastAsiaTheme="majorEastAsia"/>
                <w:color w:val="auto"/>
                <w:sz w:val="28"/>
                <w:szCs w:val="28"/>
              </w:rPr>
              <w:t xml:space="preserve"> </w:t>
            </w:r>
            <w:r w:rsidRPr="0065465E">
              <w:rPr>
                <w:rStyle w:val="2"/>
                <w:rFonts w:eastAsiaTheme="majorEastAsia"/>
                <w:color w:val="auto"/>
                <w:sz w:val="28"/>
                <w:szCs w:val="28"/>
              </w:rPr>
              <w:t xml:space="preserve">stabilirea </w:t>
            </w:r>
            <w:r w:rsidR="00FA7FD0" w:rsidRPr="0065465E">
              <w:rPr>
                <w:rStyle w:val="2"/>
                <w:rFonts w:eastAsiaTheme="majorEastAsia"/>
                <w:color w:val="auto"/>
                <w:sz w:val="28"/>
                <w:szCs w:val="28"/>
              </w:rPr>
              <w:t>unor relații bazate pe o concurență loială</w:t>
            </w:r>
            <w:r w:rsidRPr="0065465E">
              <w:rPr>
                <w:rStyle w:val="2"/>
                <w:rFonts w:eastAsiaTheme="majorEastAsia"/>
                <w:color w:val="auto"/>
                <w:sz w:val="28"/>
                <w:szCs w:val="28"/>
              </w:rPr>
              <w:t>;</w:t>
            </w:r>
          </w:p>
          <w:p w:rsidR="00334A01" w:rsidRPr="0065465E" w:rsidRDefault="00334A01" w:rsidP="00334A01">
            <w:pPr>
              <w:widowControl w:val="0"/>
              <w:autoSpaceDE w:val="0"/>
              <w:autoSpaceDN w:val="0"/>
              <w:adjustRightInd w:val="0"/>
              <w:spacing w:after="0" w:line="240" w:lineRule="auto"/>
              <w:ind w:firstLine="533"/>
              <w:jc w:val="both"/>
              <w:rPr>
                <w:rStyle w:val="2"/>
                <w:rFonts w:eastAsiaTheme="majorEastAsia"/>
                <w:color w:val="auto"/>
                <w:sz w:val="28"/>
                <w:szCs w:val="28"/>
              </w:rPr>
            </w:pPr>
            <w:r w:rsidRPr="0065465E">
              <w:rPr>
                <w:rStyle w:val="2"/>
                <w:rFonts w:eastAsiaTheme="majorEastAsia"/>
                <w:color w:val="auto"/>
                <w:sz w:val="28"/>
                <w:szCs w:val="28"/>
              </w:rPr>
              <w:t>-</w:t>
            </w:r>
            <w:r w:rsidR="00CA36A1" w:rsidRPr="0065465E">
              <w:rPr>
                <w:rStyle w:val="2"/>
                <w:rFonts w:eastAsiaTheme="majorEastAsia"/>
                <w:color w:val="auto"/>
                <w:sz w:val="28"/>
                <w:szCs w:val="28"/>
              </w:rPr>
              <w:t xml:space="preserve"> </w:t>
            </w:r>
            <w:r w:rsidR="00116B76" w:rsidRPr="0065465E">
              <w:rPr>
                <w:rStyle w:val="2"/>
                <w:rFonts w:eastAsiaTheme="majorEastAsia"/>
                <w:color w:val="auto"/>
                <w:sz w:val="28"/>
                <w:szCs w:val="28"/>
              </w:rPr>
              <w:t>protecția</w:t>
            </w:r>
            <w:r w:rsidRPr="0065465E">
              <w:rPr>
                <w:rStyle w:val="2"/>
                <w:rFonts w:eastAsiaTheme="majorEastAsia"/>
                <w:color w:val="auto"/>
                <w:sz w:val="28"/>
                <w:szCs w:val="28"/>
              </w:rPr>
              <w:t xml:space="preserve"> consumatorului</w:t>
            </w:r>
          </w:p>
          <w:p w:rsidR="00F85116" w:rsidRPr="0065465E" w:rsidRDefault="004B6F60" w:rsidP="00E112DB">
            <w:pPr>
              <w:widowControl w:val="0"/>
              <w:autoSpaceDE w:val="0"/>
              <w:autoSpaceDN w:val="0"/>
              <w:adjustRightInd w:val="0"/>
              <w:spacing w:after="0" w:line="240" w:lineRule="auto"/>
              <w:ind w:firstLine="533"/>
              <w:jc w:val="both"/>
              <w:rPr>
                <w:rFonts w:ascii="Times New Roman" w:eastAsiaTheme="majorEastAsia" w:hAnsi="Times New Roman" w:cs="Times New Roman"/>
                <w:sz w:val="28"/>
                <w:szCs w:val="28"/>
                <w:lang w:val="ro-RO" w:eastAsia="ro-RO" w:bidi="ro-RO"/>
              </w:rPr>
            </w:pPr>
            <w:r w:rsidRPr="0065465E">
              <w:rPr>
                <w:rStyle w:val="2"/>
                <w:rFonts w:eastAsiaTheme="majorEastAsia"/>
                <w:color w:val="auto"/>
                <w:sz w:val="28"/>
                <w:szCs w:val="28"/>
              </w:rPr>
              <w:t xml:space="preserve">- aducerea </w:t>
            </w:r>
            <w:r w:rsidR="009C7CCF" w:rsidRPr="0065465E">
              <w:rPr>
                <w:rStyle w:val="2"/>
                <w:rFonts w:eastAsiaTheme="majorEastAsia"/>
                <w:color w:val="auto"/>
                <w:sz w:val="28"/>
                <w:szCs w:val="28"/>
              </w:rPr>
              <w:t>î</w:t>
            </w:r>
            <w:r w:rsidRPr="0065465E">
              <w:rPr>
                <w:rStyle w:val="2"/>
                <w:rFonts w:eastAsiaTheme="majorEastAsia"/>
                <w:color w:val="auto"/>
                <w:sz w:val="28"/>
                <w:szCs w:val="28"/>
              </w:rPr>
              <w:t>n concordanță a prevederilor  actului normativ cu legislația în vigoare</w:t>
            </w:r>
            <w:r w:rsidR="00ED65CC">
              <w:rPr>
                <w:rStyle w:val="2"/>
                <w:rFonts w:eastAsiaTheme="majorEastAsia"/>
                <w:color w:val="auto"/>
                <w:sz w:val="28"/>
                <w:szCs w:val="28"/>
              </w:rPr>
              <w:t xml:space="preserve">. </w:t>
            </w:r>
          </w:p>
        </w:tc>
      </w:tr>
      <w:tr w:rsidR="00F85116" w:rsidRPr="00B62B0F" w:rsidTr="00FE04E9">
        <w:trPr>
          <w:trHeight w:val="169"/>
        </w:trPr>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65465E" w:rsidRDefault="00F85116" w:rsidP="003D7621">
            <w:pPr>
              <w:spacing w:after="0" w:line="240" w:lineRule="auto"/>
              <w:rPr>
                <w:rFonts w:ascii="Times New Roman" w:eastAsia="Times New Roman" w:hAnsi="Times New Roman" w:cs="Times New Roman"/>
                <w:color w:val="000000"/>
                <w:sz w:val="28"/>
                <w:szCs w:val="28"/>
                <w:lang w:val="ro-RO" w:eastAsia="ro-RO"/>
              </w:rPr>
            </w:pPr>
            <w:r w:rsidRPr="0065465E">
              <w:rPr>
                <w:rFonts w:ascii="Times New Roman" w:eastAsia="Times New Roman" w:hAnsi="Times New Roman" w:cs="Times New Roman"/>
                <w:b/>
                <w:bCs/>
                <w:color w:val="000000"/>
                <w:sz w:val="28"/>
                <w:szCs w:val="28"/>
                <w:lang w:val="ro-RO" w:eastAsia="ro-RO"/>
              </w:rPr>
              <w:t xml:space="preserve">3. Identificarea </w:t>
            </w:r>
            <w:r w:rsidR="001520B6" w:rsidRPr="0065465E">
              <w:rPr>
                <w:rFonts w:ascii="Times New Roman" w:eastAsia="Times New Roman" w:hAnsi="Times New Roman" w:cs="Times New Roman"/>
                <w:b/>
                <w:bCs/>
                <w:color w:val="000000"/>
                <w:sz w:val="28"/>
                <w:szCs w:val="28"/>
                <w:lang w:val="ro-RO" w:eastAsia="ro-RO"/>
              </w:rPr>
              <w:t>opțiunilor</w:t>
            </w:r>
          </w:p>
        </w:tc>
      </w:tr>
      <w:tr w:rsidR="00F85116" w:rsidRPr="00B62B0F" w:rsidTr="00FE04E9">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65465E" w:rsidRDefault="00F85116" w:rsidP="003D7621">
            <w:pPr>
              <w:spacing w:after="0" w:line="240" w:lineRule="auto"/>
              <w:rPr>
                <w:rFonts w:ascii="Times New Roman" w:eastAsia="Times New Roman" w:hAnsi="Times New Roman" w:cs="Times New Roman"/>
                <w:color w:val="000000"/>
                <w:sz w:val="28"/>
                <w:szCs w:val="28"/>
                <w:lang w:val="ro-RO" w:eastAsia="ro-RO"/>
              </w:rPr>
            </w:pPr>
            <w:r w:rsidRPr="0065465E">
              <w:rPr>
                <w:rFonts w:ascii="Times New Roman" w:eastAsia="Times New Roman" w:hAnsi="Times New Roman" w:cs="Times New Roman"/>
                <w:color w:val="000000"/>
                <w:sz w:val="28"/>
                <w:szCs w:val="28"/>
                <w:lang w:val="ro-RO" w:eastAsia="ro-RO"/>
              </w:rPr>
              <w:t xml:space="preserve">a) </w:t>
            </w:r>
            <w:r w:rsidR="00811377" w:rsidRPr="0065465E">
              <w:rPr>
                <w:rFonts w:ascii="Times New Roman" w:eastAsia="Times New Roman" w:hAnsi="Times New Roman" w:cs="Times New Roman"/>
                <w:color w:val="000000"/>
                <w:sz w:val="28"/>
                <w:szCs w:val="28"/>
                <w:lang w:val="ro-RO" w:eastAsia="ro-RO"/>
              </w:rPr>
              <w:t>Expuneți</w:t>
            </w:r>
            <w:r w:rsidRPr="0065465E">
              <w:rPr>
                <w:rFonts w:ascii="Times New Roman" w:eastAsia="Times New Roman" w:hAnsi="Times New Roman" w:cs="Times New Roman"/>
                <w:color w:val="000000"/>
                <w:sz w:val="28"/>
                <w:szCs w:val="28"/>
                <w:lang w:val="ro-RO" w:eastAsia="ro-RO"/>
              </w:rPr>
              <w:t xml:space="preserve"> succint </w:t>
            </w:r>
            <w:r w:rsidR="00811377" w:rsidRPr="0065465E">
              <w:rPr>
                <w:rFonts w:ascii="Times New Roman" w:eastAsia="Times New Roman" w:hAnsi="Times New Roman" w:cs="Times New Roman"/>
                <w:color w:val="000000"/>
                <w:sz w:val="28"/>
                <w:szCs w:val="28"/>
                <w:lang w:val="ro-RO" w:eastAsia="ro-RO"/>
              </w:rPr>
              <w:t>opțiunea</w:t>
            </w:r>
            <w:r w:rsidRPr="0065465E">
              <w:rPr>
                <w:rFonts w:ascii="Times New Roman" w:eastAsia="Times New Roman" w:hAnsi="Times New Roman" w:cs="Times New Roman"/>
                <w:color w:val="000000"/>
                <w:sz w:val="28"/>
                <w:szCs w:val="28"/>
                <w:lang w:val="ro-RO" w:eastAsia="ro-RO"/>
              </w:rPr>
              <w:t xml:space="preserve"> “a nu face nimic”, care presupune lipsa de </w:t>
            </w:r>
            <w:r w:rsidR="00811377" w:rsidRPr="0065465E">
              <w:rPr>
                <w:rFonts w:ascii="Times New Roman" w:eastAsia="Times New Roman" w:hAnsi="Times New Roman" w:cs="Times New Roman"/>
                <w:color w:val="000000"/>
                <w:sz w:val="28"/>
                <w:szCs w:val="28"/>
                <w:lang w:val="ro-RO" w:eastAsia="ro-RO"/>
              </w:rPr>
              <w:t>intervenție</w:t>
            </w:r>
          </w:p>
        </w:tc>
      </w:tr>
      <w:tr w:rsidR="00F85116" w:rsidRPr="00B62B0F" w:rsidTr="00FE04E9">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65465E" w:rsidRDefault="00F85116" w:rsidP="00556702">
            <w:pPr>
              <w:pStyle w:val="ListParagraph"/>
              <w:numPr>
                <w:ilvl w:val="0"/>
                <w:numId w:val="5"/>
              </w:numPr>
              <w:spacing w:after="0" w:line="240" w:lineRule="auto"/>
              <w:jc w:val="both"/>
              <w:rPr>
                <w:rFonts w:ascii="Times New Roman" w:eastAsia="Times New Roman" w:hAnsi="Times New Roman"/>
                <w:color w:val="000000"/>
                <w:sz w:val="28"/>
                <w:szCs w:val="28"/>
                <w:lang w:val="ro-RO" w:eastAsia="ro-RO"/>
              </w:rPr>
            </w:pPr>
          </w:p>
        </w:tc>
      </w:tr>
      <w:tr w:rsidR="00F85116" w:rsidRPr="00B62B0F" w:rsidTr="00FE04E9">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65465E" w:rsidRDefault="00F85116" w:rsidP="003D7621">
            <w:pPr>
              <w:spacing w:after="0" w:line="240" w:lineRule="auto"/>
              <w:rPr>
                <w:rFonts w:ascii="Times New Roman" w:eastAsia="Times New Roman" w:hAnsi="Times New Roman" w:cs="Times New Roman"/>
                <w:color w:val="000000"/>
                <w:sz w:val="28"/>
                <w:szCs w:val="28"/>
                <w:lang w:val="ro-RO" w:eastAsia="ro-RO"/>
              </w:rPr>
            </w:pPr>
            <w:r w:rsidRPr="0065465E">
              <w:rPr>
                <w:rFonts w:ascii="Times New Roman" w:eastAsia="Times New Roman" w:hAnsi="Times New Roman" w:cs="Times New Roman"/>
                <w:color w:val="000000"/>
                <w:sz w:val="28"/>
                <w:szCs w:val="28"/>
                <w:lang w:val="ro-RO" w:eastAsia="ro-RO"/>
              </w:rPr>
              <w:t xml:space="preserve">b) </w:t>
            </w:r>
            <w:r w:rsidR="00811377" w:rsidRPr="0065465E">
              <w:rPr>
                <w:rFonts w:ascii="Times New Roman" w:eastAsia="Times New Roman" w:hAnsi="Times New Roman" w:cs="Times New Roman"/>
                <w:color w:val="000000"/>
                <w:sz w:val="28"/>
                <w:szCs w:val="28"/>
                <w:lang w:val="ro-RO" w:eastAsia="ro-RO"/>
              </w:rPr>
              <w:t>Expuneți</w:t>
            </w:r>
            <w:r w:rsidRPr="0065465E">
              <w:rPr>
                <w:rFonts w:ascii="Times New Roman" w:eastAsia="Times New Roman" w:hAnsi="Times New Roman" w:cs="Times New Roman"/>
                <w:color w:val="000000"/>
                <w:sz w:val="28"/>
                <w:szCs w:val="28"/>
                <w:lang w:val="ro-RO" w:eastAsia="ro-RO"/>
              </w:rPr>
              <w:t xml:space="preserve"> principalele prevederi ale proiectului, cu impact, </w:t>
            </w:r>
            <w:r w:rsidR="001520B6" w:rsidRPr="0065465E">
              <w:rPr>
                <w:rFonts w:ascii="Times New Roman" w:eastAsia="Times New Roman" w:hAnsi="Times New Roman" w:cs="Times New Roman"/>
                <w:color w:val="000000"/>
                <w:sz w:val="28"/>
                <w:szCs w:val="28"/>
                <w:lang w:val="ro-RO" w:eastAsia="ro-RO"/>
              </w:rPr>
              <w:t>explicând</w:t>
            </w:r>
            <w:r w:rsidRPr="0065465E">
              <w:rPr>
                <w:rFonts w:ascii="Times New Roman" w:eastAsia="Times New Roman" w:hAnsi="Times New Roman" w:cs="Times New Roman"/>
                <w:color w:val="000000"/>
                <w:sz w:val="28"/>
                <w:szCs w:val="28"/>
                <w:lang w:val="ro-RO" w:eastAsia="ro-RO"/>
              </w:rPr>
              <w:t xml:space="preserve"> cum acestea </w:t>
            </w:r>
            <w:r w:rsidR="00811377" w:rsidRPr="0065465E">
              <w:rPr>
                <w:rFonts w:ascii="Times New Roman" w:eastAsia="Times New Roman" w:hAnsi="Times New Roman" w:cs="Times New Roman"/>
                <w:color w:val="000000"/>
                <w:sz w:val="28"/>
                <w:szCs w:val="28"/>
                <w:lang w:val="ro-RO" w:eastAsia="ro-RO"/>
              </w:rPr>
              <w:t>țintesc</w:t>
            </w:r>
            <w:r w:rsidRPr="0065465E">
              <w:rPr>
                <w:rFonts w:ascii="Times New Roman" w:eastAsia="Times New Roman" w:hAnsi="Times New Roman" w:cs="Times New Roman"/>
                <w:color w:val="000000"/>
                <w:sz w:val="28"/>
                <w:szCs w:val="28"/>
                <w:lang w:val="ro-RO" w:eastAsia="ro-RO"/>
              </w:rPr>
              <w:t xml:space="preserve"> cauzele problemei, cu indicarea </w:t>
            </w:r>
            <w:r w:rsidR="00811377" w:rsidRPr="0065465E">
              <w:rPr>
                <w:rFonts w:ascii="Times New Roman" w:eastAsia="Times New Roman" w:hAnsi="Times New Roman" w:cs="Times New Roman"/>
                <w:color w:val="000000"/>
                <w:sz w:val="28"/>
                <w:szCs w:val="28"/>
                <w:lang w:val="ro-RO" w:eastAsia="ro-RO"/>
              </w:rPr>
              <w:t>novațiilor</w:t>
            </w:r>
            <w:r w:rsidRPr="0065465E">
              <w:rPr>
                <w:rFonts w:ascii="Times New Roman" w:eastAsia="Times New Roman" w:hAnsi="Times New Roman" w:cs="Times New Roman"/>
                <w:color w:val="000000"/>
                <w:sz w:val="28"/>
                <w:szCs w:val="28"/>
                <w:lang w:val="ro-RO" w:eastAsia="ro-RO"/>
              </w:rPr>
              <w:t xml:space="preserve"> </w:t>
            </w:r>
            <w:r w:rsidR="006C210A" w:rsidRPr="0065465E">
              <w:rPr>
                <w:rFonts w:ascii="Times New Roman" w:eastAsia="Times New Roman" w:hAnsi="Times New Roman" w:cs="Times New Roman"/>
                <w:color w:val="000000"/>
                <w:sz w:val="28"/>
                <w:szCs w:val="28"/>
                <w:lang w:val="ro-RO" w:eastAsia="ro-RO"/>
              </w:rPr>
              <w:t>și</w:t>
            </w:r>
            <w:r w:rsidRPr="0065465E">
              <w:rPr>
                <w:rFonts w:ascii="Times New Roman" w:eastAsia="Times New Roman" w:hAnsi="Times New Roman" w:cs="Times New Roman"/>
                <w:color w:val="000000"/>
                <w:sz w:val="28"/>
                <w:szCs w:val="28"/>
                <w:lang w:val="ro-RO" w:eastAsia="ro-RO"/>
              </w:rPr>
              <w:t xml:space="preserve"> întregului spectru de </w:t>
            </w:r>
            <w:r w:rsidR="00811377" w:rsidRPr="0065465E">
              <w:rPr>
                <w:rFonts w:ascii="Times New Roman" w:eastAsia="Times New Roman" w:hAnsi="Times New Roman" w:cs="Times New Roman"/>
                <w:color w:val="000000"/>
                <w:sz w:val="28"/>
                <w:szCs w:val="28"/>
                <w:lang w:val="ro-RO" w:eastAsia="ro-RO"/>
              </w:rPr>
              <w:t>soluții</w:t>
            </w:r>
            <w:r w:rsidRPr="0065465E">
              <w:rPr>
                <w:rFonts w:ascii="Times New Roman" w:eastAsia="Times New Roman" w:hAnsi="Times New Roman" w:cs="Times New Roman"/>
                <w:color w:val="000000"/>
                <w:sz w:val="28"/>
                <w:szCs w:val="28"/>
                <w:lang w:val="ro-RO" w:eastAsia="ro-RO"/>
              </w:rPr>
              <w:t>/drepturi/</w:t>
            </w:r>
            <w:r w:rsidR="00811377" w:rsidRPr="0065465E">
              <w:rPr>
                <w:rFonts w:ascii="Times New Roman" w:eastAsia="Times New Roman" w:hAnsi="Times New Roman" w:cs="Times New Roman"/>
                <w:color w:val="000000"/>
                <w:sz w:val="28"/>
                <w:szCs w:val="28"/>
                <w:lang w:val="ro-RO" w:eastAsia="ro-RO"/>
              </w:rPr>
              <w:t>obligații</w:t>
            </w:r>
            <w:r w:rsidRPr="0065465E">
              <w:rPr>
                <w:rFonts w:ascii="Times New Roman" w:eastAsia="Times New Roman" w:hAnsi="Times New Roman" w:cs="Times New Roman"/>
                <w:color w:val="000000"/>
                <w:sz w:val="28"/>
                <w:szCs w:val="28"/>
                <w:lang w:val="ro-RO" w:eastAsia="ro-RO"/>
              </w:rPr>
              <w:t xml:space="preserve"> ce se doresc să fie aprobate</w:t>
            </w:r>
          </w:p>
        </w:tc>
      </w:tr>
      <w:tr w:rsidR="00F85116" w:rsidRPr="00B62B0F" w:rsidTr="00FE04E9">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165493" w:rsidRPr="0065465E" w:rsidRDefault="00E57DE3" w:rsidP="00E57DE3">
            <w:pPr>
              <w:pStyle w:val="NoSpacing"/>
              <w:ind w:firstLine="567"/>
              <w:jc w:val="both"/>
              <w:rPr>
                <w:rStyle w:val="2"/>
                <w:rFonts w:eastAsiaTheme="majorEastAsia"/>
                <w:sz w:val="28"/>
                <w:szCs w:val="28"/>
              </w:rPr>
            </w:pPr>
            <w:r w:rsidRPr="0065465E">
              <w:rPr>
                <w:rStyle w:val="2"/>
                <w:rFonts w:eastAsiaTheme="majorEastAsia"/>
                <w:sz w:val="28"/>
                <w:szCs w:val="28"/>
              </w:rPr>
              <w:t xml:space="preserve">Ca urmare a modificării și abrogării actelor normative menționate la pct. 1. a), actele urmează a fi substituite cu actele normative </w:t>
            </w:r>
            <w:r w:rsidR="009C7CCF" w:rsidRPr="0065465E">
              <w:rPr>
                <w:rStyle w:val="2"/>
                <w:rFonts w:eastAsiaTheme="majorEastAsia"/>
                <w:sz w:val="28"/>
                <w:szCs w:val="28"/>
              </w:rPr>
              <w:t>î</w:t>
            </w:r>
            <w:r w:rsidRPr="0065465E">
              <w:rPr>
                <w:rStyle w:val="2"/>
                <w:rFonts w:eastAsiaTheme="majorEastAsia"/>
                <w:sz w:val="28"/>
                <w:szCs w:val="28"/>
              </w:rPr>
              <w:t xml:space="preserve">n vigoare: </w:t>
            </w:r>
            <w:r w:rsidR="00556702" w:rsidRPr="0065465E">
              <w:rPr>
                <w:rStyle w:val="2"/>
                <w:rFonts w:eastAsiaTheme="majorEastAsia"/>
                <w:sz w:val="28"/>
                <w:szCs w:val="28"/>
              </w:rPr>
              <w:t>Legea nr. 420/2006 privind activitatea de reglementare tehnică</w:t>
            </w:r>
            <w:r w:rsidRPr="0065465E">
              <w:rPr>
                <w:rStyle w:val="2"/>
                <w:rFonts w:eastAsiaTheme="majorEastAsia"/>
                <w:sz w:val="28"/>
                <w:szCs w:val="28"/>
              </w:rPr>
              <w:t xml:space="preserve"> urmează a fi substituit</w:t>
            </w:r>
            <w:r w:rsidR="00556702" w:rsidRPr="0065465E">
              <w:rPr>
                <w:rStyle w:val="2"/>
                <w:rFonts w:eastAsiaTheme="majorEastAsia"/>
                <w:sz w:val="28"/>
                <w:szCs w:val="28"/>
              </w:rPr>
              <w:t>ă</w:t>
            </w:r>
            <w:r w:rsidRPr="0065465E">
              <w:rPr>
                <w:rStyle w:val="2"/>
                <w:rFonts w:eastAsiaTheme="majorEastAsia"/>
                <w:sz w:val="28"/>
                <w:szCs w:val="28"/>
              </w:rPr>
              <w:t xml:space="preserve"> cu Legea 306/201</w:t>
            </w:r>
            <w:r w:rsidR="009C7CCF" w:rsidRPr="0065465E">
              <w:rPr>
                <w:rStyle w:val="2"/>
                <w:rFonts w:eastAsiaTheme="majorEastAsia"/>
                <w:sz w:val="28"/>
                <w:szCs w:val="28"/>
              </w:rPr>
              <w:t xml:space="preserve">8 privind siguranța alimentelor; pct. 2 din hotărâre, care face </w:t>
            </w:r>
            <w:r w:rsidR="009C7CCF" w:rsidRPr="0065465E">
              <w:rPr>
                <w:rStyle w:val="2"/>
                <w:rFonts w:eastAsiaTheme="majorEastAsia"/>
                <w:sz w:val="28"/>
                <w:szCs w:val="28"/>
              </w:rPr>
              <w:lastRenderedPageBreak/>
              <w:t xml:space="preserve">referință la Nomenclatorul produselor din domeniul reglementat, supuse certificării conformității obligatorii, aprobat prin Hotărârea Guvernului nr. 1469/2004, urmează a fi abrogat, întrucât Hotărârea Guvernului 1469/2004 a fost abrogată prin </w:t>
            </w:r>
            <w:r w:rsidR="00165493" w:rsidRPr="0065465E">
              <w:rPr>
                <w:rStyle w:val="2"/>
                <w:rFonts w:eastAsiaTheme="majorEastAsia"/>
                <w:sz w:val="28"/>
                <w:szCs w:val="28"/>
              </w:rPr>
              <w:t>Hotărârea Guvernului 823/2011</w:t>
            </w:r>
            <w:r w:rsidR="009C7CCF" w:rsidRPr="0065465E">
              <w:rPr>
                <w:rStyle w:val="2"/>
                <w:rFonts w:eastAsiaTheme="majorEastAsia"/>
                <w:sz w:val="28"/>
                <w:szCs w:val="28"/>
              </w:rPr>
              <w:t xml:space="preserve"> </w:t>
            </w:r>
            <w:r w:rsidR="00165493" w:rsidRPr="0065465E">
              <w:rPr>
                <w:rStyle w:val="2"/>
                <w:rFonts w:eastAsiaTheme="majorEastAsia"/>
                <w:sz w:val="28"/>
                <w:szCs w:val="28"/>
              </w:rPr>
              <w:t>cu privire la abrogarea unor hotărâri ale Guvernului.</w:t>
            </w:r>
            <w:r w:rsidRPr="0065465E">
              <w:rPr>
                <w:rStyle w:val="2"/>
                <w:rFonts w:eastAsiaTheme="majorEastAsia"/>
                <w:sz w:val="28"/>
                <w:szCs w:val="28"/>
              </w:rPr>
              <w:t xml:space="preserve"> </w:t>
            </w:r>
          </w:p>
          <w:p w:rsidR="00E57DE3" w:rsidRPr="0065465E" w:rsidRDefault="00E57DE3" w:rsidP="00E57DE3">
            <w:pPr>
              <w:pStyle w:val="NoSpacing"/>
              <w:ind w:firstLine="567"/>
              <w:jc w:val="both"/>
              <w:rPr>
                <w:rStyle w:val="2"/>
                <w:rFonts w:eastAsiaTheme="majorEastAsia"/>
                <w:sz w:val="28"/>
                <w:szCs w:val="28"/>
              </w:rPr>
            </w:pPr>
            <w:r w:rsidRPr="0065465E">
              <w:rPr>
                <w:rStyle w:val="2"/>
                <w:rFonts w:eastAsiaTheme="majorEastAsia"/>
                <w:sz w:val="28"/>
                <w:szCs w:val="28"/>
              </w:rPr>
              <w:t>Totodată, ca urmare a modificării Legii 420/2006, prin excluderea produselor alimentare din domeniul reglementat, termenul de „</w:t>
            </w:r>
            <w:r w:rsidRPr="0065465E">
              <w:rPr>
                <w:rStyle w:val="2"/>
                <w:rFonts w:eastAsiaTheme="majorEastAsia"/>
                <w:i/>
                <w:sz w:val="28"/>
                <w:szCs w:val="28"/>
              </w:rPr>
              <w:t xml:space="preserve">Reglementare” </w:t>
            </w:r>
            <w:r w:rsidRPr="0065465E">
              <w:rPr>
                <w:rStyle w:val="2"/>
                <w:rFonts w:eastAsiaTheme="majorEastAsia"/>
                <w:sz w:val="28"/>
                <w:szCs w:val="28"/>
              </w:rPr>
              <w:t>în tot textul actului normativ</w:t>
            </w:r>
            <w:r w:rsidRPr="0065465E">
              <w:rPr>
                <w:rStyle w:val="2"/>
                <w:rFonts w:eastAsiaTheme="majorEastAsia"/>
                <w:i/>
                <w:sz w:val="28"/>
                <w:szCs w:val="28"/>
              </w:rPr>
              <w:t xml:space="preserve">, </w:t>
            </w:r>
            <w:r w:rsidRPr="0065465E">
              <w:rPr>
                <w:rStyle w:val="2"/>
                <w:rFonts w:eastAsiaTheme="majorEastAsia"/>
                <w:sz w:val="28"/>
                <w:szCs w:val="28"/>
              </w:rPr>
              <w:t>urmează a fi substituit cu termenul „</w:t>
            </w:r>
            <w:r w:rsidRPr="0065465E">
              <w:rPr>
                <w:rStyle w:val="2"/>
                <w:rFonts w:eastAsiaTheme="majorEastAsia"/>
                <w:i/>
                <w:sz w:val="28"/>
                <w:szCs w:val="28"/>
              </w:rPr>
              <w:t>Cerințe</w:t>
            </w:r>
            <w:r w:rsidRPr="0065465E">
              <w:rPr>
                <w:rStyle w:val="2"/>
                <w:rFonts w:eastAsiaTheme="majorEastAsia"/>
                <w:sz w:val="28"/>
                <w:szCs w:val="28"/>
              </w:rPr>
              <w:t>”.</w:t>
            </w:r>
          </w:p>
          <w:p w:rsidR="00F85116" w:rsidRDefault="00E57DE3" w:rsidP="00556702">
            <w:pPr>
              <w:pStyle w:val="NoSpacing"/>
              <w:ind w:firstLine="567"/>
              <w:jc w:val="both"/>
              <w:rPr>
                <w:rFonts w:ascii="Times New Roman" w:eastAsia="Times New Roman" w:hAnsi="Times New Roman" w:cs="Times New Roman"/>
                <w:sz w:val="28"/>
                <w:szCs w:val="28"/>
              </w:rPr>
            </w:pPr>
            <w:r w:rsidRPr="0065465E">
              <w:rPr>
                <w:rStyle w:val="2"/>
                <w:rFonts w:eastAsiaTheme="majorEastAsia"/>
                <w:sz w:val="28"/>
                <w:szCs w:val="28"/>
              </w:rPr>
              <w:t xml:space="preserve">Reglementarea tehnică </w:t>
            </w:r>
            <w:r w:rsidR="00556702" w:rsidRPr="0065465E">
              <w:rPr>
                <w:rStyle w:val="2"/>
                <w:rFonts w:eastAsiaTheme="majorEastAsia"/>
                <w:sz w:val="28"/>
                <w:szCs w:val="28"/>
              </w:rPr>
              <w:t>“Gemuri, jeleuri, dulcețuri, piureuri și alte produse similare”</w:t>
            </w:r>
            <w:r w:rsidRPr="0065465E">
              <w:rPr>
                <w:rStyle w:val="2"/>
                <w:rFonts w:eastAsiaTheme="majorEastAsia"/>
                <w:sz w:val="28"/>
                <w:szCs w:val="28"/>
              </w:rPr>
              <w:t xml:space="preserve"> transpune parțial </w:t>
            </w:r>
            <w:r w:rsidRPr="0065465E">
              <w:rPr>
                <w:rStyle w:val="2"/>
                <w:rFonts w:eastAsiaTheme="majorEastAsia"/>
                <w:color w:val="auto"/>
                <w:sz w:val="28"/>
                <w:szCs w:val="28"/>
              </w:rPr>
              <w:t xml:space="preserve">prevederile din </w:t>
            </w:r>
            <w:r w:rsidR="00556702" w:rsidRPr="0065465E">
              <w:rPr>
                <w:rStyle w:val="2"/>
                <w:rFonts w:eastAsiaTheme="majorEastAsia"/>
                <w:color w:val="auto"/>
                <w:sz w:val="28"/>
                <w:szCs w:val="28"/>
              </w:rPr>
              <w:t>Directiva 2001/113/CE a Consiliului din 20 decembrie 2001 privind gemurile, jeleurile și marmeladele de fructe, precum și piureul de castane îndulcit destinate alimentației umane, modificat ultima dată în anul 2013.</w:t>
            </w:r>
            <w:r w:rsidRPr="0065465E">
              <w:rPr>
                <w:rFonts w:ascii="Times New Roman" w:eastAsia="Times New Roman" w:hAnsi="Times New Roman" w:cs="Times New Roman"/>
                <w:sz w:val="28"/>
                <w:szCs w:val="28"/>
              </w:rPr>
              <w:t xml:space="preserve"> Astfel apare necesitare de actualizare a clauzei de armonizare.</w:t>
            </w:r>
          </w:p>
          <w:p w:rsidR="00ED65CC" w:rsidRDefault="00ED65CC" w:rsidP="00ED65CC">
            <w:pPr>
              <w:pStyle w:val="NoSpacing"/>
              <w:ind w:firstLine="567"/>
              <w:jc w:val="both"/>
              <w:rPr>
                <w:rFonts w:ascii="Times New Roman" w:eastAsiaTheme="majorEastAsia" w:hAnsi="Times New Roman" w:cs="Times New Roman"/>
                <w:color w:val="000000"/>
                <w:sz w:val="28"/>
                <w:szCs w:val="28"/>
                <w:lang w:eastAsia="ro-RO" w:bidi="ro-RO"/>
              </w:rPr>
            </w:pPr>
            <w:r>
              <w:rPr>
                <w:rFonts w:ascii="Times New Roman" w:eastAsiaTheme="majorEastAsia" w:hAnsi="Times New Roman" w:cs="Times New Roman"/>
                <w:color w:val="000000"/>
                <w:sz w:val="28"/>
                <w:szCs w:val="28"/>
                <w:lang w:eastAsia="ro-RO" w:bidi="ro-RO"/>
              </w:rPr>
              <w:t xml:space="preserve">Reglementarea tehnică „Sucuri și produse similare </w:t>
            </w:r>
            <w:r w:rsidRPr="00ED65CC">
              <w:rPr>
                <w:rFonts w:ascii="Times New Roman" w:eastAsiaTheme="majorEastAsia" w:hAnsi="Times New Roman" w:cs="Times New Roman"/>
                <w:color w:val="000000"/>
                <w:sz w:val="28"/>
                <w:szCs w:val="28"/>
                <w:lang w:eastAsia="ro-RO" w:bidi="ro-RO"/>
              </w:rPr>
              <w:t>destinate</w:t>
            </w:r>
            <w:r>
              <w:rPr>
                <w:rFonts w:ascii="Times New Roman" w:eastAsiaTheme="majorEastAsia" w:hAnsi="Times New Roman" w:cs="Times New Roman"/>
                <w:color w:val="000000"/>
                <w:sz w:val="28"/>
                <w:szCs w:val="28"/>
                <w:lang w:eastAsia="ro-RO" w:bidi="ro-RO"/>
              </w:rPr>
              <w:t xml:space="preserve"> </w:t>
            </w:r>
            <w:r w:rsidRPr="00ED65CC">
              <w:rPr>
                <w:rFonts w:ascii="Times New Roman" w:eastAsiaTheme="majorEastAsia" w:hAnsi="Times New Roman" w:cs="Times New Roman"/>
                <w:color w:val="000000"/>
                <w:sz w:val="28"/>
                <w:szCs w:val="28"/>
                <w:lang w:eastAsia="ro-RO" w:bidi="ro-RO"/>
              </w:rPr>
              <w:t>consumului uman”</w:t>
            </w:r>
            <w:r>
              <w:rPr>
                <w:rFonts w:ascii="Times New Roman" w:eastAsiaTheme="majorEastAsia" w:hAnsi="Times New Roman" w:cs="Times New Roman"/>
                <w:color w:val="000000"/>
                <w:sz w:val="28"/>
                <w:szCs w:val="28"/>
                <w:lang w:eastAsia="ro-RO" w:bidi="ro-RO"/>
              </w:rPr>
              <w:t xml:space="preserve"> transpune parțial prevederile din Directiva 2001/112/CE a</w:t>
            </w:r>
            <w:r w:rsidRPr="00ED65CC">
              <w:rPr>
                <w:rFonts w:ascii="Times New Roman" w:eastAsiaTheme="majorEastAsia" w:hAnsi="Times New Roman" w:cs="Times New Roman"/>
                <w:color w:val="000000"/>
                <w:sz w:val="28"/>
                <w:szCs w:val="28"/>
                <w:lang w:eastAsia="ro-RO" w:bidi="ro-RO"/>
              </w:rPr>
              <w:t xml:space="preserve"> Consiliului din 20 decembrie 2001 privind sucurile de fructe și anumite produse similare destinate consumului uman</w:t>
            </w:r>
            <w:r>
              <w:rPr>
                <w:rFonts w:ascii="Times New Roman" w:eastAsiaTheme="majorEastAsia" w:hAnsi="Times New Roman" w:cs="Times New Roman"/>
                <w:color w:val="000000"/>
                <w:sz w:val="28"/>
                <w:szCs w:val="28"/>
                <w:lang w:eastAsia="ro-RO" w:bidi="ro-RO"/>
              </w:rPr>
              <w:t xml:space="preserve">. </w:t>
            </w:r>
          </w:p>
          <w:p w:rsidR="00ED65CC" w:rsidRPr="0065465E" w:rsidRDefault="00ED65CC" w:rsidP="00ED65CC">
            <w:pPr>
              <w:pStyle w:val="NoSpacing"/>
              <w:ind w:firstLine="567"/>
              <w:jc w:val="both"/>
              <w:rPr>
                <w:rFonts w:ascii="Times New Roman" w:eastAsiaTheme="majorEastAsia" w:hAnsi="Times New Roman" w:cs="Times New Roman"/>
                <w:color w:val="000000"/>
                <w:sz w:val="28"/>
                <w:szCs w:val="28"/>
                <w:lang w:eastAsia="ro-RO" w:bidi="ro-RO"/>
              </w:rPr>
            </w:pPr>
            <w:r>
              <w:rPr>
                <w:rFonts w:ascii="Times New Roman" w:eastAsiaTheme="majorEastAsia" w:hAnsi="Times New Roman" w:cs="Times New Roman"/>
                <w:color w:val="000000"/>
                <w:sz w:val="28"/>
                <w:szCs w:val="28"/>
                <w:lang w:eastAsia="ro-RO" w:bidi="ro-RO"/>
              </w:rPr>
              <w:t xml:space="preserve">Inclusiv, propunerile parvenite din partea părților interesate.  </w:t>
            </w:r>
          </w:p>
        </w:tc>
      </w:tr>
      <w:tr w:rsidR="00F85116" w:rsidRPr="00B62B0F" w:rsidTr="00FE04E9">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65465E" w:rsidRDefault="00F85116" w:rsidP="003D7621">
            <w:pPr>
              <w:spacing w:after="0" w:line="240" w:lineRule="auto"/>
              <w:rPr>
                <w:rFonts w:ascii="Times New Roman" w:eastAsia="Times New Roman" w:hAnsi="Times New Roman" w:cs="Times New Roman"/>
                <w:color w:val="000000"/>
                <w:sz w:val="28"/>
                <w:szCs w:val="28"/>
                <w:lang w:val="ro-RO" w:eastAsia="ro-RO"/>
              </w:rPr>
            </w:pPr>
            <w:r w:rsidRPr="0065465E">
              <w:rPr>
                <w:rFonts w:ascii="Times New Roman" w:eastAsia="Times New Roman" w:hAnsi="Times New Roman" w:cs="Times New Roman"/>
                <w:color w:val="000000"/>
                <w:sz w:val="28"/>
                <w:szCs w:val="28"/>
                <w:lang w:val="ro-RO" w:eastAsia="ro-RO"/>
              </w:rPr>
              <w:lastRenderedPageBreak/>
              <w:t xml:space="preserve">c) </w:t>
            </w:r>
            <w:r w:rsidR="00811377" w:rsidRPr="0065465E">
              <w:rPr>
                <w:rFonts w:ascii="Times New Roman" w:eastAsia="Times New Roman" w:hAnsi="Times New Roman" w:cs="Times New Roman"/>
                <w:color w:val="000000"/>
                <w:sz w:val="28"/>
                <w:szCs w:val="28"/>
                <w:lang w:val="ro-RO" w:eastAsia="ro-RO"/>
              </w:rPr>
              <w:t>Expuneți</w:t>
            </w:r>
            <w:r w:rsidRPr="0065465E">
              <w:rPr>
                <w:rFonts w:ascii="Times New Roman" w:eastAsia="Times New Roman" w:hAnsi="Times New Roman" w:cs="Times New Roman"/>
                <w:color w:val="000000"/>
                <w:sz w:val="28"/>
                <w:szCs w:val="28"/>
                <w:lang w:val="ro-RO" w:eastAsia="ro-RO"/>
              </w:rPr>
              <w:t xml:space="preserve"> </w:t>
            </w:r>
            <w:r w:rsidR="00811377" w:rsidRPr="0065465E">
              <w:rPr>
                <w:rFonts w:ascii="Times New Roman" w:eastAsia="Times New Roman" w:hAnsi="Times New Roman" w:cs="Times New Roman"/>
                <w:color w:val="000000"/>
                <w:sz w:val="28"/>
                <w:szCs w:val="28"/>
                <w:lang w:val="ro-RO" w:eastAsia="ro-RO"/>
              </w:rPr>
              <w:t>opțiunile</w:t>
            </w:r>
            <w:r w:rsidRPr="0065465E">
              <w:rPr>
                <w:rFonts w:ascii="Times New Roman" w:eastAsia="Times New Roman" w:hAnsi="Times New Roman" w:cs="Times New Roman"/>
                <w:color w:val="000000"/>
                <w:sz w:val="28"/>
                <w:szCs w:val="28"/>
                <w:lang w:val="ro-RO" w:eastAsia="ro-RO"/>
              </w:rPr>
              <w:t xml:space="preserve"> alternative analizate sau </w:t>
            </w:r>
            <w:r w:rsidR="00811377" w:rsidRPr="0065465E">
              <w:rPr>
                <w:rFonts w:ascii="Times New Roman" w:eastAsia="Times New Roman" w:hAnsi="Times New Roman" w:cs="Times New Roman"/>
                <w:color w:val="000000"/>
                <w:sz w:val="28"/>
                <w:szCs w:val="28"/>
                <w:lang w:val="ro-RO" w:eastAsia="ro-RO"/>
              </w:rPr>
              <w:t>explicați</w:t>
            </w:r>
            <w:r w:rsidRPr="0065465E">
              <w:rPr>
                <w:rFonts w:ascii="Times New Roman" w:eastAsia="Times New Roman" w:hAnsi="Times New Roman" w:cs="Times New Roman"/>
                <w:color w:val="000000"/>
                <w:sz w:val="28"/>
                <w:szCs w:val="28"/>
                <w:lang w:val="ro-RO" w:eastAsia="ro-RO"/>
              </w:rPr>
              <w:t xml:space="preserve"> motivul de ce acestea nu au fost luate în considerare</w:t>
            </w:r>
          </w:p>
        </w:tc>
      </w:tr>
      <w:tr w:rsidR="00F85116" w:rsidRPr="00B62B0F" w:rsidTr="00FE04E9">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65465E" w:rsidRDefault="00556702" w:rsidP="008E6AF0">
            <w:pPr>
              <w:spacing w:after="0" w:line="240" w:lineRule="auto"/>
              <w:jc w:val="both"/>
              <w:rPr>
                <w:rFonts w:ascii="Times New Roman" w:eastAsia="Times New Roman" w:hAnsi="Times New Roman" w:cs="Times New Roman"/>
                <w:sz w:val="28"/>
                <w:szCs w:val="28"/>
                <w:lang w:val="ro-RO" w:eastAsia="ro-RO"/>
              </w:rPr>
            </w:pPr>
            <w:r w:rsidRPr="0065465E">
              <w:rPr>
                <w:rFonts w:ascii="Times New Roman" w:eastAsia="Times New Roman" w:hAnsi="Times New Roman" w:cs="Times New Roman"/>
                <w:color w:val="000000"/>
                <w:sz w:val="28"/>
                <w:szCs w:val="28"/>
                <w:lang w:val="ro-RO" w:eastAsia="ro-RO"/>
              </w:rPr>
              <w:t>În contextul celor menționate supra, se constată că opțiuni alternative  nu au fost identificate. Respectiv, alte modalități de soluționare a problemei definite și descrise mai sus nu au fost relevate.</w:t>
            </w:r>
          </w:p>
        </w:tc>
      </w:tr>
      <w:tr w:rsidR="00F85116" w:rsidRPr="00B62B0F" w:rsidTr="00FE04E9">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65465E" w:rsidRDefault="00F85116" w:rsidP="003D7621">
            <w:pPr>
              <w:spacing w:after="0" w:line="240" w:lineRule="auto"/>
              <w:rPr>
                <w:rFonts w:ascii="Times New Roman" w:eastAsia="Times New Roman" w:hAnsi="Times New Roman" w:cs="Times New Roman"/>
                <w:color w:val="000000"/>
                <w:sz w:val="28"/>
                <w:szCs w:val="28"/>
                <w:lang w:val="ro-RO" w:eastAsia="ro-RO"/>
              </w:rPr>
            </w:pPr>
            <w:r w:rsidRPr="0065465E">
              <w:rPr>
                <w:rFonts w:ascii="Times New Roman" w:eastAsia="Times New Roman" w:hAnsi="Times New Roman" w:cs="Times New Roman"/>
                <w:b/>
                <w:bCs/>
                <w:color w:val="000000"/>
                <w:sz w:val="28"/>
                <w:szCs w:val="28"/>
                <w:lang w:val="ro-RO" w:eastAsia="ro-RO"/>
              </w:rPr>
              <w:t xml:space="preserve">4. Analiza impacturilor </w:t>
            </w:r>
            <w:r w:rsidR="00811377" w:rsidRPr="0065465E">
              <w:rPr>
                <w:rFonts w:ascii="Times New Roman" w:eastAsia="Times New Roman" w:hAnsi="Times New Roman" w:cs="Times New Roman"/>
                <w:b/>
                <w:bCs/>
                <w:color w:val="000000"/>
                <w:sz w:val="28"/>
                <w:szCs w:val="28"/>
                <w:lang w:val="ro-RO" w:eastAsia="ro-RO"/>
              </w:rPr>
              <w:t>opțiunilor</w:t>
            </w:r>
          </w:p>
        </w:tc>
      </w:tr>
      <w:tr w:rsidR="00F85116" w:rsidRPr="00B62B0F" w:rsidTr="00FE04E9">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65465E" w:rsidRDefault="00F85116" w:rsidP="003D7621">
            <w:pPr>
              <w:spacing w:after="0" w:line="240" w:lineRule="auto"/>
              <w:rPr>
                <w:rFonts w:ascii="Times New Roman" w:eastAsia="Times New Roman" w:hAnsi="Times New Roman" w:cs="Times New Roman"/>
                <w:color w:val="000000"/>
                <w:sz w:val="28"/>
                <w:szCs w:val="28"/>
                <w:lang w:val="ro-RO" w:eastAsia="ro-RO"/>
              </w:rPr>
            </w:pPr>
            <w:r w:rsidRPr="0065465E">
              <w:rPr>
                <w:rFonts w:ascii="Times New Roman" w:eastAsia="Times New Roman" w:hAnsi="Times New Roman" w:cs="Times New Roman"/>
                <w:color w:val="000000"/>
                <w:sz w:val="28"/>
                <w:szCs w:val="28"/>
                <w:lang w:val="ro-RO" w:eastAsia="ro-RO"/>
              </w:rPr>
              <w:t xml:space="preserve">a) </w:t>
            </w:r>
            <w:r w:rsidR="006C210A" w:rsidRPr="0065465E">
              <w:rPr>
                <w:rFonts w:ascii="Times New Roman" w:eastAsia="Times New Roman" w:hAnsi="Times New Roman" w:cs="Times New Roman"/>
                <w:color w:val="000000"/>
                <w:sz w:val="28"/>
                <w:szCs w:val="28"/>
                <w:lang w:val="ro-RO" w:eastAsia="ro-RO"/>
              </w:rPr>
              <w:t>Expuneți</w:t>
            </w:r>
            <w:r w:rsidRPr="0065465E">
              <w:rPr>
                <w:rFonts w:ascii="Times New Roman" w:eastAsia="Times New Roman" w:hAnsi="Times New Roman" w:cs="Times New Roman"/>
                <w:color w:val="000000"/>
                <w:sz w:val="28"/>
                <w:szCs w:val="28"/>
                <w:lang w:val="ro-RO" w:eastAsia="ro-RO"/>
              </w:rPr>
              <w:t xml:space="preserve"> efectele negative </w:t>
            </w:r>
            <w:r w:rsidR="006C210A" w:rsidRPr="0065465E">
              <w:rPr>
                <w:rFonts w:ascii="Times New Roman" w:eastAsia="Times New Roman" w:hAnsi="Times New Roman" w:cs="Times New Roman"/>
                <w:color w:val="000000"/>
                <w:sz w:val="28"/>
                <w:szCs w:val="28"/>
                <w:lang w:val="ro-RO" w:eastAsia="ro-RO"/>
              </w:rPr>
              <w:t>și</w:t>
            </w:r>
            <w:r w:rsidRPr="0065465E">
              <w:rPr>
                <w:rFonts w:ascii="Times New Roman" w:eastAsia="Times New Roman" w:hAnsi="Times New Roman" w:cs="Times New Roman"/>
                <w:color w:val="000000"/>
                <w:sz w:val="28"/>
                <w:szCs w:val="28"/>
                <w:lang w:val="ro-RO" w:eastAsia="ro-RO"/>
              </w:rPr>
              <w:t xml:space="preserve"> pozitive ale stării actuale </w:t>
            </w:r>
            <w:r w:rsidR="006C210A" w:rsidRPr="0065465E">
              <w:rPr>
                <w:rFonts w:ascii="Times New Roman" w:eastAsia="Times New Roman" w:hAnsi="Times New Roman" w:cs="Times New Roman"/>
                <w:color w:val="000000"/>
                <w:sz w:val="28"/>
                <w:szCs w:val="28"/>
                <w:lang w:val="ro-RO" w:eastAsia="ro-RO"/>
              </w:rPr>
              <w:t>și</w:t>
            </w:r>
            <w:r w:rsidRPr="0065465E">
              <w:rPr>
                <w:rFonts w:ascii="Times New Roman" w:eastAsia="Times New Roman" w:hAnsi="Times New Roman" w:cs="Times New Roman"/>
                <w:color w:val="000000"/>
                <w:sz w:val="28"/>
                <w:szCs w:val="28"/>
                <w:lang w:val="ro-RO" w:eastAsia="ro-RO"/>
              </w:rPr>
              <w:t xml:space="preserve"> </w:t>
            </w:r>
            <w:r w:rsidR="006C210A" w:rsidRPr="0065465E">
              <w:rPr>
                <w:rFonts w:ascii="Times New Roman" w:eastAsia="Times New Roman" w:hAnsi="Times New Roman" w:cs="Times New Roman"/>
                <w:color w:val="000000"/>
                <w:sz w:val="28"/>
                <w:szCs w:val="28"/>
                <w:lang w:val="ro-RO" w:eastAsia="ro-RO"/>
              </w:rPr>
              <w:t>evoluția</w:t>
            </w:r>
            <w:r w:rsidRPr="0065465E">
              <w:rPr>
                <w:rFonts w:ascii="Times New Roman" w:eastAsia="Times New Roman" w:hAnsi="Times New Roman" w:cs="Times New Roman"/>
                <w:color w:val="000000"/>
                <w:sz w:val="28"/>
                <w:szCs w:val="28"/>
                <w:lang w:val="ro-RO" w:eastAsia="ro-RO"/>
              </w:rPr>
              <w:t xml:space="preserve"> acestora în viitor, care vor sta la baza calculării impacturilor </w:t>
            </w:r>
            <w:r w:rsidR="006C210A" w:rsidRPr="0065465E">
              <w:rPr>
                <w:rFonts w:ascii="Times New Roman" w:eastAsia="Times New Roman" w:hAnsi="Times New Roman" w:cs="Times New Roman"/>
                <w:color w:val="000000"/>
                <w:sz w:val="28"/>
                <w:szCs w:val="28"/>
                <w:lang w:val="ro-RO" w:eastAsia="ro-RO"/>
              </w:rPr>
              <w:t>opțiunii</w:t>
            </w:r>
            <w:r w:rsidRPr="0065465E">
              <w:rPr>
                <w:rFonts w:ascii="Times New Roman" w:eastAsia="Times New Roman" w:hAnsi="Times New Roman" w:cs="Times New Roman"/>
                <w:color w:val="000000"/>
                <w:sz w:val="28"/>
                <w:szCs w:val="28"/>
                <w:lang w:val="ro-RO" w:eastAsia="ro-RO"/>
              </w:rPr>
              <w:t xml:space="preserve"> recomandate</w:t>
            </w:r>
          </w:p>
        </w:tc>
      </w:tr>
      <w:tr w:rsidR="00F85116" w:rsidRPr="00B62B0F" w:rsidTr="00FE04E9">
        <w:trPr>
          <w:trHeight w:val="1605"/>
        </w:trPr>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4B32CD" w:rsidRPr="0065465E" w:rsidRDefault="004B32CD" w:rsidP="004B32CD">
            <w:pPr>
              <w:widowControl w:val="0"/>
              <w:autoSpaceDE w:val="0"/>
              <w:autoSpaceDN w:val="0"/>
              <w:adjustRightInd w:val="0"/>
              <w:spacing w:after="0" w:line="240" w:lineRule="auto"/>
              <w:ind w:firstLine="533"/>
              <w:jc w:val="both"/>
              <w:rPr>
                <w:rStyle w:val="2"/>
                <w:rFonts w:eastAsiaTheme="majorEastAsia"/>
                <w:color w:val="auto"/>
                <w:sz w:val="28"/>
                <w:szCs w:val="28"/>
              </w:rPr>
            </w:pPr>
            <w:r w:rsidRPr="0065465E">
              <w:rPr>
                <w:rFonts w:ascii="Times New Roman" w:eastAsia="Times New Roman" w:hAnsi="Times New Roman" w:cs="Times New Roman"/>
                <w:color w:val="000000"/>
                <w:sz w:val="28"/>
                <w:szCs w:val="28"/>
                <w:lang w:val="ro-RO" w:eastAsia="ro-RO"/>
              </w:rPr>
              <w:t>După cum a fost menționat si mai sus,</w:t>
            </w:r>
            <w:r w:rsidRPr="0065465E">
              <w:rPr>
                <w:rFonts w:ascii="Times New Roman" w:eastAsia="Times New Roman" w:hAnsi="Times New Roman" w:cs="Times New Roman"/>
                <w:color w:val="000000"/>
                <w:sz w:val="28"/>
                <w:szCs w:val="28"/>
                <w:u w:val="single"/>
                <w:lang w:val="ro-RO" w:eastAsia="ro-RO"/>
              </w:rPr>
              <w:t xml:space="preserve"> </w:t>
            </w:r>
            <w:r w:rsidRPr="0065465E">
              <w:rPr>
                <w:rStyle w:val="2"/>
                <w:rFonts w:eastAsiaTheme="majorEastAsia"/>
                <w:color w:val="auto"/>
                <w:sz w:val="28"/>
                <w:szCs w:val="28"/>
              </w:rPr>
              <w:t xml:space="preserve">fără nici o intervenție, cadrul normativ va rămâne distorsionat , neclar și dificil de implementat. generând situații de conflict între mediul de afaceri și organele de control. </w:t>
            </w:r>
          </w:p>
          <w:p w:rsidR="00F85116" w:rsidRPr="0065465E" w:rsidRDefault="004B32CD" w:rsidP="0065465E">
            <w:pPr>
              <w:spacing w:after="0" w:line="240" w:lineRule="auto"/>
              <w:jc w:val="both"/>
              <w:rPr>
                <w:rFonts w:ascii="Times New Roman" w:eastAsia="Times New Roman" w:hAnsi="Times New Roman" w:cs="Times New Roman"/>
                <w:sz w:val="28"/>
                <w:szCs w:val="28"/>
                <w:lang w:val="ro-RO" w:eastAsia="ro-RO"/>
              </w:rPr>
            </w:pPr>
            <w:r w:rsidRPr="0065465E">
              <w:rPr>
                <w:rStyle w:val="2"/>
                <w:rFonts w:eastAsiaTheme="majorEastAsia"/>
                <w:color w:val="auto"/>
                <w:sz w:val="28"/>
                <w:szCs w:val="28"/>
              </w:rPr>
              <w:t>Mai mult ca atât în aceste situații pot genera apariția riscurilor de corupție, astfel în final fiind pusă în pericol sănătatea consumatorului.</w:t>
            </w:r>
          </w:p>
        </w:tc>
      </w:tr>
      <w:tr w:rsidR="00F85116" w:rsidRPr="00B62B0F" w:rsidTr="00FE04E9">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65465E" w:rsidRDefault="00F85116" w:rsidP="002F3CC6">
            <w:pPr>
              <w:spacing w:after="0" w:line="240" w:lineRule="auto"/>
              <w:jc w:val="both"/>
              <w:rPr>
                <w:rFonts w:ascii="Times New Roman" w:eastAsia="Times New Roman" w:hAnsi="Times New Roman" w:cs="Times New Roman"/>
                <w:color w:val="000000"/>
                <w:sz w:val="28"/>
                <w:szCs w:val="28"/>
                <w:lang w:val="ro-RO" w:eastAsia="ro-RO"/>
              </w:rPr>
            </w:pPr>
            <w:r w:rsidRPr="0065465E">
              <w:rPr>
                <w:rFonts w:ascii="Times New Roman" w:eastAsia="Times New Roman" w:hAnsi="Times New Roman" w:cs="Times New Roman"/>
                <w:color w:val="000000"/>
                <w:sz w:val="28"/>
                <w:szCs w:val="28"/>
                <w:lang w:val="ro-RO" w:eastAsia="ro-RO"/>
              </w:rPr>
              <w:t>b</w:t>
            </w:r>
            <w:r w:rsidRPr="0065465E">
              <w:rPr>
                <w:rFonts w:ascii="Times New Roman" w:eastAsia="Times New Roman" w:hAnsi="Times New Roman" w:cs="Times New Roman"/>
                <w:color w:val="000000"/>
                <w:sz w:val="28"/>
                <w:szCs w:val="28"/>
                <w:vertAlign w:val="superscript"/>
                <w:lang w:val="ro-RO" w:eastAsia="ro-RO"/>
              </w:rPr>
              <w:t>1</w:t>
            </w:r>
            <w:r w:rsidRPr="0065465E">
              <w:rPr>
                <w:rFonts w:ascii="Times New Roman" w:eastAsia="Times New Roman" w:hAnsi="Times New Roman" w:cs="Times New Roman"/>
                <w:color w:val="000000"/>
                <w:sz w:val="28"/>
                <w:szCs w:val="28"/>
                <w:lang w:val="ro-RO" w:eastAsia="ro-RO"/>
              </w:rPr>
              <w:t xml:space="preserve">) Pentru </w:t>
            </w:r>
            <w:r w:rsidR="006C210A" w:rsidRPr="0065465E">
              <w:rPr>
                <w:rFonts w:ascii="Times New Roman" w:eastAsia="Times New Roman" w:hAnsi="Times New Roman" w:cs="Times New Roman"/>
                <w:color w:val="000000"/>
                <w:sz w:val="28"/>
                <w:szCs w:val="28"/>
                <w:lang w:val="ro-RO" w:eastAsia="ro-RO"/>
              </w:rPr>
              <w:t>opțiunea</w:t>
            </w:r>
            <w:r w:rsidRPr="0065465E">
              <w:rPr>
                <w:rFonts w:ascii="Times New Roman" w:eastAsia="Times New Roman" w:hAnsi="Times New Roman" w:cs="Times New Roman"/>
                <w:color w:val="000000"/>
                <w:sz w:val="28"/>
                <w:szCs w:val="28"/>
                <w:lang w:val="ro-RO" w:eastAsia="ro-RO"/>
              </w:rPr>
              <w:t xml:space="preserve"> recomandată, </w:t>
            </w:r>
            <w:r w:rsidR="006C210A" w:rsidRPr="0065465E">
              <w:rPr>
                <w:rFonts w:ascii="Times New Roman" w:eastAsia="Times New Roman" w:hAnsi="Times New Roman" w:cs="Times New Roman"/>
                <w:color w:val="000000"/>
                <w:sz w:val="28"/>
                <w:szCs w:val="28"/>
                <w:lang w:val="ro-RO" w:eastAsia="ro-RO"/>
              </w:rPr>
              <w:t>identificați</w:t>
            </w:r>
            <w:r w:rsidRPr="0065465E">
              <w:rPr>
                <w:rFonts w:ascii="Times New Roman" w:eastAsia="Times New Roman" w:hAnsi="Times New Roman" w:cs="Times New Roman"/>
                <w:color w:val="000000"/>
                <w:sz w:val="28"/>
                <w:szCs w:val="28"/>
                <w:lang w:val="ro-RO" w:eastAsia="ro-RO"/>
              </w:rPr>
              <w:t xml:space="preserve"> impacturile </w:t>
            </w:r>
            <w:r w:rsidR="001520B6" w:rsidRPr="0065465E">
              <w:rPr>
                <w:rFonts w:ascii="Times New Roman" w:eastAsia="Times New Roman" w:hAnsi="Times New Roman" w:cs="Times New Roman"/>
                <w:color w:val="000000"/>
                <w:sz w:val="28"/>
                <w:szCs w:val="28"/>
                <w:lang w:val="ro-RO" w:eastAsia="ro-RO"/>
              </w:rPr>
              <w:t>completând</w:t>
            </w:r>
            <w:r w:rsidRPr="0065465E">
              <w:rPr>
                <w:rFonts w:ascii="Times New Roman" w:eastAsia="Times New Roman" w:hAnsi="Times New Roman" w:cs="Times New Roman"/>
                <w:color w:val="000000"/>
                <w:sz w:val="28"/>
                <w:szCs w:val="28"/>
                <w:lang w:val="ro-RO" w:eastAsia="ro-RO"/>
              </w:rPr>
              <w:t xml:space="preserve"> tabelul din anexa la prezentul formular. </w:t>
            </w:r>
            <w:r w:rsidR="006C210A" w:rsidRPr="0065465E">
              <w:rPr>
                <w:rFonts w:ascii="Times New Roman" w:eastAsia="Times New Roman" w:hAnsi="Times New Roman" w:cs="Times New Roman"/>
                <w:color w:val="000000"/>
                <w:sz w:val="28"/>
                <w:szCs w:val="28"/>
                <w:lang w:val="ro-RO" w:eastAsia="ro-RO"/>
              </w:rPr>
              <w:t>Descrieți</w:t>
            </w:r>
            <w:r w:rsidRPr="0065465E">
              <w:rPr>
                <w:rFonts w:ascii="Times New Roman" w:eastAsia="Times New Roman" w:hAnsi="Times New Roman" w:cs="Times New Roman"/>
                <w:color w:val="000000"/>
                <w:sz w:val="28"/>
                <w:szCs w:val="28"/>
                <w:lang w:val="ro-RO" w:eastAsia="ro-RO"/>
              </w:rPr>
              <w:t xml:space="preserve"> pe larg impacturile sub formă de costuri sau beneficii, inclusiv </w:t>
            </w:r>
            <w:r w:rsidR="006C210A" w:rsidRPr="0065465E">
              <w:rPr>
                <w:rFonts w:ascii="Times New Roman" w:eastAsia="Times New Roman" w:hAnsi="Times New Roman" w:cs="Times New Roman"/>
                <w:color w:val="000000"/>
                <w:sz w:val="28"/>
                <w:szCs w:val="28"/>
                <w:lang w:val="ro-RO" w:eastAsia="ro-RO"/>
              </w:rPr>
              <w:t>părțile</w:t>
            </w:r>
            <w:r w:rsidRPr="0065465E">
              <w:rPr>
                <w:rFonts w:ascii="Times New Roman" w:eastAsia="Times New Roman" w:hAnsi="Times New Roman" w:cs="Times New Roman"/>
                <w:color w:val="000000"/>
                <w:sz w:val="28"/>
                <w:szCs w:val="28"/>
                <w:lang w:val="ro-RO" w:eastAsia="ro-RO"/>
              </w:rPr>
              <w:t xml:space="preserve"> interesate care ar putea fi afectate pozitiv </w:t>
            </w:r>
            <w:r w:rsidR="006C210A" w:rsidRPr="0065465E">
              <w:rPr>
                <w:rFonts w:ascii="Times New Roman" w:eastAsia="Times New Roman" w:hAnsi="Times New Roman" w:cs="Times New Roman"/>
                <w:color w:val="000000"/>
                <w:sz w:val="28"/>
                <w:szCs w:val="28"/>
                <w:lang w:val="ro-RO" w:eastAsia="ro-RO"/>
              </w:rPr>
              <w:t>și</w:t>
            </w:r>
            <w:r w:rsidRPr="0065465E">
              <w:rPr>
                <w:rFonts w:ascii="Times New Roman" w:eastAsia="Times New Roman" w:hAnsi="Times New Roman" w:cs="Times New Roman"/>
                <w:color w:val="000000"/>
                <w:sz w:val="28"/>
                <w:szCs w:val="28"/>
                <w:lang w:val="ro-RO" w:eastAsia="ro-RO"/>
              </w:rPr>
              <w:t xml:space="preserve"> negativ de acestea</w:t>
            </w:r>
          </w:p>
        </w:tc>
      </w:tr>
      <w:tr w:rsidR="00F85116" w:rsidRPr="00B62B0F" w:rsidTr="00FE04E9">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CC052D" w:rsidRPr="0065465E" w:rsidRDefault="003B6005" w:rsidP="00F01F5D">
            <w:pPr>
              <w:spacing w:after="120" w:line="240" w:lineRule="auto"/>
              <w:ind w:firstLine="476"/>
              <w:jc w:val="both"/>
              <w:rPr>
                <w:rFonts w:ascii="Times New Roman" w:eastAsia="Times New Roman" w:hAnsi="Times New Roman" w:cs="Times New Roman"/>
                <w:bCs/>
                <w:i/>
                <w:sz w:val="28"/>
                <w:szCs w:val="28"/>
                <w:lang w:val="ro-RO" w:eastAsia="ro-RO"/>
              </w:rPr>
            </w:pPr>
            <w:r w:rsidRPr="0065465E">
              <w:rPr>
                <w:rFonts w:ascii="Times New Roman" w:eastAsia="Times New Roman" w:hAnsi="Times New Roman" w:cs="Times New Roman"/>
                <w:bCs/>
                <w:sz w:val="28"/>
                <w:szCs w:val="28"/>
                <w:lang w:val="ro-RO" w:eastAsia="ro-RO"/>
              </w:rPr>
              <w:t xml:space="preserve">Aprobarea proiectului de hotărâre de Guvern va crea cadrul normativ de implementare necesar pentru asigurarea concordanței prevederilor legislației în vigoare, fapt care va avea efecte pozitive </w:t>
            </w:r>
            <w:r w:rsidR="006630C4" w:rsidRPr="0065465E">
              <w:rPr>
                <w:rFonts w:ascii="Times New Roman" w:eastAsia="Times New Roman" w:hAnsi="Times New Roman" w:cs="Times New Roman"/>
                <w:bCs/>
                <w:sz w:val="28"/>
                <w:szCs w:val="28"/>
                <w:lang w:val="ro-RO" w:eastAsia="ro-RO"/>
              </w:rPr>
              <w:t>atât</w:t>
            </w:r>
            <w:r w:rsidRPr="0065465E">
              <w:rPr>
                <w:rFonts w:ascii="Times New Roman" w:eastAsia="Times New Roman" w:hAnsi="Times New Roman" w:cs="Times New Roman"/>
                <w:bCs/>
                <w:sz w:val="28"/>
                <w:szCs w:val="28"/>
                <w:lang w:val="ro-RO" w:eastAsia="ro-RO"/>
              </w:rPr>
              <w:t xml:space="preserve"> pentru producători </w:t>
            </w:r>
            <w:r w:rsidR="006630C4" w:rsidRPr="0065465E">
              <w:rPr>
                <w:rFonts w:ascii="Times New Roman" w:eastAsia="Times New Roman" w:hAnsi="Times New Roman" w:cs="Times New Roman"/>
                <w:bCs/>
                <w:sz w:val="28"/>
                <w:szCs w:val="28"/>
                <w:lang w:val="ro-RO" w:eastAsia="ro-RO"/>
              </w:rPr>
              <w:t>cât</w:t>
            </w:r>
            <w:r w:rsidRPr="0065465E">
              <w:rPr>
                <w:rFonts w:ascii="Times New Roman" w:eastAsia="Times New Roman" w:hAnsi="Times New Roman" w:cs="Times New Roman"/>
                <w:bCs/>
                <w:sz w:val="28"/>
                <w:szCs w:val="28"/>
                <w:lang w:val="ro-RO" w:eastAsia="ro-RO"/>
              </w:rPr>
              <w:t xml:space="preserve"> și pentru consumatori</w:t>
            </w:r>
            <w:r w:rsidR="006630C4" w:rsidRPr="0065465E">
              <w:rPr>
                <w:rFonts w:ascii="Times New Roman" w:eastAsia="Times New Roman" w:hAnsi="Times New Roman" w:cs="Times New Roman"/>
                <w:bCs/>
                <w:sz w:val="28"/>
                <w:szCs w:val="28"/>
                <w:lang w:val="ro-RO" w:eastAsia="ro-RO"/>
              </w:rPr>
              <w:t>.</w:t>
            </w:r>
          </w:p>
          <w:p w:rsidR="00CC052D" w:rsidRPr="0065465E" w:rsidRDefault="00CC052D" w:rsidP="003D7621">
            <w:pPr>
              <w:spacing w:after="0" w:line="240" w:lineRule="auto"/>
              <w:jc w:val="both"/>
              <w:rPr>
                <w:rFonts w:ascii="Times New Roman" w:eastAsia="Times New Roman" w:hAnsi="Times New Roman" w:cs="Times New Roman"/>
                <w:bCs/>
                <w:i/>
                <w:sz w:val="28"/>
                <w:szCs w:val="28"/>
                <w:lang w:val="ro-RO" w:eastAsia="ro-RO"/>
              </w:rPr>
            </w:pPr>
            <w:r w:rsidRPr="0065465E">
              <w:rPr>
                <w:rFonts w:ascii="Times New Roman" w:eastAsia="Times New Roman" w:hAnsi="Times New Roman" w:cs="Times New Roman"/>
                <w:bCs/>
                <w:i/>
                <w:sz w:val="28"/>
                <w:szCs w:val="28"/>
                <w:lang w:val="ro-RO" w:eastAsia="ro-RO"/>
              </w:rPr>
              <w:t>Costuri</w:t>
            </w:r>
          </w:p>
          <w:p w:rsidR="00CC052D" w:rsidRPr="0065465E" w:rsidRDefault="00CC052D" w:rsidP="00E5375A">
            <w:pPr>
              <w:spacing w:after="120" w:line="240" w:lineRule="auto"/>
              <w:jc w:val="both"/>
              <w:rPr>
                <w:rFonts w:ascii="Times New Roman" w:eastAsia="Times New Roman" w:hAnsi="Times New Roman" w:cs="Times New Roman"/>
                <w:sz w:val="28"/>
                <w:szCs w:val="28"/>
                <w:lang w:val="ro-RO" w:eastAsia="ro-RO"/>
              </w:rPr>
            </w:pPr>
            <w:r w:rsidRPr="0065465E">
              <w:rPr>
                <w:rFonts w:ascii="Times New Roman" w:eastAsia="Times New Roman" w:hAnsi="Times New Roman" w:cs="Times New Roman"/>
                <w:sz w:val="28"/>
                <w:szCs w:val="28"/>
                <w:lang w:val="ro-RO" w:eastAsia="ro-RO"/>
              </w:rPr>
              <w:t xml:space="preserve">-Costurile aferente </w:t>
            </w:r>
            <w:r w:rsidR="00DE49E7" w:rsidRPr="0065465E">
              <w:rPr>
                <w:rFonts w:ascii="Times New Roman" w:eastAsia="Times New Roman" w:hAnsi="Times New Roman" w:cs="Times New Roman"/>
                <w:sz w:val="28"/>
                <w:szCs w:val="28"/>
                <w:lang w:val="ro-RO" w:eastAsia="ro-RO"/>
              </w:rPr>
              <w:t>intervenției</w:t>
            </w:r>
            <w:r w:rsidRPr="0065465E">
              <w:rPr>
                <w:rFonts w:ascii="Times New Roman" w:eastAsia="Times New Roman" w:hAnsi="Times New Roman" w:cs="Times New Roman"/>
                <w:sz w:val="28"/>
                <w:szCs w:val="28"/>
                <w:lang w:val="ro-RO" w:eastAsia="ro-RO"/>
              </w:rPr>
              <w:t xml:space="preserve"> statului în domeniul vizat presupun cheltuielile legate de elaborarea </w:t>
            </w:r>
            <w:r w:rsidR="00DE49E7" w:rsidRPr="0065465E">
              <w:rPr>
                <w:rFonts w:ascii="Times New Roman" w:eastAsia="Times New Roman" w:hAnsi="Times New Roman" w:cs="Times New Roman"/>
                <w:sz w:val="28"/>
                <w:szCs w:val="28"/>
                <w:lang w:val="ro-RO" w:eastAsia="ro-RO"/>
              </w:rPr>
              <w:t>și</w:t>
            </w:r>
            <w:r w:rsidRPr="0065465E">
              <w:rPr>
                <w:rFonts w:ascii="Times New Roman" w:eastAsia="Times New Roman" w:hAnsi="Times New Roman" w:cs="Times New Roman"/>
                <w:sz w:val="28"/>
                <w:szCs w:val="28"/>
                <w:lang w:val="ro-RO" w:eastAsia="ro-RO"/>
              </w:rPr>
              <w:t xml:space="preserve"> publicarea proiectului de </w:t>
            </w:r>
            <w:r w:rsidR="00DE49E7" w:rsidRPr="0065465E">
              <w:rPr>
                <w:rFonts w:ascii="Times New Roman" w:eastAsia="Times New Roman" w:hAnsi="Times New Roman" w:cs="Times New Roman"/>
                <w:sz w:val="28"/>
                <w:szCs w:val="28"/>
                <w:lang w:val="ro-RO" w:eastAsia="ro-RO"/>
              </w:rPr>
              <w:t>hotărâre</w:t>
            </w:r>
            <w:r w:rsidRPr="0065465E">
              <w:rPr>
                <w:rFonts w:ascii="Times New Roman" w:eastAsia="Times New Roman" w:hAnsi="Times New Roman" w:cs="Times New Roman"/>
                <w:sz w:val="28"/>
                <w:szCs w:val="28"/>
                <w:lang w:val="ro-RO" w:eastAsia="ro-RO"/>
              </w:rPr>
              <w:t xml:space="preserve"> de Guvern</w:t>
            </w:r>
            <w:r w:rsidR="00F90289" w:rsidRPr="0065465E">
              <w:rPr>
                <w:rFonts w:ascii="Times New Roman" w:eastAsia="Times New Roman" w:hAnsi="Times New Roman" w:cs="Times New Roman"/>
                <w:sz w:val="28"/>
                <w:szCs w:val="28"/>
                <w:lang w:val="ro-RO" w:eastAsia="ro-RO"/>
              </w:rPr>
              <w:t>.</w:t>
            </w:r>
          </w:p>
          <w:p w:rsidR="005B6675" w:rsidRPr="0065465E" w:rsidRDefault="00483956" w:rsidP="00E5375A">
            <w:pPr>
              <w:spacing w:after="120" w:line="240" w:lineRule="auto"/>
              <w:jc w:val="both"/>
              <w:rPr>
                <w:rFonts w:ascii="Times New Roman" w:eastAsia="Times New Roman" w:hAnsi="Times New Roman" w:cs="Times New Roman"/>
                <w:bCs/>
                <w:sz w:val="28"/>
                <w:szCs w:val="28"/>
                <w:lang w:val="ro-RO" w:eastAsia="ro-RO"/>
              </w:rPr>
            </w:pPr>
            <w:r w:rsidRPr="0065465E">
              <w:rPr>
                <w:rFonts w:ascii="Times New Roman" w:eastAsia="Times New Roman" w:hAnsi="Times New Roman" w:cs="Times New Roman"/>
                <w:bCs/>
                <w:sz w:val="28"/>
                <w:szCs w:val="28"/>
                <w:lang w:val="ro-RO" w:eastAsia="ro-RO"/>
              </w:rPr>
              <w:lastRenderedPageBreak/>
              <w:t xml:space="preserve">- </w:t>
            </w:r>
            <w:r w:rsidR="00BC5C8F" w:rsidRPr="0065465E">
              <w:rPr>
                <w:rFonts w:ascii="Times New Roman" w:eastAsia="Times New Roman" w:hAnsi="Times New Roman" w:cs="Times New Roman"/>
                <w:bCs/>
                <w:sz w:val="28"/>
                <w:szCs w:val="28"/>
                <w:lang w:val="ro-RO" w:eastAsia="ro-RO"/>
              </w:rPr>
              <w:t>Cheltuieli suplimentare pot interveni pentru agenții economici cere urmează să se conformeze cerințelor respective, dar aceste prevederi și așa trebuiau respectate.</w:t>
            </w:r>
          </w:p>
          <w:p w:rsidR="00CC052D" w:rsidRPr="0065465E" w:rsidRDefault="00CC052D" w:rsidP="003D7621">
            <w:pPr>
              <w:spacing w:after="0" w:line="240" w:lineRule="auto"/>
              <w:jc w:val="both"/>
              <w:rPr>
                <w:rFonts w:ascii="Times New Roman" w:eastAsia="Times New Roman" w:hAnsi="Times New Roman" w:cs="Times New Roman"/>
                <w:bCs/>
                <w:i/>
                <w:sz w:val="28"/>
                <w:szCs w:val="28"/>
                <w:lang w:val="ro-RO" w:eastAsia="ro-RO"/>
              </w:rPr>
            </w:pPr>
            <w:r w:rsidRPr="0065465E">
              <w:rPr>
                <w:rFonts w:ascii="Times New Roman" w:eastAsia="Times New Roman" w:hAnsi="Times New Roman" w:cs="Times New Roman"/>
                <w:bCs/>
                <w:i/>
                <w:sz w:val="28"/>
                <w:szCs w:val="28"/>
                <w:lang w:val="ro-RO" w:eastAsia="ro-RO"/>
              </w:rPr>
              <w:t>Beneficii</w:t>
            </w:r>
          </w:p>
          <w:p w:rsidR="0080228F" w:rsidRPr="0065465E" w:rsidRDefault="0080228F" w:rsidP="0080228F">
            <w:pPr>
              <w:spacing w:after="0" w:line="240" w:lineRule="auto"/>
              <w:jc w:val="both"/>
              <w:rPr>
                <w:rFonts w:ascii="Times New Roman" w:eastAsia="Times New Roman" w:hAnsi="Times New Roman" w:cs="Times New Roman"/>
                <w:sz w:val="28"/>
                <w:szCs w:val="28"/>
                <w:lang w:val="ro-RO" w:eastAsia="ro-RO"/>
              </w:rPr>
            </w:pPr>
            <w:r w:rsidRPr="0065465E">
              <w:rPr>
                <w:rFonts w:ascii="Times New Roman" w:eastAsia="Times New Roman" w:hAnsi="Times New Roman" w:cs="Times New Roman"/>
                <w:sz w:val="28"/>
                <w:szCs w:val="28"/>
                <w:lang w:val="ro-RO" w:eastAsia="ro-RO"/>
              </w:rPr>
              <w:t>Prezența unui cadru normativ actualizat și aliniat la cerințele UE;</w:t>
            </w:r>
          </w:p>
          <w:p w:rsidR="0080228F" w:rsidRPr="0065465E" w:rsidRDefault="0080228F" w:rsidP="0080228F">
            <w:pPr>
              <w:spacing w:after="0" w:line="240" w:lineRule="auto"/>
              <w:jc w:val="both"/>
              <w:rPr>
                <w:rFonts w:ascii="Times New Roman" w:eastAsia="Times New Roman" w:hAnsi="Times New Roman" w:cs="Times New Roman"/>
                <w:sz w:val="28"/>
                <w:szCs w:val="28"/>
                <w:lang w:val="ro-RO" w:eastAsia="ro-RO"/>
              </w:rPr>
            </w:pPr>
            <w:r w:rsidRPr="0065465E">
              <w:rPr>
                <w:rFonts w:ascii="Times New Roman" w:eastAsia="Times New Roman" w:hAnsi="Times New Roman" w:cs="Times New Roman"/>
                <w:sz w:val="28"/>
                <w:szCs w:val="28"/>
                <w:lang w:val="ro-RO" w:eastAsia="ro-RO"/>
              </w:rPr>
              <w:t>Protecția sănătății consumatorilor.</w:t>
            </w:r>
          </w:p>
          <w:p w:rsidR="003B6005" w:rsidRPr="0065465E" w:rsidRDefault="003B6005" w:rsidP="0065393B">
            <w:pPr>
              <w:spacing w:after="0" w:line="276" w:lineRule="auto"/>
              <w:jc w:val="both"/>
              <w:rPr>
                <w:rFonts w:ascii="Times New Roman" w:eastAsia="Times New Roman" w:hAnsi="Times New Roman" w:cs="Times New Roman"/>
                <w:sz w:val="28"/>
                <w:szCs w:val="28"/>
                <w:lang w:val="ro-RO" w:eastAsia="ro-RO"/>
              </w:rPr>
            </w:pPr>
            <w:r w:rsidRPr="0065465E">
              <w:rPr>
                <w:rFonts w:ascii="Times New Roman" w:eastAsia="Times New Roman" w:hAnsi="Times New Roman" w:cs="Times New Roman"/>
                <w:sz w:val="28"/>
                <w:szCs w:val="28"/>
                <w:lang w:val="ro-RO" w:eastAsia="ro-RO"/>
              </w:rPr>
              <w:t>Agenții economici vor obține un profit mai mare prin implementarea acestor cerințe de calitate.</w:t>
            </w:r>
          </w:p>
          <w:p w:rsidR="0080228F" w:rsidRPr="0065465E" w:rsidRDefault="00CC052D" w:rsidP="0065393B">
            <w:pPr>
              <w:autoSpaceDE w:val="0"/>
              <w:autoSpaceDN w:val="0"/>
              <w:adjustRightInd w:val="0"/>
              <w:spacing w:after="0" w:line="276" w:lineRule="auto"/>
              <w:rPr>
                <w:rFonts w:ascii="Times New Roman" w:hAnsi="Times New Roman" w:cs="Times New Roman"/>
                <w:color w:val="000000"/>
                <w:sz w:val="28"/>
                <w:szCs w:val="28"/>
                <w:lang w:val="ro-RO"/>
              </w:rPr>
            </w:pPr>
            <w:r w:rsidRPr="0065465E">
              <w:rPr>
                <w:rFonts w:ascii="Times New Roman" w:eastAsia="Times New Roman" w:hAnsi="Times New Roman" w:cs="Times New Roman"/>
                <w:bCs/>
                <w:i/>
                <w:sz w:val="28"/>
                <w:szCs w:val="28"/>
                <w:lang w:val="ro-RO" w:eastAsia="ro-RO"/>
              </w:rPr>
              <w:t>Riscuri</w:t>
            </w:r>
            <w:r w:rsidR="0080228F" w:rsidRPr="0065465E">
              <w:rPr>
                <w:rFonts w:ascii="Times New Roman" w:hAnsi="Times New Roman" w:cs="Times New Roman"/>
                <w:color w:val="000000"/>
                <w:sz w:val="28"/>
                <w:szCs w:val="28"/>
                <w:lang w:val="ro-RO"/>
              </w:rPr>
              <w:t xml:space="preserve"> </w:t>
            </w:r>
          </w:p>
          <w:p w:rsidR="0080228F" w:rsidRPr="0065465E" w:rsidRDefault="0080228F" w:rsidP="0065393B">
            <w:pPr>
              <w:autoSpaceDE w:val="0"/>
              <w:autoSpaceDN w:val="0"/>
              <w:adjustRightInd w:val="0"/>
              <w:spacing w:after="0" w:line="276" w:lineRule="auto"/>
              <w:rPr>
                <w:rFonts w:ascii="Times New Roman" w:hAnsi="Times New Roman" w:cs="Times New Roman"/>
                <w:color w:val="000000"/>
                <w:sz w:val="28"/>
                <w:szCs w:val="28"/>
                <w:lang w:val="ro-RO"/>
              </w:rPr>
            </w:pPr>
            <w:r w:rsidRPr="0065465E">
              <w:rPr>
                <w:rFonts w:ascii="Times New Roman" w:hAnsi="Times New Roman" w:cs="Times New Roman"/>
                <w:color w:val="000000"/>
                <w:sz w:val="28"/>
                <w:szCs w:val="28"/>
                <w:lang w:val="ro-RO"/>
              </w:rPr>
              <w:t xml:space="preserve">Nu s-au identificat riscuri în vederea aprobării proiectului respectiv. </w:t>
            </w:r>
          </w:p>
          <w:p w:rsidR="00CC052D" w:rsidRPr="0065465E" w:rsidRDefault="00CC052D" w:rsidP="0065393B">
            <w:pPr>
              <w:spacing w:after="0" w:line="360" w:lineRule="auto"/>
              <w:jc w:val="both"/>
              <w:rPr>
                <w:rFonts w:ascii="Times New Roman" w:eastAsia="Times New Roman" w:hAnsi="Times New Roman" w:cs="Times New Roman"/>
                <w:bCs/>
                <w:i/>
                <w:sz w:val="28"/>
                <w:szCs w:val="28"/>
                <w:lang w:val="ro-RO" w:eastAsia="ro-RO"/>
              </w:rPr>
            </w:pPr>
            <w:r w:rsidRPr="0065465E">
              <w:rPr>
                <w:rFonts w:ascii="Times New Roman" w:eastAsia="Times New Roman" w:hAnsi="Times New Roman" w:cs="Times New Roman"/>
                <w:bCs/>
                <w:i/>
                <w:sz w:val="28"/>
                <w:szCs w:val="28"/>
                <w:lang w:val="ro-RO" w:eastAsia="ro-RO"/>
              </w:rPr>
              <w:t xml:space="preserve">Impact </w:t>
            </w:r>
          </w:p>
          <w:p w:rsidR="00CC052D" w:rsidRPr="0065465E" w:rsidRDefault="00CC052D" w:rsidP="003D7621">
            <w:pPr>
              <w:spacing w:after="0" w:line="240" w:lineRule="auto"/>
              <w:jc w:val="both"/>
              <w:rPr>
                <w:rFonts w:ascii="Times New Roman" w:eastAsia="Times New Roman" w:hAnsi="Times New Roman" w:cs="Times New Roman"/>
                <w:bCs/>
                <w:sz w:val="28"/>
                <w:szCs w:val="28"/>
                <w:lang w:val="ro-RO" w:eastAsia="ro-RO"/>
              </w:rPr>
            </w:pPr>
            <w:r w:rsidRPr="0065465E">
              <w:rPr>
                <w:rFonts w:ascii="Times New Roman" w:eastAsia="Times New Roman" w:hAnsi="Times New Roman" w:cs="Times New Roman"/>
                <w:bCs/>
                <w:sz w:val="28"/>
                <w:szCs w:val="28"/>
                <w:lang w:val="ro-RO" w:eastAsia="ro-RO"/>
              </w:rPr>
              <w:t>-Întregirea cadrului normativ</w:t>
            </w:r>
            <w:r w:rsidR="0080228F" w:rsidRPr="0065465E">
              <w:rPr>
                <w:rFonts w:ascii="Times New Roman" w:eastAsia="Times New Roman" w:hAnsi="Times New Roman" w:cs="Times New Roman"/>
                <w:bCs/>
                <w:sz w:val="28"/>
                <w:szCs w:val="28"/>
                <w:lang w:val="ro-RO" w:eastAsia="ro-RO"/>
              </w:rPr>
              <w:t>;</w:t>
            </w:r>
          </w:p>
          <w:p w:rsidR="0080228F" w:rsidRPr="0065465E" w:rsidRDefault="0080228F" w:rsidP="0080228F">
            <w:pPr>
              <w:spacing w:after="0" w:line="240" w:lineRule="auto"/>
              <w:jc w:val="both"/>
              <w:rPr>
                <w:rFonts w:ascii="Times New Roman" w:eastAsia="Times New Roman" w:hAnsi="Times New Roman" w:cs="Times New Roman"/>
                <w:bCs/>
                <w:sz w:val="28"/>
                <w:szCs w:val="28"/>
                <w:lang w:val="ro-RO" w:eastAsia="ro-RO"/>
              </w:rPr>
            </w:pPr>
            <w:r w:rsidRPr="0065465E">
              <w:rPr>
                <w:rFonts w:ascii="Times New Roman" w:eastAsia="Times New Roman" w:hAnsi="Times New Roman" w:cs="Times New Roman"/>
                <w:bCs/>
                <w:sz w:val="28"/>
                <w:szCs w:val="28"/>
                <w:lang w:val="ro-RO" w:eastAsia="ro-RO"/>
              </w:rPr>
              <w:t>-Promovarea produselor de calitate verificată și inofensive pentru sănătatea consumatorului;</w:t>
            </w:r>
          </w:p>
          <w:p w:rsidR="00F85116" w:rsidRPr="0065465E" w:rsidRDefault="0080228F" w:rsidP="0080228F">
            <w:pPr>
              <w:spacing w:after="0" w:line="240" w:lineRule="auto"/>
              <w:jc w:val="both"/>
              <w:rPr>
                <w:rFonts w:ascii="Times New Roman" w:eastAsia="Times New Roman" w:hAnsi="Times New Roman" w:cs="Times New Roman"/>
                <w:bCs/>
                <w:sz w:val="28"/>
                <w:szCs w:val="28"/>
                <w:lang w:val="ro-RO" w:eastAsia="ro-RO"/>
              </w:rPr>
            </w:pPr>
            <w:r w:rsidRPr="0065465E">
              <w:rPr>
                <w:rFonts w:ascii="Times New Roman" w:eastAsia="Times New Roman" w:hAnsi="Times New Roman" w:cs="Times New Roman"/>
                <w:bCs/>
                <w:sz w:val="28"/>
                <w:szCs w:val="28"/>
                <w:lang w:val="ro-RO" w:eastAsia="ro-RO"/>
              </w:rPr>
              <w:t>-Plasarea pe piață a unor produse verificate și sigure.</w:t>
            </w:r>
          </w:p>
        </w:tc>
      </w:tr>
      <w:tr w:rsidR="00F85116" w:rsidRPr="00B62B0F" w:rsidTr="00FE04E9">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65465E" w:rsidRDefault="00F85116" w:rsidP="002F3CC6">
            <w:pPr>
              <w:spacing w:after="0" w:line="240" w:lineRule="auto"/>
              <w:jc w:val="both"/>
              <w:rPr>
                <w:rFonts w:ascii="Times New Roman" w:eastAsia="Times New Roman" w:hAnsi="Times New Roman" w:cs="Times New Roman"/>
                <w:color w:val="000000"/>
                <w:sz w:val="28"/>
                <w:szCs w:val="28"/>
                <w:lang w:val="ro-RO" w:eastAsia="ro-RO"/>
              </w:rPr>
            </w:pPr>
            <w:r w:rsidRPr="0065465E">
              <w:rPr>
                <w:rFonts w:ascii="Times New Roman" w:eastAsia="Times New Roman" w:hAnsi="Times New Roman" w:cs="Times New Roman"/>
                <w:color w:val="000000"/>
                <w:sz w:val="28"/>
                <w:szCs w:val="28"/>
                <w:lang w:val="ro-RO" w:eastAsia="ro-RO"/>
              </w:rPr>
              <w:lastRenderedPageBreak/>
              <w:t>b</w:t>
            </w:r>
            <w:r w:rsidRPr="0065465E">
              <w:rPr>
                <w:rFonts w:ascii="Times New Roman" w:eastAsia="Times New Roman" w:hAnsi="Times New Roman" w:cs="Times New Roman"/>
                <w:color w:val="000000"/>
                <w:sz w:val="28"/>
                <w:szCs w:val="28"/>
                <w:vertAlign w:val="superscript"/>
                <w:lang w:val="ro-RO" w:eastAsia="ro-RO"/>
              </w:rPr>
              <w:t>2</w:t>
            </w:r>
            <w:r w:rsidRPr="0065465E">
              <w:rPr>
                <w:rFonts w:ascii="Times New Roman" w:eastAsia="Times New Roman" w:hAnsi="Times New Roman" w:cs="Times New Roman"/>
                <w:color w:val="000000"/>
                <w:sz w:val="28"/>
                <w:szCs w:val="28"/>
                <w:lang w:val="ro-RO" w:eastAsia="ro-RO"/>
              </w:rPr>
              <w:t xml:space="preserve">) Pentru </w:t>
            </w:r>
            <w:r w:rsidR="006C210A" w:rsidRPr="0065465E">
              <w:rPr>
                <w:rFonts w:ascii="Times New Roman" w:eastAsia="Times New Roman" w:hAnsi="Times New Roman" w:cs="Times New Roman"/>
                <w:color w:val="000000"/>
                <w:sz w:val="28"/>
                <w:szCs w:val="28"/>
                <w:lang w:val="ro-RO" w:eastAsia="ro-RO"/>
              </w:rPr>
              <w:t>opțiunile</w:t>
            </w:r>
            <w:r w:rsidRPr="0065465E">
              <w:rPr>
                <w:rFonts w:ascii="Times New Roman" w:eastAsia="Times New Roman" w:hAnsi="Times New Roman" w:cs="Times New Roman"/>
                <w:color w:val="000000"/>
                <w:sz w:val="28"/>
                <w:szCs w:val="28"/>
                <w:lang w:val="ro-RO" w:eastAsia="ro-RO"/>
              </w:rPr>
              <w:t xml:space="preserve"> alternative analizate, </w:t>
            </w:r>
            <w:r w:rsidR="006C210A" w:rsidRPr="0065465E">
              <w:rPr>
                <w:rFonts w:ascii="Times New Roman" w:eastAsia="Times New Roman" w:hAnsi="Times New Roman" w:cs="Times New Roman"/>
                <w:color w:val="000000"/>
                <w:sz w:val="28"/>
                <w:szCs w:val="28"/>
                <w:lang w:val="ro-RO" w:eastAsia="ro-RO"/>
              </w:rPr>
              <w:t>identificați</w:t>
            </w:r>
            <w:r w:rsidRPr="0065465E">
              <w:rPr>
                <w:rFonts w:ascii="Times New Roman" w:eastAsia="Times New Roman" w:hAnsi="Times New Roman" w:cs="Times New Roman"/>
                <w:color w:val="000000"/>
                <w:sz w:val="28"/>
                <w:szCs w:val="28"/>
                <w:lang w:val="ro-RO" w:eastAsia="ro-RO"/>
              </w:rPr>
              <w:t xml:space="preserve"> impacturile </w:t>
            </w:r>
            <w:r w:rsidR="00F322B5" w:rsidRPr="0065465E">
              <w:rPr>
                <w:rFonts w:ascii="Times New Roman" w:eastAsia="Times New Roman" w:hAnsi="Times New Roman" w:cs="Times New Roman"/>
                <w:color w:val="000000"/>
                <w:sz w:val="28"/>
                <w:szCs w:val="28"/>
                <w:lang w:val="ro-RO" w:eastAsia="ro-RO"/>
              </w:rPr>
              <w:t>completând</w:t>
            </w:r>
            <w:r w:rsidRPr="0065465E">
              <w:rPr>
                <w:rFonts w:ascii="Times New Roman" w:eastAsia="Times New Roman" w:hAnsi="Times New Roman" w:cs="Times New Roman"/>
                <w:color w:val="000000"/>
                <w:sz w:val="28"/>
                <w:szCs w:val="28"/>
                <w:lang w:val="ro-RO" w:eastAsia="ro-RO"/>
              </w:rPr>
              <w:t xml:space="preserve"> tabelul din anexa la prezentul formular. </w:t>
            </w:r>
            <w:r w:rsidR="006C210A" w:rsidRPr="0065465E">
              <w:rPr>
                <w:rFonts w:ascii="Times New Roman" w:eastAsia="Times New Roman" w:hAnsi="Times New Roman" w:cs="Times New Roman"/>
                <w:color w:val="000000"/>
                <w:sz w:val="28"/>
                <w:szCs w:val="28"/>
                <w:lang w:val="ro-RO" w:eastAsia="ro-RO"/>
              </w:rPr>
              <w:t>Descrieți</w:t>
            </w:r>
            <w:r w:rsidRPr="0065465E">
              <w:rPr>
                <w:rFonts w:ascii="Times New Roman" w:eastAsia="Times New Roman" w:hAnsi="Times New Roman" w:cs="Times New Roman"/>
                <w:color w:val="000000"/>
                <w:sz w:val="28"/>
                <w:szCs w:val="28"/>
                <w:lang w:val="ro-RO" w:eastAsia="ro-RO"/>
              </w:rPr>
              <w:t xml:space="preserve"> pe larg impacturile sub formă de costuri sau beneficii, inclusiv </w:t>
            </w:r>
            <w:r w:rsidR="006C210A" w:rsidRPr="0065465E">
              <w:rPr>
                <w:rFonts w:ascii="Times New Roman" w:eastAsia="Times New Roman" w:hAnsi="Times New Roman" w:cs="Times New Roman"/>
                <w:color w:val="000000"/>
                <w:sz w:val="28"/>
                <w:szCs w:val="28"/>
                <w:lang w:val="ro-RO" w:eastAsia="ro-RO"/>
              </w:rPr>
              <w:t>părțile</w:t>
            </w:r>
            <w:r w:rsidRPr="0065465E">
              <w:rPr>
                <w:rFonts w:ascii="Times New Roman" w:eastAsia="Times New Roman" w:hAnsi="Times New Roman" w:cs="Times New Roman"/>
                <w:color w:val="000000"/>
                <w:sz w:val="28"/>
                <w:szCs w:val="28"/>
                <w:lang w:val="ro-RO" w:eastAsia="ro-RO"/>
              </w:rPr>
              <w:t xml:space="preserve"> interesate care ar putea fi afectate pozitiv </w:t>
            </w:r>
            <w:r w:rsidR="00F322B5" w:rsidRPr="0065465E">
              <w:rPr>
                <w:rFonts w:ascii="Times New Roman" w:eastAsia="Times New Roman" w:hAnsi="Times New Roman" w:cs="Times New Roman"/>
                <w:color w:val="000000"/>
                <w:sz w:val="28"/>
                <w:szCs w:val="28"/>
                <w:lang w:val="ro-RO" w:eastAsia="ro-RO"/>
              </w:rPr>
              <w:t>și</w:t>
            </w:r>
            <w:r w:rsidRPr="0065465E">
              <w:rPr>
                <w:rFonts w:ascii="Times New Roman" w:eastAsia="Times New Roman" w:hAnsi="Times New Roman" w:cs="Times New Roman"/>
                <w:color w:val="000000"/>
                <w:sz w:val="28"/>
                <w:szCs w:val="28"/>
                <w:lang w:val="ro-RO" w:eastAsia="ro-RO"/>
              </w:rPr>
              <w:t xml:space="preserve"> negativ de acestea</w:t>
            </w:r>
          </w:p>
        </w:tc>
      </w:tr>
      <w:tr w:rsidR="00F85116" w:rsidRPr="00B62B0F" w:rsidTr="00FE04E9">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65465E" w:rsidRDefault="00294A9C" w:rsidP="00294A9C">
            <w:pPr>
              <w:spacing w:after="0" w:line="240" w:lineRule="auto"/>
              <w:rPr>
                <w:rFonts w:ascii="Times New Roman" w:eastAsia="Times New Roman" w:hAnsi="Times New Roman" w:cs="Times New Roman"/>
                <w:color w:val="000000"/>
                <w:sz w:val="28"/>
                <w:szCs w:val="28"/>
                <w:lang w:val="ro-RO" w:eastAsia="ro-RO"/>
              </w:rPr>
            </w:pPr>
            <w:r w:rsidRPr="0065465E">
              <w:rPr>
                <w:rFonts w:ascii="Times New Roman" w:eastAsia="Times New Roman" w:hAnsi="Times New Roman" w:cs="Times New Roman"/>
                <w:color w:val="000000"/>
                <w:sz w:val="28"/>
                <w:szCs w:val="28"/>
                <w:lang w:val="ro-RO" w:eastAsia="ro-RO"/>
              </w:rPr>
              <w:t>-</w:t>
            </w:r>
          </w:p>
        </w:tc>
      </w:tr>
      <w:tr w:rsidR="00F85116" w:rsidRPr="00B62B0F" w:rsidTr="00FE04E9">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65465E" w:rsidRDefault="00F85116" w:rsidP="002F3CC6">
            <w:pPr>
              <w:spacing w:after="0" w:line="240" w:lineRule="auto"/>
              <w:jc w:val="both"/>
              <w:rPr>
                <w:rFonts w:ascii="Times New Roman" w:eastAsia="Times New Roman" w:hAnsi="Times New Roman" w:cs="Times New Roman"/>
                <w:color w:val="000000"/>
                <w:sz w:val="28"/>
                <w:szCs w:val="28"/>
                <w:lang w:val="ro-RO" w:eastAsia="ro-RO"/>
              </w:rPr>
            </w:pPr>
            <w:r w:rsidRPr="0065465E">
              <w:rPr>
                <w:rFonts w:ascii="Times New Roman" w:eastAsia="Times New Roman" w:hAnsi="Times New Roman" w:cs="Times New Roman"/>
                <w:color w:val="000000"/>
                <w:sz w:val="28"/>
                <w:szCs w:val="28"/>
                <w:lang w:val="ro-RO" w:eastAsia="ro-RO"/>
              </w:rPr>
              <w:t xml:space="preserve">c) Pentru </w:t>
            </w:r>
            <w:r w:rsidR="006C210A" w:rsidRPr="0065465E">
              <w:rPr>
                <w:rFonts w:ascii="Times New Roman" w:eastAsia="Times New Roman" w:hAnsi="Times New Roman" w:cs="Times New Roman"/>
                <w:color w:val="000000"/>
                <w:sz w:val="28"/>
                <w:szCs w:val="28"/>
                <w:lang w:val="ro-RO" w:eastAsia="ro-RO"/>
              </w:rPr>
              <w:t>opțiunile</w:t>
            </w:r>
            <w:r w:rsidRPr="0065465E">
              <w:rPr>
                <w:rFonts w:ascii="Times New Roman" w:eastAsia="Times New Roman" w:hAnsi="Times New Roman" w:cs="Times New Roman"/>
                <w:color w:val="000000"/>
                <w:sz w:val="28"/>
                <w:szCs w:val="28"/>
                <w:lang w:val="ro-RO" w:eastAsia="ro-RO"/>
              </w:rPr>
              <w:t xml:space="preserve"> analizate, </w:t>
            </w:r>
            <w:r w:rsidR="006C210A" w:rsidRPr="0065465E">
              <w:rPr>
                <w:rFonts w:ascii="Times New Roman" w:eastAsia="Times New Roman" w:hAnsi="Times New Roman" w:cs="Times New Roman"/>
                <w:color w:val="000000"/>
                <w:sz w:val="28"/>
                <w:szCs w:val="28"/>
                <w:lang w:val="ro-RO" w:eastAsia="ro-RO"/>
              </w:rPr>
              <w:t>expuneți</w:t>
            </w:r>
            <w:r w:rsidRPr="0065465E">
              <w:rPr>
                <w:rFonts w:ascii="Times New Roman" w:eastAsia="Times New Roman" w:hAnsi="Times New Roman" w:cs="Times New Roman"/>
                <w:color w:val="000000"/>
                <w:sz w:val="28"/>
                <w:szCs w:val="28"/>
                <w:lang w:val="ro-RO" w:eastAsia="ro-RO"/>
              </w:rPr>
              <w:t xml:space="preserve"> cele mai relevante/iminente riscuri care pot duce la </w:t>
            </w:r>
            <w:r w:rsidR="006C210A" w:rsidRPr="0065465E">
              <w:rPr>
                <w:rFonts w:ascii="Times New Roman" w:eastAsia="Times New Roman" w:hAnsi="Times New Roman" w:cs="Times New Roman"/>
                <w:color w:val="000000"/>
                <w:sz w:val="28"/>
                <w:szCs w:val="28"/>
                <w:lang w:val="ro-RO" w:eastAsia="ro-RO"/>
              </w:rPr>
              <w:t>eșecul</w:t>
            </w:r>
            <w:r w:rsidRPr="0065465E">
              <w:rPr>
                <w:rFonts w:ascii="Times New Roman" w:eastAsia="Times New Roman" w:hAnsi="Times New Roman" w:cs="Times New Roman"/>
                <w:color w:val="000000"/>
                <w:sz w:val="28"/>
                <w:szCs w:val="28"/>
                <w:lang w:val="ro-RO" w:eastAsia="ro-RO"/>
              </w:rPr>
              <w:t xml:space="preserve"> </w:t>
            </w:r>
            <w:r w:rsidR="006C210A" w:rsidRPr="0065465E">
              <w:rPr>
                <w:rFonts w:ascii="Times New Roman" w:eastAsia="Times New Roman" w:hAnsi="Times New Roman" w:cs="Times New Roman"/>
                <w:color w:val="000000"/>
                <w:sz w:val="28"/>
                <w:szCs w:val="28"/>
                <w:lang w:val="ro-RO" w:eastAsia="ro-RO"/>
              </w:rPr>
              <w:t>intervenției</w:t>
            </w:r>
            <w:r w:rsidRPr="0065465E">
              <w:rPr>
                <w:rFonts w:ascii="Times New Roman" w:eastAsia="Times New Roman" w:hAnsi="Times New Roman" w:cs="Times New Roman"/>
                <w:color w:val="000000"/>
                <w:sz w:val="28"/>
                <w:szCs w:val="28"/>
                <w:lang w:val="ro-RO" w:eastAsia="ro-RO"/>
              </w:rPr>
              <w:t xml:space="preserve"> </w:t>
            </w:r>
            <w:r w:rsidR="00F322B5" w:rsidRPr="0065465E">
              <w:rPr>
                <w:rFonts w:ascii="Times New Roman" w:eastAsia="Times New Roman" w:hAnsi="Times New Roman" w:cs="Times New Roman"/>
                <w:color w:val="000000"/>
                <w:sz w:val="28"/>
                <w:szCs w:val="28"/>
                <w:lang w:val="ro-RO" w:eastAsia="ro-RO"/>
              </w:rPr>
              <w:t>și</w:t>
            </w:r>
            <w:r w:rsidRPr="0065465E">
              <w:rPr>
                <w:rFonts w:ascii="Times New Roman" w:eastAsia="Times New Roman" w:hAnsi="Times New Roman" w:cs="Times New Roman"/>
                <w:color w:val="000000"/>
                <w:sz w:val="28"/>
                <w:szCs w:val="28"/>
                <w:lang w:val="ro-RO" w:eastAsia="ro-RO"/>
              </w:rPr>
              <w:t xml:space="preserve">/sau schimba </w:t>
            </w:r>
            <w:r w:rsidR="006C210A" w:rsidRPr="0065465E">
              <w:rPr>
                <w:rFonts w:ascii="Times New Roman" w:eastAsia="Times New Roman" w:hAnsi="Times New Roman" w:cs="Times New Roman"/>
                <w:color w:val="000000"/>
                <w:sz w:val="28"/>
                <w:szCs w:val="28"/>
                <w:lang w:val="ro-RO" w:eastAsia="ro-RO"/>
              </w:rPr>
              <w:t>substanțial</w:t>
            </w:r>
            <w:r w:rsidRPr="0065465E">
              <w:rPr>
                <w:rFonts w:ascii="Times New Roman" w:eastAsia="Times New Roman" w:hAnsi="Times New Roman" w:cs="Times New Roman"/>
                <w:color w:val="000000"/>
                <w:sz w:val="28"/>
                <w:szCs w:val="28"/>
                <w:lang w:val="ro-RO" w:eastAsia="ro-RO"/>
              </w:rPr>
              <w:t xml:space="preserve"> valoarea beneficiilor </w:t>
            </w:r>
            <w:proofErr w:type="spellStart"/>
            <w:r w:rsidRPr="0065465E">
              <w:rPr>
                <w:rFonts w:ascii="Times New Roman" w:eastAsia="Times New Roman" w:hAnsi="Times New Roman" w:cs="Times New Roman"/>
                <w:color w:val="000000"/>
                <w:sz w:val="28"/>
                <w:szCs w:val="28"/>
                <w:lang w:val="ro-RO" w:eastAsia="ro-RO"/>
              </w:rPr>
              <w:t>şi</w:t>
            </w:r>
            <w:proofErr w:type="spellEnd"/>
            <w:r w:rsidRPr="0065465E">
              <w:rPr>
                <w:rFonts w:ascii="Times New Roman" w:eastAsia="Times New Roman" w:hAnsi="Times New Roman" w:cs="Times New Roman"/>
                <w:color w:val="000000"/>
                <w:sz w:val="28"/>
                <w:szCs w:val="28"/>
                <w:lang w:val="ro-RO" w:eastAsia="ro-RO"/>
              </w:rPr>
              <w:t xml:space="preserve"> costurilor estimate </w:t>
            </w:r>
            <w:r w:rsidR="00F322B5" w:rsidRPr="0065465E">
              <w:rPr>
                <w:rFonts w:ascii="Times New Roman" w:eastAsia="Times New Roman" w:hAnsi="Times New Roman" w:cs="Times New Roman"/>
                <w:color w:val="000000"/>
                <w:sz w:val="28"/>
                <w:szCs w:val="28"/>
                <w:lang w:val="ro-RO" w:eastAsia="ro-RO"/>
              </w:rPr>
              <w:t>și</w:t>
            </w:r>
            <w:r w:rsidRPr="0065465E">
              <w:rPr>
                <w:rFonts w:ascii="Times New Roman" w:eastAsia="Times New Roman" w:hAnsi="Times New Roman" w:cs="Times New Roman"/>
                <w:color w:val="000000"/>
                <w:sz w:val="28"/>
                <w:szCs w:val="28"/>
                <w:lang w:val="ro-RO" w:eastAsia="ro-RO"/>
              </w:rPr>
              <w:t xml:space="preserve"> </w:t>
            </w:r>
            <w:r w:rsidR="006C210A" w:rsidRPr="0065465E">
              <w:rPr>
                <w:rFonts w:ascii="Times New Roman" w:eastAsia="Times New Roman" w:hAnsi="Times New Roman" w:cs="Times New Roman"/>
                <w:color w:val="000000"/>
                <w:sz w:val="28"/>
                <w:szCs w:val="28"/>
                <w:lang w:val="ro-RO" w:eastAsia="ro-RO"/>
              </w:rPr>
              <w:t>prezentați</w:t>
            </w:r>
            <w:r w:rsidRPr="0065465E">
              <w:rPr>
                <w:rFonts w:ascii="Times New Roman" w:eastAsia="Times New Roman" w:hAnsi="Times New Roman" w:cs="Times New Roman"/>
                <w:color w:val="000000"/>
                <w:sz w:val="28"/>
                <w:szCs w:val="28"/>
                <w:lang w:val="ro-RO" w:eastAsia="ro-RO"/>
              </w:rPr>
              <w:t xml:space="preserve"> presupuneri privind gradul de conformare cu prevederile proiectului a celor </w:t>
            </w:r>
            <w:r w:rsidR="006C210A" w:rsidRPr="0065465E">
              <w:rPr>
                <w:rFonts w:ascii="Times New Roman" w:eastAsia="Times New Roman" w:hAnsi="Times New Roman" w:cs="Times New Roman"/>
                <w:color w:val="000000"/>
                <w:sz w:val="28"/>
                <w:szCs w:val="28"/>
                <w:lang w:val="ro-RO" w:eastAsia="ro-RO"/>
              </w:rPr>
              <w:t>vizați</w:t>
            </w:r>
            <w:r w:rsidRPr="0065465E">
              <w:rPr>
                <w:rFonts w:ascii="Times New Roman" w:eastAsia="Times New Roman" w:hAnsi="Times New Roman" w:cs="Times New Roman"/>
                <w:color w:val="000000"/>
                <w:sz w:val="28"/>
                <w:szCs w:val="28"/>
                <w:lang w:val="ro-RO" w:eastAsia="ro-RO"/>
              </w:rPr>
              <w:t xml:space="preserve"> în acesta</w:t>
            </w:r>
            <w:r w:rsidR="00675EDF" w:rsidRPr="0065465E">
              <w:rPr>
                <w:rFonts w:ascii="Times New Roman" w:eastAsia="Times New Roman" w:hAnsi="Times New Roman" w:cs="Times New Roman"/>
                <w:color w:val="000000"/>
                <w:sz w:val="28"/>
                <w:szCs w:val="28"/>
                <w:lang w:val="ro-RO" w:eastAsia="ro-RO"/>
              </w:rPr>
              <w:t xml:space="preserve">. </w:t>
            </w:r>
          </w:p>
        </w:tc>
      </w:tr>
      <w:tr w:rsidR="00F85116" w:rsidRPr="00B62B0F" w:rsidTr="00FE04E9">
        <w:trPr>
          <w:trHeight w:val="308"/>
        </w:trPr>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65465E" w:rsidRDefault="00294A9C" w:rsidP="009D0631">
            <w:pPr>
              <w:spacing w:after="0" w:line="240" w:lineRule="auto"/>
              <w:jc w:val="both"/>
              <w:rPr>
                <w:rFonts w:ascii="Times New Roman" w:eastAsia="Times New Roman" w:hAnsi="Times New Roman" w:cs="Times New Roman"/>
                <w:color w:val="000000"/>
                <w:sz w:val="28"/>
                <w:szCs w:val="28"/>
                <w:lang w:val="ro-RO" w:eastAsia="ro-RO"/>
              </w:rPr>
            </w:pPr>
            <w:r w:rsidRPr="0065465E">
              <w:rPr>
                <w:rFonts w:ascii="Times New Roman" w:eastAsia="Times New Roman" w:hAnsi="Times New Roman" w:cs="Times New Roman"/>
                <w:color w:val="000000"/>
                <w:sz w:val="28"/>
                <w:szCs w:val="28"/>
                <w:lang w:val="ro-RO" w:eastAsia="ro-RO"/>
              </w:rPr>
              <w:t>-</w:t>
            </w:r>
          </w:p>
        </w:tc>
      </w:tr>
      <w:tr w:rsidR="00F85116" w:rsidRPr="00B62B0F" w:rsidTr="00FE04E9">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65465E" w:rsidRDefault="00F85116" w:rsidP="002F3CC6">
            <w:pPr>
              <w:spacing w:after="0" w:line="240" w:lineRule="auto"/>
              <w:jc w:val="both"/>
              <w:rPr>
                <w:rFonts w:ascii="Times New Roman" w:eastAsia="Times New Roman" w:hAnsi="Times New Roman" w:cs="Times New Roman"/>
                <w:color w:val="000000"/>
                <w:sz w:val="28"/>
                <w:szCs w:val="28"/>
                <w:lang w:val="ro-RO" w:eastAsia="ro-RO"/>
              </w:rPr>
            </w:pPr>
            <w:r w:rsidRPr="0065465E">
              <w:rPr>
                <w:rFonts w:ascii="Times New Roman" w:eastAsia="Times New Roman" w:hAnsi="Times New Roman" w:cs="Times New Roman"/>
                <w:color w:val="000000"/>
                <w:sz w:val="28"/>
                <w:szCs w:val="28"/>
                <w:lang w:val="ro-RO" w:eastAsia="ro-RO"/>
              </w:rPr>
              <w:t xml:space="preserve">d) Dacă este cazul, pentru </w:t>
            </w:r>
            <w:r w:rsidR="005F4528" w:rsidRPr="0065465E">
              <w:rPr>
                <w:rFonts w:ascii="Times New Roman" w:eastAsia="Times New Roman" w:hAnsi="Times New Roman" w:cs="Times New Roman"/>
                <w:color w:val="000000"/>
                <w:sz w:val="28"/>
                <w:szCs w:val="28"/>
                <w:lang w:val="ro-RO" w:eastAsia="ro-RO"/>
              </w:rPr>
              <w:t>opțiunea</w:t>
            </w:r>
            <w:r w:rsidRPr="0065465E">
              <w:rPr>
                <w:rFonts w:ascii="Times New Roman" w:eastAsia="Times New Roman" w:hAnsi="Times New Roman" w:cs="Times New Roman"/>
                <w:color w:val="000000"/>
                <w:sz w:val="28"/>
                <w:szCs w:val="28"/>
                <w:lang w:val="ro-RO" w:eastAsia="ro-RO"/>
              </w:rPr>
              <w:t xml:space="preserve"> recomandată </w:t>
            </w:r>
            <w:r w:rsidR="005F4528" w:rsidRPr="0065465E">
              <w:rPr>
                <w:rFonts w:ascii="Times New Roman" w:eastAsia="Times New Roman" w:hAnsi="Times New Roman" w:cs="Times New Roman"/>
                <w:color w:val="000000"/>
                <w:sz w:val="28"/>
                <w:szCs w:val="28"/>
                <w:lang w:val="ro-RO" w:eastAsia="ro-RO"/>
              </w:rPr>
              <w:t>expuneți</w:t>
            </w:r>
            <w:r w:rsidRPr="0065465E">
              <w:rPr>
                <w:rFonts w:ascii="Times New Roman" w:eastAsia="Times New Roman" w:hAnsi="Times New Roman" w:cs="Times New Roman"/>
                <w:color w:val="000000"/>
                <w:sz w:val="28"/>
                <w:szCs w:val="28"/>
                <w:lang w:val="ro-RO" w:eastAsia="ro-RO"/>
              </w:rPr>
              <w:t xml:space="preserve"> costurile de conformare pentru întreprinderi, dacă există impact </w:t>
            </w:r>
            <w:r w:rsidR="005F4528" w:rsidRPr="0065465E">
              <w:rPr>
                <w:rFonts w:ascii="Times New Roman" w:eastAsia="Times New Roman" w:hAnsi="Times New Roman" w:cs="Times New Roman"/>
                <w:color w:val="000000"/>
                <w:sz w:val="28"/>
                <w:szCs w:val="28"/>
                <w:lang w:val="ro-RO" w:eastAsia="ro-RO"/>
              </w:rPr>
              <w:t>disproporționat</w:t>
            </w:r>
            <w:r w:rsidRPr="0065465E">
              <w:rPr>
                <w:rFonts w:ascii="Times New Roman" w:eastAsia="Times New Roman" w:hAnsi="Times New Roman" w:cs="Times New Roman"/>
                <w:color w:val="000000"/>
                <w:sz w:val="28"/>
                <w:szCs w:val="28"/>
                <w:lang w:val="ro-RO" w:eastAsia="ro-RO"/>
              </w:rPr>
              <w:t xml:space="preserve"> care poate distorsiona </w:t>
            </w:r>
            <w:r w:rsidR="005F4528" w:rsidRPr="0065465E">
              <w:rPr>
                <w:rFonts w:ascii="Times New Roman" w:eastAsia="Times New Roman" w:hAnsi="Times New Roman" w:cs="Times New Roman"/>
                <w:color w:val="000000"/>
                <w:sz w:val="28"/>
                <w:szCs w:val="28"/>
                <w:lang w:val="ro-RO" w:eastAsia="ro-RO"/>
              </w:rPr>
              <w:t>concurența</w:t>
            </w:r>
            <w:r w:rsidRPr="0065465E">
              <w:rPr>
                <w:rFonts w:ascii="Times New Roman" w:eastAsia="Times New Roman" w:hAnsi="Times New Roman" w:cs="Times New Roman"/>
                <w:color w:val="000000"/>
                <w:sz w:val="28"/>
                <w:szCs w:val="28"/>
                <w:lang w:val="ro-RO" w:eastAsia="ro-RO"/>
              </w:rPr>
              <w:t xml:space="preserve"> </w:t>
            </w:r>
            <w:r w:rsidR="00F322B5" w:rsidRPr="0065465E">
              <w:rPr>
                <w:rFonts w:ascii="Times New Roman" w:eastAsia="Times New Roman" w:hAnsi="Times New Roman" w:cs="Times New Roman"/>
                <w:color w:val="000000"/>
                <w:sz w:val="28"/>
                <w:szCs w:val="28"/>
                <w:lang w:val="ro-RO" w:eastAsia="ro-RO"/>
              </w:rPr>
              <w:t>și</w:t>
            </w:r>
            <w:r w:rsidRPr="0065465E">
              <w:rPr>
                <w:rFonts w:ascii="Times New Roman" w:eastAsia="Times New Roman" w:hAnsi="Times New Roman" w:cs="Times New Roman"/>
                <w:color w:val="000000"/>
                <w:sz w:val="28"/>
                <w:szCs w:val="28"/>
                <w:lang w:val="ro-RO" w:eastAsia="ro-RO"/>
              </w:rPr>
              <w:t xml:space="preserve"> ce impact are </w:t>
            </w:r>
            <w:r w:rsidR="005F4528" w:rsidRPr="0065465E">
              <w:rPr>
                <w:rFonts w:ascii="Times New Roman" w:eastAsia="Times New Roman" w:hAnsi="Times New Roman" w:cs="Times New Roman"/>
                <w:color w:val="000000"/>
                <w:sz w:val="28"/>
                <w:szCs w:val="28"/>
                <w:lang w:val="ro-RO" w:eastAsia="ro-RO"/>
              </w:rPr>
              <w:t>opțiunea</w:t>
            </w:r>
            <w:r w:rsidRPr="0065465E">
              <w:rPr>
                <w:rFonts w:ascii="Times New Roman" w:eastAsia="Times New Roman" w:hAnsi="Times New Roman" w:cs="Times New Roman"/>
                <w:color w:val="000000"/>
                <w:sz w:val="28"/>
                <w:szCs w:val="28"/>
                <w:lang w:val="ro-RO" w:eastAsia="ro-RO"/>
              </w:rPr>
              <w:t xml:space="preserve"> asupra întreprinderilor mici </w:t>
            </w:r>
            <w:r w:rsidR="00F322B5" w:rsidRPr="0065465E">
              <w:rPr>
                <w:rFonts w:ascii="Times New Roman" w:eastAsia="Times New Roman" w:hAnsi="Times New Roman" w:cs="Times New Roman"/>
                <w:color w:val="000000"/>
                <w:sz w:val="28"/>
                <w:szCs w:val="28"/>
                <w:lang w:val="ro-RO" w:eastAsia="ro-RO"/>
              </w:rPr>
              <w:t>și</w:t>
            </w:r>
            <w:r w:rsidRPr="0065465E">
              <w:rPr>
                <w:rFonts w:ascii="Times New Roman" w:eastAsia="Times New Roman" w:hAnsi="Times New Roman" w:cs="Times New Roman"/>
                <w:color w:val="000000"/>
                <w:sz w:val="28"/>
                <w:szCs w:val="28"/>
                <w:lang w:val="ro-RO" w:eastAsia="ro-RO"/>
              </w:rPr>
              <w:t xml:space="preserve"> mijlocii. Se explică dacă </w:t>
            </w:r>
            <w:r w:rsidR="00F322B5" w:rsidRPr="0065465E">
              <w:rPr>
                <w:rFonts w:ascii="Times New Roman" w:eastAsia="Times New Roman" w:hAnsi="Times New Roman" w:cs="Times New Roman"/>
                <w:color w:val="000000"/>
                <w:sz w:val="28"/>
                <w:szCs w:val="28"/>
                <w:lang w:val="ro-RO" w:eastAsia="ro-RO"/>
              </w:rPr>
              <w:t>sunt</w:t>
            </w:r>
            <w:r w:rsidRPr="0065465E">
              <w:rPr>
                <w:rFonts w:ascii="Times New Roman" w:eastAsia="Times New Roman" w:hAnsi="Times New Roman" w:cs="Times New Roman"/>
                <w:color w:val="000000"/>
                <w:sz w:val="28"/>
                <w:szCs w:val="28"/>
                <w:lang w:val="ro-RO" w:eastAsia="ro-RO"/>
              </w:rPr>
              <w:t xml:space="preserve"> propuse măsuri de diminuare a acestor impacturi</w:t>
            </w:r>
          </w:p>
        </w:tc>
      </w:tr>
      <w:tr w:rsidR="00F85116" w:rsidRPr="00B62B0F" w:rsidTr="00FE04E9">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65465E" w:rsidRDefault="00C64079" w:rsidP="00C85CD5">
            <w:pPr>
              <w:spacing w:after="0" w:line="240" w:lineRule="auto"/>
              <w:jc w:val="both"/>
              <w:rPr>
                <w:rFonts w:ascii="Times New Roman" w:eastAsia="Times New Roman" w:hAnsi="Times New Roman" w:cs="Times New Roman"/>
                <w:color w:val="000000"/>
                <w:sz w:val="28"/>
                <w:szCs w:val="28"/>
                <w:lang w:val="ro-RO" w:eastAsia="ro-RO"/>
              </w:rPr>
            </w:pPr>
            <w:r w:rsidRPr="0065465E">
              <w:rPr>
                <w:rFonts w:ascii="Times New Roman" w:eastAsia="Times New Roman" w:hAnsi="Times New Roman" w:cs="Times New Roman"/>
                <w:color w:val="000000"/>
                <w:sz w:val="28"/>
                <w:szCs w:val="28"/>
                <w:lang w:val="ro-RO" w:eastAsia="ro-RO"/>
              </w:rPr>
              <w:t>-</w:t>
            </w:r>
          </w:p>
        </w:tc>
      </w:tr>
      <w:tr w:rsidR="00F85116" w:rsidRPr="00B62B0F" w:rsidTr="00FE04E9">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65465E" w:rsidRDefault="00F85116" w:rsidP="002F3CC6">
            <w:pPr>
              <w:spacing w:after="0" w:line="240" w:lineRule="auto"/>
              <w:jc w:val="both"/>
              <w:rPr>
                <w:rFonts w:ascii="Times New Roman" w:eastAsia="Times New Roman" w:hAnsi="Times New Roman" w:cs="Times New Roman"/>
                <w:color w:val="000000"/>
                <w:sz w:val="28"/>
                <w:szCs w:val="28"/>
                <w:lang w:val="ro-RO" w:eastAsia="ro-RO"/>
              </w:rPr>
            </w:pPr>
            <w:r w:rsidRPr="0065465E">
              <w:rPr>
                <w:rFonts w:ascii="Times New Roman" w:eastAsia="Times New Roman" w:hAnsi="Times New Roman" w:cs="Times New Roman"/>
                <w:b/>
                <w:bCs/>
                <w:color w:val="000000"/>
                <w:sz w:val="28"/>
                <w:szCs w:val="28"/>
                <w:u w:val="single"/>
                <w:lang w:val="ro-RO" w:eastAsia="ro-RO"/>
              </w:rPr>
              <w:t>Concluzie</w:t>
            </w:r>
          </w:p>
          <w:p w:rsidR="00F85116" w:rsidRPr="0065465E" w:rsidRDefault="00F85116" w:rsidP="002F3CC6">
            <w:pPr>
              <w:spacing w:after="0" w:line="240" w:lineRule="auto"/>
              <w:jc w:val="both"/>
              <w:rPr>
                <w:rFonts w:ascii="Times New Roman" w:eastAsia="Times New Roman" w:hAnsi="Times New Roman" w:cs="Times New Roman"/>
                <w:color w:val="000000"/>
                <w:sz w:val="28"/>
                <w:szCs w:val="28"/>
                <w:lang w:val="ro-RO" w:eastAsia="ro-RO"/>
              </w:rPr>
            </w:pPr>
            <w:r w:rsidRPr="0065465E">
              <w:rPr>
                <w:rFonts w:ascii="Times New Roman" w:eastAsia="Times New Roman" w:hAnsi="Times New Roman" w:cs="Times New Roman"/>
                <w:color w:val="000000"/>
                <w:sz w:val="28"/>
                <w:szCs w:val="28"/>
                <w:lang w:val="ro-RO" w:eastAsia="ro-RO"/>
              </w:rPr>
              <w:t xml:space="preserve">e) </w:t>
            </w:r>
            <w:r w:rsidR="005F4528" w:rsidRPr="0065465E">
              <w:rPr>
                <w:rFonts w:ascii="Times New Roman" w:eastAsia="Times New Roman" w:hAnsi="Times New Roman" w:cs="Times New Roman"/>
                <w:color w:val="000000"/>
                <w:sz w:val="28"/>
                <w:szCs w:val="28"/>
                <w:lang w:val="ro-RO" w:eastAsia="ro-RO"/>
              </w:rPr>
              <w:t>Argumentați</w:t>
            </w:r>
            <w:r w:rsidRPr="0065465E">
              <w:rPr>
                <w:rFonts w:ascii="Times New Roman" w:eastAsia="Times New Roman" w:hAnsi="Times New Roman" w:cs="Times New Roman"/>
                <w:color w:val="000000"/>
                <w:sz w:val="28"/>
                <w:szCs w:val="28"/>
                <w:lang w:val="ro-RO" w:eastAsia="ro-RO"/>
              </w:rPr>
              <w:t xml:space="preserve"> selectarea unei </w:t>
            </w:r>
            <w:r w:rsidR="005F4528" w:rsidRPr="0065465E">
              <w:rPr>
                <w:rFonts w:ascii="Times New Roman" w:eastAsia="Times New Roman" w:hAnsi="Times New Roman" w:cs="Times New Roman"/>
                <w:color w:val="000000"/>
                <w:sz w:val="28"/>
                <w:szCs w:val="28"/>
                <w:lang w:val="ro-RO" w:eastAsia="ro-RO"/>
              </w:rPr>
              <w:t>opțiunii</w:t>
            </w:r>
            <w:r w:rsidRPr="0065465E">
              <w:rPr>
                <w:rFonts w:ascii="Times New Roman" w:eastAsia="Times New Roman" w:hAnsi="Times New Roman" w:cs="Times New Roman"/>
                <w:color w:val="000000"/>
                <w:sz w:val="28"/>
                <w:szCs w:val="28"/>
                <w:lang w:val="ro-RO" w:eastAsia="ro-RO"/>
              </w:rPr>
              <w:t xml:space="preserve">, în baza atingerii obiectivelor, beneficiilor </w:t>
            </w:r>
            <w:proofErr w:type="spellStart"/>
            <w:r w:rsidRPr="0065465E">
              <w:rPr>
                <w:rFonts w:ascii="Times New Roman" w:eastAsia="Times New Roman" w:hAnsi="Times New Roman" w:cs="Times New Roman"/>
                <w:color w:val="000000"/>
                <w:sz w:val="28"/>
                <w:szCs w:val="28"/>
                <w:lang w:val="ro-RO" w:eastAsia="ro-RO"/>
              </w:rPr>
              <w:t>şi</w:t>
            </w:r>
            <w:proofErr w:type="spellEnd"/>
            <w:r w:rsidRPr="0065465E">
              <w:rPr>
                <w:rFonts w:ascii="Times New Roman" w:eastAsia="Times New Roman" w:hAnsi="Times New Roman" w:cs="Times New Roman"/>
                <w:color w:val="000000"/>
                <w:sz w:val="28"/>
                <w:szCs w:val="28"/>
                <w:lang w:val="ro-RO" w:eastAsia="ro-RO"/>
              </w:rPr>
              <w:t xml:space="preserve"> costurilor, precum </w:t>
            </w:r>
            <w:proofErr w:type="spellStart"/>
            <w:r w:rsidRPr="0065465E">
              <w:rPr>
                <w:rFonts w:ascii="Times New Roman" w:eastAsia="Times New Roman" w:hAnsi="Times New Roman" w:cs="Times New Roman"/>
                <w:color w:val="000000"/>
                <w:sz w:val="28"/>
                <w:szCs w:val="28"/>
                <w:lang w:val="ro-RO" w:eastAsia="ro-RO"/>
              </w:rPr>
              <w:t>şi</w:t>
            </w:r>
            <w:proofErr w:type="spellEnd"/>
            <w:r w:rsidRPr="0065465E">
              <w:rPr>
                <w:rFonts w:ascii="Times New Roman" w:eastAsia="Times New Roman" w:hAnsi="Times New Roman" w:cs="Times New Roman"/>
                <w:color w:val="000000"/>
                <w:sz w:val="28"/>
                <w:szCs w:val="28"/>
                <w:lang w:val="ro-RO" w:eastAsia="ro-RO"/>
              </w:rPr>
              <w:t xml:space="preserve"> a asigurării celui mai mic impact negativ asupra celor </w:t>
            </w:r>
            <w:r w:rsidR="005F4528" w:rsidRPr="0065465E">
              <w:rPr>
                <w:rFonts w:ascii="Times New Roman" w:eastAsia="Times New Roman" w:hAnsi="Times New Roman" w:cs="Times New Roman"/>
                <w:color w:val="000000"/>
                <w:sz w:val="28"/>
                <w:szCs w:val="28"/>
                <w:lang w:val="ro-RO" w:eastAsia="ro-RO"/>
              </w:rPr>
              <w:t>afectați</w:t>
            </w:r>
          </w:p>
        </w:tc>
      </w:tr>
      <w:tr w:rsidR="00F85116" w:rsidRPr="00B62B0F" w:rsidTr="00FE04E9">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65465E" w:rsidRDefault="00C36E27" w:rsidP="008B0AAD">
            <w:pPr>
              <w:pStyle w:val="Default"/>
              <w:ind w:right="141" w:firstLine="533"/>
              <w:jc w:val="both"/>
              <w:rPr>
                <w:sz w:val="28"/>
                <w:szCs w:val="28"/>
                <w:lang w:val="ro-RO" w:eastAsia="ro-RO"/>
              </w:rPr>
            </w:pPr>
            <w:r w:rsidRPr="0065465E">
              <w:rPr>
                <w:sz w:val="28"/>
                <w:szCs w:val="28"/>
                <w:lang w:val="ro-RO" w:eastAsia="ro-RO"/>
              </w:rPr>
              <w:t xml:space="preserve">Aprobarea proiectului de modificare a </w:t>
            </w:r>
            <w:r w:rsidR="00E112DB" w:rsidRPr="0065465E">
              <w:rPr>
                <w:sz w:val="28"/>
                <w:szCs w:val="28"/>
                <w:lang w:val="ro-RO" w:eastAsia="ro-RO"/>
              </w:rPr>
              <w:t>Hotărârii</w:t>
            </w:r>
            <w:r w:rsidRPr="0065465E">
              <w:rPr>
                <w:sz w:val="28"/>
                <w:szCs w:val="28"/>
                <w:lang w:val="ro-RO" w:eastAsia="ro-RO"/>
              </w:rPr>
              <w:t xml:space="preserve"> Guvernului nr. </w:t>
            </w:r>
            <w:r w:rsidR="008B0AAD" w:rsidRPr="0065465E">
              <w:rPr>
                <w:sz w:val="28"/>
                <w:szCs w:val="28"/>
                <w:lang w:val="ro-RO" w:eastAsia="ro-RO"/>
              </w:rPr>
              <w:t>2</w:t>
            </w:r>
            <w:r w:rsidRPr="0065465E">
              <w:rPr>
                <w:sz w:val="28"/>
                <w:szCs w:val="28"/>
                <w:lang w:val="ro-RO" w:eastAsia="ro-RO"/>
              </w:rPr>
              <w:t>16/200</w:t>
            </w:r>
            <w:r w:rsidR="008B0AAD" w:rsidRPr="0065465E">
              <w:rPr>
                <w:sz w:val="28"/>
                <w:szCs w:val="28"/>
                <w:lang w:val="ro-RO" w:eastAsia="ro-RO"/>
              </w:rPr>
              <w:t>8</w:t>
            </w:r>
            <w:r w:rsidR="00675EDF" w:rsidRPr="0065465E">
              <w:rPr>
                <w:sz w:val="28"/>
                <w:szCs w:val="28"/>
                <w:lang w:val="ro-RO" w:eastAsia="ro-RO"/>
              </w:rPr>
              <w:t xml:space="preserve"> și Hotărârii nr. 1111/2010</w:t>
            </w:r>
            <w:r w:rsidR="00C64079" w:rsidRPr="0065465E">
              <w:rPr>
                <w:sz w:val="28"/>
                <w:szCs w:val="28"/>
                <w:lang w:val="ro-RO" w:eastAsia="ro-RO"/>
              </w:rPr>
              <w:t xml:space="preserve"> va</w:t>
            </w:r>
            <w:r w:rsidR="00F85116" w:rsidRPr="0065465E">
              <w:rPr>
                <w:sz w:val="28"/>
                <w:szCs w:val="28"/>
                <w:lang w:val="ro-RO" w:eastAsia="ro-RO"/>
              </w:rPr>
              <w:t> </w:t>
            </w:r>
            <w:r w:rsidR="00F322B5" w:rsidRPr="0065465E">
              <w:rPr>
                <w:sz w:val="28"/>
                <w:szCs w:val="28"/>
                <w:lang w:val="ro-RO" w:eastAsia="ro-RO" w:bidi="ro-RO"/>
              </w:rPr>
              <w:t>asigura</w:t>
            </w:r>
            <w:r w:rsidR="00C64079" w:rsidRPr="0065465E">
              <w:rPr>
                <w:sz w:val="28"/>
                <w:szCs w:val="28"/>
                <w:lang w:val="ro-RO" w:eastAsia="ro-RO" w:bidi="ro-RO"/>
              </w:rPr>
              <w:t xml:space="preserve"> un cadru de referință reprezentativ</w:t>
            </w:r>
            <w:r w:rsidR="00E112DB" w:rsidRPr="0065465E">
              <w:rPr>
                <w:sz w:val="28"/>
                <w:szCs w:val="28"/>
                <w:lang w:val="ro-RO" w:eastAsia="ro-RO" w:bidi="ro-RO"/>
              </w:rPr>
              <w:t>,</w:t>
            </w:r>
            <w:r w:rsidR="00C64079" w:rsidRPr="0065465E">
              <w:rPr>
                <w:sz w:val="28"/>
                <w:szCs w:val="28"/>
                <w:lang w:val="ro-RO" w:eastAsia="ro-RO" w:bidi="ro-RO"/>
              </w:rPr>
              <w:t xml:space="preserve"> </w:t>
            </w:r>
            <w:r w:rsidR="00E112DB" w:rsidRPr="0065465E">
              <w:rPr>
                <w:sz w:val="28"/>
                <w:szCs w:val="28"/>
                <w:lang w:val="ro-RO" w:eastAsia="ro-RO" w:bidi="ro-RO"/>
              </w:rPr>
              <w:t xml:space="preserve">contribuind la </w:t>
            </w:r>
            <w:r w:rsidR="00C64079" w:rsidRPr="0065465E">
              <w:rPr>
                <w:sz w:val="28"/>
                <w:szCs w:val="28"/>
                <w:lang w:val="ro-RO" w:eastAsia="ro-RO" w:bidi="ro-RO"/>
              </w:rPr>
              <w:t xml:space="preserve">stabilirea unor relații comerciale bazate pe o concurență loială, </w:t>
            </w:r>
            <w:r w:rsidR="00E112DB" w:rsidRPr="0065465E">
              <w:rPr>
                <w:sz w:val="28"/>
                <w:szCs w:val="28"/>
                <w:lang w:val="ro-RO" w:eastAsia="ro-RO"/>
              </w:rPr>
              <w:t>va permite asigura unui nivel înalt de protecție a intereselor și sănătății consumatorului, acestuia oferindu-i-se produse sigure.</w:t>
            </w:r>
          </w:p>
        </w:tc>
      </w:tr>
      <w:tr w:rsidR="00F85116" w:rsidRPr="00B62B0F" w:rsidTr="00FE04E9">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65465E" w:rsidRDefault="00F85116" w:rsidP="003D7621">
            <w:pPr>
              <w:spacing w:after="0" w:line="240" w:lineRule="auto"/>
              <w:rPr>
                <w:rFonts w:ascii="Times New Roman" w:eastAsia="Times New Roman" w:hAnsi="Times New Roman" w:cs="Times New Roman"/>
                <w:color w:val="000000"/>
                <w:sz w:val="28"/>
                <w:szCs w:val="28"/>
                <w:lang w:val="ro-RO" w:eastAsia="ro-RO"/>
              </w:rPr>
            </w:pPr>
            <w:r w:rsidRPr="0065465E">
              <w:rPr>
                <w:rFonts w:ascii="Times New Roman" w:eastAsia="Times New Roman" w:hAnsi="Times New Roman" w:cs="Times New Roman"/>
                <w:b/>
                <w:bCs/>
                <w:color w:val="000000"/>
                <w:sz w:val="28"/>
                <w:szCs w:val="28"/>
                <w:lang w:val="ro-RO" w:eastAsia="ro-RO"/>
              </w:rPr>
              <w:t xml:space="preserve">5. Implementarea </w:t>
            </w:r>
            <w:r w:rsidR="0080228F" w:rsidRPr="0065465E">
              <w:rPr>
                <w:rFonts w:ascii="Times New Roman" w:eastAsia="Times New Roman" w:hAnsi="Times New Roman" w:cs="Times New Roman"/>
                <w:b/>
                <w:bCs/>
                <w:color w:val="000000"/>
                <w:sz w:val="28"/>
                <w:szCs w:val="28"/>
                <w:lang w:val="ro-RO" w:eastAsia="ro-RO"/>
              </w:rPr>
              <w:t>și</w:t>
            </w:r>
            <w:r w:rsidRPr="0065465E">
              <w:rPr>
                <w:rFonts w:ascii="Times New Roman" w:eastAsia="Times New Roman" w:hAnsi="Times New Roman" w:cs="Times New Roman"/>
                <w:b/>
                <w:bCs/>
                <w:color w:val="000000"/>
                <w:sz w:val="28"/>
                <w:szCs w:val="28"/>
                <w:lang w:val="ro-RO" w:eastAsia="ro-RO"/>
              </w:rPr>
              <w:t xml:space="preserve"> monitorizarea</w:t>
            </w:r>
          </w:p>
        </w:tc>
      </w:tr>
      <w:tr w:rsidR="00F85116" w:rsidRPr="00B62B0F" w:rsidTr="00FE04E9">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65465E" w:rsidRDefault="00F85116" w:rsidP="002F3CC6">
            <w:pPr>
              <w:spacing w:after="0" w:line="240" w:lineRule="auto"/>
              <w:jc w:val="both"/>
              <w:rPr>
                <w:rFonts w:ascii="Times New Roman" w:eastAsia="Times New Roman" w:hAnsi="Times New Roman" w:cs="Times New Roman"/>
                <w:color w:val="000000"/>
                <w:sz w:val="28"/>
                <w:szCs w:val="28"/>
                <w:lang w:val="ro-RO" w:eastAsia="ro-RO"/>
              </w:rPr>
            </w:pPr>
            <w:r w:rsidRPr="0065465E">
              <w:rPr>
                <w:rFonts w:ascii="Times New Roman" w:eastAsia="Times New Roman" w:hAnsi="Times New Roman" w:cs="Times New Roman"/>
                <w:color w:val="000000"/>
                <w:sz w:val="28"/>
                <w:szCs w:val="28"/>
                <w:lang w:val="ro-RO" w:eastAsia="ro-RO"/>
              </w:rPr>
              <w:t xml:space="preserve">a) </w:t>
            </w:r>
            <w:r w:rsidR="005F4528" w:rsidRPr="0065465E">
              <w:rPr>
                <w:rFonts w:ascii="Times New Roman" w:eastAsia="Times New Roman" w:hAnsi="Times New Roman" w:cs="Times New Roman"/>
                <w:color w:val="000000"/>
                <w:sz w:val="28"/>
                <w:szCs w:val="28"/>
                <w:lang w:val="ro-RO" w:eastAsia="ro-RO"/>
              </w:rPr>
              <w:t>Descrieți</w:t>
            </w:r>
            <w:r w:rsidRPr="0065465E">
              <w:rPr>
                <w:rFonts w:ascii="Times New Roman" w:eastAsia="Times New Roman" w:hAnsi="Times New Roman" w:cs="Times New Roman"/>
                <w:color w:val="000000"/>
                <w:sz w:val="28"/>
                <w:szCs w:val="28"/>
                <w:lang w:val="ro-RO" w:eastAsia="ro-RO"/>
              </w:rPr>
              <w:t xml:space="preserve"> cum va fi organizată implementarea </w:t>
            </w:r>
            <w:r w:rsidR="005F4528" w:rsidRPr="0065465E">
              <w:rPr>
                <w:rFonts w:ascii="Times New Roman" w:eastAsia="Times New Roman" w:hAnsi="Times New Roman" w:cs="Times New Roman"/>
                <w:color w:val="000000"/>
                <w:sz w:val="28"/>
                <w:szCs w:val="28"/>
                <w:lang w:val="ro-RO" w:eastAsia="ro-RO"/>
              </w:rPr>
              <w:t>opțiunii</w:t>
            </w:r>
            <w:r w:rsidRPr="0065465E">
              <w:rPr>
                <w:rFonts w:ascii="Times New Roman" w:eastAsia="Times New Roman" w:hAnsi="Times New Roman" w:cs="Times New Roman"/>
                <w:color w:val="000000"/>
                <w:sz w:val="28"/>
                <w:szCs w:val="28"/>
                <w:lang w:val="ro-RO" w:eastAsia="ro-RO"/>
              </w:rPr>
              <w:t xml:space="preserve"> </w:t>
            </w:r>
            <w:r w:rsidR="005F4528" w:rsidRPr="0065465E">
              <w:rPr>
                <w:rFonts w:ascii="Times New Roman" w:eastAsia="Times New Roman" w:hAnsi="Times New Roman" w:cs="Times New Roman"/>
                <w:color w:val="000000"/>
                <w:sz w:val="28"/>
                <w:szCs w:val="28"/>
                <w:lang w:val="ro-RO" w:eastAsia="ro-RO"/>
              </w:rPr>
              <w:t>recomandate, ce</w:t>
            </w:r>
            <w:r w:rsidRPr="0065465E">
              <w:rPr>
                <w:rFonts w:ascii="Times New Roman" w:eastAsia="Times New Roman" w:hAnsi="Times New Roman" w:cs="Times New Roman"/>
                <w:color w:val="000000"/>
                <w:sz w:val="28"/>
                <w:szCs w:val="28"/>
                <w:lang w:val="ro-RO" w:eastAsia="ro-RO"/>
              </w:rPr>
              <w:t xml:space="preserve"> cadru juridic necesită a fi modificat </w:t>
            </w:r>
            <w:r w:rsidR="005F4528" w:rsidRPr="0065465E">
              <w:rPr>
                <w:rFonts w:ascii="Times New Roman" w:eastAsia="Times New Roman" w:hAnsi="Times New Roman" w:cs="Times New Roman"/>
                <w:color w:val="000000"/>
                <w:sz w:val="28"/>
                <w:szCs w:val="28"/>
                <w:lang w:val="ro-RO" w:eastAsia="ro-RO"/>
              </w:rPr>
              <w:t>și</w:t>
            </w:r>
            <w:r w:rsidRPr="0065465E">
              <w:rPr>
                <w:rFonts w:ascii="Times New Roman" w:eastAsia="Times New Roman" w:hAnsi="Times New Roman" w:cs="Times New Roman"/>
                <w:color w:val="000000"/>
                <w:sz w:val="28"/>
                <w:szCs w:val="28"/>
                <w:lang w:val="ro-RO" w:eastAsia="ro-RO"/>
              </w:rPr>
              <w:t xml:space="preserve">/sau elaborat </w:t>
            </w:r>
            <w:r w:rsidR="005F4528" w:rsidRPr="0065465E">
              <w:rPr>
                <w:rFonts w:ascii="Times New Roman" w:eastAsia="Times New Roman" w:hAnsi="Times New Roman" w:cs="Times New Roman"/>
                <w:color w:val="000000"/>
                <w:sz w:val="28"/>
                <w:szCs w:val="28"/>
                <w:lang w:val="ro-RO" w:eastAsia="ro-RO"/>
              </w:rPr>
              <w:t>și</w:t>
            </w:r>
            <w:r w:rsidRPr="0065465E">
              <w:rPr>
                <w:rFonts w:ascii="Times New Roman" w:eastAsia="Times New Roman" w:hAnsi="Times New Roman" w:cs="Times New Roman"/>
                <w:color w:val="000000"/>
                <w:sz w:val="28"/>
                <w:szCs w:val="28"/>
                <w:lang w:val="ro-RO" w:eastAsia="ro-RO"/>
              </w:rPr>
              <w:t xml:space="preserve"> </w:t>
            </w:r>
            <w:r w:rsidR="005F4528" w:rsidRPr="0065465E">
              <w:rPr>
                <w:rFonts w:ascii="Times New Roman" w:eastAsia="Times New Roman" w:hAnsi="Times New Roman" w:cs="Times New Roman"/>
                <w:color w:val="000000"/>
                <w:sz w:val="28"/>
                <w:szCs w:val="28"/>
                <w:lang w:val="ro-RO" w:eastAsia="ro-RO"/>
              </w:rPr>
              <w:t>aprobat, ce</w:t>
            </w:r>
            <w:r w:rsidRPr="0065465E">
              <w:rPr>
                <w:rFonts w:ascii="Times New Roman" w:eastAsia="Times New Roman" w:hAnsi="Times New Roman" w:cs="Times New Roman"/>
                <w:color w:val="000000"/>
                <w:sz w:val="28"/>
                <w:szCs w:val="28"/>
                <w:lang w:val="ro-RO" w:eastAsia="ro-RO"/>
              </w:rPr>
              <w:t xml:space="preserve"> schimbări </w:t>
            </w:r>
            <w:r w:rsidR="005F4528" w:rsidRPr="0065465E">
              <w:rPr>
                <w:rFonts w:ascii="Times New Roman" w:eastAsia="Times New Roman" w:hAnsi="Times New Roman" w:cs="Times New Roman"/>
                <w:color w:val="000000"/>
                <w:sz w:val="28"/>
                <w:szCs w:val="28"/>
                <w:lang w:val="ro-RO" w:eastAsia="ro-RO"/>
              </w:rPr>
              <w:t>instituționale</w:t>
            </w:r>
            <w:r w:rsidRPr="0065465E">
              <w:rPr>
                <w:rFonts w:ascii="Times New Roman" w:eastAsia="Times New Roman" w:hAnsi="Times New Roman" w:cs="Times New Roman"/>
                <w:color w:val="000000"/>
                <w:sz w:val="28"/>
                <w:szCs w:val="28"/>
                <w:lang w:val="ro-RO" w:eastAsia="ro-RO"/>
              </w:rPr>
              <w:t xml:space="preserve"> s</w:t>
            </w:r>
            <w:r w:rsidR="002F3CC6" w:rsidRPr="0065465E">
              <w:rPr>
                <w:rFonts w:ascii="Times New Roman" w:eastAsia="Times New Roman" w:hAnsi="Times New Roman" w:cs="Times New Roman"/>
                <w:color w:val="000000"/>
                <w:sz w:val="28"/>
                <w:szCs w:val="28"/>
                <w:lang w:val="ro-RO" w:eastAsia="ro-RO"/>
              </w:rPr>
              <w:t>u</w:t>
            </w:r>
            <w:r w:rsidRPr="0065465E">
              <w:rPr>
                <w:rFonts w:ascii="Times New Roman" w:eastAsia="Times New Roman" w:hAnsi="Times New Roman" w:cs="Times New Roman"/>
                <w:color w:val="000000"/>
                <w:sz w:val="28"/>
                <w:szCs w:val="28"/>
                <w:lang w:val="ro-RO" w:eastAsia="ro-RO"/>
              </w:rPr>
              <w:t>nt necesare</w:t>
            </w:r>
          </w:p>
        </w:tc>
      </w:tr>
      <w:tr w:rsidR="00F85116" w:rsidRPr="00F862A0" w:rsidTr="00FE04E9">
        <w:trPr>
          <w:trHeight w:val="528"/>
        </w:trPr>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65465E" w:rsidRDefault="00C64079" w:rsidP="008E0698">
            <w:pPr>
              <w:tabs>
                <w:tab w:val="left" w:pos="9214"/>
                <w:tab w:val="left" w:pos="9420"/>
              </w:tabs>
              <w:spacing w:after="0" w:line="240" w:lineRule="auto"/>
              <w:ind w:right="141" w:firstLine="597"/>
              <w:jc w:val="both"/>
              <w:rPr>
                <w:rFonts w:ascii="Times New Roman" w:hAnsi="Times New Roman" w:cs="Times New Roman"/>
                <w:sz w:val="28"/>
                <w:szCs w:val="28"/>
                <w:lang w:val="ro-RO"/>
              </w:rPr>
            </w:pPr>
            <w:r w:rsidRPr="0065465E">
              <w:rPr>
                <w:rFonts w:ascii="Times New Roman" w:hAnsi="Times New Roman" w:cs="Times New Roman"/>
                <w:sz w:val="28"/>
                <w:szCs w:val="28"/>
                <w:lang w:val="ro-RO"/>
              </w:rPr>
              <w:lastRenderedPageBreak/>
              <w:t xml:space="preserve">Implementarea proiectului de </w:t>
            </w:r>
            <w:r w:rsidR="00DD3E2C" w:rsidRPr="0065465E">
              <w:rPr>
                <w:rFonts w:ascii="Times New Roman" w:hAnsi="Times New Roman" w:cs="Times New Roman"/>
                <w:sz w:val="28"/>
                <w:szCs w:val="28"/>
                <w:lang w:val="ro-RO"/>
              </w:rPr>
              <w:t>hotărâre</w:t>
            </w:r>
            <w:r w:rsidRPr="0065465E">
              <w:rPr>
                <w:rFonts w:ascii="Times New Roman" w:hAnsi="Times New Roman" w:cs="Times New Roman"/>
                <w:sz w:val="28"/>
                <w:szCs w:val="28"/>
                <w:lang w:val="ro-RO"/>
              </w:rPr>
              <w:t xml:space="preserve"> a Guvernului va fi asigurată de </w:t>
            </w:r>
            <w:r w:rsidR="00E112DB" w:rsidRPr="0065465E">
              <w:rPr>
                <w:rFonts w:ascii="Times New Roman" w:hAnsi="Times New Roman" w:cs="Times New Roman"/>
                <w:sz w:val="28"/>
                <w:szCs w:val="28"/>
                <w:lang w:val="ro-RO"/>
              </w:rPr>
              <w:t>Agenția Națională pentru Siguranța Alimentelor, în conformitate cu funcțiile stabilite conform domeniilor de activitate prevăzute în pct. 6 și 7 din Regulamentul privind organizarea și funcționarea Agenției Naționale pentru Siguranța Alimentelor, aprobat prin Hotărârea Guvernului nr. 14/2023.</w:t>
            </w:r>
          </w:p>
          <w:p w:rsidR="00692275" w:rsidRPr="0065465E" w:rsidRDefault="00692275" w:rsidP="008E0698">
            <w:pPr>
              <w:tabs>
                <w:tab w:val="left" w:pos="9214"/>
                <w:tab w:val="left" w:pos="9420"/>
              </w:tabs>
              <w:spacing w:after="0" w:line="240" w:lineRule="auto"/>
              <w:ind w:right="141" w:firstLine="597"/>
              <w:jc w:val="both"/>
              <w:rPr>
                <w:rFonts w:ascii="Times New Roman" w:hAnsi="Times New Roman" w:cs="Times New Roman"/>
                <w:sz w:val="28"/>
                <w:szCs w:val="28"/>
                <w:lang w:val="ro-RO"/>
              </w:rPr>
            </w:pPr>
            <w:r w:rsidRPr="0065465E">
              <w:rPr>
                <w:rFonts w:ascii="Times New Roman" w:hAnsi="Times New Roman" w:cs="Times New Roman"/>
                <w:sz w:val="28"/>
                <w:szCs w:val="28"/>
                <w:lang w:val="ro-RO"/>
              </w:rPr>
              <w:t xml:space="preserve">Și totodată, va fi asigurată și de către Agenția Națională pentru Sănătate Publică, în conformitate cu </w:t>
            </w:r>
            <w:r w:rsidR="0080228F" w:rsidRPr="0065465E">
              <w:rPr>
                <w:rFonts w:ascii="Times New Roman" w:hAnsi="Times New Roman" w:cs="Times New Roman"/>
                <w:sz w:val="28"/>
                <w:szCs w:val="28"/>
                <w:lang w:val="ro-RO"/>
              </w:rPr>
              <w:t>funcțiile stabilite la pct. 8 din Regulamentul privind organizarea și funcționarea Agenției Naționale pentru Sănătate Publică prin Hotărârea Guvernului nr. 1090/2017.</w:t>
            </w:r>
          </w:p>
        </w:tc>
      </w:tr>
      <w:tr w:rsidR="00F85116" w:rsidRPr="00B62B0F" w:rsidTr="00FE04E9">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65465E" w:rsidRDefault="00F85116" w:rsidP="003D7621">
            <w:pPr>
              <w:spacing w:after="0" w:line="240" w:lineRule="auto"/>
              <w:rPr>
                <w:rFonts w:ascii="Times New Roman" w:eastAsia="Times New Roman" w:hAnsi="Times New Roman" w:cs="Times New Roman"/>
                <w:color w:val="000000"/>
                <w:sz w:val="28"/>
                <w:szCs w:val="28"/>
                <w:lang w:val="ro-RO" w:eastAsia="ro-RO"/>
              </w:rPr>
            </w:pPr>
            <w:r w:rsidRPr="0065465E">
              <w:rPr>
                <w:rFonts w:ascii="Times New Roman" w:eastAsia="Times New Roman" w:hAnsi="Times New Roman" w:cs="Times New Roman"/>
                <w:color w:val="000000"/>
                <w:sz w:val="28"/>
                <w:szCs w:val="28"/>
                <w:lang w:val="ro-RO" w:eastAsia="ro-RO"/>
              </w:rPr>
              <w:t xml:space="preserve">b) </w:t>
            </w:r>
            <w:r w:rsidR="00FC5CC6" w:rsidRPr="0065465E">
              <w:rPr>
                <w:rFonts w:ascii="Times New Roman" w:eastAsia="Times New Roman" w:hAnsi="Times New Roman" w:cs="Times New Roman"/>
                <w:color w:val="000000"/>
                <w:sz w:val="28"/>
                <w:szCs w:val="28"/>
                <w:lang w:val="ro-RO" w:eastAsia="ro-RO"/>
              </w:rPr>
              <w:t>Indicați</w:t>
            </w:r>
            <w:r w:rsidRPr="0065465E">
              <w:rPr>
                <w:rFonts w:ascii="Times New Roman" w:eastAsia="Times New Roman" w:hAnsi="Times New Roman" w:cs="Times New Roman"/>
                <w:color w:val="000000"/>
                <w:sz w:val="28"/>
                <w:szCs w:val="28"/>
                <w:lang w:val="ro-RO" w:eastAsia="ro-RO"/>
              </w:rPr>
              <w:t xml:space="preserve"> clar indicatorii de </w:t>
            </w:r>
            <w:r w:rsidR="00FC5CC6" w:rsidRPr="0065465E">
              <w:rPr>
                <w:rFonts w:ascii="Times New Roman" w:eastAsia="Times New Roman" w:hAnsi="Times New Roman" w:cs="Times New Roman"/>
                <w:color w:val="000000"/>
                <w:sz w:val="28"/>
                <w:szCs w:val="28"/>
                <w:lang w:val="ro-RO" w:eastAsia="ro-RO"/>
              </w:rPr>
              <w:t>performanță</w:t>
            </w:r>
            <w:r w:rsidRPr="0065465E">
              <w:rPr>
                <w:rFonts w:ascii="Times New Roman" w:eastAsia="Times New Roman" w:hAnsi="Times New Roman" w:cs="Times New Roman"/>
                <w:color w:val="000000"/>
                <w:sz w:val="28"/>
                <w:szCs w:val="28"/>
                <w:lang w:val="ro-RO" w:eastAsia="ro-RO"/>
              </w:rPr>
              <w:t xml:space="preserve"> în baza cărora se va efectua monitorizarea</w:t>
            </w:r>
          </w:p>
        </w:tc>
      </w:tr>
      <w:tr w:rsidR="00F85116" w:rsidRPr="00B62B0F" w:rsidTr="00FE04E9">
        <w:trPr>
          <w:trHeight w:val="893"/>
        </w:trPr>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65465E" w:rsidRDefault="0080228F" w:rsidP="0080228F">
            <w:pPr>
              <w:spacing w:after="0" w:line="240" w:lineRule="auto"/>
              <w:rPr>
                <w:rFonts w:ascii="Times New Roman" w:eastAsia="Times New Roman" w:hAnsi="Times New Roman" w:cs="Times New Roman"/>
                <w:color w:val="000000"/>
                <w:sz w:val="28"/>
                <w:szCs w:val="28"/>
                <w:lang w:val="ro-RO" w:eastAsia="ro-RO"/>
              </w:rPr>
            </w:pPr>
            <w:r w:rsidRPr="0065465E">
              <w:rPr>
                <w:rFonts w:ascii="Times New Roman" w:eastAsia="Times New Roman" w:hAnsi="Times New Roman" w:cs="Times New Roman"/>
                <w:color w:val="000000"/>
                <w:sz w:val="28"/>
                <w:szCs w:val="28"/>
                <w:lang w:val="ro-RO" w:eastAsia="ro-RO"/>
              </w:rPr>
              <w:t>1. Numărul redus a cazurilor de neconformități la plasare și comercializare;</w:t>
            </w:r>
          </w:p>
          <w:p w:rsidR="0080228F" w:rsidRPr="0065465E" w:rsidRDefault="0080228F" w:rsidP="0080228F">
            <w:pPr>
              <w:spacing w:after="0" w:line="240" w:lineRule="auto"/>
              <w:rPr>
                <w:rFonts w:ascii="Times New Roman" w:eastAsia="Times New Roman" w:hAnsi="Times New Roman" w:cs="Times New Roman"/>
                <w:color w:val="000000"/>
                <w:sz w:val="28"/>
                <w:szCs w:val="28"/>
                <w:lang w:val="ro-RO" w:eastAsia="ro-RO"/>
              </w:rPr>
            </w:pPr>
            <w:r w:rsidRPr="0065465E">
              <w:rPr>
                <w:rFonts w:ascii="Times New Roman" w:eastAsia="Times New Roman" w:hAnsi="Times New Roman" w:cs="Times New Roman"/>
                <w:color w:val="000000"/>
                <w:sz w:val="28"/>
                <w:szCs w:val="28"/>
                <w:lang w:val="ro-RO" w:eastAsia="ro-RO"/>
              </w:rPr>
              <w:t>2. Rezultatele analizelor de laborator;</w:t>
            </w:r>
          </w:p>
          <w:p w:rsidR="00F85116" w:rsidRPr="0065465E" w:rsidRDefault="0080228F" w:rsidP="0080228F">
            <w:pPr>
              <w:spacing w:after="0" w:line="240" w:lineRule="auto"/>
              <w:rPr>
                <w:rFonts w:ascii="Times New Roman" w:eastAsia="Times New Roman" w:hAnsi="Times New Roman" w:cs="Times New Roman"/>
                <w:color w:val="000000"/>
                <w:sz w:val="28"/>
                <w:szCs w:val="28"/>
                <w:lang w:val="ro-RO" w:eastAsia="ro-RO"/>
              </w:rPr>
            </w:pPr>
            <w:r w:rsidRPr="0065465E">
              <w:rPr>
                <w:rFonts w:ascii="Times New Roman" w:eastAsia="Times New Roman" w:hAnsi="Times New Roman" w:cs="Times New Roman"/>
                <w:color w:val="000000"/>
                <w:sz w:val="28"/>
                <w:szCs w:val="28"/>
                <w:lang w:val="ro-RO" w:eastAsia="ro-RO"/>
              </w:rPr>
              <w:t>3. Numărul petițiilor înaintate de către consumatori și părțile interesate.</w:t>
            </w:r>
          </w:p>
        </w:tc>
      </w:tr>
      <w:tr w:rsidR="00F85116" w:rsidRPr="00B62B0F" w:rsidTr="00FE04E9">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65465E" w:rsidRDefault="00F85116" w:rsidP="00813C83">
            <w:pPr>
              <w:spacing w:after="0" w:line="240" w:lineRule="auto"/>
              <w:jc w:val="both"/>
              <w:rPr>
                <w:rFonts w:ascii="Times New Roman" w:eastAsia="Times New Roman" w:hAnsi="Times New Roman" w:cs="Times New Roman"/>
                <w:color w:val="000000"/>
                <w:sz w:val="28"/>
                <w:szCs w:val="28"/>
                <w:lang w:val="ro-RO" w:eastAsia="ro-RO"/>
              </w:rPr>
            </w:pPr>
            <w:r w:rsidRPr="0065465E">
              <w:rPr>
                <w:rFonts w:ascii="Times New Roman" w:eastAsia="Times New Roman" w:hAnsi="Times New Roman" w:cs="Times New Roman"/>
                <w:color w:val="000000"/>
                <w:sz w:val="28"/>
                <w:szCs w:val="28"/>
                <w:lang w:val="ro-RO" w:eastAsia="ro-RO"/>
              </w:rPr>
              <w:t xml:space="preserve">c) </w:t>
            </w:r>
            <w:r w:rsidR="00FC5CC6" w:rsidRPr="0065465E">
              <w:rPr>
                <w:rFonts w:ascii="Times New Roman" w:eastAsia="Times New Roman" w:hAnsi="Times New Roman" w:cs="Times New Roman"/>
                <w:color w:val="000000"/>
                <w:sz w:val="28"/>
                <w:szCs w:val="28"/>
                <w:lang w:val="ro-RO" w:eastAsia="ro-RO"/>
              </w:rPr>
              <w:t>Identificați</w:t>
            </w:r>
            <w:r w:rsidRPr="0065465E">
              <w:rPr>
                <w:rFonts w:ascii="Times New Roman" w:eastAsia="Times New Roman" w:hAnsi="Times New Roman" w:cs="Times New Roman"/>
                <w:color w:val="000000"/>
                <w:sz w:val="28"/>
                <w:szCs w:val="28"/>
                <w:lang w:val="ro-RO" w:eastAsia="ro-RO"/>
              </w:rPr>
              <w:t xml:space="preserve"> peste </w:t>
            </w:r>
            <w:r w:rsidR="00DD3E2C" w:rsidRPr="0065465E">
              <w:rPr>
                <w:rFonts w:ascii="Times New Roman" w:eastAsia="Times New Roman" w:hAnsi="Times New Roman" w:cs="Times New Roman"/>
                <w:color w:val="000000"/>
                <w:sz w:val="28"/>
                <w:szCs w:val="28"/>
                <w:lang w:val="ro-RO" w:eastAsia="ro-RO"/>
              </w:rPr>
              <w:t>cât</w:t>
            </w:r>
            <w:r w:rsidRPr="0065465E">
              <w:rPr>
                <w:rFonts w:ascii="Times New Roman" w:eastAsia="Times New Roman" w:hAnsi="Times New Roman" w:cs="Times New Roman"/>
                <w:color w:val="000000"/>
                <w:sz w:val="28"/>
                <w:szCs w:val="28"/>
                <w:lang w:val="ro-RO" w:eastAsia="ro-RO"/>
              </w:rPr>
              <w:t xml:space="preserve"> timp vor fi </w:t>
            </w:r>
            <w:r w:rsidR="00FC5CC6" w:rsidRPr="0065465E">
              <w:rPr>
                <w:rFonts w:ascii="Times New Roman" w:eastAsia="Times New Roman" w:hAnsi="Times New Roman" w:cs="Times New Roman"/>
                <w:color w:val="000000"/>
                <w:sz w:val="28"/>
                <w:szCs w:val="28"/>
                <w:lang w:val="ro-RO" w:eastAsia="ro-RO"/>
              </w:rPr>
              <w:t>resimțite</w:t>
            </w:r>
            <w:r w:rsidRPr="0065465E">
              <w:rPr>
                <w:rFonts w:ascii="Times New Roman" w:eastAsia="Times New Roman" w:hAnsi="Times New Roman" w:cs="Times New Roman"/>
                <w:color w:val="000000"/>
                <w:sz w:val="28"/>
                <w:szCs w:val="28"/>
                <w:lang w:val="ro-RO" w:eastAsia="ro-RO"/>
              </w:rPr>
              <w:t xml:space="preserve"> impacturile estimate </w:t>
            </w:r>
            <w:r w:rsidR="008D1190" w:rsidRPr="0065465E">
              <w:rPr>
                <w:rFonts w:ascii="Times New Roman" w:eastAsia="Times New Roman" w:hAnsi="Times New Roman" w:cs="Times New Roman"/>
                <w:color w:val="000000"/>
                <w:sz w:val="28"/>
                <w:szCs w:val="28"/>
                <w:lang w:val="ro-RO" w:eastAsia="ro-RO"/>
              </w:rPr>
              <w:t>și</w:t>
            </w:r>
            <w:r w:rsidRPr="0065465E">
              <w:rPr>
                <w:rFonts w:ascii="Times New Roman" w:eastAsia="Times New Roman" w:hAnsi="Times New Roman" w:cs="Times New Roman"/>
                <w:color w:val="000000"/>
                <w:sz w:val="28"/>
                <w:szCs w:val="28"/>
                <w:lang w:val="ro-RO" w:eastAsia="ro-RO"/>
              </w:rPr>
              <w:t xml:space="preserve"> este necesară evaluarea </w:t>
            </w:r>
            <w:r w:rsidR="00FC5CC6" w:rsidRPr="0065465E">
              <w:rPr>
                <w:rFonts w:ascii="Times New Roman" w:eastAsia="Times New Roman" w:hAnsi="Times New Roman" w:cs="Times New Roman"/>
                <w:color w:val="000000"/>
                <w:sz w:val="28"/>
                <w:szCs w:val="28"/>
                <w:lang w:val="ro-RO" w:eastAsia="ro-RO"/>
              </w:rPr>
              <w:t>performanței</w:t>
            </w:r>
            <w:r w:rsidRPr="0065465E">
              <w:rPr>
                <w:rFonts w:ascii="Times New Roman" w:eastAsia="Times New Roman" w:hAnsi="Times New Roman" w:cs="Times New Roman"/>
                <w:color w:val="000000"/>
                <w:sz w:val="28"/>
                <w:szCs w:val="28"/>
                <w:lang w:val="ro-RO" w:eastAsia="ro-RO"/>
              </w:rPr>
              <w:t xml:space="preserve"> actului normativ propus. </w:t>
            </w:r>
            <w:r w:rsidR="00FC5CC6" w:rsidRPr="0065465E">
              <w:rPr>
                <w:rFonts w:ascii="Times New Roman" w:eastAsia="Times New Roman" w:hAnsi="Times New Roman" w:cs="Times New Roman"/>
                <w:color w:val="000000"/>
                <w:sz w:val="28"/>
                <w:szCs w:val="28"/>
                <w:lang w:val="ro-RO" w:eastAsia="ro-RO"/>
              </w:rPr>
              <w:t>Explicați</w:t>
            </w:r>
            <w:r w:rsidRPr="0065465E">
              <w:rPr>
                <w:rFonts w:ascii="Times New Roman" w:eastAsia="Times New Roman" w:hAnsi="Times New Roman" w:cs="Times New Roman"/>
                <w:color w:val="000000"/>
                <w:sz w:val="28"/>
                <w:szCs w:val="28"/>
                <w:lang w:val="ro-RO" w:eastAsia="ro-RO"/>
              </w:rPr>
              <w:t xml:space="preserve"> cum va fi monitorizată </w:t>
            </w:r>
            <w:r w:rsidR="008D1190" w:rsidRPr="0065465E">
              <w:rPr>
                <w:rFonts w:ascii="Times New Roman" w:eastAsia="Times New Roman" w:hAnsi="Times New Roman" w:cs="Times New Roman"/>
                <w:color w:val="000000"/>
                <w:sz w:val="28"/>
                <w:szCs w:val="28"/>
                <w:lang w:val="ro-RO" w:eastAsia="ro-RO"/>
              </w:rPr>
              <w:t>și</w:t>
            </w:r>
            <w:r w:rsidRPr="0065465E">
              <w:rPr>
                <w:rFonts w:ascii="Times New Roman" w:eastAsia="Times New Roman" w:hAnsi="Times New Roman" w:cs="Times New Roman"/>
                <w:color w:val="000000"/>
                <w:sz w:val="28"/>
                <w:szCs w:val="28"/>
                <w:lang w:val="ro-RO" w:eastAsia="ro-RO"/>
              </w:rPr>
              <w:t xml:space="preserve"> evaluată </w:t>
            </w:r>
            <w:r w:rsidR="00FC5CC6" w:rsidRPr="0065465E">
              <w:rPr>
                <w:rFonts w:ascii="Times New Roman" w:eastAsia="Times New Roman" w:hAnsi="Times New Roman" w:cs="Times New Roman"/>
                <w:color w:val="000000"/>
                <w:sz w:val="28"/>
                <w:szCs w:val="28"/>
                <w:lang w:val="ro-RO" w:eastAsia="ro-RO"/>
              </w:rPr>
              <w:t>opțiunea</w:t>
            </w:r>
          </w:p>
        </w:tc>
      </w:tr>
      <w:tr w:rsidR="0080228F" w:rsidRPr="00B62B0F" w:rsidTr="00FE04E9">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65465E" w:rsidRDefault="0080228F" w:rsidP="0080228F">
            <w:pPr>
              <w:tabs>
                <w:tab w:val="left" w:pos="9214"/>
              </w:tabs>
              <w:spacing w:after="0"/>
              <w:ind w:left="142" w:right="141"/>
              <w:jc w:val="both"/>
              <w:rPr>
                <w:rFonts w:ascii="Times New Roman" w:hAnsi="Times New Roman" w:cs="Times New Roman"/>
                <w:bCs/>
                <w:sz w:val="28"/>
                <w:szCs w:val="28"/>
                <w:lang w:val="ro-RO"/>
              </w:rPr>
            </w:pPr>
            <w:r w:rsidRPr="0065465E">
              <w:rPr>
                <w:rFonts w:ascii="Times New Roman" w:hAnsi="Times New Roman" w:cs="Times New Roman"/>
                <w:bCs/>
                <w:sz w:val="28"/>
                <w:szCs w:val="28"/>
                <w:lang w:val="ro-RO"/>
              </w:rPr>
              <w:t>Se estimează că impacturile noilor reglementări vor fi resimțite odată cu punerea în aplicare a prevederilor proiectului.</w:t>
            </w:r>
          </w:p>
        </w:tc>
      </w:tr>
      <w:tr w:rsidR="0080228F" w:rsidRPr="00B62B0F" w:rsidTr="00FE04E9">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65465E" w:rsidRDefault="0080228F" w:rsidP="0080228F">
            <w:pPr>
              <w:spacing w:after="0" w:line="240" w:lineRule="auto"/>
              <w:rPr>
                <w:rFonts w:ascii="Times New Roman" w:eastAsia="Times New Roman" w:hAnsi="Times New Roman" w:cs="Times New Roman"/>
                <w:color w:val="000000"/>
                <w:sz w:val="28"/>
                <w:szCs w:val="28"/>
                <w:lang w:val="ro-RO" w:eastAsia="ro-RO"/>
              </w:rPr>
            </w:pPr>
            <w:r w:rsidRPr="0065465E">
              <w:rPr>
                <w:rFonts w:ascii="Times New Roman" w:eastAsia="Times New Roman" w:hAnsi="Times New Roman" w:cs="Times New Roman"/>
                <w:b/>
                <w:bCs/>
                <w:color w:val="000000"/>
                <w:sz w:val="28"/>
                <w:szCs w:val="28"/>
                <w:lang w:val="ro-RO" w:eastAsia="ro-RO"/>
              </w:rPr>
              <w:t>6. Consultarea</w:t>
            </w:r>
          </w:p>
        </w:tc>
      </w:tr>
      <w:tr w:rsidR="0080228F" w:rsidRPr="00B62B0F" w:rsidTr="00FE04E9">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65465E" w:rsidRDefault="0080228F" w:rsidP="0080228F">
            <w:pPr>
              <w:spacing w:after="0" w:line="240" w:lineRule="auto"/>
              <w:rPr>
                <w:rFonts w:ascii="Times New Roman" w:eastAsia="Times New Roman" w:hAnsi="Times New Roman" w:cs="Times New Roman"/>
                <w:color w:val="000000"/>
                <w:sz w:val="28"/>
                <w:szCs w:val="28"/>
                <w:lang w:val="ro-RO" w:eastAsia="ro-RO"/>
              </w:rPr>
            </w:pPr>
            <w:r w:rsidRPr="0065465E">
              <w:rPr>
                <w:rFonts w:ascii="Times New Roman" w:eastAsia="Times New Roman" w:hAnsi="Times New Roman" w:cs="Times New Roman"/>
                <w:color w:val="000000"/>
                <w:sz w:val="28"/>
                <w:szCs w:val="28"/>
                <w:lang w:val="ro-RO" w:eastAsia="ro-RO"/>
              </w:rPr>
              <w:t>a) Identificați principalele părți (grupuri) interesate în intervenția propusă</w:t>
            </w:r>
          </w:p>
        </w:tc>
      </w:tr>
      <w:tr w:rsidR="0080228F" w:rsidRPr="00B62B0F" w:rsidTr="00FE04E9">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65465E" w:rsidRDefault="0080228F" w:rsidP="0080228F">
            <w:pPr>
              <w:spacing w:after="0" w:line="240" w:lineRule="auto"/>
              <w:rPr>
                <w:rFonts w:ascii="Times New Roman" w:hAnsi="Times New Roman" w:cs="Times New Roman"/>
                <w:sz w:val="28"/>
                <w:szCs w:val="28"/>
                <w:lang w:val="ro-RO"/>
              </w:rPr>
            </w:pPr>
            <w:r w:rsidRPr="0065465E">
              <w:rPr>
                <w:rFonts w:ascii="Times New Roman" w:hAnsi="Times New Roman" w:cs="Times New Roman"/>
                <w:sz w:val="28"/>
                <w:szCs w:val="28"/>
                <w:lang w:val="ro-RO"/>
              </w:rPr>
              <w:t>Principalele părți interesate în intervenția dată sunt:</w:t>
            </w:r>
          </w:p>
          <w:p w:rsidR="0080228F" w:rsidRPr="0065465E" w:rsidRDefault="0080228F" w:rsidP="0080228F">
            <w:pPr>
              <w:spacing w:after="0" w:line="240" w:lineRule="auto"/>
              <w:rPr>
                <w:rFonts w:ascii="Times New Roman" w:hAnsi="Times New Roman" w:cs="Times New Roman"/>
                <w:sz w:val="28"/>
                <w:szCs w:val="28"/>
                <w:lang w:val="ro-RO"/>
              </w:rPr>
            </w:pPr>
            <w:r w:rsidRPr="0065465E">
              <w:rPr>
                <w:rFonts w:ascii="Times New Roman" w:hAnsi="Times New Roman" w:cs="Times New Roman"/>
                <w:sz w:val="28"/>
                <w:szCs w:val="28"/>
                <w:lang w:val="ro-RO"/>
              </w:rPr>
              <w:t>- producătorii;</w:t>
            </w:r>
          </w:p>
          <w:p w:rsidR="0080228F" w:rsidRPr="0065465E" w:rsidRDefault="0080228F" w:rsidP="0080228F">
            <w:pPr>
              <w:spacing w:after="0" w:line="240" w:lineRule="auto"/>
              <w:rPr>
                <w:rFonts w:ascii="Times New Roman" w:hAnsi="Times New Roman" w:cs="Times New Roman"/>
                <w:sz w:val="28"/>
                <w:szCs w:val="28"/>
                <w:lang w:val="ro-RO"/>
              </w:rPr>
            </w:pPr>
            <w:r w:rsidRPr="0065465E">
              <w:rPr>
                <w:rFonts w:ascii="Times New Roman" w:hAnsi="Times New Roman" w:cs="Times New Roman"/>
                <w:sz w:val="28"/>
                <w:szCs w:val="28"/>
                <w:lang w:val="ro-RO"/>
              </w:rPr>
              <w:t>- consumatorii;</w:t>
            </w:r>
          </w:p>
          <w:p w:rsidR="0080228F" w:rsidRPr="0065465E" w:rsidRDefault="0080228F" w:rsidP="0080228F">
            <w:pPr>
              <w:spacing w:after="0" w:line="240" w:lineRule="auto"/>
              <w:rPr>
                <w:rFonts w:ascii="Times New Roman" w:hAnsi="Times New Roman" w:cs="Times New Roman"/>
                <w:sz w:val="28"/>
                <w:szCs w:val="28"/>
                <w:lang w:val="ro-RO"/>
              </w:rPr>
            </w:pPr>
            <w:r w:rsidRPr="0065465E">
              <w:rPr>
                <w:rFonts w:ascii="Times New Roman" w:hAnsi="Times New Roman" w:cs="Times New Roman"/>
                <w:sz w:val="28"/>
                <w:szCs w:val="28"/>
                <w:lang w:val="ro-RO"/>
              </w:rPr>
              <w:t>- comercianții;</w:t>
            </w:r>
          </w:p>
          <w:p w:rsidR="0080228F" w:rsidRPr="0065465E" w:rsidRDefault="0080228F" w:rsidP="00544AA8">
            <w:pPr>
              <w:spacing w:after="0" w:line="240" w:lineRule="auto"/>
              <w:rPr>
                <w:rFonts w:ascii="Times New Roman" w:eastAsia="Times New Roman" w:hAnsi="Times New Roman" w:cs="Times New Roman"/>
                <w:color w:val="000000"/>
                <w:sz w:val="28"/>
                <w:szCs w:val="28"/>
                <w:lang w:val="ro-RO" w:eastAsia="ro-RO"/>
              </w:rPr>
            </w:pPr>
            <w:r w:rsidRPr="0065465E">
              <w:rPr>
                <w:rFonts w:ascii="Times New Roman" w:hAnsi="Times New Roman" w:cs="Times New Roman"/>
                <w:sz w:val="28"/>
                <w:szCs w:val="28"/>
                <w:lang w:val="ro-RO"/>
              </w:rPr>
              <w:t>- autoritățile publice interesate, care au obligația de a elabora și a pune în aplicare politicile de susținere ale agenților economici cu activitate în domeniile</w:t>
            </w:r>
            <w:r w:rsidR="00544AA8">
              <w:rPr>
                <w:rFonts w:ascii="Times New Roman" w:hAnsi="Times New Roman" w:cs="Times New Roman"/>
                <w:sz w:val="28"/>
                <w:szCs w:val="28"/>
                <w:lang w:val="ro-RO"/>
              </w:rPr>
              <w:t xml:space="preserve"> </w:t>
            </w:r>
            <w:r w:rsidRPr="0065465E">
              <w:rPr>
                <w:rFonts w:ascii="Times New Roman" w:hAnsi="Times New Roman" w:cs="Times New Roman"/>
                <w:sz w:val="28"/>
                <w:szCs w:val="28"/>
                <w:lang w:val="ro-RO"/>
              </w:rPr>
              <w:t>respective</w:t>
            </w:r>
            <w:r w:rsidR="00544AA8">
              <w:rPr>
                <w:rFonts w:ascii="Times New Roman" w:hAnsi="Times New Roman" w:cs="Times New Roman"/>
                <w:sz w:val="28"/>
                <w:szCs w:val="28"/>
                <w:lang w:val="ro-RO"/>
              </w:rPr>
              <w:t xml:space="preserve"> (ANSA, ANSP)</w:t>
            </w:r>
          </w:p>
        </w:tc>
      </w:tr>
      <w:tr w:rsidR="0080228F" w:rsidRPr="00B62B0F" w:rsidTr="00FE04E9">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65465E" w:rsidRDefault="0080228F" w:rsidP="0080228F">
            <w:pPr>
              <w:spacing w:after="0" w:line="240" w:lineRule="auto"/>
              <w:rPr>
                <w:rFonts w:ascii="Times New Roman" w:eastAsia="Times New Roman" w:hAnsi="Times New Roman" w:cs="Times New Roman"/>
                <w:color w:val="000000"/>
                <w:sz w:val="28"/>
                <w:szCs w:val="28"/>
                <w:lang w:val="ro-RO" w:eastAsia="ro-RO"/>
              </w:rPr>
            </w:pPr>
            <w:r w:rsidRPr="0065465E">
              <w:rPr>
                <w:rFonts w:ascii="Times New Roman" w:eastAsia="Times New Roman" w:hAnsi="Times New Roman" w:cs="Times New Roman"/>
                <w:color w:val="000000"/>
                <w:sz w:val="28"/>
                <w:szCs w:val="28"/>
                <w:lang w:val="ro-RO" w:eastAsia="ro-RO"/>
              </w:rPr>
              <w:t>b) Explicați succint cum (prin ce metode) s-a asigurat consultarea adecvată a părților</w:t>
            </w:r>
          </w:p>
        </w:tc>
      </w:tr>
      <w:tr w:rsidR="0080228F" w:rsidRPr="00B62B0F" w:rsidTr="00FE04E9">
        <w:trPr>
          <w:trHeight w:val="41"/>
        </w:trPr>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9B38EC" w:rsidRPr="0065465E" w:rsidRDefault="0080228F" w:rsidP="0080228F">
            <w:pPr>
              <w:spacing w:line="240" w:lineRule="auto"/>
              <w:jc w:val="both"/>
              <w:rPr>
                <w:rFonts w:ascii="Times New Roman" w:hAnsi="Times New Roman" w:cs="Times New Roman"/>
                <w:sz w:val="28"/>
                <w:szCs w:val="28"/>
                <w:lang w:val="ro-RO"/>
              </w:rPr>
            </w:pPr>
            <w:r w:rsidRPr="0065465E">
              <w:rPr>
                <w:rFonts w:ascii="Times New Roman" w:hAnsi="Times New Roman" w:cs="Times New Roman"/>
                <w:sz w:val="28"/>
                <w:szCs w:val="28"/>
                <w:lang w:val="ro-RO"/>
              </w:rPr>
              <w:t xml:space="preserve">Întru asigurarea transparenței procesului decizional și ținând cont de prevederile art. 32 din Legea nr. 100/2017 cu privire la actele normative, anunțul privind inițierea elaborării proiectului de act normativ a fost plasat pe pagina web al Ministerului Agriculturii și Industriei Alimentare, https://maia.gov.md, la compartimentul ,,Transparență decizională/ proiecte de documente” și pe portalul http://www.particip.gov.md </w:t>
            </w:r>
            <w:r w:rsidR="009F6929" w:rsidRPr="0065465E">
              <w:rPr>
                <w:rFonts w:ascii="Times New Roman" w:hAnsi="Times New Roman" w:cs="Times New Roman"/>
                <w:sz w:val="28"/>
                <w:szCs w:val="28"/>
                <w:lang w:val="ro-RO"/>
              </w:rPr>
              <w:t>(</w:t>
            </w:r>
            <w:hyperlink r:id="rId7" w:history="1">
              <w:r w:rsidR="005D7FC8" w:rsidRPr="00CB002F">
                <w:rPr>
                  <w:rStyle w:val="Hyperlink"/>
                  <w:rFonts w:ascii="Times New Roman" w:hAnsi="Times New Roman"/>
                  <w:sz w:val="28"/>
                  <w:szCs w:val="28"/>
                  <w:lang w:val="ro-RO"/>
                </w:rPr>
                <w:t>https://particip.gov.md/ro/document/stages/anunt-privind-initierea-procesului-de-elaborare-a-proiectului-hotararii-guvernului-cu-privire-la-modificarea-unor-hotarari-ale-guvernului/11466</w:t>
              </w:r>
            </w:hyperlink>
            <w:r w:rsidR="005D7FC8">
              <w:rPr>
                <w:rFonts w:ascii="Times New Roman" w:hAnsi="Times New Roman" w:cs="Times New Roman"/>
                <w:sz w:val="28"/>
                <w:szCs w:val="28"/>
                <w:lang w:val="ro-RO"/>
              </w:rPr>
              <w:t xml:space="preserve">). </w:t>
            </w:r>
          </w:p>
          <w:p w:rsidR="0080228F" w:rsidRPr="0065465E" w:rsidRDefault="00C00E44" w:rsidP="0080228F">
            <w:pPr>
              <w:spacing w:line="240" w:lineRule="auto"/>
              <w:jc w:val="both"/>
              <w:rPr>
                <w:rFonts w:ascii="Times New Roman" w:hAnsi="Times New Roman" w:cs="Times New Roman"/>
                <w:sz w:val="28"/>
                <w:szCs w:val="28"/>
                <w:lang w:val="ro-RO"/>
              </w:rPr>
            </w:pPr>
            <w:r w:rsidRPr="0065465E">
              <w:rPr>
                <w:rFonts w:ascii="Times New Roman" w:hAnsi="Times New Roman" w:cs="Times New Roman"/>
                <w:sz w:val="28"/>
                <w:szCs w:val="28"/>
                <w:lang w:val="ro-RO"/>
              </w:rPr>
              <w:t xml:space="preserve">Suplimentar, </w:t>
            </w:r>
            <w:r w:rsidR="009F6929" w:rsidRPr="0065465E">
              <w:rPr>
                <w:rFonts w:ascii="Times New Roman" w:hAnsi="Times New Roman" w:cs="Times New Roman"/>
                <w:sz w:val="28"/>
                <w:szCs w:val="28"/>
                <w:lang w:val="ro-RO"/>
              </w:rPr>
              <w:t xml:space="preserve">au fost organizate 2 ședințe cu părțile interesate, la data de 11.10.2023 și la data de 21.10.2023, unde au fost discutate completările și propunerile de modificare a acestora, care ulterior au fost incluse în proiect. </w:t>
            </w:r>
            <w:r w:rsidRPr="0065465E">
              <w:rPr>
                <w:rFonts w:ascii="Times New Roman" w:hAnsi="Times New Roman" w:cs="Times New Roman"/>
                <w:sz w:val="28"/>
                <w:szCs w:val="28"/>
                <w:lang w:val="ro-RO"/>
              </w:rPr>
              <w:t xml:space="preserve"> </w:t>
            </w:r>
          </w:p>
          <w:p w:rsidR="0080228F" w:rsidRPr="0065465E" w:rsidRDefault="009B38EC" w:rsidP="0080228F">
            <w:pPr>
              <w:spacing w:line="240" w:lineRule="auto"/>
              <w:jc w:val="both"/>
              <w:rPr>
                <w:rFonts w:ascii="Times New Roman" w:hAnsi="Times New Roman" w:cs="Times New Roman"/>
                <w:sz w:val="28"/>
                <w:szCs w:val="28"/>
                <w:lang w:val="ro-RO"/>
              </w:rPr>
            </w:pPr>
            <w:r w:rsidRPr="0065465E">
              <w:rPr>
                <w:rFonts w:ascii="Times New Roman" w:hAnsi="Times New Roman" w:cs="Times New Roman"/>
                <w:sz w:val="28"/>
                <w:szCs w:val="28"/>
                <w:lang w:val="ro-RO"/>
              </w:rPr>
              <w:lastRenderedPageBreak/>
              <w:t>D</w:t>
            </w:r>
            <w:r w:rsidR="0080228F" w:rsidRPr="0065465E">
              <w:rPr>
                <w:rFonts w:ascii="Times New Roman" w:hAnsi="Times New Roman" w:cs="Times New Roman"/>
                <w:sz w:val="28"/>
                <w:szCs w:val="28"/>
                <w:lang w:val="ro-RO"/>
              </w:rPr>
              <w:t>upă anunțarea proiectului în ședința Secretarilor generali, acesta va fi transmis suplimentar spre avizare și consultare.</w:t>
            </w:r>
          </w:p>
          <w:p w:rsidR="0080228F" w:rsidRPr="0065465E" w:rsidRDefault="0080228F" w:rsidP="005D7FC8">
            <w:pPr>
              <w:spacing w:after="0" w:line="240" w:lineRule="auto"/>
              <w:jc w:val="both"/>
              <w:rPr>
                <w:rFonts w:ascii="Times New Roman" w:hAnsi="Times New Roman" w:cs="Times New Roman"/>
                <w:sz w:val="28"/>
                <w:szCs w:val="28"/>
              </w:rPr>
            </w:pPr>
            <w:r w:rsidRPr="0065465E">
              <w:rPr>
                <w:rFonts w:ascii="Times New Roman" w:hAnsi="Times New Roman" w:cs="Times New Roman"/>
                <w:sz w:val="28"/>
                <w:szCs w:val="28"/>
                <w:lang w:val="ro-RO"/>
              </w:rPr>
              <w:t>Obiecțiile și propunerile parvenite pe marginea proiectului vor fi examinate și luate în considerație, fiind incluse în Sinteza obiecțiilor și propunerilor</w:t>
            </w:r>
            <w:r w:rsidR="009B38EC" w:rsidRPr="0065465E">
              <w:rPr>
                <w:rFonts w:ascii="Times New Roman" w:hAnsi="Times New Roman" w:cs="Times New Roman"/>
                <w:sz w:val="28"/>
                <w:szCs w:val="28"/>
                <w:lang w:val="ro-RO"/>
              </w:rPr>
              <w:t xml:space="preserve"> în procesul de avizare. </w:t>
            </w:r>
            <w:bookmarkStart w:id="0" w:name="_GoBack"/>
            <w:bookmarkEnd w:id="0"/>
          </w:p>
        </w:tc>
      </w:tr>
      <w:tr w:rsidR="0080228F" w:rsidRPr="00B62B0F" w:rsidTr="00FE04E9">
        <w:tc>
          <w:tcPr>
            <w:tcW w:w="5000" w:type="pct"/>
            <w:gridSpan w:val="4"/>
            <w:tcBorders>
              <w:top w:val="single" w:sz="6" w:space="0" w:color="000000"/>
              <w:left w:val="single" w:sz="6" w:space="0" w:color="000000"/>
              <w:bottom w:val="single" w:sz="4" w:space="0" w:color="auto"/>
              <w:right w:val="single" w:sz="6" w:space="0" w:color="000000"/>
            </w:tcBorders>
            <w:shd w:val="clear" w:color="auto" w:fill="FFFFFF"/>
            <w:tcMar>
              <w:top w:w="24" w:type="dxa"/>
              <w:left w:w="48" w:type="dxa"/>
              <w:bottom w:w="24" w:type="dxa"/>
              <w:right w:w="48" w:type="dxa"/>
            </w:tcMar>
            <w:hideMark/>
          </w:tcPr>
          <w:p w:rsidR="0080228F" w:rsidRPr="0065465E" w:rsidRDefault="0080228F" w:rsidP="0080228F">
            <w:pPr>
              <w:spacing w:after="0" w:line="240" w:lineRule="auto"/>
              <w:rPr>
                <w:rFonts w:ascii="Times New Roman" w:eastAsia="Times New Roman" w:hAnsi="Times New Roman" w:cs="Times New Roman"/>
                <w:color w:val="000000"/>
                <w:sz w:val="28"/>
                <w:szCs w:val="28"/>
                <w:lang w:val="ro-RO" w:eastAsia="ro-RO"/>
              </w:rPr>
            </w:pPr>
            <w:r w:rsidRPr="0065465E">
              <w:rPr>
                <w:rFonts w:ascii="Times New Roman" w:eastAsia="Times New Roman" w:hAnsi="Times New Roman" w:cs="Times New Roman"/>
                <w:color w:val="000000"/>
                <w:sz w:val="28"/>
                <w:szCs w:val="28"/>
                <w:lang w:val="ro-RO" w:eastAsia="ro-RO"/>
              </w:rPr>
              <w:lastRenderedPageBreak/>
              <w:t>c) Expuneți succint poziția fiecărei entități consultate față de documentul de analiză a impactului și/sau intervenția propusă (se expune poziția a cel puțin unui exponent din fiecare grup de interese identificat)</w:t>
            </w:r>
          </w:p>
        </w:tc>
      </w:tr>
      <w:tr w:rsidR="00C00E44" w:rsidRPr="00B62B0F" w:rsidTr="00FE04E9">
        <w:tc>
          <w:tcPr>
            <w:tcW w:w="5000" w:type="pct"/>
            <w:gridSpan w:val="4"/>
            <w:tcBorders>
              <w:top w:val="single" w:sz="6" w:space="0" w:color="000000"/>
              <w:left w:val="single" w:sz="6" w:space="0" w:color="000000"/>
              <w:bottom w:val="single" w:sz="4" w:space="0" w:color="auto"/>
              <w:right w:val="single" w:sz="6" w:space="0" w:color="000000"/>
            </w:tcBorders>
            <w:shd w:val="clear" w:color="auto" w:fill="FFFFFF"/>
            <w:tcMar>
              <w:top w:w="24" w:type="dxa"/>
              <w:left w:w="48" w:type="dxa"/>
              <w:bottom w:w="24" w:type="dxa"/>
              <w:right w:w="48" w:type="dxa"/>
            </w:tcMar>
          </w:tcPr>
          <w:p w:rsidR="009F6929" w:rsidRPr="0065465E" w:rsidRDefault="00C00E44" w:rsidP="008E0698">
            <w:pPr>
              <w:spacing w:after="0" w:line="240" w:lineRule="auto"/>
              <w:jc w:val="both"/>
              <w:rPr>
                <w:rFonts w:ascii="Times New Roman" w:eastAsia="Times New Roman" w:hAnsi="Times New Roman" w:cs="Times New Roman"/>
                <w:color w:val="000000"/>
                <w:sz w:val="28"/>
                <w:szCs w:val="28"/>
                <w:lang w:val="ro-RO" w:eastAsia="ro-RO"/>
              </w:rPr>
            </w:pPr>
            <w:r w:rsidRPr="0065465E">
              <w:rPr>
                <w:rFonts w:ascii="Times New Roman" w:eastAsia="Times New Roman" w:hAnsi="Times New Roman" w:cs="Times New Roman"/>
                <w:color w:val="000000"/>
                <w:sz w:val="28"/>
                <w:szCs w:val="28"/>
                <w:lang w:val="ro-RO" w:eastAsia="ro-RO"/>
              </w:rPr>
              <w:t>Cu o reacție de răspuns a</w:t>
            </w:r>
            <w:r w:rsidR="008E0698" w:rsidRPr="0065465E">
              <w:rPr>
                <w:rFonts w:ascii="Times New Roman" w:eastAsia="Times New Roman" w:hAnsi="Times New Roman" w:cs="Times New Roman"/>
                <w:color w:val="000000"/>
                <w:sz w:val="28"/>
                <w:szCs w:val="28"/>
                <w:lang w:val="ro-RO" w:eastAsia="ro-RO"/>
              </w:rPr>
              <w:t>u</w:t>
            </w:r>
            <w:r w:rsidRPr="0065465E">
              <w:rPr>
                <w:rFonts w:ascii="Times New Roman" w:eastAsia="Times New Roman" w:hAnsi="Times New Roman" w:cs="Times New Roman"/>
                <w:color w:val="000000"/>
                <w:sz w:val="28"/>
                <w:szCs w:val="28"/>
                <w:lang w:val="ro-RO" w:eastAsia="ro-RO"/>
              </w:rPr>
              <w:t xml:space="preserve"> intervenit</w:t>
            </w:r>
            <w:r w:rsidR="008E0698" w:rsidRPr="0065465E">
              <w:rPr>
                <w:rFonts w:ascii="Times New Roman" w:eastAsia="Times New Roman" w:hAnsi="Times New Roman" w:cs="Times New Roman"/>
                <w:color w:val="000000"/>
                <w:sz w:val="28"/>
                <w:szCs w:val="28"/>
                <w:lang w:val="ro-RO" w:eastAsia="ro-RO"/>
              </w:rPr>
              <w:t>:</w:t>
            </w:r>
            <w:r w:rsidRPr="0065465E">
              <w:rPr>
                <w:rFonts w:ascii="Times New Roman" w:eastAsia="Times New Roman" w:hAnsi="Times New Roman" w:cs="Times New Roman"/>
                <w:color w:val="000000"/>
                <w:sz w:val="28"/>
                <w:szCs w:val="28"/>
                <w:lang w:val="ro-RO" w:eastAsia="ro-RO"/>
              </w:rPr>
              <w:t xml:space="preserve"> Agenția Națională pentru Sănătate Publică, Agenția Națională pentru Siguranța Alimentelor</w:t>
            </w:r>
            <w:r w:rsidR="009F6929" w:rsidRPr="0065465E">
              <w:rPr>
                <w:rFonts w:ascii="Times New Roman" w:eastAsia="Times New Roman" w:hAnsi="Times New Roman" w:cs="Times New Roman"/>
                <w:color w:val="000000"/>
                <w:sz w:val="28"/>
                <w:szCs w:val="28"/>
                <w:lang w:val="ro-RO" w:eastAsia="ro-RO"/>
              </w:rPr>
              <w:t xml:space="preserve">, </w:t>
            </w:r>
            <w:r w:rsidR="00675EDF" w:rsidRPr="0065465E">
              <w:rPr>
                <w:rFonts w:ascii="Times New Roman" w:eastAsia="Times New Roman" w:hAnsi="Times New Roman" w:cs="Times New Roman"/>
                <w:color w:val="000000"/>
                <w:sz w:val="28"/>
                <w:szCs w:val="28"/>
                <w:lang w:val="ro-RO" w:eastAsia="ro-RO"/>
              </w:rPr>
              <w:t xml:space="preserve">Institutul </w:t>
            </w:r>
            <w:proofErr w:type="spellStart"/>
            <w:r w:rsidR="00675EDF" w:rsidRPr="0065465E">
              <w:rPr>
                <w:rFonts w:ascii="Times New Roman" w:eastAsia="Times New Roman" w:hAnsi="Times New Roman" w:cs="Times New Roman"/>
                <w:color w:val="000000"/>
                <w:sz w:val="28"/>
                <w:szCs w:val="28"/>
                <w:lang w:val="ro-RO" w:eastAsia="ro-RO"/>
              </w:rPr>
              <w:t>Științifico</w:t>
            </w:r>
            <w:proofErr w:type="spellEnd"/>
            <w:r w:rsidR="00675EDF" w:rsidRPr="0065465E">
              <w:rPr>
                <w:rFonts w:ascii="Times New Roman" w:eastAsia="Times New Roman" w:hAnsi="Times New Roman" w:cs="Times New Roman"/>
                <w:color w:val="000000"/>
                <w:sz w:val="28"/>
                <w:szCs w:val="28"/>
                <w:lang w:val="ro-RO" w:eastAsia="ro-RO"/>
              </w:rPr>
              <w:t xml:space="preserve"> Practic de Horticultură și Tehnologii Alimentare. SA „Franzeluța”, Asociația Producătorilor de conserve “Speranța-CON”, „Orhei-</w:t>
            </w:r>
            <w:proofErr w:type="spellStart"/>
            <w:r w:rsidR="00675EDF" w:rsidRPr="0065465E">
              <w:rPr>
                <w:rFonts w:ascii="Times New Roman" w:eastAsia="Times New Roman" w:hAnsi="Times New Roman" w:cs="Times New Roman"/>
                <w:color w:val="000000"/>
                <w:sz w:val="28"/>
                <w:szCs w:val="28"/>
                <w:lang w:val="ro-RO" w:eastAsia="ro-RO"/>
              </w:rPr>
              <w:t>Vit</w:t>
            </w:r>
            <w:proofErr w:type="spellEnd"/>
            <w:r w:rsidR="00675EDF" w:rsidRPr="0065465E">
              <w:rPr>
                <w:rFonts w:ascii="Times New Roman" w:eastAsia="Times New Roman" w:hAnsi="Times New Roman" w:cs="Times New Roman"/>
                <w:color w:val="000000"/>
                <w:sz w:val="28"/>
                <w:szCs w:val="28"/>
                <w:lang w:val="ro-RO" w:eastAsia="ro-RO"/>
              </w:rPr>
              <w:t xml:space="preserve">” SRL. </w:t>
            </w:r>
          </w:p>
          <w:p w:rsidR="00C00E44" w:rsidRPr="0065465E" w:rsidRDefault="00C00E44" w:rsidP="008E0698">
            <w:pPr>
              <w:spacing w:after="0" w:line="240" w:lineRule="auto"/>
              <w:jc w:val="both"/>
              <w:rPr>
                <w:rFonts w:ascii="Times New Roman" w:eastAsia="Times New Roman" w:hAnsi="Times New Roman" w:cs="Times New Roman"/>
                <w:color w:val="000000"/>
                <w:sz w:val="28"/>
                <w:szCs w:val="28"/>
                <w:lang w:val="ro-RO" w:eastAsia="ro-RO"/>
              </w:rPr>
            </w:pPr>
            <w:r w:rsidRPr="0065465E">
              <w:rPr>
                <w:rFonts w:ascii="Times New Roman" w:eastAsia="Times New Roman" w:hAnsi="Times New Roman" w:cs="Times New Roman"/>
                <w:color w:val="000000"/>
                <w:sz w:val="28"/>
                <w:szCs w:val="28"/>
                <w:lang w:val="ro-RO" w:eastAsia="ro-RO"/>
              </w:rPr>
              <w:t>Restul părților interesate au venit cu obiecți</w:t>
            </w:r>
            <w:r w:rsidR="008E0698" w:rsidRPr="0065465E">
              <w:rPr>
                <w:rFonts w:ascii="Times New Roman" w:eastAsia="Times New Roman" w:hAnsi="Times New Roman" w:cs="Times New Roman"/>
                <w:color w:val="000000"/>
                <w:sz w:val="28"/>
                <w:szCs w:val="28"/>
                <w:lang w:val="ro-RO" w:eastAsia="ro-RO"/>
              </w:rPr>
              <w:t>i</w:t>
            </w:r>
            <w:r w:rsidRPr="0065465E">
              <w:rPr>
                <w:rFonts w:ascii="Times New Roman" w:eastAsia="Times New Roman" w:hAnsi="Times New Roman" w:cs="Times New Roman"/>
                <w:color w:val="000000"/>
                <w:sz w:val="28"/>
                <w:szCs w:val="28"/>
                <w:lang w:val="ro-RO" w:eastAsia="ro-RO"/>
              </w:rPr>
              <w:t xml:space="preserve"> pe marginea proiectului de Hotărâre, acestea vor fi luate în calcul și discutate în procesul de avizare. </w:t>
            </w:r>
          </w:p>
        </w:tc>
      </w:tr>
      <w:tr w:rsidR="0080228F" w:rsidRPr="00B62B0F" w:rsidTr="00FE04E9">
        <w:tc>
          <w:tcPr>
            <w:tcW w:w="5000" w:type="pct"/>
            <w:gridSpan w:val="4"/>
            <w:tcBorders>
              <w:top w:val="single" w:sz="4" w:space="0" w:color="auto"/>
              <w:left w:val="nil"/>
              <w:bottom w:val="single" w:sz="6" w:space="0" w:color="000000"/>
              <w:right w:val="nil"/>
            </w:tcBorders>
            <w:shd w:val="clear" w:color="auto" w:fill="FFFFFF"/>
            <w:tcMar>
              <w:top w:w="24" w:type="dxa"/>
              <w:left w:w="48" w:type="dxa"/>
              <w:bottom w:w="24" w:type="dxa"/>
              <w:right w:w="48" w:type="dxa"/>
            </w:tcMar>
            <w:hideMark/>
          </w:tcPr>
          <w:p w:rsidR="0080228F" w:rsidRDefault="0080228F" w:rsidP="0080228F">
            <w:pPr>
              <w:spacing w:after="0" w:line="240" w:lineRule="auto"/>
              <w:rPr>
                <w:rFonts w:ascii="Times New Roman" w:eastAsia="Times New Roman" w:hAnsi="Times New Roman" w:cs="Times New Roman"/>
                <w:b/>
                <w:bCs/>
                <w:color w:val="000000"/>
                <w:sz w:val="27"/>
                <w:szCs w:val="27"/>
                <w:lang w:val="ro-RO" w:eastAsia="ro-RO"/>
              </w:rPr>
            </w:pPr>
          </w:p>
          <w:p w:rsidR="0080228F" w:rsidRPr="00B62B0F" w:rsidRDefault="0080228F" w:rsidP="0080228F">
            <w:pPr>
              <w:spacing w:after="0" w:line="240" w:lineRule="auto"/>
              <w:jc w:val="right"/>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b/>
                <w:bCs/>
                <w:color w:val="000000"/>
                <w:sz w:val="27"/>
                <w:szCs w:val="27"/>
                <w:lang w:val="ro-RO" w:eastAsia="ro-RO"/>
              </w:rPr>
              <w:t>Anexă</w:t>
            </w:r>
          </w:p>
          <w:p w:rsidR="0080228F" w:rsidRPr="00B62B0F" w:rsidRDefault="0080228F" w:rsidP="0080228F">
            <w:pPr>
              <w:spacing w:after="0" w:line="240" w:lineRule="auto"/>
              <w:jc w:val="center"/>
              <w:rPr>
                <w:rFonts w:ascii="Times New Roman" w:eastAsia="Times New Roman" w:hAnsi="Times New Roman" w:cs="Times New Roman"/>
                <w:b/>
                <w:bCs/>
                <w:color w:val="000000"/>
                <w:sz w:val="27"/>
                <w:szCs w:val="27"/>
                <w:lang w:val="ro-RO" w:eastAsia="ro-RO"/>
              </w:rPr>
            </w:pPr>
            <w:r w:rsidRPr="00B62B0F">
              <w:rPr>
                <w:rFonts w:ascii="Times New Roman" w:eastAsia="Times New Roman" w:hAnsi="Times New Roman" w:cs="Times New Roman"/>
                <w:b/>
                <w:bCs/>
                <w:color w:val="000000"/>
                <w:sz w:val="27"/>
                <w:szCs w:val="27"/>
                <w:lang w:val="ro-RO" w:eastAsia="ro-RO"/>
              </w:rPr>
              <w:t>Tabel pentru identificarea impacturilor</w:t>
            </w:r>
          </w:p>
        </w:tc>
      </w:tr>
      <w:tr w:rsidR="0080228F" w:rsidRPr="00B62B0F" w:rsidTr="00FE04E9">
        <w:tc>
          <w:tcPr>
            <w:tcW w:w="2538" w:type="pct"/>
            <w:tcBorders>
              <w:top w:val="single" w:sz="6" w:space="0" w:color="000000"/>
              <w:left w:val="single" w:sz="6" w:space="0" w:color="000000"/>
              <w:bottom w:val="single" w:sz="6" w:space="0" w:color="000000"/>
              <w:right w:val="single" w:sz="6" w:space="0" w:color="000000"/>
            </w:tcBorders>
            <w:shd w:val="clear" w:color="auto" w:fill="E6E6E6"/>
            <w:tcMar>
              <w:top w:w="24" w:type="dxa"/>
              <w:left w:w="48" w:type="dxa"/>
              <w:bottom w:w="24" w:type="dxa"/>
              <w:right w:w="48" w:type="dxa"/>
            </w:tcMar>
            <w:hideMark/>
          </w:tcPr>
          <w:p w:rsidR="0080228F" w:rsidRPr="00B62B0F" w:rsidRDefault="0080228F" w:rsidP="0080228F">
            <w:pPr>
              <w:spacing w:after="0" w:line="240" w:lineRule="auto"/>
              <w:jc w:val="center"/>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b/>
                <w:bCs/>
                <w:color w:val="000000"/>
                <w:sz w:val="27"/>
                <w:szCs w:val="27"/>
                <w:lang w:val="ro-RO" w:eastAsia="ro-RO"/>
              </w:rPr>
              <w:t>Categorii de impact</w:t>
            </w:r>
          </w:p>
        </w:tc>
        <w:tc>
          <w:tcPr>
            <w:tcW w:w="2462" w:type="pct"/>
            <w:gridSpan w:val="3"/>
            <w:tcBorders>
              <w:top w:val="single" w:sz="6" w:space="0" w:color="000000"/>
              <w:left w:val="single" w:sz="6" w:space="0" w:color="000000"/>
              <w:bottom w:val="single" w:sz="6" w:space="0" w:color="000000"/>
              <w:right w:val="single" w:sz="6" w:space="0" w:color="000000"/>
            </w:tcBorders>
            <w:shd w:val="clear" w:color="auto" w:fill="E6E6E6"/>
            <w:tcMar>
              <w:top w:w="24" w:type="dxa"/>
              <w:left w:w="48" w:type="dxa"/>
              <w:bottom w:w="24" w:type="dxa"/>
              <w:right w:w="48" w:type="dxa"/>
            </w:tcMar>
            <w:hideMark/>
          </w:tcPr>
          <w:p w:rsidR="0080228F" w:rsidRPr="00B62B0F" w:rsidRDefault="0080228F" w:rsidP="0080228F">
            <w:pPr>
              <w:spacing w:after="0" w:line="240" w:lineRule="auto"/>
              <w:jc w:val="center"/>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b/>
                <w:bCs/>
                <w:color w:val="000000"/>
                <w:sz w:val="27"/>
                <w:szCs w:val="27"/>
                <w:lang w:val="ro-RO" w:eastAsia="ro-RO"/>
              </w:rPr>
              <w:t>Punctaj atribuit</w:t>
            </w:r>
          </w:p>
        </w:tc>
      </w:tr>
      <w:tr w:rsidR="0080228F" w:rsidRPr="00B62B0F" w:rsidTr="00FE04E9">
        <w:tc>
          <w:tcPr>
            <w:tcW w:w="2538" w:type="pct"/>
            <w:tcBorders>
              <w:top w:val="single" w:sz="6" w:space="0" w:color="000000"/>
              <w:left w:val="single" w:sz="6" w:space="0" w:color="000000"/>
              <w:bottom w:val="single" w:sz="6" w:space="0" w:color="000000"/>
              <w:right w:val="single" w:sz="6" w:space="0" w:color="000000"/>
            </w:tcBorders>
            <w:shd w:val="clear" w:color="auto" w:fill="E6E6E6"/>
            <w:tcMar>
              <w:top w:w="24" w:type="dxa"/>
              <w:left w:w="48" w:type="dxa"/>
              <w:bottom w:w="24" w:type="dxa"/>
              <w:right w:w="48" w:type="dxa"/>
            </w:tcMar>
            <w:hideMark/>
          </w:tcPr>
          <w:p w:rsidR="0080228F" w:rsidRPr="00B62B0F" w:rsidRDefault="0080228F" w:rsidP="0080228F">
            <w:pPr>
              <w:spacing w:after="0" w:line="240" w:lineRule="auto"/>
              <w:jc w:val="center"/>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 </w:t>
            </w:r>
          </w:p>
        </w:tc>
        <w:tc>
          <w:tcPr>
            <w:tcW w:w="733" w:type="pct"/>
            <w:tcBorders>
              <w:top w:val="single" w:sz="6" w:space="0" w:color="000000"/>
              <w:left w:val="single" w:sz="6" w:space="0" w:color="000000"/>
              <w:bottom w:val="single" w:sz="6" w:space="0" w:color="000000"/>
              <w:right w:val="single" w:sz="6" w:space="0" w:color="000000"/>
            </w:tcBorders>
            <w:shd w:val="clear" w:color="auto" w:fill="E6E6E6"/>
            <w:tcMar>
              <w:top w:w="24" w:type="dxa"/>
              <w:left w:w="48" w:type="dxa"/>
              <w:bottom w:w="24" w:type="dxa"/>
              <w:right w:w="48" w:type="dxa"/>
            </w:tcMar>
            <w:hideMark/>
          </w:tcPr>
          <w:p w:rsidR="0080228F" w:rsidRPr="00B62B0F" w:rsidRDefault="0080228F" w:rsidP="0080228F">
            <w:pPr>
              <w:spacing w:after="0" w:line="240" w:lineRule="auto"/>
              <w:jc w:val="center"/>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i/>
                <w:iCs/>
                <w:color w:val="000000"/>
                <w:sz w:val="27"/>
                <w:szCs w:val="27"/>
                <w:lang w:val="ro-RO" w:eastAsia="ro-RO"/>
              </w:rPr>
              <w:t>Opțiunea propusă</w:t>
            </w:r>
          </w:p>
        </w:tc>
        <w:tc>
          <w:tcPr>
            <w:tcW w:w="752" w:type="pct"/>
            <w:tcBorders>
              <w:top w:val="single" w:sz="6" w:space="0" w:color="000000"/>
              <w:left w:val="single" w:sz="6" w:space="0" w:color="000000"/>
              <w:bottom w:val="single" w:sz="6" w:space="0" w:color="000000"/>
              <w:right w:val="single" w:sz="6" w:space="0" w:color="000000"/>
            </w:tcBorders>
            <w:shd w:val="clear" w:color="auto" w:fill="E6E6E6"/>
            <w:tcMar>
              <w:top w:w="24" w:type="dxa"/>
              <w:left w:w="48" w:type="dxa"/>
              <w:bottom w:w="24" w:type="dxa"/>
              <w:right w:w="48" w:type="dxa"/>
            </w:tcMar>
            <w:hideMark/>
          </w:tcPr>
          <w:p w:rsidR="0080228F" w:rsidRPr="00B62B0F" w:rsidRDefault="0080228F" w:rsidP="0080228F">
            <w:pPr>
              <w:spacing w:after="0" w:line="240" w:lineRule="auto"/>
              <w:jc w:val="center"/>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i/>
                <w:iCs/>
                <w:color w:val="000000"/>
                <w:sz w:val="27"/>
                <w:szCs w:val="27"/>
                <w:lang w:val="ro-RO" w:eastAsia="ro-RO"/>
              </w:rPr>
              <w:t>Opțiunea alterativă 1</w:t>
            </w:r>
          </w:p>
        </w:tc>
        <w:tc>
          <w:tcPr>
            <w:tcW w:w="977" w:type="pct"/>
            <w:tcBorders>
              <w:top w:val="single" w:sz="6" w:space="0" w:color="000000"/>
              <w:left w:val="single" w:sz="6" w:space="0" w:color="000000"/>
              <w:bottom w:val="single" w:sz="6" w:space="0" w:color="000000"/>
              <w:right w:val="single" w:sz="6" w:space="0" w:color="000000"/>
            </w:tcBorders>
            <w:shd w:val="clear" w:color="auto" w:fill="E6E6E6"/>
            <w:tcMar>
              <w:top w:w="24" w:type="dxa"/>
              <w:left w:w="48" w:type="dxa"/>
              <w:bottom w:w="24" w:type="dxa"/>
              <w:right w:w="48" w:type="dxa"/>
            </w:tcMar>
            <w:hideMark/>
          </w:tcPr>
          <w:p w:rsidR="0080228F" w:rsidRPr="00B62B0F" w:rsidRDefault="0080228F" w:rsidP="0080228F">
            <w:pPr>
              <w:spacing w:after="0" w:line="240" w:lineRule="auto"/>
              <w:jc w:val="center"/>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i/>
                <w:iCs/>
                <w:color w:val="000000"/>
                <w:sz w:val="27"/>
                <w:szCs w:val="27"/>
                <w:lang w:val="ro-RO" w:eastAsia="ro-RO"/>
              </w:rPr>
              <w:t>Opțiunea alterativă 2</w:t>
            </w:r>
          </w:p>
        </w:tc>
      </w:tr>
      <w:tr w:rsidR="0080228F" w:rsidRPr="00B62B0F" w:rsidTr="00FE04E9">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B62B0F" w:rsidRDefault="0080228F" w:rsidP="0080228F">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 </w:t>
            </w:r>
            <w:r w:rsidRPr="00B62B0F">
              <w:rPr>
                <w:rFonts w:ascii="Times New Roman" w:eastAsia="Times New Roman" w:hAnsi="Times New Roman" w:cs="Times New Roman"/>
                <w:b/>
                <w:bCs/>
                <w:color w:val="000000"/>
                <w:sz w:val="27"/>
                <w:szCs w:val="27"/>
                <w:lang w:val="ro-RO" w:eastAsia="ro-RO"/>
              </w:rPr>
              <w:t>Economic</w:t>
            </w:r>
          </w:p>
        </w:tc>
      </w:tr>
      <w:tr w:rsidR="0080228F" w:rsidRPr="00B62B0F" w:rsidTr="00FE04E9">
        <w:tc>
          <w:tcPr>
            <w:tcW w:w="2538"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B62B0F" w:rsidRDefault="0080228F" w:rsidP="0080228F">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costurile desfășurării afacerilor</w:t>
            </w:r>
          </w:p>
        </w:tc>
        <w:tc>
          <w:tcPr>
            <w:tcW w:w="73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B62B0F" w:rsidRDefault="0080228F" w:rsidP="0080228F">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 1</w:t>
            </w:r>
          </w:p>
        </w:tc>
        <w:tc>
          <w:tcPr>
            <w:tcW w:w="752"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B62B0F" w:rsidRDefault="0080228F" w:rsidP="0080228F">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 </w:t>
            </w:r>
          </w:p>
        </w:tc>
        <w:tc>
          <w:tcPr>
            <w:tcW w:w="977"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B62B0F" w:rsidRDefault="0080228F" w:rsidP="0080228F">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 </w:t>
            </w:r>
          </w:p>
        </w:tc>
      </w:tr>
      <w:tr w:rsidR="0080228F" w:rsidRPr="00B62B0F" w:rsidTr="00FE04E9">
        <w:tc>
          <w:tcPr>
            <w:tcW w:w="2538"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B62B0F" w:rsidRDefault="0080228F" w:rsidP="0080228F">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povara administrativă</w:t>
            </w:r>
          </w:p>
        </w:tc>
        <w:tc>
          <w:tcPr>
            <w:tcW w:w="73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B62B0F" w:rsidRDefault="0080228F" w:rsidP="0080228F">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 xml:space="preserve"> 0</w:t>
            </w:r>
          </w:p>
        </w:tc>
        <w:tc>
          <w:tcPr>
            <w:tcW w:w="752"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B62B0F" w:rsidRDefault="0080228F" w:rsidP="0080228F">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 </w:t>
            </w:r>
          </w:p>
        </w:tc>
        <w:tc>
          <w:tcPr>
            <w:tcW w:w="977"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B62B0F" w:rsidRDefault="0080228F" w:rsidP="0080228F">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 </w:t>
            </w:r>
          </w:p>
        </w:tc>
      </w:tr>
      <w:tr w:rsidR="0080228F" w:rsidRPr="00B62B0F" w:rsidTr="00FE04E9">
        <w:tc>
          <w:tcPr>
            <w:tcW w:w="2538"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B62B0F" w:rsidRDefault="0080228F" w:rsidP="0080228F">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fluxurile comerciale și investiționale</w:t>
            </w:r>
          </w:p>
        </w:tc>
        <w:tc>
          <w:tcPr>
            <w:tcW w:w="73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B62B0F" w:rsidRDefault="0080228F" w:rsidP="0080228F">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 xml:space="preserve"> 2</w:t>
            </w:r>
          </w:p>
        </w:tc>
        <w:tc>
          <w:tcPr>
            <w:tcW w:w="752"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B62B0F" w:rsidRDefault="0080228F" w:rsidP="0080228F">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 </w:t>
            </w:r>
          </w:p>
        </w:tc>
        <w:tc>
          <w:tcPr>
            <w:tcW w:w="977"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B62B0F" w:rsidRDefault="0080228F" w:rsidP="0080228F">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 </w:t>
            </w:r>
          </w:p>
        </w:tc>
      </w:tr>
      <w:tr w:rsidR="0080228F" w:rsidRPr="00B62B0F" w:rsidTr="00FE04E9">
        <w:tc>
          <w:tcPr>
            <w:tcW w:w="2538"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B62B0F" w:rsidRDefault="0080228F" w:rsidP="0080228F">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competitivitatea afacerilor</w:t>
            </w:r>
          </w:p>
        </w:tc>
        <w:tc>
          <w:tcPr>
            <w:tcW w:w="73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B62B0F" w:rsidRDefault="0080228F" w:rsidP="0080228F">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 xml:space="preserve"> 2</w:t>
            </w:r>
          </w:p>
        </w:tc>
        <w:tc>
          <w:tcPr>
            <w:tcW w:w="752"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B62B0F" w:rsidRDefault="0080228F" w:rsidP="0080228F">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 </w:t>
            </w:r>
          </w:p>
        </w:tc>
        <w:tc>
          <w:tcPr>
            <w:tcW w:w="977"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B62B0F" w:rsidRDefault="0080228F" w:rsidP="0080228F">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 </w:t>
            </w:r>
          </w:p>
        </w:tc>
      </w:tr>
      <w:tr w:rsidR="0080228F" w:rsidRPr="00B62B0F" w:rsidTr="00FE04E9">
        <w:tc>
          <w:tcPr>
            <w:tcW w:w="2538"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B62B0F" w:rsidRDefault="0080228F" w:rsidP="0080228F">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activitatea diferitor categorii de întreprinderi mici și mijlocii</w:t>
            </w:r>
          </w:p>
        </w:tc>
        <w:tc>
          <w:tcPr>
            <w:tcW w:w="73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B62B0F" w:rsidRDefault="0080228F" w:rsidP="0080228F">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 xml:space="preserve"> 1 </w:t>
            </w:r>
          </w:p>
        </w:tc>
        <w:tc>
          <w:tcPr>
            <w:tcW w:w="752"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B62B0F" w:rsidRDefault="0080228F" w:rsidP="0080228F">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 </w:t>
            </w:r>
          </w:p>
        </w:tc>
        <w:tc>
          <w:tcPr>
            <w:tcW w:w="977"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B62B0F" w:rsidRDefault="0080228F" w:rsidP="0080228F">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 </w:t>
            </w:r>
          </w:p>
        </w:tc>
      </w:tr>
      <w:tr w:rsidR="0080228F" w:rsidRPr="00B62B0F" w:rsidTr="00FE04E9">
        <w:tc>
          <w:tcPr>
            <w:tcW w:w="2538"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B62B0F" w:rsidRDefault="0080228F" w:rsidP="0080228F">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concurența pe piață</w:t>
            </w:r>
          </w:p>
        </w:tc>
        <w:tc>
          <w:tcPr>
            <w:tcW w:w="73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B62B0F" w:rsidRDefault="0080228F" w:rsidP="0080228F">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 xml:space="preserve"> 1</w:t>
            </w:r>
          </w:p>
        </w:tc>
        <w:tc>
          <w:tcPr>
            <w:tcW w:w="752"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B62B0F" w:rsidRDefault="0080228F" w:rsidP="0080228F">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 </w:t>
            </w:r>
          </w:p>
        </w:tc>
        <w:tc>
          <w:tcPr>
            <w:tcW w:w="977"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B62B0F" w:rsidRDefault="0080228F" w:rsidP="0080228F">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 </w:t>
            </w:r>
          </w:p>
        </w:tc>
      </w:tr>
      <w:tr w:rsidR="0080228F" w:rsidRPr="00B62B0F" w:rsidTr="00FE04E9">
        <w:tc>
          <w:tcPr>
            <w:tcW w:w="2538"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B62B0F" w:rsidRDefault="0080228F" w:rsidP="0080228F">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activitatea de inovare și cercetare</w:t>
            </w:r>
          </w:p>
        </w:tc>
        <w:tc>
          <w:tcPr>
            <w:tcW w:w="73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B62B0F" w:rsidRDefault="0080228F" w:rsidP="0080228F">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 xml:space="preserve"> 1</w:t>
            </w:r>
          </w:p>
        </w:tc>
        <w:tc>
          <w:tcPr>
            <w:tcW w:w="752"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B62B0F" w:rsidRDefault="0080228F" w:rsidP="0080228F">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 </w:t>
            </w:r>
          </w:p>
        </w:tc>
        <w:tc>
          <w:tcPr>
            <w:tcW w:w="977"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B62B0F" w:rsidRDefault="0080228F" w:rsidP="0080228F">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 </w:t>
            </w:r>
          </w:p>
        </w:tc>
      </w:tr>
      <w:tr w:rsidR="0080228F" w:rsidRPr="00B62B0F" w:rsidTr="00FE04E9">
        <w:tc>
          <w:tcPr>
            <w:tcW w:w="2538"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B62B0F" w:rsidRDefault="0080228F" w:rsidP="0080228F">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veniturile și cheltuielile publice</w:t>
            </w:r>
          </w:p>
        </w:tc>
        <w:tc>
          <w:tcPr>
            <w:tcW w:w="73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B62B0F" w:rsidRDefault="0080228F" w:rsidP="0080228F">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 xml:space="preserve"> 0</w:t>
            </w:r>
          </w:p>
        </w:tc>
        <w:tc>
          <w:tcPr>
            <w:tcW w:w="752"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B62B0F" w:rsidRDefault="0080228F" w:rsidP="0080228F">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 </w:t>
            </w:r>
          </w:p>
        </w:tc>
        <w:tc>
          <w:tcPr>
            <w:tcW w:w="977"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B62B0F" w:rsidRDefault="0080228F" w:rsidP="0080228F">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 </w:t>
            </w:r>
          </w:p>
        </w:tc>
      </w:tr>
      <w:tr w:rsidR="0080228F" w:rsidRPr="00B62B0F" w:rsidTr="00FE04E9">
        <w:tc>
          <w:tcPr>
            <w:tcW w:w="2538"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B62B0F" w:rsidRDefault="0080228F" w:rsidP="0080228F">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cadrul instituțional al autorităților publice</w:t>
            </w:r>
          </w:p>
        </w:tc>
        <w:tc>
          <w:tcPr>
            <w:tcW w:w="73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B62B0F" w:rsidRDefault="0080228F" w:rsidP="0080228F">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 xml:space="preserve"> 0 </w:t>
            </w:r>
          </w:p>
        </w:tc>
        <w:tc>
          <w:tcPr>
            <w:tcW w:w="752"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B62B0F" w:rsidRDefault="0080228F" w:rsidP="0080228F">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 </w:t>
            </w:r>
          </w:p>
        </w:tc>
        <w:tc>
          <w:tcPr>
            <w:tcW w:w="977"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B62B0F" w:rsidRDefault="0080228F" w:rsidP="0080228F">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 </w:t>
            </w:r>
          </w:p>
        </w:tc>
      </w:tr>
      <w:tr w:rsidR="0080228F" w:rsidRPr="00B62B0F" w:rsidTr="00FE04E9">
        <w:tc>
          <w:tcPr>
            <w:tcW w:w="2538"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B62B0F" w:rsidRDefault="0080228F" w:rsidP="0080228F">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alegerea, calitatea și prețurile pentru consumatori</w:t>
            </w:r>
          </w:p>
        </w:tc>
        <w:tc>
          <w:tcPr>
            <w:tcW w:w="73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B62B0F" w:rsidRDefault="0080228F" w:rsidP="0080228F">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 xml:space="preserve"> 2</w:t>
            </w:r>
          </w:p>
        </w:tc>
        <w:tc>
          <w:tcPr>
            <w:tcW w:w="752"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B62B0F" w:rsidRDefault="0080228F" w:rsidP="0080228F">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 </w:t>
            </w:r>
          </w:p>
        </w:tc>
        <w:tc>
          <w:tcPr>
            <w:tcW w:w="977"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B62B0F" w:rsidRDefault="0080228F" w:rsidP="0080228F">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 </w:t>
            </w:r>
          </w:p>
        </w:tc>
      </w:tr>
      <w:tr w:rsidR="0080228F" w:rsidRPr="00B62B0F" w:rsidTr="00FE04E9">
        <w:tc>
          <w:tcPr>
            <w:tcW w:w="2538"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B62B0F" w:rsidRDefault="0080228F" w:rsidP="0080228F">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bunăstarea gospodăriilor casnice și a cetățenilor</w:t>
            </w:r>
          </w:p>
        </w:tc>
        <w:tc>
          <w:tcPr>
            <w:tcW w:w="73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B62B0F" w:rsidRDefault="0080228F" w:rsidP="0080228F">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 xml:space="preserve"> 0</w:t>
            </w:r>
          </w:p>
        </w:tc>
        <w:tc>
          <w:tcPr>
            <w:tcW w:w="752"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B62B0F" w:rsidRDefault="0080228F" w:rsidP="0080228F">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 </w:t>
            </w:r>
          </w:p>
        </w:tc>
        <w:tc>
          <w:tcPr>
            <w:tcW w:w="977"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B62B0F" w:rsidRDefault="0080228F" w:rsidP="0080228F">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 </w:t>
            </w:r>
          </w:p>
        </w:tc>
      </w:tr>
      <w:tr w:rsidR="0080228F" w:rsidRPr="00B62B0F" w:rsidTr="00FE04E9">
        <w:tc>
          <w:tcPr>
            <w:tcW w:w="2538"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B62B0F" w:rsidRDefault="0080228F" w:rsidP="0080228F">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situația social-economică în anumite regiuni</w:t>
            </w:r>
          </w:p>
        </w:tc>
        <w:tc>
          <w:tcPr>
            <w:tcW w:w="73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B62B0F" w:rsidRDefault="0080228F" w:rsidP="0080228F">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 xml:space="preserve"> 1 </w:t>
            </w:r>
          </w:p>
        </w:tc>
        <w:tc>
          <w:tcPr>
            <w:tcW w:w="752"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B62B0F" w:rsidRDefault="0080228F" w:rsidP="0080228F">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 </w:t>
            </w:r>
          </w:p>
        </w:tc>
        <w:tc>
          <w:tcPr>
            <w:tcW w:w="977"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B62B0F" w:rsidRDefault="0080228F" w:rsidP="0080228F">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 </w:t>
            </w:r>
          </w:p>
        </w:tc>
      </w:tr>
      <w:tr w:rsidR="0080228F" w:rsidRPr="00B62B0F" w:rsidTr="00FE04E9">
        <w:tc>
          <w:tcPr>
            <w:tcW w:w="2538"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B62B0F" w:rsidRDefault="0080228F" w:rsidP="0080228F">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situația macroeconomică</w:t>
            </w:r>
          </w:p>
        </w:tc>
        <w:tc>
          <w:tcPr>
            <w:tcW w:w="73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B62B0F" w:rsidRDefault="0080228F" w:rsidP="0080228F">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 xml:space="preserve"> 0</w:t>
            </w:r>
          </w:p>
        </w:tc>
        <w:tc>
          <w:tcPr>
            <w:tcW w:w="752"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B62B0F" w:rsidRDefault="0080228F" w:rsidP="0080228F">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 </w:t>
            </w:r>
          </w:p>
        </w:tc>
        <w:tc>
          <w:tcPr>
            <w:tcW w:w="977"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B62B0F" w:rsidRDefault="0080228F" w:rsidP="0080228F">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 </w:t>
            </w:r>
          </w:p>
        </w:tc>
      </w:tr>
      <w:tr w:rsidR="0080228F" w:rsidRPr="00B62B0F" w:rsidTr="00FE04E9">
        <w:tc>
          <w:tcPr>
            <w:tcW w:w="2538"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B62B0F" w:rsidRDefault="0080228F" w:rsidP="0080228F">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alte aspecte economice</w:t>
            </w:r>
          </w:p>
        </w:tc>
        <w:tc>
          <w:tcPr>
            <w:tcW w:w="73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B62B0F" w:rsidRDefault="0080228F" w:rsidP="0080228F">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 xml:space="preserve"> 1 </w:t>
            </w:r>
          </w:p>
        </w:tc>
        <w:tc>
          <w:tcPr>
            <w:tcW w:w="752"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B62B0F" w:rsidRDefault="0080228F" w:rsidP="0080228F">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 </w:t>
            </w:r>
          </w:p>
        </w:tc>
        <w:tc>
          <w:tcPr>
            <w:tcW w:w="977"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B62B0F" w:rsidRDefault="0080228F" w:rsidP="0080228F">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 </w:t>
            </w:r>
          </w:p>
        </w:tc>
      </w:tr>
      <w:tr w:rsidR="0080228F" w:rsidRPr="00B62B0F" w:rsidTr="00FE04E9">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B62B0F" w:rsidRDefault="0080228F" w:rsidP="0080228F">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 </w:t>
            </w:r>
            <w:r w:rsidRPr="00B62B0F">
              <w:rPr>
                <w:rFonts w:ascii="Times New Roman" w:eastAsia="Times New Roman" w:hAnsi="Times New Roman" w:cs="Times New Roman"/>
                <w:b/>
                <w:bCs/>
                <w:color w:val="000000"/>
                <w:sz w:val="27"/>
                <w:szCs w:val="27"/>
                <w:lang w:val="ro-RO" w:eastAsia="ro-RO"/>
              </w:rPr>
              <w:t>Social</w:t>
            </w:r>
          </w:p>
        </w:tc>
      </w:tr>
      <w:tr w:rsidR="0080228F" w:rsidRPr="00B62B0F" w:rsidTr="00FE04E9">
        <w:tc>
          <w:tcPr>
            <w:tcW w:w="2538"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B62B0F" w:rsidRDefault="0080228F" w:rsidP="0080228F">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gradul de ocupare a forței de muncă</w:t>
            </w:r>
          </w:p>
        </w:tc>
        <w:tc>
          <w:tcPr>
            <w:tcW w:w="73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B62B0F" w:rsidRDefault="0080228F" w:rsidP="0080228F">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 xml:space="preserve"> 1</w:t>
            </w:r>
          </w:p>
        </w:tc>
        <w:tc>
          <w:tcPr>
            <w:tcW w:w="752"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B62B0F" w:rsidRDefault="0080228F" w:rsidP="0080228F">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 </w:t>
            </w:r>
          </w:p>
        </w:tc>
        <w:tc>
          <w:tcPr>
            <w:tcW w:w="977"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B62B0F" w:rsidRDefault="0080228F" w:rsidP="0080228F">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 </w:t>
            </w:r>
          </w:p>
        </w:tc>
      </w:tr>
      <w:tr w:rsidR="0080228F" w:rsidRPr="00B62B0F" w:rsidTr="00FE04E9">
        <w:tc>
          <w:tcPr>
            <w:tcW w:w="2538"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B62B0F" w:rsidRDefault="0080228F" w:rsidP="0080228F">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nivelul de salarizare</w:t>
            </w:r>
          </w:p>
        </w:tc>
        <w:tc>
          <w:tcPr>
            <w:tcW w:w="73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B62B0F" w:rsidRDefault="0080228F" w:rsidP="0080228F">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 xml:space="preserve"> 0 </w:t>
            </w:r>
          </w:p>
        </w:tc>
        <w:tc>
          <w:tcPr>
            <w:tcW w:w="752"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B62B0F" w:rsidRDefault="0080228F" w:rsidP="0080228F">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 </w:t>
            </w:r>
          </w:p>
        </w:tc>
        <w:tc>
          <w:tcPr>
            <w:tcW w:w="977"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B62B0F" w:rsidRDefault="0080228F" w:rsidP="0080228F">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 </w:t>
            </w:r>
          </w:p>
        </w:tc>
      </w:tr>
      <w:tr w:rsidR="0080228F" w:rsidRPr="00B62B0F" w:rsidTr="00FE04E9">
        <w:tc>
          <w:tcPr>
            <w:tcW w:w="2538"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B62B0F" w:rsidRDefault="0080228F" w:rsidP="0080228F">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lastRenderedPageBreak/>
              <w:t>condițiile și organizarea muncii</w:t>
            </w:r>
          </w:p>
        </w:tc>
        <w:tc>
          <w:tcPr>
            <w:tcW w:w="73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B62B0F" w:rsidRDefault="0080228F" w:rsidP="0080228F">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 xml:space="preserve"> 1</w:t>
            </w:r>
          </w:p>
        </w:tc>
        <w:tc>
          <w:tcPr>
            <w:tcW w:w="752"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B62B0F" w:rsidRDefault="0080228F" w:rsidP="0080228F">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 </w:t>
            </w:r>
          </w:p>
        </w:tc>
        <w:tc>
          <w:tcPr>
            <w:tcW w:w="977"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B62B0F" w:rsidRDefault="0080228F" w:rsidP="0080228F">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 </w:t>
            </w:r>
          </w:p>
        </w:tc>
      </w:tr>
      <w:tr w:rsidR="0080228F" w:rsidRPr="00B62B0F" w:rsidTr="00FE04E9">
        <w:tc>
          <w:tcPr>
            <w:tcW w:w="2538"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B62B0F" w:rsidRDefault="0080228F" w:rsidP="0080228F">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sănătatea și securitatea muncii</w:t>
            </w:r>
          </w:p>
        </w:tc>
        <w:tc>
          <w:tcPr>
            <w:tcW w:w="73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B62B0F" w:rsidRDefault="0080228F" w:rsidP="0080228F">
            <w:pPr>
              <w:spacing w:after="0" w:line="240" w:lineRule="auto"/>
              <w:rPr>
                <w:rFonts w:ascii="Times New Roman" w:eastAsia="Times New Roman" w:hAnsi="Times New Roman" w:cs="Times New Roman"/>
                <w:color w:val="000000"/>
                <w:sz w:val="27"/>
                <w:szCs w:val="27"/>
                <w:lang w:val="ro-RO" w:eastAsia="ro-RO"/>
              </w:rPr>
            </w:pPr>
          </w:p>
        </w:tc>
        <w:tc>
          <w:tcPr>
            <w:tcW w:w="752"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B62B0F" w:rsidRDefault="0080228F" w:rsidP="0080228F">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 </w:t>
            </w:r>
          </w:p>
        </w:tc>
        <w:tc>
          <w:tcPr>
            <w:tcW w:w="977"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B62B0F" w:rsidRDefault="0080228F" w:rsidP="0080228F">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 </w:t>
            </w:r>
          </w:p>
        </w:tc>
      </w:tr>
      <w:tr w:rsidR="0080228F" w:rsidRPr="00B62B0F" w:rsidTr="00FE04E9">
        <w:tc>
          <w:tcPr>
            <w:tcW w:w="2538"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B62B0F" w:rsidRDefault="0080228F" w:rsidP="0080228F">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formarea profesională</w:t>
            </w:r>
          </w:p>
        </w:tc>
        <w:tc>
          <w:tcPr>
            <w:tcW w:w="73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B62B0F" w:rsidRDefault="0080228F" w:rsidP="0080228F">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 xml:space="preserve"> 1</w:t>
            </w:r>
          </w:p>
        </w:tc>
        <w:tc>
          <w:tcPr>
            <w:tcW w:w="752"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B62B0F" w:rsidRDefault="0080228F" w:rsidP="0080228F">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 </w:t>
            </w:r>
          </w:p>
        </w:tc>
        <w:tc>
          <w:tcPr>
            <w:tcW w:w="977"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B62B0F" w:rsidRDefault="0080228F" w:rsidP="0080228F">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 </w:t>
            </w:r>
          </w:p>
        </w:tc>
      </w:tr>
      <w:tr w:rsidR="0080228F" w:rsidRPr="00B62B0F" w:rsidTr="00FE04E9">
        <w:tc>
          <w:tcPr>
            <w:tcW w:w="2538"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B62B0F" w:rsidRDefault="0080228F" w:rsidP="0080228F">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inegalitatea și distribuția veniturilor</w:t>
            </w:r>
          </w:p>
        </w:tc>
        <w:tc>
          <w:tcPr>
            <w:tcW w:w="73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B62B0F" w:rsidRDefault="0080228F" w:rsidP="0080228F">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 0</w:t>
            </w:r>
          </w:p>
        </w:tc>
        <w:tc>
          <w:tcPr>
            <w:tcW w:w="752"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B62B0F" w:rsidRDefault="0080228F" w:rsidP="0080228F">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 </w:t>
            </w:r>
          </w:p>
        </w:tc>
        <w:tc>
          <w:tcPr>
            <w:tcW w:w="977"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B62B0F" w:rsidRDefault="0080228F" w:rsidP="0080228F">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 </w:t>
            </w:r>
          </w:p>
        </w:tc>
      </w:tr>
      <w:tr w:rsidR="0080228F" w:rsidRPr="00B62B0F" w:rsidTr="00FE04E9">
        <w:tc>
          <w:tcPr>
            <w:tcW w:w="2538"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B62B0F" w:rsidRDefault="0080228F" w:rsidP="0080228F">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nivelul veniturilor populației</w:t>
            </w:r>
          </w:p>
        </w:tc>
        <w:tc>
          <w:tcPr>
            <w:tcW w:w="73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B62B0F" w:rsidRDefault="0080228F" w:rsidP="0080228F">
            <w:pPr>
              <w:spacing w:after="0" w:line="240" w:lineRule="auto"/>
              <w:rPr>
                <w:rFonts w:ascii="Times New Roman" w:eastAsia="Times New Roman" w:hAnsi="Times New Roman" w:cs="Times New Roman"/>
                <w:color w:val="000000"/>
                <w:sz w:val="27"/>
                <w:szCs w:val="27"/>
                <w:lang w:val="ro-RO" w:eastAsia="ro-RO"/>
              </w:rPr>
            </w:pPr>
            <w:r>
              <w:rPr>
                <w:rFonts w:ascii="Times New Roman" w:eastAsia="Times New Roman" w:hAnsi="Times New Roman" w:cs="Times New Roman"/>
                <w:color w:val="000000"/>
                <w:sz w:val="27"/>
                <w:szCs w:val="27"/>
                <w:lang w:val="ro-RO" w:eastAsia="ro-RO"/>
              </w:rPr>
              <w:t>0</w:t>
            </w:r>
          </w:p>
        </w:tc>
        <w:tc>
          <w:tcPr>
            <w:tcW w:w="752"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B62B0F" w:rsidRDefault="0080228F" w:rsidP="0080228F">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 </w:t>
            </w:r>
          </w:p>
        </w:tc>
        <w:tc>
          <w:tcPr>
            <w:tcW w:w="977"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B62B0F" w:rsidRDefault="0080228F" w:rsidP="0080228F">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 </w:t>
            </w:r>
          </w:p>
        </w:tc>
      </w:tr>
      <w:tr w:rsidR="0080228F" w:rsidRPr="00B62B0F" w:rsidTr="00FE04E9">
        <w:tc>
          <w:tcPr>
            <w:tcW w:w="2538"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B62B0F" w:rsidRDefault="0080228F" w:rsidP="0080228F">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nivelul sărăciei</w:t>
            </w:r>
          </w:p>
        </w:tc>
        <w:tc>
          <w:tcPr>
            <w:tcW w:w="73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B62B0F" w:rsidRDefault="0080228F" w:rsidP="0080228F">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 0</w:t>
            </w:r>
          </w:p>
        </w:tc>
        <w:tc>
          <w:tcPr>
            <w:tcW w:w="752"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B62B0F" w:rsidRDefault="0080228F" w:rsidP="0080228F">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 </w:t>
            </w:r>
          </w:p>
        </w:tc>
        <w:tc>
          <w:tcPr>
            <w:tcW w:w="977"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B62B0F" w:rsidRDefault="0080228F" w:rsidP="0080228F">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 </w:t>
            </w:r>
          </w:p>
        </w:tc>
      </w:tr>
      <w:tr w:rsidR="0080228F" w:rsidRPr="00B62B0F" w:rsidTr="00FE04E9">
        <w:tc>
          <w:tcPr>
            <w:tcW w:w="2538"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B62B0F" w:rsidRDefault="0080228F" w:rsidP="0080228F">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accesul la bunuri și servicii de bază, în special pentru persoanele social-vulnerabile</w:t>
            </w:r>
          </w:p>
        </w:tc>
        <w:tc>
          <w:tcPr>
            <w:tcW w:w="73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B62B0F" w:rsidRDefault="0080228F" w:rsidP="0080228F">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 0</w:t>
            </w:r>
          </w:p>
        </w:tc>
        <w:tc>
          <w:tcPr>
            <w:tcW w:w="752"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B62B0F" w:rsidRDefault="0080228F" w:rsidP="0080228F">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 </w:t>
            </w:r>
          </w:p>
        </w:tc>
        <w:tc>
          <w:tcPr>
            <w:tcW w:w="977"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B62B0F" w:rsidRDefault="0080228F" w:rsidP="0080228F">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 </w:t>
            </w:r>
          </w:p>
        </w:tc>
      </w:tr>
      <w:tr w:rsidR="0080228F" w:rsidRPr="00B62B0F" w:rsidTr="00FE04E9">
        <w:tc>
          <w:tcPr>
            <w:tcW w:w="2538"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B62B0F" w:rsidRDefault="0080228F" w:rsidP="0080228F">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diversitatea culturală și lingvistică</w:t>
            </w:r>
          </w:p>
        </w:tc>
        <w:tc>
          <w:tcPr>
            <w:tcW w:w="73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B62B0F" w:rsidRDefault="0080228F" w:rsidP="0080228F">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 0</w:t>
            </w:r>
          </w:p>
        </w:tc>
        <w:tc>
          <w:tcPr>
            <w:tcW w:w="752"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B62B0F" w:rsidRDefault="0080228F" w:rsidP="0080228F">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 </w:t>
            </w:r>
          </w:p>
        </w:tc>
        <w:tc>
          <w:tcPr>
            <w:tcW w:w="977"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B62B0F" w:rsidRDefault="0080228F" w:rsidP="0080228F">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 </w:t>
            </w:r>
          </w:p>
        </w:tc>
      </w:tr>
      <w:tr w:rsidR="0080228F" w:rsidRPr="00B62B0F" w:rsidTr="00FE04E9">
        <w:tc>
          <w:tcPr>
            <w:tcW w:w="2538"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B62B0F" w:rsidRDefault="0080228F" w:rsidP="0080228F">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partidele politice și organizațiile civice</w:t>
            </w:r>
          </w:p>
        </w:tc>
        <w:tc>
          <w:tcPr>
            <w:tcW w:w="73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B62B0F" w:rsidRDefault="0080228F" w:rsidP="0080228F">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 0</w:t>
            </w:r>
          </w:p>
        </w:tc>
        <w:tc>
          <w:tcPr>
            <w:tcW w:w="752"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B62B0F" w:rsidRDefault="0080228F" w:rsidP="0080228F">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 </w:t>
            </w:r>
          </w:p>
        </w:tc>
        <w:tc>
          <w:tcPr>
            <w:tcW w:w="977"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B62B0F" w:rsidRDefault="0080228F" w:rsidP="0080228F">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 </w:t>
            </w:r>
          </w:p>
        </w:tc>
      </w:tr>
      <w:tr w:rsidR="0080228F" w:rsidRPr="00B62B0F" w:rsidTr="00FE04E9">
        <w:tc>
          <w:tcPr>
            <w:tcW w:w="2538"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B62B0F" w:rsidRDefault="0080228F" w:rsidP="0080228F">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sănătatea publică, inclusiv mortalitatea și morbiditatea</w:t>
            </w:r>
          </w:p>
        </w:tc>
        <w:tc>
          <w:tcPr>
            <w:tcW w:w="73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B62B0F" w:rsidRDefault="0080228F" w:rsidP="0080228F">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 1</w:t>
            </w:r>
          </w:p>
        </w:tc>
        <w:tc>
          <w:tcPr>
            <w:tcW w:w="752"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B62B0F" w:rsidRDefault="0080228F" w:rsidP="0080228F">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 </w:t>
            </w:r>
          </w:p>
        </w:tc>
        <w:tc>
          <w:tcPr>
            <w:tcW w:w="977"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B62B0F" w:rsidRDefault="0080228F" w:rsidP="0080228F">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 </w:t>
            </w:r>
          </w:p>
        </w:tc>
      </w:tr>
      <w:tr w:rsidR="0080228F" w:rsidRPr="00B62B0F" w:rsidTr="00FE04E9">
        <w:tc>
          <w:tcPr>
            <w:tcW w:w="2538"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B62B0F" w:rsidRDefault="0080228F" w:rsidP="0080228F">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modul sănătos de viață al populației</w:t>
            </w:r>
          </w:p>
        </w:tc>
        <w:tc>
          <w:tcPr>
            <w:tcW w:w="73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B62B0F" w:rsidRDefault="0080228F" w:rsidP="0080228F">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 </w:t>
            </w:r>
            <w:r>
              <w:rPr>
                <w:rFonts w:ascii="Times New Roman" w:eastAsia="Times New Roman" w:hAnsi="Times New Roman" w:cs="Times New Roman"/>
                <w:color w:val="000000"/>
                <w:sz w:val="27"/>
                <w:szCs w:val="27"/>
                <w:lang w:val="ro-RO" w:eastAsia="ro-RO"/>
              </w:rPr>
              <w:t>0</w:t>
            </w:r>
          </w:p>
        </w:tc>
        <w:tc>
          <w:tcPr>
            <w:tcW w:w="752"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B62B0F" w:rsidRDefault="0080228F" w:rsidP="0080228F">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 </w:t>
            </w:r>
          </w:p>
        </w:tc>
        <w:tc>
          <w:tcPr>
            <w:tcW w:w="977"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B62B0F" w:rsidRDefault="0080228F" w:rsidP="0080228F">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 </w:t>
            </w:r>
          </w:p>
        </w:tc>
      </w:tr>
      <w:tr w:rsidR="0080228F" w:rsidRPr="00B62B0F" w:rsidTr="00FE04E9">
        <w:tc>
          <w:tcPr>
            <w:tcW w:w="2538"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B62B0F" w:rsidRDefault="0080228F" w:rsidP="0080228F">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nivelul criminalității și securității publice</w:t>
            </w:r>
          </w:p>
        </w:tc>
        <w:tc>
          <w:tcPr>
            <w:tcW w:w="73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B62B0F" w:rsidRDefault="0080228F" w:rsidP="0080228F">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 0</w:t>
            </w:r>
          </w:p>
        </w:tc>
        <w:tc>
          <w:tcPr>
            <w:tcW w:w="752"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B62B0F" w:rsidRDefault="0080228F" w:rsidP="0080228F">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 </w:t>
            </w:r>
          </w:p>
        </w:tc>
        <w:tc>
          <w:tcPr>
            <w:tcW w:w="977"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B62B0F" w:rsidRDefault="0080228F" w:rsidP="0080228F">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 </w:t>
            </w:r>
          </w:p>
        </w:tc>
      </w:tr>
      <w:tr w:rsidR="0080228F" w:rsidRPr="00B62B0F" w:rsidTr="00FE04E9">
        <w:tc>
          <w:tcPr>
            <w:tcW w:w="2538"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B62B0F" w:rsidRDefault="0080228F" w:rsidP="0080228F">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accesul și calitatea serviciilor de protecție socială</w:t>
            </w:r>
          </w:p>
        </w:tc>
        <w:tc>
          <w:tcPr>
            <w:tcW w:w="73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B62B0F" w:rsidRDefault="0080228F" w:rsidP="0080228F">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 0</w:t>
            </w:r>
          </w:p>
        </w:tc>
        <w:tc>
          <w:tcPr>
            <w:tcW w:w="752"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B62B0F" w:rsidRDefault="0080228F" w:rsidP="0080228F">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 </w:t>
            </w:r>
          </w:p>
        </w:tc>
        <w:tc>
          <w:tcPr>
            <w:tcW w:w="977"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B62B0F" w:rsidRDefault="0080228F" w:rsidP="0080228F">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 </w:t>
            </w:r>
          </w:p>
        </w:tc>
      </w:tr>
      <w:tr w:rsidR="0080228F" w:rsidRPr="00B62B0F" w:rsidTr="00FE04E9">
        <w:tc>
          <w:tcPr>
            <w:tcW w:w="2538"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B62B0F" w:rsidRDefault="0080228F" w:rsidP="0080228F">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accesul și calitatea serviciilor educaționale</w:t>
            </w:r>
          </w:p>
        </w:tc>
        <w:tc>
          <w:tcPr>
            <w:tcW w:w="73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B62B0F" w:rsidRDefault="0080228F" w:rsidP="0080228F">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 0</w:t>
            </w:r>
          </w:p>
        </w:tc>
        <w:tc>
          <w:tcPr>
            <w:tcW w:w="752"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B62B0F" w:rsidRDefault="0080228F" w:rsidP="0080228F">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 </w:t>
            </w:r>
          </w:p>
        </w:tc>
        <w:tc>
          <w:tcPr>
            <w:tcW w:w="977"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B62B0F" w:rsidRDefault="0080228F" w:rsidP="0080228F">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 </w:t>
            </w:r>
          </w:p>
        </w:tc>
      </w:tr>
      <w:tr w:rsidR="0080228F" w:rsidRPr="00B62B0F" w:rsidTr="00FE04E9">
        <w:tc>
          <w:tcPr>
            <w:tcW w:w="2538"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B62B0F" w:rsidRDefault="0080228F" w:rsidP="0080228F">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accesul și calitatea serviciilor medicale</w:t>
            </w:r>
          </w:p>
        </w:tc>
        <w:tc>
          <w:tcPr>
            <w:tcW w:w="73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B62B0F" w:rsidRDefault="0080228F" w:rsidP="0080228F">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 0</w:t>
            </w:r>
          </w:p>
        </w:tc>
        <w:tc>
          <w:tcPr>
            <w:tcW w:w="752"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B62B0F" w:rsidRDefault="0080228F" w:rsidP="0080228F">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 </w:t>
            </w:r>
          </w:p>
        </w:tc>
        <w:tc>
          <w:tcPr>
            <w:tcW w:w="977"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B62B0F" w:rsidRDefault="0080228F" w:rsidP="0080228F">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 </w:t>
            </w:r>
          </w:p>
        </w:tc>
      </w:tr>
      <w:tr w:rsidR="0080228F" w:rsidRPr="00B62B0F" w:rsidTr="00FE04E9">
        <w:tc>
          <w:tcPr>
            <w:tcW w:w="2538"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B62B0F" w:rsidRDefault="0080228F" w:rsidP="0080228F">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accesul și calitatea serviciilor publice administrative</w:t>
            </w:r>
          </w:p>
        </w:tc>
        <w:tc>
          <w:tcPr>
            <w:tcW w:w="73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B62B0F" w:rsidRDefault="0080228F" w:rsidP="0080228F">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 0</w:t>
            </w:r>
          </w:p>
        </w:tc>
        <w:tc>
          <w:tcPr>
            <w:tcW w:w="752"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B62B0F" w:rsidRDefault="0080228F" w:rsidP="0080228F">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 </w:t>
            </w:r>
          </w:p>
        </w:tc>
        <w:tc>
          <w:tcPr>
            <w:tcW w:w="977"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B62B0F" w:rsidRDefault="0080228F" w:rsidP="0080228F">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 </w:t>
            </w:r>
          </w:p>
        </w:tc>
      </w:tr>
      <w:tr w:rsidR="0080228F" w:rsidRPr="00B62B0F" w:rsidTr="00FE04E9">
        <w:tc>
          <w:tcPr>
            <w:tcW w:w="2538"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B62B0F" w:rsidRDefault="0080228F" w:rsidP="0080228F">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nivelul și calitatea educației populației</w:t>
            </w:r>
          </w:p>
        </w:tc>
        <w:tc>
          <w:tcPr>
            <w:tcW w:w="73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B62B0F" w:rsidRDefault="0080228F" w:rsidP="0080228F">
            <w:pPr>
              <w:spacing w:after="0" w:line="240" w:lineRule="auto"/>
              <w:rPr>
                <w:rFonts w:ascii="Times New Roman" w:eastAsia="Times New Roman" w:hAnsi="Times New Roman" w:cs="Times New Roman"/>
                <w:color w:val="000000"/>
                <w:sz w:val="27"/>
                <w:szCs w:val="27"/>
                <w:lang w:val="ro-RO" w:eastAsia="ro-RO"/>
              </w:rPr>
            </w:pPr>
            <w:r>
              <w:rPr>
                <w:rFonts w:ascii="Times New Roman" w:eastAsia="Times New Roman" w:hAnsi="Times New Roman" w:cs="Times New Roman"/>
                <w:color w:val="000000"/>
                <w:sz w:val="27"/>
                <w:szCs w:val="27"/>
                <w:lang w:val="ro-RO" w:eastAsia="ro-RO"/>
              </w:rPr>
              <w:t>0</w:t>
            </w:r>
          </w:p>
        </w:tc>
        <w:tc>
          <w:tcPr>
            <w:tcW w:w="752"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B62B0F" w:rsidRDefault="0080228F" w:rsidP="0080228F">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 </w:t>
            </w:r>
          </w:p>
        </w:tc>
        <w:tc>
          <w:tcPr>
            <w:tcW w:w="977"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B62B0F" w:rsidRDefault="0080228F" w:rsidP="0080228F">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 </w:t>
            </w:r>
          </w:p>
        </w:tc>
      </w:tr>
      <w:tr w:rsidR="0080228F" w:rsidRPr="00B62B0F" w:rsidTr="00FE04E9">
        <w:tc>
          <w:tcPr>
            <w:tcW w:w="2538"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B62B0F" w:rsidRDefault="0080228F" w:rsidP="0080228F">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conservarea patrimoniului cultural</w:t>
            </w:r>
          </w:p>
        </w:tc>
        <w:tc>
          <w:tcPr>
            <w:tcW w:w="73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B62B0F" w:rsidRDefault="0080228F" w:rsidP="0080228F">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 0</w:t>
            </w:r>
          </w:p>
        </w:tc>
        <w:tc>
          <w:tcPr>
            <w:tcW w:w="752"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B62B0F" w:rsidRDefault="0080228F" w:rsidP="0080228F">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 </w:t>
            </w:r>
          </w:p>
        </w:tc>
        <w:tc>
          <w:tcPr>
            <w:tcW w:w="977"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B62B0F" w:rsidRDefault="0080228F" w:rsidP="0080228F">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 </w:t>
            </w:r>
          </w:p>
        </w:tc>
      </w:tr>
      <w:tr w:rsidR="0080228F" w:rsidRPr="00B62B0F" w:rsidTr="00FE04E9">
        <w:tc>
          <w:tcPr>
            <w:tcW w:w="2538"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B62B0F" w:rsidRDefault="0080228F" w:rsidP="0080228F">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accesul populației la resurse culturale și participarea în manifestații culturale</w:t>
            </w:r>
          </w:p>
        </w:tc>
        <w:tc>
          <w:tcPr>
            <w:tcW w:w="73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B62B0F" w:rsidRDefault="0080228F" w:rsidP="0080228F">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 0</w:t>
            </w:r>
          </w:p>
        </w:tc>
        <w:tc>
          <w:tcPr>
            <w:tcW w:w="752"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B62B0F" w:rsidRDefault="0080228F" w:rsidP="0080228F">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 </w:t>
            </w:r>
          </w:p>
        </w:tc>
        <w:tc>
          <w:tcPr>
            <w:tcW w:w="977"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B62B0F" w:rsidRDefault="0080228F" w:rsidP="0080228F">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 </w:t>
            </w:r>
          </w:p>
        </w:tc>
      </w:tr>
      <w:tr w:rsidR="0080228F" w:rsidRPr="00B62B0F" w:rsidTr="00FE04E9">
        <w:tc>
          <w:tcPr>
            <w:tcW w:w="2538"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B62B0F" w:rsidRDefault="0080228F" w:rsidP="0080228F">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accesul și participarea populației în activități sportive</w:t>
            </w:r>
          </w:p>
        </w:tc>
        <w:tc>
          <w:tcPr>
            <w:tcW w:w="73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B62B0F" w:rsidRDefault="0080228F" w:rsidP="0080228F">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 0</w:t>
            </w:r>
          </w:p>
        </w:tc>
        <w:tc>
          <w:tcPr>
            <w:tcW w:w="752"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B62B0F" w:rsidRDefault="0080228F" w:rsidP="0080228F">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 </w:t>
            </w:r>
          </w:p>
        </w:tc>
        <w:tc>
          <w:tcPr>
            <w:tcW w:w="977"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B62B0F" w:rsidRDefault="0080228F" w:rsidP="0080228F">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 </w:t>
            </w:r>
          </w:p>
        </w:tc>
      </w:tr>
      <w:tr w:rsidR="0080228F" w:rsidRPr="00B62B0F" w:rsidTr="00FE04E9">
        <w:tc>
          <w:tcPr>
            <w:tcW w:w="2538"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B62B0F" w:rsidRDefault="0080228F" w:rsidP="0080228F">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discriminarea</w:t>
            </w:r>
          </w:p>
        </w:tc>
        <w:tc>
          <w:tcPr>
            <w:tcW w:w="73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B62B0F" w:rsidRDefault="0080228F" w:rsidP="0080228F">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 0</w:t>
            </w:r>
          </w:p>
        </w:tc>
        <w:tc>
          <w:tcPr>
            <w:tcW w:w="752"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B62B0F" w:rsidRDefault="0080228F" w:rsidP="0080228F">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 </w:t>
            </w:r>
          </w:p>
        </w:tc>
        <w:tc>
          <w:tcPr>
            <w:tcW w:w="977"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B62B0F" w:rsidRDefault="0080228F" w:rsidP="0080228F">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 </w:t>
            </w:r>
          </w:p>
        </w:tc>
      </w:tr>
      <w:tr w:rsidR="0080228F" w:rsidRPr="00B62B0F" w:rsidTr="00FE04E9">
        <w:tc>
          <w:tcPr>
            <w:tcW w:w="2538"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B62B0F" w:rsidRDefault="0080228F" w:rsidP="0080228F">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alte aspecte sociale</w:t>
            </w:r>
          </w:p>
        </w:tc>
        <w:tc>
          <w:tcPr>
            <w:tcW w:w="73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B62B0F" w:rsidRDefault="0080228F" w:rsidP="0080228F">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 0</w:t>
            </w:r>
          </w:p>
        </w:tc>
        <w:tc>
          <w:tcPr>
            <w:tcW w:w="752"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B62B0F" w:rsidRDefault="0080228F" w:rsidP="0080228F">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 </w:t>
            </w:r>
          </w:p>
        </w:tc>
        <w:tc>
          <w:tcPr>
            <w:tcW w:w="977"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B62B0F" w:rsidRDefault="0080228F" w:rsidP="0080228F">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 </w:t>
            </w:r>
          </w:p>
        </w:tc>
      </w:tr>
      <w:tr w:rsidR="0080228F" w:rsidRPr="00B62B0F" w:rsidTr="00FE04E9">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B62B0F" w:rsidRDefault="0080228F" w:rsidP="0080228F">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 </w:t>
            </w:r>
            <w:r w:rsidRPr="00B62B0F">
              <w:rPr>
                <w:rFonts w:ascii="Times New Roman" w:eastAsia="Times New Roman" w:hAnsi="Times New Roman" w:cs="Times New Roman"/>
                <w:b/>
                <w:bCs/>
                <w:color w:val="000000"/>
                <w:sz w:val="27"/>
                <w:szCs w:val="27"/>
                <w:lang w:val="ro-RO" w:eastAsia="ro-RO"/>
              </w:rPr>
              <w:t>De mediu</w:t>
            </w:r>
          </w:p>
        </w:tc>
      </w:tr>
      <w:tr w:rsidR="0080228F" w:rsidRPr="00B62B0F" w:rsidTr="00FE04E9">
        <w:tc>
          <w:tcPr>
            <w:tcW w:w="2538"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B62B0F" w:rsidRDefault="0080228F" w:rsidP="0080228F">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clima, inclusiv emisiile gazelor cu efect de seră și celor care afectează stratul de ozon</w:t>
            </w:r>
          </w:p>
        </w:tc>
        <w:tc>
          <w:tcPr>
            <w:tcW w:w="73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B62B0F" w:rsidRDefault="0080228F" w:rsidP="0080228F">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 0</w:t>
            </w:r>
          </w:p>
        </w:tc>
        <w:tc>
          <w:tcPr>
            <w:tcW w:w="752"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B62B0F" w:rsidRDefault="0080228F" w:rsidP="0080228F">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 </w:t>
            </w:r>
          </w:p>
        </w:tc>
        <w:tc>
          <w:tcPr>
            <w:tcW w:w="977"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B62B0F" w:rsidRDefault="0080228F" w:rsidP="0080228F">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 </w:t>
            </w:r>
          </w:p>
        </w:tc>
      </w:tr>
      <w:tr w:rsidR="0080228F" w:rsidRPr="00B62B0F" w:rsidTr="00FE04E9">
        <w:tc>
          <w:tcPr>
            <w:tcW w:w="2538"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B62B0F" w:rsidRDefault="0080228F" w:rsidP="0080228F">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calitatea aerului</w:t>
            </w:r>
          </w:p>
        </w:tc>
        <w:tc>
          <w:tcPr>
            <w:tcW w:w="73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B62B0F" w:rsidRDefault="0080228F" w:rsidP="0080228F">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 0</w:t>
            </w:r>
          </w:p>
        </w:tc>
        <w:tc>
          <w:tcPr>
            <w:tcW w:w="752"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B62B0F" w:rsidRDefault="0080228F" w:rsidP="0080228F">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 </w:t>
            </w:r>
          </w:p>
        </w:tc>
        <w:tc>
          <w:tcPr>
            <w:tcW w:w="977"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B62B0F" w:rsidRDefault="0080228F" w:rsidP="0080228F">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 </w:t>
            </w:r>
          </w:p>
        </w:tc>
      </w:tr>
      <w:tr w:rsidR="0080228F" w:rsidRPr="00B62B0F" w:rsidTr="00FE04E9">
        <w:tc>
          <w:tcPr>
            <w:tcW w:w="2538"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B62B0F" w:rsidRDefault="0080228F" w:rsidP="0080228F">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calitatea și cantitatea apei și resurselor acvatice, inclusiv a apei potabile și de alt gen</w:t>
            </w:r>
          </w:p>
        </w:tc>
        <w:tc>
          <w:tcPr>
            <w:tcW w:w="73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B62B0F" w:rsidRDefault="0080228F" w:rsidP="0080228F">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 0</w:t>
            </w:r>
          </w:p>
        </w:tc>
        <w:tc>
          <w:tcPr>
            <w:tcW w:w="752"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B62B0F" w:rsidRDefault="0080228F" w:rsidP="0080228F">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 </w:t>
            </w:r>
          </w:p>
        </w:tc>
        <w:tc>
          <w:tcPr>
            <w:tcW w:w="977"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B62B0F" w:rsidRDefault="0080228F" w:rsidP="0080228F">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 </w:t>
            </w:r>
          </w:p>
        </w:tc>
      </w:tr>
      <w:tr w:rsidR="0080228F" w:rsidRPr="00B62B0F" w:rsidTr="00FE04E9">
        <w:tc>
          <w:tcPr>
            <w:tcW w:w="2538"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B62B0F" w:rsidRDefault="0080228F" w:rsidP="0080228F">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biodiversitatea</w:t>
            </w:r>
          </w:p>
        </w:tc>
        <w:tc>
          <w:tcPr>
            <w:tcW w:w="73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B62B0F" w:rsidRDefault="0080228F" w:rsidP="0080228F">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 0</w:t>
            </w:r>
          </w:p>
        </w:tc>
        <w:tc>
          <w:tcPr>
            <w:tcW w:w="752"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B62B0F" w:rsidRDefault="0080228F" w:rsidP="0080228F">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 </w:t>
            </w:r>
          </w:p>
        </w:tc>
        <w:tc>
          <w:tcPr>
            <w:tcW w:w="977"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B62B0F" w:rsidRDefault="0080228F" w:rsidP="0080228F">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 </w:t>
            </w:r>
          </w:p>
        </w:tc>
      </w:tr>
      <w:tr w:rsidR="0080228F" w:rsidRPr="00B62B0F" w:rsidTr="00FE04E9">
        <w:tc>
          <w:tcPr>
            <w:tcW w:w="2538"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B62B0F" w:rsidRDefault="0080228F" w:rsidP="0080228F">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flora</w:t>
            </w:r>
          </w:p>
        </w:tc>
        <w:tc>
          <w:tcPr>
            <w:tcW w:w="73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B62B0F" w:rsidRDefault="0080228F" w:rsidP="0080228F">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 0</w:t>
            </w:r>
          </w:p>
        </w:tc>
        <w:tc>
          <w:tcPr>
            <w:tcW w:w="752"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B62B0F" w:rsidRDefault="0080228F" w:rsidP="0080228F">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 </w:t>
            </w:r>
          </w:p>
        </w:tc>
        <w:tc>
          <w:tcPr>
            <w:tcW w:w="977"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B62B0F" w:rsidRDefault="0080228F" w:rsidP="0080228F">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 </w:t>
            </w:r>
          </w:p>
        </w:tc>
      </w:tr>
      <w:tr w:rsidR="0080228F" w:rsidRPr="00B62B0F" w:rsidTr="00FE04E9">
        <w:tc>
          <w:tcPr>
            <w:tcW w:w="2538"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B62B0F" w:rsidRDefault="0080228F" w:rsidP="0080228F">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fauna</w:t>
            </w:r>
          </w:p>
        </w:tc>
        <w:tc>
          <w:tcPr>
            <w:tcW w:w="73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B62B0F" w:rsidRDefault="0080228F" w:rsidP="0080228F">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 0</w:t>
            </w:r>
          </w:p>
        </w:tc>
        <w:tc>
          <w:tcPr>
            <w:tcW w:w="752"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B62B0F" w:rsidRDefault="0080228F" w:rsidP="0080228F">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 </w:t>
            </w:r>
          </w:p>
        </w:tc>
        <w:tc>
          <w:tcPr>
            <w:tcW w:w="977"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B62B0F" w:rsidRDefault="0080228F" w:rsidP="0080228F">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 </w:t>
            </w:r>
          </w:p>
        </w:tc>
      </w:tr>
      <w:tr w:rsidR="0080228F" w:rsidRPr="00B62B0F" w:rsidTr="00FE04E9">
        <w:tc>
          <w:tcPr>
            <w:tcW w:w="2538"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B62B0F" w:rsidRDefault="0080228F" w:rsidP="0080228F">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peisajele naturale</w:t>
            </w:r>
          </w:p>
        </w:tc>
        <w:tc>
          <w:tcPr>
            <w:tcW w:w="73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B62B0F" w:rsidRDefault="0080228F" w:rsidP="0080228F">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 0</w:t>
            </w:r>
          </w:p>
        </w:tc>
        <w:tc>
          <w:tcPr>
            <w:tcW w:w="752"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B62B0F" w:rsidRDefault="0080228F" w:rsidP="0080228F">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 </w:t>
            </w:r>
          </w:p>
        </w:tc>
        <w:tc>
          <w:tcPr>
            <w:tcW w:w="977"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B62B0F" w:rsidRDefault="0080228F" w:rsidP="0080228F">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 </w:t>
            </w:r>
          </w:p>
        </w:tc>
      </w:tr>
      <w:tr w:rsidR="0080228F" w:rsidRPr="00B62B0F" w:rsidTr="00FE04E9">
        <w:tc>
          <w:tcPr>
            <w:tcW w:w="2538"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B62B0F" w:rsidRDefault="0080228F" w:rsidP="0080228F">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lastRenderedPageBreak/>
              <w:t>starea și resursele solului</w:t>
            </w:r>
          </w:p>
        </w:tc>
        <w:tc>
          <w:tcPr>
            <w:tcW w:w="73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B62B0F" w:rsidRDefault="0080228F" w:rsidP="0080228F">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 xml:space="preserve"> 0</w:t>
            </w:r>
          </w:p>
        </w:tc>
        <w:tc>
          <w:tcPr>
            <w:tcW w:w="752"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B62B0F" w:rsidRDefault="0080228F" w:rsidP="0080228F">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 </w:t>
            </w:r>
          </w:p>
        </w:tc>
        <w:tc>
          <w:tcPr>
            <w:tcW w:w="977"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B62B0F" w:rsidRDefault="0080228F" w:rsidP="0080228F">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 </w:t>
            </w:r>
          </w:p>
        </w:tc>
      </w:tr>
      <w:tr w:rsidR="0080228F" w:rsidRPr="00B62B0F" w:rsidTr="00FE04E9">
        <w:tc>
          <w:tcPr>
            <w:tcW w:w="2538"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B62B0F" w:rsidRDefault="0080228F" w:rsidP="0080228F">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producerea și reciclarea deșeurilor</w:t>
            </w:r>
          </w:p>
        </w:tc>
        <w:tc>
          <w:tcPr>
            <w:tcW w:w="73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B62B0F" w:rsidRDefault="0080228F" w:rsidP="0080228F">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 0</w:t>
            </w:r>
          </w:p>
        </w:tc>
        <w:tc>
          <w:tcPr>
            <w:tcW w:w="752"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B62B0F" w:rsidRDefault="0080228F" w:rsidP="0080228F">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 </w:t>
            </w:r>
          </w:p>
        </w:tc>
        <w:tc>
          <w:tcPr>
            <w:tcW w:w="977"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B62B0F" w:rsidRDefault="0080228F" w:rsidP="0080228F">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 </w:t>
            </w:r>
          </w:p>
        </w:tc>
      </w:tr>
      <w:tr w:rsidR="0080228F" w:rsidRPr="00B62B0F" w:rsidTr="00FE04E9">
        <w:tc>
          <w:tcPr>
            <w:tcW w:w="2538"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B62B0F" w:rsidRDefault="0080228F" w:rsidP="0080228F">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utilizarea eficientă a resurselor regenerabile și neregenerabile</w:t>
            </w:r>
          </w:p>
        </w:tc>
        <w:tc>
          <w:tcPr>
            <w:tcW w:w="73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B62B0F" w:rsidRDefault="0080228F" w:rsidP="0080228F">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 0</w:t>
            </w:r>
          </w:p>
        </w:tc>
        <w:tc>
          <w:tcPr>
            <w:tcW w:w="752"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B62B0F" w:rsidRDefault="0080228F" w:rsidP="0080228F">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 </w:t>
            </w:r>
          </w:p>
        </w:tc>
        <w:tc>
          <w:tcPr>
            <w:tcW w:w="977"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B62B0F" w:rsidRDefault="0080228F" w:rsidP="0080228F">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 </w:t>
            </w:r>
          </w:p>
        </w:tc>
      </w:tr>
      <w:tr w:rsidR="0080228F" w:rsidRPr="00B62B0F" w:rsidTr="00FE04E9">
        <w:tc>
          <w:tcPr>
            <w:tcW w:w="2538"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B62B0F" w:rsidRDefault="0080228F" w:rsidP="0080228F">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consumul și producția durabilă</w:t>
            </w:r>
          </w:p>
        </w:tc>
        <w:tc>
          <w:tcPr>
            <w:tcW w:w="73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B62B0F" w:rsidRDefault="0080228F" w:rsidP="0080228F">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 </w:t>
            </w:r>
            <w:r>
              <w:rPr>
                <w:rFonts w:ascii="Times New Roman" w:eastAsia="Times New Roman" w:hAnsi="Times New Roman" w:cs="Times New Roman"/>
                <w:color w:val="000000"/>
                <w:sz w:val="27"/>
                <w:szCs w:val="27"/>
                <w:lang w:val="ro-RO" w:eastAsia="ro-RO"/>
              </w:rPr>
              <w:t>0</w:t>
            </w:r>
          </w:p>
        </w:tc>
        <w:tc>
          <w:tcPr>
            <w:tcW w:w="752"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B62B0F" w:rsidRDefault="0080228F" w:rsidP="0080228F">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 </w:t>
            </w:r>
          </w:p>
        </w:tc>
        <w:tc>
          <w:tcPr>
            <w:tcW w:w="977"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B62B0F" w:rsidRDefault="0080228F" w:rsidP="0080228F">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 </w:t>
            </w:r>
          </w:p>
        </w:tc>
      </w:tr>
      <w:tr w:rsidR="0080228F" w:rsidRPr="00B62B0F" w:rsidTr="00FE04E9">
        <w:tc>
          <w:tcPr>
            <w:tcW w:w="2538"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B62B0F" w:rsidRDefault="0080228F" w:rsidP="0080228F">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intensitatea energetică</w:t>
            </w:r>
          </w:p>
        </w:tc>
        <w:tc>
          <w:tcPr>
            <w:tcW w:w="73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B62B0F" w:rsidRDefault="0080228F" w:rsidP="0080228F">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 0</w:t>
            </w:r>
          </w:p>
        </w:tc>
        <w:tc>
          <w:tcPr>
            <w:tcW w:w="752"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B62B0F" w:rsidRDefault="0080228F" w:rsidP="0080228F">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 </w:t>
            </w:r>
          </w:p>
        </w:tc>
        <w:tc>
          <w:tcPr>
            <w:tcW w:w="977"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B62B0F" w:rsidRDefault="0080228F" w:rsidP="0080228F">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 </w:t>
            </w:r>
          </w:p>
        </w:tc>
      </w:tr>
      <w:tr w:rsidR="0080228F" w:rsidRPr="00B62B0F" w:rsidTr="00FE04E9">
        <w:tc>
          <w:tcPr>
            <w:tcW w:w="2538"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B62B0F" w:rsidRDefault="0080228F" w:rsidP="0080228F">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eficiența și performanța energetică</w:t>
            </w:r>
          </w:p>
        </w:tc>
        <w:tc>
          <w:tcPr>
            <w:tcW w:w="73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B62B0F" w:rsidRDefault="0080228F" w:rsidP="0080228F">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 0</w:t>
            </w:r>
          </w:p>
        </w:tc>
        <w:tc>
          <w:tcPr>
            <w:tcW w:w="752"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B62B0F" w:rsidRDefault="0080228F" w:rsidP="0080228F">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 </w:t>
            </w:r>
          </w:p>
        </w:tc>
        <w:tc>
          <w:tcPr>
            <w:tcW w:w="977"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B62B0F" w:rsidRDefault="0080228F" w:rsidP="0080228F">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 </w:t>
            </w:r>
          </w:p>
        </w:tc>
      </w:tr>
      <w:tr w:rsidR="0080228F" w:rsidRPr="00B62B0F" w:rsidTr="00FE04E9">
        <w:tc>
          <w:tcPr>
            <w:tcW w:w="2538"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B62B0F" w:rsidRDefault="0080228F" w:rsidP="0080228F">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bunăstarea animalelor</w:t>
            </w:r>
          </w:p>
        </w:tc>
        <w:tc>
          <w:tcPr>
            <w:tcW w:w="73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B62B0F" w:rsidRDefault="0080228F" w:rsidP="0080228F">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 0</w:t>
            </w:r>
          </w:p>
        </w:tc>
        <w:tc>
          <w:tcPr>
            <w:tcW w:w="752"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B62B0F" w:rsidRDefault="0080228F" w:rsidP="0080228F">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 </w:t>
            </w:r>
          </w:p>
        </w:tc>
        <w:tc>
          <w:tcPr>
            <w:tcW w:w="977"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B62B0F" w:rsidRDefault="0080228F" w:rsidP="0080228F">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 </w:t>
            </w:r>
          </w:p>
        </w:tc>
      </w:tr>
      <w:tr w:rsidR="0080228F" w:rsidRPr="00B62B0F" w:rsidTr="00FE04E9">
        <w:tc>
          <w:tcPr>
            <w:tcW w:w="2538"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B62B0F" w:rsidRDefault="0080228F" w:rsidP="0080228F">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riscuri majore pentru mediu (incendii, explozii, accidente etc.)</w:t>
            </w:r>
          </w:p>
        </w:tc>
        <w:tc>
          <w:tcPr>
            <w:tcW w:w="73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B62B0F" w:rsidRDefault="0080228F" w:rsidP="0080228F">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 0</w:t>
            </w:r>
          </w:p>
        </w:tc>
        <w:tc>
          <w:tcPr>
            <w:tcW w:w="752"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B62B0F" w:rsidRDefault="0080228F" w:rsidP="0080228F">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 </w:t>
            </w:r>
          </w:p>
        </w:tc>
        <w:tc>
          <w:tcPr>
            <w:tcW w:w="977"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B62B0F" w:rsidRDefault="0080228F" w:rsidP="0080228F">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 </w:t>
            </w:r>
          </w:p>
        </w:tc>
      </w:tr>
      <w:tr w:rsidR="0080228F" w:rsidRPr="00B62B0F" w:rsidTr="00FE04E9">
        <w:tc>
          <w:tcPr>
            <w:tcW w:w="2538"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B62B0F" w:rsidRDefault="0080228F" w:rsidP="0080228F">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utilizarea terenurilor</w:t>
            </w:r>
          </w:p>
        </w:tc>
        <w:tc>
          <w:tcPr>
            <w:tcW w:w="73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B62B0F" w:rsidRDefault="0080228F" w:rsidP="0080228F">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 </w:t>
            </w:r>
            <w:r>
              <w:rPr>
                <w:rFonts w:ascii="Times New Roman" w:eastAsia="Times New Roman" w:hAnsi="Times New Roman" w:cs="Times New Roman"/>
                <w:color w:val="000000"/>
                <w:sz w:val="27"/>
                <w:szCs w:val="27"/>
                <w:lang w:val="ro-RO" w:eastAsia="ro-RO"/>
              </w:rPr>
              <w:t>0</w:t>
            </w:r>
          </w:p>
        </w:tc>
        <w:tc>
          <w:tcPr>
            <w:tcW w:w="752"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B62B0F" w:rsidRDefault="0080228F" w:rsidP="0080228F">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 </w:t>
            </w:r>
          </w:p>
        </w:tc>
        <w:tc>
          <w:tcPr>
            <w:tcW w:w="977"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B62B0F" w:rsidRDefault="0080228F" w:rsidP="0080228F">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 </w:t>
            </w:r>
          </w:p>
        </w:tc>
      </w:tr>
      <w:tr w:rsidR="0080228F" w:rsidRPr="00B62B0F" w:rsidTr="00FE04E9">
        <w:tc>
          <w:tcPr>
            <w:tcW w:w="2538"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B62B0F" w:rsidRDefault="0080228F" w:rsidP="0080228F">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alte aspecte de mediu</w:t>
            </w:r>
          </w:p>
        </w:tc>
        <w:tc>
          <w:tcPr>
            <w:tcW w:w="73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B62B0F" w:rsidRDefault="0080228F" w:rsidP="0080228F">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 0</w:t>
            </w:r>
          </w:p>
        </w:tc>
        <w:tc>
          <w:tcPr>
            <w:tcW w:w="752"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B62B0F" w:rsidRDefault="0080228F" w:rsidP="0080228F">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 </w:t>
            </w:r>
          </w:p>
        </w:tc>
        <w:tc>
          <w:tcPr>
            <w:tcW w:w="977"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B62B0F" w:rsidRDefault="0080228F" w:rsidP="0080228F">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 </w:t>
            </w:r>
          </w:p>
        </w:tc>
      </w:tr>
      <w:tr w:rsidR="0080228F" w:rsidRPr="00B62B0F" w:rsidTr="00FE04E9">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B62B0F" w:rsidRDefault="0080228F" w:rsidP="0080228F">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 </w:t>
            </w:r>
            <w:r w:rsidRPr="00B62B0F">
              <w:rPr>
                <w:rFonts w:ascii="Times New Roman" w:eastAsia="Times New Roman" w:hAnsi="Times New Roman" w:cs="Times New Roman"/>
                <w:i/>
                <w:iCs/>
                <w:color w:val="000000"/>
                <w:sz w:val="27"/>
                <w:szCs w:val="27"/>
                <w:lang w:val="ro-RO" w:eastAsia="ro-RO"/>
              </w:rPr>
              <w:t>Tabelul se completează cu note de la -3 la +3, în drept cu fiecare categorie de impact, pentru fiecare opțiune analizată, unde variația între -3 și -1 reprezintă impacturi negative (costuri), iar variația între 1 și 3 – impacturi pozitive (beneficii) pentru categoriile de impact analizate. Nota 0 reprezintă lipsa impacturilor. Valoarea acordată corespunde cu intensitatea impactului (1 – minor, 2 – mediu, 3 – major) față de situația din opțiunea “a nu face nimic”, în comparație cu situația din alte opțiuni și alte categorii de impact. Impacturile identificate prin acest tabel se descriu pe larg, cu argumentarea punctajului acordat, inclusiv prin date cuantificate, în compartimentul 4 din Formular, lit.b</w:t>
            </w:r>
            <w:r w:rsidRPr="00B62B0F">
              <w:rPr>
                <w:rFonts w:ascii="Times New Roman" w:eastAsia="Times New Roman" w:hAnsi="Times New Roman" w:cs="Times New Roman"/>
                <w:i/>
                <w:iCs/>
                <w:color w:val="000000"/>
                <w:sz w:val="27"/>
                <w:szCs w:val="27"/>
                <w:vertAlign w:val="superscript"/>
                <w:lang w:val="ro-RO" w:eastAsia="ro-RO"/>
              </w:rPr>
              <w:t>1</w:t>
            </w:r>
            <w:r w:rsidRPr="00B62B0F">
              <w:rPr>
                <w:rFonts w:ascii="Times New Roman" w:eastAsia="Times New Roman" w:hAnsi="Times New Roman" w:cs="Times New Roman"/>
                <w:i/>
                <w:iCs/>
                <w:color w:val="000000"/>
                <w:sz w:val="27"/>
                <w:szCs w:val="27"/>
                <w:lang w:val="ro-RO" w:eastAsia="ro-RO"/>
              </w:rPr>
              <w:t xml:space="preserve">) </w:t>
            </w:r>
            <w:proofErr w:type="spellStart"/>
            <w:r w:rsidRPr="00B62B0F">
              <w:rPr>
                <w:rFonts w:ascii="Times New Roman" w:eastAsia="Times New Roman" w:hAnsi="Times New Roman" w:cs="Times New Roman"/>
                <w:i/>
                <w:iCs/>
                <w:color w:val="000000"/>
                <w:sz w:val="27"/>
                <w:szCs w:val="27"/>
                <w:lang w:val="ro-RO" w:eastAsia="ro-RO"/>
              </w:rPr>
              <w:t>şi</w:t>
            </w:r>
            <w:proofErr w:type="spellEnd"/>
            <w:r w:rsidRPr="00B62B0F">
              <w:rPr>
                <w:rFonts w:ascii="Times New Roman" w:eastAsia="Times New Roman" w:hAnsi="Times New Roman" w:cs="Times New Roman"/>
                <w:i/>
                <w:iCs/>
                <w:color w:val="000000"/>
                <w:sz w:val="27"/>
                <w:szCs w:val="27"/>
                <w:lang w:val="ro-RO" w:eastAsia="ro-RO"/>
              </w:rPr>
              <w:t>, după caz, b</w:t>
            </w:r>
            <w:r w:rsidRPr="00B62B0F">
              <w:rPr>
                <w:rFonts w:ascii="Times New Roman" w:eastAsia="Times New Roman" w:hAnsi="Times New Roman" w:cs="Times New Roman"/>
                <w:i/>
                <w:iCs/>
                <w:color w:val="000000"/>
                <w:sz w:val="27"/>
                <w:szCs w:val="27"/>
                <w:vertAlign w:val="superscript"/>
                <w:lang w:val="ro-RO" w:eastAsia="ro-RO"/>
              </w:rPr>
              <w:t>2</w:t>
            </w:r>
            <w:r w:rsidRPr="00B62B0F">
              <w:rPr>
                <w:rFonts w:ascii="Times New Roman" w:eastAsia="Times New Roman" w:hAnsi="Times New Roman" w:cs="Times New Roman"/>
                <w:i/>
                <w:iCs/>
                <w:color w:val="000000"/>
                <w:sz w:val="27"/>
                <w:szCs w:val="27"/>
                <w:lang w:val="ro-RO" w:eastAsia="ro-RO"/>
              </w:rPr>
              <w:t>), privind analiza impacturilor opțiunilor.</w:t>
            </w:r>
          </w:p>
        </w:tc>
      </w:tr>
    </w:tbl>
    <w:p w:rsidR="00995684" w:rsidRPr="00B62B0F" w:rsidRDefault="00995684" w:rsidP="00C85CD5">
      <w:pPr>
        <w:rPr>
          <w:rFonts w:ascii="Times New Roman" w:hAnsi="Times New Roman" w:cs="Times New Roman"/>
          <w:lang w:val="ro-RO"/>
        </w:rPr>
      </w:pPr>
    </w:p>
    <w:sectPr w:rsidR="00995684" w:rsidRPr="00B62B0F" w:rsidSect="00FE04E9">
      <w:pgSz w:w="11907" w:h="16839" w:code="9"/>
      <w:pgMar w:top="1134" w:right="850" w:bottom="709"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54D44"/>
    <w:multiLevelType w:val="hybridMultilevel"/>
    <w:tmpl w:val="6DDC1AB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2F394C54"/>
    <w:multiLevelType w:val="hybridMultilevel"/>
    <w:tmpl w:val="53C88EB6"/>
    <w:lvl w:ilvl="0" w:tplc="B150D9F0">
      <w:start w:val="3"/>
      <w:numFmt w:val="bullet"/>
      <w:lvlText w:val="-"/>
      <w:lvlJc w:val="left"/>
      <w:pPr>
        <w:ind w:left="435" w:hanging="360"/>
      </w:pPr>
      <w:rPr>
        <w:rFonts w:ascii="Times New Roman" w:eastAsia="Times New Roman" w:hAnsi="Times New Roman"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2">
    <w:nsid w:val="305E317D"/>
    <w:multiLevelType w:val="hybridMultilevel"/>
    <w:tmpl w:val="244A7DD0"/>
    <w:lvl w:ilvl="0" w:tplc="FF4C8ABE">
      <w:start w:val="3"/>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35041A25"/>
    <w:multiLevelType w:val="hybridMultilevel"/>
    <w:tmpl w:val="3CEEDF1A"/>
    <w:lvl w:ilvl="0" w:tplc="7A42BC96">
      <w:start w:val="1"/>
      <w:numFmt w:val="decimal"/>
      <w:lvlText w:val="%1."/>
      <w:lvlJc w:val="left"/>
      <w:pPr>
        <w:ind w:left="847" w:hanging="360"/>
      </w:pPr>
      <w:rPr>
        <w:rFonts w:hint="default"/>
      </w:rPr>
    </w:lvl>
    <w:lvl w:ilvl="1" w:tplc="04180019" w:tentative="1">
      <w:start w:val="1"/>
      <w:numFmt w:val="lowerLetter"/>
      <w:lvlText w:val="%2."/>
      <w:lvlJc w:val="left"/>
      <w:pPr>
        <w:ind w:left="1567" w:hanging="360"/>
      </w:pPr>
    </w:lvl>
    <w:lvl w:ilvl="2" w:tplc="0418001B" w:tentative="1">
      <w:start w:val="1"/>
      <w:numFmt w:val="lowerRoman"/>
      <w:lvlText w:val="%3."/>
      <w:lvlJc w:val="right"/>
      <w:pPr>
        <w:ind w:left="2287" w:hanging="180"/>
      </w:pPr>
    </w:lvl>
    <w:lvl w:ilvl="3" w:tplc="0418000F" w:tentative="1">
      <w:start w:val="1"/>
      <w:numFmt w:val="decimal"/>
      <w:lvlText w:val="%4."/>
      <w:lvlJc w:val="left"/>
      <w:pPr>
        <w:ind w:left="3007" w:hanging="360"/>
      </w:pPr>
    </w:lvl>
    <w:lvl w:ilvl="4" w:tplc="04180019" w:tentative="1">
      <w:start w:val="1"/>
      <w:numFmt w:val="lowerLetter"/>
      <w:lvlText w:val="%5."/>
      <w:lvlJc w:val="left"/>
      <w:pPr>
        <w:ind w:left="3727" w:hanging="360"/>
      </w:pPr>
    </w:lvl>
    <w:lvl w:ilvl="5" w:tplc="0418001B" w:tentative="1">
      <w:start w:val="1"/>
      <w:numFmt w:val="lowerRoman"/>
      <w:lvlText w:val="%6."/>
      <w:lvlJc w:val="right"/>
      <w:pPr>
        <w:ind w:left="4447" w:hanging="180"/>
      </w:pPr>
    </w:lvl>
    <w:lvl w:ilvl="6" w:tplc="0418000F" w:tentative="1">
      <w:start w:val="1"/>
      <w:numFmt w:val="decimal"/>
      <w:lvlText w:val="%7."/>
      <w:lvlJc w:val="left"/>
      <w:pPr>
        <w:ind w:left="5167" w:hanging="360"/>
      </w:pPr>
    </w:lvl>
    <w:lvl w:ilvl="7" w:tplc="04180019" w:tentative="1">
      <w:start w:val="1"/>
      <w:numFmt w:val="lowerLetter"/>
      <w:lvlText w:val="%8."/>
      <w:lvlJc w:val="left"/>
      <w:pPr>
        <w:ind w:left="5887" w:hanging="360"/>
      </w:pPr>
    </w:lvl>
    <w:lvl w:ilvl="8" w:tplc="0418001B" w:tentative="1">
      <w:start w:val="1"/>
      <w:numFmt w:val="lowerRoman"/>
      <w:lvlText w:val="%9."/>
      <w:lvlJc w:val="right"/>
      <w:pPr>
        <w:ind w:left="6607" w:hanging="180"/>
      </w:pPr>
    </w:lvl>
  </w:abstractNum>
  <w:abstractNum w:abstractNumId="4">
    <w:nsid w:val="588F32D2"/>
    <w:multiLevelType w:val="hybridMultilevel"/>
    <w:tmpl w:val="F92CA832"/>
    <w:lvl w:ilvl="0" w:tplc="95CADC5A">
      <w:start w:val="1"/>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5">
    <w:nsid w:val="5E6D3627"/>
    <w:multiLevelType w:val="hybridMultilevel"/>
    <w:tmpl w:val="42D4093A"/>
    <w:lvl w:ilvl="0" w:tplc="07FE17D8">
      <w:start w:val="1"/>
      <w:numFmt w:val="decimal"/>
      <w:lvlText w:val="%1)"/>
      <w:lvlJc w:val="left"/>
      <w:pPr>
        <w:ind w:left="760" w:hanging="40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66871CB7"/>
    <w:multiLevelType w:val="hybridMultilevel"/>
    <w:tmpl w:val="128275B6"/>
    <w:lvl w:ilvl="0" w:tplc="AB8A54B4">
      <w:start w:val="13"/>
      <w:numFmt w:val="bullet"/>
      <w:lvlText w:val="-"/>
      <w:lvlJc w:val="left"/>
      <w:pPr>
        <w:ind w:left="927" w:hanging="360"/>
      </w:pPr>
      <w:rPr>
        <w:rFonts w:ascii="Times New Roman" w:eastAsia="Times New Roman" w:hAnsi="Times New Roman" w:cs="Times New Roman" w:hint="default"/>
      </w:rPr>
    </w:lvl>
    <w:lvl w:ilvl="1" w:tplc="04180003" w:tentative="1">
      <w:start w:val="1"/>
      <w:numFmt w:val="bullet"/>
      <w:lvlText w:val="o"/>
      <w:lvlJc w:val="left"/>
      <w:pPr>
        <w:ind w:left="1647" w:hanging="360"/>
      </w:pPr>
      <w:rPr>
        <w:rFonts w:ascii="Courier New" w:hAnsi="Courier New" w:cs="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cs="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cs="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7">
    <w:nsid w:val="6C9F66BF"/>
    <w:multiLevelType w:val="hybridMultilevel"/>
    <w:tmpl w:val="3C40B468"/>
    <w:lvl w:ilvl="0" w:tplc="6738704A">
      <w:start w:val="3"/>
      <w:numFmt w:val="bullet"/>
      <w:lvlText w:val="-"/>
      <w:lvlJc w:val="left"/>
      <w:pPr>
        <w:ind w:left="927" w:hanging="360"/>
      </w:pPr>
      <w:rPr>
        <w:rFonts w:ascii="Times New Roman" w:eastAsia="Times New Roman" w:hAnsi="Times New Roman" w:cs="Times New Roman" w:hint="default"/>
      </w:rPr>
    </w:lvl>
    <w:lvl w:ilvl="1" w:tplc="04180003" w:tentative="1">
      <w:start w:val="1"/>
      <w:numFmt w:val="bullet"/>
      <w:lvlText w:val="o"/>
      <w:lvlJc w:val="left"/>
      <w:pPr>
        <w:ind w:left="1647" w:hanging="360"/>
      </w:pPr>
      <w:rPr>
        <w:rFonts w:ascii="Courier New" w:hAnsi="Courier New" w:cs="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cs="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cs="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8">
    <w:nsid w:val="76F855DA"/>
    <w:multiLevelType w:val="hybridMultilevel"/>
    <w:tmpl w:val="039E34F4"/>
    <w:lvl w:ilvl="0" w:tplc="DDB4C5F0">
      <w:start w:val="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7"/>
  </w:num>
  <w:num w:numId="6">
    <w:abstractNumId w:val="2"/>
  </w:num>
  <w:num w:numId="7">
    <w:abstractNumId w:val="6"/>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116"/>
    <w:rsid w:val="00011263"/>
    <w:rsid w:val="00011988"/>
    <w:rsid w:val="0002051F"/>
    <w:rsid w:val="00023806"/>
    <w:rsid w:val="000247BC"/>
    <w:rsid w:val="00040591"/>
    <w:rsid w:val="00063FFB"/>
    <w:rsid w:val="00064AFB"/>
    <w:rsid w:val="000811D4"/>
    <w:rsid w:val="000B1370"/>
    <w:rsid w:val="000D2C87"/>
    <w:rsid w:val="000D2D36"/>
    <w:rsid w:val="000D3713"/>
    <w:rsid w:val="000D529E"/>
    <w:rsid w:val="000E170B"/>
    <w:rsid w:val="000F3AA7"/>
    <w:rsid w:val="000F711C"/>
    <w:rsid w:val="00114EAE"/>
    <w:rsid w:val="00115470"/>
    <w:rsid w:val="00116B76"/>
    <w:rsid w:val="00123FB8"/>
    <w:rsid w:val="0012680C"/>
    <w:rsid w:val="0013512D"/>
    <w:rsid w:val="001520B6"/>
    <w:rsid w:val="00163546"/>
    <w:rsid w:val="00165493"/>
    <w:rsid w:val="0017573D"/>
    <w:rsid w:val="00177569"/>
    <w:rsid w:val="0018270A"/>
    <w:rsid w:val="0019471B"/>
    <w:rsid w:val="001A08E7"/>
    <w:rsid w:val="001A4C3C"/>
    <w:rsid w:val="001B6DB1"/>
    <w:rsid w:val="001E0200"/>
    <w:rsid w:val="001E551C"/>
    <w:rsid w:val="001F0CAF"/>
    <w:rsid w:val="001F4B6E"/>
    <w:rsid w:val="001F6F15"/>
    <w:rsid w:val="00202EB7"/>
    <w:rsid w:val="00206557"/>
    <w:rsid w:val="00207B52"/>
    <w:rsid w:val="00210484"/>
    <w:rsid w:val="00220B1F"/>
    <w:rsid w:val="0022249F"/>
    <w:rsid w:val="00231A54"/>
    <w:rsid w:val="00233462"/>
    <w:rsid w:val="0023650B"/>
    <w:rsid w:val="00247839"/>
    <w:rsid w:val="00252500"/>
    <w:rsid w:val="00253844"/>
    <w:rsid w:val="0026345A"/>
    <w:rsid w:val="002809E7"/>
    <w:rsid w:val="00294A9C"/>
    <w:rsid w:val="002A3E6D"/>
    <w:rsid w:val="002D0F74"/>
    <w:rsid w:val="002D713E"/>
    <w:rsid w:val="002F1A79"/>
    <w:rsid w:val="002F3CC6"/>
    <w:rsid w:val="002F72D3"/>
    <w:rsid w:val="00300C1C"/>
    <w:rsid w:val="00323802"/>
    <w:rsid w:val="00327820"/>
    <w:rsid w:val="003336B0"/>
    <w:rsid w:val="00334A01"/>
    <w:rsid w:val="00340800"/>
    <w:rsid w:val="00351E2A"/>
    <w:rsid w:val="00355492"/>
    <w:rsid w:val="00356525"/>
    <w:rsid w:val="00361462"/>
    <w:rsid w:val="00383A23"/>
    <w:rsid w:val="003A0E28"/>
    <w:rsid w:val="003B6005"/>
    <w:rsid w:val="003D082A"/>
    <w:rsid w:val="003D7621"/>
    <w:rsid w:val="003E639A"/>
    <w:rsid w:val="00403198"/>
    <w:rsid w:val="00413FE8"/>
    <w:rsid w:val="004159FB"/>
    <w:rsid w:val="00444046"/>
    <w:rsid w:val="0045295C"/>
    <w:rsid w:val="0045340C"/>
    <w:rsid w:val="00455060"/>
    <w:rsid w:val="00460A02"/>
    <w:rsid w:val="004632B1"/>
    <w:rsid w:val="00483956"/>
    <w:rsid w:val="00487FE3"/>
    <w:rsid w:val="004B32CD"/>
    <w:rsid w:val="004B4E9C"/>
    <w:rsid w:val="004B6F60"/>
    <w:rsid w:val="004D33ED"/>
    <w:rsid w:val="004D7B28"/>
    <w:rsid w:val="004E7C51"/>
    <w:rsid w:val="00504F41"/>
    <w:rsid w:val="005135EB"/>
    <w:rsid w:val="005178A4"/>
    <w:rsid w:val="00523640"/>
    <w:rsid w:val="0053728D"/>
    <w:rsid w:val="00544AA8"/>
    <w:rsid w:val="00556702"/>
    <w:rsid w:val="00561E5D"/>
    <w:rsid w:val="0059022A"/>
    <w:rsid w:val="0059757E"/>
    <w:rsid w:val="00597BB3"/>
    <w:rsid w:val="005A019F"/>
    <w:rsid w:val="005A3C9B"/>
    <w:rsid w:val="005B09F2"/>
    <w:rsid w:val="005B2C19"/>
    <w:rsid w:val="005B6675"/>
    <w:rsid w:val="005C643E"/>
    <w:rsid w:val="005C7E65"/>
    <w:rsid w:val="005D7FC8"/>
    <w:rsid w:val="005E1F17"/>
    <w:rsid w:val="005E63D5"/>
    <w:rsid w:val="005F4528"/>
    <w:rsid w:val="00602121"/>
    <w:rsid w:val="006067C7"/>
    <w:rsid w:val="00612A9A"/>
    <w:rsid w:val="00615AD1"/>
    <w:rsid w:val="006169D3"/>
    <w:rsid w:val="006241F8"/>
    <w:rsid w:val="00633214"/>
    <w:rsid w:val="00636FA8"/>
    <w:rsid w:val="0065393B"/>
    <w:rsid w:val="0065465E"/>
    <w:rsid w:val="006630C4"/>
    <w:rsid w:val="00675EDF"/>
    <w:rsid w:val="00680C8E"/>
    <w:rsid w:val="00692275"/>
    <w:rsid w:val="006A1016"/>
    <w:rsid w:val="006B797E"/>
    <w:rsid w:val="006C210A"/>
    <w:rsid w:val="006C446B"/>
    <w:rsid w:val="006D6283"/>
    <w:rsid w:val="006E024D"/>
    <w:rsid w:val="006F275A"/>
    <w:rsid w:val="007003EA"/>
    <w:rsid w:val="007054E7"/>
    <w:rsid w:val="007151D5"/>
    <w:rsid w:val="00720EDA"/>
    <w:rsid w:val="00723D36"/>
    <w:rsid w:val="007255B4"/>
    <w:rsid w:val="00725E32"/>
    <w:rsid w:val="00735128"/>
    <w:rsid w:val="00740122"/>
    <w:rsid w:val="00743063"/>
    <w:rsid w:val="00745A74"/>
    <w:rsid w:val="00761932"/>
    <w:rsid w:val="00783ADC"/>
    <w:rsid w:val="00783E5B"/>
    <w:rsid w:val="00791CD4"/>
    <w:rsid w:val="00795A87"/>
    <w:rsid w:val="007D3930"/>
    <w:rsid w:val="007D5B68"/>
    <w:rsid w:val="007F33F3"/>
    <w:rsid w:val="007F6B96"/>
    <w:rsid w:val="0080228F"/>
    <w:rsid w:val="00802A48"/>
    <w:rsid w:val="008065B4"/>
    <w:rsid w:val="00811377"/>
    <w:rsid w:val="00813C6C"/>
    <w:rsid w:val="00813C83"/>
    <w:rsid w:val="008222F4"/>
    <w:rsid w:val="008351A1"/>
    <w:rsid w:val="00850D22"/>
    <w:rsid w:val="00851463"/>
    <w:rsid w:val="00873739"/>
    <w:rsid w:val="0088768F"/>
    <w:rsid w:val="008916B2"/>
    <w:rsid w:val="008919C9"/>
    <w:rsid w:val="008A1EDD"/>
    <w:rsid w:val="008B0AAD"/>
    <w:rsid w:val="008B4B7A"/>
    <w:rsid w:val="008D1190"/>
    <w:rsid w:val="008D31A7"/>
    <w:rsid w:val="008E0698"/>
    <w:rsid w:val="008E2F41"/>
    <w:rsid w:val="008E6AF0"/>
    <w:rsid w:val="0090684E"/>
    <w:rsid w:val="00906C68"/>
    <w:rsid w:val="009231C8"/>
    <w:rsid w:val="00927790"/>
    <w:rsid w:val="009327B0"/>
    <w:rsid w:val="00936D68"/>
    <w:rsid w:val="00945786"/>
    <w:rsid w:val="00963617"/>
    <w:rsid w:val="00980A2D"/>
    <w:rsid w:val="0098329F"/>
    <w:rsid w:val="00983D0F"/>
    <w:rsid w:val="0098710B"/>
    <w:rsid w:val="00995684"/>
    <w:rsid w:val="009A2908"/>
    <w:rsid w:val="009B38EC"/>
    <w:rsid w:val="009C3C2B"/>
    <w:rsid w:val="009C435A"/>
    <w:rsid w:val="009C7CCF"/>
    <w:rsid w:val="009D0631"/>
    <w:rsid w:val="009D6B11"/>
    <w:rsid w:val="009F5E2E"/>
    <w:rsid w:val="009F6929"/>
    <w:rsid w:val="00A01BA3"/>
    <w:rsid w:val="00A70CB0"/>
    <w:rsid w:val="00A75DEE"/>
    <w:rsid w:val="00A91E8D"/>
    <w:rsid w:val="00AA068D"/>
    <w:rsid w:val="00AA0D23"/>
    <w:rsid w:val="00AB744E"/>
    <w:rsid w:val="00AC1D3C"/>
    <w:rsid w:val="00AC5740"/>
    <w:rsid w:val="00AC7816"/>
    <w:rsid w:val="00AD5DEC"/>
    <w:rsid w:val="00B03B81"/>
    <w:rsid w:val="00B1024A"/>
    <w:rsid w:val="00B17EB1"/>
    <w:rsid w:val="00B32B6E"/>
    <w:rsid w:val="00B4343A"/>
    <w:rsid w:val="00B62B0F"/>
    <w:rsid w:val="00B7168B"/>
    <w:rsid w:val="00B75BC6"/>
    <w:rsid w:val="00B902D2"/>
    <w:rsid w:val="00B96574"/>
    <w:rsid w:val="00B96F3D"/>
    <w:rsid w:val="00BC5C8F"/>
    <w:rsid w:val="00BD3CB7"/>
    <w:rsid w:val="00BE4F42"/>
    <w:rsid w:val="00C00E44"/>
    <w:rsid w:val="00C25313"/>
    <w:rsid w:val="00C36E27"/>
    <w:rsid w:val="00C37480"/>
    <w:rsid w:val="00C405E5"/>
    <w:rsid w:val="00C5013C"/>
    <w:rsid w:val="00C57885"/>
    <w:rsid w:val="00C64079"/>
    <w:rsid w:val="00C81D70"/>
    <w:rsid w:val="00C824E2"/>
    <w:rsid w:val="00C85322"/>
    <w:rsid w:val="00C85CD5"/>
    <w:rsid w:val="00C90046"/>
    <w:rsid w:val="00C93EAD"/>
    <w:rsid w:val="00CA36A1"/>
    <w:rsid w:val="00CB4D28"/>
    <w:rsid w:val="00CC052D"/>
    <w:rsid w:val="00CC4410"/>
    <w:rsid w:val="00CD2F1F"/>
    <w:rsid w:val="00CE209B"/>
    <w:rsid w:val="00D000C2"/>
    <w:rsid w:val="00D151CE"/>
    <w:rsid w:val="00D15D85"/>
    <w:rsid w:val="00D16932"/>
    <w:rsid w:val="00D20BDA"/>
    <w:rsid w:val="00D245EE"/>
    <w:rsid w:val="00D27633"/>
    <w:rsid w:val="00D518AF"/>
    <w:rsid w:val="00D667F3"/>
    <w:rsid w:val="00D8355F"/>
    <w:rsid w:val="00D8365F"/>
    <w:rsid w:val="00D83836"/>
    <w:rsid w:val="00DB550D"/>
    <w:rsid w:val="00DC6DA1"/>
    <w:rsid w:val="00DD3E2C"/>
    <w:rsid w:val="00DE118B"/>
    <w:rsid w:val="00DE1445"/>
    <w:rsid w:val="00DE3FFF"/>
    <w:rsid w:val="00DE45C8"/>
    <w:rsid w:val="00DE49E7"/>
    <w:rsid w:val="00E02CB6"/>
    <w:rsid w:val="00E11030"/>
    <w:rsid w:val="00E112DB"/>
    <w:rsid w:val="00E13A97"/>
    <w:rsid w:val="00E16B20"/>
    <w:rsid w:val="00E319D4"/>
    <w:rsid w:val="00E35F57"/>
    <w:rsid w:val="00E45BE6"/>
    <w:rsid w:val="00E52D3B"/>
    <w:rsid w:val="00E5375A"/>
    <w:rsid w:val="00E57DE3"/>
    <w:rsid w:val="00E93BE0"/>
    <w:rsid w:val="00E9582A"/>
    <w:rsid w:val="00E978A2"/>
    <w:rsid w:val="00EB0727"/>
    <w:rsid w:val="00EC429E"/>
    <w:rsid w:val="00EC68C4"/>
    <w:rsid w:val="00ED65CC"/>
    <w:rsid w:val="00EE5BEC"/>
    <w:rsid w:val="00EF077A"/>
    <w:rsid w:val="00F01F5D"/>
    <w:rsid w:val="00F06017"/>
    <w:rsid w:val="00F30435"/>
    <w:rsid w:val="00F322B5"/>
    <w:rsid w:val="00F329DE"/>
    <w:rsid w:val="00F634E2"/>
    <w:rsid w:val="00F71A52"/>
    <w:rsid w:val="00F8195B"/>
    <w:rsid w:val="00F84782"/>
    <w:rsid w:val="00F85116"/>
    <w:rsid w:val="00F862A0"/>
    <w:rsid w:val="00F90289"/>
    <w:rsid w:val="00F974A2"/>
    <w:rsid w:val="00FA40D2"/>
    <w:rsid w:val="00FA7FD0"/>
    <w:rsid w:val="00FC5CC6"/>
    <w:rsid w:val="00FD5D5C"/>
    <w:rsid w:val="00FE04E9"/>
    <w:rsid w:val="00FE77F0"/>
    <w:rsid w:val="00FF1C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918106-6D62-4AE6-8C16-6E074A964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ro-M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g">
    <w:name w:val="rg"/>
    <w:basedOn w:val="Normal"/>
    <w:rsid w:val="00F85116"/>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styleId="NormalWeb">
    <w:name w:val="Normal (Web)"/>
    <w:basedOn w:val="Normal"/>
    <w:uiPriority w:val="99"/>
    <w:semiHidden/>
    <w:unhideWhenUsed/>
    <w:rsid w:val="00F85116"/>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customStyle="1" w:styleId="cb">
    <w:name w:val="cb"/>
    <w:basedOn w:val="Normal"/>
    <w:rsid w:val="00F85116"/>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customStyle="1" w:styleId="lf">
    <w:name w:val="lf"/>
    <w:basedOn w:val="Normal"/>
    <w:rsid w:val="00F85116"/>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customStyle="1" w:styleId="cn">
    <w:name w:val="cn"/>
    <w:basedOn w:val="Normal"/>
    <w:rsid w:val="00F85116"/>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character" w:styleId="Hyperlink">
    <w:name w:val="Hyperlink"/>
    <w:uiPriority w:val="99"/>
    <w:rsid w:val="00F85116"/>
    <w:rPr>
      <w:rFonts w:cs="Times New Roman"/>
      <w:color w:val="0563C1"/>
      <w:u w:val="single"/>
    </w:rPr>
  </w:style>
  <w:style w:type="paragraph" w:styleId="ListParagraph">
    <w:name w:val="List Paragraph"/>
    <w:aliases w:val="Bullet Points,Liste Paragraf,Normal bullet 2,body 2,List Paragraph1,HotarirePunct1,Bullet List"/>
    <w:basedOn w:val="Normal"/>
    <w:link w:val="ListParagraphChar"/>
    <w:uiPriority w:val="34"/>
    <w:qFormat/>
    <w:rsid w:val="00F85116"/>
    <w:pPr>
      <w:spacing w:after="200" w:line="276" w:lineRule="auto"/>
      <w:ind w:left="720"/>
      <w:contextualSpacing/>
    </w:pPr>
    <w:rPr>
      <w:rFonts w:ascii="Calibri" w:eastAsia="Calibri" w:hAnsi="Calibri" w:cs="Times New Roman"/>
      <w:lang w:val="ru-RU"/>
    </w:rPr>
  </w:style>
  <w:style w:type="character" w:customStyle="1" w:styleId="ListParagraphChar">
    <w:name w:val="List Paragraph Char"/>
    <w:aliases w:val="Bullet Points Char,Liste Paragraf Char,Normal bullet 2 Char,body 2 Char,List Paragraph1 Char,HotarirePunct1 Char,Bullet List Char"/>
    <w:link w:val="ListParagraph"/>
    <w:uiPriority w:val="34"/>
    <w:locked/>
    <w:rsid w:val="00F85116"/>
    <w:rPr>
      <w:rFonts w:ascii="Calibri" w:eastAsia="Calibri" w:hAnsi="Calibri" w:cs="Times New Roman"/>
      <w:lang w:val="ru-RU"/>
    </w:rPr>
  </w:style>
  <w:style w:type="character" w:customStyle="1" w:styleId="FontStyle20">
    <w:name w:val="Font Style20"/>
    <w:basedOn w:val="DefaultParagraphFont"/>
    <w:uiPriority w:val="99"/>
    <w:rsid w:val="00F85116"/>
    <w:rPr>
      <w:rFonts w:ascii="Times New Roman" w:hAnsi="Times New Roman" w:cs="Times New Roman"/>
      <w:b/>
      <w:bCs/>
      <w:sz w:val="20"/>
      <w:szCs w:val="20"/>
    </w:rPr>
  </w:style>
  <w:style w:type="paragraph" w:styleId="NoSpacing">
    <w:name w:val="No Spacing"/>
    <w:link w:val="NoSpacingChar"/>
    <w:uiPriority w:val="1"/>
    <w:qFormat/>
    <w:rsid w:val="00795A87"/>
    <w:pPr>
      <w:spacing w:after="0" w:line="240" w:lineRule="auto"/>
    </w:pPr>
    <w:rPr>
      <w:lang w:val="ro-RO"/>
    </w:rPr>
  </w:style>
  <w:style w:type="character" w:customStyle="1" w:styleId="NoSpacingChar">
    <w:name w:val="No Spacing Char"/>
    <w:basedOn w:val="DefaultParagraphFont"/>
    <w:link w:val="NoSpacing"/>
    <w:uiPriority w:val="1"/>
    <w:rsid w:val="00795A87"/>
    <w:rPr>
      <w:lang w:val="ro-RO"/>
    </w:rPr>
  </w:style>
  <w:style w:type="character" w:customStyle="1" w:styleId="2">
    <w:name w:val="Основной текст (2)"/>
    <w:basedOn w:val="DefaultParagraphFont"/>
    <w:rsid w:val="00795A87"/>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o-RO" w:eastAsia="ro-RO" w:bidi="ro-RO"/>
    </w:rPr>
  </w:style>
  <w:style w:type="table" w:styleId="TableGrid">
    <w:name w:val="Table Grid"/>
    <w:basedOn w:val="TableNormal"/>
    <w:uiPriority w:val="39"/>
    <w:rsid w:val="006F27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238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3806"/>
    <w:rPr>
      <w:rFonts w:ascii="Segoe UI" w:hAnsi="Segoe UI" w:cs="Segoe UI"/>
      <w:sz w:val="18"/>
      <w:szCs w:val="18"/>
    </w:rPr>
  </w:style>
  <w:style w:type="paragraph" w:customStyle="1" w:styleId="tt">
    <w:name w:val="tt"/>
    <w:basedOn w:val="Normal"/>
    <w:rsid w:val="00813C6C"/>
    <w:pPr>
      <w:spacing w:before="100" w:beforeAutospacing="1" w:after="100" w:afterAutospacing="1" w:line="240" w:lineRule="auto"/>
      <w:jc w:val="center"/>
    </w:pPr>
    <w:rPr>
      <w:rFonts w:ascii="Times New Roman" w:eastAsia="Times New Roman" w:hAnsi="Times New Roman" w:cs="Times New Roman"/>
      <w:b/>
      <w:bCs/>
      <w:sz w:val="24"/>
      <w:szCs w:val="24"/>
      <w:lang w:val="ro-RO" w:eastAsia="ro-RO"/>
    </w:rPr>
  </w:style>
  <w:style w:type="paragraph" w:customStyle="1" w:styleId="Default">
    <w:name w:val="Default"/>
    <w:rsid w:val="00E112DB"/>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212611">
      <w:bodyDiv w:val="1"/>
      <w:marLeft w:val="0"/>
      <w:marRight w:val="0"/>
      <w:marTop w:val="0"/>
      <w:marBottom w:val="0"/>
      <w:divBdr>
        <w:top w:val="none" w:sz="0" w:space="0" w:color="auto"/>
        <w:left w:val="none" w:sz="0" w:space="0" w:color="auto"/>
        <w:bottom w:val="none" w:sz="0" w:space="0" w:color="auto"/>
        <w:right w:val="none" w:sz="0" w:space="0" w:color="auto"/>
      </w:divBdr>
    </w:div>
    <w:div w:id="180512040">
      <w:bodyDiv w:val="1"/>
      <w:marLeft w:val="0"/>
      <w:marRight w:val="0"/>
      <w:marTop w:val="0"/>
      <w:marBottom w:val="0"/>
      <w:divBdr>
        <w:top w:val="none" w:sz="0" w:space="0" w:color="auto"/>
        <w:left w:val="none" w:sz="0" w:space="0" w:color="auto"/>
        <w:bottom w:val="none" w:sz="0" w:space="0" w:color="auto"/>
        <w:right w:val="none" w:sz="0" w:space="0" w:color="auto"/>
      </w:divBdr>
    </w:div>
    <w:div w:id="323317124">
      <w:bodyDiv w:val="1"/>
      <w:marLeft w:val="0"/>
      <w:marRight w:val="0"/>
      <w:marTop w:val="0"/>
      <w:marBottom w:val="0"/>
      <w:divBdr>
        <w:top w:val="none" w:sz="0" w:space="0" w:color="auto"/>
        <w:left w:val="none" w:sz="0" w:space="0" w:color="auto"/>
        <w:bottom w:val="none" w:sz="0" w:space="0" w:color="auto"/>
        <w:right w:val="none" w:sz="0" w:space="0" w:color="auto"/>
      </w:divBdr>
    </w:div>
    <w:div w:id="545143300">
      <w:bodyDiv w:val="1"/>
      <w:marLeft w:val="0"/>
      <w:marRight w:val="0"/>
      <w:marTop w:val="0"/>
      <w:marBottom w:val="0"/>
      <w:divBdr>
        <w:top w:val="none" w:sz="0" w:space="0" w:color="auto"/>
        <w:left w:val="none" w:sz="0" w:space="0" w:color="auto"/>
        <w:bottom w:val="none" w:sz="0" w:space="0" w:color="auto"/>
        <w:right w:val="none" w:sz="0" w:space="0" w:color="auto"/>
      </w:divBdr>
    </w:div>
    <w:div w:id="553085161">
      <w:bodyDiv w:val="1"/>
      <w:marLeft w:val="0"/>
      <w:marRight w:val="0"/>
      <w:marTop w:val="0"/>
      <w:marBottom w:val="0"/>
      <w:divBdr>
        <w:top w:val="none" w:sz="0" w:space="0" w:color="auto"/>
        <w:left w:val="none" w:sz="0" w:space="0" w:color="auto"/>
        <w:bottom w:val="none" w:sz="0" w:space="0" w:color="auto"/>
        <w:right w:val="none" w:sz="0" w:space="0" w:color="auto"/>
      </w:divBdr>
    </w:div>
    <w:div w:id="1265917707">
      <w:bodyDiv w:val="1"/>
      <w:marLeft w:val="0"/>
      <w:marRight w:val="0"/>
      <w:marTop w:val="0"/>
      <w:marBottom w:val="0"/>
      <w:divBdr>
        <w:top w:val="none" w:sz="0" w:space="0" w:color="auto"/>
        <w:left w:val="none" w:sz="0" w:space="0" w:color="auto"/>
        <w:bottom w:val="none" w:sz="0" w:space="0" w:color="auto"/>
        <w:right w:val="none" w:sz="0" w:space="0" w:color="auto"/>
      </w:divBdr>
    </w:div>
    <w:div w:id="1302685498">
      <w:bodyDiv w:val="1"/>
      <w:marLeft w:val="0"/>
      <w:marRight w:val="0"/>
      <w:marTop w:val="0"/>
      <w:marBottom w:val="0"/>
      <w:divBdr>
        <w:top w:val="none" w:sz="0" w:space="0" w:color="auto"/>
        <w:left w:val="none" w:sz="0" w:space="0" w:color="auto"/>
        <w:bottom w:val="none" w:sz="0" w:space="0" w:color="auto"/>
        <w:right w:val="none" w:sz="0" w:space="0" w:color="auto"/>
      </w:divBdr>
    </w:div>
    <w:div w:id="1455177769">
      <w:bodyDiv w:val="1"/>
      <w:marLeft w:val="0"/>
      <w:marRight w:val="0"/>
      <w:marTop w:val="0"/>
      <w:marBottom w:val="0"/>
      <w:divBdr>
        <w:top w:val="none" w:sz="0" w:space="0" w:color="auto"/>
        <w:left w:val="none" w:sz="0" w:space="0" w:color="auto"/>
        <w:bottom w:val="none" w:sz="0" w:space="0" w:color="auto"/>
        <w:right w:val="none" w:sz="0" w:space="0" w:color="auto"/>
      </w:divBdr>
    </w:div>
    <w:div w:id="1651712496">
      <w:bodyDiv w:val="1"/>
      <w:marLeft w:val="0"/>
      <w:marRight w:val="0"/>
      <w:marTop w:val="0"/>
      <w:marBottom w:val="0"/>
      <w:divBdr>
        <w:top w:val="none" w:sz="0" w:space="0" w:color="auto"/>
        <w:left w:val="none" w:sz="0" w:space="0" w:color="auto"/>
        <w:bottom w:val="none" w:sz="0" w:space="0" w:color="auto"/>
        <w:right w:val="none" w:sz="0" w:space="0" w:color="auto"/>
      </w:divBdr>
    </w:div>
    <w:div w:id="1830517272">
      <w:bodyDiv w:val="1"/>
      <w:marLeft w:val="0"/>
      <w:marRight w:val="0"/>
      <w:marTop w:val="0"/>
      <w:marBottom w:val="0"/>
      <w:divBdr>
        <w:top w:val="none" w:sz="0" w:space="0" w:color="auto"/>
        <w:left w:val="none" w:sz="0" w:space="0" w:color="auto"/>
        <w:bottom w:val="none" w:sz="0" w:space="0" w:color="auto"/>
        <w:right w:val="none" w:sz="0" w:space="0" w:color="auto"/>
      </w:divBdr>
    </w:div>
    <w:div w:id="1852143495">
      <w:bodyDiv w:val="1"/>
      <w:marLeft w:val="0"/>
      <w:marRight w:val="0"/>
      <w:marTop w:val="0"/>
      <w:marBottom w:val="0"/>
      <w:divBdr>
        <w:top w:val="none" w:sz="0" w:space="0" w:color="auto"/>
        <w:left w:val="none" w:sz="0" w:space="0" w:color="auto"/>
        <w:bottom w:val="none" w:sz="0" w:space="0" w:color="auto"/>
        <w:right w:val="none" w:sz="0" w:space="0" w:color="auto"/>
      </w:divBdr>
    </w:div>
    <w:div w:id="206074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particip.gov.md/ro/document/stages/anunt-privind-initierea-procesului-de-elaborare-a-proiectului-hotararii-guvernului-cu-privire-la-modificarea-unor-hotarari-ale-guvernului/1146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lena.cebotari@maia.gov.md"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0B32A6-6A2B-4792-963D-0AB3B18D3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433</TotalTime>
  <Pages>13</Pages>
  <Words>5306</Words>
  <Characters>30780</Characters>
  <Application>Microsoft Office Word</Application>
  <DocSecurity>0</DocSecurity>
  <Lines>256</Lines>
  <Paragraphs>72</Paragraphs>
  <ScaleCrop>false</ScaleCrop>
  <HeadingPairs>
    <vt:vector size="6" baseType="variant">
      <vt:variant>
        <vt:lpstr>Title</vt:lpstr>
      </vt:variant>
      <vt:variant>
        <vt:i4>1</vt:i4>
      </vt:variant>
      <vt:variant>
        <vt:lpstr>Titlu</vt:lpstr>
      </vt:variant>
      <vt:variant>
        <vt:i4>1</vt:i4>
      </vt:variant>
      <vt:variant>
        <vt:lpstr>Название</vt:lpstr>
      </vt:variant>
      <vt:variant>
        <vt:i4>1</vt:i4>
      </vt:variant>
    </vt:vector>
  </HeadingPairs>
  <TitlesOfParts>
    <vt:vector size="3" baseType="lpstr">
      <vt:lpstr/>
      <vt:lpstr/>
      <vt:lpstr/>
    </vt:vector>
  </TitlesOfParts>
  <Company/>
  <LinksUpToDate>false</LinksUpToDate>
  <CharactersWithSpaces>36014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Leahu</dc:creator>
  <cp:keywords/>
  <dc:description/>
  <cp:lastModifiedBy>Microsoft account</cp:lastModifiedBy>
  <cp:revision>14</cp:revision>
  <cp:lastPrinted>2023-07-12T13:35:00Z</cp:lastPrinted>
  <dcterms:created xsi:type="dcterms:W3CDTF">2023-06-30T11:31:00Z</dcterms:created>
  <dcterms:modified xsi:type="dcterms:W3CDTF">2024-01-30T12:39:00Z</dcterms:modified>
</cp:coreProperties>
</file>