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93" w:rsidRPr="00161DE0" w:rsidRDefault="00AC6493" w:rsidP="00AC6493">
      <w:pPr>
        <w:rPr>
          <w:sz w:val="26"/>
          <w:szCs w:val="26"/>
          <w:lang w:val="ro-RO"/>
        </w:rPr>
      </w:pPr>
    </w:p>
    <w:p w:rsidR="00AC6493" w:rsidRPr="00161DE0" w:rsidRDefault="00AC6493" w:rsidP="00AC6493">
      <w:pPr>
        <w:rPr>
          <w:sz w:val="26"/>
          <w:szCs w:val="26"/>
          <w:lang w:val="ro-RO"/>
        </w:rPr>
      </w:pPr>
    </w:p>
    <w:p w:rsidR="00AC6493" w:rsidRPr="007347B5" w:rsidRDefault="00AC6493" w:rsidP="00AC6493">
      <w:pPr>
        <w:ind w:right="-334"/>
        <w:jc w:val="right"/>
        <w:rPr>
          <w:b/>
          <w:sz w:val="26"/>
          <w:szCs w:val="26"/>
          <w:lang w:val="ro-RO" w:eastAsia="en-US"/>
        </w:rPr>
      </w:pPr>
    </w:p>
    <w:p w:rsidR="00AC6493" w:rsidRPr="007347B5" w:rsidRDefault="00AC6493" w:rsidP="00AC6493">
      <w:pPr>
        <w:spacing w:line="276" w:lineRule="auto"/>
        <w:ind w:left="-360" w:right="-604"/>
        <w:rPr>
          <w:i/>
          <w:sz w:val="26"/>
          <w:szCs w:val="26"/>
          <w:lang w:val="ro-RO"/>
        </w:rPr>
      </w:pPr>
    </w:p>
    <w:p w:rsidR="00AC6493" w:rsidRPr="007347B5" w:rsidRDefault="00AC6493" w:rsidP="00AC6493">
      <w:pPr>
        <w:spacing w:line="276" w:lineRule="auto"/>
        <w:rPr>
          <w:i/>
          <w:sz w:val="26"/>
          <w:szCs w:val="26"/>
          <w:lang w:val="ro-RO"/>
        </w:rPr>
      </w:pPr>
    </w:p>
    <w:p w:rsidR="00AC6493" w:rsidRPr="007347B5" w:rsidRDefault="00AC6493" w:rsidP="00AC6493">
      <w:pPr>
        <w:keepNext/>
        <w:spacing w:line="276" w:lineRule="auto"/>
        <w:jc w:val="right"/>
        <w:outlineLvl w:val="0"/>
        <w:rPr>
          <w:sz w:val="26"/>
          <w:szCs w:val="26"/>
          <w:lang w:val="ro-RO"/>
        </w:rPr>
      </w:pPr>
      <w:r w:rsidRPr="007347B5">
        <w:rPr>
          <w:sz w:val="26"/>
          <w:szCs w:val="26"/>
          <w:lang w:val="ro-RO"/>
        </w:rPr>
        <w:t>Proiect</w:t>
      </w:r>
    </w:p>
    <w:p w:rsidR="00AC6493" w:rsidRPr="007347B5" w:rsidRDefault="00AC6493" w:rsidP="00AC6493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</w:p>
    <w:p w:rsidR="00AC6493" w:rsidRPr="007347B5" w:rsidRDefault="00AC6493" w:rsidP="00AC6493">
      <w:pPr>
        <w:keepNext/>
        <w:spacing w:line="276" w:lineRule="auto"/>
        <w:jc w:val="center"/>
        <w:outlineLvl w:val="0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GUVERNUL REPUBLICII MOLDOVA</w:t>
      </w:r>
    </w:p>
    <w:p w:rsidR="00AC6493" w:rsidRPr="007347B5" w:rsidRDefault="00AC6493" w:rsidP="00AC6493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>HOTĂRÎRE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 nr.___</w:t>
      </w:r>
    </w:p>
    <w:p w:rsidR="00AC6493" w:rsidRPr="007347B5" w:rsidRDefault="00AC6493" w:rsidP="00AC6493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din ___________________</w:t>
      </w:r>
    </w:p>
    <w:p w:rsidR="00AC6493" w:rsidRPr="007347B5" w:rsidRDefault="00AC6493" w:rsidP="00AC6493">
      <w:pPr>
        <w:spacing w:after="200" w:line="276" w:lineRule="auto"/>
        <w:jc w:val="center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Chișinău</w:t>
      </w:r>
    </w:p>
    <w:p w:rsidR="00AC6493" w:rsidRPr="007347B5" w:rsidRDefault="00AC6493" w:rsidP="00AC6493">
      <w:pPr>
        <w:keepNext/>
        <w:spacing w:line="276" w:lineRule="auto"/>
        <w:jc w:val="center"/>
        <w:outlineLvl w:val="1"/>
        <w:rPr>
          <w:b/>
          <w:sz w:val="26"/>
          <w:szCs w:val="26"/>
          <w:lang w:val="ro-RO"/>
        </w:rPr>
      </w:pPr>
      <w:r w:rsidRPr="007347B5">
        <w:rPr>
          <w:b/>
          <w:sz w:val="26"/>
          <w:szCs w:val="26"/>
          <w:lang w:val="ro-RO"/>
        </w:rPr>
        <w:t>Cu privire la alocarea mijloacelor financiare</w:t>
      </w:r>
    </w:p>
    <w:p w:rsidR="00AC6493" w:rsidRPr="007347B5" w:rsidRDefault="00AC6493" w:rsidP="00AC6493">
      <w:pPr>
        <w:spacing w:after="200" w:line="276" w:lineRule="auto"/>
        <w:jc w:val="center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(</w:t>
      </w:r>
      <w:r w:rsidRPr="007347B5">
        <w:rPr>
          <w:rFonts w:eastAsiaTheme="minorHAnsi"/>
          <w:i/>
          <w:sz w:val="26"/>
          <w:szCs w:val="26"/>
          <w:lang w:val="ro-RO" w:eastAsia="en-US"/>
        </w:rPr>
        <w:t>pentru restituirea valorii bunurilor prin achitarea de compensații persoanelor supuse represiunilor politice)</w:t>
      </w:r>
    </w:p>
    <w:p w:rsidR="00AC6493" w:rsidRPr="007347B5" w:rsidRDefault="00AC6493" w:rsidP="00AC6493">
      <w:pPr>
        <w:spacing w:after="200" w:line="276" w:lineRule="auto"/>
        <w:ind w:firstLine="720"/>
        <w:jc w:val="both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În temeiul articolului 12 din Legea nr.1225/1992 privind reabilitarea victimelor represiunilor politice (republicată în Monitorul Ofici</w:t>
      </w:r>
      <w:r w:rsidR="002E083C">
        <w:rPr>
          <w:rFonts w:eastAsiaTheme="minorHAnsi"/>
          <w:sz w:val="26"/>
          <w:szCs w:val="26"/>
          <w:lang w:val="ro-RO" w:eastAsia="en-US"/>
        </w:rPr>
        <w:t>al al Republicii Moldova, 2010</w:t>
      </w:r>
      <w:bookmarkStart w:id="0" w:name="_GoBack"/>
      <w:bookmarkEnd w:id="0"/>
      <w:r w:rsidRPr="007347B5">
        <w:rPr>
          <w:rFonts w:eastAsiaTheme="minorHAnsi"/>
          <w:sz w:val="26"/>
          <w:szCs w:val="26"/>
          <w:lang w:val="ro-RO" w:eastAsia="en-US"/>
        </w:rPr>
        <w:t xml:space="preserve">nr.241-246, art.746), cu modificările ulterioare, Guvernul </w:t>
      </w:r>
      <w:r w:rsidRPr="007347B5">
        <w:rPr>
          <w:rFonts w:eastAsiaTheme="minorHAnsi"/>
          <w:b/>
          <w:sz w:val="26"/>
          <w:szCs w:val="26"/>
          <w:lang w:val="ro-RO" w:eastAsia="en-US"/>
        </w:rPr>
        <w:t>HOTĂRĂŞTE</w:t>
      </w:r>
      <w:r w:rsidRPr="007347B5">
        <w:rPr>
          <w:rFonts w:eastAsiaTheme="minorHAnsi"/>
          <w:sz w:val="26"/>
          <w:szCs w:val="26"/>
          <w:lang w:val="ro-RO" w:eastAsia="en-US"/>
        </w:rPr>
        <w:t>:</w:t>
      </w:r>
    </w:p>
    <w:p w:rsidR="00AC6493" w:rsidRPr="007347B5" w:rsidRDefault="00AC6493" w:rsidP="00AC6493">
      <w:pPr>
        <w:spacing w:after="200" w:line="276" w:lineRule="auto"/>
        <w:ind w:firstLine="540"/>
        <w:jc w:val="both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1.Ministerul Finanțelor va aloca, din contul mijloacelor financiare prevăzute în bugetul de stat pe anul 202</w:t>
      </w:r>
      <w:r>
        <w:rPr>
          <w:rFonts w:eastAsiaTheme="minorHAnsi"/>
          <w:sz w:val="26"/>
          <w:szCs w:val="26"/>
          <w:lang w:val="ro-RO" w:eastAsia="en-US"/>
        </w:rPr>
        <w:t>4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, </w:t>
      </w:r>
      <w:r>
        <w:rPr>
          <w:rFonts w:eastAsiaTheme="minorHAnsi"/>
          <w:sz w:val="26"/>
          <w:szCs w:val="26"/>
          <w:lang w:val="ro-RO" w:eastAsia="en-US"/>
        </w:rPr>
        <w:t>Consiliului raional Dondușeni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 suma de </w:t>
      </w:r>
      <w:r>
        <w:rPr>
          <w:rFonts w:eastAsiaTheme="minorHAnsi"/>
          <w:b/>
          <w:sz w:val="26"/>
          <w:szCs w:val="26"/>
          <w:lang w:val="ro-RO" w:eastAsia="en-US"/>
        </w:rPr>
        <w:t>1.957.496</w:t>
      </w:r>
      <w:r w:rsidRPr="007347B5">
        <w:rPr>
          <w:rFonts w:eastAsiaTheme="minorHAnsi"/>
          <w:b/>
          <w:sz w:val="26"/>
          <w:szCs w:val="26"/>
          <w:lang w:val="ro-RO" w:eastAsia="en-US"/>
        </w:rPr>
        <w:t>,0 lei</w:t>
      </w:r>
      <w:r w:rsidRPr="007347B5">
        <w:rPr>
          <w:rFonts w:eastAsiaTheme="minorHAnsi"/>
          <w:sz w:val="26"/>
          <w:szCs w:val="26"/>
          <w:lang w:val="ro-RO" w:eastAsia="en-US"/>
        </w:rPr>
        <w:t xml:space="preserve"> pentru restituirea valorii bunurilor prin achitarea de compensații persoanelor supuse represiunilor politice.</w:t>
      </w:r>
    </w:p>
    <w:p w:rsidR="00AC6493" w:rsidRDefault="00AC6493" w:rsidP="00AC6493">
      <w:pPr>
        <w:spacing w:after="200" w:line="276" w:lineRule="auto"/>
        <w:ind w:firstLine="540"/>
        <w:jc w:val="both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sz w:val="26"/>
          <w:szCs w:val="26"/>
          <w:lang w:val="ro-RO" w:eastAsia="en-US"/>
        </w:rPr>
        <w:t>2. Prezenta hotărâre intră în vigoare la data publicării</w:t>
      </w:r>
      <w:r w:rsidRPr="00161DE0">
        <w:rPr>
          <w:rFonts w:eastAsiaTheme="minorHAnsi"/>
          <w:sz w:val="26"/>
          <w:szCs w:val="26"/>
          <w:lang w:val="ro-RO" w:eastAsia="en-US"/>
        </w:rPr>
        <w:t xml:space="preserve"> în Monitorul oficial al Republicii Moldova</w:t>
      </w:r>
      <w:r w:rsidRPr="007347B5">
        <w:rPr>
          <w:rFonts w:eastAsiaTheme="minorHAnsi"/>
          <w:sz w:val="26"/>
          <w:szCs w:val="26"/>
          <w:lang w:val="ro-RO" w:eastAsia="en-US"/>
        </w:rPr>
        <w:t>.</w:t>
      </w: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</w:t>
      </w:r>
    </w:p>
    <w:p w:rsidR="00AC6493" w:rsidRDefault="00AC6493" w:rsidP="00AC6493">
      <w:pPr>
        <w:spacing w:after="200" w:line="276" w:lineRule="auto"/>
        <w:ind w:firstLine="540"/>
        <w:jc w:val="both"/>
        <w:rPr>
          <w:rFonts w:eastAsiaTheme="minorHAnsi"/>
          <w:b/>
          <w:sz w:val="26"/>
          <w:szCs w:val="26"/>
          <w:lang w:val="ro-RO" w:eastAsia="en-US"/>
        </w:rPr>
      </w:pPr>
    </w:p>
    <w:p w:rsidR="00AC6493" w:rsidRPr="007347B5" w:rsidRDefault="00AC6493" w:rsidP="00AC6493">
      <w:pPr>
        <w:spacing w:after="200" w:line="276" w:lineRule="auto"/>
        <w:ind w:firstLine="540"/>
        <w:jc w:val="both"/>
        <w:rPr>
          <w:rFonts w:eastAsiaTheme="minorHAnsi"/>
          <w:sz w:val="26"/>
          <w:szCs w:val="26"/>
          <w:lang w:val="ro-RO" w:eastAsia="en-US"/>
        </w:rPr>
      </w:pPr>
    </w:p>
    <w:p w:rsidR="00AC6493" w:rsidRPr="007347B5" w:rsidRDefault="00AC6493" w:rsidP="00AC6493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PRIM-MINISTRU                                                Dorin RECEAN</w:t>
      </w:r>
    </w:p>
    <w:p w:rsidR="00AC6493" w:rsidRPr="007347B5" w:rsidRDefault="00AC6493" w:rsidP="00AC6493">
      <w:pPr>
        <w:spacing w:after="200" w:line="276" w:lineRule="auto"/>
        <w:rPr>
          <w:rFonts w:eastAsiaTheme="minorHAnsi"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</w:t>
      </w:r>
      <w:r w:rsidRPr="007347B5">
        <w:rPr>
          <w:rFonts w:eastAsiaTheme="minorHAnsi"/>
          <w:sz w:val="26"/>
          <w:szCs w:val="26"/>
          <w:lang w:val="ro-RO" w:eastAsia="en-US"/>
        </w:rPr>
        <w:t>Contrasemnează:</w:t>
      </w:r>
    </w:p>
    <w:p w:rsidR="00AC6493" w:rsidRPr="007347B5" w:rsidRDefault="00AC6493" w:rsidP="00AC6493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  <w:r w:rsidRPr="007347B5">
        <w:rPr>
          <w:rFonts w:eastAsiaTheme="minorHAnsi"/>
          <w:b/>
          <w:sz w:val="26"/>
          <w:szCs w:val="26"/>
          <w:lang w:val="ro-RO" w:eastAsia="en-US"/>
        </w:rPr>
        <w:t xml:space="preserve">       Ministrul Finanțelor                                             </w:t>
      </w:r>
      <w:r>
        <w:rPr>
          <w:rFonts w:eastAsiaTheme="minorHAnsi"/>
          <w:b/>
          <w:sz w:val="26"/>
          <w:szCs w:val="26"/>
          <w:lang w:val="ro-RO" w:eastAsia="en-US"/>
        </w:rPr>
        <w:t>Petru ROTARU</w:t>
      </w:r>
    </w:p>
    <w:p w:rsidR="00AC6493" w:rsidRPr="00161DE0" w:rsidRDefault="00AC6493" w:rsidP="00AC6493">
      <w:pPr>
        <w:spacing w:after="200" w:line="276" w:lineRule="auto"/>
        <w:rPr>
          <w:rFonts w:eastAsiaTheme="minorHAnsi"/>
          <w:b/>
          <w:sz w:val="26"/>
          <w:szCs w:val="26"/>
          <w:lang w:val="ro-RO" w:eastAsia="en-US"/>
        </w:rPr>
      </w:pPr>
    </w:p>
    <w:p w:rsidR="00AC6493" w:rsidRPr="00A13CC6" w:rsidRDefault="00AC6493" w:rsidP="00AC6493">
      <w:pPr>
        <w:spacing w:line="276" w:lineRule="auto"/>
        <w:jc w:val="both"/>
        <w:rPr>
          <w:rFonts w:eastAsiaTheme="minorHAnsi"/>
          <w:i/>
          <w:sz w:val="16"/>
          <w:szCs w:val="16"/>
          <w:lang w:val="ro-RO" w:eastAsia="en-US"/>
        </w:rPr>
      </w:pPr>
    </w:p>
    <w:p w:rsidR="00BE100E" w:rsidRDefault="00BE100E"/>
    <w:sectPr w:rsidR="00BE100E" w:rsidSect="00E9072D">
      <w:footerReference w:type="default" r:id="rId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A7" w:rsidRPr="007C2CFA" w:rsidRDefault="002E083C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3AE3" wp14:editId="0283F075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887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A325A7" w:rsidRPr="007C2CFA" w:rsidRDefault="002E083C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Hyperlink"/>
          <w:sz w:val="18"/>
          <w:szCs w:val="18"/>
          <w:lang w:val="ro-RO"/>
        </w:rPr>
        <w:t>cancelaria@mf.gov.md</w:t>
      </w:r>
    </w:hyperlink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93"/>
    <w:rsid w:val="002E083C"/>
    <w:rsid w:val="00AC6493"/>
    <w:rsid w:val="00B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9488"/>
  <w15:chartTrackingRefBased/>
  <w15:docId w15:val="{36390129-BE79-4171-8036-2D2075BF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C6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2</cp:revision>
  <dcterms:created xsi:type="dcterms:W3CDTF">2024-01-22T06:38:00Z</dcterms:created>
  <dcterms:modified xsi:type="dcterms:W3CDTF">2024-01-22T06:38:00Z</dcterms:modified>
</cp:coreProperties>
</file>