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3F0F" w14:textId="77777777" w:rsidR="00037DEC" w:rsidRDefault="00037DEC" w:rsidP="00DA4C38">
      <w:pPr>
        <w:spacing w:after="0" w:line="240" w:lineRule="auto"/>
        <w:jc w:val="right"/>
        <w:rPr>
          <w:rFonts w:ascii="Times New Roman" w:eastAsia="Calibri" w:hAnsi="Times New Roman" w:cs="Times New Roman"/>
          <w:bCs/>
          <w:i/>
          <w:iCs/>
        </w:rPr>
      </w:pPr>
    </w:p>
    <w:p w14:paraId="57CF5B42" w14:textId="302A3613" w:rsidR="00DA4C38" w:rsidRPr="00E12388" w:rsidRDefault="00E12388" w:rsidP="00DA4C38">
      <w:pPr>
        <w:spacing w:after="0" w:line="240" w:lineRule="auto"/>
        <w:jc w:val="right"/>
        <w:rPr>
          <w:rFonts w:ascii="Times New Roman" w:eastAsia="Calibri" w:hAnsi="Times New Roman" w:cs="Times New Roman"/>
          <w:bCs/>
          <w:i/>
          <w:iCs/>
        </w:rPr>
      </w:pPr>
      <w:r w:rsidRPr="00E12388">
        <w:rPr>
          <w:rFonts w:ascii="Times New Roman" w:eastAsia="Calibri" w:hAnsi="Times New Roman" w:cs="Times New Roman"/>
          <w:bCs/>
          <w:i/>
          <w:iCs/>
        </w:rPr>
        <w:t>*</w:t>
      </w:r>
      <w:r w:rsidR="00DA4C38" w:rsidRPr="00E12388">
        <w:rPr>
          <w:rFonts w:ascii="Times New Roman" w:eastAsia="Calibri" w:hAnsi="Times New Roman" w:cs="Times New Roman"/>
          <w:bCs/>
          <w:i/>
          <w:iCs/>
        </w:rPr>
        <w:t>UE</w:t>
      </w:r>
    </w:p>
    <w:p w14:paraId="1BEBD7B3" w14:textId="66DEE076" w:rsidR="00DA4C38" w:rsidRPr="00E12388" w:rsidRDefault="00DA4C38" w:rsidP="00786E0D">
      <w:pPr>
        <w:spacing w:after="0" w:line="240" w:lineRule="auto"/>
        <w:jc w:val="right"/>
        <w:rPr>
          <w:rFonts w:ascii="Times New Roman" w:eastAsia="Calibri" w:hAnsi="Times New Roman" w:cs="Times New Roman"/>
          <w:bCs/>
          <w:i/>
          <w:iCs/>
        </w:rPr>
      </w:pPr>
      <w:r w:rsidRPr="00E12388">
        <w:rPr>
          <w:rFonts w:ascii="Times New Roman" w:eastAsia="Calibri" w:hAnsi="Times New Roman" w:cs="Times New Roman"/>
          <w:bCs/>
          <w:i/>
          <w:iCs/>
        </w:rPr>
        <w:t>Proiect</w:t>
      </w:r>
    </w:p>
    <w:p w14:paraId="51C914AA" w14:textId="43047A09" w:rsidR="00BE5086" w:rsidRPr="00E12388" w:rsidRDefault="00BE5086" w:rsidP="00B34D5A">
      <w:pPr>
        <w:spacing w:after="0" w:line="240" w:lineRule="auto"/>
        <w:jc w:val="center"/>
        <w:rPr>
          <w:rFonts w:ascii="Times New Roman" w:eastAsia="Calibri" w:hAnsi="Times New Roman" w:cs="Times New Roman"/>
          <w:b/>
        </w:rPr>
      </w:pPr>
      <w:r w:rsidRPr="00E12388">
        <w:rPr>
          <w:rFonts w:ascii="Times New Roman" w:eastAsia="Calibri" w:hAnsi="Times New Roman" w:cs="Times New Roman"/>
          <w:b/>
        </w:rPr>
        <w:t>Parlamentul Republicii Moldova</w:t>
      </w:r>
    </w:p>
    <w:p w14:paraId="2A2AA7C8" w14:textId="77777777" w:rsidR="00BE5086" w:rsidRPr="00E12388" w:rsidRDefault="00BE5086" w:rsidP="00B34D5A">
      <w:pPr>
        <w:spacing w:after="0" w:line="240" w:lineRule="auto"/>
        <w:jc w:val="center"/>
        <w:rPr>
          <w:rFonts w:ascii="Times New Roman" w:eastAsia="Calibri" w:hAnsi="Times New Roman" w:cs="Times New Roman"/>
          <w:b/>
        </w:rPr>
      </w:pPr>
    </w:p>
    <w:p w14:paraId="41737E52" w14:textId="77777777" w:rsidR="00BE5086" w:rsidRPr="00E12388" w:rsidRDefault="00BE5086" w:rsidP="00B34D5A">
      <w:pPr>
        <w:spacing w:after="0" w:line="240" w:lineRule="auto"/>
        <w:jc w:val="center"/>
        <w:rPr>
          <w:rFonts w:ascii="Times New Roman" w:eastAsia="Calibri" w:hAnsi="Times New Roman" w:cs="Times New Roman"/>
          <w:b/>
        </w:rPr>
      </w:pPr>
      <w:r w:rsidRPr="00E12388">
        <w:rPr>
          <w:rFonts w:ascii="Times New Roman" w:eastAsia="Calibri" w:hAnsi="Times New Roman" w:cs="Times New Roman"/>
          <w:b/>
        </w:rPr>
        <w:t>LEGE</w:t>
      </w:r>
    </w:p>
    <w:p w14:paraId="66D463EE" w14:textId="271CE2A2" w:rsidR="00907519" w:rsidRDefault="00793D12" w:rsidP="00907519">
      <w:pPr>
        <w:pStyle w:val="tt"/>
        <w:rPr>
          <w:sz w:val="22"/>
          <w:szCs w:val="22"/>
          <w:lang w:val="ro-MD"/>
        </w:rPr>
      </w:pPr>
      <w:r w:rsidRPr="00E12388">
        <w:rPr>
          <w:sz w:val="22"/>
          <w:szCs w:val="22"/>
          <w:lang w:val="ro-MD"/>
        </w:rPr>
        <w:t>Cu privire la</w:t>
      </w:r>
      <w:r w:rsidR="00BE5086" w:rsidRPr="00E12388">
        <w:rPr>
          <w:sz w:val="22"/>
          <w:szCs w:val="22"/>
          <w:lang w:val="ro-MD"/>
        </w:rPr>
        <w:t xml:space="preserve"> modificarea </w:t>
      </w:r>
      <w:r w:rsidR="00907519">
        <w:rPr>
          <w:sz w:val="22"/>
          <w:szCs w:val="22"/>
          <w:lang w:val="ro-MD"/>
        </w:rPr>
        <w:t>Codului muncii al Republicii Moldova nr. 154/2003</w:t>
      </w:r>
    </w:p>
    <w:p w14:paraId="1AC9555D" w14:textId="77777777" w:rsidR="00907519" w:rsidRDefault="00907519" w:rsidP="00907519">
      <w:pPr>
        <w:pStyle w:val="tt"/>
        <w:rPr>
          <w:sz w:val="22"/>
          <w:szCs w:val="22"/>
          <w:lang w:val="ro-MD"/>
        </w:rPr>
      </w:pPr>
    </w:p>
    <w:p w14:paraId="56F06563" w14:textId="7D0A9A2B" w:rsidR="00BE5086" w:rsidRPr="00120C78" w:rsidRDefault="00BE5086" w:rsidP="00120C78">
      <w:pPr>
        <w:pStyle w:val="tt"/>
        <w:jc w:val="left"/>
        <w:rPr>
          <w:rFonts w:eastAsia="Calibri"/>
          <w:b w:val="0"/>
          <w:bCs w:val="0"/>
          <w:iCs/>
          <w:sz w:val="22"/>
          <w:szCs w:val="22"/>
        </w:rPr>
      </w:pPr>
      <w:proofErr w:type="spellStart"/>
      <w:r w:rsidRPr="00120C78">
        <w:rPr>
          <w:rFonts w:eastAsia="Calibri"/>
          <w:b w:val="0"/>
          <w:bCs w:val="0"/>
          <w:iCs/>
          <w:sz w:val="22"/>
          <w:szCs w:val="22"/>
        </w:rPr>
        <w:t>Parlamentul</w:t>
      </w:r>
      <w:proofErr w:type="spellEnd"/>
      <w:r w:rsidRPr="00120C78">
        <w:rPr>
          <w:rFonts w:eastAsia="Calibri"/>
          <w:b w:val="0"/>
          <w:bCs w:val="0"/>
          <w:iCs/>
          <w:sz w:val="22"/>
          <w:szCs w:val="22"/>
        </w:rPr>
        <w:t xml:space="preserve"> </w:t>
      </w:r>
      <w:proofErr w:type="spellStart"/>
      <w:r w:rsidRPr="00120C78">
        <w:rPr>
          <w:rFonts w:eastAsia="Calibri"/>
          <w:b w:val="0"/>
          <w:bCs w:val="0"/>
          <w:iCs/>
          <w:sz w:val="22"/>
          <w:szCs w:val="22"/>
        </w:rPr>
        <w:t>adoptă</w:t>
      </w:r>
      <w:proofErr w:type="spellEnd"/>
      <w:r w:rsidRPr="00120C78">
        <w:rPr>
          <w:rFonts w:eastAsia="Calibri"/>
          <w:b w:val="0"/>
          <w:bCs w:val="0"/>
          <w:iCs/>
          <w:sz w:val="22"/>
          <w:szCs w:val="22"/>
        </w:rPr>
        <w:t xml:space="preserve"> </w:t>
      </w:r>
      <w:proofErr w:type="spellStart"/>
      <w:r w:rsidRPr="00120C78">
        <w:rPr>
          <w:rFonts w:eastAsia="Calibri"/>
          <w:b w:val="0"/>
          <w:bCs w:val="0"/>
          <w:iCs/>
          <w:sz w:val="22"/>
          <w:szCs w:val="22"/>
        </w:rPr>
        <w:t>prezenta</w:t>
      </w:r>
      <w:proofErr w:type="spellEnd"/>
      <w:r w:rsidRPr="00120C78">
        <w:rPr>
          <w:rFonts w:eastAsia="Calibri"/>
          <w:b w:val="0"/>
          <w:bCs w:val="0"/>
          <w:iCs/>
          <w:sz w:val="22"/>
          <w:szCs w:val="22"/>
        </w:rPr>
        <w:t xml:space="preserve"> </w:t>
      </w:r>
      <w:proofErr w:type="spellStart"/>
      <w:r w:rsidRPr="00120C78">
        <w:rPr>
          <w:rFonts w:eastAsia="Calibri"/>
          <w:b w:val="0"/>
          <w:bCs w:val="0"/>
          <w:iCs/>
          <w:sz w:val="22"/>
          <w:szCs w:val="22"/>
        </w:rPr>
        <w:t>lege</w:t>
      </w:r>
      <w:proofErr w:type="spellEnd"/>
      <w:r w:rsidRPr="00120C78">
        <w:rPr>
          <w:rFonts w:eastAsia="Calibri"/>
          <w:b w:val="0"/>
          <w:bCs w:val="0"/>
          <w:iCs/>
          <w:sz w:val="22"/>
          <w:szCs w:val="22"/>
        </w:rPr>
        <w:t xml:space="preserve"> </w:t>
      </w:r>
      <w:proofErr w:type="spellStart"/>
      <w:r w:rsidRPr="00120C78">
        <w:rPr>
          <w:rFonts w:eastAsia="Calibri"/>
          <w:b w:val="0"/>
          <w:bCs w:val="0"/>
          <w:iCs/>
          <w:sz w:val="22"/>
          <w:szCs w:val="22"/>
        </w:rPr>
        <w:t>organică</w:t>
      </w:r>
      <w:proofErr w:type="spellEnd"/>
      <w:r w:rsidRPr="00120C78">
        <w:rPr>
          <w:rFonts w:eastAsia="Calibri"/>
          <w:b w:val="0"/>
          <w:bCs w:val="0"/>
          <w:iCs/>
          <w:sz w:val="22"/>
          <w:szCs w:val="22"/>
        </w:rPr>
        <w:t>.</w:t>
      </w:r>
    </w:p>
    <w:p w14:paraId="5F6E594F" w14:textId="77777777" w:rsidR="00BE5086" w:rsidRPr="00120C78" w:rsidRDefault="00BE5086" w:rsidP="00C228B5">
      <w:pPr>
        <w:pStyle w:val="NormalWeb"/>
        <w:spacing w:before="0" w:beforeAutospacing="0" w:after="0" w:afterAutospacing="0"/>
        <w:jc w:val="both"/>
        <w:rPr>
          <w:rFonts w:eastAsia="Calibri"/>
          <w:iCs/>
          <w:sz w:val="22"/>
          <w:szCs w:val="22"/>
        </w:rPr>
      </w:pPr>
    </w:p>
    <w:p w14:paraId="6D27478C" w14:textId="1313637D" w:rsidR="00BE5086" w:rsidRPr="00A8196C" w:rsidRDefault="00BE5086" w:rsidP="00A8196C">
      <w:pPr>
        <w:pStyle w:val="NormalWeb"/>
        <w:spacing w:before="0" w:beforeAutospacing="0" w:after="0" w:afterAutospacing="0"/>
        <w:jc w:val="both"/>
        <w:rPr>
          <w:rFonts w:eastAsiaTheme="minorEastAsia" w:cstheme="minorBidi"/>
          <w:i/>
          <w:iCs/>
          <w:sz w:val="22"/>
          <w:szCs w:val="22"/>
        </w:rPr>
      </w:pPr>
      <w:r w:rsidRPr="00A8196C">
        <w:rPr>
          <w:iCs/>
          <w:color w:val="333333"/>
          <w:sz w:val="22"/>
          <w:szCs w:val="22"/>
        </w:rPr>
        <w:t xml:space="preserve">Prezenta lege transpune </w:t>
      </w:r>
      <w:r w:rsidRPr="00A8196C">
        <w:rPr>
          <w:b/>
          <w:bCs/>
          <w:iCs/>
          <w:sz w:val="22"/>
          <w:szCs w:val="22"/>
        </w:rPr>
        <w:t>Directiva 2003/88/CE a Parlamentului European și a Consiliului din 4 noiembrie 2003</w:t>
      </w:r>
      <w:r w:rsidRPr="00A8196C">
        <w:rPr>
          <w:iCs/>
          <w:sz w:val="22"/>
          <w:szCs w:val="22"/>
        </w:rPr>
        <w:t xml:space="preserve"> </w:t>
      </w:r>
      <w:r w:rsidRPr="00A8196C">
        <w:rPr>
          <w:i/>
          <w:sz w:val="22"/>
          <w:szCs w:val="22"/>
        </w:rPr>
        <w:t>privind anumite aspecte ale organizării timpului de lucru</w:t>
      </w:r>
      <w:r w:rsidR="00A8196C" w:rsidRPr="00A8196C">
        <w:rPr>
          <w:iCs/>
          <w:sz w:val="22"/>
          <w:szCs w:val="22"/>
        </w:rPr>
        <w:t xml:space="preserve">, </w:t>
      </w:r>
      <w:r w:rsidR="00793D12" w:rsidRPr="00A8196C">
        <w:rPr>
          <w:iCs/>
          <w:sz w:val="22"/>
          <w:szCs w:val="22"/>
        </w:rPr>
        <w:t xml:space="preserve">parțial transpune </w:t>
      </w:r>
      <w:r w:rsidRPr="00A8196C">
        <w:rPr>
          <w:b/>
          <w:bCs/>
          <w:iCs/>
          <w:sz w:val="22"/>
          <w:szCs w:val="22"/>
        </w:rPr>
        <w:t>Directiva (UE) 2019/1152 a Parlamentului European și a Consiliului din 20 iunie 2019</w:t>
      </w:r>
      <w:r w:rsidRPr="00A8196C">
        <w:rPr>
          <w:iCs/>
          <w:sz w:val="22"/>
          <w:szCs w:val="22"/>
        </w:rPr>
        <w:t xml:space="preserve"> </w:t>
      </w:r>
      <w:r w:rsidRPr="00A8196C">
        <w:rPr>
          <w:i/>
          <w:sz w:val="22"/>
          <w:szCs w:val="22"/>
        </w:rPr>
        <w:t>privind transparența și previzibilitatea condițiilor de muncă în Uniunea Europeană</w:t>
      </w:r>
      <w:r w:rsidR="00D55F82" w:rsidRPr="00A8196C">
        <w:rPr>
          <w:bCs/>
          <w:iCs/>
          <w:sz w:val="22"/>
          <w:szCs w:val="22"/>
        </w:rPr>
        <w:t xml:space="preserve"> </w:t>
      </w:r>
      <w:r w:rsidR="00A8196C" w:rsidRPr="00A8196C">
        <w:rPr>
          <w:bCs/>
          <w:iCs/>
          <w:sz w:val="22"/>
          <w:szCs w:val="22"/>
        </w:rPr>
        <w:t xml:space="preserve">și </w:t>
      </w:r>
      <w:r w:rsidR="00A8196C" w:rsidRPr="00A8196C">
        <w:rPr>
          <w:b/>
          <w:iCs/>
          <w:sz w:val="22"/>
          <w:szCs w:val="22"/>
        </w:rPr>
        <w:t>Directiva</w:t>
      </w:r>
      <w:r w:rsidR="00A8196C" w:rsidRPr="00A8196C">
        <w:rPr>
          <w:rFonts w:eastAsiaTheme="minorEastAsia" w:cstheme="minorBidi"/>
          <w:b/>
          <w:sz w:val="22"/>
          <w:szCs w:val="22"/>
        </w:rPr>
        <w:t xml:space="preserve"> UE 1158/2019</w:t>
      </w:r>
      <w:r w:rsidR="00A8196C" w:rsidRPr="00A8196C">
        <w:rPr>
          <w:rFonts w:eastAsiaTheme="minorEastAsia" w:cstheme="minorBidi"/>
          <w:sz w:val="22"/>
          <w:szCs w:val="22"/>
        </w:rPr>
        <w:t xml:space="preserve"> </w:t>
      </w:r>
      <w:r w:rsidR="00A8196C" w:rsidRPr="00A8196C">
        <w:rPr>
          <w:rFonts w:eastAsiaTheme="minorEastAsia" w:cstheme="minorBidi"/>
          <w:i/>
          <w:iCs/>
          <w:sz w:val="22"/>
          <w:szCs w:val="22"/>
        </w:rPr>
        <w:t xml:space="preserve">privind echilibrul de viață profesională și cea privată a părinților și îngrijitorilor. </w:t>
      </w:r>
    </w:p>
    <w:p w14:paraId="2C5017FB" w14:textId="239B23D7" w:rsidR="00BE5086" w:rsidRPr="00CF0394" w:rsidRDefault="002D7011" w:rsidP="00471D6A">
      <w:pPr>
        <w:spacing w:before="120" w:line="240" w:lineRule="auto"/>
        <w:jc w:val="both"/>
        <w:rPr>
          <w:rFonts w:ascii="Times New Roman" w:hAnsi="Times New Roman" w:cs="Times New Roman"/>
        </w:rPr>
      </w:pPr>
      <w:r w:rsidRPr="00CF0394">
        <w:rPr>
          <w:rFonts w:ascii="Times New Roman" w:hAnsi="Times New Roman" w:cs="Times New Roman"/>
          <w:b/>
          <w:bCs/>
          <w:iCs/>
        </w:rPr>
        <w:t>Art</w:t>
      </w:r>
      <w:r w:rsidR="00563754" w:rsidRPr="00CF0394">
        <w:rPr>
          <w:rFonts w:ascii="Times New Roman" w:hAnsi="Times New Roman" w:cs="Times New Roman"/>
          <w:b/>
          <w:bCs/>
          <w:iCs/>
        </w:rPr>
        <w:t>icolul</w:t>
      </w:r>
      <w:r w:rsidRPr="00CF0394">
        <w:rPr>
          <w:rFonts w:ascii="Times New Roman" w:hAnsi="Times New Roman" w:cs="Times New Roman"/>
          <w:b/>
          <w:bCs/>
          <w:iCs/>
        </w:rPr>
        <w:t xml:space="preserve"> </w:t>
      </w:r>
      <w:r w:rsidR="00120C78">
        <w:rPr>
          <w:rFonts w:ascii="Times New Roman" w:hAnsi="Times New Roman" w:cs="Times New Roman"/>
          <w:b/>
          <w:bCs/>
          <w:iCs/>
        </w:rPr>
        <w:t>I</w:t>
      </w:r>
      <w:r w:rsidR="00907519">
        <w:rPr>
          <w:rFonts w:ascii="Times New Roman" w:hAnsi="Times New Roman" w:cs="Times New Roman"/>
          <w:b/>
          <w:bCs/>
          <w:iCs/>
        </w:rPr>
        <w:t>.</w:t>
      </w:r>
      <w:r w:rsidR="00BE5086" w:rsidRPr="00CF0394">
        <w:rPr>
          <w:rFonts w:ascii="Times New Roman" w:hAnsi="Times New Roman" w:cs="Times New Roman"/>
          <w:b/>
          <w:bCs/>
          <w:iCs/>
        </w:rPr>
        <w:t xml:space="preserve"> -</w:t>
      </w:r>
      <w:r w:rsidR="00BE5086" w:rsidRPr="00CF0394">
        <w:rPr>
          <w:rFonts w:ascii="Times New Roman" w:hAnsi="Times New Roman" w:cs="Times New Roman"/>
          <w:iCs/>
        </w:rPr>
        <w:t xml:space="preserve"> </w:t>
      </w:r>
      <w:r w:rsidR="00BE5086" w:rsidRPr="00CF0394">
        <w:rPr>
          <w:rFonts w:ascii="Times New Roman" w:hAnsi="Times New Roman" w:cs="Times New Roman"/>
          <w:b/>
          <w:bCs/>
          <w:iCs/>
        </w:rPr>
        <w:t>Codul muncii al Republicii Moldova nr. 154/2003 (Monitorul Oficial al Republicii Moldova, 2003, nr. 159-162, art. 648),</w:t>
      </w:r>
      <w:r w:rsidR="00BE5086" w:rsidRPr="00CF0394">
        <w:rPr>
          <w:rFonts w:ascii="Times New Roman" w:hAnsi="Times New Roman" w:cs="Times New Roman"/>
          <w:iCs/>
        </w:rPr>
        <w:t xml:space="preserve"> cu modificările ulterioare, se modifică după cum urmează</w:t>
      </w:r>
      <w:r w:rsidR="00563754" w:rsidRPr="00CF0394">
        <w:rPr>
          <w:rFonts w:ascii="Times New Roman" w:hAnsi="Times New Roman" w:cs="Times New Roman"/>
          <w:iCs/>
        </w:rPr>
        <w:t>:</w:t>
      </w:r>
    </w:p>
    <w:p w14:paraId="17B4B913" w14:textId="0F55F1B3" w:rsidR="00BE5086" w:rsidRPr="00CF0394" w:rsidRDefault="00BE5086" w:rsidP="00C228B5">
      <w:pPr>
        <w:spacing w:after="0" w:line="240" w:lineRule="auto"/>
        <w:ind w:firstLine="708"/>
        <w:jc w:val="both"/>
        <w:rPr>
          <w:rFonts w:ascii="Times New Roman" w:hAnsi="Times New Roman" w:cs="Times New Roman"/>
          <w:iCs/>
        </w:rPr>
      </w:pPr>
      <w:r w:rsidRPr="00471D6A">
        <w:rPr>
          <w:rFonts w:ascii="Times New Roman" w:hAnsi="Times New Roman" w:cs="Times New Roman"/>
          <w:b/>
          <w:bCs/>
          <w:iCs/>
        </w:rPr>
        <w:t>1.</w:t>
      </w:r>
      <w:r w:rsidRPr="00471D6A">
        <w:rPr>
          <w:rFonts w:ascii="Times New Roman" w:hAnsi="Times New Roman" w:cs="Times New Roman"/>
          <w:iCs/>
        </w:rPr>
        <w:t xml:space="preserve"> </w:t>
      </w:r>
      <w:r w:rsidRPr="00471D6A">
        <w:rPr>
          <w:rFonts w:ascii="Times New Roman" w:eastAsia="Times New Roman" w:hAnsi="Times New Roman" w:cs="Times New Roman"/>
          <w:b/>
          <w:bCs/>
          <w:iCs/>
          <w:lang w:eastAsia="ro-MD"/>
        </w:rPr>
        <w:t xml:space="preserve">Articolul </w:t>
      </w:r>
      <w:r w:rsidR="00C228B5" w:rsidRPr="00471D6A">
        <w:rPr>
          <w:rFonts w:ascii="Times New Roman" w:eastAsia="Times New Roman" w:hAnsi="Times New Roman" w:cs="Times New Roman"/>
          <w:b/>
          <w:bCs/>
          <w:iCs/>
          <w:lang w:eastAsia="ro-MD"/>
        </w:rPr>
        <w:t>I</w:t>
      </w:r>
      <w:r w:rsidRPr="00471D6A">
        <w:rPr>
          <w:rFonts w:ascii="Times New Roman" w:eastAsia="Times New Roman" w:hAnsi="Times New Roman" w:cs="Times New Roman"/>
          <w:b/>
          <w:bCs/>
          <w:iCs/>
          <w:lang w:eastAsia="ro-MD"/>
        </w:rPr>
        <w:t xml:space="preserve"> </w:t>
      </w:r>
      <w:r w:rsidRPr="00471D6A">
        <w:rPr>
          <w:rFonts w:ascii="Times New Roman" w:eastAsia="Times New Roman" w:hAnsi="Times New Roman" w:cs="Times New Roman"/>
          <w:iCs/>
          <w:color w:val="333333"/>
          <w:lang w:eastAsia="ro-MD"/>
        </w:rPr>
        <w:t>s</w:t>
      </w:r>
      <w:r w:rsidRPr="00CF0394">
        <w:rPr>
          <w:rFonts w:ascii="Times New Roman" w:eastAsia="Times New Roman" w:hAnsi="Times New Roman" w:cs="Times New Roman"/>
          <w:iCs/>
          <w:color w:val="333333"/>
          <w:lang w:eastAsia="ro-MD"/>
        </w:rPr>
        <w:t>e completează cu următoarele noțiuni, după cum urmează:</w:t>
      </w:r>
      <w:r w:rsidRPr="00CF0394">
        <w:rPr>
          <w:rFonts w:ascii="Times New Roman" w:hAnsi="Times New Roman" w:cs="Times New Roman"/>
          <w:b/>
          <w:bCs/>
          <w:iCs/>
          <w:color w:val="000000"/>
        </w:rPr>
        <w:t xml:space="preserve"> </w:t>
      </w:r>
    </w:p>
    <w:p w14:paraId="0B2CCCEC" w14:textId="6F2629E7" w:rsidR="00BE5086" w:rsidRPr="00CF0394" w:rsidRDefault="00786E0D" w:rsidP="00C228B5">
      <w:pPr>
        <w:pStyle w:val="ListParagraph"/>
        <w:shd w:val="clear" w:color="auto" w:fill="FFFFFF"/>
        <w:spacing w:after="0" w:line="240" w:lineRule="auto"/>
        <w:ind w:left="0" w:firstLine="708"/>
        <w:jc w:val="both"/>
        <w:rPr>
          <w:rFonts w:ascii="Times New Roman" w:hAnsi="Times New Roman" w:cs="Times New Roman"/>
          <w:iCs/>
          <w:color w:val="000000"/>
          <w:lang w:val="ro-MD"/>
        </w:rPr>
      </w:pPr>
      <w:r>
        <w:rPr>
          <w:rFonts w:ascii="Times New Roman" w:hAnsi="Times New Roman" w:cs="Times New Roman"/>
          <w:b/>
          <w:bCs/>
          <w:iCs/>
          <w:color w:val="000000"/>
          <w:lang w:val="ro-MD"/>
        </w:rPr>
        <w:t>„</w:t>
      </w:r>
      <w:r w:rsidR="00BE5086" w:rsidRPr="00CF0394">
        <w:rPr>
          <w:rFonts w:ascii="Times New Roman" w:hAnsi="Times New Roman" w:cs="Times New Roman"/>
          <w:b/>
          <w:bCs/>
          <w:iCs/>
          <w:color w:val="000000"/>
          <w:lang w:val="ro-MD"/>
        </w:rPr>
        <w:t xml:space="preserve">timp de lucru </w:t>
      </w:r>
      <w:r w:rsidR="00BE5086" w:rsidRPr="00CF0394">
        <w:rPr>
          <w:rFonts w:ascii="Times New Roman" w:hAnsi="Times New Roman" w:cs="Times New Roman"/>
          <w:iCs/>
          <w:color w:val="000000"/>
          <w:lang w:val="ro-MD"/>
        </w:rPr>
        <w:t xml:space="preserve">- perioadă în care salariatul se află la locul de muncă, la dispoziția angajatorului și își exercită activitatea sau funcțiile, în conformitate cu legislația în vigoare; </w:t>
      </w:r>
    </w:p>
    <w:p w14:paraId="50BE23FE" w14:textId="77777777" w:rsidR="00BE5086" w:rsidRPr="00CF0394" w:rsidRDefault="00BE5086" w:rsidP="00C228B5">
      <w:pPr>
        <w:shd w:val="clear" w:color="auto" w:fill="FFFFFF"/>
        <w:spacing w:after="0" w:line="240" w:lineRule="auto"/>
        <w:ind w:firstLine="708"/>
        <w:jc w:val="both"/>
        <w:rPr>
          <w:rFonts w:ascii="Times New Roman" w:hAnsi="Times New Roman" w:cs="Times New Roman"/>
          <w:iCs/>
          <w:color w:val="000000"/>
        </w:rPr>
      </w:pPr>
      <w:r w:rsidRPr="00CF0394">
        <w:rPr>
          <w:rFonts w:ascii="Times New Roman" w:hAnsi="Times New Roman" w:cs="Times New Roman"/>
          <w:b/>
          <w:bCs/>
          <w:iCs/>
          <w:color w:val="000000"/>
        </w:rPr>
        <w:t xml:space="preserve">perioadă de repaus - </w:t>
      </w:r>
      <w:r w:rsidRPr="00CF0394">
        <w:rPr>
          <w:rFonts w:ascii="Times New Roman" w:hAnsi="Times New Roman" w:cs="Times New Roman"/>
          <w:iCs/>
          <w:color w:val="000000"/>
        </w:rPr>
        <w:t xml:space="preserve">perioadă care nu este timp de lucru; </w:t>
      </w:r>
    </w:p>
    <w:p w14:paraId="2977B233" w14:textId="77777777" w:rsidR="00BE5086" w:rsidRPr="00CF0394" w:rsidRDefault="00BE5086" w:rsidP="00C228B5">
      <w:pPr>
        <w:pStyle w:val="ListParagraph"/>
        <w:shd w:val="clear" w:color="auto" w:fill="FFFFFF"/>
        <w:spacing w:after="0" w:line="240" w:lineRule="auto"/>
        <w:ind w:left="0" w:firstLine="708"/>
        <w:jc w:val="both"/>
        <w:rPr>
          <w:rFonts w:ascii="Times New Roman" w:hAnsi="Times New Roman" w:cs="Times New Roman"/>
          <w:iCs/>
          <w:color w:val="000000"/>
          <w:lang w:val="ro-MD"/>
        </w:rPr>
      </w:pPr>
      <w:r w:rsidRPr="00CF0394">
        <w:rPr>
          <w:rFonts w:ascii="Times New Roman" w:hAnsi="Times New Roman" w:cs="Times New Roman"/>
          <w:b/>
          <w:bCs/>
          <w:iCs/>
          <w:color w:val="000000"/>
          <w:lang w:val="ro-MD"/>
        </w:rPr>
        <w:t>timp de noapte</w:t>
      </w:r>
      <w:r w:rsidRPr="00CF0394">
        <w:rPr>
          <w:rFonts w:ascii="Times New Roman" w:hAnsi="Times New Roman" w:cs="Times New Roman"/>
          <w:iCs/>
          <w:color w:val="000000"/>
          <w:lang w:val="ro-MD"/>
        </w:rPr>
        <w:t xml:space="preserve"> - perioadă de minimum șapte ore care trebuie să includă, în orice caz, intervalul cuprins între miezul nopții și ora 5 dimineața; </w:t>
      </w:r>
    </w:p>
    <w:p w14:paraId="6FFC09B8" w14:textId="77777777" w:rsidR="00BE5086" w:rsidRPr="00CF0394" w:rsidRDefault="00BE5086" w:rsidP="00C228B5">
      <w:pPr>
        <w:pStyle w:val="ListParagraph"/>
        <w:shd w:val="clear" w:color="auto" w:fill="FFFFFF"/>
        <w:spacing w:after="0" w:line="240" w:lineRule="auto"/>
        <w:ind w:left="0" w:firstLine="708"/>
        <w:jc w:val="both"/>
        <w:rPr>
          <w:rFonts w:ascii="Times New Roman" w:hAnsi="Times New Roman" w:cs="Times New Roman"/>
          <w:iCs/>
          <w:color w:val="000000"/>
          <w:lang w:val="ro-MD"/>
        </w:rPr>
      </w:pPr>
      <w:r w:rsidRPr="00CF0394">
        <w:rPr>
          <w:rFonts w:ascii="Times New Roman" w:hAnsi="Times New Roman" w:cs="Times New Roman"/>
          <w:b/>
          <w:bCs/>
          <w:iCs/>
          <w:color w:val="000000"/>
          <w:lang w:val="ro-MD"/>
        </w:rPr>
        <w:t xml:space="preserve">lucrător de noapte – </w:t>
      </w:r>
      <w:r w:rsidRPr="00CF0394">
        <w:rPr>
          <w:rFonts w:ascii="Times New Roman" w:hAnsi="Times New Roman" w:cs="Times New Roman"/>
          <w:iCs/>
          <w:color w:val="000000"/>
          <w:lang w:val="ro-MD"/>
        </w:rPr>
        <w:t xml:space="preserve">salariatul care, pe timpul nopții, muncește cel puțin trei ore din timpul de lucru zilnic normal sau care poate realiza noaptea o anumită parte din timpul său de lucru anual, după consultarea cu partenerii sociali sau reglementată prin convenții sau contracte colective încheiate la nivel național sau </w:t>
      </w:r>
      <w:proofErr w:type="spellStart"/>
      <w:r w:rsidRPr="00CF0394">
        <w:rPr>
          <w:rFonts w:ascii="Times New Roman" w:hAnsi="Times New Roman" w:cs="Times New Roman"/>
          <w:iCs/>
          <w:color w:val="000000"/>
          <w:lang w:val="ro-MD"/>
        </w:rPr>
        <w:t>ramural</w:t>
      </w:r>
      <w:proofErr w:type="spellEnd"/>
      <w:r w:rsidRPr="00CF0394">
        <w:rPr>
          <w:rFonts w:ascii="Times New Roman" w:hAnsi="Times New Roman" w:cs="Times New Roman"/>
          <w:iCs/>
          <w:color w:val="000000"/>
          <w:lang w:val="ro-MD"/>
        </w:rPr>
        <w:t xml:space="preserve">; </w:t>
      </w:r>
    </w:p>
    <w:p w14:paraId="330DC4B7" w14:textId="05821A07" w:rsidR="00BE5086" w:rsidRPr="00CF0394" w:rsidRDefault="00BE5086" w:rsidP="00C228B5">
      <w:pPr>
        <w:pStyle w:val="ListParagraph"/>
        <w:shd w:val="clear" w:color="auto" w:fill="FFFFFF"/>
        <w:spacing w:after="0" w:line="240" w:lineRule="auto"/>
        <w:ind w:left="0" w:firstLine="708"/>
        <w:jc w:val="both"/>
        <w:rPr>
          <w:rFonts w:ascii="Times New Roman" w:hAnsi="Times New Roman" w:cs="Times New Roman"/>
          <w:iCs/>
          <w:color w:val="000000"/>
          <w:lang w:val="ro-MD"/>
        </w:rPr>
      </w:pPr>
      <w:r w:rsidRPr="00CF0394">
        <w:rPr>
          <w:rFonts w:ascii="Times New Roman" w:hAnsi="Times New Roman" w:cs="Times New Roman"/>
          <w:b/>
          <w:bCs/>
          <w:iCs/>
          <w:color w:val="000000"/>
          <w:lang w:val="ro-MD"/>
        </w:rPr>
        <w:t>muncă în schimburi</w:t>
      </w:r>
      <w:r w:rsidRPr="00CF0394">
        <w:rPr>
          <w:rFonts w:ascii="Times New Roman" w:hAnsi="Times New Roman" w:cs="Times New Roman"/>
          <w:iCs/>
          <w:color w:val="000000"/>
          <w:lang w:val="ro-MD"/>
        </w:rPr>
        <w:t xml:space="preserve"> - modul de organizare a lucrului în echipă, în conformitate cu care salariații se succed la aceleași posturi de lucru în conformitate cu un anumit grafic, inclusiv prin rotație, și care poate fi de tip continuu sau discontinuu, impunând salariaților necesitatea de a realiza o muncă la ore diferite într-o perioadă dată de zile sau săptămâni;</w:t>
      </w:r>
    </w:p>
    <w:p w14:paraId="32407779" w14:textId="39A3B754" w:rsidR="00BE5086" w:rsidRPr="00CF0394" w:rsidRDefault="00BE5086" w:rsidP="00C228B5">
      <w:pPr>
        <w:shd w:val="clear" w:color="auto" w:fill="FFFFFF"/>
        <w:spacing w:after="0" w:line="240" w:lineRule="auto"/>
        <w:ind w:firstLine="708"/>
        <w:jc w:val="both"/>
        <w:rPr>
          <w:rFonts w:ascii="Times New Roman" w:hAnsi="Times New Roman" w:cs="Times New Roman"/>
          <w:iCs/>
          <w:color w:val="000000"/>
        </w:rPr>
      </w:pPr>
      <w:r w:rsidRPr="00CF0394">
        <w:rPr>
          <w:rFonts w:ascii="Times New Roman" w:hAnsi="Times New Roman" w:cs="Times New Roman"/>
          <w:b/>
          <w:bCs/>
          <w:iCs/>
          <w:color w:val="000000"/>
        </w:rPr>
        <w:t>lucrător în schimburi</w:t>
      </w:r>
      <w:r w:rsidRPr="00CF0394">
        <w:rPr>
          <w:rFonts w:ascii="Times New Roman" w:hAnsi="Times New Roman" w:cs="Times New Roman"/>
          <w:iCs/>
          <w:color w:val="000000"/>
        </w:rPr>
        <w:t xml:space="preserve"> - salariatul al cărui program de lucru se desfășoară în schimburi; </w:t>
      </w:r>
    </w:p>
    <w:p w14:paraId="6E34325F" w14:textId="60F18700" w:rsidR="00BE5086" w:rsidRPr="00CF0394" w:rsidRDefault="00BE5086" w:rsidP="00C228B5">
      <w:pPr>
        <w:pStyle w:val="ListParagraph"/>
        <w:shd w:val="clear" w:color="auto" w:fill="FFFFFF"/>
        <w:spacing w:after="0" w:line="240" w:lineRule="auto"/>
        <w:ind w:left="0" w:firstLine="708"/>
        <w:jc w:val="both"/>
        <w:rPr>
          <w:rFonts w:ascii="Times New Roman" w:hAnsi="Times New Roman" w:cs="Times New Roman"/>
          <w:iCs/>
          <w:color w:val="000000"/>
          <w:lang w:val="ro-MD"/>
        </w:rPr>
      </w:pPr>
      <w:r w:rsidRPr="00CF0394">
        <w:rPr>
          <w:rFonts w:ascii="Times New Roman" w:hAnsi="Times New Roman" w:cs="Times New Roman"/>
          <w:b/>
          <w:bCs/>
          <w:iCs/>
          <w:color w:val="000000"/>
          <w:lang w:val="ro-MD"/>
        </w:rPr>
        <w:t>lucrător mobil</w:t>
      </w:r>
      <w:r w:rsidRPr="00CF0394">
        <w:rPr>
          <w:rFonts w:ascii="Times New Roman" w:hAnsi="Times New Roman" w:cs="Times New Roman"/>
          <w:iCs/>
          <w:color w:val="000000"/>
          <w:lang w:val="ro-MD"/>
        </w:rPr>
        <w:t xml:space="preserve"> - salariatul care face parte din personalul rulant sau navigant al unei întreprinderi care efectuează servicii de transport de pasageri sau de mărfuri pe cale rutieră, aeriană sau pe căile navigabile interioare; </w:t>
      </w:r>
    </w:p>
    <w:p w14:paraId="5D41C792" w14:textId="306DBB58" w:rsidR="00BE5086" w:rsidRPr="00CF0394" w:rsidRDefault="00BE5086" w:rsidP="00C228B5">
      <w:pPr>
        <w:pStyle w:val="ListParagraph"/>
        <w:shd w:val="clear" w:color="auto" w:fill="FFFFFF"/>
        <w:spacing w:after="0" w:line="240" w:lineRule="auto"/>
        <w:ind w:left="0" w:firstLine="708"/>
        <w:jc w:val="both"/>
        <w:rPr>
          <w:rFonts w:ascii="Times New Roman" w:hAnsi="Times New Roman" w:cs="Times New Roman"/>
          <w:iCs/>
          <w:color w:val="000000"/>
          <w:lang w:val="ro-MD"/>
        </w:rPr>
      </w:pPr>
      <w:r w:rsidRPr="00CF0394">
        <w:rPr>
          <w:rFonts w:ascii="Times New Roman" w:hAnsi="Times New Roman" w:cs="Times New Roman"/>
          <w:b/>
          <w:bCs/>
          <w:iCs/>
          <w:color w:val="000000"/>
          <w:lang w:val="ro-MD"/>
        </w:rPr>
        <w:t>repaus suficient</w:t>
      </w:r>
      <w:r w:rsidRPr="00CF0394">
        <w:rPr>
          <w:rFonts w:ascii="Times New Roman" w:hAnsi="Times New Roman" w:cs="Times New Roman"/>
          <w:iCs/>
          <w:color w:val="000000"/>
          <w:lang w:val="ro-MD"/>
        </w:rPr>
        <w:t xml:space="preserve"> - perioade de repaus regulate a căror durată se exprimă în unități de timp și care sunt suficient de lungi și de continue pentru a evita ca salariații să se rănească sau să producă vătămarea colegilor lor sau a altor persoane și să nu își dăunează propriei sănătăți, pe termen lung sau scurt, ca rezultat al oboselii sau al altor ritmuri de lucru neregulate;</w:t>
      </w:r>
    </w:p>
    <w:p w14:paraId="3F92117E" w14:textId="5AFDBF1C" w:rsidR="00BE5086" w:rsidRPr="00CF0394" w:rsidRDefault="00BE5086" w:rsidP="00C228B5">
      <w:pPr>
        <w:spacing w:after="0" w:line="240" w:lineRule="auto"/>
        <w:ind w:firstLine="708"/>
        <w:contextualSpacing/>
        <w:jc w:val="both"/>
        <w:rPr>
          <w:rFonts w:ascii="Times New Roman" w:hAnsi="Times New Roman" w:cs="Times New Roman"/>
          <w:color w:val="000000"/>
        </w:rPr>
      </w:pPr>
      <w:r w:rsidRPr="00CF0394">
        <w:rPr>
          <w:rFonts w:ascii="Times New Roman" w:hAnsi="Times New Roman" w:cs="Times New Roman"/>
          <w:b/>
          <w:bCs/>
          <w:color w:val="000000"/>
        </w:rPr>
        <w:t>ucenic</w:t>
      </w:r>
      <w:r w:rsidRPr="00CF0394">
        <w:rPr>
          <w:rFonts w:ascii="Times New Roman" w:hAnsi="Times New Roman" w:cs="Times New Roman"/>
          <w:b/>
          <w:bCs/>
          <w:i/>
          <w:iCs/>
          <w:color w:val="000000"/>
        </w:rPr>
        <w:t xml:space="preserve"> </w:t>
      </w:r>
      <w:r w:rsidRPr="00CF0394">
        <w:rPr>
          <w:rFonts w:ascii="Times New Roman" w:hAnsi="Times New Roman" w:cs="Times New Roman"/>
          <w:color w:val="000000"/>
        </w:rPr>
        <w:t xml:space="preserve">- persoana fizică cu </w:t>
      </w:r>
      <w:r w:rsidRPr="00CF0394">
        <w:rPr>
          <w:rFonts w:ascii="Times New Roman" w:eastAsia="Times New Roman" w:hAnsi="Times New Roman" w:cs="Times New Roman"/>
          <w:color w:val="000000"/>
          <w:shd w:val="clear" w:color="auto" w:fill="FFFFFF"/>
        </w:rPr>
        <w:t xml:space="preserve">capacitate de muncă, </w:t>
      </w:r>
      <w:r w:rsidRPr="00CF0394">
        <w:rPr>
          <w:rFonts w:ascii="Times New Roman" w:hAnsi="Times New Roman" w:cs="Times New Roman"/>
          <w:color w:val="000000"/>
        </w:rPr>
        <w:t>cu care a fost încheiat un contract de ucenicie, unde persoana fizică este cetățean al Republicii Moldova, cetățean străin sau apatrid, cu excepțiile prevăzute de legislația în vigoare privind integrarea străinilor în Republica Moldova.</w:t>
      </w:r>
    </w:p>
    <w:p w14:paraId="644DA77F" w14:textId="6F164690" w:rsidR="003C4DE4" w:rsidRPr="00CF0394" w:rsidRDefault="00BE5086" w:rsidP="002D7011">
      <w:pPr>
        <w:spacing w:after="0" w:line="240" w:lineRule="auto"/>
        <w:ind w:firstLine="708"/>
        <w:contextualSpacing/>
        <w:jc w:val="both"/>
        <w:rPr>
          <w:rFonts w:ascii="Times New Roman" w:hAnsi="Times New Roman" w:cs="Times New Roman"/>
          <w:color w:val="000000" w:themeColor="text1"/>
        </w:rPr>
      </w:pPr>
      <w:r w:rsidRPr="00CF0394">
        <w:rPr>
          <w:rFonts w:ascii="Times New Roman" w:hAnsi="Times New Roman" w:cs="Times New Roman"/>
          <w:b/>
          <w:bCs/>
          <w:color w:val="000000"/>
        </w:rPr>
        <w:t>program de ucenicie</w:t>
      </w:r>
      <w:r w:rsidRPr="00CF0394">
        <w:rPr>
          <w:rFonts w:ascii="Times New Roman" w:hAnsi="Times New Roman" w:cs="Times New Roman"/>
          <w:b/>
          <w:bCs/>
          <w:i/>
          <w:iCs/>
          <w:color w:val="000000"/>
        </w:rPr>
        <w:t xml:space="preserve"> </w:t>
      </w:r>
      <w:r w:rsidRPr="00CF0394">
        <w:rPr>
          <w:rFonts w:ascii="Times New Roman" w:hAnsi="Times New Roman" w:cs="Times New Roman"/>
          <w:color w:val="000000"/>
        </w:rPr>
        <w:t xml:space="preserve">- activitatea specifică, </w:t>
      </w:r>
      <w:r w:rsidRPr="00CF0394">
        <w:rPr>
          <w:rFonts w:ascii="Times New Roman" w:hAnsi="Times New Roman" w:cs="Times New Roman"/>
          <w:color w:val="000000" w:themeColor="text1"/>
        </w:rPr>
        <w:t xml:space="preserve">organizată de angajator și desfășurată de ucenic pe o perioadă de timp limitată </w:t>
      </w:r>
      <w:proofErr w:type="spellStart"/>
      <w:r w:rsidRPr="00CF0394">
        <w:rPr>
          <w:rFonts w:ascii="Times New Roman" w:hAnsi="Times New Roman" w:cs="Times New Roman"/>
          <w:color w:val="000000" w:themeColor="text1"/>
        </w:rPr>
        <w:t>în</w:t>
      </w:r>
      <w:proofErr w:type="spellEnd"/>
      <w:r w:rsidRPr="00CF0394">
        <w:rPr>
          <w:rFonts w:ascii="Times New Roman" w:hAnsi="Times New Roman" w:cs="Times New Roman"/>
          <w:color w:val="000000" w:themeColor="text1"/>
        </w:rPr>
        <w:t xml:space="preserve"> cadrul unui angajator, care are ca scop aprofundarea cunoștințelor teoretice, formarea, </w:t>
      </w:r>
      <w:proofErr w:type="spellStart"/>
      <w:r w:rsidRPr="00CF0394">
        <w:rPr>
          <w:rFonts w:ascii="Times New Roman" w:hAnsi="Times New Roman" w:cs="Times New Roman"/>
          <w:color w:val="000000" w:themeColor="text1"/>
        </w:rPr>
        <w:t>îmbunătățirea</w:t>
      </w:r>
      <w:proofErr w:type="spellEnd"/>
      <w:r w:rsidRPr="00CF0394">
        <w:rPr>
          <w:rFonts w:ascii="Times New Roman" w:hAnsi="Times New Roman" w:cs="Times New Roman"/>
          <w:color w:val="000000" w:themeColor="text1"/>
        </w:rPr>
        <w:t xml:space="preserve"> abilitaților practice </w:t>
      </w:r>
      <w:proofErr w:type="spellStart"/>
      <w:r w:rsidRPr="00CF0394">
        <w:rPr>
          <w:rFonts w:ascii="Times New Roman" w:hAnsi="Times New Roman" w:cs="Times New Roman"/>
          <w:color w:val="000000" w:themeColor="text1"/>
        </w:rPr>
        <w:t>și</w:t>
      </w:r>
      <w:proofErr w:type="spellEnd"/>
      <w:r w:rsidRPr="00CF0394">
        <w:rPr>
          <w:rFonts w:ascii="Times New Roman" w:hAnsi="Times New Roman" w:cs="Times New Roman"/>
          <w:color w:val="000000" w:themeColor="text1"/>
        </w:rPr>
        <w:t>/sau dobândirea de noi abilități sau competențe</w:t>
      </w:r>
      <w:r w:rsidR="003C4DE4" w:rsidRPr="00CF0394">
        <w:rPr>
          <w:rFonts w:ascii="Times New Roman" w:hAnsi="Times New Roman" w:cs="Times New Roman"/>
          <w:color w:val="000000" w:themeColor="text1"/>
        </w:rPr>
        <w:t>.</w:t>
      </w:r>
    </w:p>
    <w:p w14:paraId="5DBE1040" w14:textId="5D5124BE" w:rsidR="00D105A9" w:rsidRPr="00CF0394" w:rsidRDefault="00BE5086" w:rsidP="00C228B5">
      <w:pPr>
        <w:shd w:val="clear" w:color="auto" w:fill="FFFFFF"/>
        <w:spacing w:after="0" w:line="240" w:lineRule="auto"/>
        <w:ind w:firstLine="708"/>
        <w:contextualSpacing/>
        <w:jc w:val="both"/>
        <w:rPr>
          <w:rFonts w:ascii="Times New Roman" w:hAnsi="Times New Roman" w:cs="Times New Roman"/>
          <w:color w:val="000000" w:themeColor="text1"/>
        </w:rPr>
      </w:pPr>
      <w:r w:rsidRPr="00CF0394">
        <w:rPr>
          <w:rFonts w:ascii="Times New Roman" w:eastAsia="Times New Roman" w:hAnsi="Times New Roman" w:cs="Times New Roman"/>
          <w:b/>
          <w:bCs/>
          <w:color w:val="000000" w:themeColor="text1"/>
        </w:rPr>
        <w:t>contract de ucenicie</w:t>
      </w:r>
      <w:r w:rsidRPr="00CF0394">
        <w:rPr>
          <w:rFonts w:ascii="Times New Roman" w:eastAsia="Times New Roman" w:hAnsi="Times New Roman" w:cs="Times New Roman"/>
          <w:b/>
          <w:bCs/>
          <w:i/>
          <w:iCs/>
          <w:color w:val="000000" w:themeColor="text1"/>
        </w:rPr>
        <w:t xml:space="preserve"> </w:t>
      </w:r>
      <w:r w:rsidRPr="00CF0394">
        <w:rPr>
          <w:rFonts w:ascii="Times New Roman" w:eastAsia="Times New Roman" w:hAnsi="Times New Roman" w:cs="Times New Roman"/>
          <w:color w:val="000000" w:themeColor="text1"/>
        </w:rPr>
        <w:t xml:space="preserve">- contractul încheiat între ucenic </w:t>
      </w:r>
      <w:proofErr w:type="spellStart"/>
      <w:r w:rsidRPr="00CF0394">
        <w:rPr>
          <w:rFonts w:ascii="Times New Roman" w:eastAsia="Times New Roman" w:hAnsi="Times New Roman" w:cs="Times New Roman"/>
          <w:color w:val="000000" w:themeColor="text1"/>
        </w:rPr>
        <w:t>și</w:t>
      </w:r>
      <w:proofErr w:type="spellEnd"/>
      <w:r w:rsidRPr="00CF0394">
        <w:rPr>
          <w:rFonts w:ascii="Times New Roman" w:eastAsia="Times New Roman" w:hAnsi="Times New Roman" w:cs="Times New Roman"/>
          <w:color w:val="000000" w:themeColor="text1"/>
        </w:rPr>
        <w:t xml:space="preserve"> angajator în formă scrisă, pe durată determinată, </w:t>
      </w:r>
      <w:proofErr w:type="spellStart"/>
      <w:r w:rsidRPr="00CF0394">
        <w:rPr>
          <w:rFonts w:ascii="Times New Roman" w:eastAsia="Times New Roman" w:hAnsi="Times New Roman" w:cs="Times New Roman"/>
          <w:color w:val="000000" w:themeColor="text1"/>
        </w:rPr>
        <w:t>în</w:t>
      </w:r>
      <w:proofErr w:type="spellEnd"/>
      <w:r w:rsidRPr="00CF0394">
        <w:rPr>
          <w:rFonts w:ascii="Times New Roman" w:eastAsia="Times New Roman" w:hAnsi="Times New Roman" w:cs="Times New Roman"/>
          <w:color w:val="000000" w:themeColor="text1"/>
        </w:rPr>
        <w:t xml:space="preserve"> temeiul căruia un ucenic se obligă să însușească programul de ucenicie, </w:t>
      </w:r>
      <w:proofErr w:type="spellStart"/>
      <w:r w:rsidRPr="00CF0394">
        <w:rPr>
          <w:rFonts w:ascii="Times New Roman" w:eastAsia="Times New Roman" w:hAnsi="Times New Roman" w:cs="Times New Roman"/>
          <w:color w:val="000000" w:themeColor="text1"/>
        </w:rPr>
        <w:t>și</w:t>
      </w:r>
      <w:proofErr w:type="spellEnd"/>
      <w:r w:rsidRPr="00CF0394">
        <w:rPr>
          <w:rFonts w:ascii="Times New Roman" w:eastAsia="Times New Roman" w:hAnsi="Times New Roman" w:cs="Times New Roman"/>
          <w:color w:val="000000" w:themeColor="text1"/>
        </w:rPr>
        <w:t xml:space="preserve"> să desfășoare o activitate, conformă programului de ucenicie însușit, pentru </w:t>
      </w:r>
      <w:proofErr w:type="spellStart"/>
      <w:r w:rsidRPr="00CF0394">
        <w:rPr>
          <w:rFonts w:ascii="Times New Roman" w:eastAsia="Times New Roman" w:hAnsi="Times New Roman" w:cs="Times New Roman"/>
          <w:color w:val="000000" w:themeColor="text1"/>
        </w:rPr>
        <w:t>și</w:t>
      </w:r>
      <w:proofErr w:type="spellEnd"/>
      <w:r w:rsidRPr="00CF0394">
        <w:rPr>
          <w:rFonts w:ascii="Times New Roman" w:eastAsia="Times New Roman" w:hAnsi="Times New Roman" w:cs="Times New Roman"/>
          <w:color w:val="000000" w:themeColor="text1"/>
        </w:rPr>
        <w:t xml:space="preserve"> sub autoritatea unui angajator, care se obligă să </w:t>
      </w:r>
      <w:proofErr w:type="spellStart"/>
      <w:r w:rsidRPr="00CF0394">
        <w:rPr>
          <w:rFonts w:ascii="Times New Roman" w:eastAsia="Times New Roman" w:hAnsi="Times New Roman" w:cs="Times New Roman"/>
          <w:color w:val="000000" w:themeColor="text1"/>
        </w:rPr>
        <w:t>îi</w:t>
      </w:r>
      <w:proofErr w:type="spellEnd"/>
      <w:r w:rsidRPr="00CF0394">
        <w:rPr>
          <w:rFonts w:ascii="Times New Roman" w:eastAsia="Times New Roman" w:hAnsi="Times New Roman" w:cs="Times New Roman"/>
          <w:color w:val="000000" w:themeColor="text1"/>
        </w:rPr>
        <w:t xml:space="preserve"> stabilească un program de ucenicie și să îi asigure o îndemnizație de ucenicie </w:t>
      </w:r>
      <w:proofErr w:type="spellStart"/>
      <w:r w:rsidRPr="00CF0394">
        <w:rPr>
          <w:rFonts w:ascii="Times New Roman" w:eastAsia="Times New Roman" w:hAnsi="Times New Roman" w:cs="Times New Roman"/>
          <w:color w:val="000000" w:themeColor="text1"/>
        </w:rPr>
        <w:t>și</w:t>
      </w:r>
      <w:proofErr w:type="spellEnd"/>
      <w:r w:rsidRPr="00CF0394">
        <w:rPr>
          <w:rFonts w:ascii="Times New Roman" w:eastAsia="Times New Roman" w:hAnsi="Times New Roman" w:cs="Times New Roman"/>
          <w:color w:val="000000" w:themeColor="text1"/>
        </w:rPr>
        <w:t xml:space="preserve"> tot necesarul pentru realizarea programului de ucenicie.</w:t>
      </w:r>
      <w:r w:rsidRPr="00CF0394">
        <w:rPr>
          <w:rFonts w:ascii="Times New Roman" w:hAnsi="Times New Roman" w:cs="Times New Roman"/>
          <w:color w:val="000000" w:themeColor="text1"/>
        </w:rPr>
        <w:t>”</w:t>
      </w:r>
    </w:p>
    <w:p w14:paraId="21223C73" w14:textId="22F3C5FA" w:rsidR="00D105A9" w:rsidRPr="00CF0394" w:rsidRDefault="00D105A9" w:rsidP="00C228B5">
      <w:pPr>
        <w:shd w:val="clear" w:color="auto" w:fill="FFFFFF"/>
        <w:spacing w:after="0" w:line="240" w:lineRule="auto"/>
        <w:ind w:firstLine="708"/>
        <w:contextualSpacing/>
        <w:jc w:val="both"/>
        <w:rPr>
          <w:rFonts w:ascii="Times New Roman" w:hAnsi="Times New Roman" w:cs="Times New Roman"/>
          <w:color w:val="000000" w:themeColor="text1"/>
        </w:rPr>
      </w:pPr>
      <w:r w:rsidRPr="00CF0394">
        <w:rPr>
          <w:rFonts w:ascii="Times New Roman" w:hAnsi="Times New Roman" w:cs="Times New Roman"/>
          <w:b/>
          <w:bCs/>
        </w:rPr>
        <w:t>program de lucru</w:t>
      </w:r>
      <w:r w:rsidRPr="00CF0394">
        <w:rPr>
          <w:rFonts w:ascii="Times New Roman" w:hAnsi="Times New Roman" w:cs="Times New Roman"/>
        </w:rPr>
        <w:t xml:space="preserve"> - programul care stabilește orele și zilele când începe și când se încheie prestarea muncii;</w:t>
      </w:r>
    </w:p>
    <w:p w14:paraId="1896D02A" w14:textId="571E7958" w:rsidR="00D105A9" w:rsidRPr="00CF0394" w:rsidRDefault="00D105A9" w:rsidP="00C228B5">
      <w:pPr>
        <w:shd w:val="clear" w:color="auto" w:fill="FFFFFF"/>
        <w:spacing w:after="0" w:line="240" w:lineRule="auto"/>
        <w:ind w:firstLine="708"/>
        <w:contextualSpacing/>
        <w:jc w:val="both"/>
        <w:rPr>
          <w:rFonts w:ascii="Times New Roman" w:hAnsi="Times New Roman" w:cs="Times New Roman"/>
          <w:color w:val="000000" w:themeColor="text1"/>
        </w:rPr>
      </w:pPr>
      <w:r w:rsidRPr="00CF0394">
        <w:rPr>
          <w:rFonts w:ascii="Times New Roman" w:hAnsi="Times New Roman" w:cs="Times New Roman"/>
          <w:b/>
          <w:bCs/>
        </w:rPr>
        <w:t>ore și zile de referință</w:t>
      </w:r>
      <w:r w:rsidRPr="00CF0394">
        <w:rPr>
          <w:rFonts w:ascii="Times New Roman" w:hAnsi="Times New Roman" w:cs="Times New Roman"/>
        </w:rPr>
        <w:t xml:space="preserve"> - intervalele orare din anumite zile în care poate fi prestată munca la cererea angajatorului;</w:t>
      </w:r>
    </w:p>
    <w:p w14:paraId="31B383D0" w14:textId="4E4AEE08" w:rsidR="00D105A9" w:rsidRPr="00CF0394" w:rsidRDefault="00D105A9" w:rsidP="00C228B5">
      <w:pPr>
        <w:shd w:val="clear" w:color="auto" w:fill="FFFFFF"/>
        <w:spacing w:after="0" w:line="240" w:lineRule="auto"/>
        <w:ind w:firstLine="708"/>
        <w:contextualSpacing/>
        <w:jc w:val="both"/>
        <w:rPr>
          <w:rFonts w:ascii="Times New Roman" w:hAnsi="Times New Roman" w:cs="Times New Roman"/>
        </w:rPr>
      </w:pPr>
      <w:r w:rsidRPr="00CF0394">
        <w:rPr>
          <w:rFonts w:ascii="Times New Roman" w:hAnsi="Times New Roman" w:cs="Times New Roman"/>
          <w:b/>
          <w:bCs/>
        </w:rPr>
        <w:t>model de organizare a muncii</w:t>
      </w:r>
      <w:r w:rsidRPr="00CF0394">
        <w:rPr>
          <w:rFonts w:ascii="Times New Roman" w:hAnsi="Times New Roman" w:cs="Times New Roman"/>
        </w:rPr>
        <w:t xml:space="preserve"> - forma de organizare a timpului de muncă și repartizarea sa în funcție de un anumit model stabilit de angajator;</w:t>
      </w:r>
    </w:p>
    <w:p w14:paraId="4B7A4ED4" w14:textId="69AA67CB" w:rsidR="00D55F82" w:rsidRPr="00CF0394" w:rsidRDefault="00D55F82" w:rsidP="00E12388">
      <w:pPr>
        <w:spacing w:after="0" w:line="240" w:lineRule="auto"/>
        <w:ind w:firstLine="708"/>
        <w:jc w:val="both"/>
        <w:rPr>
          <w:rFonts w:ascii="Times New Roman" w:hAnsi="Times New Roman" w:cs="Times New Roman"/>
          <w:color w:val="333333"/>
        </w:rPr>
      </w:pPr>
      <w:r w:rsidRPr="00CF0394">
        <w:rPr>
          <w:rFonts w:ascii="Times New Roman" w:hAnsi="Times New Roman" w:cs="Times New Roman"/>
          <w:b/>
          <w:bCs/>
          <w:color w:val="333333"/>
          <w:shd w:val="clear" w:color="auto" w:fill="FFFFFF"/>
        </w:rPr>
        <w:t>munci ușoare</w:t>
      </w:r>
      <w:r w:rsidRPr="00CF0394">
        <w:rPr>
          <w:rFonts w:ascii="Times New Roman" w:hAnsi="Times New Roman" w:cs="Times New Roman"/>
          <w:color w:val="333333"/>
          <w:shd w:val="clear" w:color="auto" w:fill="FFFFFF"/>
        </w:rPr>
        <w:t xml:space="preserve"> - toate muncile care, prin natura proprie sarcinilor pe care le presupun și a condițiilor specifice în care acestea sunt efectuate: nu pot aduce atingere securității, sănătății sau dezvoltării copiilor și nu sunt de natură să aducă atingere instruirii și pregătirii profesionale ale acestora;</w:t>
      </w:r>
    </w:p>
    <w:p w14:paraId="00986612" w14:textId="26060B56" w:rsidR="00D55F82" w:rsidRDefault="00BE5086" w:rsidP="00D55F82">
      <w:pPr>
        <w:spacing w:after="0" w:line="240" w:lineRule="auto"/>
        <w:ind w:firstLine="708"/>
        <w:contextualSpacing/>
        <w:jc w:val="both"/>
        <w:rPr>
          <w:rFonts w:ascii="Times New Roman" w:hAnsi="Times New Roman" w:cs="Times New Roman"/>
          <w:b/>
          <w:bCs/>
          <w:color w:val="000000"/>
        </w:rPr>
      </w:pPr>
      <w:r w:rsidRPr="00CF0394">
        <w:rPr>
          <w:rFonts w:ascii="Times New Roman" w:hAnsi="Times New Roman" w:cs="Times New Roman"/>
          <w:color w:val="000000"/>
        </w:rPr>
        <w:t>noțiunea „</w:t>
      </w:r>
      <w:r w:rsidRPr="00CF0394">
        <w:rPr>
          <w:rFonts w:ascii="Times New Roman" w:hAnsi="Times New Roman" w:cs="Times New Roman"/>
          <w:b/>
          <w:bCs/>
          <w:color w:val="000000"/>
        </w:rPr>
        <w:t>angajator</w:t>
      </w:r>
      <w:r w:rsidRPr="00CF0394">
        <w:rPr>
          <w:rFonts w:ascii="Times New Roman" w:hAnsi="Times New Roman" w:cs="Times New Roman"/>
          <w:color w:val="000000"/>
        </w:rPr>
        <w:t>”</w:t>
      </w:r>
      <w:r w:rsidRPr="00CF0394">
        <w:rPr>
          <w:rFonts w:ascii="Times New Roman" w:hAnsi="Times New Roman" w:cs="Times New Roman"/>
          <w:color w:val="0070C0"/>
        </w:rPr>
        <w:t xml:space="preserve"> </w:t>
      </w:r>
      <w:r w:rsidRPr="00CF0394">
        <w:rPr>
          <w:rFonts w:ascii="Times New Roman" w:hAnsi="Times New Roman" w:cs="Times New Roman"/>
          <w:color w:val="000000"/>
        </w:rPr>
        <w:t>se completează la final cu sintagma „și/sau</w:t>
      </w:r>
      <w:r w:rsidRPr="00CF0394">
        <w:rPr>
          <w:rFonts w:ascii="Times New Roman" w:hAnsi="Times New Roman" w:cs="Times New Roman"/>
          <w:color w:val="000000"/>
          <w:shd w:val="clear" w:color="auto" w:fill="FFFFFF"/>
        </w:rPr>
        <w:t xml:space="preserve"> </w:t>
      </w:r>
      <w:r w:rsidRPr="00CF0394">
        <w:rPr>
          <w:rFonts w:ascii="Times New Roman" w:eastAsia="Times New Roman" w:hAnsi="Times New Roman" w:cs="Times New Roman"/>
          <w:color w:val="000000"/>
          <w:shd w:val="clear" w:color="auto" w:fill="FFFFFF"/>
        </w:rPr>
        <w:t xml:space="preserve">persoană juridică (unitate) sau persoană fizică </w:t>
      </w:r>
      <w:r w:rsidRPr="00CF0394">
        <w:rPr>
          <w:rFonts w:ascii="Times New Roman" w:eastAsia="Times New Roman" w:hAnsi="Times New Roman" w:cs="Times New Roman"/>
          <w:color w:val="000000"/>
        </w:rPr>
        <w:t xml:space="preserve">la care ucenicul desfășoară o activitate specifică, </w:t>
      </w:r>
      <w:proofErr w:type="spellStart"/>
      <w:r w:rsidRPr="00CF0394">
        <w:rPr>
          <w:rFonts w:ascii="Times New Roman" w:eastAsia="Times New Roman" w:hAnsi="Times New Roman" w:cs="Times New Roman"/>
          <w:color w:val="000000"/>
        </w:rPr>
        <w:t>în</w:t>
      </w:r>
      <w:proofErr w:type="spellEnd"/>
      <w:r w:rsidRPr="00CF0394">
        <w:rPr>
          <w:rFonts w:ascii="Times New Roman" w:eastAsia="Times New Roman" w:hAnsi="Times New Roman" w:cs="Times New Roman"/>
          <w:color w:val="000000"/>
        </w:rPr>
        <w:t xml:space="preserve"> baza unui contract de ucenicie</w:t>
      </w:r>
      <w:r w:rsidRPr="00CF0394">
        <w:rPr>
          <w:rFonts w:ascii="Times New Roman" w:hAnsi="Times New Roman" w:cs="Times New Roman"/>
          <w:color w:val="000000"/>
        </w:rPr>
        <w:t>”.</w:t>
      </w:r>
      <w:r w:rsidR="00E12388" w:rsidRPr="00CF0394">
        <w:rPr>
          <w:rFonts w:ascii="Times New Roman" w:hAnsi="Times New Roman" w:cs="Times New Roman"/>
          <w:b/>
          <w:bCs/>
          <w:color w:val="000000"/>
        </w:rPr>
        <w:t>”</w:t>
      </w:r>
    </w:p>
    <w:p w14:paraId="707BFC1F" w14:textId="77777777" w:rsidR="00CF0394" w:rsidRPr="00CF0394" w:rsidRDefault="00CF0394" w:rsidP="00D55F82">
      <w:pPr>
        <w:spacing w:after="0" w:line="240" w:lineRule="auto"/>
        <w:ind w:firstLine="708"/>
        <w:contextualSpacing/>
        <w:jc w:val="both"/>
        <w:rPr>
          <w:rFonts w:ascii="Times New Roman" w:hAnsi="Times New Roman" w:cs="Times New Roman"/>
          <w:color w:val="000000"/>
        </w:rPr>
      </w:pPr>
    </w:p>
    <w:p w14:paraId="50185419" w14:textId="77777777" w:rsidR="00D55F82" w:rsidRPr="00CF0394" w:rsidRDefault="00D55F82" w:rsidP="00D55F82">
      <w:pPr>
        <w:spacing w:after="0" w:line="240" w:lineRule="auto"/>
        <w:contextualSpacing/>
        <w:jc w:val="both"/>
        <w:rPr>
          <w:rFonts w:ascii="Times New Roman" w:hAnsi="Times New Roman" w:cs="Times New Roman"/>
          <w:color w:val="000000"/>
        </w:rPr>
      </w:pPr>
    </w:p>
    <w:p w14:paraId="4A2770E1" w14:textId="77777777" w:rsidR="00E12388" w:rsidRPr="00CF0394" w:rsidRDefault="00E12388" w:rsidP="00D55F82">
      <w:pPr>
        <w:spacing w:after="0" w:line="240" w:lineRule="auto"/>
        <w:ind w:firstLine="708"/>
        <w:contextualSpacing/>
        <w:jc w:val="both"/>
        <w:rPr>
          <w:rFonts w:ascii="Times New Roman" w:hAnsi="Times New Roman" w:cs="Times New Roman"/>
          <w:b/>
          <w:bCs/>
          <w:color w:val="000000"/>
        </w:rPr>
      </w:pPr>
    </w:p>
    <w:p w14:paraId="0A012716" w14:textId="4F5934A9" w:rsidR="00557ED2" w:rsidRPr="00786E0D" w:rsidRDefault="00D55F82" w:rsidP="00786E0D">
      <w:pPr>
        <w:spacing w:after="0" w:line="240" w:lineRule="auto"/>
        <w:ind w:firstLine="708"/>
        <w:contextualSpacing/>
        <w:jc w:val="both"/>
        <w:rPr>
          <w:rFonts w:ascii="Times New Roman" w:hAnsi="Times New Roman" w:cs="Times New Roman"/>
          <w:b/>
          <w:bCs/>
          <w:color w:val="333333"/>
          <w:shd w:val="clear" w:color="auto" w:fill="FFFFFF"/>
        </w:rPr>
      </w:pPr>
      <w:r w:rsidRPr="00CF0394">
        <w:rPr>
          <w:rFonts w:ascii="Times New Roman" w:hAnsi="Times New Roman" w:cs="Times New Roman"/>
          <w:b/>
          <w:bCs/>
          <w:color w:val="000000"/>
        </w:rPr>
        <w:t>2.</w:t>
      </w:r>
      <w:r w:rsidRPr="00CF0394">
        <w:rPr>
          <w:rFonts w:ascii="Times New Roman" w:hAnsi="Times New Roman" w:cs="Times New Roman"/>
          <w:b/>
          <w:bCs/>
          <w:color w:val="333333"/>
          <w:shd w:val="clear" w:color="auto" w:fill="FFFFFF"/>
        </w:rPr>
        <w:t xml:space="preserve"> Articolul 7</w:t>
      </w:r>
      <w:r w:rsidRPr="00CF0394">
        <w:rPr>
          <w:rFonts w:ascii="Times New Roman" w:hAnsi="Times New Roman" w:cs="Times New Roman"/>
          <w:b/>
          <w:bCs/>
          <w:color w:val="333333"/>
          <w:shd w:val="clear" w:color="auto" w:fill="FFFFFF"/>
          <w:vertAlign w:val="superscript"/>
        </w:rPr>
        <w:t>1</w:t>
      </w:r>
      <w:r w:rsidRPr="00CF0394">
        <w:rPr>
          <w:rFonts w:ascii="Times New Roman" w:hAnsi="Times New Roman" w:cs="Times New Roman"/>
          <w:b/>
          <w:bCs/>
          <w:color w:val="333333"/>
          <w:shd w:val="clear" w:color="auto" w:fill="FFFFFF"/>
        </w:rPr>
        <w:t xml:space="preserve"> se completează cu alin. (3), cu următorul cuprins:</w:t>
      </w:r>
    </w:p>
    <w:p w14:paraId="21498583" w14:textId="0E65ACE0" w:rsidR="00D55F82" w:rsidRPr="00786E0D" w:rsidRDefault="00557ED2" w:rsidP="00D55F82">
      <w:pPr>
        <w:spacing w:after="0" w:line="240" w:lineRule="auto"/>
        <w:jc w:val="both"/>
        <w:rPr>
          <w:rFonts w:ascii="Times New Roman" w:hAnsi="Times New Roman" w:cs="Times New Roman"/>
          <w:i/>
          <w:iCs/>
          <w:shd w:val="clear" w:color="auto" w:fill="FFFFFF"/>
        </w:rPr>
      </w:pPr>
      <w:r w:rsidRPr="00786E0D">
        <w:rPr>
          <w:rFonts w:ascii="Times New Roman" w:hAnsi="Times New Roman" w:cs="Times New Roman"/>
          <w:i/>
          <w:iCs/>
          <w:color w:val="333333"/>
          <w:shd w:val="clear" w:color="auto" w:fill="FFFFFF"/>
        </w:rPr>
        <w:t>„</w:t>
      </w:r>
      <w:r w:rsidR="00D55F82" w:rsidRPr="00786E0D">
        <w:rPr>
          <w:rFonts w:ascii="Times New Roman" w:hAnsi="Times New Roman" w:cs="Times New Roman"/>
          <w:i/>
          <w:iCs/>
          <w:shd w:val="clear" w:color="auto" w:fill="FFFFFF"/>
        </w:rPr>
        <w:t>(3) Atragerea persoanelor fizice care nu au atins vârsta de 16 ani, în condițiile prevederilor art.46, pentru prestarea muncii nedeclarate este interzisă</w:t>
      </w:r>
      <w:r w:rsidRPr="00786E0D">
        <w:rPr>
          <w:rFonts w:ascii="Times New Roman" w:hAnsi="Times New Roman" w:cs="Times New Roman"/>
          <w:i/>
          <w:iCs/>
          <w:shd w:val="clear" w:color="auto" w:fill="FFFFFF"/>
        </w:rPr>
        <w:t>.”</w:t>
      </w:r>
    </w:p>
    <w:p w14:paraId="55608620" w14:textId="77777777" w:rsidR="000E32FD" w:rsidRPr="00CF0394" w:rsidRDefault="000E32FD" w:rsidP="00D55F82">
      <w:pPr>
        <w:spacing w:after="0" w:line="240" w:lineRule="auto"/>
        <w:jc w:val="both"/>
        <w:rPr>
          <w:rFonts w:ascii="Times New Roman" w:hAnsi="Times New Roman" w:cs="Times New Roman"/>
          <w:shd w:val="clear" w:color="auto" w:fill="FFFFFF"/>
        </w:rPr>
      </w:pPr>
    </w:p>
    <w:p w14:paraId="1B5DF51D" w14:textId="2C460565" w:rsidR="000E32FD" w:rsidRPr="00786E0D" w:rsidRDefault="000E32FD" w:rsidP="000E32FD">
      <w:pPr>
        <w:spacing w:after="0" w:line="240" w:lineRule="auto"/>
        <w:jc w:val="both"/>
        <w:rPr>
          <w:rFonts w:ascii="Times New Roman" w:hAnsi="Times New Roman" w:cs="Times New Roman"/>
          <w:b/>
          <w:bCs/>
          <w:color w:val="333333"/>
        </w:rPr>
      </w:pPr>
      <w:r w:rsidRPr="00CF0394">
        <w:rPr>
          <w:rFonts w:ascii="Times New Roman" w:hAnsi="Times New Roman" w:cs="Times New Roman"/>
          <w:shd w:val="clear" w:color="auto" w:fill="FFFFFF"/>
        </w:rPr>
        <w:tab/>
      </w:r>
      <w:r w:rsidRPr="00CF0394">
        <w:rPr>
          <w:rFonts w:ascii="Times New Roman" w:hAnsi="Times New Roman" w:cs="Times New Roman"/>
          <w:b/>
          <w:bCs/>
          <w:shd w:val="clear" w:color="auto" w:fill="FFFFFF"/>
        </w:rPr>
        <w:t xml:space="preserve">3. </w:t>
      </w:r>
      <w:r w:rsidRPr="00CF0394">
        <w:rPr>
          <w:rFonts w:ascii="Times New Roman" w:hAnsi="Times New Roman" w:cs="Times New Roman"/>
          <w:b/>
          <w:bCs/>
          <w:color w:val="333333"/>
          <w:shd w:val="clear" w:color="auto" w:fill="FFFFFF"/>
        </w:rPr>
        <w:t>Articolul 46 alin. (3) se completează și va avea următorul cuprins:</w:t>
      </w:r>
    </w:p>
    <w:p w14:paraId="113CA8FC" w14:textId="128CAE69" w:rsidR="00032816" w:rsidRDefault="00216022" w:rsidP="00D55F82">
      <w:pPr>
        <w:spacing w:after="0" w:line="24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după textul </w:t>
      </w:r>
      <w:r w:rsidR="00032816" w:rsidRPr="000E21DE">
        <w:rPr>
          <w:rFonts w:ascii="Times New Roman" w:hAnsi="Times New Roman" w:cs="Times New Roman"/>
          <w:i/>
          <w:iCs/>
          <w:color w:val="333333"/>
          <w:shd w:val="clear" w:color="auto" w:fill="FFFFFF"/>
        </w:rPr>
        <w:t>„15 ani”</w:t>
      </w:r>
      <w:r w:rsidR="00032816">
        <w:rPr>
          <w:rFonts w:ascii="Times New Roman" w:hAnsi="Times New Roman" w:cs="Times New Roman"/>
          <w:color w:val="333333"/>
          <w:shd w:val="clear" w:color="auto" w:fill="FFFFFF"/>
        </w:rPr>
        <w:t xml:space="preserve"> cu textul </w:t>
      </w:r>
      <w:r w:rsidR="00032816" w:rsidRPr="00032816">
        <w:rPr>
          <w:rFonts w:ascii="Times New Roman" w:hAnsi="Times New Roman" w:cs="Times New Roman"/>
          <w:color w:val="333333"/>
          <w:shd w:val="clear" w:color="auto" w:fill="FFFFFF"/>
        </w:rPr>
        <w:t>„</w:t>
      </w:r>
      <w:r w:rsidR="000E32FD" w:rsidRPr="000E21DE">
        <w:rPr>
          <w:rFonts w:ascii="Times New Roman" w:hAnsi="Times New Roman" w:cs="Times New Roman"/>
          <w:i/>
          <w:iCs/>
          <w:color w:val="333333"/>
          <w:shd w:val="clear" w:color="auto" w:fill="FFFFFF" w:themeFill="background1"/>
        </w:rPr>
        <w:t>pentru exercitarea de munci ușoare</w:t>
      </w:r>
      <w:r w:rsidR="00032816" w:rsidRPr="000E21DE">
        <w:rPr>
          <w:rFonts w:ascii="Times New Roman" w:hAnsi="Times New Roman" w:cs="Times New Roman"/>
          <w:i/>
          <w:iCs/>
          <w:color w:val="333333"/>
          <w:shd w:val="clear" w:color="auto" w:fill="FFFFFF" w:themeFill="background1"/>
        </w:rPr>
        <w:t>”</w:t>
      </w:r>
      <w:r w:rsidR="00032816">
        <w:rPr>
          <w:rFonts w:ascii="Times New Roman" w:hAnsi="Times New Roman" w:cs="Times New Roman"/>
          <w:color w:val="333333"/>
          <w:shd w:val="clear" w:color="auto" w:fill="FFFFFF"/>
        </w:rPr>
        <w:t xml:space="preserve"> și cu propoziție nouă cu următorul cuprins:</w:t>
      </w:r>
    </w:p>
    <w:p w14:paraId="512FF383" w14:textId="3E176420" w:rsidR="00D55F82" w:rsidRPr="00032816" w:rsidRDefault="00786E0D" w:rsidP="00D55F82">
      <w:pPr>
        <w:spacing w:after="0" w:line="240" w:lineRule="auto"/>
        <w:jc w:val="both"/>
        <w:rPr>
          <w:rFonts w:ascii="Times New Roman" w:hAnsi="Times New Roman" w:cs="Times New Roman"/>
          <w:color w:val="333333"/>
          <w:shd w:val="clear" w:color="auto" w:fill="FFFFFF"/>
        </w:rPr>
      </w:pPr>
      <w:r>
        <w:rPr>
          <w:rFonts w:ascii="Times New Roman" w:hAnsi="Times New Roman" w:cs="Times New Roman"/>
          <w:i/>
          <w:iCs/>
          <w:shd w:val="clear" w:color="auto" w:fill="FFFFFF" w:themeFill="background1"/>
        </w:rPr>
        <w:t xml:space="preserve">„(3) </w:t>
      </w:r>
      <w:r w:rsidR="000E32FD" w:rsidRPr="000E21DE">
        <w:rPr>
          <w:rFonts w:ascii="Times New Roman" w:hAnsi="Times New Roman" w:cs="Times New Roman"/>
          <w:i/>
          <w:iCs/>
          <w:shd w:val="clear" w:color="auto" w:fill="FFFFFF" w:themeFill="background1"/>
        </w:rPr>
        <w:t>Prin derogare, se permite atragerea la activități culturale, artistice, sportive sau publicitare a persoanelor fizice care nu au atins vârsta de 15 ani. Condițiile specifice exercitării muncii ușoare se stabilesc de către Guvern</w:t>
      </w:r>
      <w:r w:rsidR="00032816">
        <w:rPr>
          <w:rFonts w:ascii="Times New Roman" w:hAnsi="Times New Roman" w:cs="Times New Roman"/>
          <w:shd w:val="clear" w:color="auto" w:fill="FFFFFF"/>
        </w:rPr>
        <w:t>.”</w:t>
      </w:r>
    </w:p>
    <w:p w14:paraId="4D9D166D" w14:textId="77777777" w:rsidR="000E32FD" w:rsidRPr="00CF0394" w:rsidRDefault="000E32FD" w:rsidP="00D55F82">
      <w:pPr>
        <w:spacing w:after="0" w:line="240" w:lineRule="auto"/>
        <w:jc w:val="both"/>
        <w:rPr>
          <w:rFonts w:ascii="Times New Roman" w:hAnsi="Times New Roman" w:cs="Times New Roman"/>
          <w:shd w:val="clear" w:color="auto" w:fill="FFFFFF"/>
        </w:rPr>
      </w:pPr>
    </w:p>
    <w:p w14:paraId="29B24187" w14:textId="1F56DB91" w:rsidR="00BE5086" w:rsidRPr="00CF0394" w:rsidRDefault="000E32FD" w:rsidP="00563754">
      <w:pPr>
        <w:pStyle w:val="ListParagraph"/>
        <w:shd w:val="clear" w:color="auto" w:fill="FFFFFF"/>
        <w:ind w:left="0" w:firstLine="708"/>
        <w:jc w:val="both"/>
        <w:rPr>
          <w:rFonts w:ascii="Times New Roman" w:hAnsi="Times New Roman" w:cs="Times New Roman"/>
          <w:iCs/>
          <w:color w:val="000000"/>
          <w:lang w:val="ro-MD"/>
        </w:rPr>
      </w:pPr>
      <w:r w:rsidRPr="00CF0394">
        <w:rPr>
          <w:rFonts w:ascii="Times New Roman" w:hAnsi="Times New Roman" w:cs="Times New Roman"/>
          <w:b/>
          <w:bCs/>
          <w:iCs/>
          <w:color w:val="000000"/>
          <w:lang w:val="ro-MD"/>
        </w:rPr>
        <w:t>4</w:t>
      </w:r>
      <w:r w:rsidR="00D55F82" w:rsidRPr="00CF0394">
        <w:rPr>
          <w:rFonts w:ascii="Times New Roman" w:hAnsi="Times New Roman" w:cs="Times New Roman"/>
          <w:b/>
          <w:bCs/>
          <w:iCs/>
          <w:color w:val="000000"/>
          <w:lang w:val="ro-MD"/>
        </w:rPr>
        <w:t>.</w:t>
      </w:r>
      <w:r w:rsidR="00D55F82" w:rsidRPr="00CF0394">
        <w:rPr>
          <w:rFonts w:ascii="Times New Roman" w:hAnsi="Times New Roman" w:cs="Times New Roman"/>
          <w:b/>
          <w:bCs/>
          <w:lang w:val="ro-MD"/>
        </w:rPr>
        <w:t xml:space="preserve"> </w:t>
      </w:r>
      <w:r w:rsidR="00BE5086" w:rsidRPr="00CF0394">
        <w:rPr>
          <w:rFonts w:ascii="Times New Roman" w:eastAsia="Times New Roman" w:hAnsi="Times New Roman" w:cs="Times New Roman"/>
          <w:b/>
          <w:bCs/>
          <w:iCs/>
          <w:color w:val="000000"/>
          <w:lang w:val="ro-MD" w:eastAsia="ro-MD"/>
        </w:rPr>
        <w:t>Art. 48</w:t>
      </w:r>
      <w:r w:rsidR="00BE5086" w:rsidRPr="00CF0394">
        <w:rPr>
          <w:rFonts w:ascii="Times New Roman" w:eastAsia="Times New Roman" w:hAnsi="Times New Roman" w:cs="Times New Roman"/>
          <w:iCs/>
          <w:color w:val="000000"/>
          <w:lang w:val="ro-MD" w:eastAsia="ro-MD"/>
        </w:rPr>
        <w:t xml:space="preserve"> se completează cu următorul cuprins:</w:t>
      </w:r>
    </w:p>
    <w:p w14:paraId="3688915D" w14:textId="77777777" w:rsidR="00BE5086" w:rsidRPr="00CF0394" w:rsidRDefault="00BE5086" w:rsidP="00C228B5">
      <w:pPr>
        <w:pStyle w:val="ListParagraph"/>
        <w:shd w:val="clear" w:color="auto" w:fill="FFFFFF"/>
        <w:spacing w:after="0" w:line="240" w:lineRule="auto"/>
        <w:ind w:left="0" w:firstLine="708"/>
        <w:jc w:val="both"/>
        <w:rPr>
          <w:rFonts w:ascii="Times New Roman" w:eastAsia="Times New Roman" w:hAnsi="Times New Roman" w:cs="Times New Roman"/>
          <w:iCs/>
          <w:color w:val="333333"/>
          <w:lang w:val="ro-MD" w:eastAsia="ro-MD"/>
        </w:rPr>
      </w:pPr>
      <w:r w:rsidRPr="00CF0394">
        <w:rPr>
          <w:rFonts w:ascii="Times New Roman" w:eastAsia="Times New Roman" w:hAnsi="Times New Roman" w:cs="Times New Roman"/>
          <w:b/>
          <w:bCs/>
          <w:iCs/>
          <w:color w:val="000000"/>
          <w:lang w:val="ro-MD" w:eastAsia="ro-MD"/>
        </w:rPr>
        <w:t xml:space="preserve">- </w:t>
      </w:r>
      <w:r w:rsidRPr="00CF0394">
        <w:rPr>
          <w:rFonts w:ascii="Times New Roman" w:eastAsia="Times New Roman" w:hAnsi="Times New Roman" w:cs="Times New Roman"/>
          <w:iCs/>
          <w:color w:val="000000"/>
          <w:lang w:val="ro-MD" w:eastAsia="ro-MD"/>
        </w:rPr>
        <w:t xml:space="preserve">alin. (1) după </w:t>
      </w:r>
      <w:proofErr w:type="spellStart"/>
      <w:r w:rsidRPr="00CF0394">
        <w:rPr>
          <w:rFonts w:ascii="Times New Roman" w:eastAsia="Times New Roman" w:hAnsi="Times New Roman" w:cs="Times New Roman"/>
          <w:iCs/>
          <w:color w:val="000000"/>
          <w:lang w:val="ro-MD" w:eastAsia="ro-MD"/>
        </w:rPr>
        <w:t>cuvîntul</w:t>
      </w:r>
      <w:proofErr w:type="spellEnd"/>
      <w:r w:rsidRPr="00CF0394">
        <w:rPr>
          <w:rFonts w:ascii="Times New Roman" w:eastAsia="Times New Roman" w:hAnsi="Times New Roman" w:cs="Times New Roman"/>
          <w:iCs/>
          <w:color w:val="000000"/>
          <w:lang w:val="ro-MD" w:eastAsia="ro-MD"/>
        </w:rPr>
        <w:t xml:space="preserve"> </w:t>
      </w:r>
      <w:r w:rsidRPr="00CF0394">
        <w:rPr>
          <w:rFonts w:ascii="Times New Roman" w:eastAsia="Times New Roman" w:hAnsi="Times New Roman" w:cs="Times New Roman"/>
          <w:i/>
          <w:color w:val="000000"/>
          <w:lang w:val="ro-MD" w:eastAsia="ro-MD"/>
        </w:rPr>
        <w:t>„informa</w:t>
      </w:r>
      <w:r w:rsidRPr="00CF0394">
        <w:rPr>
          <w:rFonts w:ascii="Times New Roman" w:eastAsia="Times New Roman" w:hAnsi="Times New Roman" w:cs="Times New Roman"/>
          <w:iCs/>
          <w:color w:val="000000"/>
          <w:lang w:val="ro-MD" w:eastAsia="ro-MD"/>
        </w:rPr>
        <w:t xml:space="preserve">” cu textul </w:t>
      </w:r>
      <w:r w:rsidRPr="00CF0394">
        <w:rPr>
          <w:rFonts w:ascii="Times New Roman" w:eastAsia="Times New Roman" w:hAnsi="Times New Roman" w:cs="Times New Roman"/>
          <w:i/>
          <w:color w:val="000000"/>
          <w:lang w:val="ro-MD" w:eastAsia="ro-MD"/>
        </w:rPr>
        <w:t>„în scris</w:t>
      </w:r>
      <w:r w:rsidRPr="00CF0394">
        <w:rPr>
          <w:rFonts w:ascii="Times New Roman" w:eastAsia="Times New Roman" w:hAnsi="Times New Roman" w:cs="Times New Roman"/>
          <w:iCs/>
          <w:color w:val="000000"/>
          <w:lang w:val="ro-MD" w:eastAsia="ro-MD"/>
        </w:rPr>
        <w:t>”;</w:t>
      </w:r>
    </w:p>
    <w:p w14:paraId="40BA8CC6" w14:textId="1BF94ABE" w:rsidR="00BE5086" w:rsidRPr="00CF0394" w:rsidRDefault="00BE5086" w:rsidP="00C228B5">
      <w:pPr>
        <w:pStyle w:val="ListParagraph"/>
        <w:shd w:val="clear" w:color="auto" w:fill="FFFFFF"/>
        <w:spacing w:after="0" w:line="240" w:lineRule="auto"/>
        <w:ind w:left="0" w:firstLine="708"/>
        <w:jc w:val="both"/>
        <w:rPr>
          <w:rFonts w:ascii="Times New Roman" w:eastAsia="Times New Roman" w:hAnsi="Times New Roman" w:cs="Times New Roman"/>
          <w:i/>
          <w:color w:val="000000"/>
          <w:lang w:val="ro-MD" w:eastAsia="ro-MD"/>
        </w:rPr>
      </w:pPr>
      <w:r w:rsidRPr="00CF0394">
        <w:rPr>
          <w:rFonts w:ascii="Times New Roman" w:eastAsia="Times New Roman" w:hAnsi="Times New Roman" w:cs="Times New Roman"/>
          <w:iCs/>
          <w:color w:val="000000"/>
          <w:lang w:val="ro-MD" w:eastAsia="ro-MD"/>
        </w:rPr>
        <w:t xml:space="preserve">- alin. (3) lit. a) după textul </w:t>
      </w:r>
      <w:r w:rsidRPr="00CF0394">
        <w:rPr>
          <w:rFonts w:ascii="Times New Roman" w:hAnsi="Times New Roman" w:cs="Times New Roman"/>
          <w:i/>
          <w:color w:val="000000"/>
          <w:lang w:val="ro-MD"/>
        </w:rPr>
        <w:t>„</w:t>
      </w:r>
      <w:r w:rsidRPr="00CF0394">
        <w:rPr>
          <w:rFonts w:ascii="Times New Roman" w:eastAsia="Times New Roman" w:hAnsi="Times New Roman" w:cs="Times New Roman"/>
          <w:i/>
          <w:color w:val="000000"/>
          <w:lang w:val="ro-MD" w:eastAsia="ro-MD"/>
        </w:rPr>
        <w:t>durata muncii în străinătate”</w:t>
      </w:r>
      <w:r w:rsidRPr="00CF0394">
        <w:rPr>
          <w:rFonts w:ascii="Times New Roman" w:eastAsia="Times New Roman" w:hAnsi="Times New Roman" w:cs="Times New Roman"/>
          <w:iCs/>
          <w:color w:val="000000"/>
          <w:lang w:val="ro-MD" w:eastAsia="ro-MD"/>
        </w:rPr>
        <w:t xml:space="preserve"> cu textul </w:t>
      </w:r>
      <w:r w:rsidRPr="00CF0394">
        <w:rPr>
          <w:rFonts w:ascii="Times New Roman" w:eastAsia="Times New Roman" w:hAnsi="Times New Roman" w:cs="Times New Roman"/>
          <w:i/>
          <w:color w:val="000000"/>
          <w:lang w:val="ro-MD" w:eastAsia="ro-MD"/>
        </w:rPr>
        <w:t>„cu indicarea țării”.</w:t>
      </w:r>
    </w:p>
    <w:p w14:paraId="52A8C03E" w14:textId="77777777" w:rsidR="00B34D5A" w:rsidRPr="00CF0394" w:rsidRDefault="00B34D5A" w:rsidP="00C228B5">
      <w:pPr>
        <w:pStyle w:val="ListParagraph"/>
        <w:shd w:val="clear" w:color="auto" w:fill="FFFFFF"/>
        <w:spacing w:after="0" w:line="240" w:lineRule="auto"/>
        <w:ind w:left="0" w:firstLine="708"/>
        <w:jc w:val="both"/>
        <w:rPr>
          <w:rFonts w:ascii="Times New Roman" w:eastAsia="Times New Roman" w:hAnsi="Times New Roman" w:cs="Times New Roman"/>
          <w:i/>
          <w:color w:val="000000"/>
          <w:lang w:val="ro-MD" w:eastAsia="ro-MD"/>
        </w:rPr>
      </w:pPr>
    </w:p>
    <w:p w14:paraId="4FB74D03" w14:textId="34428535" w:rsidR="00BE5086" w:rsidRPr="00CF0394" w:rsidRDefault="000E32FD" w:rsidP="00D55F82">
      <w:pPr>
        <w:shd w:val="clear" w:color="auto" w:fill="FFFFFF"/>
        <w:spacing w:after="0" w:line="240" w:lineRule="auto"/>
        <w:ind w:firstLine="708"/>
        <w:jc w:val="both"/>
        <w:rPr>
          <w:rFonts w:ascii="Times New Roman" w:eastAsia="Times New Roman" w:hAnsi="Times New Roman" w:cs="Times New Roman"/>
          <w:i/>
          <w:color w:val="000000"/>
          <w:lang w:eastAsia="ro-MD"/>
        </w:rPr>
      </w:pPr>
      <w:r w:rsidRPr="00CF0394">
        <w:rPr>
          <w:rFonts w:ascii="Times New Roman" w:eastAsia="Times New Roman" w:hAnsi="Times New Roman" w:cs="Times New Roman"/>
          <w:b/>
          <w:bCs/>
          <w:iCs/>
          <w:color w:val="000000"/>
          <w:lang w:eastAsia="ro-MD"/>
        </w:rPr>
        <w:t>5</w:t>
      </w:r>
      <w:r w:rsidR="00BE5086" w:rsidRPr="00CF0394">
        <w:rPr>
          <w:rFonts w:ascii="Times New Roman" w:eastAsia="Times New Roman" w:hAnsi="Times New Roman" w:cs="Times New Roman"/>
          <w:b/>
          <w:bCs/>
          <w:iCs/>
          <w:color w:val="000000"/>
          <w:lang w:eastAsia="ro-MD"/>
        </w:rPr>
        <w:t>. La art. 49 alin. (1) lit. m)</w:t>
      </w:r>
      <w:r w:rsidR="00BE5086" w:rsidRPr="00CF0394">
        <w:rPr>
          <w:rFonts w:ascii="Times New Roman" w:eastAsia="Times New Roman" w:hAnsi="Times New Roman" w:cs="Times New Roman"/>
          <w:iCs/>
          <w:color w:val="000000"/>
          <w:lang w:eastAsia="ro-MD"/>
        </w:rPr>
        <w:t xml:space="preserve"> textul </w:t>
      </w:r>
      <w:r w:rsidR="00BE5086" w:rsidRPr="00CF0394">
        <w:rPr>
          <w:rFonts w:ascii="Times New Roman" w:eastAsia="Times New Roman" w:hAnsi="Times New Roman" w:cs="Times New Roman"/>
          <w:i/>
          <w:color w:val="000000"/>
          <w:lang w:eastAsia="ro-MD"/>
        </w:rPr>
        <w:t>„perioada de probă, după caz”</w:t>
      </w:r>
      <w:r w:rsidR="00BE5086" w:rsidRPr="00CF0394">
        <w:rPr>
          <w:rFonts w:ascii="Times New Roman" w:eastAsia="Times New Roman" w:hAnsi="Times New Roman" w:cs="Times New Roman"/>
          <w:iCs/>
          <w:color w:val="000000"/>
          <w:lang w:eastAsia="ro-MD"/>
        </w:rPr>
        <w:t xml:space="preserve"> se completează cu textul </w:t>
      </w:r>
      <w:r w:rsidR="00BE5086" w:rsidRPr="00CF0394">
        <w:rPr>
          <w:rFonts w:ascii="Times New Roman" w:eastAsia="Times New Roman" w:hAnsi="Times New Roman" w:cs="Times New Roman"/>
          <w:i/>
          <w:color w:val="000000"/>
          <w:lang w:eastAsia="ro-MD"/>
        </w:rPr>
        <w:t>„</w:t>
      </w:r>
      <w:r w:rsidR="00CA48A0" w:rsidRPr="00CF0394">
        <w:rPr>
          <w:rFonts w:ascii="Times New Roman" w:eastAsia="Times New Roman" w:hAnsi="Times New Roman" w:cs="Times New Roman"/>
          <w:i/>
          <w:color w:val="000000"/>
          <w:lang w:eastAsia="ro-MD"/>
        </w:rPr>
        <w:t xml:space="preserve">și </w:t>
      </w:r>
      <w:r w:rsidR="00BE5086" w:rsidRPr="00CF0394">
        <w:rPr>
          <w:rFonts w:ascii="Times New Roman" w:eastAsia="Times New Roman" w:hAnsi="Times New Roman" w:cs="Times New Roman"/>
          <w:i/>
          <w:color w:val="000000"/>
          <w:lang w:eastAsia="ro-MD"/>
        </w:rPr>
        <w:t>ținând cont de prevederile art. 60-63 din prezentul Cod;”</w:t>
      </w:r>
    </w:p>
    <w:p w14:paraId="46125810" w14:textId="77777777" w:rsidR="00BE5086" w:rsidRPr="00CF0394" w:rsidRDefault="00BE5086" w:rsidP="00C228B5">
      <w:pPr>
        <w:spacing w:after="0" w:line="240" w:lineRule="auto"/>
        <w:contextualSpacing/>
        <w:jc w:val="both"/>
        <w:rPr>
          <w:rFonts w:ascii="Times New Roman" w:eastAsia="Times New Roman" w:hAnsi="Times New Roman" w:cs="Times New Roman"/>
          <w:iCs/>
          <w:color w:val="000000"/>
          <w:lang w:eastAsia="ro-MD"/>
        </w:rPr>
      </w:pPr>
    </w:p>
    <w:p w14:paraId="23AF9CFA" w14:textId="420E5C7A" w:rsidR="00CF7835" w:rsidRPr="00CF0394" w:rsidRDefault="000E32FD" w:rsidP="00D55F82">
      <w:pPr>
        <w:spacing w:after="0" w:line="240" w:lineRule="auto"/>
        <w:ind w:firstLine="708"/>
        <w:contextualSpacing/>
        <w:jc w:val="both"/>
        <w:rPr>
          <w:rFonts w:ascii="Times New Roman" w:hAnsi="Times New Roman" w:cs="Times New Roman"/>
          <w:iCs/>
          <w:color w:val="000000"/>
        </w:rPr>
      </w:pPr>
      <w:r w:rsidRPr="00CF0394">
        <w:rPr>
          <w:rFonts w:ascii="Times New Roman" w:eastAsia="Times New Roman" w:hAnsi="Times New Roman" w:cs="Times New Roman"/>
          <w:b/>
          <w:bCs/>
          <w:iCs/>
          <w:color w:val="000000"/>
          <w:lang w:eastAsia="ro-MD"/>
        </w:rPr>
        <w:t>6</w:t>
      </w:r>
      <w:r w:rsidR="00CF7835" w:rsidRPr="00CF0394">
        <w:rPr>
          <w:rFonts w:ascii="Times New Roman" w:eastAsia="Times New Roman" w:hAnsi="Times New Roman" w:cs="Times New Roman"/>
          <w:b/>
          <w:bCs/>
          <w:iCs/>
          <w:color w:val="000000"/>
          <w:lang w:eastAsia="ro-MD"/>
        </w:rPr>
        <w:t xml:space="preserve">. </w:t>
      </w:r>
      <w:r w:rsidR="00CF7835" w:rsidRPr="00CF0394">
        <w:rPr>
          <w:rFonts w:ascii="Times New Roman" w:hAnsi="Times New Roman" w:cs="Times New Roman"/>
          <w:b/>
          <w:bCs/>
          <w:iCs/>
          <w:color w:val="000000"/>
        </w:rPr>
        <w:t>Art. 62</w:t>
      </w:r>
      <w:r w:rsidR="00CF7835" w:rsidRPr="00CF0394">
        <w:rPr>
          <w:rFonts w:ascii="Times New Roman" w:hAnsi="Times New Roman" w:cs="Times New Roman"/>
          <w:iCs/>
          <w:color w:val="000000"/>
        </w:rPr>
        <w:t xml:space="preserve"> se completează cu o literă nouă (i</w:t>
      </w:r>
      <w:r w:rsidR="00CF7835" w:rsidRPr="00CF0394">
        <w:rPr>
          <w:rFonts w:ascii="Times New Roman" w:hAnsi="Times New Roman" w:cs="Times New Roman"/>
          <w:iCs/>
          <w:color w:val="000000"/>
          <w:vertAlign w:val="superscript"/>
        </w:rPr>
        <w:t>1</w:t>
      </w:r>
      <w:r w:rsidR="00CF7835" w:rsidRPr="00CF0394">
        <w:rPr>
          <w:rFonts w:ascii="Times New Roman" w:hAnsi="Times New Roman" w:cs="Times New Roman"/>
          <w:iCs/>
          <w:color w:val="000000"/>
        </w:rPr>
        <w:t>) cu următorul cuprins:</w:t>
      </w:r>
    </w:p>
    <w:p w14:paraId="37547A30" w14:textId="311A46BF" w:rsidR="00A7158C" w:rsidRPr="00CF0394" w:rsidRDefault="00CF7835" w:rsidP="00563754">
      <w:pPr>
        <w:spacing w:after="0" w:line="240" w:lineRule="auto"/>
        <w:ind w:firstLine="708"/>
        <w:jc w:val="both"/>
        <w:rPr>
          <w:rFonts w:ascii="Times New Roman" w:hAnsi="Times New Roman" w:cs="Times New Roman"/>
          <w:iCs/>
          <w:color w:val="000000"/>
        </w:rPr>
      </w:pPr>
      <w:r w:rsidRPr="00CF0394">
        <w:rPr>
          <w:rFonts w:ascii="Times New Roman" w:hAnsi="Times New Roman" w:cs="Times New Roman"/>
          <w:iCs/>
          <w:color w:val="000000"/>
        </w:rPr>
        <w:t>„i</w:t>
      </w:r>
      <w:r w:rsidRPr="00CF0394">
        <w:rPr>
          <w:rFonts w:ascii="Times New Roman" w:hAnsi="Times New Roman" w:cs="Times New Roman"/>
          <w:iCs/>
          <w:color w:val="000000"/>
          <w:vertAlign w:val="superscript"/>
        </w:rPr>
        <w:t>1</w:t>
      </w:r>
      <w:r w:rsidRPr="00CF0394">
        <w:rPr>
          <w:rFonts w:ascii="Times New Roman" w:hAnsi="Times New Roman" w:cs="Times New Roman"/>
          <w:iCs/>
          <w:color w:val="000000"/>
        </w:rPr>
        <w:t>) persoanele angajate după încetarea contractului de ucenicie la același angajator.”</w:t>
      </w:r>
    </w:p>
    <w:p w14:paraId="3DB55D81" w14:textId="77777777" w:rsidR="00A7158C" w:rsidRPr="00CF0394" w:rsidRDefault="00A7158C" w:rsidP="002D7011">
      <w:pPr>
        <w:spacing w:after="0" w:line="240" w:lineRule="auto"/>
        <w:jc w:val="both"/>
        <w:rPr>
          <w:rFonts w:ascii="Times New Roman" w:hAnsi="Times New Roman" w:cs="Times New Roman"/>
          <w:iCs/>
          <w:color w:val="000000"/>
        </w:rPr>
      </w:pPr>
    </w:p>
    <w:p w14:paraId="35A070E7" w14:textId="3097C172" w:rsidR="00976C23" w:rsidRPr="00CF0394" w:rsidRDefault="000E32FD" w:rsidP="00557ED2">
      <w:pPr>
        <w:pStyle w:val="NormalWeb"/>
        <w:shd w:val="clear" w:color="auto" w:fill="FFFFFF"/>
        <w:spacing w:before="0" w:beforeAutospacing="0" w:after="0" w:afterAutospacing="0"/>
        <w:ind w:firstLine="708"/>
        <w:jc w:val="both"/>
        <w:rPr>
          <w:rStyle w:val="Strong"/>
          <w:color w:val="333333"/>
          <w:sz w:val="22"/>
          <w:szCs w:val="22"/>
        </w:rPr>
      </w:pPr>
      <w:r w:rsidRPr="00CF0394">
        <w:rPr>
          <w:b/>
          <w:bCs/>
          <w:iCs/>
          <w:color w:val="000000"/>
          <w:sz w:val="22"/>
          <w:szCs w:val="22"/>
        </w:rPr>
        <w:t>7</w:t>
      </w:r>
      <w:r w:rsidR="00976C23" w:rsidRPr="00CF0394">
        <w:rPr>
          <w:b/>
          <w:bCs/>
          <w:iCs/>
          <w:color w:val="000000"/>
          <w:sz w:val="22"/>
          <w:szCs w:val="22"/>
        </w:rPr>
        <w:t>.</w:t>
      </w:r>
      <w:r w:rsidR="00976C23" w:rsidRPr="00CF0394">
        <w:rPr>
          <w:iCs/>
          <w:color w:val="000000"/>
          <w:sz w:val="22"/>
          <w:szCs w:val="22"/>
        </w:rPr>
        <w:t xml:space="preserve"> </w:t>
      </w:r>
      <w:r w:rsidR="00557ED2" w:rsidRPr="00CF0394">
        <w:rPr>
          <w:rStyle w:val="Strong"/>
          <w:color w:val="333333"/>
          <w:sz w:val="22"/>
          <w:szCs w:val="22"/>
        </w:rPr>
        <w:t>Se completează cu</w:t>
      </w:r>
      <w:r w:rsidR="00976C23" w:rsidRPr="00CF0394">
        <w:rPr>
          <w:rStyle w:val="Strong"/>
          <w:color w:val="333333"/>
          <w:sz w:val="22"/>
          <w:szCs w:val="22"/>
        </w:rPr>
        <w:t xml:space="preserve"> art. 74</w:t>
      </w:r>
      <w:r w:rsidR="00976C23" w:rsidRPr="00CF0394">
        <w:rPr>
          <w:rStyle w:val="Strong"/>
          <w:color w:val="333333"/>
          <w:sz w:val="22"/>
          <w:szCs w:val="22"/>
          <w:vertAlign w:val="superscript"/>
        </w:rPr>
        <w:t xml:space="preserve">1 </w:t>
      </w:r>
      <w:r w:rsidR="00976C23" w:rsidRPr="00CF0394">
        <w:rPr>
          <w:rStyle w:val="Strong"/>
          <w:color w:val="333333"/>
          <w:sz w:val="22"/>
          <w:szCs w:val="22"/>
        </w:rPr>
        <w:t>și  74</w:t>
      </w:r>
      <w:r w:rsidR="00976C23" w:rsidRPr="00CF0394">
        <w:rPr>
          <w:rStyle w:val="Strong"/>
          <w:color w:val="333333"/>
          <w:sz w:val="22"/>
          <w:szCs w:val="22"/>
          <w:vertAlign w:val="superscript"/>
        </w:rPr>
        <w:t>2</w:t>
      </w:r>
      <w:r w:rsidR="00557ED2" w:rsidRPr="00CF0394">
        <w:rPr>
          <w:rStyle w:val="Strong"/>
          <w:color w:val="333333"/>
          <w:sz w:val="22"/>
          <w:szCs w:val="22"/>
          <w:vertAlign w:val="superscript"/>
        </w:rPr>
        <w:t xml:space="preserve"> </w:t>
      </w:r>
      <w:r w:rsidR="00557ED2" w:rsidRPr="00CF0394">
        <w:rPr>
          <w:rStyle w:val="Strong"/>
          <w:color w:val="333333"/>
          <w:sz w:val="22"/>
          <w:szCs w:val="22"/>
        </w:rPr>
        <w:t>cu următorul cuprins:</w:t>
      </w:r>
    </w:p>
    <w:p w14:paraId="1BA2D95E" w14:textId="77777777" w:rsidR="00557ED2" w:rsidRPr="00CF0394" w:rsidRDefault="00557ED2" w:rsidP="00557ED2">
      <w:pPr>
        <w:pStyle w:val="NormalWeb"/>
        <w:shd w:val="clear" w:color="auto" w:fill="FFFFFF"/>
        <w:spacing w:before="0" w:beforeAutospacing="0" w:after="0" w:afterAutospacing="0"/>
        <w:ind w:firstLine="708"/>
        <w:jc w:val="both"/>
        <w:rPr>
          <w:rStyle w:val="Strong"/>
          <w:color w:val="333333"/>
          <w:sz w:val="22"/>
          <w:szCs w:val="22"/>
        </w:rPr>
      </w:pPr>
    </w:p>
    <w:p w14:paraId="49E19930" w14:textId="079F73E5" w:rsidR="00976C23" w:rsidRPr="00CF0394" w:rsidRDefault="00CA48A0" w:rsidP="005E0246">
      <w:pPr>
        <w:pStyle w:val="NormalWeb"/>
        <w:shd w:val="clear" w:color="auto" w:fill="FFFFFF"/>
        <w:spacing w:before="0" w:beforeAutospacing="0" w:after="0" w:afterAutospacing="0"/>
        <w:ind w:firstLine="708"/>
        <w:jc w:val="both"/>
        <w:rPr>
          <w:rStyle w:val="Strong"/>
          <w:b w:val="0"/>
          <w:bCs w:val="0"/>
          <w:color w:val="333333"/>
          <w:sz w:val="22"/>
          <w:szCs w:val="22"/>
        </w:rPr>
      </w:pPr>
      <w:r w:rsidRPr="00CF0394">
        <w:rPr>
          <w:rStyle w:val="Strong"/>
          <w:color w:val="333333"/>
          <w:sz w:val="22"/>
          <w:szCs w:val="22"/>
        </w:rPr>
        <w:t>„</w:t>
      </w:r>
      <w:r w:rsidR="00976C23" w:rsidRPr="00CF0394">
        <w:rPr>
          <w:rStyle w:val="Strong"/>
          <w:color w:val="333333"/>
          <w:sz w:val="22"/>
          <w:szCs w:val="22"/>
        </w:rPr>
        <w:t>Articolul 74</w:t>
      </w:r>
      <w:r w:rsidR="00976C23" w:rsidRPr="00CF0394">
        <w:rPr>
          <w:rStyle w:val="Strong"/>
          <w:color w:val="333333"/>
          <w:sz w:val="22"/>
          <w:szCs w:val="22"/>
          <w:vertAlign w:val="superscript"/>
        </w:rPr>
        <w:t xml:space="preserve">1 </w:t>
      </w:r>
      <w:r w:rsidR="00976C23" w:rsidRPr="00CF0394">
        <w:rPr>
          <w:rStyle w:val="Strong"/>
          <w:color w:val="333333"/>
          <w:sz w:val="22"/>
          <w:szCs w:val="22"/>
        </w:rPr>
        <w:t xml:space="preserve">Interimatul </w:t>
      </w:r>
    </w:p>
    <w:p w14:paraId="34382CF9" w14:textId="77777777" w:rsidR="005E0246" w:rsidRDefault="00976C23" w:rsidP="005E0246">
      <w:pPr>
        <w:pStyle w:val="NormalWeb"/>
        <w:shd w:val="clear" w:color="auto" w:fill="FFFFFF"/>
        <w:spacing w:before="0" w:beforeAutospacing="0" w:after="0" w:afterAutospacing="0"/>
        <w:ind w:firstLine="708"/>
        <w:jc w:val="both"/>
        <w:rPr>
          <w:color w:val="333333"/>
          <w:sz w:val="22"/>
          <w:szCs w:val="22"/>
        </w:rPr>
      </w:pPr>
      <w:r w:rsidRPr="00CF0394">
        <w:rPr>
          <w:color w:val="333333"/>
          <w:sz w:val="22"/>
          <w:szCs w:val="22"/>
        </w:rPr>
        <w:t xml:space="preserve">(1) Exercitarea temporară a unei </w:t>
      </w:r>
      <w:proofErr w:type="spellStart"/>
      <w:r w:rsidRPr="00CF0394">
        <w:rPr>
          <w:color w:val="333333"/>
          <w:sz w:val="22"/>
          <w:szCs w:val="22"/>
        </w:rPr>
        <w:t>funcţii</w:t>
      </w:r>
      <w:proofErr w:type="spellEnd"/>
      <w:r w:rsidRPr="00CF0394">
        <w:rPr>
          <w:color w:val="333333"/>
          <w:sz w:val="22"/>
          <w:szCs w:val="22"/>
        </w:rPr>
        <w:t xml:space="preserve"> de conducere se realizează prin asigurarea interimatului de către salariat din </w:t>
      </w:r>
      <w:proofErr w:type="spellStart"/>
      <w:r w:rsidRPr="00CF0394">
        <w:rPr>
          <w:color w:val="333333"/>
          <w:sz w:val="22"/>
          <w:szCs w:val="22"/>
        </w:rPr>
        <w:t>aceeaşi</w:t>
      </w:r>
      <w:proofErr w:type="spellEnd"/>
      <w:r w:rsidRPr="00CF0394">
        <w:rPr>
          <w:color w:val="333333"/>
          <w:sz w:val="22"/>
          <w:szCs w:val="22"/>
        </w:rPr>
        <w:t xml:space="preserve"> instituție care </w:t>
      </w:r>
      <w:proofErr w:type="spellStart"/>
      <w:r w:rsidRPr="00CF0394">
        <w:rPr>
          <w:color w:val="333333"/>
          <w:sz w:val="22"/>
          <w:szCs w:val="22"/>
        </w:rPr>
        <w:t>îndeplineşte</w:t>
      </w:r>
      <w:proofErr w:type="spellEnd"/>
      <w:r w:rsidRPr="00CF0394">
        <w:rPr>
          <w:color w:val="333333"/>
          <w:sz w:val="22"/>
          <w:szCs w:val="22"/>
        </w:rPr>
        <w:t xml:space="preserve"> </w:t>
      </w:r>
      <w:proofErr w:type="spellStart"/>
      <w:r w:rsidRPr="00CF0394">
        <w:rPr>
          <w:color w:val="333333"/>
          <w:sz w:val="22"/>
          <w:szCs w:val="22"/>
        </w:rPr>
        <w:t>condiţiile</w:t>
      </w:r>
      <w:proofErr w:type="spellEnd"/>
      <w:r w:rsidRPr="00CF0394">
        <w:rPr>
          <w:color w:val="333333"/>
          <w:sz w:val="22"/>
          <w:szCs w:val="22"/>
        </w:rPr>
        <w:t xml:space="preserve"> de bază </w:t>
      </w:r>
      <w:proofErr w:type="spellStart"/>
      <w:r w:rsidRPr="00CF0394">
        <w:rPr>
          <w:color w:val="333333"/>
          <w:sz w:val="22"/>
          <w:szCs w:val="22"/>
        </w:rPr>
        <w:t>şi</w:t>
      </w:r>
      <w:proofErr w:type="spellEnd"/>
      <w:r w:rsidRPr="00CF0394">
        <w:rPr>
          <w:color w:val="333333"/>
          <w:sz w:val="22"/>
          <w:szCs w:val="22"/>
        </w:rPr>
        <w:t xml:space="preserve"> </w:t>
      </w:r>
      <w:proofErr w:type="spellStart"/>
      <w:r w:rsidRPr="00CF0394">
        <w:rPr>
          <w:color w:val="333333"/>
          <w:sz w:val="22"/>
          <w:szCs w:val="22"/>
        </w:rPr>
        <w:t>cerinţele</w:t>
      </w:r>
      <w:proofErr w:type="spellEnd"/>
      <w:r w:rsidRPr="00CF0394">
        <w:rPr>
          <w:color w:val="333333"/>
          <w:sz w:val="22"/>
          <w:szCs w:val="22"/>
        </w:rPr>
        <w:t xml:space="preserve"> specifice funcției, </w:t>
      </w:r>
      <w:proofErr w:type="spellStart"/>
      <w:r w:rsidRPr="00CF0394">
        <w:rPr>
          <w:color w:val="333333"/>
          <w:sz w:val="22"/>
          <w:szCs w:val="22"/>
        </w:rPr>
        <w:t>şi</w:t>
      </w:r>
      <w:proofErr w:type="spellEnd"/>
      <w:r w:rsidRPr="00CF0394">
        <w:rPr>
          <w:color w:val="333333"/>
          <w:sz w:val="22"/>
          <w:szCs w:val="22"/>
        </w:rPr>
        <w:t xml:space="preserve"> care nu are </w:t>
      </w:r>
      <w:proofErr w:type="spellStart"/>
      <w:r w:rsidRPr="00CF0394">
        <w:rPr>
          <w:color w:val="333333"/>
          <w:sz w:val="22"/>
          <w:szCs w:val="22"/>
        </w:rPr>
        <w:t>sancţiuni</w:t>
      </w:r>
      <w:proofErr w:type="spellEnd"/>
      <w:r w:rsidRPr="00CF0394">
        <w:rPr>
          <w:color w:val="333333"/>
          <w:sz w:val="22"/>
          <w:szCs w:val="22"/>
        </w:rPr>
        <w:t xml:space="preserve"> disciplinare nestinse în </w:t>
      </w:r>
      <w:proofErr w:type="spellStart"/>
      <w:r w:rsidRPr="00CF0394">
        <w:rPr>
          <w:color w:val="333333"/>
          <w:sz w:val="22"/>
          <w:szCs w:val="22"/>
        </w:rPr>
        <w:t>condiţiile</w:t>
      </w:r>
      <w:proofErr w:type="spellEnd"/>
      <w:r w:rsidRPr="00CF0394">
        <w:rPr>
          <w:color w:val="333333"/>
          <w:sz w:val="22"/>
          <w:szCs w:val="22"/>
        </w:rPr>
        <w:t xml:space="preserve"> prezentului cod. Nu se consideră interimat </w:t>
      </w:r>
      <w:proofErr w:type="spellStart"/>
      <w:r w:rsidRPr="00CF0394">
        <w:rPr>
          <w:color w:val="333333"/>
          <w:sz w:val="22"/>
          <w:szCs w:val="22"/>
        </w:rPr>
        <w:t>situaţia</w:t>
      </w:r>
      <w:proofErr w:type="spellEnd"/>
      <w:r w:rsidRPr="00CF0394">
        <w:rPr>
          <w:color w:val="333333"/>
          <w:sz w:val="22"/>
          <w:szCs w:val="22"/>
        </w:rPr>
        <w:t xml:space="preserve"> </w:t>
      </w:r>
      <w:proofErr w:type="spellStart"/>
      <w:r w:rsidRPr="00CF0394">
        <w:rPr>
          <w:color w:val="333333"/>
          <w:sz w:val="22"/>
          <w:szCs w:val="22"/>
        </w:rPr>
        <w:t>cînd</w:t>
      </w:r>
      <w:proofErr w:type="spellEnd"/>
      <w:r w:rsidRPr="00CF0394">
        <w:rPr>
          <w:color w:val="333333"/>
          <w:sz w:val="22"/>
          <w:szCs w:val="22"/>
        </w:rPr>
        <w:t xml:space="preserve"> </w:t>
      </w:r>
      <w:proofErr w:type="spellStart"/>
      <w:r w:rsidRPr="00CF0394">
        <w:rPr>
          <w:color w:val="333333"/>
          <w:sz w:val="22"/>
          <w:szCs w:val="22"/>
        </w:rPr>
        <w:t>funcţia</w:t>
      </w:r>
      <w:proofErr w:type="spellEnd"/>
      <w:r w:rsidRPr="00CF0394">
        <w:rPr>
          <w:color w:val="333333"/>
          <w:sz w:val="22"/>
          <w:szCs w:val="22"/>
        </w:rPr>
        <w:t xml:space="preserve"> de conducere este exercitată temporar de către adjunctul titularului </w:t>
      </w:r>
      <w:proofErr w:type="spellStart"/>
      <w:r w:rsidRPr="00CF0394">
        <w:rPr>
          <w:color w:val="333333"/>
          <w:sz w:val="22"/>
          <w:szCs w:val="22"/>
        </w:rPr>
        <w:t>funcţiei</w:t>
      </w:r>
      <w:proofErr w:type="spellEnd"/>
      <w:r w:rsidRPr="00CF0394">
        <w:rPr>
          <w:color w:val="333333"/>
          <w:sz w:val="22"/>
          <w:szCs w:val="22"/>
        </w:rPr>
        <w:t xml:space="preserve"> în cauză.</w:t>
      </w:r>
    </w:p>
    <w:p w14:paraId="22DB0CAC" w14:textId="1E0EAE0F" w:rsidR="00976C23" w:rsidRPr="00CF0394" w:rsidRDefault="00976C23" w:rsidP="005E0246">
      <w:pPr>
        <w:pStyle w:val="NormalWeb"/>
        <w:shd w:val="clear" w:color="auto" w:fill="FFFFFF"/>
        <w:spacing w:before="0" w:beforeAutospacing="0" w:after="0" w:afterAutospacing="0"/>
        <w:ind w:firstLine="708"/>
        <w:jc w:val="both"/>
        <w:rPr>
          <w:color w:val="333333"/>
          <w:sz w:val="22"/>
          <w:szCs w:val="22"/>
        </w:rPr>
      </w:pPr>
      <w:r w:rsidRPr="00CF0394">
        <w:rPr>
          <w:color w:val="333333"/>
          <w:sz w:val="22"/>
          <w:szCs w:val="22"/>
        </w:rPr>
        <w:t xml:space="preserve">(2) Dacă </w:t>
      </w:r>
      <w:proofErr w:type="spellStart"/>
      <w:r w:rsidRPr="00CF0394">
        <w:rPr>
          <w:color w:val="333333"/>
          <w:sz w:val="22"/>
          <w:szCs w:val="22"/>
        </w:rPr>
        <w:t>funcţia</w:t>
      </w:r>
      <w:proofErr w:type="spellEnd"/>
      <w:r w:rsidRPr="00CF0394">
        <w:rPr>
          <w:color w:val="333333"/>
          <w:sz w:val="22"/>
          <w:szCs w:val="22"/>
        </w:rPr>
        <w:t xml:space="preserve"> de conducere este vacantă, prevederile alin.(1) se aplică de către salariatul/instituția care are </w:t>
      </w:r>
      <w:proofErr w:type="spellStart"/>
      <w:r w:rsidRPr="00CF0394">
        <w:rPr>
          <w:color w:val="333333"/>
          <w:sz w:val="22"/>
          <w:szCs w:val="22"/>
        </w:rPr>
        <w:t>competenţa</w:t>
      </w:r>
      <w:proofErr w:type="spellEnd"/>
      <w:r w:rsidRPr="00CF0394">
        <w:rPr>
          <w:color w:val="333333"/>
          <w:sz w:val="22"/>
          <w:szCs w:val="22"/>
        </w:rPr>
        <w:t xml:space="preserve"> legală de numire în </w:t>
      </w:r>
      <w:proofErr w:type="spellStart"/>
      <w:r w:rsidRPr="00CF0394">
        <w:rPr>
          <w:color w:val="333333"/>
          <w:sz w:val="22"/>
          <w:szCs w:val="22"/>
        </w:rPr>
        <w:t>funcţie</w:t>
      </w:r>
      <w:proofErr w:type="spellEnd"/>
      <w:r w:rsidRPr="00CF0394">
        <w:rPr>
          <w:color w:val="333333"/>
          <w:sz w:val="22"/>
          <w:szCs w:val="22"/>
        </w:rPr>
        <w:t xml:space="preserve"> pe o perioadă de cel mult 6 luni pe an.</w:t>
      </w:r>
    </w:p>
    <w:p w14:paraId="4881F056" w14:textId="77777777" w:rsidR="00976C23" w:rsidRPr="00CF0394" w:rsidRDefault="00976C23" w:rsidP="005E0246">
      <w:pPr>
        <w:pStyle w:val="NormalWeb"/>
        <w:shd w:val="clear" w:color="auto" w:fill="FFFFFF"/>
        <w:spacing w:before="0" w:beforeAutospacing="0" w:after="0" w:afterAutospacing="0"/>
        <w:ind w:firstLine="708"/>
        <w:jc w:val="both"/>
        <w:rPr>
          <w:color w:val="333333"/>
          <w:sz w:val="22"/>
          <w:szCs w:val="22"/>
        </w:rPr>
      </w:pPr>
      <w:r w:rsidRPr="00CF0394">
        <w:rPr>
          <w:color w:val="333333"/>
          <w:sz w:val="22"/>
          <w:szCs w:val="22"/>
        </w:rPr>
        <w:t xml:space="preserve">(3) Perioada specificată la alin.(2) poate fi prelungită cu cel mult 6 luni dacă instituția a organizat concurs </w:t>
      </w:r>
      <w:proofErr w:type="spellStart"/>
      <w:r w:rsidRPr="00CF0394">
        <w:rPr>
          <w:color w:val="333333"/>
          <w:sz w:val="22"/>
          <w:szCs w:val="22"/>
        </w:rPr>
        <w:t>şi</w:t>
      </w:r>
      <w:proofErr w:type="spellEnd"/>
      <w:r w:rsidRPr="00CF0394">
        <w:rPr>
          <w:color w:val="333333"/>
          <w:sz w:val="22"/>
          <w:szCs w:val="22"/>
        </w:rPr>
        <w:t xml:space="preserve"> </w:t>
      </w:r>
      <w:proofErr w:type="spellStart"/>
      <w:r w:rsidRPr="00CF0394">
        <w:rPr>
          <w:color w:val="333333"/>
          <w:sz w:val="22"/>
          <w:szCs w:val="22"/>
        </w:rPr>
        <w:t>funcţia</w:t>
      </w:r>
      <w:proofErr w:type="spellEnd"/>
      <w:r w:rsidRPr="00CF0394">
        <w:rPr>
          <w:color w:val="333333"/>
          <w:sz w:val="22"/>
          <w:szCs w:val="22"/>
        </w:rPr>
        <w:t xml:space="preserve"> nu a fost ocupată, în </w:t>
      </w:r>
      <w:proofErr w:type="spellStart"/>
      <w:r w:rsidRPr="00CF0394">
        <w:rPr>
          <w:color w:val="333333"/>
          <w:sz w:val="22"/>
          <w:szCs w:val="22"/>
        </w:rPr>
        <w:t>condiţiile</w:t>
      </w:r>
      <w:proofErr w:type="spellEnd"/>
      <w:r w:rsidRPr="00CF0394">
        <w:rPr>
          <w:color w:val="333333"/>
          <w:sz w:val="22"/>
          <w:szCs w:val="22"/>
        </w:rPr>
        <w:t xml:space="preserve"> prezentului cod.</w:t>
      </w:r>
    </w:p>
    <w:p w14:paraId="3BEDE284" w14:textId="77777777" w:rsidR="00976C23" w:rsidRPr="00CF0394" w:rsidRDefault="00976C23" w:rsidP="005E0246">
      <w:pPr>
        <w:pStyle w:val="NormalWeb"/>
        <w:shd w:val="clear" w:color="auto" w:fill="FFFFFF"/>
        <w:spacing w:before="0" w:beforeAutospacing="0" w:after="0" w:afterAutospacing="0"/>
        <w:ind w:firstLine="708"/>
        <w:jc w:val="both"/>
        <w:rPr>
          <w:color w:val="333333"/>
          <w:sz w:val="22"/>
          <w:szCs w:val="22"/>
        </w:rPr>
      </w:pPr>
      <w:r w:rsidRPr="00CF0394">
        <w:rPr>
          <w:color w:val="333333"/>
          <w:sz w:val="22"/>
          <w:szCs w:val="22"/>
        </w:rPr>
        <w:t xml:space="preserve">(4) În cazul unei </w:t>
      </w:r>
      <w:proofErr w:type="spellStart"/>
      <w:r w:rsidRPr="00CF0394">
        <w:rPr>
          <w:color w:val="333333"/>
          <w:sz w:val="22"/>
          <w:szCs w:val="22"/>
        </w:rPr>
        <w:t>funcţii</w:t>
      </w:r>
      <w:proofErr w:type="spellEnd"/>
      <w:r w:rsidRPr="00CF0394">
        <w:rPr>
          <w:color w:val="333333"/>
          <w:sz w:val="22"/>
          <w:szCs w:val="22"/>
        </w:rPr>
        <w:t xml:space="preserve"> de conducere temporar vacante, măsura prevăzută la alin. (1) se dispune de către salariatul/instituția care are </w:t>
      </w:r>
      <w:proofErr w:type="spellStart"/>
      <w:r w:rsidRPr="00CF0394">
        <w:rPr>
          <w:color w:val="333333"/>
          <w:sz w:val="22"/>
          <w:szCs w:val="22"/>
        </w:rPr>
        <w:t>competenţa</w:t>
      </w:r>
      <w:proofErr w:type="spellEnd"/>
      <w:r w:rsidRPr="00CF0394">
        <w:rPr>
          <w:color w:val="333333"/>
          <w:sz w:val="22"/>
          <w:szCs w:val="22"/>
        </w:rPr>
        <w:t xml:space="preserve"> legală de numire în </w:t>
      </w:r>
      <w:proofErr w:type="spellStart"/>
      <w:r w:rsidRPr="00CF0394">
        <w:rPr>
          <w:color w:val="333333"/>
          <w:sz w:val="22"/>
          <w:szCs w:val="22"/>
        </w:rPr>
        <w:t>funcţie</w:t>
      </w:r>
      <w:proofErr w:type="spellEnd"/>
      <w:r w:rsidRPr="00CF0394">
        <w:rPr>
          <w:color w:val="333333"/>
          <w:sz w:val="22"/>
          <w:szCs w:val="22"/>
        </w:rPr>
        <w:t xml:space="preserve"> </w:t>
      </w:r>
      <w:proofErr w:type="spellStart"/>
      <w:r w:rsidRPr="00CF0394">
        <w:rPr>
          <w:color w:val="333333"/>
          <w:sz w:val="22"/>
          <w:szCs w:val="22"/>
        </w:rPr>
        <w:t>pînă</w:t>
      </w:r>
      <w:proofErr w:type="spellEnd"/>
      <w:r w:rsidRPr="00CF0394">
        <w:rPr>
          <w:color w:val="333333"/>
          <w:sz w:val="22"/>
          <w:szCs w:val="22"/>
        </w:rPr>
        <w:t xml:space="preserve"> la data expirării termenului de suspendare a raporturilor de serviciu ale titularului </w:t>
      </w:r>
      <w:proofErr w:type="spellStart"/>
      <w:r w:rsidRPr="00CF0394">
        <w:rPr>
          <w:color w:val="333333"/>
          <w:sz w:val="22"/>
          <w:szCs w:val="22"/>
        </w:rPr>
        <w:t>funcţiei</w:t>
      </w:r>
      <w:proofErr w:type="spellEnd"/>
      <w:r w:rsidRPr="00CF0394">
        <w:rPr>
          <w:color w:val="333333"/>
          <w:sz w:val="22"/>
          <w:szCs w:val="22"/>
        </w:rPr>
        <w:t xml:space="preserve">, a termenului </w:t>
      </w:r>
      <w:proofErr w:type="spellStart"/>
      <w:r w:rsidRPr="00CF0394">
        <w:rPr>
          <w:color w:val="333333"/>
          <w:sz w:val="22"/>
          <w:szCs w:val="22"/>
        </w:rPr>
        <w:t>detaşării</w:t>
      </w:r>
      <w:proofErr w:type="spellEnd"/>
      <w:r w:rsidRPr="00CF0394">
        <w:rPr>
          <w:color w:val="333333"/>
          <w:sz w:val="22"/>
          <w:szCs w:val="22"/>
        </w:rPr>
        <w:t xml:space="preserve"> sau a perioadei pentru care salariatul asigură interimatul unei </w:t>
      </w:r>
      <w:proofErr w:type="spellStart"/>
      <w:r w:rsidRPr="00CF0394">
        <w:rPr>
          <w:color w:val="333333"/>
          <w:sz w:val="22"/>
          <w:szCs w:val="22"/>
        </w:rPr>
        <w:t>funcţii</w:t>
      </w:r>
      <w:proofErr w:type="spellEnd"/>
      <w:r w:rsidRPr="00CF0394">
        <w:rPr>
          <w:color w:val="333333"/>
          <w:sz w:val="22"/>
          <w:szCs w:val="22"/>
        </w:rPr>
        <w:t xml:space="preserve"> de conducere.</w:t>
      </w:r>
    </w:p>
    <w:p w14:paraId="3017C289" w14:textId="77777777" w:rsidR="00976C23" w:rsidRPr="00CF0394" w:rsidRDefault="00976C23" w:rsidP="005E0246">
      <w:pPr>
        <w:pStyle w:val="NormalWeb"/>
        <w:shd w:val="clear" w:color="auto" w:fill="FFFFFF"/>
        <w:spacing w:before="0" w:beforeAutospacing="0" w:after="0" w:afterAutospacing="0"/>
        <w:ind w:firstLine="708"/>
        <w:jc w:val="both"/>
        <w:rPr>
          <w:color w:val="333333"/>
          <w:sz w:val="22"/>
          <w:szCs w:val="22"/>
        </w:rPr>
      </w:pPr>
      <w:r w:rsidRPr="00CF0394">
        <w:rPr>
          <w:color w:val="333333"/>
          <w:sz w:val="22"/>
          <w:szCs w:val="22"/>
        </w:rPr>
        <w:t>(4</w:t>
      </w:r>
      <w:r w:rsidRPr="00CF0394">
        <w:rPr>
          <w:color w:val="333333"/>
          <w:sz w:val="22"/>
          <w:szCs w:val="22"/>
          <w:vertAlign w:val="superscript"/>
        </w:rPr>
        <w:t>1</w:t>
      </w:r>
      <w:r w:rsidRPr="00CF0394">
        <w:rPr>
          <w:color w:val="333333"/>
          <w:sz w:val="22"/>
          <w:szCs w:val="22"/>
        </w:rPr>
        <w:t xml:space="preserve">) Asigurarea interimatului, precum </w:t>
      </w:r>
      <w:proofErr w:type="spellStart"/>
      <w:r w:rsidRPr="00CF0394">
        <w:rPr>
          <w:color w:val="333333"/>
          <w:sz w:val="22"/>
          <w:szCs w:val="22"/>
        </w:rPr>
        <w:t>şi</w:t>
      </w:r>
      <w:proofErr w:type="spellEnd"/>
      <w:r w:rsidRPr="00CF0394">
        <w:rPr>
          <w:color w:val="333333"/>
          <w:sz w:val="22"/>
          <w:szCs w:val="22"/>
        </w:rPr>
        <w:t xml:space="preserve"> încetarea acestuia se dispun sau, după caz, se constată prin act administrativ al salariatul/instituția care are competentă legală de numire în funcție.</w:t>
      </w:r>
    </w:p>
    <w:p w14:paraId="1A8EE0C8" w14:textId="77777777" w:rsidR="00976C23" w:rsidRPr="00CF0394" w:rsidRDefault="00976C23" w:rsidP="005E0246">
      <w:pPr>
        <w:pStyle w:val="NormalWeb"/>
        <w:shd w:val="clear" w:color="auto" w:fill="FFFFFF"/>
        <w:spacing w:before="0" w:beforeAutospacing="0" w:after="0" w:afterAutospacing="0"/>
        <w:ind w:firstLine="708"/>
        <w:jc w:val="both"/>
        <w:rPr>
          <w:color w:val="333333"/>
          <w:sz w:val="22"/>
          <w:szCs w:val="22"/>
        </w:rPr>
      </w:pPr>
      <w:r w:rsidRPr="00CF0394">
        <w:rPr>
          <w:color w:val="333333"/>
          <w:sz w:val="22"/>
          <w:szCs w:val="22"/>
        </w:rPr>
        <w:t>(4</w:t>
      </w:r>
      <w:r w:rsidRPr="00CF0394">
        <w:rPr>
          <w:color w:val="333333"/>
          <w:sz w:val="22"/>
          <w:szCs w:val="22"/>
          <w:vertAlign w:val="superscript"/>
        </w:rPr>
        <w:t>2</w:t>
      </w:r>
      <w:r w:rsidRPr="00CF0394">
        <w:rPr>
          <w:color w:val="333333"/>
          <w:sz w:val="22"/>
          <w:szCs w:val="22"/>
        </w:rPr>
        <w:t>) Pe perioada asigurării interimatului, ocuparea de către o altă persoană a funcției persoanei care asigură interimatul se face pe o perioadă determinată.</w:t>
      </w:r>
    </w:p>
    <w:p w14:paraId="7652186B" w14:textId="77777777" w:rsidR="00976C23" w:rsidRPr="00CF0394" w:rsidRDefault="00976C23" w:rsidP="00976C23">
      <w:pPr>
        <w:pStyle w:val="NormalWeb"/>
        <w:shd w:val="clear" w:color="auto" w:fill="FFFFFF"/>
        <w:spacing w:before="0" w:beforeAutospacing="0" w:after="0" w:afterAutospacing="0"/>
        <w:ind w:firstLine="709"/>
        <w:jc w:val="both"/>
        <w:rPr>
          <w:color w:val="333333"/>
          <w:sz w:val="22"/>
          <w:szCs w:val="22"/>
        </w:rPr>
      </w:pPr>
    </w:p>
    <w:p w14:paraId="467FB0D0" w14:textId="77777777" w:rsidR="00976C23" w:rsidRPr="00CF0394" w:rsidRDefault="00976C23" w:rsidP="005E0246">
      <w:pPr>
        <w:shd w:val="clear" w:color="auto" w:fill="FFFFFF"/>
        <w:spacing w:after="0"/>
        <w:ind w:firstLine="708"/>
        <w:jc w:val="both"/>
        <w:rPr>
          <w:rFonts w:ascii="Times New Roman" w:eastAsia="Times New Roman" w:hAnsi="Times New Roman" w:cs="Times New Roman"/>
          <w:color w:val="333333"/>
          <w:lang w:eastAsia="ro-MD"/>
        </w:rPr>
      </w:pPr>
      <w:r w:rsidRPr="00CF0394">
        <w:rPr>
          <w:rFonts w:ascii="Times New Roman" w:eastAsia="Times New Roman" w:hAnsi="Times New Roman" w:cs="Times New Roman"/>
          <w:b/>
          <w:bCs/>
          <w:color w:val="333333"/>
          <w:lang w:eastAsia="ro-MD"/>
        </w:rPr>
        <w:t>Articolul 74</w:t>
      </w:r>
      <w:r w:rsidRPr="00CF0394">
        <w:rPr>
          <w:rFonts w:ascii="Times New Roman" w:eastAsia="Times New Roman" w:hAnsi="Times New Roman" w:cs="Times New Roman"/>
          <w:b/>
          <w:bCs/>
          <w:color w:val="333333"/>
          <w:vertAlign w:val="superscript"/>
          <w:lang w:eastAsia="ro-MD"/>
        </w:rPr>
        <w:t>2</w:t>
      </w:r>
      <w:r w:rsidRPr="00CF0394">
        <w:rPr>
          <w:rFonts w:ascii="Times New Roman" w:eastAsia="Times New Roman" w:hAnsi="Times New Roman" w:cs="Times New Roman"/>
          <w:color w:val="333333"/>
          <w:lang w:eastAsia="ro-MD"/>
        </w:rPr>
        <w:t xml:space="preserve"> Salarizarea în caz de </w:t>
      </w:r>
      <w:r w:rsidRPr="00CF0394">
        <w:rPr>
          <w:rFonts w:ascii="Times New Roman" w:hAnsi="Times New Roman" w:cs="Times New Roman"/>
          <w:color w:val="333333"/>
        </w:rPr>
        <w:t>exercitarea temporară a unei funcții</w:t>
      </w:r>
      <w:r w:rsidRPr="00CF0394">
        <w:rPr>
          <w:rFonts w:ascii="Times New Roman" w:eastAsia="Times New Roman" w:hAnsi="Times New Roman" w:cs="Times New Roman"/>
          <w:color w:val="333333"/>
          <w:lang w:eastAsia="ro-MD"/>
        </w:rPr>
        <w:t xml:space="preserve"> de conducere (interimat)</w:t>
      </w:r>
    </w:p>
    <w:p w14:paraId="2BAF03CA" w14:textId="77777777" w:rsidR="00976C23" w:rsidRPr="00CF0394" w:rsidRDefault="00976C23" w:rsidP="005E0246">
      <w:pPr>
        <w:shd w:val="clear" w:color="auto" w:fill="FFFFFF"/>
        <w:spacing w:after="0"/>
        <w:ind w:firstLine="708"/>
        <w:jc w:val="both"/>
        <w:rPr>
          <w:rFonts w:ascii="Times New Roman" w:eastAsia="Times New Roman" w:hAnsi="Times New Roman" w:cs="Times New Roman"/>
          <w:color w:val="333333"/>
          <w:lang w:eastAsia="ro-MD"/>
        </w:rPr>
      </w:pPr>
      <w:r w:rsidRPr="00CF0394">
        <w:rPr>
          <w:rFonts w:ascii="Times New Roman" w:eastAsia="Times New Roman" w:hAnsi="Times New Roman" w:cs="Times New Roman"/>
          <w:color w:val="333333"/>
          <w:lang w:eastAsia="ro-MD"/>
        </w:rPr>
        <w:t>(1) În perioada interimatului, salariatul care exercită temporar o funcție de conducere are dreptul la salariul de bază corespunzător acestei funcții, și beneficiază de drepturile salariale aferente funcției de conducere respective.</w:t>
      </w:r>
    </w:p>
    <w:p w14:paraId="74312942" w14:textId="77777777" w:rsidR="00976C23" w:rsidRPr="00CF0394" w:rsidRDefault="00976C23" w:rsidP="005E0246">
      <w:pPr>
        <w:shd w:val="clear" w:color="auto" w:fill="FFFFFF"/>
        <w:spacing w:after="0"/>
        <w:ind w:firstLine="708"/>
        <w:jc w:val="both"/>
        <w:rPr>
          <w:rFonts w:ascii="Times New Roman" w:eastAsia="Times New Roman" w:hAnsi="Times New Roman" w:cs="Times New Roman"/>
          <w:color w:val="333333"/>
          <w:lang w:eastAsia="ro-MD"/>
        </w:rPr>
      </w:pPr>
      <w:r w:rsidRPr="00CF0394">
        <w:rPr>
          <w:rFonts w:ascii="Times New Roman" w:eastAsia="Times New Roman" w:hAnsi="Times New Roman" w:cs="Times New Roman"/>
          <w:color w:val="333333"/>
          <w:lang w:eastAsia="ro-MD"/>
        </w:rPr>
        <w:t>(2) Dacă salariul lunar prevăzut pentru funcția în care este asigurat interimatul este inferior celui de care persoana beneficia pentru funcția anterioară, se va păstra salariul lunar corespunzător funcției de bază.</w:t>
      </w:r>
    </w:p>
    <w:p w14:paraId="1D08B0C1" w14:textId="77777777" w:rsidR="00976C23" w:rsidRPr="00CF0394" w:rsidRDefault="00976C23" w:rsidP="005E0246">
      <w:pPr>
        <w:shd w:val="clear" w:color="auto" w:fill="FFFFFF"/>
        <w:spacing w:after="0"/>
        <w:ind w:firstLine="708"/>
        <w:jc w:val="both"/>
        <w:rPr>
          <w:rFonts w:ascii="Times New Roman" w:eastAsia="Times New Roman" w:hAnsi="Times New Roman" w:cs="Times New Roman"/>
          <w:color w:val="333333"/>
          <w:lang w:eastAsia="ro-MD"/>
        </w:rPr>
      </w:pPr>
      <w:r w:rsidRPr="00CF0394">
        <w:rPr>
          <w:rFonts w:ascii="Times New Roman" w:eastAsia="Times New Roman" w:hAnsi="Times New Roman" w:cs="Times New Roman"/>
          <w:color w:val="333333"/>
          <w:lang w:eastAsia="ro-MD"/>
        </w:rPr>
        <w:t>(3) Interimatul unei funcții de conducere se realizează prin numirea temporară a unui salariat angajat, cu acordul scris al acestuia, care îndeplinește condițiile specifice pentru ocuparea funcției de conducere respective, dacă legile speciale nu prevăd altfel.</w:t>
      </w:r>
    </w:p>
    <w:p w14:paraId="7171A59E" w14:textId="77777777" w:rsidR="00976C23" w:rsidRPr="00CF0394" w:rsidRDefault="00976C23" w:rsidP="005E0246">
      <w:pPr>
        <w:shd w:val="clear" w:color="auto" w:fill="FFFFFF"/>
        <w:spacing w:after="0"/>
        <w:ind w:firstLine="708"/>
        <w:jc w:val="both"/>
        <w:rPr>
          <w:rFonts w:ascii="Times New Roman" w:eastAsia="Times New Roman" w:hAnsi="Times New Roman" w:cs="Times New Roman"/>
          <w:color w:val="333333"/>
          <w:lang w:eastAsia="ro-MD"/>
        </w:rPr>
      </w:pPr>
      <w:r w:rsidRPr="00CF0394">
        <w:rPr>
          <w:rFonts w:ascii="Times New Roman" w:eastAsia="Times New Roman" w:hAnsi="Times New Roman" w:cs="Times New Roman"/>
          <w:color w:val="333333"/>
          <w:lang w:eastAsia="ro-MD"/>
        </w:rPr>
        <w:t>(3</w:t>
      </w:r>
      <w:r w:rsidRPr="00CF0394">
        <w:rPr>
          <w:rFonts w:ascii="Times New Roman" w:eastAsia="Times New Roman" w:hAnsi="Times New Roman" w:cs="Times New Roman"/>
          <w:color w:val="333333"/>
          <w:vertAlign w:val="superscript"/>
          <w:lang w:eastAsia="ro-MD"/>
        </w:rPr>
        <w:t>1</w:t>
      </w:r>
      <w:r w:rsidRPr="00CF0394">
        <w:rPr>
          <w:rFonts w:ascii="Times New Roman" w:eastAsia="Times New Roman" w:hAnsi="Times New Roman" w:cs="Times New Roman"/>
          <w:color w:val="333333"/>
          <w:lang w:eastAsia="ro-MD"/>
        </w:rPr>
        <w:t>) Nu se consideră interimat situația când funcția de conducere este exercitată temporar de către locțiitorul titularului funcției în cauză.</w:t>
      </w:r>
    </w:p>
    <w:p w14:paraId="054ED1CA" w14:textId="2268E8D5" w:rsidR="00032816" w:rsidRDefault="00976C23" w:rsidP="00786E0D">
      <w:pPr>
        <w:spacing w:after="0" w:line="240" w:lineRule="auto"/>
        <w:ind w:firstLine="708"/>
        <w:jc w:val="both"/>
        <w:rPr>
          <w:rFonts w:ascii="Times New Roman" w:eastAsia="Times New Roman" w:hAnsi="Times New Roman" w:cs="Times New Roman"/>
          <w:b/>
          <w:bCs/>
          <w:color w:val="333333"/>
          <w:lang w:eastAsia="ro-MD"/>
        </w:rPr>
      </w:pPr>
      <w:r w:rsidRPr="00CF0394">
        <w:rPr>
          <w:rFonts w:ascii="Times New Roman" w:eastAsia="Times New Roman" w:hAnsi="Times New Roman" w:cs="Times New Roman"/>
          <w:color w:val="333333"/>
          <w:lang w:eastAsia="ro-MD"/>
        </w:rPr>
        <w:t>(4) Interimatul funcției de conducere poate fi asigurat pentru o perioadă de maximum 6 luni, care poate fi prelungită, cu acordul scris al persoanei care asigură interimatul, cu încă 6 luni, dacă legile speciale nu prevăd altfel.</w:t>
      </w:r>
      <w:r w:rsidR="00CA48A0" w:rsidRPr="00CF0394">
        <w:rPr>
          <w:rFonts w:ascii="Times New Roman" w:eastAsia="Times New Roman" w:hAnsi="Times New Roman" w:cs="Times New Roman"/>
          <w:b/>
          <w:bCs/>
          <w:color w:val="333333"/>
          <w:lang w:eastAsia="ro-MD"/>
        </w:rPr>
        <w:t>”</w:t>
      </w:r>
    </w:p>
    <w:p w14:paraId="2C267295" w14:textId="77777777" w:rsidR="00786E0D" w:rsidRPr="00786E0D" w:rsidRDefault="00786E0D" w:rsidP="00DE6780">
      <w:pPr>
        <w:spacing w:after="0" w:line="240" w:lineRule="auto"/>
        <w:ind w:firstLine="708"/>
        <w:rPr>
          <w:rFonts w:ascii="Times New Roman" w:eastAsia="Times New Roman" w:hAnsi="Times New Roman" w:cs="Times New Roman"/>
          <w:b/>
          <w:bCs/>
          <w:color w:val="333333"/>
          <w:lang w:eastAsia="ro-MD"/>
        </w:rPr>
      </w:pPr>
    </w:p>
    <w:p w14:paraId="47D2BA0A" w14:textId="4486E74E" w:rsidR="00AA5E39" w:rsidRPr="00DE6780" w:rsidRDefault="00AA5E39" w:rsidP="00DE6780">
      <w:pPr>
        <w:pStyle w:val="yiv7629720395msonormal"/>
        <w:shd w:val="clear" w:color="auto" w:fill="FFFFFF" w:themeFill="background1"/>
        <w:spacing w:before="0" w:beforeAutospacing="0" w:after="0" w:afterAutospacing="0" w:line="235" w:lineRule="atLeast"/>
        <w:ind w:firstLine="708"/>
        <w:rPr>
          <w:rFonts w:ascii="Calibri" w:hAnsi="Calibri"/>
          <w:b/>
          <w:bCs/>
          <w:sz w:val="22"/>
          <w:szCs w:val="22"/>
        </w:rPr>
      </w:pPr>
      <w:r w:rsidRPr="00DE6780">
        <w:rPr>
          <w:b/>
          <w:bCs/>
          <w:sz w:val="22"/>
          <w:szCs w:val="22"/>
          <w:lang w:eastAsia="ro-MD"/>
        </w:rPr>
        <w:t xml:space="preserve">8. </w:t>
      </w:r>
      <w:r w:rsidRPr="00DE6780">
        <w:rPr>
          <w:b/>
          <w:bCs/>
          <w:sz w:val="22"/>
          <w:szCs w:val="22"/>
          <w:lang w:val="ro-MD"/>
        </w:rPr>
        <w:t>Articolul 78</w:t>
      </w:r>
      <w:r w:rsidRPr="00DE6780">
        <w:rPr>
          <w:sz w:val="22"/>
          <w:szCs w:val="22"/>
          <w:lang w:val="ro-MD"/>
        </w:rPr>
        <w:t xml:space="preserve"> </w:t>
      </w:r>
      <w:r w:rsidRPr="00DE6780">
        <w:rPr>
          <w:b/>
          <w:bCs/>
          <w:sz w:val="22"/>
          <w:szCs w:val="22"/>
          <w:lang w:val="ro-MD"/>
        </w:rPr>
        <w:t>alin. (1) se completează cu litera b</w:t>
      </w:r>
      <w:r w:rsidRPr="00DE6780">
        <w:rPr>
          <w:b/>
          <w:bCs/>
          <w:sz w:val="22"/>
          <w:szCs w:val="22"/>
          <w:vertAlign w:val="superscript"/>
          <w:lang w:val="ro-MD"/>
        </w:rPr>
        <w:t>2</w:t>
      </w:r>
      <w:r w:rsidRPr="00DE6780">
        <w:rPr>
          <w:b/>
          <w:bCs/>
          <w:sz w:val="22"/>
          <w:szCs w:val="22"/>
          <w:lang w:val="ro-MD"/>
        </w:rPr>
        <w:t>), cu următorul cuprins:</w:t>
      </w:r>
    </w:p>
    <w:p w14:paraId="7A37DF25" w14:textId="77777777" w:rsidR="00AA5E39" w:rsidRPr="000E21DE" w:rsidRDefault="00AA5E39" w:rsidP="00DE6780">
      <w:pPr>
        <w:pStyle w:val="yiv7629720395msonormal"/>
        <w:shd w:val="clear" w:color="auto" w:fill="FFFFFF" w:themeFill="background1"/>
        <w:spacing w:before="0" w:beforeAutospacing="0" w:after="0" w:afterAutospacing="0"/>
        <w:rPr>
          <w:rFonts w:ascii="Calibri" w:hAnsi="Calibri"/>
          <w:i/>
          <w:iCs/>
          <w:sz w:val="22"/>
          <w:szCs w:val="22"/>
        </w:rPr>
      </w:pPr>
      <w:r w:rsidRPr="00DE6780">
        <w:rPr>
          <w:i/>
          <w:iCs/>
          <w:sz w:val="22"/>
          <w:szCs w:val="22"/>
          <w:lang w:val="ro-MD"/>
        </w:rPr>
        <w:t>„b</w:t>
      </w:r>
      <w:r w:rsidRPr="00DE6780">
        <w:rPr>
          <w:i/>
          <w:iCs/>
          <w:sz w:val="22"/>
          <w:szCs w:val="22"/>
          <w:vertAlign w:val="superscript"/>
          <w:lang w:val="ro-MD"/>
        </w:rPr>
        <w:t>2</w:t>
      </w:r>
      <w:r w:rsidRPr="00DE6780">
        <w:rPr>
          <w:i/>
          <w:iCs/>
          <w:sz w:val="22"/>
          <w:szCs w:val="22"/>
          <w:lang w:val="ro-MD"/>
        </w:rPr>
        <w:t>) concediu neplătit pentru îngrijirea unei rude sau a unui membru din gospodărie.”</w:t>
      </w:r>
    </w:p>
    <w:p w14:paraId="4F92303D" w14:textId="3E4BE728" w:rsidR="00B65EE7" w:rsidRDefault="00AA5E39" w:rsidP="00DE6780">
      <w:pPr>
        <w:pStyle w:val="yiv7629720395msonormal"/>
        <w:shd w:val="clear" w:color="auto" w:fill="FFFFFF"/>
        <w:spacing w:before="0" w:beforeAutospacing="0" w:after="0" w:afterAutospacing="0" w:line="235" w:lineRule="atLeast"/>
        <w:rPr>
          <w:i/>
          <w:iCs/>
          <w:color w:val="000000"/>
          <w:sz w:val="26"/>
          <w:szCs w:val="26"/>
          <w:lang w:val="ro-MD"/>
        </w:rPr>
      </w:pPr>
      <w:r w:rsidRPr="000E21DE">
        <w:rPr>
          <w:i/>
          <w:iCs/>
          <w:color w:val="000000"/>
          <w:sz w:val="26"/>
          <w:szCs w:val="26"/>
          <w:lang w:val="ro-MD"/>
        </w:rPr>
        <w:t> </w:t>
      </w:r>
    </w:p>
    <w:p w14:paraId="474C15EF" w14:textId="77777777" w:rsidR="00786E0D" w:rsidRDefault="00786E0D" w:rsidP="001F1F90">
      <w:pPr>
        <w:pStyle w:val="yiv7629720395msonormal"/>
        <w:shd w:val="clear" w:color="auto" w:fill="FFFFFF"/>
        <w:spacing w:before="0" w:beforeAutospacing="0" w:after="0" w:afterAutospacing="0" w:line="235" w:lineRule="atLeast"/>
        <w:ind w:firstLine="708"/>
        <w:rPr>
          <w:b/>
          <w:bCs/>
          <w:color w:val="000000"/>
          <w:sz w:val="22"/>
          <w:szCs w:val="22"/>
          <w:lang w:val="ro-MD"/>
        </w:rPr>
      </w:pPr>
    </w:p>
    <w:p w14:paraId="05987295" w14:textId="77777777" w:rsidR="00786E0D" w:rsidRDefault="00786E0D" w:rsidP="001F1F90">
      <w:pPr>
        <w:pStyle w:val="yiv7629720395msonormal"/>
        <w:shd w:val="clear" w:color="auto" w:fill="FFFFFF"/>
        <w:spacing w:before="0" w:beforeAutospacing="0" w:after="0" w:afterAutospacing="0" w:line="235" w:lineRule="atLeast"/>
        <w:ind w:firstLine="708"/>
        <w:rPr>
          <w:b/>
          <w:bCs/>
          <w:color w:val="000000"/>
          <w:sz w:val="22"/>
          <w:szCs w:val="22"/>
          <w:lang w:val="ro-MD"/>
        </w:rPr>
      </w:pPr>
    </w:p>
    <w:p w14:paraId="337C92FF" w14:textId="4CF246F1" w:rsidR="003C5AD0" w:rsidRDefault="001F1F90" w:rsidP="001F1F90">
      <w:pPr>
        <w:pStyle w:val="yiv7629720395msonormal"/>
        <w:shd w:val="clear" w:color="auto" w:fill="FFFFFF"/>
        <w:spacing w:before="0" w:beforeAutospacing="0" w:after="0" w:afterAutospacing="0" w:line="235" w:lineRule="atLeast"/>
        <w:ind w:firstLine="708"/>
        <w:rPr>
          <w:color w:val="333333"/>
          <w:sz w:val="22"/>
          <w:szCs w:val="22"/>
          <w:shd w:val="clear" w:color="auto" w:fill="FFFFFF"/>
        </w:rPr>
      </w:pPr>
      <w:r w:rsidRPr="001F1F90">
        <w:rPr>
          <w:b/>
          <w:bCs/>
          <w:color w:val="000000"/>
          <w:sz w:val="22"/>
          <w:szCs w:val="22"/>
          <w:lang w:val="ro-MD"/>
        </w:rPr>
        <w:t>9.</w:t>
      </w:r>
      <w:r>
        <w:rPr>
          <w:i/>
          <w:iCs/>
          <w:color w:val="000000"/>
          <w:sz w:val="22"/>
          <w:szCs w:val="22"/>
          <w:lang w:val="ro-MD"/>
        </w:rPr>
        <w:t xml:space="preserve"> </w:t>
      </w:r>
      <w:proofErr w:type="spellStart"/>
      <w:r w:rsidRPr="00786E0D">
        <w:rPr>
          <w:b/>
          <w:bCs/>
          <w:color w:val="333333"/>
          <w:sz w:val="22"/>
          <w:szCs w:val="22"/>
          <w:shd w:val="clear" w:color="auto" w:fill="FFFFFF"/>
        </w:rPr>
        <w:t>Articolul</w:t>
      </w:r>
      <w:proofErr w:type="spellEnd"/>
      <w:r w:rsidRPr="00786E0D">
        <w:rPr>
          <w:b/>
          <w:bCs/>
          <w:color w:val="333333"/>
          <w:sz w:val="22"/>
          <w:szCs w:val="22"/>
          <w:shd w:val="clear" w:color="auto" w:fill="FFFFFF"/>
        </w:rPr>
        <w:t xml:space="preserve"> 96 </w:t>
      </w:r>
      <w:proofErr w:type="spellStart"/>
      <w:r w:rsidRPr="00786E0D">
        <w:rPr>
          <w:b/>
          <w:bCs/>
          <w:color w:val="333333"/>
          <w:sz w:val="22"/>
          <w:szCs w:val="22"/>
          <w:shd w:val="clear" w:color="auto" w:fill="FFFFFF"/>
        </w:rPr>
        <w:t>alin</w:t>
      </w:r>
      <w:proofErr w:type="spellEnd"/>
      <w:r w:rsidRPr="00786E0D">
        <w:rPr>
          <w:b/>
          <w:bCs/>
          <w:color w:val="333333"/>
          <w:sz w:val="22"/>
          <w:szCs w:val="22"/>
          <w:shd w:val="clear" w:color="auto" w:fill="FFFFFF"/>
        </w:rPr>
        <w:t xml:space="preserve">. (2) se </w:t>
      </w:r>
      <w:proofErr w:type="spellStart"/>
      <w:r w:rsidRPr="00786E0D">
        <w:rPr>
          <w:b/>
          <w:bCs/>
          <w:color w:val="333333"/>
          <w:sz w:val="22"/>
          <w:szCs w:val="22"/>
          <w:shd w:val="clear" w:color="auto" w:fill="FFFFFF"/>
        </w:rPr>
        <w:t>modifică</w:t>
      </w:r>
      <w:proofErr w:type="spellEnd"/>
      <w:r w:rsidRPr="00786E0D">
        <w:rPr>
          <w:b/>
          <w:bCs/>
          <w:color w:val="333333"/>
          <w:sz w:val="22"/>
          <w:szCs w:val="22"/>
          <w:shd w:val="clear" w:color="auto" w:fill="FFFFFF"/>
        </w:rPr>
        <w:t xml:space="preserve"> cu </w:t>
      </w:r>
      <w:proofErr w:type="spellStart"/>
      <w:r w:rsidRPr="00786E0D">
        <w:rPr>
          <w:b/>
          <w:bCs/>
          <w:color w:val="333333"/>
          <w:sz w:val="22"/>
          <w:szCs w:val="22"/>
          <w:shd w:val="clear" w:color="auto" w:fill="FFFFFF"/>
        </w:rPr>
        <w:t>următorul</w:t>
      </w:r>
      <w:proofErr w:type="spellEnd"/>
      <w:r w:rsidRPr="00786E0D">
        <w:rPr>
          <w:b/>
          <w:bCs/>
          <w:color w:val="333333"/>
          <w:sz w:val="22"/>
          <w:szCs w:val="22"/>
          <w:shd w:val="clear" w:color="auto" w:fill="FFFFFF"/>
        </w:rPr>
        <w:t xml:space="preserve"> </w:t>
      </w:r>
      <w:proofErr w:type="spellStart"/>
      <w:r w:rsidRPr="00786E0D">
        <w:rPr>
          <w:b/>
          <w:bCs/>
          <w:color w:val="333333"/>
          <w:sz w:val="22"/>
          <w:szCs w:val="22"/>
          <w:shd w:val="clear" w:color="auto" w:fill="FFFFFF"/>
        </w:rPr>
        <w:t>cuprins</w:t>
      </w:r>
      <w:proofErr w:type="spellEnd"/>
      <w:r w:rsidRPr="00786E0D">
        <w:rPr>
          <w:b/>
          <w:bCs/>
          <w:color w:val="333333"/>
          <w:sz w:val="22"/>
          <w:szCs w:val="22"/>
          <w:shd w:val="clear" w:color="auto" w:fill="FFFFFF"/>
        </w:rPr>
        <w:t>:</w:t>
      </w:r>
      <w:r w:rsidRPr="001F1F90">
        <w:rPr>
          <w:color w:val="333333"/>
          <w:sz w:val="22"/>
          <w:szCs w:val="22"/>
        </w:rPr>
        <w:t xml:space="preserve"> </w:t>
      </w:r>
      <w:r w:rsidRPr="001F1F90">
        <w:rPr>
          <w:color w:val="333333"/>
          <w:sz w:val="22"/>
          <w:szCs w:val="22"/>
        </w:rPr>
        <w:br/>
      </w:r>
      <w:r w:rsidR="003C5AD0">
        <w:rPr>
          <w:color w:val="333333"/>
          <w:sz w:val="22"/>
          <w:szCs w:val="22"/>
          <w:shd w:val="clear" w:color="auto" w:fill="FFFFFF"/>
        </w:rPr>
        <w:t>„</w:t>
      </w:r>
      <w:proofErr w:type="spellStart"/>
      <w:r w:rsidR="003C5AD0">
        <w:rPr>
          <w:color w:val="333333"/>
          <w:sz w:val="22"/>
          <w:szCs w:val="22"/>
          <w:shd w:val="clear" w:color="auto" w:fill="FFFFFF"/>
        </w:rPr>
        <w:t>litera</w:t>
      </w:r>
      <w:proofErr w:type="spellEnd"/>
      <w:r w:rsidR="003C5AD0">
        <w:rPr>
          <w:color w:val="333333"/>
          <w:sz w:val="22"/>
          <w:szCs w:val="22"/>
          <w:shd w:val="clear" w:color="auto" w:fill="FFFFFF"/>
        </w:rPr>
        <w:t xml:space="preserve"> a) are </w:t>
      </w:r>
      <w:proofErr w:type="spellStart"/>
      <w:r w:rsidR="003C5AD0">
        <w:rPr>
          <w:color w:val="333333"/>
          <w:sz w:val="22"/>
          <w:szCs w:val="22"/>
          <w:shd w:val="clear" w:color="auto" w:fill="FFFFFF"/>
        </w:rPr>
        <w:t>cuprins</w:t>
      </w:r>
      <w:proofErr w:type="spellEnd"/>
      <w:r w:rsidR="003C5AD0">
        <w:rPr>
          <w:color w:val="333333"/>
          <w:sz w:val="22"/>
          <w:szCs w:val="22"/>
          <w:shd w:val="clear" w:color="auto" w:fill="FFFFFF"/>
        </w:rPr>
        <w:t xml:space="preserve"> </w:t>
      </w:r>
      <w:proofErr w:type="spellStart"/>
      <w:r w:rsidR="003C5AD0">
        <w:rPr>
          <w:color w:val="333333"/>
          <w:sz w:val="22"/>
          <w:szCs w:val="22"/>
          <w:shd w:val="clear" w:color="auto" w:fill="FFFFFF"/>
        </w:rPr>
        <w:t>nou</w:t>
      </w:r>
      <w:proofErr w:type="spellEnd"/>
      <w:r w:rsidR="003C5AD0">
        <w:rPr>
          <w:color w:val="333333"/>
          <w:sz w:val="22"/>
          <w:szCs w:val="22"/>
          <w:shd w:val="clear" w:color="auto" w:fill="FFFFFF"/>
        </w:rPr>
        <w:t>:</w:t>
      </w:r>
      <w:r w:rsidRPr="001F1F90">
        <w:rPr>
          <w:color w:val="333333"/>
          <w:sz w:val="22"/>
          <w:szCs w:val="22"/>
        </w:rPr>
        <w:br/>
      </w:r>
      <w:r w:rsidRPr="00786E0D">
        <w:rPr>
          <w:i/>
          <w:iCs/>
          <w:color w:val="333333"/>
          <w:sz w:val="22"/>
          <w:szCs w:val="22"/>
          <w:shd w:val="clear" w:color="auto" w:fill="FFFFFF"/>
        </w:rPr>
        <w:t xml:space="preserve">a) 14 ore </w:t>
      </w:r>
      <w:proofErr w:type="spellStart"/>
      <w:r w:rsidRPr="00786E0D">
        <w:rPr>
          <w:i/>
          <w:iCs/>
          <w:color w:val="333333"/>
          <w:sz w:val="22"/>
          <w:szCs w:val="22"/>
          <w:shd w:val="clear" w:color="auto" w:fill="FFFFFF"/>
        </w:rPr>
        <w:t>pentru</w:t>
      </w:r>
      <w:proofErr w:type="spellEnd"/>
      <w:r w:rsidRPr="00786E0D">
        <w:rPr>
          <w:i/>
          <w:iCs/>
          <w:color w:val="333333"/>
          <w:sz w:val="22"/>
          <w:szCs w:val="22"/>
          <w:shd w:val="clear" w:color="auto" w:fill="FFFFFF"/>
        </w:rPr>
        <w:t xml:space="preserve"> </w:t>
      </w:r>
      <w:proofErr w:type="spellStart"/>
      <w:r w:rsidRPr="00786E0D">
        <w:rPr>
          <w:i/>
          <w:iCs/>
          <w:color w:val="333333"/>
          <w:sz w:val="22"/>
          <w:szCs w:val="22"/>
          <w:shd w:val="clear" w:color="auto" w:fill="FFFFFF"/>
        </w:rPr>
        <w:t>persoanele</w:t>
      </w:r>
      <w:proofErr w:type="spellEnd"/>
      <w:r w:rsidRPr="00786E0D">
        <w:rPr>
          <w:i/>
          <w:iCs/>
          <w:color w:val="333333"/>
          <w:sz w:val="22"/>
          <w:szCs w:val="22"/>
          <w:shd w:val="clear" w:color="auto" w:fill="FFFFFF"/>
        </w:rPr>
        <w:t xml:space="preserve"> </w:t>
      </w:r>
      <w:proofErr w:type="spellStart"/>
      <w:r w:rsidRPr="00786E0D">
        <w:rPr>
          <w:i/>
          <w:iCs/>
          <w:color w:val="333333"/>
          <w:sz w:val="22"/>
          <w:szCs w:val="22"/>
          <w:shd w:val="clear" w:color="auto" w:fill="FFFFFF"/>
        </w:rPr>
        <w:t>fizice</w:t>
      </w:r>
      <w:proofErr w:type="spellEnd"/>
      <w:r w:rsidRPr="00786E0D">
        <w:rPr>
          <w:i/>
          <w:iCs/>
          <w:color w:val="333333"/>
          <w:sz w:val="22"/>
          <w:szCs w:val="22"/>
          <w:shd w:val="clear" w:color="auto" w:fill="FFFFFF"/>
        </w:rPr>
        <w:t xml:space="preserve"> care nu au </w:t>
      </w:r>
      <w:proofErr w:type="spellStart"/>
      <w:r w:rsidRPr="00786E0D">
        <w:rPr>
          <w:i/>
          <w:iCs/>
          <w:color w:val="333333"/>
          <w:sz w:val="22"/>
          <w:szCs w:val="22"/>
          <w:shd w:val="clear" w:color="auto" w:fill="FFFFFF"/>
        </w:rPr>
        <w:t>atins</w:t>
      </w:r>
      <w:proofErr w:type="spellEnd"/>
      <w:r w:rsidRPr="00786E0D">
        <w:rPr>
          <w:i/>
          <w:iCs/>
          <w:color w:val="333333"/>
          <w:sz w:val="22"/>
          <w:szCs w:val="22"/>
          <w:shd w:val="clear" w:color="auto" w:fill="FFFFFF"/>
        </w:rPr>
        <w:t xml:space="preserve"> </w:t>
      </w:r>
      <w:proofErr w:type="spellStart"/>
      <w:r w:rsidRPr="00786E0D">
        <w:rPr>
          <w:i/>
          <w:iCs/>
          <w:color w:val="333333"/>
          <w:sz w:val="22"/>
          <w:szCs w:val="22"/>
          <w:shd w:val="clear" w:color="auto" w:fill="FFFFFF"/>
        </w:rPr>
        <w:t>vârsta</w:t>
      </w:r>
      <w:proofErr w:type="spellEnd"/>
      <w:r w:rsidRPr="00786E0D">
        <w:rPr>
          <w:i/>
          <w:iCs/>
          <w:color w:val="333333"/>
          <w:sz w:val="22"/>
          <w:szCs w:val="22"/>
          <w:shd w:val="clear" w:color="auto" w:fill="FFFFFF"/>
        </w:rPr>
        <w:t xml:space="preserve"> de 15 </w:t>
      </w:r>
      <w:proofErr w:type="gramStart"/>
      <w:r w:rsidRPr="00786E0D">
        <w:rPr>
          <w:i/>
          <w:iCs/>
          <w:color w:val="333333"/>
          <w:sz w:val="22"/>
          <w:szCs w:val="22"/>
          <w:shd w:val="clear" w:color="auto" w:fill="FFFFFF"/>
        </w:rPr>
        <w:t>ani</w:t>
      </w:r>
      <w:r w:rsidR="003C5AD0" w:rsidRPr="00786E0D">
        <w:rPr>
          <w:i/>
          <w:iCs/>
          <w:color w:val="333333"/>
          <w:sz w:val="22"/>
          <w:szCs w:val="22"/>
          <w:shd w:val="clear" w:color="auto" w:fill="FFFFFF"/>
        </w:rPr>
        <w:t>;</w:t>
      </w:r>
      <w:proofErr w:type="gramEnd"/>
    </w:p>
    <w:p w14:paraId="6716DE1D" w14:textId="4B3E5DB0" w:rsidR="001F1F90" w:rsidRDefault="003C5AD0" w:rsidP="00786E0D">
      <w:pPr>
        <w:pStyle w:val="yiv7629720395msonormal"/>
        <w:shd w:val="clear" w:color="auto" w:fill="FFFFFF"/>
        <w:spacing w:before="0" w:beforeAutospacing="0" w:after="0" w:afterAutospacing="0" w:line="235" w:lineRule="atLeast"/>
        <w:ind w:firstLine="708"/>
        <w:rPr>
          <w:color w:val="333333"/>
          <w:sz w:val="22"/>
          <w:szCs w:val="22"/>
        </w:rPr>
      </w:pPr>
      <w:proofErr w:type="spellStart"/>
      <w:r>
        <w:rPr>
          <w:color w:val="333333"/>
          <w:sz w:val="22"/>
          <w:szCs w:val="22"/>
        </w:rPr>
        <w:t>iar</w:t>
      </w:r>
      <w:proofErr w:type="spellEnd"/>
      <w:r>
        <w:rPr>
          <w:color w:val="333333"/>
          <w:sz w:val="22"/>
          <w:szCs w:val="22"/>
        </w:rPr>
        <w:t xml:space="preserve"> </w:t>
      </w:r>
      <w:proofErr w:type="spellStart"/>
      <w:r>
        <w:rPr>
          <w:color w:val="333333"/>
          <w:sz w:val="22"/>
          <w:szCs w:val="22"/>
        </w:rPr>
        <w:t>litera</w:t>
      </w:r>
      <w:proofErr w:type="spellEnd"/>
      <w:r>
        <w:rPr>
          <w:color w:val="333333"/>
          <w:sz w:val="22"/>
          <w:szCs w:val="22"/>
        </w:rPr>
        <w:t xml:space="preserve"> a) </w:t>
      </w:r>
      <w:proofErr w:type="spellStart"/>
      <w:r>
        <w:rPr>
          <w:color w:val="333333"/>
          <w:sz w:val="22"/>
          <w:szCs w:val="22"/>
        </w:rPr>
        <w:t>devine</w:t>
      </w:r>
      <w:proofErr w:type="spellEnd"/>
      <w:r>
        <w:rPr>
          <w:color w:val="333333"/>
          <w:sz w:val="22"/>
          <w:szCs w:val="22"/>
        </w:rPr>
        <w:t xml:space="preserve"> </w:t>
      </w:r>
      <w:proofErr w:type="spellStart"/>
      <w:r>
        <w:rPr>
          <w:color w:val="333333"/>
          <w:sz w:val="22"/>
          <w:szCs w:val="22"/>
        </w:rPr>
        <w:t>litera</w:t>
      </w:r>
      <w:proofErr w:type="spellEnd"/>
      <w:r>
        <w:rPr>
          <w:color w:val="333333"/>
          <w:sz w:val="22"/>
          <w:szCs w:val="22"/>
        </w:rPr>
        <w:t xml:space="preserve"> a</w:t>
      </w:r>
      <w:r>
        <w:rPr>
          <w:color w:val="333333"/>
          <w:sz w:val="22"/>
          <w:szCs w:val="22"/>
          <w:vertAlign w:val="superscript"/>
        </w:rPr>
        <w:t>1</w:t>
      </w:r>
      <w:r>
        <w:rPr>
          <w:color w:val="333333"/>
          <w:sz w:val="22"/>
          <w:szCs w:val="22"/>
        </w:rPr>
        <w:t xml:space="preserve">) cu </w:t>
      </w:r>
      <w:proofErr w:type="spellStart"/>
      <w:r>
        <w:rPr>
          <w:color w:val="333333"/>
          <w:sz w:val="22"/>
          <w:szCs w:val="22"/>
        </w:rPr>
        <w:t>următorul</w:t>
      </w:r>
      <w:proofErr w:type="spellEnd"/>
      <w:r>
        <w:rPr>
          <w:color w:val="333333"/>
          <w:sz w:val="22"/>
          <w:szCs w:val="22"/>
        </w:rPr>
        <w:t xml:space="preserve"> </w:t>
      </w:r>
      <w:proofErr w:type="spellStart"/>
      <w:r>
        <w:rPr>
          <w:color w:val="333333"/>
          <w:sz w:val="22"/>
          <w:szCs w:val="22"/>
        </w:rPr>
        <w:t>cuprins</w:t>
      </w:r>
      <w:proofErr w:type="spellEnd"/>
      <w:r>
        <w:rPr>
          <w:color w:val="333333"/>
          <w:sz w:val="22"/>
          <w:szCs w:val="22"/>
        </w:rPr>
        <w:t>:</w:t>
      </w:r>
      <w:r w:rsidR="001F1F90" w:rsidRPr="001F1F90">
        <w:rPr>
          <w:color w:val="333333"/>
          <w:sz w:val="22"/>
          <w:szCs w:val="22"/>
        </w:rPr>
        <w:br/>
      </w:r>
      <w:r w:rsidR="001F1F90" w:rsidRPr="00786E0D">
        <w:rPr>
          <w:i/>
          <w:iCs/>
          <w:color w:val="333333"/>
          <w:sz w:val="22"/>
          <w:szCs w:val="22"/>
          <w:shd w:val="clear" w:color="auto" w:fill="FFFFFF"/>
        </w:rPr>
        <w:t>a</w:t>
      </w:r>
      <w:r w:rsidRPr="00786E0D">
        <w:rPr>
          <w:i/>
          <w:iCs/>
          <w:color w:val="333333"/>
          <w:sz w:val="22"/>
          <w:szCs w:val="22"/>
          <w:shd w:val="clear" w:color="auto" w:fill="FFFFFF"/>
          <w:vertAlign w:val="superscript"/>
        </w:rPr>
        <w:t>1</w:t>
      </w:r>
      <w:r w:rsidR="001F1F90" w:rsidRPr="00786E0D">
        <w:rPr>
          <w:i/>
          <w:iCs/>
          <w:color w:val="333333"/>
          <w:sz w:val="22"/>
          <w:szCs w:val="22"/>
          <w:shd w:val="clear" w:color="auto" w:fill="FFFFFF"/>
        </w:rPr>
        <w:t xml:space="preserve">) 24 de ore </w:t>
      </w:r>
      <w:proofErr w:type="spellStart"/>
      <w:r w:rsidR="001F1F90" w:rsidRPr="00786E0D">
        <w:rPr>
          <w:i/>
          <w:iCs/>
          <w:color w:val="333333"/>
          <w:sz w:val="22"/>
          <w:szCs w:val="22"/>
          <w:shd w:val="clear" w:color="auto" w:fill="FFFFFF"/>
        </w:rPr>
        <w:t>pentru</w:t>
      </w:r>
      <w:proofErr w:type="spellEnd"/>
      <w:r w:rsidR="001F1F90" w:rsidRPr="00786E0D">
        <w:rPr>
          <w:i/>
          <w:iCs/>
          <w:color w:val="333333"/>
          <w:sz w:val="22"/>
          <w:szCs w:val="22"/>
          <w:shd w:val="clear" w:color="auto" w:fill="FFFFFF"/>
        </w:rPr>
        <w:t xml:space="preserve"> </w:t>
      </w:r>
      <w:proofErr w:type="spellStart"/>
      <w:r w:rsidR="001F1F90" w:rsidRPr="00786E0D">
        <w:rPr>
          <w:i/>
          <w:iCs/>
          <w:color w:val="333333"/>
          <w:sz w:val="22"/>
          <w:szCs w:val="22"/>
          <w:shd w:val="clear" w:color="auto" w:fill="FFFFFF"/>
        </w:rPr>
        <w:t>salariaţii</w:t>
      </w:r>
      <w:proofErr w:type="spellEnd"/>
      <w:r w:rsidR="001F1F90" w:rsidRPr="00786E0D">
        <w:rPr>
          <w:i/>
          <w:iCs/>
          <w:color w:val="333333"/>
          <w:sz w:val="22"/>
          <w:szCs w:val="22"/>
          <w:shd w:val="clear" w:color="auto" w:fill="FFFFFF"/>
        </w:rPr>
        <w:t xml:space="preserve"> </w:t>
      </w:r>
      <w:proofErr w:type="spellStart"/>
      <w:r w:rsidR="001F1F90" w:rsidRPr="00786E0D">
        <w:rPr>
          <w:i/>
          <w:iCs/>
          <w:color w:val="333333"/>
          <w:sz w:val="22"/>
          <w:szCs w:val="22"/>
          <w:shd w:val="clear" w:color="auto" w:fill="FFFFFF"/>
        </w:rPr>
        <w:t>în</w:t>
      </w:r>
      <w:proofErr w:type="spellEnd"/>
      <w:r w:rsidR="001F1F90" w:rsidRPr="00786E0D">
        <w:rPr>
          <w:i/>
          <w:iCs/>
          <w:color w:val="333333"/>
          <w:sz w:val="22"/>
          <w:szCs w:val="22"/>
          <w:shd w:val="clear" w:color="auto" w:fill="FFFFFF"/>
        </w:rPr>
        <w:t xml:space="preserve"> </w:t>
      </w:r>
      <w:proofErr w:type="spellStart"/>
      <w:r w:rsidR="001F1F90" w:rsidRPr="00786E0D">
        <w:rPr>
          <w:i/>
          <w:iCs/>
          <w:color w:val="333333"/>
          <w:sz w:val="22"/>
          <w:szCs w:val="22"/>
          <w:shd w:val="clear" w:color="auto" w:fill="FFFFFF"/>
        </w:rPr>
        <w:t>vîrstă</w:t>
      </w:r>
      <w:proofErr w:type="spellEnd"/>
      <w:r w:rsidR="001F1F90" w:rsidRPr="00786E0D">
        <w:rPr>
          <w:i/>
          <w:iCs/>
          <w:color w:val="333333"/>
          <w:sz w:val="22"/>
          <w:szCs w:val="22"/>
          <w:shd w:val="clear" w:color="auto" w:fill="FFFFFF"/>
        </w:rPr>
        <w:t xml:space="preserve"> de la 15 la 16 </w:t>
      </w:r>
      <w:proofErr w:type="gramStart"/>
      <w:r w:rsidR="001F1F90" w:rsidRPr="00786E0D">
        <w:rPr>
          <w:i/>
          <w:iCs/>
          <w:color w:val="333333"/>
          <w:sz w:val="22"/>
          <w:szCs w:val="22"/>
          <w:shd w:val="clear" w:color="auto" w:fill="FFFFFF"/>
        </w:rPr>
        <w:t>ani</w:t>
      </w:r>
      <w:proofErr w:type="gramEnd"/>
      <w:r w:rsidR="00786E0D" w:rsidRPr="00786E0D">
        <w:rPr>
          <w:i/>
          <w:iCs/>
          <w:color w:val="333333"/>
          <w:sz w:val="22"/>
          <w:szCs w:val="22"/>
          <w:shd w:val="clear" w:color="auto" w:fill="FFFFFF"/>
        </w:rPr>
        <w:t>;”</w:t>
      </w:r>
    </w:p>
    <w:p w14:paraId="4B8EE8D4" w14:textId="77777777" w:rsidR="00786E0D" w:rsidRPr="00786E0D" w:rsidRDefault="00786E0D" w:rsidP="00786E0D">
      <w:pPr>
        <w:pStyle w:val="yiv7629720395msonormal"/>
        <w:shd w:val="clear" w:color="auto" w:fill="FFFFFF"/>
        <w:spacing w:before="0" w:beforeAutospacing="0" w:after="0" w:afterAutospacing="0" w:line="235" w:lineRule="atLeast"/>
        <w:ind w:firstLine="708"/>
        <w:rPr>
          <w:color w:val="333333"/>
          <w:sz w:val="22"/>
          <w:szCs w:val="22"/>
          <w:shd w:val="clear" w:color="auto" w:fill="FFFFFF"/>
        </w:rPr>
      </w:pPr>
    </w:p>
    <w:p w14:paraId="161114F0" w14:textId="42110BA1" w:rsidR="00BE5086" w:rsidRPr="00CF0394" w:rsidRDefault="001F1F90" w:rsidP="00D55F82">
      <w:pPr>
        <w:shd w:val="clear" w:color="auto" w:fill="FFFFFF"/>
        <w:spacing w:after="0" w:line="240" w:lineRule="auto"/>
        <w:ind w:firstLine="708"/>
        <w:jc w:val="both"/>
        <w:rPr>
          <w:rFonts w:ascii="Times New Roman" w:eastAsia="Times New Roman" w:hAnsi="Times New Roman" w:cs="Times New Roman"/>
          <w:iCs/>
          <w:lang w:eastAsia="ro-MD"/>
        </w:rPr>
      </w:pPr>
      <w:r>
        <w:rPr>
          <w:rFonts w:ascii="Times New Roman" w:eastAsia="Times New Roman" w:hAnsi="Times New Roman" w:cs="Times New Roman"/>
          <w:b/>
          <w:bCs/>
          <w:iCs/>
          <w:lang w:eastAsia="ro-MD"/>
        </w:rPr>
        <w:t>10</w:t>
      </w:r>
      <w:r w:rsidR="00BE5086" w:rsidRPr="00CF0394">
        <w:rPr>
          <w:rFonts w:ascii="Times New Roman" w:eastAsia="Times New Roman" w:hAnsi="Times New Roman" w:cs="Times New Roman"/>
          <w:b/>
          <w:bCs/>
          <w:iCs/>
          <w:lang w:eastAsia="ro-MD"/>
        </w:rPr>
        <w:t>. Art. 101</w:t>
      </w:r>
      <w:r w:rsidR="00BE5086" w:rsidRPr="00CF0394">
        <w:rPr>
          <w:rFonts w:ascii="Times New Roman" w:eastAsia="Times New Roman" w:hAnsi="Times New Roman" w:cs="Times New Roman"/>
          <w:iCs/>
          <w:lang w:eastAsia="ro-MD"/>
        </w:rPr>
        <w:t>:</w:t>
      </w:r>
    </w:p>
    <w:p w14:paraId="285D06F1" w14:textId="77777777" w:rsidR="00BE5086" w:rsidRPr="00CF0394" w:rsidRDefault="00BE5086" w:rsidP="00C228B5">
      <w:pPr>
        <w:shd w:val="clear" w:color="auto" w:fill="FFFFFF"/>
        <w:spacing w:after="0" w:line="240" w:lineRule="auto"/>
        <w:ind w:firstLine="708"/>
        <w:jc w:val="both"/>
        <w:rPr>
          <w:rFonts w:ascii="Times New Roman" w:eastAsia="Times New Roman" w:hAnsi="Times New Roman" w:cs="Times New Roman"/>
          <w:b/>
          <w:bCs/>
          <w:iCs/>
          <w:lang w:eastAsia="ro-MD"/>
        </w:rPr>
      </w:pPr>
      <w:r w:rsidRPr="00CF0394">
        <w:rPr>
          <w:rFonts w:ascii="Times New Roman" w:eastAsia="Times New Roman" w:hAnsi="Times New Roman" w:cs="Times New Roman"/>
          <w:b/>
          <w:bCs/>
          <w:iCs/>
          <w:lang w:eastAsia="ro-MD"/>
        </w:rPr>
        <w:t>- se completează cu alineatul (6</w:t>
      </w:r>
      <w:r w:rsidRPr="00CF0394">
        <w:rPr>
          <w:rFonts w:ascii="Times New Roman" w:eastAsia="Times New Roman" w:hAnsi="Times New Roman" w:cs="Times New Roman"/>
          <w:b/>
          <w:bCs/>
          <w:iCs/>
          <w:vertAlign w:val="superscript"/>
          <w:lang w:eastAsia="ro-MD"/>
        </w:rPr>
        <w:t>1</w:t>
      </w:r>
      <w:r w:rsidRPr="00CF0394">
        <w:rPr>
          <w:rFonts w:ascii="Times New Roman" w:eastAsia="Times New Roman" w:hAnsi="Times New Roman" w:cs="Times New Roman"/>
          <w:b/>
          <w:bCs/>
          <w:iCs/>
          <w:lang w:eastAsia="ro-MD"/>
        </w:rPr>
        <w:t>) cu următorul cuprins:</w:t>
      </w:r>
    </w:p>
    <w:p w14:paraId="3F18FA85" w14:textId="77777777" w:rsidR="00C228B5" w:rsidRPr="00CF0394" w:rsidRDefault="00BE5086" w:rsidP="00C228B5">
      <w:pPr>
        <w:pStyle w:val="ListParagraph"/>
        <w:shd w:val="clear" w:color="auto" w:fill="FFFFFF"/>
        <w:spacing w:after="0" w:line="240" w:lineRule="auto"/>
        <w:ind w:left="0" w:firstLine="708"/>
        <w:jc w:val="both"/>
        <w:rPr>
          <w:rFonts w:ascii="Times New Roman" w:hAnsi="Times New Roman" w:cs="Times New Roman"/>
          <w:i/>
          <w:lang w:val="ro-MD"/>
        </w:rPr>
      </w:pPr>
      <w:r w:rsidRPr="00CF0394">
        <w:rPr>
          <w:rFonts w:ascii="Times New Roman" w:eastAsia="Times New Roman" w:hAnsi="Times New Roman" w:cs="Times New Roman"/>
          <w:i/>
          <w:lang w:val="ro-MD" w:eastAsia="ro-MD"/>
        </w:rPr>
        <w:t>„</w:t>
      </w:r>
      <w:r w:rsidRPr="00CF0394">
        <w:rPr>
          <w:rFonts w:ascii="Times New Roman" w:hAnsi="Times New Roman" w:cs="Times New Roman"/>
          <w:i/>
          <w:shd w:val="clear" w:color="auto" w:fill="FFFFFF"/>
          <w:lang w:val="ro-MD"/>
        </w:rPr>
        <w:t xml:space="preserve">Prin derogare de la dispozițiile alineatului (6), </w:t>
      </w:r>
      <w:r w:rsidRPr="00CF0394">
        <w:rPr>
          <w:rFonts w:ascii="Times New Roman" w:eastAsia="Times New Roman" w:hAnsi="Times New Roman" w:cs="Times New Roman"/>
          <w:i/>
          <w:lang w:val="ro-MD" w:eastAsia="ro-MD"/>
        </w:rPr>
        <w:t>d</w:t>
      </w:r>
      <w:r w:rsidRPr="00CF0394">
        <w:rPr>
          <w:rFonts w:ascii="Times New Roman" w:hAnsi="Times New Roman" w:cs="Times New Roman"/>
          <w:i/>
          <w:shd w:val="clear" w:color="auto" w:fill="FFFFFF"/>
          <w:lang w:val="ro-MD"/>
        </w:rPr>
        <w:t xml:space="preserve">urata întreruperii în muncă </w:t>
      </w:r>
      <w:r w:rsidR="001B473E" w:rsidRPr="00CF0394">
        <w:rPr>
          <w:rFonts w:ascii="Times New Roman" w:hAnsi="Times New Roman" w:cs="Times New Roman"/>
          <w:i/>
          <w:shd w:val="clear" w:color="auto" w:fill="FFFFFF"/>
          <w:lang w:val="ro-MD"/>
        </w:rPr>
        <w:t>organiza</w:t>
      </w:r>
      <w:r w:rsidR="00D105A9" w:rsidRPr="00CF0394">
        <w:rPr>
          <w:rFonts w:ascii="Times New Roman" w:hAnsi="Times New Roman" w:cs="Times New Roman"/>
          <w:i/>
          <w:shd w:val="clear" w:color="auto" w:fill="FFFFFF"/>
          <w:lang w:val="ro-MD"/>
        </w:rPr>
        <w:t>tă</w:t>
      </w:r>
      <w:r w:rsidR="001B473E" w:rsidRPr="00CF0394">
        <w:rPr>
          <w:rFonts w:ascii="Times New Roman" w:hAnsi="Times New Roman" w:cs="Times New Roman"/>
          <w:i/>
          <w:shd w:val="clear" w:color="auto" w:fill="FFFFFF"/>
          <w:lang w:val="ro-MD"/>
        </w:rPr>
        <w:t xml:space="preserve"> </w:t>
      </w:r>
      <w:r w:rsidRPr="00CF0394">
        <w:rPr>
          <w:rFonts w:ascii="Times New Roman" w:hAnsi="Times New Roman" w:cs="Times New Roman"/>
          <w:i/>
          <w:shd w:val="clear" w:color="auto" w:fill="FFFFFF"/>
          <w:lang w:val="ro-MD"/>
        </w:rPr>
        <w:t xml:space="preserve">în două schimburi nu poate fi mai mică </w:t>
      </w:r>
      <w:proofErr w:type="spellStart"/>
      <w:r w:rsidRPr="00CF0394">
        <w:rPr>
          <w:rFonts w:ascii="Times New Roman" w:hAnsi="Times New Roman" w:cs="Times New Roman"/>
          <w:i/>
          <w:shd w:val="clear" w:color="auto" w:fill="FFFFFF"/>
          <w:lang w:val="ro-MD"/>
        </w:rPr>
        <w:t>decît</w:t>
      </w:r>
      <w:proofErr w:type="spellEnd"/>
      <w:r w:rsidRPr="00CF0394">
        <w:rPr>
          <w:rFonts w:ascii="Times New Roman" w:hAnsi="Times New Roman" w:cs="Times New Roman"/>
          <w:i/>
          <w:shd w:val="clear" w:color="auto" w:fill="FFFFFF"/>
          <w:lang w:val="ro-MD"/>
        </w:rPr>
        <w:t xml:space="preserve"> 11 ore după timpul de muncă din schimbul precedent (inclusiv pauza pentru masă)</w:t>
      </w:r>
      <w:r w:rsidR="00D105A9" w:rsidRPr="00CF0394">
        <w:rPr>
          <w:rFonts w:ascii="Times New Roman" w:hAnsi="Times New Roman" w:cs="Times New Roman"/>
          <w:i/>
          <w:shd w:val="clear" w:color="auto" w:fill="FFFFFF"/>
          <w:lang w:val="ro-MD"/>
        </w:rPr>
        <w:t xml:space="preserve"> </w:t>
      </w:r>
      <w:r w:rsidR="00D105A9" w:rsidRPr="00CF0394">
        <w:rPr>
          <w:rFonts w:ascii="Times New Roman" w:hAnsi="Times New Roman" w:cs="Times New Roman"/>
          <w:i/>
          <w:lang w:val="ro-MD"/>
        </w:rPr>
        <w:t>în decursul unei perioade de 24 de ore.</w:t>
      </w:r>
    </w:p>
    <w:p w14:paraId="567D6F52" w14:textId="77777777" w:rsidR="00C228B5" w:rsidRPr="00CF0394" w:rsidRDefault="00C228B5" w:rsidP="00C228B5">
      <w:pPr>
        <w:pStyle w:val="ListParagraph"/>
        <w:shd w:val="clear" w:color="auto" w:fill="FFFFFF"/>
        <w:spacing w:after="0" w:line="240" w:lineRule="auto"/>
        <w:ind w:left="0" w:firstLine="708"/>
        <w:jc w:val="both"/>
        <w:rPr>
          <w:rFonts w:ascii="Times New Roman" w:hAnsi="Times New Roman" w:cs="Times New Roman"/>
          <w:i/>
          <w:lang w:val="ro-MD"/>
        </w:rPr>
      </w:pPr>
    </w:p>
    <w:p w14:paraId="1526369F" w14:textId="65772CB3" w:rsidR="00BE5086" w:rsidRPr="00CF0394" w:rsidRDefault="00BE5086" w:rsidP="00C228B5">
      <w:pPr>
        <w:pStyle w:val="ListParagraph"/>
        <w:numPr>
          <w:ilvl w:val="0"/>
          <w:numId w:val="6"/>
        </w:numPr>
        <w:shd w:val="clear" w:color="auto" w:fill="FFFFFF"/>
        <w:spacing w:after="0" w:line="240" w:lineRule="auto"/>
        <w:jc w:val="both"/>
        <w:rPr>
          <w:rFonts w:ascii="Times New Roman" w:hAnsi="Times New Roman" w:cs="Times New Roman"/>
          <w:b/>
          <w:bCs/>
          <w:i/>
          <w:lang w:val="ro-MD"/>
        </w:rPr>
      </w:pPr>
      <w:r w:rsidRPr="00CF0394">
        <w:rPr>
          <w:rFonts w:ascii="Times New Roman" w:eastAsia="Times New Roman" w:hAnsi="Times New Roman" w:cs="Times New Roman"/>
          <w:b/>
          <w:bCs/>
          <w:color w:val="000000"/>
          <w:lang w:val="ro-MD" w:eastAsia="ro-MD"/>
        </w:rPr>
        <w:t>alin.</w:t>
      </w:r>
      <w:r w:rsidRPr="00CF0394">
        <w:rPr>
          <w:rFonts w:ascii="Times New Roman" w:eastAsia="Times New Roman" w:hAnsi="Times New Roman" w:cs="Times New Roman"/>
          <w:b/>
          <w:bCs/>
          <w:color w:val="333333"/>
          <w:lang w:val="ro-MD" w:eastAsia="ro-MD"/>
        </w:rPr>
        <w:t xml:space="preserve"> (1</w:t>
      </w:r>
      <w:r w:rsidRPr="00CF0394">
        <w:rPr>
          <w:rFonts w:ascii="Times New Roman" w:eastAsia="Times New Roman" w:hAnsi="Times New Roman" w:cs="Times New Roman"/>
          <w:b/>
          <w:bCs/>
          <w:color w:val="333333"/>
          <w:vertAlign w:val="superscript"/>
          <w:lang w:val="ro-MD" w:eastAsia="ro-MD"/>
        </w:rPr>
        <w:t>1</w:t>
      </w:r>
      <w:r w:rsidRPr="00CF0394">
        <w:rPr>
          <w:rFonts w:ascii="Times New Roman" w:eastAsia="Times New Roman" w:hAnsi="Times New Roman" w:cs="Times New Roman"/>
          <w:b/>
          <w:bCs/>
          <w:color w:val="333333"/>
          <w:lang w:val="ro-MD" w:eastAsia="ro-MD"/>
        </w:rPr>
        <w:t>) - se abrogă.</w:t>
      </w:r>
    </w:p>
    <w:p w14:paraId="6C82F81D" w14:textId="5ABE1C2D" w:rsidR="003C4DE4" w:rsidRPr="00CF0394" w:rsidRDefault="00BE5086" w:rsidP="00C228B5">
      <w:pPr>
        <w:pStyle w:val="ListParagraph"/>
        <w:shd w:val="clear" w:color="auto" w:fill="FFFFFF"/>
        <w:spacing w:after="0" w:line="240" w:lineRule="auto"/>
        <w:ind w:left="0"/>
        <w:jc w:val="both"/>
        <w:rPr>
          <w:rFonts w:ascii="Times New Roman" w:eastAsia="Times New Roman" w:hAnsi="Times New Roman" w:cs="Times New Roman"/>
          <w:i/>
          <w:color w:val="000000"/>
          <w:lang w:val="ro-MD" w:eastAsia="ro-MD"/>
        </w:rPr>
      </w:pPr>
      <w:r w:rsidRPr="00CF0394">
        <w:rPr>
          <w:rFonts w:ascii="Times New Roman" w:eastAsia="Times New Roman" w:hAnsi="Times New Roman" w:cs="Times New Roman"/>
          <w:i/>
          <w:color w:val="000000"/>
          <w:lang w:val="ro-MD" w:eastAsia="ro-MD"/>
        </w:rPr>
        <w:tab/>
      </w:r>
    </w:p>
    <w:p w14:paraId="7DA26E12" w14:textId="1B8FBAEF" w:rsidR="00BE5086" w:rsidRPr="00CF0394" w:rsidRDefault="000E32FD" w:rsidP="000E32FD">
      <w:pPr>
        <w:shd w:val="clear" w:color="auto" w:fill="FFFFFF"/>
        <w:spacing w:after="0" w:line="240" w:lineRule="auto"/>
        <w:ind w:firstLine="708"/>
        <w:jc w:val="both"/>
        <w:rPr>
          <w:rFonts w:ascii="Times New Roman" w:hAnsi="Times New Roman" w:cs="Times New Roman"/>
          <w:b/>
          <w:bCs/>
          <w:iCs/>
          <w:color w:val="000000"/>
          <w:shd w:val="clear" w:color="auto" w:fill="FFFFFF"/>
        </w:rPr>
      </w:pPr>
      <w:r w:rsidRPr="00CF0394">
        <w:rPr>
          <w:rFonts w:ascii="Times New Roman" w:eastAsia="Times New Roman" w:hAnsi="Times New Roman" w:cs="Times New Roman"/>
          <w:b/>
          <w:bCs/>
          <w:iCs/>
          <w:color w:val="000000"/>
          <w:lang w:eastAsia="ro-MD"/>
        </w:rPr>
        <w:t>1</w:t>
      </w:r>
      <w:r w:rsidR="001F1F90">
        <w:rPr>
          <w:rFonts w:ascii="Times New Roman" w:eastAsia="Times New Roman" w:hAnsi="Times New Roman" w:cs="Times New Roman"/>
          <w:b/>
          <w:bCs/>
          <w:iCs/>
          <w:color w:val="000000"/>
          <w:lang w:eastAsia="ro-MD"/>
        </w:rPr>
        <w:t>1</w:t>
      </w:r>
      <w:r w:rsidR="00BE5086" w:rsidRPr="00CF0394">
        <w:rPr>
          <w:rFonts w:ascii="Times New Roman" w:eastAsia="Times New Roman" w:hAnsi="Times New Roman" w:cs="Times New Roman"/>
          <w:b/>
          <w:bCs/>
          <w:iCs/>
          <w:color w:val="000000"/>
          <w:lang w:eastAsia="ro-MD"/>
        </w:rPr>
        <w:t>. La art.</w:t>
      </w:r>
      <w:r w:rsidR="00BE5086" w:rsidRPr="00CF0394">
        <w:rPr>
          <w:rFonts w:ascii="Times New Roman" w:hAnsi="Times New Roman" w:cs="Times New Roman"/>
          <w:b/>
          <w:bCs/>
          <w:iCs/>
          <w:color w:val="000000"/>
          <w:shd w:val="clear" w:color="auto" w:fill="FFFFFF"/>
        </w:rPr>
        <w:t xml:space="preserve"> 104:</w:t>
      </w:r>
    </w:p>
    <w:p w14:paraId="5B65A90A" w14:textId="77777777" w:rsidR="00BE5086" w:rsidRPr="00CF0394" w:rsidRDefault="00BE5086" w:rsidP="00C228B5">
      <w:pPr>
        <w:pStyle w:val="ListParagraph"/>
        <w:shd w:val="clear" w:color="auto" w:fill="FFFFFF"/>
        <w:spacing w:after="0" w:line="240" w:lineRule="auto"/>
        <w:ind w:left="0" w:firstLine="708"/>
        <w:jc w:val="both"/>
        <w:rPr>
          <w:rFonts w:ascii="Times New Roman" w:hAnsi="Times New Roman" w:cs="Times New Roman"/>
          <w:i/>
          <w:color w:val="000000"/>
          <w:shd w:val="clear" w:color="auto" w:fill="FFFFFF"/>
          <w:lang w:val="ro-MD"/>
        </w:rPr>
      </w:pPr>
      <w:r w:rsidRPr="00CF0394">
        <w:rPr>
          <w:rFonts w:ascii="Times New Roman" w:hAnsi="Times New Roman" w:cs="Times New Roman"/>
          <w:iCs/>
          <w:color w:val="000000"/>
          <w:shd w:val="clear" w:color="auto" w:fill="FFFFFF"/>
          <w:lang w:val="ro-MD"/>
        </w:rPr>
        <w:t xml:space="preserve">- </w:t>
      </w:r>
      <w:r w:rsidRPr="00CF0394">
        <w:rPr>
          <w:rFonts w:ascii="Times New Roman" w:hAnsi="Times New Roman" w:cs="Times New Roman"/>
          <w:b/>
          <w:bCs/>
          <w:iCs/>
          <w:color w:val="000000"/>
          <w:shd w:val="clear" w:color="auto" w:fill="FFFFFF"/>
          <w:lang w:val="ro-MD"/>
        </w:rPr>
        <w:t>alin. (5</w:t>
      </w:r>
      <w:r w:rsidRPr="00CF0394">
        <w:rPr>
          <w:rFonts w:ascii="Times New Roman" w:hAnsi="Times New Roman" w:cs="Times New Roman"/>
          <w:b/>
          <w:bCs/>
          <w:iCs/>
          <w:color w:val="000000"/>
          <w:shd w:val="clear" w:color="auto" w:fill="FFFFFF"/>
          <w:vertAlign w:val="superscript"/>
          <w:lang w:val="ro-MD"/>
        </w:rPr>
        <w:t>1</w:t>
      </w:r>
      <w:r w:rsidRPr="00CF0394">
        <w:rPr>
          <w:rFonts w:ascii="Times New Roman" w:hAnsi="Times New Roman" w:cs="Times New Roman"/>
          <w:b/>
          <w:bCs/>
          <w:iCs/>
          <w:color w:val="000000"/>
          <w:shd w:val="clear" w:color="auto" w:fill="FFFFFF"/>
          <w:lang w:val="ro-MD"/>
        </w:rPr>
        <w:t>)</w:t>
      </w:r>
      <w:r w:rsidRPr="00CF0394">
        <w:rPr>
          <w:rFonts w:ascii="Times New Roman" w:hAnsi="Times New Roman" w:cs="Times New Roman"/>
          <w:iCs/>
          <w:color w:val="000000"/>
          <w:shd w:val="clear" w:color="auto" w:fill="FFFFFF"/>
          <w:lang w:val="ro-MD"/>
        </w:rPr>
        <w:t xml:space="preserve"> textul </w:t>
      </w:r>
      <w:r w:rsidRPr="00CF0394">
        <w:rPr>
          <w:rFonts w:ascii="Times New Roman" w:hAnsi="Times New Roman" w:cs="Times New Roman"/>
          <w:i/>
          <w:color w:val="000000"/>
          <w:shd w:val="clear" w:color="auto" w:fill="FFFFFF"/>
          <w:lang w:val="ro-MD"/>
        </w:rPr>
        <w:t>„de 4 luni”</w:t>
      </w:r>
      <w:r w:rsidRPr="00CF0394">
        <w:rPr>
          <w:rFonts w:ascii="Times New Roman" w:hAnsi="Times New Roman" w:cs="Times New Roman"/>
          <w:iCs/>
          <w:color w:val="000000"/>
          <w:shd w:val="clear" w:color="auto" w:fill="FFFFFF"/>
          <w:lang w:val="ro-MD"/>
        </w:rPr>
        <w:t xml:space="preserve"> se substituie cu textul </w:t>
      </w:r>
      <w:r w:rsidRPr="00CF0394">
        <w:rPr>
          <w:rFonts w:ascii="Times New Roman" w:hAnsi="Times New Roman" w:cs="Times New Roman"/>
          <w:i/>
          <w:color w:val="000000"/>
          <w:shd w:val="clear" w:color="auto" w:fill="FFFFFF"/>
          <w:lang w:val="ro-MD"/>
        </w:rPr>
        <w:t>„din motive obiective sau tehnice sau privind organizarea muncii, acordurile colective să stabilească perioade de referință de până la 6 luni calendaristice sau, prin excepție, până la 12 luni calendaristice”;</w:t>
      </w:r>
    </w:p>
    <w:p w14:paraId="6612D240" w14:textId="77777777" w:rsidR="00BE5086" w:rsidRPr="00CF0394" w:rsidRDefault="00BE5086" w:rsidP="00C228B5">
      <w:pPr>
        <w:pStyle w:val="ListParagraph"/>
        <w:shd w:val="clear" w:color="auto" w:fill="FFFFFF"/>
        <w:spacing w:after="0" w:line="240" w:lineRule="auto"/>
        <w:ind w:left="0" w:firstLine="708"/>
        <w:jc w:val="both"/>
        <w:rPr>
          <w:rFonts w:ascii="Times New Roman" w:hAnsi="Times New Roman" w:cs="Times New Roman"/>
          <w:iCs/>
          <w:color w:val="000000"/>
          <w:shd w:val="clear" w:color="auto" w:fill="FFFFFF"/>
          <w:lang w:val="ro-MD"/>
        </w:rPr>
      </w:pPr>
      <w:r w:rsidRPr="00CF0394">
        <w:rPr>
          <w:rFonts w:ascii="Times New Roman" w:hAnsi="Times New Roman" w:cs="Times New Roman"/>
          <w:iCs/>
          <w:color w:val="000000"/>
          <w:shd w:val="clear" w:color="auto" w:fill="FFFFFF"/>
          <w:lang w:val="ro-MD"/>
        </w:rPr>
        <w:t xml:space="preserve">- se completează cu </w:t>
      </w:r>
      <w:r w:rsidRPr="00CF0394">
        <w:rPr>
          <w:rFonts w:ascii="Times New Roman" w:hAnsi="Times New Roman" w:cs="Times New Roman"/>
          <w:b/>
          <w:bCs/>
          <w:iCs/>
          <w:color w:val="000000"/>
          <w:shd w:val="clear" w:color="auto" w:fill="FFFFFF"/>
          <w:lang w:val="ro-MD"/>
        </w:rPr>
        <w:t>alin. (8</w:t>
      </w:r>
      <w:r w:rsidRPr="00CF0394">
        <w:rPr>
          <w:rFonts w:ascii="Times New Roman" w:hAnsi="Times New Roman" w:cs="Times New Roman"/>
          <w:b/>
          <w:bCs/>
          <w:iCs/>
          <w:color w:val="000000"/>
          <w:shd w:val="clear" w:color="auto" w:fill="FFFFFF"/>
          <w:vertAlign w:val="superscript"/>
          <w:lang w:val="ro-MD"/>
        </w:rPr>
        <w:t>1</w:t>
      </w:r>
      <w:r w:rsidRPr="00CF0394">
        <w:rPr>
          <w:rFonts w:ascii="Times New Roman" w:hAnsi="Times New Roman" w:cs="Times New Roman"/>
          <w:b/>
          <w:bCs/>
          <w:iCs/>
          <w:color w:val="000000"/>
          <w:shd w:val="clear" w:color="auto" w:fill="FFFFFF"/>
          <w:lang w:val="ro-MD"/>
        </w:rPr>
        <w:t>)</w:t>
      </w:r>
      <w:r w:rsidRPr="00CF0394">
        <w:rPr>
          <w:rFonts w:ascii="Times New Roman" w:hAnsi="Times New Roman" w:cs="Times New Roman"/>
          <w:iCs/>
          <w:color w:val="000000"/>
          <w:shd w:val="clear" w:color="auto" w:fill="FFFFFF"/>
          <w:lang w:val="ro-MD"/>
        </w:rPr>
        <w:t xml:space="preserve"> cu următorul cuprins:</w:t>
      </w:r>
    </w:p>
    <w:p w14:paraId="7B18D77C" w14:textId="77777777" w:rsidR="00BE5086" w:rsidRPr="00CF0394" w:rsidRDefault="00BE5086" w:rsidP="00C228B5">
      <w:pPr>
        <w:spacing w:after="0" w:line="240" w:lineRule="auto"/>
        <w:jc w:val="both"/>
        <w:rPr>
          <w:rFonts w:ascii="Times New Roman" w:hAnsi="Times New Roman" w:cs="Times New Roman"/>
          <w:i/>
          <w:iCs/>
          <w:color w:val="333333"/>
          <w:shd w:val="clear" w:color="auto" w:fill="FFFFFF"/>
        </w:rPr>
      </w:pPr>
      <w:r w:rsidRPr="00CF0394">
        <w:rPr>
          <w:rFonts w:ascii="Times New Roman" w:hAnsi="Times New Roman" w:cs="Times New Roman"/>
          <w:i/>
          <w:color w:val="000000"/>
          <w:shd w:val="clear" w:color="auto" w:fill="FFFFFF"/>
        </w:rPr>
        <w:t>„(8</w:t>
      </w:r>
      <w:r w:rsidRPr="00CF0394">
        <w:rPr>
          <w:rFonts w:ascii="Times New Roman" w:hAnsi="Times New Roman" w:cs="Times New Roman"/>
          <w:i/>
          <w:color w:val="000000"/>
          <w:shd w:val="clear" w:color="auto" w:fill="FFFFFF"/>
          <w:vertAlign w:val="superscript"/>
        </w:rPr>
        <w:t>1</w:t>
      </w:r>
      <w:r w:rsidRPr="00CF0394">
        <w:rPr>
          <w:rFonts w:ascii="Times New Roman" w:hAnsi="Times New Roman" w:cs="Times New Roman"/>
          <w:i/>
          <w:color w:val="000000"/>
          <w:shd w:val="clear" w:color="auto" w:fill="FFFFFF"/>
        </w:rPr>
        <w:t xml:space="preserve">) </w:t>
      </w:r>
      <w:r w:rsidRPr="00CF0394">
        <w:rPr>
          <w:rFonts w:ascii="Times New Roman" w:hAnsi="Times New Roman" w:cs="Times New Roman"/>
          <w:i/>
          <w:iCs/>
        </w:rPr>
        <w:t xml:space="preserve">Salariatul poate exprima acordul sau refuzul de a presta munca suplimentară în formă scrisă pe suport de hârtie </w:t>
      </w:r>
      <w:r w:rsidRPr="00CF0394">
        <w:rPr>
          <w:rFonts w:ascii="Times New Roman" w:hAnsi="Times New Roman" w:cs="Times New Roman"/>
          <w:b/>
          <w:bCs/>
          <w:i/>
          <w:iCs/>
        </w:rPr>
        <w:t xml:space="preserve">sau </w:t>
      </w:r>
      <w:r w:rsidRPr="00CF0394">
        <w:rPr>
          <w:rFonts w:ascii="Times New Roman" w:hAnsi="Times New Roman" w:cs="Times New Roman"/>
          <w:b/>
          <w:bCs/>
          <w:i/>
          <w:iCs/>
          <w:color w:val="333333"/>
          <w:shd w:val="clear" w:color="auto" w:fill="FFFFFF"/>
        </w:rPr>
        <w:t>inclusiv prin schimbul de documente electronice cu utilizarea semnăturii electronice avansate calificate</w:t>
      </w:r>
      <w:r w:rsidRPr="00CF0394">
        <w:rPr>
          <w:rFonts w:ascii="Times New Roman" w:hAnsi="Times New Roman" w:cs="Times New Roman"/>
          <w:i/>
          <w:iCs/>
          <w:color w:val="333333"/>
          <w:shd w:val="clear" w:color="auto" w:fill="FFFFFF"/>
        </w:rPr>
        <w:t>, până la atragerea efectivă la muncă suplimentară.”</w:t>
      </w:r>
    </w:p>
    <w:p w14:paraId="5E2B906E" w14:textId="77777777" w:rsidR="00B34D5A" w:rsidRPr="00CF0394" w:rsidRDefault="00B34D5A" w:rsidP="00C228B5">
      <w:pPr>
        <w:spacing w:after="0" w:line="240" w:lineRule="auto"/>
        <w:jc w:val="both"/>
        <w:rPr>
          <w:rFonts w:ascii="Times New Roman" w:hAnsi="Times New Roman" w:cs="Times New Roman"/>
          <w:i/>
          <w:iCs/>
          <w:color w:val="333333"/>
          <w:shd w:val="clear" w:color="auto" w:fill="FFFFFF"/>
        </w:rPr>
      </w:pPr>
    </w:p>
    <w:p w14:paraId="1850D86F" w14:textId="397AAB9B" w:rsidR="00976C23" w:rsidRDefault="00976C23" w:rsidP="00557ED2">
      <w:pPr>
        <w:pStyle w:val="ListParagraph"/>
        <w:shd w:val="clear" w:color="auto" w:fill="FFFFFF"/>
        <w:spacing w:after="0" w:line="240" w:lineRule="auto"/>
        <w:ind w:left="0" w:firstLine="708"/>
        <w:jc w:val="both"/>
        <w:rPr>
          <w:rFonts w:ascii="Times New Roman" w:eastAsia="Times New Roman" w:hAnsi="Times New Roman" w:cs="Times New Roman"/>
          <w:i/>
          <w:color w:val="000000"/>
          <w:lang w:val="ro-MD" w:eastAsia="ro-MD"/>
        </w:rPr>
      </w:pPr>
      <w:r w:rsidRPr="00CF0394">
        <w:rPr>
          <w:rFonts w:ascii="Times New Roman" w:eastAsia="Times New Roman" w:hAnsi="Times New Roman" w:cs="Times New Roman"/>
          <w:b/>
          <w:bCs/>
          <w:iCs/>
          <w:color w:val="000000"/>
          <w:lang w:val="ro-MD" w:eastAsia="ro-MD"/>
        </w:rPr>
        <w:t>1</w:t>
      </w:r>
      <w:r w:rsidR="001F1F90">
        <w:rPr>
          <w:rFonts w:ascii="Times New Roman" w:eastAsia="Times New Roman" w:hAnsi="Times New Roman" w:cs="Times New Roman"/>
          <w:b/>
          <w:bCs/>
          <w:iCs/>
          <w:color w:val="000000"/>
          <w:lang w:val="ro-MD" w:eastAsia="ro-MD"/>
        </w:rPr>
        <w:t>2</w:t>
      </w:r>
      <w:r w:rsidR="00BE5086" w:rsidRPr="00CF0394">
        <w:rPr>
          <w:rFonts w:ascii="Times New Roman" w:eastAsia="Times New Roman" w:hAnsi="Times New Roman" w:cs="Times New Roman"/>
          <w:b/>
          <w:bCs/>
          <w:iCs/>
          <w:color w:val="000000"/>
          <w:lang w:val="ro-MD" w:eastAsia="ro-MD"/>
        </w:rPr>
        <w:t>. La art. 107</w:t>
      </w:r>
      <w:r w:rsidR="00BE5086" w:rsidRPr="00CF0394">
        <w:rPr>
          <w:rFonts w:ascii="Times New Roman" w:eastAsia="Times New Roman" w:hAnsi="Times New Roman" w:cs="Times New Roman"/>
          <w:iCs/>
          <w:color w:val="000000"/>
          <w:lang w:val="ro-MD" w:eastAsia="ro-MD"/>
        </w:rPr>
        <w:t xml:space="preserve"> </w:t>
      </w:r>
      <w:proofErr w:type="spellStart"/>
      <w:r w:rsidR="00BE5086" w:rsidRPr="00CF0394">
        <w:rPr>
          <w:rFonts w:ascii="Times New Roman" w:eastAsia="Times New Roman" w:hAnsi="Times New Roman" w:cs="Times New Roman"/>
          <w:iCs/>
          <w:color w:val="000000"/>
          <w:lang w:val="ro-MD" w:eastAsia="ro-MD"/>
        </w:rPr>
        <w:t>cuvîntul</w:t>
      </w:r>
      <w:proofErr w:type="spellEnd"/>
      <w:r w:rsidR="00BE5086" w:rsidRPr="00CF0394">
        <w:rPr>
          <w:rFonts w:ascii="Times New Roman" w:eastAsia="Times New Roman" w:hAnsi="Times New Roman" w:cs="Times New Roman"/>
          <w:iCs/>
          <w:color w:val="000000"/>
          <w:lang w:val="ro-MD" w:eastAsia="ro-MD"/>
        </w:rPr>
        <w:t xml:space="preserve"> </w:t>
      </w:r>
      <w:r w:rsidR="00BE5086" w:rsidRPr="00CF0394">
        <w:rPr>
          <w:rFonts w:ascii="Times New Roman" w:eastAsia="Times New Roman" w:hAnsi="Times New Roman" w:cs="Times New Roman"/>
          <w:i/>
          <w:color w:val="000000"/>
          <w:lang w:val="ro-MD" w:eastAsia="ro-MD"/>
        </w:rPr>
        <w:t>„repaus”</w:t>
      </w:r>
      <w:r w:rsidR="00BE5086" w:rsidRPr="00CF0394">
        <w:rPr>
          <w:rFonts w:ascii="Times New Roman" w:eastAsia="Times New Roman" w:hAnsi="Times New Roman" w:cs="Times New Roman"/>
          <w:iCs/>
          <w:color w:val="000000"/>
          <w:lang w:val="ro-MD" w:eastAsia="ro-MD"/>
        </w:rPr>
        <w:t xml:space="preserve"> se completează cu </w:t>
      </w:r>
      <w:proofErr w:type="spellStart"/>
      <w:r w:rsidR="00BE5086" w:rsidRPr="00CF0394">
        <w:rPr>
          <w:rFonts w:ascii="Times New Roman" w:eastAsia="Times New Roman" w:hAnsi="Times New Roman" w:cs="Times New Roman"/>
          <w:iCs/>
          <w:color w:val="000000"/>
          <w:lang w:val="ro-MD" w:eastAsia="ro-MD"/>
        </w:rPr>
        <w:t>cuvîntul</w:t>
      </w:r>
      <w:proofErr w:type="spellEnd"/>
      <w:r w:rsidR="00BE5086" w:rsidRPr="00CF0394">
        <w:rPr>
          <w:rFonts w:ascii="Times New Roman" w:eastAsia="Times New Roman" w:hAnsi="Times New Roman" w:cs="Times New Roman"/>
          <w:iCs/>
          <w:color w:val="000000"/>
          <w:lang w:val="ro-MD" w:eastAsia="ro-MD"/>
        </w:rPr>
        <w:t xml:space="preserve"> </w:t>
      </w:r>
      <w:r w:rsidR="00BE5086" w:rsidRPr="00CF0394">
        <w:rPr>
          <w:rFonts w:ascii="Times New Roman" w:eastAsia="Times New Roman" w:hAnsi="Times New Roman" w:cs="Times New Roman"/>
          <w:i/>
          <w:color w:val="000000"/>
          <w:lang w:val="ro-MD" w:eastAsia="ro-MD"/>
        </w:rPr>
        <w:t>„suficient”.</w:t>
      </w:r>
    </w:p>
    <w:p w14:paraId="2A1C05F1" w14:textId="77777777" w:rsidR="00032816" w:rsidRPr="00CF0394" w:rsidRDefault="00032816" w:rsidP="00557ED2">
      <w:pPr>
        <w:pStyle w:val="ListParagraph"/>
        <w:shd w:val="clear" w:color="auto" w:fill="FFFFFF"/>
        <w:spacing w:after="0" w:line="240" w:lineRule="auto"/>
        <w:ind w:left="0" w:firstLine="708"/>
        <w:jc w:val="both"/>
        <w:rPr>
          <w:rFonts w:ascii="Times New Roman" w:eastAsia="Times New Roman" w:hAnsi="Times New Roman" w:cs="Times New Roman"/>
          <w:i/>
          <w:color w:val="000000"/>
          <w:lang w:val="ro-MD" w:eastAsia="ro-MD"/>
        </w:rPr>
      </w:pPr>
    </w:p>
    <w:p w14:paraId="7E1B1215" w14:textId="549E29D2" w:rsidR="00AA5E39" w:rsidRPr="00DE6780" w:rsidRDefault="00976C23" w:rsidP="00DE6780">
      <w:pPr>
        <w:spacing w:after="0"/>
        <w:ind w:firstLine="708"/>
        <w:jc w:val="both"/>
        <w:rPr>
          <w:rFonts w:ascii="Times New Roman" w:hAnsi="Times New Roman" w:cs="Times New Roman"/>
        </w:rPr>
      </w:pPr>
      <w:r w:rsidRPr="00CF0394">
        <w:rPr>
          <w:rFonts w:ascii="Times New Roman" w:eastAsia="Times New Roman" w:hAnsi="Times New Roman" w:cs="Times New Roman"/>
          <w:b/>
          <w:bCs/>
          <w:iCs/>
          <w:color w:val="000000"/>
          <w:lang w:eastAsia="ro-MD"/>
        </w:rPr>
        <w:t>1</w:t>
      </w:r>
      <w:r w:rsidR="001F1F90">
        <w:rPr>
          <w:rFonts w:ascii="Times New Roman" w:eastAsia="Times New Roman" w:hAnsi="Times New Roman" w:cs="Times New Roman"/>
          <w:b/>
          <w:bCs/>
          <w:iCs/>
          <w:color w:val="000000"/>
          <w:lang w:eastAsia="ro-MD"/>
        </w:rPr>
        <w:t>3</w:t>
      </w:r>
      <w:r w:rsidRPr="00CF0394">
        <w:rPr>
          <w:rFonts w:ascii="Times New Roman" w:eastAsia="Times New Roman" w:hAnsi="Times New Roman" w:cs="Times New Roman"/>
          <w:b/>
          <w:bCs/>
          <w:iCs/>
          <w:color w:val="000000"/>
          <w:lang w:eastAsia="ro-MD"/>
        </w:rPr>
        <w:t>.</w:t>
      </w:r>
      <w:r w:rsidRPr="00CF0394">
        <w:rPr>
          <w:rFonts w:ascii="Times New Roman" w:eastAsia="Times New Roman" w:hAnsi="Times New Roman" w:cs="Times New Roman"/>
          <w:iCs/>
          <w:color w:val="000000"/>
          <w:lang w:eastAsia="ro-MD"/>
        </w:rPr>
        <w:t xml:space="preserve"> </w:t>
      </w:r>
      <w:r w:rsidR="00AA5E39" w:rsidRPr="00DE6780">
        <w:t xml:space="preserve"> </w:t>
      </w:r>
      <w:r w:rsidR="00AA5E39" w:rsidRPr="00DE6780">
        <w:rPr>
          <w:rFonts w:ascii="Times New Roman" w:hAnsi="Times New Roman" w:cs="Times New Roman"/>
          <w:b/>
          <w:bCs/>
          <w:color w:val="000000"/>
        </w:rPr>
        <w:t>Articolul 114</w:t>
      </w:r>
      <w:r w:rsidR="00AA5E39" w:rsidRPr="00DE6780">
        <w:rPr>
          <w:rFonts w:ascii="Times New Roman" w:hAnsi="Times New Roman" w:cs="Times New Roman"/>
          <w:color w:val="000000"/>
        </w:rPr>
        <w:t>, alin. (2) se completează cu litera e), cu următorul cuprins:</w:t>
      </w:r>
    </w:p>
    <w:p w14:paraId="60BDE5A6" w14:textId="327BE63C" w:rsidR="00AA5E39" w:rsidRPr="00DE6780" w:rsidRDefault="00AA5E39" w:rsidP="00B7035C">
      <w:pPr>
        <w:pStyle w:val="yiv7629720395msonormal"/>
        <w:shd w:val="clear" w:color="auto" w:fill="FFFFFF"/>
        <w:spacing w:before="0" w:beforeAutospacing="0" w:after="0" w:afterAutospacing="0"/>
        <w:jc w:val="both"/>
        <w:rPr>
          <w:i/>
          <w:iCs/>
          <w:color w:val="000000"/>
          <w:sz w:val="22"/>
          <w:szCs w:val="22"/>
          <w:lang w:val="ro-MD"/>
        </w:rPr>
      </w:pPr>
      <w:r w:rsidRPr="00DE6780">
        <w:rPr>
          <w:i/>
          <w:iCs/>
          <w:color w:val="000000"/>
          <w:sz w:val="22"/>
          <w:szCs w:val="22"/>
          <w:lang w:val="ro-MD"/>
        </w:rPr>
        <w:t>„e) perioada aflării în concediu pentru îngrijirea unei rude sau a unui membru din gospodărie;”</w:t>
      </w:r>
    </w:p>
    <w:p w14:paraId="660E3025" w14:textId="77777777" w:rsidR="00B7035C" w:rsidRPr="00B7035C" w:rsidRDefault="00B7035C" w:rsidP="00B7035C">
      <w:pPr>
        <w:pStyle w:val="yiv7629720395msonormal"/>
        <w:shd w:val="clear" w:color="auto" w:fill="FFFFFF"/>
        <w:spacing w:before="0" w:beforeAutospacing="0" w:after="0" w:afterAutospacing="0"/>
        <w:jc w:val="both"/>
        <w:rPr>
          <w:rFonts w:ascii="Calibri" w:hAnsi="Calibri"/>
          <w:color w:val="000000"/>
          <w:sz w:val="22"/>
          <w:szCs w:val="22"/>
        </w:rPr>
      </w:pPr>
    </w:p>
    <w:p w14:paraId="1937F0F3" w14:textId="5CB05D4B" w:rsidR="00CF7835" w:rsidRPr="00786E0D" w:rsidRDefault="000E32FD" w:rsidP="00786E0D">
      <w:pPr>
        <w:shd w:val="clear" w:color="auto" w:fill="FFFFFF" w:themeFill="background1"/>
        <w:spacing w:after="0" w:line="240" w:lineRule="auto"/>
        <w:ind w:firstLine="708"/>
        <w:jc w:val="both"/>
        <w:rPr>
          <w:rFonts w:ascii="Times New Roman" w:hAnsi="Times New Roman" w:cs="Times New Roman"/>
          <w:color w:val="000000"/>
        </w:rPr>
      </w:pPr>
      <w:r w:rsidRPr="005E0246">
        <w:rPr>
          <w:rFonts w:ascii="Times New Roman" w:eastAsia="Times New Roman" w:hAnsi="Times New Roman" w:cs="Times New Roman"/>
          <w:b/>
          <w:bCs/>
          <w:iCs/>
          <w:color w:val="000000"/>
          <w:lang w:eastAsia="ro-MD"/>
        </w:rPr>
        <w:t>1</w:t>
      </w:r>
      <w:r w:rsidR="00DE6780">
        <w:rPr>
          <w:rFonts w:ascii="Times New Roman" w:eastAsia="Times New Roman" w:hAnsi="Times New Roman" w:cs="Times New Roman"/>
          <w:b/>
          <w:bCs/>
          <w:iCs/>
          <w:color w:val="000000"/>
          <w:lang w:eastAsia="ro-MD"/>
        </w:rPr>
        <w:t>4</w:t>
      </w:r>
      <w:r w:rsidR="00BE5086" w:rsidRPr="005E0246">
        <w:rPr>
          <w:rFonts w:ascii="Times New Roman" w:eastAsia="Times New Roman" w:hAnsi="Times New Roman" w:cs="Times New Roman"/>
          <w:b/>
          <w:bCs/>
          <w:iCs/>
          <w:color w:val="000000"/>
          <w:lang w:eastAsia="ro-MD"/>
        </w:rPr>
        <w:t xml:space="preserve">. </w:t>
      </w:r>
      <w:r w:rsidR="00BE5086" w:rsidRPr="005E0246">
        <w:rPr>
          <w:rFonts w:ascii="Times New Roman" w:hAnsi="Times New Roman" w:cs="Times New Roman"/>
          <w:b/>
          <w:bCs/>
          <w:color w:val="000000"/>
        </w:rPr>
        <w:t>Articolul 118</w:t>
      </w:r>
      <w:r w:rsidR="00BE5086" w:rsidRPr="005E0246">
        <w:rPr>
          <w:rFonts w:ascii="Times New Roman" w:hAnsi="Times New Roman" w:cs="Times New Roman"/>
          <w:color w:val="000000"/>
        </w:rPr>
        <w:t xml:space="preserve"> </w:t>
      </w:r>
      <w:r w:rsidR="005E0246" w:rsidRPr="005E0246">
        <w:rPr>
          <w:rFonts w:ascii="Times New Roman" w:hAnsi="Times New Roman" w:cs="Times New Roman"/>
          <w:b/>
          <w:bCs/>
          <w:color w:val="000000"/>
        </w:rPr>
        <w:t xml:space="preserve">alin. (4) se completează cu o propoziție nouă cu </w:t>
      </w:r>
      <w:r w:rsidR="00BE5086" w:rsidRPr="005E0246">
        <w:rPr>
          <w:rFonts w:ascii="Times New Roman" w:hAnsi="Times New Roman" w:cs="Times New Roman"/>
          <w:b/>
          <w:bCs/>
          <w:color w:val="000000"/>
        </w:rPr>
        <w:t>următorul cuprins:</w:t>
      </w:r>
    </w:p>
    <w:p w14:paraId="4788E40F" w14:textId="79C0F1B4" w:rsidR="00CF7835" w:rsidRPr="000E21DE" w:rsidRDefault="005E0246" w:rsidP="005E0246">
      <w:pPr>
        <w:pStyle w:val="ListParagraph"/>
        <w:shd w:val="clear" w:color="auto" w:fill="FFFFFF" w:themeFill="background1"/>
        <w:spacing w:after="0" w:line="240" w:lineRule="auto"/>
        <w:ind w:left="0" w:firstLine="708"/>
        <w:jc w:val="both"/>
        <w:rPr>
          <w:rFonts w:ascii="Times New Roman" w:hAnsi="Times New Roman" w:cs="Times New Roman"/>
          <w:i/>
          <w:iCs/>
          <w:lang w:val="ro-MD"/>
        </w:rPr>
      </w:pPr>
      <w:r w:rsidRPr="000E21DE">
        <w:rPr>
          <w:rFonts w:ascii="Times New Roman" w:hAnsi="Times New Roman" w:cs="Times New Roman"/>
          <w:i/>
          <w:iCs/>
          <w:shd w:val="clear" w:color="auto" w:fill="FFFFFF"/>
          <w:lang w:val="ro-MD"/>
        </w:rPr>
        <w:t>„</w:t>
      </w:r>
      <w:r w:rsidR="00CF7835" w:rsidRPr="000E21DE">
        <w:rPr>
          <w:rFonts w:ascii="Times New Roman" w:hAnsi="Times New Roman" w:cs="Times New Roman"/>
          <w:i/>
          <w:iCs/>
          <w:shd w:val="clear" w:color="auto" w:fill="FFFFFF"/>
          <w:lang w:val="ro-MD"/>
        </w:rPr>
        <w:t>(4)</w:t>
      </w:r>
      <w:r w:rsidRPr="000E21DE">
        <w:rPr>
          <w:rFonts w:ascii="Times New Roman" w:hAnsi="Times New Roman" w:cs="Times New Roman"/>
          <w:i/>
          <w:iCs/>
          <w:shd w:val="clear" w:color="auto" w:fill="FFFFFF"/>
          <w:lang w:val="ro-MD"/>
        </w:rPr>
        <w:t xml:space="preserve"> </w:t>
      </w:r>
      <w:r w:rsidR="00CF7835" w:rsidRPr="000E21DE">
        <w:rPr>
          <w:rFonts w:ascii="Times New Roman" w:hAnsi="Times New Roman" w:cs="Times New Roman"/>
          <w:i/>
          <w:iCs/>
          <w:shd w:val="clear" w:color="auto" w:fill="FFFFFF"/>
          <w:lang w:val="ro-MD"/>
        </w:rPr>
        <w:t>Nerespectarea acestei obligații de către angajator va atrage răspunderea contravențională a acestuia potrivit prevederilor art. 55 lit.</w:t>
      </w:r>
      <w:r w:rsidRPr="000E21DE">
        <w:rPr>
          <w:rFonts w:ascii="Times New Roman" w:hAnsi="Times New Roman" w:cs="Times New Roman"/>
          <w:i/>
          <w:iCs/>
          <w:shd w:val="clear" w:color="auto" w:fill="FFFFFF"/>
          <w:lang w:val="ro-MD"/>
        </w:rPr>
        <w:t xml:space="preserve"> </w:t>
      </w:r>
      <w:r w:rsidR="00CF7835" w:rsidRPr="000E21DE">
        <w:rPr>
          <w:rFonts w:ascii="Times New Roman" w:hAnsi="Times New Roman" w:cs="Times New Roman"/>
          <w:i/>
          <w:iCs/>
          <w:shd w:val="clear" w:color="auto" w:fill="FFFFFF"/>
          <w:lang w:val="ro-MD"/>
        </w:rPr>
        <w:t>d) din Codul contravențional</w:t>
      </w:r>
      <w:r w:rsidR="00EC3AA9" w:rsidRPr="000E21DE">
        <w:rPr>
          <w:rFonts w:ascii="Times New Roman" w:hAnsi="Times New Roman" w:cs="Times New Roman"/>
          <w:i/>
          <w:iCs/>
          <w:shd w:val="clear" w:color="auto" w:fill="FFFFFF"/>
          <w:lang w:val="ro-MD"/>
        </w:rPr>
        <w:t xml:space="preserve"> </w:t>
      </w:r>
      <w:r w:rsidR="00CF7835" w:rsidRPr="000E21DE">
        <w:rPr>
          <w:rFonts w:ascii="Times New Roman" w:hAnsi="Times New Roman" w:cs="Times New Roman"/>
          <w:i/>
          <w:iCs/>
          <w:shd w:val="clear" w:color="auto" w:fill="FFFFFF"/>
          <w:lang w:val="ro-MD"/>
        </w:rPr>
        <w:t>nr. 218/2008.</w:t>
      </w:r>
      <w:r w:rsidRPr="000E21DE">
        <w:rPr>
          <w:rFonts w:ascii="Times New Roman" w:hAnsi="Times New Roman" w:cs="Times New Roman"/>
          <w:i/>
          <w:iCs/>
          <w:shd w:val="clear" w:color="auto" w:fill="FFFFFF"/>
          <w:lang w:val="ro-MD"/>
        </w:rPr>
        <w:t>”</w:t>
      </w:r>
    </w:p>
    <w:p w14:paraId="6959E2CA" w14:textId="77777777" w:rsidR="00CF0394" w:rsidRPr="005E0246" w:rsidRDefault="00CF0394" w:rsidP="00DE6780">
      <w:pPr>
        <w:pStyle w:val="ListParagraph"/>
        <w:shd w:val="clear" w:color="auto" w:fill="FFFFFF" w:themeFill="background1"/>
        <w:spacing w:after="0" w:line="240" w:lineRule="auto"/>
        <w:ind w:left="0" w:firstLine="708"/>
        <w:jc w:val="both"/>
        <w:rPr>
          <w:rFonts w:ascii="Times New Roman" w:hAnsi="Times New Roman" w:cs="Times New Roman"/>
          <w:shd w:val="clear" w:color="auto" w:fill="FFFFFF"/>
          <w:lang w:val="ro-MD"/>
        </w:rPr>
      </w:pPr>
    </w:p>
    <w:p w14:paraId="247B5597" w14:textId="4DF96828" w:rsidR="00032816" w:rsidRPr="00DE6780" w:rsidRDefault="00CF0394" w:rsidP="00DE6780">
      <w:pPr>
        <w:pStyle w:val="yiv7629720395msonormal"/>
        <w:shd w:val="clear" w:color="auto" w:fill="FFFFFF" w:themeFill="background1"/>
        <w:spacing w:before="0" w:beforeAutospacing="0" w:after="0" w:afterAutospacing="0"/>
        <w:ind w:firstLine="708"/>
        <w:jc w:val="both"/>
        <w:rPr>
          <w:b/>
          <w:bCs/>
          <w:sz w:val="22"/>
          <w:szCs w:val="22"/>
          <w:shd w:val="clear" w:color="auto" w:fill="FFFFFF"/>
          <w:lang w:val="ro-MD"/>
        </w:rPr>
      </w:pPr>
      <w:r w:rsidRPr="00DE6780">
        <w:rPr>
          <w:b/>
          <w:bCs/>
          <w:sz w:val="22"/>
          <w:szCs w:val="22"/>
          <w:shd w:val="clear" w:color="auto" w:fill="FFFFFF"/>
          <w:lang w:val="ro-MD"/>
        </w:rPr>
        <w:t>1</w:t>
      </w:r>
      <w:r w:rsidR="00DE6780" w:rsidRPr="00DE6780">
        <w:rPr>
          <w:b/>
          <w:bCs/>
          <w:sz w:val="22"/>
          <w:szCs w:val="22"/>
          <w:shd w:val="clear" w:color="auto" w:fill="FFFFFF"/>
          <w:lang w:val="ro-MD"/>
        </w:rPr>
        <w:t>5</w:t>
      </w:r>
      <w:r w:rsidRPr="00DE6780">
        <w:rPr>
          <w:b/>
          <w:bCs/>
          <w:sz w:val="22"/>
          <w:szCs w:val="22"/>
          <w:shd w:val="clear" w:color="auto" w:fill="FFFFFF"/>
          <w:lang w:val="ro-MD"/>
        </w:rPr>
        <w:t xml:space="preserve">. </w:t>
      </w:r>
      <w:r w:rsidR="005E0246" w:rsidRPr="00DE6780">
        <w:rPr>
          <w:b/>
          <w:bCs/>
          <w:sz w:val="22"/>
          <w:szCs w:val="22"/>
          <w:shd w:val="clear" w:color="auto" w:fill="FFFFFF"/>
          <w:lang w:val="ro-MD"/>
        </w:rPr>
        <w:t>D</w:t>
      </w:r>
      <w:r w:rsidR="00032816" w:rsidRPr="00DE6780">
        <w:rPr>
          <w:b/>
          <w:bCs/>
          <w:sz w:val="22"/>
          <w:szCs w:val="22"/>
          <w:shd w:val="clear" w:color="auto" w:fill="FFFFFF"/>
          <w:lang w:val="ro-MD"/>
        </w:rPr>
        <w:t>upă articolul 123 se completează cu articol nou 123</w:t>
      </w:r>
      <w:r w:rsidR="00032816" w:rsidRPr="00DE6780">
        <w:rPr>
          <w:b/>
          <w:bCs/>
          <w:sz w:val="22"/>
          <w:szCs w:val="22"/>
          <w:shd w:val="clear" w:color="auto" w:fill="FFFFFF"/>
          <w:vertAlign w:val="superscript"/>
          <w:lang w:val="ro-MD"/>
        </w:rPr>
        <w:t xml:space="preserve">1 </w:t>
      </w:r>
      <w:r w:rsidR="00032816" w:rsidRPr="00DE6780">
        <w:rPr>
          <w:b/>
          <w:bCs/>
          <w:sz w:val="22"/>
          <w:szCs w:val="22"/>
          <w:shd w:val="clear" w:color="auto" w:fill="FFFFFF"/>
          <w:lang w:val="ro-MD"/>
        </w:rPr>
        <w:t>cu următorul cuprins</w:t>
      </w:r>
      <w:r w:rsidR="00B7035C" w:rsidRPr="00DE6780">
        <w:rPr>
          <w:b/>
          <w:bCs/>
          <w:sz w:val="22"/>
          <w:szCs w:val="22"/>
          <w:shd w:val="clear" w:color="auto" w:fill="FFFFFF"/>
          <w:lang w:val="ro-MD"/>
        </w:rPr>
        <w:t xml:space="preserve"> după cum urmează:</w:t>
      </w:r>
    </w:p>
    <w:p w14:paraId="022A9A6C" w14:textId="5EC0C611" w:rsidR="00AA5E39" w:rsidRPr="00DE6780" w:rsidRDefault="00AA5E39" w:rsidP="00DE6780">
      <w:pPr>
        <w:pStyle w:val="yiv7629720395msonormal"/>
        <w:shd w:val="clear" w:color="auto" w:fill="FFFFFF" w:themeFill="background1"/>
        <w:spacing w:before="0" w:beforeAutospacing="0" w:after="0" w:afterAutospacing="0"/>
        <w:ind w:firstLine="708"/>
        <w:jc w:val="both"/>
        <w:rPr>
          <w:rFonts w:ascii="Calibri" w:hAnsi="Calibri"/>
          <w:sz w:val="22"/>
          <w:szCs w:val="22"/>
        </w:rPr>
      </w:pPr>
      <w:r w:rsidRPr="00DE6780">
        <w:rPr>
          <w:sz w:val="22"/>
          <w:szCs w:val="22"/>
          <w:lang w:val="ro-MD"/>
        </w:rPr>
        <w:t>„Articolul 123</w:t>
      </w:r>
      <w:r w:rsidRPr="00DE6780">
        <w:rPr>
          <w:sz w:val="22"/>
          <w:szCs w:val="22"/>
          <w:vertAlign w:val="superscript"/>
          <w:lang w:val="ro-MD"/>
        </w:rPr>
        <w:t>1</w:t>
      </w:r>
      <w:r w:rsidRPr="00DE6780">
        <w:rPr>
          <w:sz w:val="22"/>
          <w:szCs w:val="22"/>
          <w:lang w:val="ro-MD"/>
        </w:rPr>
        <w:t>. Concediu neplătit pentru îngrijirea unei rude sau a unui membru din gospodărie.</w:t>
      </w:r>
    </w:p>
    <w:p w14:paraId="3772DEE7" w14:textId="77777777" w:rsidR="00AA5E39" w:rsidRPr="00DE6780" w:rsidRDefault="00AA5E39" w:rsidP="00DE6780">
      <w:pPr>
        <w:pStyle w:val="yiv7629720395msonormal"/>
        <w:shd w:val="clear" w:color="auto" w:fill="FFFFFF" w:themeFill="background1"/>
        <w:spacing w:before="0" w:beforeAutospacing="0" w:after="0" w:afterAutospacing="0"/>
        <w:ind w:firstLine="708"/>
        <w:jc w:val="both"/>
        <w:rPr>
          <w:rFonts w:ascii="Calibri" w:hAnsi="Calibri"/>
          <w:sz w:val="22"/>
          <w:szCs w:val="22"/>
        </w:rPr>
      </w:pPr>
      <w:r w:rsidRPr="00DE6780">
        <w:rPr>
          <w:sz w:val="22"/>
          <w:szCs w:val="22"/>
          <w:lang w:val="ro-MD"/>
        </w:rPr>
        <w:t>(1)    Concediul neplătit pentru îngrijirea unei rude sau a unui membru din gospodărie se acordă salariatului în baza unei cereri scrise, pe o durată de 5 zile lucrătoare, acordate o singură dat</w:t>
      </w:r>
      <w:r w:rsidRPr="00DE6780">
        <w:rPr>
          <w:sz w:val="22"/>
          <w:szCs w:val="22"/>
          <w:lang w:val="ro-RO"/>
        </w:rPr>
        <w:t>ă,</w:t>
      </w:r>
      <w:r w:rsidRPr="00DE6780">
        <w:rPr>
          <w:sz w:val="22"/>
          <w:szCs w:val="22"/>
          <w:lang w:val="ro-MD"/>
        </w:rPr>
        <w:t xml:space="preserve"> într-un an calendaristic,  pentru oferirea de îngrijire unei rude (fiica, fiu, mamă, tatăl sau soțul/soția salariatului)  sau unui membru din gospodăria salariatului, ca urmare a unor probleme medicale grave.</w:t>
      </w:r>
    </w:p>
    <w:p w14:paraId="4CDE0A34" w14:textId="77777777" w:rsidR="00AA5E39" w:rsidRPr="00DE6780" w:rsidRDefault="00AA5E39" w:rsidP="00DE6780">
      <w:pPr>
        <w:pStyle w:val="yiv7629720395msonormal"/>
        <w:shd w:val="clear" w:color="auto" w:fill="FFFFFF" w:themeFill="background1"/>
        <w:spacing w:before="0" w:beforeAutospacing="0" w:after="0" w:afterAutospacing="0"/>
        <w:ind w:firstLine="708"/>
        <w:jc w:val="both"/>
        <w:rPr>
          <w:rFonts w:ascii="Calibri" w:hAnsi="Calibri"/>
          <w:sz w:val="22"/>
          <w:szCs w:val="22"/>
        </w:rPr>
      </w:pPr>
      <w:r w:rsidRPr="00DE6780">
        <w:rPr>
          <w:sz w:val="22"/>
          <w:szCs w:val="22"/>
        </w:rPr>
        <w:t> </w:t>
      </w:r>
      <w:r w:rsidRPr="00DE6780">
        <w:rPr>
          <w:sz w:val="22"/>
          <w:szCs w:val="22"/>
          <w:lang w:val="ro-MD"/>
        </w:rPr>
        <w:t>(2)   La cerere, salariatul va anexa următoarele acte:</w:t>
      </w:r>
    </w:p>
    <w:p w14:paraId="7D3A45E7" w14:textId="77777777" w:rsidR="00AA5E39" w:rsidRPr="00DE6780" w:rsidRDefault="00AA5E39" w:rsidP="00DE6780">
      <w:pPr>
        <w:pStyle w:val="yiv7629720395msonormal"/>
        <w:shd w:val="clear" w:color="auto" w:fill="FFFFFF" w:themeFill="background1"/>
        <w:spacing w:before="0" w:beforeAutospacing="0" w:after="0" w:afterAutospacing="0"/>
        <w:ind w:firstLine="708"/>
        <w:jc w:val="both"/>
        <w:rPr>
          <w:rFonts w:ascii="Calibri" w:hAnsi="Calibri"/>
          <w:sz w:val="22"/>
          <w:szCs w:val="22"/>
        </w:rPr>
      </w:pPr>
      <w:r w:rsidRPr="00DE6780">
        <w:rPr>
          <w:sz w:val="22"/>
          <w:szCs w:val="22"/>
          <w:lang w:val="ro-MD"/>
        </w:rPr>
        <w:t> - copia buletinului de identitate sau a certificatului de naștere a persoanei pentru care se solicită concediul;</w:t>
      </w:r>
    </w:p>
    <w:p w14:paraId="3F98A707" w14:textId="02EEAEFF" w:rsidR="00AA5E39" w:rsidRPr="00DE6780" w:rsidRDefault="00AA5E39" w:rsidP="00DE6780">
      <w:pPr>
        <w:pStyle w:val="yiv7629720395msonormal"/>
        <w:shd w:val="clear" w:color="auto" w:fill="FFFFFF" w:themeFill="background1"/>
        <w:spacing w:before="0" w:beforeAutospacing="0" w:after="0" w:afterAutospacing="0" w:line="235" w:lineRule="atLeast"/>
        <w:ind w:firstLine="708"/>
        <w:jc w:val="both"/>
        <w:rPr>
          <w:rFonts w:ascii="Calibri" w:hAnsi="Calibri"/>
          <w:sz w:val="22"/>
          <w:szCs w:val="22"/>
        </w:rPr>
      </w:pPr>
      <w:r w:rsidRPr="00DE6780">
        <w:rPr>
          <w:sz w:val="22"/>
          <w:szCs w:val="22"/>
          <w:lang w:val="ro-MD"/>
        </w:rPr>
        <w:t>-</w:t>
      </w:r>
      <w:r w:rsidR="00B7035C" w:rsidRPr="00DE6780">
        <w:rPr>
          <w:sz w:val="22"/>
          <w:szCs w:val="22"/>
          <w:lang w:val="ro-MD"/>
        </w:rPr>
        <w:t xml:space="preserve">  declarația</w:t>
      </w:r>
      <w:r w:rsidRPr="00DE6780">
        <w:rPr>
          <w:sz w:val="22"/>
          <w:szCs w:val="22"/>
          <w:lang w:val="ro-MD"/>
        </w:rPr>
        <w:t xml:space="preserve"> pe propria răspundere a salariatului, din care să rezulte faptul că persoana căreia salariatul îi oferă îngrijire sau sprijin locuiește în aceeași locuință cu acesta cel </w:t>
      </w:r>
      <w:proofErr w:type="spellStart"/>
      <w:r w:rsidRPr="00DE6780">
        <w:rPr>
          <w:sz w:val="22"/>
          <w:szCs w:val="22"/>
          <w:lang w:val="ro-MD"/>
        </w:rPr>
        <w:t>puţin</w:t>
      </w:r>
      <w:proofErr w:type="spellEnd"/>
      <w:r w:rsidRPr="00DE6780">
        <w:rPr>
          <w:sz w:val="22"/>
          <w:szCs w:val="22"/>
          <w:lang w:val="ro-MD"/>
        </w:rPr>
        <w:t xml:space="preserve"> pe perioada concediului de îngrijire;</w:t>
      </w:r>
    </w:p>
    <w:p w14:paraId="32FB1EF1" w14:textId="2410E4BC" w:rsidR="00786E0D" w:rsidRPr="00786E0D" w:rsidRDefault="00AA5E39" w:rsidP="00DE6780">
      <w:pPr>
        <w:pStyle w:val="yiv7629720395msonormal"/>
        <w:shd w:val="clear" w:color="auto" w:fill="FFFFFF" w:themeFill="background1"/>
        <w:spacing w:before="0" w:beforeAutospacing="0" w:after="0" w:afterAutospacing="0"/>
        <w:ind w:firstLine="708"/>
        <w:jc w:val="both"/>
        <w:rPr>
          <w:sz w:val="22"/>
          <w:szCs w:val="22"/>
          <w:lang w:val="ro-MD"/>
        </w:rPr>
      </w:pPr>
      <w:r w:rsidRPr="00DE6780">
        <w:rPr>
          <w:sz w:val="22"/>
          <w:szCs w:val="22"/>
          <w:lang w:val="ro-MD"/>
        </w:rPr>
        <w:t>-</w:t>
      </w:r>
      <w:r w:rsidR="00B7035C" w:rsidRPr="00DE6780">
        <w:rPr>
          <w:sz w:val="22"/>
          <w:szCs w:val="22"/>
          <w:lang w:val="ro-MD"/>
        </w:rPr>
        <w:t xml:space="preserve"> </w:t>
      </w:r>
      <w:r w:rsidRPr="00DE6780">
        <w:rPr>
          <w:sz w:val="22"/>
          <w:szCs w:val="22"/>
          <w:lang w:val="ro-MD"/>
        </w:rPr>
        <w:t>certificatul confirmativ cu privire la problema medicală gravă, eliberat de instituția medico-sanitară.”</w:t>
      </w:r>
      <w:r w:rsidRPr="00B7035C">
        <w:rPr>
          <w:sz w:val="22"/>
          <w:szCs w:val="22"/>
          <w:lang w:val="ro-MD"/>
        </w:rPr>
        <w:t> </w:t>
      </w:r>
    </w:p>
    <w:p w14:paraId="36003A53" w14:textId="77777777" w:rsidR="00563754" w:rsidRPr="00CF0394" w:rsidRDefault="00563754" w:rsidP="00C228B5">
      <w:pPr>
        <w:pStyle w:val="ListParagraph"/>
        <w:shd w:val="clear" w:color="auto" w:fill="FFFFFF"/>
        <w:spacing w:after="0" w:line="240" w:lineRule="auto"/>
        <w:ind w:left="0" w:firstLine="708"/>
        <w:jc w:val="both"/>
        <w:rPr>
          <w:rFonts w:ascii="Times New Roman" w:hAnsi="Times New Roman" w:cs="Times New Roman"/>
          <w:color w:val="333333"/>
          <w:shd w:val="clear" w:color="auto" w:fill="FFFFFF"/>
          <w:lang w:val="ro-MD"/>
        </w:rPr>
      </w:pPr>
    </w:p>
    <w:p w14:paraId="7BE8F10C" w14:textId="32DFC8AE" w:rsidR="005E0246" w:rsidRPr="000E21DE" w:rsidRDefault="00815038" w:rsidP="000E21DE">
      <w:pPr>
        <w:pStyle w:val="ListParagraph"/>
        <w:shd w:val="clear" w:color="auto" w:fill="FFFFFF" w:themeFill="background1"/>
        <w:spacing w:after="0" w:line="240" w:lineRule="auto"/>
        <w:ind w:left="0" w:firstLine="708"/>
        <w:jc w:val="both"/>
        <w:rPr>
          <w:rFonts w:ascii="Times New Roman" w:hAnsi="Times New Roman" w:cs="Times New Roman"/>
          <w:b/>
          <w:bCs/>
          <w:shd w:val="clear" w:color="auto" w:fill="FFFFFF"/>
          <w:lang w:val="ro-MD"/>
        </w:rPr>
      </w:pPr>
      <w:r w:rsidRPr="000E21DE">
        <w:rPr>
          <w:rFonts w:ascii="Times New Roman" w:hAnsi="Times New Roman" w:cs="Times New Roman"/>
          <w:b/>
          <w:bCs/>
          <w:shd w:val="clear" w:color="auto" w:fill="FFFFFF"/>
          <w:lang w:val="ro-MD"/>
        </w:rPr>
        <w:t>1</w:t>
      </w:r>
      <w:r w:rsidR="00DE6780">
        <w:rPr>
          <w:rFonts w:ascii="Times New Roman" w:hAnsi="Times New Roman" w:cs="Times New Roman"/>
          <w:b/>
          <w:bCs/>
          <w:shd w:val="clear" w:color="auto" w:fill="FFFFFF"/>
          <w:lang w:val="ro-MD"/>
        </w:rPr>
        <w:t>6</w:t>
      </w:r>
      <w:r w:rsidRPr="000E21DE">
        <w:rPr>
          <w:rFonts w:ascii="Times New Roman" w:hAnsi="Times New Roman" w:cs="Times New Roman"/>
          <w:b/>
          <w:bCs/>
          <w:shd w:val="clear" w:color="auto" w:fill="FFFFFF"/>
          <w:lang w:val="ro-MD"/>
        </w:rPr>
        <w:t xml:space="preserve">. </w:t>
      </w:r>
      <w:r w:rsidR="00563754" w:rsidRPr="000E21DE">
        <w:rPr>
          <w:rFonts w:ascii="Times New Roman" w:hAnsi="Times New Roman" w:cs="Times New Roman"/>
          <w:b/>
          <w:bCs/>
          <w:shd w:val="clear" w:color="auto" w:fill="FFFFFF"/>
          <w:lang w:val="ro-MD"/>
        </w:rPr>
        <w:t xml:space="preserve">Articolul 143 </w:t>
      </w:r>
      <w:r w:rsidR="005E0246" w:rsidRPr="000E21DE">
        <w:rPr>
          <w:rFonts w:ascii="Times New Roman" w:hAnsi="Times New Roman" w:cs="Times New Roman"/>
          <w:b/>
          <w:bCs/>
          <w:shd w:val="clear" w:color="auto" w:fill="FFFFFF"/>
          <w:lang w:val="ro-MD"/>
        </w:rPr>
        <w:t>se completează cu alin. (1</w:t>
      </w:r>
      <w:r w:rsidR="005E0246" w:rsidRPr="000E21DE">
        <w:rPr>
          <w:rFonts w:ascii="Times New Roman" w:hAnsi="Times New Roman" w:cs="Times New Roman"/>
          <w:b/>
          <w:bCs/>
          <w:shd w:val="clear" w:color="auto" w:fill="FFFFFF"/>
          <w:vertAlign w:val="superscript"/>
          <w:lang w:val="ro-MD"/>
        </w:rPr>
        <w:t>1</w:t>
      </w:r>
      <w:r w:rsidR="005E0246" w:rsidRPr="000E21DE">
        <w:rPr>
          <w:rFonts w:ascii="Times New Roman" w:hAnsi="Times New Roman" w:cs="Times New Roman"/>
          <w:b/>
          <w:bCs/>
          <w:shd w:val="clear" w:color="auto" w:fill="FFFFFF"/>
          <w:lang w:val="ro-MD"/>
        </w:rPr>
        <w:t>) cu urmă</w:t>
      </w:r>
      <w:r w:rsidR="000E21DE" w:rsidRPr="000E21DE">
        <w:rPr>
          <w:rFonts w:ascii="Times New Roman" w:hAnsi="Times New Roman" w:cs="Times New Roman"/>
          <w:b/>
          <w:bCs/>
          <w:shd w:val="clear" w:color="auto" w:fill="FFFFFF"/>
          <w:lang w:val="ro-MD"/>
        </w:rPr>
        <w:t>torul cuprins</w:t>
      </w:r>
      <w:r w:rsidR="000E21DE">
        <w:rPr>
          <w:rFonts w:ascii="Times New Roman" w:hAnsi="Times New Roman" w:cs="Times New Roman"/>
          <w:b/>
          <w:bCs/>
          <w:shd w:val="clear" w:color="auto" w:fill="FFFFFF"/>
          <w:lang w:val="ro-MD"/>
        </w:rPr>
        <w:t>:</w:t>
      </w:r>
    </w:p>
    <w:p w14:paraId="1CA61B19" w14:textId="4E228EC1" w:rsidR="00786E0D" w:rsidRPr="000E21DE" w:rsidRDefault="005E0246" w:rsidP="000E21DE">
      <w:pPr>
        <w:spacing w:before="120"/>
        <w:jc w:val="both"/>
        <w:rPr>
          <w:bCs/>
          <w:i/>
          <w:iCs/>
        </w:rPr>
      </w:pPr>
      <w:r w:rsidRPr="000E21DE">
        <w:rPr>
          <w:rFonts w:ascii="Times New Roman" w:hAnsi="Times New Roman" w:cs="Times New Roman"/>
          <w:bCs/>
          <w:i/>
          <w:iCs/>
        </w:rPr>
        <w:t>„</w:t>
      </w:r>
      <w:r w:rsidR="000E21DE" w:rsidRPr="000E21DE">
        <w:rPr>
          <w:rFonts w:ascii="Times New Roman" w:hAnsi="Times New Roman" w:cs="Times New Roman"/>
          <w:bCs/>
          <w:i/>
          <w:iCs/>
        </w:rPr>
        <w:t>(1</w:t>
      </w:r>
      <w:r w:rsidR="000E21DE" w:rsidRPr="000E21DE">
        <w:rPr>
          <w:rFonts w:ascii="Times New Roman" w:hAnsi="Times New Roman" w:cs="Times New Roman"/>
          <w:bCs/>
          <w:i/>
          <w:iCs/>
          <w:vertAlign w:val="superscript"/>
        </w:rPr>
        <w:t>1</w:t>
      </w:r>
      <w:r w:rsidR="000E21DE" w:rsidRPr="000E21DE">
        <w:rPr>
          <w:rFonts w:ascii="Times New Roman" w:hAnsi="Times New Roman" w:cs="Times New Roman"/>
          <w:bCs/>
          <w:i/>
          <w:iCs/>
        </w:rPr>
        <w:t xml:space="preserve">) </w:t>
      </w:r>
      <w:r w:rsidRPr="000E21DE">
        <w:rPr>
          <w:rFonts w:ascii="Times New Roman" w:hAnsi="Times New Roman" w:cs="Times New Roman"/>
          <w:bCs/>
          <w:i/>
          <w:iCs/>
        </w:rPr>
        <w:t xml:space="preserve">Părțile pot stabili, pe calea parteneriatului social și/sau pe calea contractuală, ca efectuarea achitărilor în caz de încetare a </w:t>
      </w:r>
      <w:r w:rsidR="0092710B">
        <w:rPr>
          <w:rFonts w:ascii="Times New Roman" w:hAnsi="Times New Roman" w:cs="Times New Roman"/>
          <w:bCs/>
          <w:i/>
          <w:iCs/>
        </w:rPr>
        <w:t>contractului individual de muncă</w:t>
      </w:r>
      <w:r w:rsidRPr="000E21DE">
        <w:rPr>
          <w:rFonts w:ascii="Times New Roman" w:hAnsi="Times New Roman" w:cs="Times New Roman"/>
          <w:bCs/>
          <w:i/>
          <w:iCs/>
        </w:rPr>
        <w:t xml:space="preserve"> să fie efectuată cel târziu (la data stabilită în</w:t>
      </w:r>
      <w:r w:rsidR="0092710B">
        <w:rPr>
          <w:rFonts w:ascii="Times New Roman" w:hAnsi="Times New Roman" w:cs="Times New Roman"/>
          <w:bCs/>
          <w:i/>
          <w:iCs/>
        </w:rPr>
        <w:t xml:space="preserve"> contract</w:t>
      </w:r>
      <w:r w:rsidRPr="000E21DE">
        <w:rPr>
          <w:rFonts w:ascii="Times New Roman" w:hAnsi="Times New Roman" w:cs="Times New Roman"/>
          <w:bCs/>
          <w:i/>
          <w:iCs/>
        </w:rPr>
        <w:t xml:space="preserve">) odată cu plata ultimului salariu al </w:t>
      </w:r>
      <w:r w:rsidR="0092710B">
        <w:rPr>
          <w:rFonts w:ascii="Times New Roman" w:hAnsi="Times New Roman" w:cs="Times New Roman"/>
          <w:bCs/>
          <w:i/>
          <w:iCs/>
        </w:rPr>
        <w:t>salariatului</w:t>
      </w:r>
      <w:r w:rsidRPr="000E21DE">
        <w:rPr>
          <w:rFonts w:ascii="Times New Roman" w:hAnsi="Times New Roman" w:cs="Times New Roman"/>
          <w:bCs/>
          <w:i/>
          <w:iCs/>
        </w:rPr>
        <w:t xml:space="preserve"> demisionat”.</w:t>
      </w:r>
    </w:p>
    <w:p w14:paraId="69961AD3" w14:textId="4F40198A" w:rsidR="00FB3C6F" w:rsidRPr="000E21DE" w:rsidRDefault="00D55F82" w:rsidP="00786E0D">
      <w:pPr>
        <w:spacing w:after="0"/>
        <w:ind w:firstLine="708"/>
        <w:jc w:val="both"/>
        <w:rPr>
          <w:rFonts w:ascii="Times New Roman" w:hAnsi="Times New Roman" w:cs="Times New Roman"/>
          <w:bCs/>
        </w:rPr>
      </w:pPr>
      <w:r w:rsidRPr="000E21DE">
        <w:rPr>
          <w:rFonts w:ascii="Times New Roman" w:hAnsi="Times New Roman" w:cs="Times New Roman"/>
          <w:b/>
          <w:bCs/>
          <w:color w:val="333333"/>
          <w:shd w:val="clear" w:color="auto" w:fill="FFFFFF"/>
        </w:rPr>
        <w:t>1</w:t>
      </w:r>
      <w:r w:rsidR="00DE6780">
        <w:rPr>
          <w:rFonts w:ascii="Times New Roman" w:hAnsi="Times New Roman" w:cs="Times New Roman"/>
          <w:b/>
          <w:bCs/>
          <w:color w:val="333333"/>
          <w:shd w:val="clear" w:color="auto" w:fill="FFFFFF"/>
        </w:rPr>
        <w:t>7</w:t>
      </w:r>
      <w:r w:rsidR="00FB3C6F" w:rsidRPr="000E21DE">
        <w:rPr>
          <w:rFonts w:ascii="Times New Roman" w:hAnsi="Times New Roman" w:cs="Times New Roman"/>
          <w:b/>
          <w:bCs/>
          <w:color w:val="333333"/>
          <w:shd w:val="clear" w:color="auto" w:fill="FFFFFF"/>
        </w:rPr>
        <w:t xml:space="preserve">. </w:t>
      </w:r>
      <w:r w:rsidR="00FB3C6F" w:rsidRPr="000E21DE">
        <w:rPr>
          <w:rFonts w:ascii="Times New Roman" w:eastAsia="Times New Roman" w:hAnsi="Times New Roman" w:cs="Times New Roman"/>
          <w:b/>
          <w:bCs/>
          <w:iCs/>
          <w:color w:val="000000"/>
          <w:lang w:eastAsia="ro-MD"/>
        </w:rPr>
        <w:t>Articolul 195</w:t>
      </w:r>
      <w:r w:rsidR="00FB3C6F" w:rsidRPr="000E21DE">
        <w:rPr>
          <w:rFonts w:ascii="Times New Roman" w:eastAsia="Times New Roman" w:hAnsi="Times New Roman" w:cs="Times New Roman"/>
          <w:iCs/>
          <w:color w:val="000000"/>
          <w:lang w:eastAsia="ro-MD"/>
        </w:rPr>
        <w:t xml:space="preserve"> se completează cu alin. (3) cu următorul cuprins: </w:t>
      </w:r>
    </w:p>
    <w:p w14:paraId="75AF0449" w14:textId="61A86589" w:rsidR="00557ED2" w:rsidRPr="00CF0394" w:rsidRDefault="00FB3C6F" w:rsidP="00786E0D">
      <w:pPr>
        <w:pStyle w:val="ListParagraph"/>
        <w:shd w:val="clear" w:color="auto" w:fill="FFFFFF"/>
        <w:spacing w:after="0" w:line="240" w:lineRule="auto"/>
        <w:ind w:left="0"/>
        <w:jc w:val="both"/>
        <w:rPr>
          <w:rFonts w:ascii="Times New Roman" w:eastAsia="Times New Roman" w:hAnsi="Times New Roman" w:cs="Times New Roman"/>
          <w:i/>
          <w:color w:val="000000"/>
          <w:lang w:val="ro-MD" w:eastAsia="ro-MD"/>
        </w:rPr>
      </w:pPr>
      <w:r w:rsidRPr="00CF0394">
        <w:rPr>
          <w:rFonts w:ascii="Times New Roman" w:eastAsia="Times New Roman" w:hAnsi="Times New Roman" w:cs="Times New Roman"/>
          <w:i/>
          <w:color w:val="000000"/>
          <w:lang w:val="ro-MD" w:eastAsia="ro-MD"/>
        </w:rPr>
        <w:t xml:space="preserve">„(3) Perioada în care salariatul urmează o formare profesională </w:t>
      </w:r>
      <w:r w:rsidR="00F07047" w:rsidRPr="00CF0394">
        <w:rPr>
          <w:rFonts w:ascii="Times New Roman" w:eastAsia="Times New Roman" w:hAnsi="Times New Roman" w:cs="Times New Roman"/>
          <w:i/>
          <w:color w:val="000000"/>
          <w:lang w:val="ro-MD" w:eastAsia="ro-MD"/>
        </w:rPr>
        <w:t>gratuită</w:t>
      </w:r>
      <w:r w:rsidRPr="00CF0394">
        <w:rPr>
          <w:rFonts w:ascii="Times New Roman" w:eastAsia="Times New Roman" w:hAnsi="Times New Roman" w:cs="Times New Roman"/>
          <w:i/>
          <w:color w:val="000000"/>
          <w:lang w:val="ro-MD" w:eastAsia="ro-MD"/>
        </w:rPr>
        <w:t xml:space="preserve"> impusă de angajat, care se desfășoară în afara locului obișnuit (permanent) de muncă, în localurile prestatorului serviciilor de formare și în care nu își exercită atribuțiile obișnuite</w:t>
      </w:r>
      <w:r w:rsidR="006A594F" w:rsidRPr="00CF0394">
        <w:rPr>
          <w:rFonts w:ascii="Times New Roman" w:eastAsia="Times New Roman" w:hAnsi="Times New Roman" w:cs="Times New Roman"/>
          <w:i/>
          <w:color w:val="000000"/>
          <w:lang w:val="ro-MD" w:eastAsia="ro-MD"/>
        </w:rPr>
        <w:t xml:space="preserve"> și</w:t>
      </w:r>
      <w:r w:rsidRPr="00CF0394">
        <w:rPr>
          <w:rFonts w:ascii="Times New Roman" w:eastAsia="Times New Roman" w:hAnsi="Times New Roman" w:cs="Times New Roman"/>
          <w:i/>
          <w:color w:val="000000"/>
          <w:lang w:val="ro-MD" w:eastAsia="ro-MD"/>
        </w:rPr>
        <w:t xml:space="preserve"> constituie timp de lucru”.</w:t>
      </w:r>
    </w:p>
    <w:p w14:paraId="46501263" w14:textId="77777777" w:rsidR="00CF0394" w:rsidRPr="00CF0394" w:rsidRDefault="00CF0394" w:rsidP="00CF0394">
      <w:pPr>
        <w:pStyle w:val="ListParagraph"/>
        <w:shd w:val="clear" w:color="auto" w:fill="FFFFFF"/>
        <w:spacing w:after="0" w:line="240" w:lineRule="auto"/>
        <w:ind w:left="0"/>
        <w:jc w:val="both"/>
        <w:rPr>
          <w:rFonts w:ascii="Times New Roman" w:eastAsia="Times New Roman" w:hAnsi="Times New Roman" w:cs="Times New Roman"/>
          <w:i/>
          <w:color w:val="000000"/>
          <w:lang w:val="ro-MD" w:eastAsia="ro-MD"/>
        </w:rPr>
      </w:pPr>
    </w:p>
    <w:p w14:paraId="74F30BA4" w14:textId="2599F274" w:rsidR="00FB3C6F" w:rsidRPr="00CF0394" w:rsidRDefault="00FB3C6F" w:rsidP="00CF0394">
      <w:pPr>
        <w:spacing w:after="0" w:line="240" w:lineRule="auto"/>
        <w:ind w:firstLine="708"/>
        <w:contextualSpacing/>
        <w:jc w:val="both"/>
        <w:rPr>
          <w:rFonts w:ascii="Times New Roman" w:hAnsi="Times New Roman" w:cs="Times New Roman"/>
          <w:iCs/>
          <w:color w:val="000000"/>
        </w:rPr>
      </w:pPr>
      <w:r w:rsidRPr="00CF0394">
        <w:rPr>
          <w:rFonts w:ascii="Times New Roman" w:eastAsia="Times New Roman" w:hAnsi="Times New Roman" w:cs="Times New Roman"/>
          <w:b/>
          <w:bCs/>
          <w:iCs/>
          <w:color w:val="000000"/>
          <w:lang w:eastAsia="ro-MD"/>
        </w:rPr>
        <w:t>1</w:t>
      </w:r>
      <w:r w:rsidR="00DE6780">
        <w:rPr>
          <w:rFonts w:ascii="Times New Roman" w:eastAsia="Times New Roman" w:hAnsi="Times New Roman" w:cs="Times New Roman"/>
          <w:b/>
          <w:bCs/>
          <w:iCs/>
          <w:color w:val="000000"/>
          <w:lang w:eastAsia="ro-MD"/>
        </w:rPr>
        <w:t>8</w:t>
      </w:r>
      <w:r w:rsidRPr="00CF0394">
        <w:rPr>
          <w:rFonts w:ascii="Times New Roman" w:eastAsia="Times New Roman" w:hAnsi="Times New Roman" w:cs="Times New Roman"/>
          <w:b/>
          <w:bCs/>
          <w:iCs/>
          <w:color w:val="000000"/>
          <w:lang w:eastAsia="ro-MD"/>
        </w:rPr>
        <w:t xml:space="preserve">. </w:t>
      </w:r>
      <w:r w:rsidRPr="00CF0394">
        <w:rPr>
          <w:rFonts w:ascii="Times New Roman" w:hAnsi="Times New Roman" w:cs="Times New Roman"/>
          <w:b/>
          <w:bCs/>
          <w:iCs/>
          <w:color w:val="000000"/>
        </w:rPr>
        <w:t>Art. 216</w:t>
      </w:r>
      <w:r w:rsidRPr="00CF0394">
        <w:rPr>
          <w:rFonts w:ascii="Times New Roman" w:hAnsi="Times New Roman" w:cs="Times New Roman"/>
          <w:iCs/>
          <w:color w:val="000000"/>
        </w:rPr>
        <w:t xml:space="preserve"> se modifică după cum urmează:</w:t>
      </w:r>
    </w:p>
    <w:p w14:paraId="2B1296D4" w14:textId="77777777" w:rsidR="00FB3C6F" w:rsidRPr="00CF0394" w:rsidRDefault="00FB3C6F" w:rsidP="00786E0D">
      <w:pPr>
        <w:spacing w:after="0" w:line="240" w:lineRule="auto"/>
        <w:ind w:firstLine="708"/>
        <w:contextualSpacing/>
        <w:jc w:val="both"/>
        <w:rPr>
          <w:rFonts w:ascii="Times New Roman" w:hAnsi="Times New Roman" w:cs="Times New Roman"/>
          <w:b/>
          <w:bCs/>
          <w:iCs/>
          <w:color w:val="000000"/>
        </w:rPr>
      </w:pPr>
      <w:r w:rsidRPr="00CF0394">
        <w:rPr>
          <w:rFonts w:ascii="Times New Roman" w:hAnsi="Times New Roman" w:cs="Times New Roman"/>
          <w:b/>
          <w:bCs/>
          <w:iCs/>
          <w:color w:val="000000"/>
        </w:rPr>
        <w:t>alin. (1) va avea următorul cuprins:</w:t>
      </w:r>
    </w:p>
    <w:p w14:paraId="03310D6C" w14:textId="77777777" w:rsidR="00FB3C6F" w:rsidRPr="000E21DE" w:rsidRDefault="00FB3C6F" w:rsidP="00DE6780">
      <w:pPr>
        <w:shd w:val="clear" w:color="auto" w:fill="FFFFFF" w:themeFill="background1"/>
        <w:spacing w:after="0" w:line="240" w:lineRule="auto"/>
        <w:contextualSpacing/>
        <w:jc w:val="both"/>
        <w:rPr>
          <w:rFonts w:ascii="Times New Roman" w:eastAsia="Times New Roman" w:hAnsi="Times New Roman" w:cs="Times New Roman"/>
          <w:i/>
          <w:color w:val="000000"/>
          <w:shd w:val="clear" w:color="auto" w:fill="FFFFFF"/>
        </w:rPr>
      </w:pPr>
      <w:r w:rsidRPr="000E21DE">
        <w:rPr>
          <w:rFonts w:ascii="Times New Roman" w:hAnsi="Times New Roman" w:cs="Times New Roman"/>
          <w:i/>
          <w:color w:val="000000"/>
        </w:rPr>
        <w:lastRenderedPageBreak/>
        <w:t xml:space="preserve">„(1) Contractul de ucenicie se încheie în formă scrisă și se reglementează de prevederile dedicate uceniciei din prezentul cod </w:t>
      </w:r>
      <w:proofErr w:type="spellStart"/>
      <w:r w:rsidRPr="000E21DE">
        <w:rPr>
          <w:rFonts w:ascii="Times New Roman" w:hAnsi="Times New Roman" w:cs="Times New Roman"/>
          <w:i/>
          <w:color w:val="000000"/>
        </w:rPr>
        <w:t>şi</w:t>
      </w:r>
      <w:proofErr w:type="spellEnd"/>
      <w:r w:rsidRPr="000E21DE">
        <w:rPr>
          <w:rFonts w:ascii="Times New Roman" w:hAnsi="Times New Roman" w:cs="Times New Roman"/>
          <w:i/>
          <w:color w:val="000000"/>
        </w:rPr>
        <w:t xml:space="preserve"> de alte acte normative </w:t>
      </w:r>
      <w:r w:rsidRPr="00DE6780">
        <w:rPr>
          <w:rFonts w:ascii="Times New Roman" w:hAnsi="Times New Roman" w:cs="Times New Roman"/>
          <w:i/>
          <w:color w:val="000000"/>
        </w:rPr>
        <w:t>cu privire la ucenicie.</w:t>
      </w:r>
      <w:r w:rsidRPr="00DE6780">
        <w:rPr>
          <w:rFonts w:ascii="Times New Roman" w:eastAsia="Times New Roman" w:hAnsi="Times New Roman" w:cs="Times New Roman"/>
          <w:i/>
          <w:color w:val="000000"/>
          <w:shd w:val="clear" w:color="auto" w:fill="FFFFFF"/>
        </w:rPr>
        <w:t>”</w:t>
      </w:r>
    </w:p>
    <w:p w14:paraId="0BDCA9E0" w14:textId="77777777" w:rsidR="00FB3C6F" w:rsidRPr="00CF0394" w:rsidRDefault="00FB3C6F" w:rsidP="00DE6780">
      <w:pPr>
        <w:shd w:val="clear" w:color="auto" w:fill="FFFFFF" w:themeFill="background1"/>
        <w:spacing w:after="0" w:line="240" w:lineRule="auto"/>
        <w:ind w:firstLine="708"/>
        <w:contextualSpacing/>
        <w:jc w:val="both"/>
        <w:rPr>
          <w:rFonts w:ascii="Times New Roman" w:hAnsi="Times New Roman" w:cs="Times New Roman"/>
          <w:b/>
          <w:bCs/>
          <w:iCs/>
          <w:color w:val="000000"/>
        </w:rPr>
      </w:pPr>
      <w:r w:rsidRPr="00CF0394">
        <w:rPr>
          <w:rFonts w:ascii="Times New Roman" w:hAnsi="Times New Roman" w:cs="Times New Roman"/>
          <w:b/>
          <w:bCs/>
          <w:iCs/>
          <w:color w:val="000000"/>
        </w:rPr>
        <w:t>alin. (2) va avea următorul cuprins:</w:t>
      </w:r>
    </w:p>
    <w:p w14:paraId="2B6DAE5A" w14:textId="77777777" w:rsidR="00FB3C6F" w:rsidRPr="00786E0D" w:rsidRDefault="00FB3C6F" w:rsidP="00CF0394">
      <w:pPr>
        <w:spacing w:after="0" w:line="240" w:lineRule="auto"/>
        <w:contextualSpacing/>
        <w:jc w:val="both"/>
        <w:rPr>
          <w:rFonts w:ascii="Times New Roman" w:eastAsia="Times New Roman" w:hAnsi="Times New Roman" w:cs="Times New Roman"/>
          <w:i/>
          <w:color w:val="000000"/>
          <w:shd w:val="clear" w:color="auto" w:fill="FFFFFF"/>
        </w:rPr>
      </w:pPr>
      <w:r w:rsidRPr="00786E0D">
        <w:rPr>
          <w:rFonts w:ascii="Times New Roman" w:eastAsia="Times New Roman" w:hAnsi="Times New Roman" w:cs="Times New Roman"/>
          <w:i/>
          <w:color w:val="000000"/>
          <w:shd w:val="clear" w:color="auto" w:fill="FFFFFF"/>
        </w:rPr>
        <w:t xml:space="preserve">„(2) Modul </w:t>
      </w:r>
      <w:proofErr w:type="spellStart"/>
      <w:r w:rsidRPr="00786E0D">
        <w:rPr>
          <w:rFonts w:ascii="Times New Roman" w:eastAsia="Times New Roman" w:hAnsi="Times New Roman" w:cs="Times New Roman"/>
          <w:i/>
          <w:color w:val="000000"/>
          <w:shd w:val="clear" w:color="auto" w:fill="FFFFFF"/>
        </w:rPr>
        <w:t>şi</w:t>
      </w:r>
      <w:proofErr w:type="spellEnd"/>
      <w:r w:rsidRPr="00786E0D">
        <w:rPr>
          <w:rFonts w:ascii="Times New Roman" w:eastAsia="Times New Roman" w:hAnsi="Times New Roman" w:cs="Times New Roman"/>
          <w:i/>
          <w:color w:val="000000"/>
          <w:shd w:val="clear" w:color="auto" w:fill="FFFFFF"/>
        </w:rPr>
        <w:t xml:space="preserve"> condițiile de desfășurare a uceniciei, precum și cerințele suplimentare, celor prevăzute de prezentul cod, față de contractul de ucenicie, se stabilesc de Guvern.”</w:t>
      </w:r>
    </w:p>
    <w:p w14:paraId="29C6711A" w14:textId="77777777" w:rsidR="00FB3C6F" w:rsidRPr="00CF0394" w:rsidRDefault="00FB3C6F" w:rsidP="00CF0394">
      <w:pPr>
        <w:spacing w:after="0" w:line="240" w:lineRule="auto"/>
        <w:contextualSpacing/>
        <w:jc w:val="both"/>
        <w:rPr>
          <w:rFonts w:ascii="Times New Roman" w:eastAsia="Times New Roman" w:hAnsi="Times New Roman" w:cs="Times New Roman"/>
          <w:iCs/>
          <w:color w:val="000000"/>
          <w:shd w:val="clear" w:color="auto" w:fill="FFFFFF"/>
        </w:rPr>
      </w:pPr>
    </w:p>
    <w:p w14:paraId="3CEDC8CD" w14:textId="138E1181" w:rsidR="00FB3C6F" w:rsidRPr="00CF0394" w:rsidRDefault="00DE6780" w:rsidP="00CF0394">
      <w:pPr>
        <w:spacing w:after="0" w:line="240" w:lineRule="auto"/>
        <w:ind w:firstLine="708"/>
        <w:contextualSpacing/>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bCs/>
          <w:color w:val="000000"/>
          <w:shd w:val="clear" w:color="auto" w:fill="FFFFFF"/>
        </w:rPr>
        <w:t>19</w:t>
      </w:r>
      <w:r w:rsidR="00FB3C6F" w:rsidRPr="00CF0394">
        <w:rPr>
          <w:rFonts w:ascii="Times New Roman" w:eastAsia="Times New Roman" w:hAnsi="Times New Roman" w:cs="Times New Roman"/>
          <w:b/>
          <w:bCs/>
          <w:color w:val="000000"/>
          <w:shd w:val="clear" w:color="auto" w:fill="FFFFFF"/>
        </w:rPr>
        <w:t>. Art. 217</w:t>
      </w:r>
      <w:r w:rsidR="00FB3C6F" w:rsidRPr="00CF0394">
        <w:rPr>
          <w:rFonts w:ascii="Times New Roman" w:eastAsia="Times New Roman" w:hAnsi="Times New Roman" w:cs="Times New Roman"/>
          <w:color w:val="000000"/>
          <w:shd w:val="clear" w:color="auto" w:fill="FFFFFF"/>
        </w:rPr>
        <w:t xml:space="preserve"> se modifică după cum urmează:</w:t>
      </w:r>
    </w:p>
    <w:p w14:paraId="093D3435" w14:textId="5C828B7A" w:rsidR="00FB3C6F" w:rsidRPr="00786E0D" w:rsidRDefault="00170F1E" w:rsidP="00CF0394">
      <w:pPr>
        <w:spacing w:after="0" w:line="240" w:lineRule="auto"/>
        <w:contextualSpacing/>
        <w:jc w:val="both"/>
        <w:rPr>
          <w:rFonts w:ascii="Times New Roman" w:eastAsia="Times New Roman" w:hAnsi="Times New Roman" w:cs="Times New Roman"/>
          <w:i/>
          <w:iCs/>
          <w:color w:val="000000"/>
          <w:shd w:val="clear" w:color="auto" w:fill="FFFFFF"/>
        </w:rPr>
      </w:pPr>
      <w:r w:rsidRPr="00CF0394">
        <w:rPr>
          <w:rFonts w:ascii="Times New Roman" w:eastAsia="Times New Roman" w:hAnsi="Times New Roman" w:cs="Times New Roman"/>
          <w:color w:val="000000"/>
          <w:shd w:val="clear" w:color="auto" w:fill="FFFFFF"/>
        </w:rPr>
        <w:t>d</w:t>
      </w:r>
      <w:r w:rsidR="00FB3C6F" w:rsidRPr="00CF0394">
        <w:rPr>
          <w:rFonts w:ascii="Times New Roman" w:eastAsia="Times New Roman" w:hAnsi="Times New Roman" w:cs="Times New Roman"/>
          <w:color w:val="000000"/>
          <w:shd w:val="clear" w:color="auto" w:fill="FFFFFF"/>
        </w:rPr>
        <w:t xml:space="preserve">in denumire se exclude sintagma </w:t>
      </w:r>
      <w:r w:rsidR="00FB3C6F" w:rsidRPr="00786E0D">
        <w:rPr>
          <w:rFonts w:ascii="Times New Roman" w:eastAsia="Times New Roman" w:hAnsi="Times New Roman" w:cs="Times New Roman"/>
          <w:i/>
          <w:iCs/>
          <w:color w:val="000000"/>
          <w:shd w:val="clear" w:color="auto" w:fill="FFFFFF"/>
        </w:rPr>
        <w:t>„</w:t>
      </w:r>
      <w:r w:rsidR="00FB3C6F" w:rsidRPr="00786E0D">
        <w:rPr>
          <w:rFonts w:ascii="Times New Roman" w:hAnsi="Times New Roman" w:cs="Times New Roman"/>
          <w:i/>
          <w:iCs/>
          <w:color w:val="000000"/>
        </w:rPr>
        <w:t xml:space="preserve">contractului de ucenicie </w:t>
      </w:r>
      <w:proofErr w:type="spellStart"/>
      <w:r w:rsidR="00FB3C6F" w:rsidRPr="00786E0D">
        <w:rPr>
          <w:rFonts w:ascii="Times New Roman" w:hAnsi="Times New Roman" w:cs="Times New Roman"/>
          <w:i/>
          <w:iCs/>
          <w:color w:val="000000"/>
        </w:rPr>
        <w:t>şi</w:t>
      </w:r>
      <w:proofErr w:type="spellEnd"/>
      <w:r w:rsidR="00FB3C6F" w:rsidRPr="00786E0D">
        <w:rPr>
          <w:rFonts w:ascii="Times New Roman" w:hAnsi="Times New Roman" w:cs="Times New Roman"/>
          <w:i/>
          <w:iCs/>
          <w:color w:val="000000"/>
        </w:rPr>
        <w:t xml:space="preserve"> al</w:t>
      </w:r>
      <w:r w:rsidR="00FB3C6F" w:rsidRPr="00786E0D">
        <w:rPr>
          <w:rFonts w:ascii="Times New Roman" w:eastAsia="Times New Roman" w:hAnsi="Times New Roman" w:cs="Times New Roman"/>
          <w:i/>
          <w:iCs/>
          <w:color w:val="000000"/>
          <w:shd w:val="clear" w:color="auto" w:fill="FFFFFF"/>
        </w:rPr>
        <w:t>”</w:t>
      </w:r>
    </w:p>
    <w:p w14:paraId="0C089B3E" w14:textId="77777777" w:rsidR="00FB3C6F" w:rsidRPr="00786E0D" w:rsidRDefault="00FB3C6F" w:rsidP="00CF0394">
      <w:pPr>
        <w:spacing w:after="0" w:line="240" w:lineRule="auto"/>
        <w:contextualSpacing/>
        <w:jc w:val="both"/>
        <w:rPr>
          <w:rFonts w:ascii="Times New Roman" w:eastAsia="Times New Roman" w:hAnsi="Times New Roman" w:cs="Times New Roman"/>
          <w:i/>
          <w:iCs/>
          <w:color w:val="000000"/>
          <w:shd w:val="clear" w:color="auto" w:fill="FFFFFF"/>
        </w:rPr>
      </w:pPr>
      <w:r w:rsidRPr="000E21DE">
        <w:rPr>
          <w:rFonts w:ascii="Times New Roman" w:eastAsia="Times New Roman" w:hAnsi="Times New Roman" w:cs="Times New Roman"/>
          <w:b/>
          <w:bCs/>
          <w:color w:val="000000"/>
          <w:shd w:val="clear" w:color="auto" w:fill="FFFFFF"/>
        </w:rPr>
        <w:t>alin.(1)</w:t>
      </w:r>
      <w:r w:rsidRPr="00CF0394">
        <w:rPr>
          <w:rFonts w:ascii="Times New Roman" w:eastAsia="Times New Roman" w:hAnsi="Times New Roman" w:cs="Times New Roman"/>
          <w:color w:val="000000"/>
          <w:shd w:val="clear" w:color="auto" w:fill="FFFFFF"/>
        </w:rPr>
        <w:t xml:space="preserve"> </w:t>
      </w:r>
      <w:r w:rsidRPr="000E21DE">
        <w:rPr>
          <w:rFonts w:ascii="Times New Roman" w:eastAsia="Times New Roman" w:hAnsi="Times New Roman" w:cs="Times New Roman"/>
          <w:b/>
          <w:bCs/>
          <w:color w:val="000000"/>
          <w:shd w:val="clear" w:color="auto" w:fill="FFFFFF"/>
        </w:rPr>
        <w:t>va avea următorul cuprins</w:t>
      </w:r>
      <w:r w:rsidRPr="00CF0394">
        <w:rPr>
          <w:rFonts w:ascii="Times New Roman" w:eastAsia="Times New Roman" w:hAnsi="Times New Roman" w:cs="Times New Roman"/>
          <w:color w:val="000000"/>
          <w:shd w:val="clear" w:color="auto" w:fill="FFFFFF"/>
        </w:rPr>
        <w:t xml:space="preserve"> </w:t>
      </w:r>
      <w:r w:rsidRPr="00786E0D">
        <w:rPr>
          <w:rFonts w:ascii="Times New Roman" w:eastAsia="Times New Roman" w:hAnsi="Times New Roman" w:cs="Times New Roman"/>
          <w:i/>
          <w:iCs/>
          <w:color w:val="000000"/>
          <w:shd w:val="clear" w:color="auto" w:fill="FFFFFF"/>
        </w:rPr>
        <w:t>„</w:t>
      </w:r>
      <w:r w:rsidRPr="00786E0D">
        <w:rPr>
          <w:rFonts w:ascii="Times New Roman" w:hAnsi="Times New Roman" w:cs="Times New Roman"/>
          <w:i/>
          <w:iCs/>
          <w:color w:val="000000"/>
        </w:rPr>
        <w:t>Contractul de formare profesională continuă va include:</w:t>
      </w:r>
      <w:r w:rsidRPr="00786E0D">
        <w:rPr>
          <w:rFonts w:ascii="Times New Roman" w:eastAsia="Times New Roman" w:hAnsi="Times New Roman" w:cs="Times New Roman"/>
          <w:i/>
          <w:iCs/>
          <w:color w:val="000000"/>
          <w:shd w:val="clear" w:color="auto" w:fill="FFFFFF"/>
        </w:rPr>
        <w:t>”</w:t>
      </w:r>
    </w:p>
    <w:p w14:paraId="41383FAA" w14:textId="50947C24" w:rsidR="00FB3C6F" w:rsidRPr="000E21DE" w:rsidRDefault="00170F1E" w:rsidP="00CF0394">
      <w:pPr>
        <w:spacing w:after="0" w:line="240" w:lineRule="auto"/>
        <w:contextualSpacing/>
        <w:jc w:val="both"/>
        <w:rPr>
          <w:rFonts w:ascii="Times New Roman" w:eastAsia="Times New Roman" w:hAnsi="Times New Roman" w:cs="Times New Roman"/>
          <w:b/>
          <w:bCs/>
          <w:color w:val="000000"/>
          <w:shd w:val="clear" w:color="auto" w:fill="FFFFFF"/>
        </w:rPr>
      </w:pPr>
      <w:r w:rsidRPr="000E21DE">
        <w:rPr>
          <w:rFonts w:ascii="Times New Roman" w:eastAsia="Times New Roman" w:hAnsi="Times New Roman" w:cs="Times New Roman"/>
          <w:b/>
          <w:bCs/>
          <w:color w:val="000000"/>
          <w:shd w:val="clear" w:color="auto" w:fill="FFFFFF"/>
        </w:rPr>
        <w:t>d</w:t>
      </w:r>
      <w:r w:rsidR="00FB3C6F" w:rsidRPr="000E21DE">
        <w:rPr>
          <w:rFonts w:ascii="Times New Roman" w:eastAsia="Times New Roman" w:hAnsi="Times New Roman" w:cs="Times New Roman"/>
          <w:b/>
          <w:bCs/>
          <w:color w:val="000000"/>
          <w:shd w:val="clear" w:color="auto" w:fill="FFFFFF"/>
        </w:rPr>
        <w:t xml:space="preserve">in alin.(1) lit. b) se exclude </w:t>
      </w:r>
      <w:r w:rsidR="00FB3C6F" w:rsidRPr="000E21DE">
        <w:rPr>
          <w:rFonts w:ascii="Times New Roman" w:eastAsia="Times New Roman" w:hAnsi="Times New Roman" w:cs="Times New Roman"/>
          <w:color w:val="000000"/>
          <w:shd w:val="clear" w:color="auto" w:fill="FFFFFF"/>
        </w:rPr>
        <w:t xml:space="preserve">sintagma </w:t>
      </w:r>
      <w:r w:rsidR="00FB3C6F" w:rsidRPr="00786E0D">
        <w:rPr>
          <w:rFonts w:ascii="Times New Roman" w:eastAsia="Times New Roman" w:hAnsi="Times New Roman" w:cs="Times New Roman"/>
          <w:i/>
          <w:iCs/>
          <w:color w:val="000000"/>
          <w:shd w:val="clear" w:color="auto" w:fill="FFFFFF"/>
        </w:rPr>
        <w:t>„ucenicul sau”</w:t>
      </w:r>
    </w:p>
    <w:p w14:paraId="25EF21B2" w14:textId="0F39DEA2" w:rsidR="00FB3C6F" w:rsidRPr="00786E0D" w:rsidRDefault="00170F1E" w:rsidP="00CF0394">
      <w:pPr>
        <w:spacing w:after="0" w:line="240" w:lineRule="auto"/>
        <w:contextualSpacing/>
        <w:jc w:val="both"/>
        <w:rPr>
          <w:rFonts w:ascii="Times New Roman" w:eastAsia="Times New Roman" w:hAnsi="Times New Roman" w:cs="Times New Roman"/>
          <w:i/>
          <w:iCs/>
          <w:color w:val="000000"/>
          <w:shd w:val="clear" w:color="auto" w:fill="FFFFFF"/>
        </w:rPr>
      </w:pPr>
      <w:r w:rsidRPr="000E21DE">
        <w:rPr>
          <w:rFonts w:ascii="Times New Roman" w:eastAsia="Times New Roman" w:hAnsi="Times New Roman" w:cs="Times New Roman"/>
          <w:b/>
          <w:bCs/>
          <w:color w:val="000000"/>
          <w:shd w:val="clear" w:color="auto" w:fill="FFFFFF"/>
        </w:rPr>
        <w:t>d</w:t>
      </w:r>
      <w:r w:rsidR="00FB3C6F" w:rsidRPr="000E21DE">
        <w:rPr>
          <w:rFonts w:ascii="Times New Roman" w:eastAsia="Times New Roman" w:hAnsi="Times New Roman" w:cs="Times New Roman"/>
          <w:b/>
          <w:bCs/>
          <w:color w:val="000000"/>
          <w:shd w:val="clear" w:color="auto" w:fill="FFFFFF"/>
        </w:rPr>
        <w:t xml:space="preserve">in alin.(1) lit. f) se exclude </w:t>
      </w:r>
      <w:r w:rsidR="00FB3C6F" w:rsidRPr="000E21DE">
        <w:rPr>
          <w:rFonts w:ascii="Times New Roman" w:eastAsia="Times New Roman" w:hAnsi="Times New Roman" w:cs="Times New Roman"/>
          <w:color w:val="000000"/>
          <w:shd w:val="clear" w:color="auto" w:fill="FFFFFF"/>
        </w:rPr>
        <w:t xml:space="preserve">sintagma </w:t>
      </w:r>
      <w:r w:rsidR="00FB3C6F" w:rsidRPr="000E21DE">
        <w:rPr>
          <w:rFonts w:ascii="Times New Roman" w:hAnsi="Times New Roman" w:cs="Times New Roman"/>
          <w:color w:val="000000"/>
        </w:rPr>
        <w:t xml:space="preserve"> </w:t>
      </w:r>
      <w:r w:rsidR="00FB3C6F" w:rsidRPr="00786E0D">
        <w:rPr>
          <w:rFonts w:ascii="Times New Roman" w:hAnsi="Times New Roman" w:cs="Times New Roman"/>
          <w:i/>
          <w:iCs/>
          <w:color w:val="000000"/>
        </w:rPr>
        <w:t>„uceniciei sau</w:t>
      </w:r>
      <w:r w:rsidR="00FB3C6F" w:rsidRPr="00786E0D">
        <w:rPr>
          <w:rFonts w:ascii="Times New Roman" w:eastAsia="Times New Roman" w:hAnsi="Times New Roman" w:cs="Times New Roman"/>
          <w:i/>
          <w:iCs/>
          <w:color w:val="000000"/>
          <w:shd w:val="clear" w:color="auto" w:fill="FFFFFF"/>
        </w:rPr>
        <w:t>”</w:t>
      </w:r>
    </w:p>
    <w:p w14:paraId="61EC6156" w14:textId="42221D66" w:rsidR="00FB3C6F" w:rsidRPr="00786E0D" w:rsidRDefault="00170F1E" w:rsidP="00CF0394">
      <w:pPr>
        <w:spacing w:after="0" w:line="240" w:lineRule="auto"/>
        <w:contextualSpacing/>
        <w:jc w:val="both"/>
        <w:rPr>
          <w:rFonts w:ascii="Times New Roman" w:eastAsia="Times New Roman" w:hAnsi="Times New Roman" w:cs="Times New Roman"/>
          <w:i/>
          <w:iCs/>
          <w:color w:val="000000"/>
          <w:shd w:val="clear" w:color="auto" w:fill="FFFFFF"/>
        </w:rPr>
      </w:pPr>
      <w:r w:rsidRPr="000E21DE">
        <w:rPr>
          <w:rFonts w:ascii="Times New Roman" w:eastAsia="Times New Roman" w:hAnsi="Times New Roman" w:cs="Times New Roman"/>
          <w:b/>
          <w:bCs/>
          <w:color w:val="000000"/>
          <w:shd w:val="clear" w:color="auto" w:fill="FFFFFF"/>
        </w:rPr>
        <w:t>d</w:t>
      </w:r>
      <w:r w:rsidR="00FB3C6F" w:rsidRPr="000E21DE">
        <w:rPr>
          <w:rFonts w:ascii="Times New Roman" w:eastAsia="Times New Roman" w:hAnsi="Times New Roman" w:cs="Times New Roman"/>
          <w:b/>
          <w:bCs/>
          <w:color w:val="000000"/>
          <w:shd w:val="clear" w:color="auto" w:fill="FFFFFF"/>
        </w:rPr>
        <w:t xml:space="preserve">in alin.(1) lit. g) se exclude </w:t>
      </w:r>
      <w:r w:rsidR="00FB3C6F" w:rsidRPr="000E21DE">
        <w:rPr>
          <w:rFonts w:ascii="Times New Roman" w:eastAsia="Times New Roman" w:hAnsi="Times New Roman" w:cs="Times New Roman"/>
          <w:color w:val="000000"/>
          <w:shd w:val="clear" w:color="auto" w:fill="FFFFFF"/>
        </w:rPr>
        <w:t xml:space="preserve">sintagma </w:t>
      </w:r>
      <w:r w:rsidR="00FB3C6F" w:rsidRPr="00786E0D">
        <w:rPr>
          <w:rFonts w:ascii="Times New Roman" w:eastAsia="Times New Roman" w:hAnsi="Times New Roman" w:cs="Times New Roman"/>
          <w:i/>
          <w:iCs/>
          <w:color w:val="000000"/>
          <w:shd w:val="clear" w:color="auto" w:fill="FFFFFF"/>
        </w:rPr>
        <w:t>„</w:t>
      </w:r>
      <w:r w:rsidR="00FB3C6F" w:rsidRPr="00786E0D">
        <w:rPr>
          <w:rFonts w:ascii="Times New Roman" w:hAnsi="Times New Roman" w:cs="Times New Roman"/>
          <w:i/>
          <w:iCs/>
          <w:color w:val="000000"/>
        </w:rPr>
        <w:t>uceniciei sau</w:t>
      </w:r>
      <w:r w:rsidR="00FB3C6F" w:rsidRPr="00786E0D">
        <w:rPr>
          <w:rFonts w:ascii="Times New Roman" w:eastAsia="Times New Roman" w:hAnsi="Times New Roman" w:cs="Times New Roman"/>
          <w:i/>
          <w:iCs/>
          <w:color w:val="000000"/>
          <w:shd w:val="clear" w:color="auto" w:fill="FFFFFF"/>
        </w:rPr>
        <w:t>”</w:t>
      </w:r>
    </w:p>
    <w:p w14:paraId="445EF882" w14:textId="5E609BFC" w:rsidR="00FB3C6F" w:rsidRPr="00786E0D" w:rsidRDefault="00170F1E" w:rsidP="00CF0394">
      <w:pPr>
        <w:spacing w:after="0" w:line="240" w:lineRule="auto"/>
        <w:contextualSpacing/>
        <w:jc w:val="both"/>
        <w:rPr>
          <w:rFonts w:ascii="Times New Roman" w:eastAsia="Times New Roman" w:hAnsi="Times New Roman" w:cs="Times New Roman"/>
          <w:i/>
          <w:iCs/>
          <w:color w:val="000000"/>
          <w:shd w:val="clear" w:color="auto" w:fill="FFFFFF"/>
        </w:rPr>
      </w:pPr>
      <w:r w:rsidRPr="000E21DE">
        <w:rPr>
          <w:rFonts w:ascii="Times New Roman" w:eastAsia="Times New Roman" w:hAnsi="Times New Roman" w:cs="Times New Roman"/>
          <w:b/>
          <w:bCs/>
          <w:color w:val="000000"/>
          <w:shd w:val="clear" w:color="auto" w:fill="FFFFFF"/>
        </w:rPr>
        <w:t>î</w:t>
      </w:r>
      <w:r w:rsidR="00FB3C6F" w:rsidRPr="000E21DE">
        <w:rPr>
          <w:rFonts w:ascii="Times New Roman" w:eastAsia="Times New Roman" w:hAnsi="Times New Roman" w:cs="Times New Roman"/>
          <w:b/>
          <w:bCs/>
          <w:color w:val="000000"/>
          <w:shd w:val="clear" w:color="auto" w:fill="FFFFFF"/>
        </w:rPr>
        <w:t>n alin.(2) sintagma</w:t>
      </w:r>
      <w:r w:rsidR="00FB3C6F" w:rsidRPr="00CF0394">
        <w:rPr>
          <w:rFonts w:ascii="Times New Roman" w:eastAsia="Times New Roman" w:hAnsi="Times New Roman" w:cs="Times New Roman"/>
          <w:color w:val="000000"/>
          <w:shd w:val="clear" w:color="auto" w:fill="FFFFFF"/>
        </w:rPr>
        <w:t xml:space="preserve"> </w:t>
      </w:r>
      <w:r w:rsidR="00FB3C6F" w:rsidRPr="00786E0D">
        <w:rPr>
          <w:rFonts w:ascii="Times New Roman" w:eastAsia="Times New Roman" w:hAnsi="Times New Roman" w:cs="Times New Roman"/>
          <w:i/>
          <w:iCs/>
          <w:color w:val="000000"/>
          <w:shd w:val="clear" w:color="auto" w:fill="FFFFFF"/>
        </w:rPr>
        <w:t>„</w:t>
      </w:r>
      <w:r w:rsidR="00FB3C6F" w:rsidRPr="00786E0D">
        <w:rPr>
          <w:rFonts w:ascii="Times New Roman" w:hAnsi="Times New Roman" w:cs="Times New Roman"/>
          <w:i/>
          <w:iCs/>
          <w:color w:val="000000"/>
        </w:rPr>
        <w:t xml:space="preserve">Contractul de ucenicie </w:t>
      </w:r>
      <w:proofErr w:type="spellStart"/>
      <w:r w:rsidR="00FB3C6F" w:rsidRPr="00786E0D">
        <w:rPr>
          <w:rFonts w:ascii="Times New Roman" w:hAnsi="Times New Roman" w:cs="Times New Roman"/>
          <w:i/>
          <w:iCs/>
          <w:color w:val="000000"/>
        </w:rPr>
        <w:t>şi</w:t>
      </w:r>
      <w:proofErr w:type="spellEnd"/>
      <w:r w:rsidR="00FB3C6F" w:rsidRPr="00786E0D">
        <w:rPr>
          <w:rFonts w:ascii="Times New Roman" w:hAnsi="Times New Roman" w:cs="Times New Roman"/>
          <w:i/>
          <w:iCs/>
          <w:color w:val="000000"/>
        </w:rPr>
        <w:t xml:space="preserve"> contractul de formare profesională continuă pot</w:t>
      </w:r>
      <w:r w:rsidR="00FB3C6F" w:rsidRPr="00786E0D">
        <w:rPr>
          <w:rFonts w:ascii="Times New Roman" w:eastAsia="Times New Roman" w:hAnsi="Times New Roman" w:cs="Times New Roman"/>
          <w:i/>
          <w:iCs/>
          <w:color w:val="000000"/>
          <w:shd w:val="clear" w:color="auto" w:fill="FFFFFF"/>
        </w:rPr>
        <w:t>”</w:t>
      </w:r>
      <w:r w:rsidR="00FB3C6F" w:rsidRPr="00CF0394">
        <w:rPr>
          <w:rFonts w:ascii="Times New Roman" w:eastAsia="Times New Roman" w:hAnsi="Times New Roman" w:cs="Times New Roman"/>
          <w:color w:val="000000"/>
          <w:shd w:val="clear" w:color="auto" w:fill="FFFFFF"/>
        </w:rPr>
        <w:t xml:space="preserve"> se substituie cu sintagma </w:t>
      </w:r>
      <w:r w:rsidR="00FB3C6F" w:rsidRPr="00786E0D">
        <w:rPr>
          <w:rFonts w:ascii="Times New Roman" w:eastAsia="Times New Roman" w:hAnsi="Times New Roman" w:cs="Times New Roman"/>
          <w:i/>
          <w:iCs/>
          <w:color w:val="000000"/>
          <w:shd w:val="clear" w:color="auto" w:fill="FFFFFF"/>
        </w:rPr>
        <w:t>„</w:t>
      </w:r>
      <w:r w:rsidR="00FB3C6F" w:rsidRPr="00786E0D">
        <w:rPr>
          <w:rFonts w:ascii="Times New Roman" w:hAnsi="Times New Roman" w:cs="Times New Roman"/>
          <w:i/>
          <w:iCs/>
          <w:color w:val="000000"/>
        </w:rPr>
        <w:t>contractul de formare profesională continuă poate</w:t>
      </w:r>
      <w:r w:rsidR="00FB3C6F" w:rsidRPr="00786E0D">
        <w:rPr>
          <w:rFonts w:ascii="Times New Roman" w:eastAsia="Times New Roman" w:hAnsi="Times New Roman" w:cs="Times New Roman"/>
          <w:i/>
          <w:iCs/>
          <w:color w:val="000000"/>
          <w:shd w:val="clear" w:color="auto" w:fill="FFFFFF"/>
        </w:rPr>
        <w:t>”.</w:t>
      </w:r>
    </w:p>
    <w:p w14:paraId="0A706C05" w14:textId="77777777" w:rsidR="00FB3C6F" w:rsidRPr="00786E0D" w:rsidRDefault="00FB3C6F" w:rsidP="00CF0394">
      <w:pPr>
        <w:spacing w:after="0" w:line="240" w:lineRule="auto"/>
        <w:contextualSpacing/>
        <w:jc w:val="both"/>
        <w:rPr>
          <w:rFonts w:ascii="Times New Roman" w:eastAsia="Times New Roman" w:hAnsi="Times New Roman" w:cs="Times New Roman"/>
          <w:i/>
          <w:iCs/>
          <w:color w:val="000000"/>
          <w:shd w:val="clear" w:color="auto" w:fill="FFFFFF"/>
        </w:rPr>
      </w:pPr>
    </w:p>
    <w:p w14:paraId="15ECB8A9" w14:textId="26A87261" w:rsidR="00FB3C6F" w:rsidRPr="00CF0394" w:rsidRDefault="00AA5E39" w:rsidP="00CF0394">
      <w:pPr>
        <w:spacing w:after="0" w:line="240" w:lineRule="auto"/>
        <w:ind w:firstLine="708"/>
        <w:contextualSpacing/>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bCs/>
          <w:color w:val="000000"/>
          <w:shd w:val="clear" w:color="auto" w:fill="FFFFFF"/>
        </w:rPr>
        <w:t>2</w:t>
      </w:r>
      <w:r w:rsidR="00DE6780">
        <w:rPr>
          <w:rFonts w:ascii="Times New Roman" w:eastAsia="Times New Roman" w:hAnsi="Times New Roman" w:cs="Times New Roman"/>
          <w:b/>
          <w:bCs/>
          <w:color w:val="000000"/>
          <w:shd w:val="clear" w:color="auto" w:fill="FFFFFF"/>
        </w:rPr>
        <w:t>0</w:t>
      </w:r>
      <w:r w:rsidR="00FB3C6F" w:rsidRPr="00CF0394">
        <w:rPr>
          <w:rFonts w:ascii="Times New Roman" w:eastAsia="Times New Roman" w:hAnsi="Times New Roman" w:cs="Times New Roman"/>
          <w:b/>
          <w:bCs/>
          <w:color w:val="000000"/>
          <w:shd w:val="clear" w:color="auto" w:fill="FFFFFF"/>
        </w:rPr>
        <w:t>. Art. 218 alin.(5)</w:t>
      </w:r>
      <w:r w:rsidR="00FB3C6F" w:rsidRPr="00CF0394">
        <w:rPr>
          <w:rFonts w:ascii="Times New Roman" w:eastAsia="Times New Roman" w:hAnsi="Times New Roman" w:cs="Times New Roman"/>
          <w:color w:val="000000"/>
          <w:shd w:val="clear" w:color="auto" w:fill="FFFFFF"/>
        </w:rPr>
        <w:t xml:space="preserve"> după cuvântul </w:t>
      </w:r>
      <w:r w:rsidR="00FB3C6F" w:rsidRPr="000E21DE">
        <w:rPr>
          <w:rFonts w:ascii="Times New Roman" w:eastAsia="Times New Roman" w:hAnsi="Times New Roman" w:cs="Times New Roman"/>
          <w:i/>
          <w:iCs/>
          <w:color w:val="000000"/>
          <w:shd w:val="clear" w:color="auto" w:fill="FFFFFF"/>
        </w:rPr>
        <w:t>„prevăzute de”</w:t>
      </w:r>
      <w:r w:rsidR="00FB3C6F" w:rsidRPr="00CF0394">
        <w:rPr>
          <w:rFonts w:ascii="Times New Roman" w:eastAsia="Times New Roman" w:hAnsi="Times New Roman" w:cs="Times New Roman"/>
          <w:color w:val="000000"/>
          <w:shd w:val="clear" w:color="auto" w:fill="FFFFFF"/>
        </w:rPr>
        <w:t xml:space="preserve"> se completează cu sintagma </w:t>
      </w:r>
      <w:r w:rsidR="00FB3C6F" w:rsidRPr="000E21DE">
        <w:rPr>
          <w:rFonts w:ascii="Times New Roman" w:eastAsia="Times New Roman" w:hAnsi="Times New Roman" w:cs="Times New Roman"/>
          <w:i/>
          <w:iCs/>
          <w:color w:val="000000"/>
          <w:shd w:val="clear" w:color="auto" w:fill="FFFFFF"/>
        </w:rPr>
        <w:t>„acte normative aplicabile uceniciei și”</w:t>
      </w:r>
      <w:r w:rsidR="00FB3C6F" w:rsidRPr="00CF0394">
        <w:rPr>
          <w:rFonts w:ascii="Times New Roman" w:eastAsia="Times New Roman" w:hAnsi="Times New Roman" w:cs="Times New Roman"/>
          <w:color w:val="000000"/>
          <w:shd w:val="clear" w:color="auto" w:fill="FFFFFF"/>
        </w:rPr>
        <w:t>, ulterior după text.</w:t>
      </w:r>
    </w:p>
    <w:p w14:paraId="3574F1C1" w14:textId="77777777" w:rsidR="00FB3C6F" w:rsidRPr="00CF0394" w:rsidRDefault="00FB3C6F" w:rsidP="00CF0394">
      <w:pPr>
        <w:spacing w:after="0" w:line="240" w:lineRule="auto"/>
        <w:contextualSpacing/>
        <w:jc w:val="both"/>
        <w:rPr>
          <w:rFonts w:ascii="Times New Roman" w:eastAsia="Times New Roman" w:hAnsi="Times New Roman" w:cs="Times New Roman"/>
          <w:color w:val="000000"/>
          <w:shd w:val="clear" w:color="auto" w:fill="FFFFFF"/>
        </w:rPr>
      </w:pPr>
    </w:p>
    <w:p w14:paraId="47D36969" w14:textId="446EBFFF" w:rsidR="00FB3C6F" w:rsidRPr="00CF0394" w:rsidRDefault="00CF0394" w:rsidP="00CF0394">
      <w:pPr>
        <w:spacing w:after="0" w:line="240" w:lineRule="auto"/>
        <w:ind w:firstLine="708"/>
        <w:contextualSpacing/>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bCs/>
          <w:color w:val="000000"/>
          <w:shd w:val="clear" w:color="auto" w:fill="FFFFFF"/>
        </w:rPr>
        <w:t>2</w:t>
      </w:r>
      <w:r w:rsidR="00DE6780">
        <w:rPr>
          <w:rFonts w:ascii="Times New Roman" w:eastAsia="Times New Roman" w:hAnsi="Times New Roman" w:cs="Times New Roman"/>
          <w:b/>
          <w:bCs/>
          <w:color w:val="000000"/>
          <w:shd w:val="clear" w:color="auto" w:fill="FFFFFF"/>
        </w:rPr>
        <w:t>1</w:t>
      </w:r>
      <w:r w:rsidR="00FB3C6F" w:rsidRPr="00CF0394">
        <w:rPr>
          <w:rFonts w:ascii="Times New Roman" w:eastAsia="Times New Roman" w:hAnsi="Times New Roman" w:cs="Times New Roman"/>
          <w:b/>
          <w:bCs/>
          <w:color w:val="000000"/>
          <w:shd w:val="clear" w:color="auto" w:fill="FFFFFF"/>
        </w:rPr>
        <w:t>. În art. 219 alin.(1)</w:t>
      </w:r>
      <w:r w:rsidR="00FB3C6F" w:rsidRPr="00CF0394">
        <w:rPr>
          <w:rFonts w:ascii="Times New Roman" w:eastAsia="Times New Roman" w:hAnsi="Times New Roman" w:cs="Times New Roman"/>
          <w:color w:val="000000"/>
          <w:shd w:val="clear" w:color="auto" w:fill="FFFFFF"/>
        </w:rPr>
        <w:t xml:space="preserve"> după cuvântul </w:t>
      </w:r>
      <w:r w:rsidR="00FB3C6F" w:rsidRPr="000E21DE">
        <w:rPr>
          <w:rFonts w:ascii="Times New Roman" w:eastAsia="Times New Roman" w:hAnsi="Times New Roman" w:cs="Times New Roman"/>
          <w:i/>
          <w:iCs/>
          <w:color w:val="000000"/>
          <w:shd w:val="clear" w:color="auto" w:fill="FFFFFF"/>
        </w:rPr>
        <w:t>„ucenicilor”</w:t>
      </w:r>
      <w:r w:rsidR="00FB3C6F" w:rsidRPr="00CF0394">
        <w:rPr>
          <w:rFonts w:ascii="Times New Roman" w:eastAsia="Times New Roman" w:hAnsi="Times New Roman" w:cs="Times New Roman"/>
          <w:color w:val="000000"/>
          <w:shd w:val="clear" w:color="auto" w:fill="FFFFFF"/>
        </w:rPr>
        <w:t xml:space="preserve"> se completează cu sintagma </w:t>
      </w:r>
      <w:r w:rsidR="00FB3C6F" w:rsidRPr="000E21DE">
        <w:rPr>
          <w:rFonts w:ascii="Times New Roman" w:eastAsia="Times New Roman" w:hAnsi="Times New Roman" w:cs="Times New Roman"/>
          <w:i/>
          <w:iCs/>
          <w:color w:val="000000"/>
          <w:shd w:val="clear" w:color="auto" w:fill="FFFFFF"/>
        </w:rPr>
        <w:t>„care au încheiat contract de ucenicie”</w:t>
      </w:r>
      <w:r w:rsidR="00FB3C6F" w:rsidRPr="00CF0394">
        <w:rPr>
          <w:rFonts w:ascii="Times New Roman" w:eastAsia="Times New Roman" w:hAnsi="Times New Roman" w:cs="Times New Roman"/>
          <w:color w:val="000000"/>
          <w:shd w:val="clear" w:color="auto" w:fill="FFFFFF"/>
        </w:rPr>
        <w:t>, ulterior după text.</w:t>
      </w:r>
    </w:p>
    <w:p w14:paraId="130CBD78" w14:textId="77777777" w:rsidR="00D55F82" w:rsidRPr="00CF0394" w:rsidRDefault="00D55F82" w:rsidP="00CF0394">
      <w:pPr>
        <w:spacing w:after="0" w:line="240" w:lineRule="auto"/>
        <w:contextualSpacing/>
        <w:jc w:val="both"/>
        <w:rPr>
          <w:rFonts w:ascii="Times New Roman" w:eastAsia="Times New Roman" w:hAnsi="Times New Roman" w:cs="Times New Roman"/>
          <w:color w:val="000000"/>
          <w:shd w:val="clear" w:color="auto" w:fill="FFFFFF"/>
        </w:rPr>
      </w:pPr>
    </w:p>
    <w:p w14:paraId="147FC10E" w14:textId="0F61E83D" w:rsidR="00FB3C6F" w:rsidRPr="00CF0394" w:rsidRDefault="000E32FD" w:rsidP="00CF0394">
      <w:pPr>
        <w:spacing w:after="0" w:line="240" w:lineRule="auto"/>
        <w:ind w:firstLine="708"/>
        <w:contextualSpacing/>
        <w:jc w:val="both"/>
        <w:rPr>
          <w:rFonts w:ascii="Times New Roman" w:eastAsia="Times New Roman" w:hAnsi="Times New Roman" w:cs="Times New Roman"/>
          <w:color w:val="000000"/>
          <w:shd w:val="clear" w:color="auto" w:fill="FFFFFF"/>
        </w:rPr>
      </w:pPr>
      <w:r w:rsidRPr="00CF0394">
        <w:rPr>
          <w:rFonts w:ascii="Times New Roman" w:eastAsia="Times New Roman" w:hAnsi="Times New Roman" w:cs="Times New Roman"/>
          <w:b/>
          <w:bCs/>
          <w:color w:val="000000"/>
          <w:shd w:val="clear" w:color="auto" w:fill="FFFFFF"/>
        </w:rPr>
        <w:t>2</w:t>
      </w:r>
      <w:r w:rsidR="00DE6780">
        <w:rPr>
          <w:rFonts w:ascii="Times New Roman" w:eastAsia="Times New Roman" w:hAnsi="Times New Roman" w:cs="Times New Roman"/>
          <w:b/>
          <w:bCs/>
          <w:color w:val="000000"/>
          <w:shd w:val="clear" w:color="auto" w:fill="FFFFFF"/>
        </w:rPr>
        <w:t>2</w:t>
      </w:r>
      <w:r w:rsidR="00FB3C6F" w:rsidRPr="00CF0394">
        <w:rPr>
          <w:rFonts w:ascii="Times New Roman" w:eastAsia="Times New Roman" w:hAnsi="Times New Roman" w:cs="Times New Roman"/>
          <w:b/>
          <w:bCs/>
          <w:color w:val="000000"/>
          <w:shd w:val="clear" w:color="auto" w:fill="FFFFFF"/>
        </w:rPr>
        <w:t>. Art. 221</w:t>
      </w:r>
      <w:r w:rsidR="00FB3C6F" w:rsidRPr="00CF0394">
        <w:rPr>
          <w:rFonts w:ascii="Times New Roman" w:eastAsia="Times New Roman" w:hAnsi="Times New Roman" w:cs="Times New Roman"/>
          <w:color w:val="000000"/>
          <w:shd w:val="clear" w:color="auto" w:fill="FFFFFF"/>
        </w:rPr>
        <w:t xml:space="preserve"> va avea următorul cuprins:</w:t>
      </w:r>
    </w:p>
    <w:p w14:paraId="041DFCBF" w14:textId="77777777" w:rsidR="00FB3C6F" w:rsidRPr="000E21DE" w:rsidRDefault="00FB3C6F" w:rsidP="00CF0394">
      <w:pPr>
        <w:spacing w:after="0" w:line="240" w:lineRule="auto"/>
        <w:contextualSpacing/>
        <w:jc w:val="both"/>
        <w:rPr>
          <w:rFonts w:ascii="Times New Roman" w:eastAsia="Times New Roman" w:hAnsi="Times New Roman" w:cs="Times New Roman"/>
          <w:i/>
          <w:iCs/>
          <w:color w:val="000000"/>
          <w:shd w:val="clear" w:color="auto" w:fill="FFFFFF"/>
        </w:rPr>
      </w:pPr>
      <w:r w:rsidRPr="000E21DE">
        <w:rPr>
          <w:rFonts w:ascii="Times New Roman" w:eastAsia="Times New Roman" w:hAnsi="Times New Roman" w:cs="Times New Roman"/>
          <w:i/>
          <w:iCs/>
          <w:color w:val="000000"/>
          <w:shd w:val="clear" w:color="auto" w:fill="FFFFFF"/>
        </w:rPr>
        <w:t>„Temeiurile de încetare (desfacere) a contractului de ucenicie se stabilesc de Guvern”.</w:t>
      </w:r>
    </w:p>
    <w:p w14:paraId="0D75E9E1" w14:textId="77777777" w:rsidR="00FB3C6F" w:rsidRPr="00CF0394" w:rsidRDefault="00FB3C6F" w:rsidP="00CF0394">
      <w:pPr>
        <w:pStyle w:val="ListParagraph"/>
        <w:shd w:val="clear" w:color="auto" w:fill="FFFFFF"/>
        <w:spacing w:after="0" w:line="240" w:lineRule="auto"/>
        <w:ind w:left="0"/>
        <w:jc w:val="both"/>
        <w:rPr>
          <w:rFonts w:ascii="Times New Roman" w:eastAsia="Times New Roman" w:hAnsi="Times New Roman" w:cs="Times New Roman"/>
          <w:i/>
          <w:color w:val="000000"/>
          <w:lang w:val="ro-MD" w:eastAsia="ro-MD"/>
        </w:rPr>
      </w:pPr>
    </w:p>
    <w:p w14:paraId="7F9A22F1" w14:textId="242B41A1" w:rsidR="00FB3C6F" w:rsidRPr="00CF0394" w:rsidRDefault="00815038" w:rsidP="00CF0394">
      <w:pPr>
        <w:pStyle w:val="ListParagraph"/>
        <w:shd w:val="clear" w:color="auto" w:fill="FFFFFF"/>
        <w:spacing w:after="0" w:line="240" w:lineRule="auto"/>
        <w:ind w:left="0" w:firstLine="708"/>
        <w:jc w:val="both"/>
        <w:rPr>
          <w:rFonts w:ascii="Times New Roman" w:eastAsia="Times New Roman" w:hAnsi="Times New Roman" w:cs="Times New Roman"/>
          <w:i/>
          <w:color w:val="000000"/>
          <w:lang w:val="ro-MD" w:eastAsia="ro-MD"/>
        </w:rPr>
      </w:pPr>
      <w:r w:rsidRPr="00CF0394">
        <w:rPr>
          <w:rFonts w:ascii="Times New Roman" w:eastAsia="Times New Roman" w:hAnsi="Times New Roman" w:cs="Times New Roman"/>
          <w:b/>
          <w:bCs/>
          <w:iCs/>
          <w:color w:val="000000"/>
          <w:lang w:val="ro-MD" w:eastAsia="ro-MD"/>
        </w:rPr>
        <w:t>2</w:t>
      </w:r>
      <w:r w:rsidR="00DE6780">
        <w:rPr>
          <w:rFonts w:ascii="Times New Roman" w:eastAsia="Times New Roman" w:hAnsi="Times New Roman" w:cs="Times New Roman"/>
          <w:b/>
          <w:bCs/>
          <w:iCs/>
          <w:color w:val="000000"/>
          <w:lang w:val="ro-MD" w:eastAsia="ro-MD"/>
        </w:rPr>
        <w:t>3</w:t>
      </w:r>
      <w:r w:rsidR="00FB3C6F" w:rsidRPr="00CF0394">
        <w:rPr>
          <w:rFonts w:ascii="Times New Roman" w:eastAsia="Times New Roman" w:hAnsi="Times New Roman" w:cs="Times New Roman"/>
          <w:b/>
          <w:bCs/>
          <w:iCs/>
          <w:color w:val="000000"/>
          <w:lang w:val="ro-MD" w:eastAsia="ro-MD"/>
        </w:rPr>
        <w:t>. Articolul 327 alin. (1)</w:t>
      </w:r>
      <w:r w:rsidR="00FB3C6F" w:rsidRPr="00CF0394">
        <w:rPr>
          <w:rFonts w:ascii="Times New Roman" w:eastAsia="Times New Roman" w:hAnsi="Times New Roman" w:cs="Times New Roman"/>
          <w:iCs/>
          <w:color w:val="000000"/>
          <w:lang w:val="ro-MD" w:eastAsia="ro-MD"/>
        </w:rPr>
        <w:t xml:space="preserve"> după textul </w:t>
      </w:r>
      <w:r w:rsidR="00FB3C6F" w:rsidRPr="00CF0394">
        <w:rPr>
          <w:rFonts w:ascii="Times New Roman" w:eastAsia="Times New Roman" w:hAnsi="Times New Roman" w:cs="Times New Roman"/>
          <w:i/>
          <w:color w:val="000000"/>
          <w:lang w:val="ro-MD" w:eastAsia="ro-MD"/>
        </w:rPr>
        <w:t>„acte normative”</w:t>
      </w:r>
      <w:r w:rsidR="00FB3C6F" w:rsidRPr="00CF0394">
        <w:rPr>
          <w:rFonts w:ascii="Times New Roman" w:eastAsia="Times New Roman" w:hAnsi="Times New Roman" w:cs="Times New Roman"/>
          <w:iCs/>
          <w:color w:val="000000"/>
          <w:lang w:val="ro-MD" w:eastAsia="ro-MD"/>
        </w:rPr>
        <w:t xml:space="preserve"> se completează cu următorul cuprins </w:t>
      </w:r>
      <w:r w:rsidR="00FB3C6F" w:rsidRPr="00CF0394">
        <w:rPr>
          <w:rFonts w:ascii="Times New Roman" w:eastAsia="Times New Roman" w:hAnsi="Times New Roman" w:cs="Times New Roman"/>
          <w:i/>
          <w:color w:val="000000"/>
          <w:lang w:val="ro-MD" w:eastAsia="ro-MD"/>
        </w:rPr>
        <w:t>„ținând cont de prevederile art. 371-372 din prezentul Cod”.</w:t>
      </w:r>
    </w:p>
    <w:p w14:paraId="197F758C" w14:textId="77777777" w:rsidR="00563754" w:rsidRPr="00CF0394" w:rsidRDefault="00563754" w:rsidP="00CF0394">
      <w:pPr>
        <w:spacing w:after="0" w:line="240" w:lineRule="auto"/>
        <w:jc w:val="both"/>
        <w:rPr>
          <w:rFonts w:ascii="Times New Roman" w:hAnsi="Times New Roman" w:cs="Times New Roman"/>
        </w:rPr>
      </w:pPr>
    </w:p>
    <w:p w14:paraId="679F76F0" w14:textId="000423EF" w:rsidR="00471D6A" w:rsidRPr="00471D6A" w:rsidRDefault="00C228B5" w:rsidP="00471D6A">
      <w:pPr>
        <w:pStyle w:val="NormalWeb"/>
        <w:shd w:val="clear" w:color="auto" w:fill="FFFFFF"/>
        <w:spacing w:before="0" w:beforeAutospacing="0" w:after="0" w:afterAutospacing="0"/>
        <w:jc w:val="both"/>
        <w:rPr>
          <w:sz w:val="22"/>
          <w:szCs w:val="22"/>
          <w14:ligatures w14:val="none"/>
        </w:rPr>
      </w:pPr>
      <w:r w:rsidRPr="00471D6A">
        <w:rPr>
          <w:b/>
          <w:bCs/>
          <w:sz w:val="22"/>
          <w:szCs w:val="22"/>
          <w:lang w:eastAsia="ro-RO"/>
        </w:rPr>
        <w:t>Art.</w:t>
      </w:r>
      <w:r w:rsidR="00D55F82" w:rsidRPr="00471D6A">
        <w:rPr>
          <w:b/>
          <w:bCs/>
          <w:sz w:val="22"/>
          <w:szCs w:val="22"/>
          <w:lang w:eastAsia="ro-RO"/>
        </w:rPr>
        <w:t xml:space="preserve"> </w:t>
      </w:r>
      <w:r w:rsidR="00DE6780" w:rsidRPr="00471D6A">
        <w:rPr>
          <w:b/>
          <w:bCs/>
          <w:sz w:val="22"/>
          <w:szCs w:val="22"/>
          <w:lang w:eastAsia="ro-RO"/>
        </w:rPr>
        <w:t>II</w:t>
      </w:r>
      <w:r w:rsidR="00CF0394" w:rsidRPr="00471D6A">
        <w:rPr>
          <w:b/>
          <w:bCs/>
          <w:sz w:val="22"/>
          <w:szCs w:val="22"/>
          <w:lang w:eastAsia="ro-RO"/>
        </w:rPr>
        <w:t>.</w:t>
      </w:r>
      <w:r w:rsidRPr="00471D6A">
        <w:rPr>
          <w:b/>
          <w:sz w:val="22"/>
          <w:szCs w:val="22"/>
          <w:lang w:eastAsia="ro-RO"/>
        </w:rPr>
        <w:t xml:space="preserve"> – </w:t>
      </w:r>
      <w:r w:rsidR="00471D6A" w:rsidRPr="00471D6A">
        <w:rPr>
          <w:sz w:val="22"/>
          <w:szCs w:val="22"/>
          <w:shd w:val="clear" w:color="auto" w:fill="FFFFFF"/>
        </w:rPr>
        <w:t> </w:t>
      </w:r>
      <w:r w:rsidR="00471D6A" w:rsidRPr="00471D6A">
        <w:rPr>
          <w:sz w:val="22"/>
          <w:szCs w:val="22"/>
          <w14:ligatures w14:val="none"/>
        </w:rPr>
        <w:t xml:space="preserve">(1) Prevederile </w:t>
      </w:r>
      <w:r w:rsidR="00713F86">
        <w:rPr>
          <w:sz w:val="22"/>
          <w:szCs w:val="22"/>
          <w14:ligatures w14:val="none"/>
        </w:rPr>
        <w:t>a</w:t>
      </w:r>
      <w:r w:rsidR="00471D6A" w:rsidRPr="00471D6A">
        <w:rPr>
          <w:sz w:val="22"/>
          <w:szCs w:val="22"/>
          <w14:ligatures w14:val="none"/>
        </w:rPr>
        <w:t>rticol</w:t>
      </w:r>
      <w:r w:rsidR="00471D6A">
        <w:rPr>
          <w:sz w:val="22"/>
          <w:szCs w:val="22"/>
          <w14:ligatures w14:val="none"/>
        </w:rPr>
        <w:t>ului</w:t>
      </w:r>
      <w:r w:rsidR="00471D6A" w:rsidRPr="00471D6A">
        <w:rPr>
          <w:sz w:val="22"/>
          <w:szCs w:val="22"/>
          <w14:ligatures w14:val="none"/>
        </w:rPr>
        <w:t xml:space="preserve"> I </w:t>
      </w:r>
      <w:r w:rsidR="00471D6A">
        <w:rPr>
          <w:sz w:val="22"/>
          <w:szCs w:val="22"/>
          <w14:ligatures w14:val="none"/>
        </w:rPr>
        <w:t>pct. 2, 3,</w:t>
      </w:r>
      <w:r w:rsidR="00125F48">
        <w:rPr>
          <w:sz w:val="22"/>
          <w:szCs w:val="22"/>
          <w14:ligatures w14:val="none"/>
        </w:rPr>
        <w:t xml:space="preserve"> </w:t>
      </w:r>
      <w:r w:rsidR="00471D6A">
        <w:rPr>
          <w:sz w:val="22"/>
          <w:szCs w:val="22"/>
          <w14:ligatures w14:val="none"/>
        </w:rPr>
        <w:t>9</w:t>
      </w:r>
      <w:r w:rsidR="00125F48">
        <w:rPr>
          <w:sz w:val="22"/>
          <w:szCs w:val="22"/>
          <w14:ligatures w14:val="none"/>
        </w:rPr>
        <w:t xml:space="preserve"> și </w:t>
      </w:r>
      <w:r w:rsidR="00471D6A">
        <w:rPr>
          <w:sz w:val="22"/>
          <w:szCs w:val="22"/>
          <w14:ligatures w14:val="none"/>
        </w:rPr>
        <w:t>17-22</w:t>
      </w:r>
      <w:r w:rsidR="00471D6A" w:rsidRPr="00471D6A">
        <w:rPr>
          <w:sz w:val="22"/>
          <w:szCs w:val="22"/>
          <w14:ligatures w14:val="none"/>
        </w:rPr>
        <w:t xml:space="preserve"> intră în vigoare </w:t>
      </w:r>
      <w:r w:rsidR="00471D6A">
        <w:rPr>
          <w:sz w:val="22"/>
          <w:szCs w:val="22"/>
          <w14:ligatures w14:val="none"/>
        </w:rPr>
        <w:t>în termen de 6 luni</w:t>
      </w:r>
      <w:r w:rsidR="00471D6A" w:rsidRPr="00471D6A">
        <w:rPr>
          <w:sz w:val="22"/>
          <w:szCs w:val="22"/>
          <w14:ligatures w14:val="none"/>
        </w:rPr>
        <w:t xml:space="preserve"> de la data intrării în vigoare a prezentei legi.</w:t>
      </w:r>
    </w:p>
    <w:p w14:paraId="5D381447" w14:textId="6DFDBE72" w:rsidR="00471D6A" w:rsidRPr="00471D6A" w:rsidRDefault="00471D6A" w:rsidP="00471D6A">
      <w:pPr>
        <w:spacing w:after="0" w:line="240" w:lineRule="auto"/>
        <w:jc w:val="both"/>
        <w:rPr>
          <w:rFonts w:ascii="Times New Roman" w:hAnsi="Times New Roman" w:cs="Times New Roman"/>
          <w:b/>
          <w:lang w:eastAsia="ro-RO"/>
        </w:rPr>
      </w:pPr>
      <w:r w:rsidRPr="00471D6A">
        <w:rPr>
          <w:rFonts w:ascii="Times New Roman" w:eastAsia="Times New Roman" w:hAnsi="Times New Roman" w:cs="Times New Roman"/>
          <w:kern w:val="0"/>
          <w:lang w:eastAsia="ro-MD"/>
          <w14:ligatures w14:val="none"/>
        </w:rPr>
        <w:t xml:space="preserve">(2) Guvernul, în termen de 6 luni de la data </w:t>
      </w:r>
      <w:r w:rsidR="00E84FA5">
        <w:rPr>
          <w:rFonts w:ascii="Times New Roman" w:eastAsia="Times New Roman" w:hAnsi="Times New Roman" w:cs="Times New Roman"/>
          <w:kern w:val="0"/>
          <w:lang w:eastAsia="ro-MD"/>
          <w14:ligatures w14:val="none"/>
        </w:rPr>
        <w:t>publicării</w:t>
      </w:r>
      <w:r w:rsidRPr="00471D6A">
        <w:rPr>
          <w:rFonts w:ascii="Times New Roman" w:eastAsia="Times New Roman" w:hAnsi="Times New Roman" w:cs="Times New Roman"/>
          <w:kern w:val="0"/>
          <w:lang w:eastAsia="ro-MD"/>
          <w14:ligatures w14:val="none"/>
        </w:rPr>
        <w:t xml:space="preserve"> a prezentei legi </w:t>
      </w:r>
      <w:r w:rsidRPr="00471D6A">
        <w:rPr>
          <w:rFonts w:ascii="Times New Roman" w:hAnsi="Times New Roman" w:cs="Times New Roman"/>
          <w:lang w:eastAsia="ro-RO"/>
        </w:rPr>
        <w:t>va aduce actele sale normative în concordanță cu prezenta lege</w:t>
      </w:r>
      <w:r w:rsidRPr="00471D6A">
        <w:rPr>
          <w:rFonts w:ascii="Times New Roman" w:hAnsi="Times New Roman" w:cs="Times New Roman"/>
          <w:b/>
          <w:lang w:eastAsia="ro-RO"/>
        </w:rPr>
        <w:t>.</w:t>
      </w:r>
    </w:p>
    <w:p w14:paraId="329EE241" w14:textId="77777777" w:rsidR="00471D6A" w:rsidRDefault="00471D6A" w:rsidP="0064094E">
      <w:pPr>
        <w:spacing w:after="0" w:line="240" w:lineRule="auto"/>
        <w:jc w:val="both"/>
        <w:rPr>
          <w:rFonts w:ascii="Times New Roman" w:hAnsi="Times New Roman" w:cs="Times New Roman"/>
          <w:b/>
          <w:lang w:eastAsia="ro-RO"/>
        </w:rPr>
      </w:pPr>
    </w:p>
    <w:p w14:paraId="3AD112AB" w14:textId="77777777" w:rsidR="00DE6780" w:rsidRDefault="00DE6780" w:rsidP="0064094E">
      <w:pPr>
        <w:pStyle w:val="NormalWeb"/>
        <w:shd w:val="clear" w:color="auto" w:fill="FFFFFF"/>
        <w:spacing w:before="0" w:beforeAutospacing="0" w:after="0" w:afterAutospacing="0"/>
        <w:jc w:val="both"/>
        <w:rPr>
          <w:b/>
          <w:bCs/>
          <w:color w:val="333333"/>
          <w:sz w:val="22"/>
          <w:szCs w:val="22"/>
        </w:rPr>
      </w:pPr>
    </w:p>
    <w:p w14:paraId="6D73ACC2" w14:textId="77777777" w:rsidR="00125F48" w:rsidRDefault="00125F48" w:rsidP="0064094E">
      <w:pPr>
        <w:pStyle w:val="NormalWeb"/>
        <w:shd w:val="clear" w:color="auto" w:fill="FFFFFF"/>
        <w:spacing w:before="0" w:beforeAutospacing="0" w:after="0" w:afterAutospacing="0"/>
        <w:jc w:val="both"/>
        <w:rPr>
          <w:b/>
          <w:bCs/>
          <w:color w:val="333333"/>
          <w:sz w:val="22"/>
          <w:szCs w:val="22"/>
        </w:rPr>
      </w:pPr>
    </w:p>
    <w:p w14:paraId="40A829C8" w14:textId="203976A2" w:rsidR="00F7275A" w:rsidRPr="00037DEC" w:rsidRDefault="00B34D5A" w:rsidP="00037DEC">
      <w:pPr>
        <w:pStyle w:val="NormalWeb"/>
        <w:shd w:val="clear" w:color="auto" w:fill="FFFFFF"/>
        <w:spacing w:before="0" w:beforeAutospacing="0" w:after="0" w:afterAutospacing="0"/>
        <w:jc w:val="both"/>
        <w:rPr>
          <w:b/>
          <w:bCs/>
          <w:color w:val="333333"/>
          <w:sz w:val="22"/>
          <w:szCs w:val="22"/>
        </w:rPr>
      </w:pPr>
      <w:r w:rsidRPr="00E12388">
        <w:rPr>
          <w:b/>
          <w:bCs/>
          <w:color w:val="333333"/>
          <w:sz w:val="22"/>
          <w:szCs w:val="22"/>
        </w:rPr>
        <w:t>P</w:t>
      </w:r>
      <w:r w:rsidR="00557ED2" w:rsidRPr="00E12388">
        <w:rPr>
          <w:b/>
          <w:bCs/>
          <w:color w:val="333333"/>
          <w:sz w:val="22"/>
          <w:szCs w:val="22"/>
        </w:rPr>
        <w:t>REȘEDINTELE</w:t>
      </w:r>
      <w:r w:rsidRPr="00E12388">
        <w:rPr>
          <w:b/>
          <w:bCs/>
          <w:color w:val="333333"/>
          <w:sz w:val="22"/>
          <w:szCs w:val="22"/>
        </w:rPr>
        <w:t xml:space="preserve"> P</w:t>
      </w:r>
      <w:r w:rsidR="00557ED2" w:rsidRPr="00E12388">
        <w:rPr>
          <w:b/>
          <w:bCs/>
          <w:color w:val="333333"/>
          <w:sz w:val="22"/>
          <w:szCs w:val="22"/>
        </w:rPr>
        <w:t>ARLAMENTULUI</w:t>
      </w:r>
      <w:r w:rsidR="00AF7B80" w:rsidRPr="00E12388">
        <w:rPr>
          <w:b/>
          <w:bCs/>
          <w:color w:val="333333"/>
          <w:sz w:val="22"/>
          <w:szCs w:val="22"/>
        </w:rPr>
        <w:t xml:space="preserve">                                                 </w:t>
      </w:r>
    </w:p>
    <w:sectPr w:rsidR="00F7275A" w:rsidRPr="00037DEC" w:rsidSect="002D7011">
      <w:pgSz w:w="11906" w:h="16838" w:code="9"/>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8E2C" w14:textId="77777777" w:rsidR="00E26926" w:rsidRDefault="00E26926" w:rsidP="00DA4C38">
      <w:pPr>
        <w:spacing w:after="0" w:line="240" w:lineRule="auto"/>
      </w:pPr>
      <w:r>
        <w:separator/>
      </w:r>
    </w:p>
  </w:endnote>
  <w:endnote w:type="continuationSeparator" w:id="0">
    <w:p w14:paraId="02991532" w14:textId="77777777" w:rsidR="00E26926" w:rsidRDefault="00E26926" w:rsidP="00DA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D648" w14:textId="77777777" w:rsidR="00E26926" w:rsidRDefault="00E26926" w:rsidP="00DA4C38">
      <w:pPr>
        <w:spacing w:after="0" w:line="240" w:lineRule="auto"/>
      </w:pPr>
      <w:r>
        <w:separator/>
      </w:r>
    </w:p>
  </w:footnote>
  <w:footnote w:type="continuationSeparator" w:id="0">
    <w:p w14:paraId="5CC6CF23" w14:textId="77777777" w:rsidR="00E26926" w:rsidRDefault="00E26926" w:rsidP="00DA4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3956"/>
    <w:multiLevelType w:val="hybridMultilevel"/>
    <w:tmpl w:val="21727B8E"/>
    <w:lvl w:ilvl="0" w:tplc="13F02A4C">
      <w:start w:val="6"/>
      <w:numFmt w:val="bullet"/>
      <w:lvlText w:val="-"/>
      <w:lvlJc w:val="left"/>
      <w:pPr>
        <w:ind w:left="1068" w:hanging="360"/>
      </w:pPr>
      <w:rPr>
        <w:rFonts w:ascii="Times New Roman" w:eastAsiaTheme="minorEastAsia" w:hAnsi="Times New Roman"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1" w15:restartNumberingAfterBreak="0">
    <w:nsid w:val="3DE12C99"/>
    <w:multiLevelType w:val="hybridMultilevel"/>
    <w:tmpl w:val="7C3A644A"/>
    <w:lvl w:ilvl="0" w:tplc="6ECE50BA">
      <w:start w:val="2"/>
      <w:numFmt w:val="bullet"/>
      <w:lvlText w:val="-"/>
      <w:lvlJc w:val="left"/>
      <w:pPr>
        <w:ind w:left="1068" w:hanging="360"/>
      </w:pPr>
      <w:rPr>
        <w:rFonts w:ascii="Times New Roman" w:eastAsiaTheme="minorEastAsia" w:hAnsi="Times New Roman"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2" w15:restartNumberingAfterBreak="0">
    <w:nsid w:val="40F37E00"/>
    <w:multiLevelType w:val="hybridMultilevel"/>
    <w:tmpl w:val="F6E07FC6"/>
    <w:lvl w:ilvl="0" w:tplc="18EEBA5C">
      <w:start w:val="9"/>
      <w:numFmt w:val="bullet"/>
      <w:lvlText w:val="-"/>
      <w:lvlJc w:val="left"/>
      <w:pPr>
        <w:ind w:left="1788" w:hanging="360"/>
      </w:pPr>
      <w:rPr>
        <w:rFonts w:ascii="Times New Roman" w:eastAsiaTheme="minorEastAsia" w:hAnsi="Times New Roman" w:cs="Times New Roman" w:hint="default"/>
      </w:rPr>
    </w:lvl>
    <w:lvl w:ilvl="1" w:tplc="08180003" w:tentative="1">
      <w:start w:val="1"/>
      <w:numFmt w:val="bullet"/>
      <w:lvlText w:val="o"/>
      <w:lvlJc w:val="left"/>
      <w:pPr>
        <w:ind w:left="2508" w:hanging="360"/>
      </w:pPr>
      <w:rPr>
        <w:rFonts w:ascii="Courier New" w:hAnsi="Courier New" w:cs="Courier New" w:hint="default"/>
      </w:rPr>
    </w:lvl>
    <w:lvl w:ilvl="2" w:tplc="08180005" w:tentative="1">
      <w:start w:val="1"/>
      <w:numFmt w:val="bullet"/>
      <w:lvlText w:val=""/>
      <w:lvlJc w:val="left"/>
      <w:pPr>
        <w:ind w:left="3228" w:hanging="360"/>
      </w:pPr>
      <w:rPr>
        <w:rFonts w:ascii="Wingdings" w:hAnsi="Wingdings" w:hint="default"/>
      </w:rPr>
    </w:lvl>
    <w:lvl w:ilvl="3" w:tplc="08180001" w:tentative="1">
      <w:start w:val="1"/>
      <w:numFmt w:val="bullet"/>
      <w:lvlText w:val=""/>
      <w:lvlJc w:val="left"/>
      <w:pPr>
        <w:ind w:left="3948" w:hanging="360"/>
      </w:pPr>
      <w:rPr>
        <w:rFonts w:ascii="Symbol" w:hAnsi="Symbol" w:hint="default"/>
      </w:rPr>
    </w:lvl>
    <w:lvl w:ilvl="4" w:tplc="08180003" w:tentative="1">
      <w:start w:val="1"/>
      <w:numFmt w:val="bullet"/>
      <w:lvlText w:val="o"/>
      <w:lvlJc w:val="left"/>
      <w:pPr>
        <w:ind w:left="4668" w:hanging="360"/>
      </w:pPr>
      <w:rPr>
        <w:rFonts w:ascii="Courier New" w:hAnsi="Courier New" w:cs="Courier New" w:hint="default"/>
      </w:rPr>
    </w:lvl>
    <w:lvl w:ilvl="5" w:tplc="08180005" w:tentative="1">
      <w:start w:val="1"/>
      <w:numFmt w:val="bullet"/>
      <w:lvlText w:val=""/>
      <w:lvlJc w:val="left"/>
      <w:pPr>
        <w:ind w:left="5388" w:hanging="360"/>
      </w:pPr>
      <w:rPr>
        <w:rFonts w:ascii="Wingdings" w:hAnsi="Wingdings" w:hint="default"/>
      </w:rPr>
    </w:lvl>
    <w:lvl w:ilvl="6" w:tplc="08180001" w:tentative="1">
      <w:start w:val="1"/>
      <w:numFmt w:val="bullet"/>
      <w:lvlText w:val=""/>
      <w:lvlJc w:val="left"/>
      <w:pPr>
        <w:ind w:left="6108" w:hanging="360"/>
      </w:pPr>
      <w:rPr>
        <w:rFonts w:ascii="Symbol" w:hAnsi="Symbol" w:hint="default"/>
      </w:rPr>
    </w:lvl>
    <w:lvl w:ilvl="7" w:tplc="08180003" w:tentative="1">
      <w:start w:val="1"/>
      <w:numFmt w:val="bullet"/>
      <w:lvlText w:val="o"/>
      <w:lvlJc w:val="left"/>
      <w:pPr>
        <w:ind w:left="6828" w:hanging="360"/>
      </w:pPr>
      <w:rPr>
        <w:rFonts w:ascii="Courier New" w:hAnsi="Courier New" w:cs="Courier New" w:hint="default"/>
      </w:rPr>
    </w:lvl>
    <w:lvl w:ilvl="8" w:tplc="08180005" w:tentative="1">
      <w:start w:val="1"/>
      <w:numFmt w:val="bullet"/>
      <w:lvlText w:val=""/>
      <w:lvlJc w:val="left"/>
      <w:pPr>
        <w:ind w:left="7548" w:hanging="360"/>
      </w:pPr>
      <w:rPr>
        <w:rFonts w:ascii="Wingdings" w:hAnsi="Wingdings" w:hint="default"/>
      </w:rPr>
    </w:lvl>
  </w:abstractNum>
  <w:abstractNum w:abstractNumId="3" w15:restartNumberingAfterBreak="0">
    <w:nsid w:val="4963322C"/>
    <w:multiLevelType w:val="hybridMultilevel"/>
    <w:tmpl w:val="78EEC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9268B"/>
    <w:multiLevelType w:val="hybridMultilevel"/>
    <w:tmpl w:val="4FA605CC"/>
    <w:lvl w:ilvl="0" w:tplc="AFB8B0D4">
      <w:start w:val="1"/>
      <w:numFmt w:val="decimal"/>
      <w:lvlText w:val="(%1)"/>
      <w:lvlJc w:val="left"/>
      <w:pPr>
        <w:ind w:left="1068" w:hanging="360"/>
      </w:pPr>
      <w:rPr>
        <w:rFonts w:hint="default"/>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5" w15:restartNumberingAfterBreak="0">
    <w:nsid w:val="6F085C7F"/>
    <w:multiLevelType w:val="hybridMultilevel"/>
    <w:tmpl w:val="77DA56F6"/>
    <w:lvl w:ilvl="0" w:tplc="AF8C1A16">
      <w:start w:val="1"/>
      <w:numFmt w:val="decimal"/>
      <w:lvlText w:val="%1."/>
      <w:lvlJc w:val="left"/>
      <w:pPr>
        <w:ind w:left="720"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76AD181D"/>
    <w:multiLevelType w:val="hybridMultilevel"/>
    <w:tmpl w:val="92D8DF10"/>
    <w:lvl w:ilvl="0" w:tplc="82C8CEF2">
      <w:start w:val="5"/>
      <w:numFmt w:val="bullet"/>
      <w:lvlText w:val="-"/>
      <w:lvlJc w:val="left"/>
      <w:pPr>
        <w:ind w:left="1068" w:hanging="360"/>
      </w:pPr>
      <w:rPr>
        <w:rFonts w:ascii="Times New Roman" w:eastAsiaTheme="minorEastAsia" w:hAnsi="Times New Roman"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num w:numId="1" w16cid:durableId="203762777">
    <w:abstractNumId w:val="0"/>
  </w:num>
  <w:num w:numId="2" w16cid:durableId="1889805696">
    <w:abstractNumId w:val="4"/>
  </w:num>
  <w:num w:numId="3" w16cid:durableId="51931624">
    <w:abstractNumId w:val="6"/>
  </w:num>
  <w:num w:numId="4" w16cid:durableId="59913697">
    <w:abstractNumId w:val="3"/>
  </w:num>
  <w:num w:numId="5" w16cid:durableId="1424299809">
    <w:abstractNumId w:val="2"/>
  </w:num>
  <w:num w:numId="6" w16cid:durableId="1957252756">
    <w:abstractNumId w:val="1"/>
  </w:num>
  <w:num w:numId="7" w16cid:durableId="275985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87"/>
    <w:rsid w:val="00032816"/>
    <w:rsid w:val="00037DEC"/>
    <w:rsid w:val="00083C18"/>
    <w:rsid w:val="000E21DE"/>
    <w:rsid w:val="000E32FD"/>
    <w:rsid w:val="000F18E1"/>
    <w:rsid w:val="001005D0"/>
    <w:rsid w:val="00120C78"/>
    <w:rsid w:val="00125F48"/>
    <w:rsid w:val="00170F1E"/>
    <w:rsid w:val="001B473E"/>
    <w:rsid w:val="001F1F90"/>
    <w:rsid w:val="00216022"/>
    <w:rsid w:val="002D7011"/>
    <w:rsid w:val="003C4DE4"/>
    <w:rsid w:val="003C5AD0"/>
    <w:rsid w:val="003D0987"/>
    <w:rsid w:val="00421A18"/>
    <w:rsid w:val="00471D6A"/>
    <w:rsid w:val="004C0B54"/>
    <w:rsid w:val="004D41D8"/>
    <w:rsid w:val="00551DD8"/>
    <w:rsid w:val="00557ED2"/>
    <w:rsid w:val="00563754"/>
    <w:rsid w:val="00592E3B"/>
    <w:rsid w:val="005B0DA9"/>
    <w:rsid w:val="005E0246"/>
    <w:rsid w:val="006040E5"/>
    <w:rsid w:val="0064094E"/>
    <w:rsid w:val="00647AFC"/>
    <w:rsid w:val="006741B0"/>
    <w:rsid w:val="006A594F"/>
    <w:rsid w:val="006A7513"/>
    <w:rsid w:val="00713F86"/>
    <w:rsid w:val="00786E0D"/>
    <w:rsid w:val="00793D12"/>
    <w:rsid w:val="007B74F9"/>
    <w:rsid w:val="007E3E10"/>
    <w:rsid w:val="00815038"/>
    <w:rsid w:val="00826E26"/>
    <w:rsid w:val="008A7259"/>
    <w:rsid w:val="008C4FAB"/>
    <w:rsid w:val="008D6E3F"/>
    <w:rsid w:val="00907519"/>
    <w:rsid w:val="0092710B"/>
    <w:rsid w:val="00976C23"/>
    <w:rsid w:val="009E15BA"/>
    <w:rsid w:val="00A5585C"/>
    <w:rsid w:val="00A7158C"/>
    <w:rsid w:val="00A8196C"/>
    <w:rsid w:val="00AA5E39"/>
    <w:rsid w:val="00AC2D55"/>
    <w:rsid w:val="00AF7B80"/>
    <w:rsid w:val="00B34D5A"/>
    <w:rsid w:val="00B65EE7"/>
    <w:rsid w:val="00B7035C"/>
    <w:rsid w:val="00B85BDB"/>
    <w:rsid w:val="00B93661"/>
    <w:rsid w:val="00B93C82"/>
    <w:rsid w:val="00BE5086"/>
    <w:rsid w:val="00C228B5"/>
    <w:rsid w:val="00C37134"/>
    <w:rsid w:val="00CA48A0"/>
    <w:rsid w:val="00CE3FEB"/>
    <w:rsid w:val="00CF0394"/>
    <w:rsid w:val="00CF7835"/>
    <w:rsid w:val="00D067A0"/>
    <w:rsid w:val="00D105A9"/>
    <w:rsid w:val="00D12533"/>
    <w:rsid w:val="00D55F82"/>
    <w:rsid w:val="00D71FC7"/>
    <w:rsid w:val="00DA4C38"/>
    <w:rsid w:val="00DC3D0D"/>
    <w:rsid w:val="00DE6780"/>
    <w:rsid w:val="00E02FA1"/>
    <w:rsid w:val="00E12388"/>
    <w:rsid w:val="00E26926"/>
    <w:rsid w:val="00E35759"/>
    <w:rsid w:val="00E84FA5"/>
    <w:rsid w:val="00EC0646"/>
    <w:rsid w:val="00EC3AA9"/>
    <w:rsid w:val="00F02405"/>
    <w:rsid w:val="00F07047"/>
    <w:rsid w:val="00F6094E"/>
    <w:rsid w:val="00F7275A"/>
    <w:rsid w:val="00F80A48"/>
    <w:rsid w:val="00F85677"/>
    <w:rsid w:val="00F905E0"/>
    <w:rsid w:val="00FB3C6F"/>
    <w:rsid w:val="00FF562A"/>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35E41"/>
  <w15:chartTrackingRefBased/>
  <w15:docId w15:val="{70AD73C5-EC70-4B59-A4E8-F0C3D77A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BE5086"/>
    <w:pPr>
      <w:spacing w:before="100" w:beforeAutospacing="1" w:after="100" w:afterAutospacing="1" w:line="240" w:lineRule="auto"/>
    </w:pPr>
    <w:rPr>
      <w:rFonts w:ascii="Times New Roman" w:eastAsia="Times New Roman" w:hAnsi="Times New Roman" w:cs="Times New Roman"/>
      <w:kern w:val="0"/>
      <w:sz w:val="24"/>
      <w:szCs w:val="24"/>
      <w:lang w:eastAsia="ro-MD"/>
    </w:rPr>
  </w:style>
  <w:style w:type="paragraph" w:customStyle="1" w:styleId="tt">
    <w:name w:val="tt"/>
    <w:basedOn w:val="Normal"/>
    <w:uiPriority w:val="99"/>
    <w:semiHidden/>
    <w:rsid w:val="00BE5086"/>
    <w:pPr>
      <w:spacing w:after="0" w:line="240" w:lineRule="auto"/>
      <w:jc w:val="center"/>
    </w:pPr>
    <w:rPr>
      <w:rFonts w:ascii="Times New Roman" w:eastAsia="Times New Roman" w:hAnsi="Times New Roman" w:cs="Times New Roman"/>
      <w:b/>
      <w:bCs/>
      <w:kern w:val="0"/>
      <w:sz w:val="24"/>
      <w:szCs w:val="24"/>
      <w:lang w:val="en-US"/>
    </w:rPr>
  </w:style>
  <w:style w:type="paragraph" w:styleId="ListParagraph">
    <w:name w:val="List Paragraph"/>
    <w:basedOn w:val="Normal"/>
    <w:uiPriority w:val="34"/>
    <w:qFormat/>
    <w:rsid w:val="00BE5086"/>
    <w:pPr>
      <w:spacing w:after="200" w:line="276" w:lineRule="auto"/>
      <w:ind w:left="720"/>
      <w:contextualSpacing/>
    </w:pPr>
    <w:rPr>
      <w:rFonts w:eastAsiaTheme="minorEastAsia"/>
      <w:kern w:val="0"/>
      <w:lang w:val="en-US"/>
    </w:rPr>
  </w:style>
  <w:style w:type="character" w:customStyle="1" w:styleId="NormalWebChar">
    <w:name w:val="Normal (Web) Char"/>
    <w:link w:val="NormalWeb"/>
    <w:uiPriority w:val="99"/>
    <w:locked/>
    <w:rsid w:val="00BE5086"/>
    <w:rPr>
      <w:rFonts w:ascii="Times New Roman" w:eastAsia="Times New Roman" w:hAnsi="Times New Roman" w:cs="Times New Roman"/>
      <w:kern w:val="0"/>
      <w:sz w:val="24"/>
      <w:szCs w:val="24"/>
      <w:lang w:eastAsia="ro-MD"/>
    </w:rPr>
  </w:style>
  <w:style w:type="paragraph" w:styleId="Header">
    <w:name w:val="header"/>
    <w:basedOn w:val="Normal"/>
    <w:link w:val="HeaderChar"/>
    <w:uiPriority w:val="99"/>
    <w:unhideWhenUsed/>
    <w:rsid w:val="00DA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C38"/>
  </w:style>
  <w:style w:type="paragraph" w:styleId="Footer">
    <w:name w:val="footer"/>
    <w:basedOn w:val="Normal"/>
    <w:link w:val="FooterChar"/>
    <w:uiPriority w:val="99"/>
    <w:unhideWhenUsed/>
    <w:rsid w:val="00DA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C38"/>
  </w:style>
  <w:style w:type="character" w:customStyle="1" w:styleId="zmsearchresult">
    <w:name w:val="zmsearchresult"/>
    <w:basedOn w:val="DefaultParagraphFont"/>
    <w:rsid w:val="00CF7835"/>
  </w:style>
  <w:style w:type="character" w:styleId="Strong">
    <w:name w:val="Strong"/>
    <w:basedOn w:val="DefaultParagraphFont"/>
    <w:uiPriority w:val="22"/>
    <w:qFormat/>
    <w:rsid w:val="00D71FC7"/>
    <w:rPr>
      <w:b/>
      <w:bCs/>
    </w:rPr>
  </w:style>
  <w:style w:type="character" w:styleId="Emphasis">
    <w:name w:val="Emphasis"/>
    <w:basedOn w:val="DefaultParagraphFont"/>
    <w:uiPriority w:val="20"/>
    <w:qFormat/>
    <w:rsid w:val="00D71FC7"/>
    <w:rPr>
      <w:i/>
      <w:iCs/>
    </w:rPr>
  </w:style>
  <w:style w:type="table" w:styleId="TableGrid">
    <w:name w:val="Table Grid"/>
    <w:basedOn w:val="TableNormal"/>
    <w:uiPriority w:val="59"/>
    <w:rsid w:val="00FB3C6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3C6F"/>
    <w:pPr>
      <w:spacing w:after="0" w:line="240" w:lineRule="auto"/>
    </w:pPr>
    <w:rPr>
      <w:noProof/>
      <w:kern w:val="0"/>
      <w:sz w:val="20"/>
      <w:szCs w:val="20"/>
      <w:lang w:val="ro-RO"/>
      <w14:ligatures w14:val="none"/>
    </w:rPr>
  </w:style>
  <w:style w:type="character" w:customStyle="1" w:styleId="FootnoteTextChar">
    <w:name w:val="Footnote Text Char"/>
    <w:basedOn w:val="DefaultParagraphFont"/>
    <w:link w:val="FootnoteText"/>
    <w:uiPriority w:val="99"/>
    <w:semiHidden/>
    <w:rsid w:val="00FB3C6F"/>
    <w:rPr>
      <w:noProof/>
      <w:kern w:val="0"/>
      <w:sz w:val="20"/>
      <w:szCs w:val="20"/>
      <w:lang w:val="ro-RO"/>
      <w14:ligatures w14:val="none"/>
    </w:rPr>
  </w:style>
  <w:style w:type="character" w:styleId="FootnoteReference">
    <w:name w:val="footnote reference"/>
    <w:basedOn w:val="DefaultParagraphFont"/>
    <w:uiPriority w:val="99"/>
    <w:semiHidden/>
    <w:unhideWhenUsed/>
    <w:rsid w:val="00FB3C6F"/>
    <w:rPr>
      <w:vertAlign w:val="superscript"/>
    </w:rPr>
  </w:style>
  <w:style w:type="character" w:styleId="Hyperlink">
    <w:name w:val="Hyperlink"/>
    <w:basedOn w:val="DefaultParagraphFont"/>
    <w:uiPriority w:val="99"/>
    <w:unhideWhenUsed/>
    <w:rsid w:val="00FB3C6F"/>
    <w:rPr>
      <w:color w:val="0563C1" w:themeColor="hyperlink"/>
      <w:u w:val="single"/>
    </w:rPr>
  </w:style>
  <w:style w:type="paragraph" w:customStyle="1" w:styleId="a">
    <w:basedOn w:val="Normal"/>
    <w:next w:val="NormalWeb"/>
    <w:uiPriority w:val="99"/>
    <w:unhideWhenUsed/>
    <w:rsid w:val="00C228B5"/>
    <w:pPr>
      <w:spacing w:before="100" w:beforeAutospacing="1" w:after="100" w:afterAutospacing="1" w:line="240" w:lineRule="auto"/>
    </w:pPr>
    <w:rPr>
      <w:rFonts w:ascii="Times New Roman" w:eastAsia="Calibri" w:hAnsi="Times New Roman" w:cs="Times New Roman"/>
      <w:kern w:val="0"/>
      <w:sz w:val="24"/>
      <w:szCs w:val="24"/>
      <w:lang w:val="en-US"/>
      <w14:ligatures w14:val="none"/>
    </w:rPr>
  </w:style>
  <w:style w:type="paragraph" w:customStyle="1" w:styleId="yiv7629720395msonormal">
    <w:name w:val="yiv7629720395msonormal"/>
    <w:basedOn w:val="Normal"/>
    <w:uiPriority w:val="99"/>
    <w:rsid w:val="00F7275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7668">
      <w:bodyDiv w:val="1"/>
      <w:marLeft w:val="0"/>
      <w:marRight w:val="0"/>
      <w:marTop w:val="0"/>
      <w:marBottom w:val="0"/>
      <w:divBdr>
        <w:top w:val="none" w:sz="0" w:space="0" w:color="auto"/>
        <w:left w:val="none" w:sz="0" w:space="0" w:color="auto"/>
        <w:bottom w:val="none" w:sz="0" w:space="0" w:color="auto"/>
        <w:right w:val="none" w:sz="0" w:space="0" w:color="auto"/>
      </w:divBdr>
    </w:div>
    <w:div w:id="241110123">
      <w:bodyDiv w:val="1"/>
      <w:marLeft w:val="0"/>
      <w:marRight w:val="0"/>
      <w:marTop w:val="0"/>
      <w:marBottom w:val="0"/>
      <w:divBdr>
        <w:top w:val="none" w:sz="0" w:space="0" w:color="auto"/>
        <w:left w:val="none" w:sz="0" w:space="0" w:color="auto"/>
        <w:bottom w:val="none" w:sz="0" w:space="0" w:color="auto"/>
        <w:right w:val="none" w:sz="0" w:space="0" w:color="auto"/>
      </w:divBdr>
    </w:div>
    <w:div w:id="617684461">
      <w:bodyDiv w:val="1"/>
      <w:marLeft w:val="0"/>
      <w:marRight w:val="0"/>
      <w:marTop w:val="0"/>
      <w:marBottom w:val="0"/>
      <w:divBdr>
        <w:top w:val="none" w:sz="0" w:space="0" w:color="auto"/>
        <w:left w:val="none" w:sz="0" w:space="0" w:color="auto"/>
        <w:bottom w:val="none" w:sz="0" w:space="0" w:color="auto"/>
        <w:right w:val="none" w:sz="0" w:space="0" w:color="auto"/>
      </w:divBdr>
    </w:div>
    <w:div w:id="743572440">
      <w:bodyDiv w:val="1"/>
      <w:marLeft w:val="0"/>
      <w:marRight w:val="0"/>
      <w:marTop w:val="0"/>
      <w:marBottom w:val="0"/>
      <w:divBdr>
        <w:top w:val="none" w:sz="0" w:space="0" w:color="auto"/>
        <w:left w:val="none" w:sz="0" w:space="0" w:color="auto"/>
        <w:bottom w:val="none" w:sz="0" w:space="0" w:color="auto"/>
        <w:right w:val="none" w:sz="0" w:space="0" w:color="auto"/>
      </w:divBdr>
    </w:div>
    <w:div w:id="10469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02B9-0DF0-4D43-9B0D-37D67E02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2107</Words>
  <Characters>12225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Politici în Domeniul Raporturi de Muncă</dc:creator>
  <cp:keywords/>
  <dc:description/>
  <cp:lastModifiedBy>Serviciul  Monitorizare și Evaluare a Politicilor</cp:lastModifiedBy>
  <cp:revision>2</cp:revision>
  <cp:lastPrinted>2023-12-11T07:53:00Z</cp:lastPrinted>
  <dcterms:created xsi:type="dcterms:W3CDTF">2023-12-20T08:16:00Z</dcterms:created>
  <dcterms:modified xsi:type="dcterms:W3CDTF">2023-12-20T08:16:00Z</dcterms:modified>
</cp:coreProperties>
</file>