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7BDDD" w14:textId="77777777" w:rsidR="00551ADB" w:rsidRPr="002E4B97" w:rsidRDefault="00551ADB" w:rsidP="00551ADB">
      <w:pPr>
        <w:contextualSpacing/>
        <w:jc w:val="center"/>
        <w:rPr>
          <w:rFonts w:cstheme="minorHAnsi"/>
          <w:b/>
          <w:sz w:val="26"/>
          <w:szCs w:val="26"/>
          <w:lang w:val="ro-RO"/>
        </w:rPr>
      </w:pPr>
      <w:r w:rsidRPr="002E4B97">
        <w:rPr>
          <w:rFonts w:cstheme="minorHAnsi"/>
          <w:b/>
          <w:sz w:val="26"/>
          <w:szCs w:val="26"/>
          <w:lang w:val="ro-RO"/>
        </w:rPr>
        <w:t xml:space="preserve">Analiza Impactului </w:t>
      </w:r>
    </w:p>
    <w:p w14:paraId="243BD487" w14:textId="7DF762FC" w:rsidR="00551ADB" w:rsidRPr="002E4B97" w:rsidRDefault="00551ADB" w:rsidP="00551ADB">
      <w:pPr>
        <w:jc w:val="center"/>
        <w:rPr>
          <w:rFonts w:cstheme="minorHAnsi"/>
          <w:b/>
          <w:sz w:val="26"/>
          <w:szCs w:val="26"/>
          <w:lang w:val="ro-RO"/>
        </w:rPr>
      </w:pPr>
      <w:r w:rsidRPr="002E4B97">
        <w:rPr>
          <w:rFonts w:cstheme="minorHAnsi"/>
          <w:b/>
          <w:sz w:val="26"/>
          <w:szCs w:val="26"/>
          <w:lang w:val="ro-RO"/>
        </w:rPr>
        <w:t xml:space="preserve">la proiectul de hotărâre de Guvern cu privire la aprobarea </w:t>
      </w:r>
      <w:r w:rsidRPr="002E4B97">
        <w:rPr>
          <w:rFonts w:cstheme="minorHAnsi"/>
          <w:b/>
          <w:bCs/>
          <w:sz w:val="26"/>
          <w:szCs w:val="26"/>
          <w:lang w:val="ro-RO"/>
        </w:rPr>
        <w:t xml:space="preserve">Metodologiei de calculare a tarifelor pentru serviciile </w:t>
      </w:r>
      <w:r w:rsidRPr="002E4B97">
        <w:rPr>
          <w:rFonts w:cstheme="minorHAnsi"/>
          <w:b/>
          <w:sz w:val="26"/>
          <w:szCs w:val="26"/>
          <w:lang w:val="ro-RO"/>
        </w:rPr>
        <w:t xml:space="preserve">de transportare a călătorilor (pasagerilor) şi bagajelor cu transportul </w:t>
      </w:r>
      <w:r w:rsidR="00FF5573" w:rsidRPr="002E4B97">
        <w:rPr>
          <w:rFonts w:cstheme="minorHAnsi"/>
          <w:b/>
          <w:sz w:val="26"/>
          <w:szCs w:val="26"/>
          <w:lang w:val="ro-RO"/>
        </w:rPr>
        <w:t>rutier</w:t>
      </w:r>
    </w:p>
    <w:p w14:paraId="2655100B" w14:textId="77777777" w:rsidR="00551ADB" w:rsidRPr="002E4B97" w:rsidRDefault="00551ADB">
      <w:pPr>
        <w:rPr>
          <w:rFonts w:cstheme="minorHAnsi"/>
          <w:sz w:val="26"/>
          <w:szCs w:val="26"/>
          <w:lang w:val="ro-RO"/>
        </w:rPr>
      </w:pPr>
    </w:p>
    <w:tbl>
      <w:tblPr>
        <w:tblStyle w:val="TableGrid"/>
        <w:tblW w:w="10207" w:type="dxa"/>
        <w:tblInd w:w="-289" w:type="dxa"/>
        <w:tblLook w:val="04A0" w:firstRow="1" w:lastRow="0" w:firstColumn="1" w:lastColumn="0" w:noHBand="0" w:noVBand="1"/>
      </w:tblPr>
      <w:tblGrid>
        <w:gridCol w:w="4797"/>
        <w:gridCol w:w="5410"/>
      </w:tblGrid>
      <w:tr w:rsidR="00551ADB" w:rsidRPr="002E4B97" w14:paraId="44E31F45" w14:textId="77777777" w:rsidTr="00551ADB">
        <w:tc>
          <w:tcPr>
            <w:tcW w:w="4797" w:type="dxa"/>
          </w:tcPr>
          <w:p w14:paraId="28553709" w14:textId="77777777" w:rsidR="00551ADB" w:rsidRPr="002E4B97" w:rsidRDefault="00551ADB" w:rsidP="00551ADB">
            <w:pPr>
              <w:rPr>
                <w:rFonts w:cstheme="minorHAnsi"/>
                <w:sz w:val="26"/>
                <w:szCs w:val="26"/>
                <w:lang w:val="ro-RO" w:eastAsia="en-GB"/>
              </w:rPr>
            </w:pPr>
            <w:r w:rsidRPr="002E4B97">
              <w:rPr>
                <w:rFonts w:cstheme="minorHAnsi"/>
                <w:b/>
                <w:bCs/>
                <w:sz w:val="26"/>
                <w:szCs w:val="26"/>
                <w:lang w:val="ro-RO" w:eastAsia="en-GB"/>
              </w:rPr>
              <w:t xml:space="preserve">Titlul analizei impactului </w:t>
            </w:r>
          </w:p>
          <w:p w14:paraId="682D2138" w14:textId="77777777" w:rsidR="00551ADB" w:rsidRPr="002E4B97" w:rsidRDefault="00551ADB" w:rsidP="00551ADB">
            <w:pPr>
              <w:rPr>
                <w:rFonts w:cstheme="minorHAnsi"/>
                <w:sz w:val="26"/>
                <w:szCs w:val="26"/>
                <w:lang w:val="ro-RO" w:eastAsia="en-GB"/>
              </w:rPr>
            </w:pPr>
          </w:p>
        </w:tc>
        <w:tc>
          <w:tcPr>
            <w:tcW w:w="5410" w:type="dxa"/>
          </w:tcPr>
          <w:p w14:paraId="26605017" w14:textId="77777777" w:rsidR="00551ADB" w:rsidRPr="002E4B97" w:rsidRDefault="00551ADB" w:rsidP="00551ADB">
            <w:pPr>
              <w:contextualSpacing/>
              <w:jc w:val="both"/>
              <w:rPr>
                <w:rFonts w:cstheme="minorHAnsi"/>
                <w:sz w:val="26"/>
                <w:szCs w:val="26"/>
                <w:lang w:val="ro-RO"/>
              </w:rPr>
            </w:pPr>
            <w:r w:rsidRPr="002E4B97">
              <w:rPr>
                <w:rFonts w:cstheme="minorHAnsi"/>
                <w:sz w:val="26"/>
                <w:szCs w:val="26"/>
                <w:lang w:val="ro-RO"/>
              </w:rPr>
              <w:t xml:space="preserve">Analiza Impactului la proiectul de hotărâre de Guvern cu privire la aprobarea </w:t>
            </w:r>
            <w:r w:rsidRPr="002E4B97">
              <w:rPr>
                <w:rFonts w:cstheme="minorHAnsi"/>
                <w:bCs/>
                <w:sz w:val="26"/>
                <w:szCs w:val="26"/>
                <w:lang w:val="ro-RO"/>
              </w:rPr>
              <w:t xml:space="preserve">Metodologiei de calculare a tarifelor  pentru serviciile </w:t>
            </w:r>
            <w:r w:rsidRPr="002E4B97">
              <w:rPr>
                <w:rFonts w:cstheme="minorHAnsi"/>
                <w:sz w:val="26"/>
                <w:szCs w:val="26"/>
                <w:lang w:val="ro-RO"/>
              </w:rPr>
              <w:t>de transportare a călătorilor (pasagerilor) şi bagajelor cu transportul auto</w:t>
            </w:r>
          </w:p>
          <w:p w14:paraId="57ED47AA" w14:textId="77777777" w:rsidR="00551ADB" w:rsidRPr="002E4B97" w:rsidRDefault="00551ADB" w:rsidP="00551ADB">
            <w:pPr>
              <w:rPr>
                <w:rFonts w:cstheme="minorHAnsi"/>
                <w:sz w:val="26"/>
                <w:szCs w:val="26"/>
                <w:lang w:val="ro-RO" w:eastAsia="en-GB"/>
              </w:rPr>
            </w:pPr>
          </w:p>
        </w:tc>
      </w:tr>
      <w:tr w:rsidR="00551ADB" w:rsidRPr="002E4B97" w14:paraId="204E2E6A" w14:textId="77777777" w:rsidTr="00551ADB">
        <w:tc>
          <w:tcPr>
            <w:tcW w:w="4797" w:type="dxa"/>
          </w:tcPr>
          <w:p w14:paraId="58338417" w14:textId="77777777" w:rsidR="00551ADB" w:rsidRPr="002E4B97" w:rsidRDefault="00551ADB" w:rsidP="00551ADB">
            <w:pPr>
              <w:rPr>
                <w:rFonts w:cstheme="minorHAnsi"/>
                <w:sz w:val="26"/>
                <w:szCs w:val="26"/>
                <w:lang w:val="ro-RO" w:eastAsia="en-GB"/>
              </w:rPr>
            </w:pPr>
            <w:r w:rsidRPr="002E4B97">
              <w:rPr>
                <w:rFonts w:cstheme="minorHAnsi"/>
                <w:b/>
                <w:bCs/>
                <w:sz w:val="26"/>
                <w:szCs w:val="26"/>
                <w:lang w:val="ro-RO" w:eastAsia="en-GB"/>
              </w:rPr>
              <w:t>Data:</w:t>
            </w:r>
          </w:p>
        </w:tc>
        <w:tc>
          <w:tcPr>
            <w:tcW w:w="5410" w:type="dxa"/>
          </w:tcPr>
          <w:p w14:paraId="4B5F4105" w14:textId="77777777" w:rsidR="00551ADB" w:rsidRPr="002E4B97" w:rsidRDefault="00551ADB" w:rsidP="00551ADB">
            <w:pPr>
              <w:rPr>
                <w:rFonts w:cstheme="minorHAnsi"/>
                <w:sz w:val="26"/>
                <w:szCs w:val="26"/>
                <w:lang w:val="ro-RO" w:eastAsia="en-GB"/>
              </w:rPr>
            </w:pPr>
            <w:r w:rsidRPr="002E4B97">
              <w:rPr>
                <w:rFonts w:cstheme="minorHAnsi"/>
                <w:sz w:val="26"/>
                <w:szCs w:val="26"/>
                <w:lang w:val="ro-RO" w:eastAsia="en-GB"/>
              </w:rPr>
              <w:t xml:space="preserve"> </w:t>
            </w:r>
            <w:r w:rsidR="00C03E7D" w:rsidRPr="002E4B97">
              <w:rPr>
                <w:rFonts w:cstheme="minorHAnsi"/>
                <w:sz w:val="26"/>
                <w:szCs w:val="26"/>
                <w:lang w:val="ro-RO" w:eastAsia="en-GB"/>
              </w:rPr>
              <w:t xml:space="preserve">   </w:t>
            </w:r>
            <w:r w:rsidRPr="002E4B97">
              <w:rPr>
                <w:rFonts w:cstheme="minorHAnsi"/>
                <w:sz w:val="26"/>
                <w:szCs w:val="26"/>
                <w:lang w:val="ro-RO" w:eastAsia="en-GB"/>
              </w:rPr>
              <w:t xml:space="preserve">  .09.2023</w:t>
            </w:r>
          </w:p>
        </w:tc>
      </w:tr>
      <w:tr w:rsidR="00551ADB" w:rsidRPr="002E4B97" w14:paraId="141516A8" w14:textId="77777777" w:rsidTr="00551ADB">
        <w:tc>
          <w:tcPr>
            <w:tcW w:w="4797" w:type="dxa"/>
          </w:tcPr>
          <w:p w14:paraId="72576AED" w14:textId="77777777" w:rsidR="00551ADB" w:rsidRPr="002E4B97" w:rsidRDefault="00551ADB" w:rsidP="00551ADB">
            <w:pPr>
              <w:rPr>
                <w:rFonts w:cstheme="minorHAnsi"/>
                <w:sz w:val="26"/>
                <w:szCs w:val="26"/>
                <w:lang w:val="ro-RO" w:eastAsia="en-GB"/>
              </w:rPr>
            </w:pPr>
            <w:r w:rsidRPr="002E4B97">
              <w:rPr>
                <w:rFonts w:cstheme="minorHAnsi"/>
                <w:b/>
                <w:bCs/>
                <w:sz w:val="26"/>
                <w:szCs w:val="26"/>
                <w:lang w:val="ro-RO" w:eastAsia="en-GB"/>
              </w:rPr>
              <w:t>Autoritatea administrației publice (autor):</w:t>
            </w:r>
          </w:p>
        </w:tc>
        <w:tc>
          <w:tcPr>
            <w:tcW w:w="5410" w:type="dxa"/>
          </w:tcPr>
          <w:p w14:paraId="1EADFECF" w14:textId="77777777" w:rsidR="00551ADB" w:rsidRPr="002E4B97" w:rsidRDefault="00551ADB" w:rsidP="00551ADB">
            <w:pPr>
              <w:rPr>
                <w:rFonts w:cstheme="minorHAnsi"/>
                <w:sz w:val="26"/>
                <w:szCs w:val="26"/>
                <w:lang w:val="ro-RO" w:eastAsia="en-GB"/>
              </w:rPr>
            </w:pPr>
            <w:r w:rsidRPr="002E4B97">
              <w:rPr>
                <w:rFonts w:cstheme="minorHAnsi"/>
                <w:sz w:val="26"/>
                <w:szCs w:val="26"/>
                <w:lang w:val="ro-RO" w:eastAsia="en-GB"/>
              </w:rPr>
              <w:t>Ministerul Infrastructurii și Dezvoltării Regionale</w:t>
            </w:r>
          </w:p>
        </w:tc>
      </w:tr>
      <w:tr w:rsidR="00551ADB" w:rsidRPr="002E4B97" w14:paraId="45889DDD" w14:textId="77777777" w:rsidTr="00551ADB">
        <w:tc>
          <w:tcPr>
            <w:tcW w:w="4797" w:type="dxa"/>
          </w:tcPr>
          <w:p w14:paraId="0812DB24" w14:textId="77777777" w:rsidR="00551ADB" w:rsidRPr="002E4B97" w:rsidRDefault="00551ADB" w:rsidP="00551ADB">
            <w:pPr>
              <w:rPr>
                <w:rFonts w:cstheme="minorHAnsi"/>
                <w:sz w:val="26"/>
                <w:szCs w:val="26"/>
                <w:lang w:val="ro-RO" w:eastAsia="en-GB"/>
              </w:rPr>
            </w:pPr>
            <w:r w:rsidRPr="002E4B97">
              <w:rPr>
                <w:rFonts w:cstheme="minorHAnsi"/>
                <w:b/>
                <w:bCs/>
                <w:sz w:val="26"/>
                <w:szCs w:val="26"/>
                <w:lang w:val="ro-RO" w:eastAsia="en-GB"/>
              </w:rPr>
              <w:t>Subdiviziunea:</w:t>
            </w:r>
          </w:p>
        </w:tc>
        <w:tc>
          <w:tcPr>
            <w:tcW w:w="5410" w:type="dxa"/>
          </w:tcPr>
          <w:p w14:paraId="566D98B8" w14:textId="77777777" w:rsidR="00551ADB" w:rsidRPr="002E4B97" w:rsidRDefault="00551ADB" w:rsidP="00551ADB">
            <w:pPr>
              <w:rPr>
                <w:rFonts w:cstheme="minorHAnsi"/>
                <w:sz w:val="26"/>
                <w:szCs w:val="26"/>
                <w:lang w:val="ro-RO" w:eastAsia="en-GB"/>
              </w:rPr>
            </w:pPr>
            <w:r w:rsidRPr="002E4B97">
              <w:rPr>
                <w:rFonts w:cstheme="minorHAnsi"/>
                <w:sz w:val="26"/>
                <w:szCs w:val="26"/>
                <w:lang w:val="ro-RO" w:eastAsia="en-GB"/>
              </w:rPr>
              <w:t>Direcția politici  în domeniul transport rutier</w:t>
            </w:r>
          </w:p>
        </w:tc>
      </w:tr>
      <w:tr w:rsidR="00551ADB" w:rsidRPr="002E4B97" w14:paraId="59589BFD" w14:textId="77777777" w:rsidTr="00551ADB">
        <w:tc>
          <w:tcPr>
            <w:tcW w:w="4797" w:type="dxa"/>
          </w:tcPr>
          <w:p w14:paraId="251D0B04" w14:textId="77777777" w:rsidR="00551ADB" w:rsidRPr="002E4B97" w:rsidRDefault="00551ADB" w:rsidP="00551ADB">
            <w:pPr>
              <w:rPr>
                <w:rFonts w:cstheme="minorHAnsi"/>
                <w:sz w:val="26"/>
                <w:szCs w:val="26"/>
                <w:lang w:val="ro-RO" w:eastAsia="en-GB"/>
              </w:rPr>
            </w:pPr>
            <w:r w:rsidRPr="002E4B97">
              <w:rPr>
                <w:rFonts w:cstheme="minorHAnsi"/>
                <w:b/>
                <w:bCs/>
                <w:sz w:val="26"/>
                <w:szCs w:val="26"/>
                <w:lang w:val="ro-RO" w:eastAsia="en-GB"/>
              </w:rPr>
              <w:t>Persoana responsabilă şi datele de contact:</w:t>
            </w:r>
          </w:p>
        </w:tc>
        <w:tc>
          <w:tcPr>
            <w:tcW w:w="5410" w:type="dxa"/>
          </w:tcPr>
          <w:p w14:paraId="663C6939" w14:textId="77777777" w:rsidR="00551ADB" w:rsidRPr="002E4B97" w:rsidRDefault="00551ADB" w:rsidP="00551ADB">
            <w:pPr>
              <w:rPr>
                <w:rFonts w:cstheme="minorHAnsi"/>
                <w:sz w:val="26"/>
                <w:szCs w:val="26"/>
                <w:lang w:val="ro-RO" w:eastAsia="en-GB"/>
              </w:rPr>
            </w:pPr>
            <w:r w:rsidRPr="002E4B97">
              <w:rPr>
                <w:rFonts w:cstheme="minorHAnsi"/>
                <w:sz w:val="26"/>
                <w:szCs w:val="26"/>
                <w:lang w:val="ro-RO" w:eastAsia="en-GB"/>
              </w:rPr>
              <w:t>Andrei SLANINA, tel (022) 250-539</w:t>
            </w:r>
          </w:p>
          <w:p w14:paraId="369DA891" w14:textId="77777777" w:rsidR="00551ADB" w:rsidRPr="002E4B97" w:rsidRDefault="00551ADB" w:rsidP="00551ADB">
            <w:pPr>
              <w:rPr>
                <w:rFonts w:cstheme="minorHAnsi"/>
                <w:sz w:val="26"/>
                <w:szCs w:val="26"/>
                <w:lang w:val="ro-RO" w:eastAsia="en-GB"/>
              </w:rPr>
            </w:pPr>
            <w:r w:rsidRPr="002E4B97">
              <w:rPr>
                <w:rFonts w:cstheme="minorHAnsi"/>
                <w:sz w:val="26"/>
                <w:szCs w:val="26"/>
                <w:lang w:val="ro-RO" w:eastAsia="en-GB"/>
              </w:rPr>
              <w:t xml:space="preserve">e-mail: </w:t>
            </w:r>
            <w:r w:rsidRPr="002E4B97">
              <w:rPr>
                <w:rFonts w:cstheme="minorHAnsi"/>
                <w:color w:val="0070C0"/>
                <w:sz w:val="26"/>
                <w:szCs w:val="26"/>
                <w:u w:val="single"/>
                <w:lang w:val="ro-RO" w:eastAsia="en-GB"/>
              </w:rPr>
              <w:t>andrei.slanina</w:t>
            </w:r>
            <w:hyperlink r:id="rId5" w:history="1">
              <w:r w:rsidRPr="002E4B97">
                <w:rPr>
                  <w:rStyle w:val="Hyperlink"/>
                  <w:rFonts w:cstheme="minorHAnsi"/>
                  <w:sz w:val="26"/>
                  <w:szCs w:val="26"/>
                  <w:lang w:val="ro-RO" w:eastAsia="en-GB"/>
                </w:rPr>
                <w:t>@midr.gov.md</w:t>
              </w:r>
            </w:hyperlink>
            <w:r w:rsidRPr="002E4B97">
              <w:rPr>
                <w:rFonts w:cstheme="minorHAnsi"/>
                <w:sz w:val="26"/>
                <w:szCs w:val="26"/>
                <w:lang w:val="ro-RO" w:eastAsia="en-GB"/>
              </w:rPr>
              <w:t xml:space="preserve"> </w:t>
            </w:r>
          </w:p>
        </w:tc>
      </w:tr>
      <w:tr w:rsidR="00551ADB" w:rsidRPr="002E4B97" w14:paraId="3E83FF48" w14:textId="77777777" w:rsidTr="00551ADB">
        <w:tc>
          <w:tcPr>
            <w:tcW w:w="10207" w:type="dxa"/>
            <w:gridSpan w:val="2"/>
          </w:tcPr>
          <w:p w14:paraId="37652688" w14:textId="77777777" w:rsidR="00551ADB" w:rsidRPr="002E4B97" w:rsidRDefault="00551ADB" w:rsidP="00551ADB">
            <w:pPr>
              <w:jc w:val="center"/>
              <w:rPr>
                <w:rFonts w:cstheme="minorHAnsi"/>
                <w:sz w:val="26"/>
                <w:szCs w:val="26"/>
                <w:lang w:val="ro-RO" w:eastAsia="en-GB"/>
              </w:rPr>
            </w:pPr>
            <w:r w:rsidRPr="002E4B97">
              <w:rPr>
                <w:rFonts w:cstheme="minorHAnsi"/>
                <w:b/>
                <w:bCs/>
                <w:sz w:val="26"/>
                <w:szCs w:val="26"/>
                <w:lang w:val="ro-RO" w:eastAsia="en-GB"/>
              </w:rPr>
              <w:t>Compartimentele analizei impactului</w:t>
            </w:r>
          </w:p>
        </w:tc>
      </w:tr>
      <w:tr w:rsidR="00551ADB" w:rsidRPr="002E4B97" w14:paraId="3CBF4EE2" w14:textId="77777777" w:rsidTr="00551ADB">
        <w:tc>
          <w:tcPr>
            <w:tcW w:w="10207" w:type="dxa"/>
            <w:gridSpan w:val="2"/>
            <w:tcBorders>
              <w:bottom w:val="single" w:sz="4" w:space="0" w:color="auto"/>
            </w:tcBorders>
          </w:tcPr>
          <w:p w14:paraId="68E538C2" w14:textId="77777777" w:rsidR="00551ADB" w:rsidRPr="002E4B97" w:rsidRDefault="00551ADB" w:rsidP="00551ADB">
            <w:pPr>
              <w:spacing w:line="276" w:lineRule="auto"/>
              <w:rPr>
                <w:rFonts w:cstheme="minorHAnsi"/>
                <w:sz w:val="26"/>
                <w:szCs w:val="26"/>
                <w:lang w:val="ro-RO" w:eastAsia="en-GB"/>
              </w:rPr>
            </w:pPr>
            <w:r w:rsidRPr="002E4B97">
              <w:rPr>
                <w:rFonts w:cstheme="minorHAnsi"/>
                <w:b/>
                <w:bCs/>
                <w:sz w:val="26"/>
                <w:szCs w:val="26"/>
                <w:lang w:val="ro-RO" w:eastAsia="en-GB"/>
              </w:rPr>
              <w:t>1. Definirea problemei</w:t>
            </w:r>
          </w:p>
        </w:tc>
      </w:tr>
      <w:tr w:rsidR="00551ADB" w:rsidRPr="002E4B97" w14:paraId="07A8500F" w14:textId="77777777" w:rsidTr="00551ADB">
        <w:tc>
          <w:tcPr>
            <w:tcW w:w="10207" w:type="dxa"/>
            <w:gridSpan w:val="2"/>
            <w:shd w:val="clear" w:color="auto" w:fill="9CC2E5" w:themeFill="accent1" w:themeFillTint="99"/>
          </w:tcPr>
          <w:p w14:paraId="1241F6DE"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a) Determinați clar şi concis problema şi/sau problemele care urmează să fie soluționate</w:t>
            </w:r>
          </w:p>
        </w:tc>
      </w:tr>
      <w:tr w:rsidR="00551ADB" w:rsidRPr="002E4B97" w14:paraId="1E2E4ADC" w14:textId="77777777" w:rsidTr="00551ADB">
        <w:tc>
          <w:tcPr>
            <w:tcW w:w="10207" w:type="dxa"/>
            <w:gridSpan w:val="2"/>
            <w:tcBorders>
              <w:bottom w:val="single" w:sz="4" w:space="0" w:color="auto"/>
            </w:tcBorders>
          </w:tcPr>
          <w:p w14:paraId="5F1405C5" w14:textId="56948358" w:rsidR="00551ADB" w:rsidRPr="002E4B97" w:rsidRDefault="00551ADB" w:rsidP="00D03309">
            <w:pPr>
              <w:spacing w:line="276" w:lineRule="auto"/>
              <w:jc w:val="both"/>
              <w:rPr>
                <w:rFonts w:cstheme="minorHAnsi"/>
                <w:color w:val="000000"/>
                <w:sz w:val="26"/>
                <w:szCs w:val="26"/>
                <w:shd w:val="clear" w:color="auto" w:fill="FFFFFF"/>
                <w:lang w:val="ro-RO"/>
              </w:rPr>
            </w:pPr>
            <w:r w:rsidRPr="002E4B97">
              <w:rPr>
                <w:rFonts w:cstheme="minorHAnsi"/>
                <w:sz w:val="26"/>
                <w:szCs w:val="26"/>
                <w:lang w:val="ro-RO"/>
              </w:rPr>
              <w:t xml:space="preserve">       Cadrului normativ actual</w:t>
            </w:r>
            <w:r w:rsidR="00D03309" w:rsidRPr="002E4B97">
              <w:rPr>
                <w:rFonts w:cstheme="minorHAnsi"/>
                <w:sz w:val="26"/>
                <w:szCs w:val="26"/>
                <w:lang w:val="ro-RO"/>
              </w:rPr>
              <w:t>,</w:t>
            </w:r>
            <w:r w:rsidR="001618C9" w:rsidRPr="002E4B97">
              <w:rPr>
                <w:rFonts w:cstheme="minorHAnsi"/>
                <w:sz w:val="26"/>
                <w:szCs w:val="26"/>
                <w:lang w:val="ro-RO"/>
              </w:rPr>
              <w:t xml:space="preserve"> </w:t>
            </w:r>
            <w:r w:rsidR="00D03309" w:rsidRPr="002E4B97">
              <w:rPr>
                <w:rFonts w:cstheme="minorHAnsi"/>
                <w:sz w:val="26"/>
                <w:szCs w:val="26"/>
                <w:lang w:val="ro-RO"/>
              </w:rPr>
              <w:t xml:space="preserve">mai exact </w:t>
            </w:r>
            <w:r w:rsidR="001618C9" w:rsidRPr="002E4B97">
              <w:rPr>
                <w:rFonts w:cstheme="minorHAnsi"/>
                <w:sz w:val="26"/>
                <w:szCs w:val="26"/>
                <w:lang w:val="ro-RO"/>
              </w:rPr>
              <w:t>Hotărârea</w:t>
            </w:r>
            <w:r w:rsidR="00D03309" w:rsidRPr="002E4B97">
              <w:rPr>
                <w:rFonts w:cstheme="minorHAnsi"/>
                <w:sz w:val="26"/>
                <w:szCs w:val="26"/>
                <w:lang w:val="ro-RO"/>
              </w:rPr>
              <w:t xml:space="preserve"> Guvernului nr. 1167/2007,</w:t>
            </w:r>
            <w:r w:rsidR="001618C9" w:rsidRPr="002E4B97">
              <w:rPr>
                <w:rFonts w:cstheme="minorHAnsi"/>
                <w:sz w:val="26"/>
                <w:szCs w:val="26"/>
                <w:lang w:val="ro-RO"/>
              </w:rPr>
              <w:t xml:space="preserve"> </w:t>
            </w:r>
            <w:r w:rsidR="00D03309" w:rsidRPr="002E4B97">
              <w:rPr>
                <w:rFonts w:cstheme="minorHAnsi"/>
                <w:sz w:val="26"/>
                <w:szCs w:val="26"/>
                <w:lang w:val="ro-RO"/>
              </w:rPr>
              <w:t>cuprinde u</w:t>
            </w:r>
            <w:r w:rsidRPr="002E4B97">
              <w:rPr>
                <w:rFonts w:cstheme="minorHAnsi"/>
                <w:sz w:val="26"/>
                <w:szCs w:val="26"/>
                <w:lang w:val="ro-RO"/>
              </w:rPr>
              <w:t xml:space="preserve">n șir de noțiuni </w:t>
            </w:r>
            <w:r w:rsidR="00D03309" w:rsidRPr="002E4B97">
              <w:rPr>
                <w:rFonts w:cstheme="minorHAnsi"/>
                <w:sz w:val="26"/>
                <w:szCs w:val="26"/>
                <w:lang w:val="ro-RO"/>
              </w:rPr>
              <w:t xml:space="preserve">și prevederi </w:t>
            </w:r>
            <w:r w:rsidRPr="002E4B97">
              <w:rPr>
                <w:rFonts w:cstheme="minorHAnsi"/>
                <w:sz w:val="26"/>
                <w:szCs w:val="26"/>
                <w:lang w:val="ro-RO"/>
              </w:rPr>
              <w:t>depășite de timp și situație.  În concluzie, este necesar de întreprins măsuri în scopul eliminării vidului evocat.</w:t>
            </w:r>
          </w:p>
        </w:tc>
      </w:tr>
      <w:tr w:rsidR="00551ADB" w:rsidRPr="002E4B97" w14:paraId="568559EF" w14:textId="77777777" w:rsidTr="00551ADB">
        <w:tc>
          <w:tcPr>
            <w:tcW w:w="10207" w:type="dxa"/>
            <w:gridSpan w:val="2"/>
            <w:shd w:val="clear" w:color="auto" w:fill="9CC2E5" w:themeFill="accent1" w:themeFillTint="99"/>
          </w:tcPr>
          <w:p w14:paraId="70FA89CC" w14:textId="2F234189" w:rsidR="00551ADB" w:rsidRPr="002E4B97" w:rsidRDefault="00551ADB" w:rsidP="00551ADB">
            <w:pPr>
              <w:rPr>
                <w:rFonts w:cstheme="minorHAnsi"/>
                <w:sz w:val="26"/>
                <w:szCs w:val="26"/>
                <w:lang w:val="ro-RO"/>
              </w:rPr>
            </w:pPr>
            <w:r w:rsidRPr="002E4B97">
              <w:rPr>
                <w:rFonts w:cstheme="minorHAnsi"/>
                <w:sz w:val="26"/>
                <w:szCs w:val="26"/>
                <w:lang w:val="ro-RO" w:eastAsia="en-GB"/>
              </w:rPr>
              <w:t xml:space="preserve">b) Descrieți problema, persoanele/entităţile afectate şi cele care contribuie la </w:t>
            </w:r>
            <w:r w:rsidR="001618C9" w:rsidRPr="002E4B97">
              <w:rPr>
                <w:rFonts w:cstheme="minorHAnsi"/>
                <w:sz w:val="26"/>
                <w:szCs w:val="26"/>
                <w:lang w:val="ro-RO" w:eastAsia="en-GB"/>
              </w:rPr>
              <w:t>apariția</w:t>
            </w:r>
            <w:r w:rsidRPr="002E4B97">
              <w:rPr>
                <w:rFonts w:cstheme="minorHAnsi"/>
                <w:sz w:val="26"/>
                <w:szCs w:val="26"/>
                <w:lang w:val="ro-RO" w:eastAsia="en-GB"/>
              </w:rPr>
              <w:t xml:space="preserve"> problemei, cu justificarea </w:t>
            </w:r>
            <w:r w:rsidR="001618C9" w:rsidRPr="002E4B97">
              <w:rPr>
                <w:rFonts w:cstheme="minorHAnsi"/>
                <w:sz w:val="26"/>
                <w:szCs w:val="26"/>
                <w:lang w:val="ro-RO" w:eastAsia="en-GB"/>
              </w:rPr>
              <w:t>necesității</w:t>
            </w:r>
            <w:r w:rsidRPr="002E4B97">
              <w:rPr>
                <w:rFonts w:cstheme="minorHAnsi"/>
                <w:sz w:val="26"/>
                <w:szCs w:val="26"/>
                <w:lang w:val="ro-RO" w:eastAsia="en-GB"/>
              </w:rPr>
              <w:t xml:space="preserve"> schimbării situaţiei curente şi viitoare, în baza dovezilor şi datelor colectate şi examinate</w:t>
            </w:r>
          </w:p>
        </w:tc>
      </w:tr>
      <w:tr w:rsidR="00551ADB" w:rsidRPr="002E4B97" w14:paraId="3D415F85" w14:textId="77777777" w:rsidTr="00C03E7D">
        <w:tc>
          <w:tcPr>
            <w:tcW w:w="10207" w:type="dxa"/>
            <w:gridSpan w:val="2"/>
            <w:tcBorders>
              <w:bottom w:val="single" w:sz="4" w:space="0" w:color="auto"/>
            </w:tcBorders>
          </w:tcPr>
          <w:p w14:paraId="54D8055B" w14:textId="37260FB5" w:rsidR="0086437C" w:rsidRPr="002E4B97" w:rsidRDefault="001618C9" w:rsidP="00FF5573">
            <w:pPr>
              <w:spacing w:line="276" w:lineRule="auto"/>
              <w:ind w:firstLine="606"/>
              <w:jc w:val="both"/>
              <w:rPr>
                <w:rFonts w:cstheme="minorHAnsi"/>
                <w:color w:val="000000"/>
                <w:sz w:val="26"/>
                <w:szCs w:val="26"/>
                <w:shd w:val="clear" w:color="auto" w:fill="FFFFFF"/>
                <w:lang w:val="ro-RO"/>
              </w:rPr>
            </w:pPr>
            <w:r w:rsidRPr="002E4B97">
              <w:rPr>
                <w:rFonts w:cstheme="minorHAnsi"/>
                <w:sz w:val="26"/>
                <w:szCs w:val="26"/>
                <w:lang w:val="ro-RO"/>
              </w:rPr>
              <w:t xml:space="preserve">Transportul rutier de persoane prin servicii regulate reprezintă unul din principalele tipuri de transport utilizat de către populație pentru deplasare la nivel național. Aceste servicii sunt reglementate în conformitate cu prevederile </w:t>
            </w:r>
            <w:r w:rsidR="0086437C" w:rsidRPr="002E4B97">
              <w:rPr>
                <w:rFonts w:cstheme="minorHAnsi"/>
                <w:sz w:val="26"/>
                <w:szCs w:val="26"/>
                <w:lang w:val="ro-RO"/>
              </w:rPr>
              <w:t>Codul</w:t>
            </w:r>
            <w:r w:rsidRPr="002E4B97">
              <w:rPr>
                <w:rFonts w:cstheme="minorHAnsi"/>
                <w:sz w:val="26"/>
                <w:szCs w:val="26"/>
                <w:lang w:val="ro-RO"/>
              </w:rPr>
              <w:t>ui</w:t>
            </w:r>
            <w:r w:rsidR="0086437C" w:rsidRPr="002E4B97">
              <w:rPr>
                <w:rFonts w:cstheme="minorHAnsi"/>
                <w:sz w:val="26"/>
                <w:szCs w:val="26"/>
                <w:lang w:val="ro-RO"/>
              </w:rPr>
              <w:t xml:space="preserve"> transporturilor rutiere nr. 150/2014 </w:t>
            </w:r>
            <w:r w:rsidRPr="002E4B97">
              <w:rPr>
                <w:rFonts w:cstheme="minorHAnsi"/>
                <w:sz w:val="26"/>
                <w:szCs w:val="26"/>
                <w:lang w:val="ro-RO"/>
              </w:rPr>
              <w:t>care</w:t>
            </w:r>
            <w:r w:rsidR="0086437C" w:rsidRPr="002E4B97">
              <w:rPr>
                <w:rFonts w:cstheme="minorHAnsi"/>
                <w:color w:val="000000"/>
                <w:sz w:val="26"/>
                <w:szCs w:val="26"/>
                <w:shd w:val="clear" w:color="auto" w:fill="FFFFFF"/>
                <w:lang w:val="ro-RO"/>
              </w:rPr>
              <w:t xml:space="preserve"> stabileşte cadrul legal pentru organizarea şi efectuarea transporturilor rutiere de mărfuri şi persoane, precum şi a activităţilor conexe transportului rutier pe teritoriul Republicii Moldova, în condiţii de siguranţă şi calitate, cu respectarea principiilor liberei </w:t>
            </w:r>
            <w:r w:rsidRPr="002E4B97">
              <w:rPr>
                <w:rFonts w:cstheme="minorHAnsi"/>
                <w:color w:val="000000"/>
                <w:sz w:val="26"/>
                <w:szCs w:val="26"/>
                <w:shd w:val="clear" w:color="auto" w:fill="FFFFFF"/>
                <w:lang w:val="ro-RO"/>
              </w:rPr>
              <w:t>concurențe</w:t>
            </w:r>
            <w:r w:rsidR="0086437C" w:rsidRPr="002E4B97">
              <w:rPr>
                <w:rFonts w:cstheme="minorHAnsi"/>
                <w:color w:val="000000"/>
                <w:sz w:val="26"/>
                <w:szCs w:val="26"/>
                <w:shd w:val="clear" w:color="auto" w:fill="FFFFFF"/>
                <w:lang w:val="ro-RO"/>
              </w:rPr>
              <w:t xml:space="preserve"> şi a măsurilor de protecţie a mediului, a drepturilor şi intereselor legitime ale persoanelor fizice şi juridice.</w:t>
            </w:r>
          </w:p>
          <w:p w14:paraId="7E526499" w14:textId="5C1C1DE3" w:rsidR="0086437C" w:rsidRPr="002E4B97" w:rsidRDefault="0086437C" w:rsidP="00FF5573">
            <w:pPr>
              <w:spacing w:line="276" w:lineRule="auto"/>
              <w:ind w:firstLine="606"/>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În conformitate cu art. 145 alin(2) din </w:t>
            </w:r>
            <w:r w:rsidRPr="002E4B97">
              <w:rPr>
                <w:rFonts w:cstheme="minorHAnsi"/>
                <w:sz w:val="26"/>
                <w:szCs w:val="26"/>
                <w:lang w:val="ro-RO"/>
              </w:rPr>
              <w:t xml:space="preserve">Codul </w:t>
            </w:r>
            <w:r w:rsidR="001618C9" w:rsidRPr="002E4B97">
              <w:rPr>
                <w:rFonts w:cstheme="minorHAnsi"/>
                <w:sz w:val="26"/>
                <w:szCs w:val="26"/>
                <w:lang w:val="ro-RO"/>
              </w:rPr>
              <w:t>prenotat</w:t>
            </w:r>
            <w:r w:rsidRPr="002E4B97">
              <w:rPr>
                <w:rFonts w:cstheme="minorHAnsi"/>
                <w:color w:val="000000"/>
                <w:sz w:val="26"/>
                <w:szCs w:val="26"/>
                <w:shd w:val="clear" w:color="auto" w:fill="FFFFFF"/>
                <w:lang w:val="ro-RO"/>
              </w:rPr>
              <w:t>, tarifel</w:t>
            </w:r>
            <w:r w:rsidR="001618C9" w:rsidRPr="002E4B97">
              <w:rPr>
                <w:rFonts w:cstheme="minorHAnsi"/>
                <w:color w:val="000000"/>
                <w:sz w:val="26"/>
                <w:szCs w:val="26"/>
                <w:shd w:val="clear" w:color="auto" w:fill="FFFFFF"/>
                <w:lang w:val="ro-RO"/>
              </w:rPr>
              <w:t>e</w:t>
            </w:r>
            <w:r w:rsidRPr="002E4B97">
              <w:rPr>
                <w:rFonts w:cstheme="minorHAnsi"/>
                <w:color w:val="000000"/>
                <w:sz w:val="26"/>
                <w:szCs w:val="26"/>
                <w:shd w:val="clear" w:color="auto" w:fill="FFFFFF"/>
                <w:lang w:val="ro-RO"/>
              </w:rPr>
              <w:t xml:space="preserve"> la serviciile de transport rutier prin servicii regulate în trafic raional şi interraional, la serviciile de autogară și la serviciile stațiilor de inspecție tehnică, sînt stabilite de organul central de specialitate, conform metodologiei aprobate de Guvern.</w:t>
            </w:r>
          </w:p>
          <w:p w14:paraId="65838C14" w14:textId="4BBCF437" w:rsidR="001618C9" w:rsidRPr="002E4B97" w:rsidRDefault="001618C9" w:rsidP="001618C9">
            <w:pPr>
              <w:spacing w:line="276" w:lineRule="auto"/>
              <w:ind w:firstLine="606"/>
              <w:jc w:val="both"/>
              <w:rPr>
                <w:rFonts w:cstheme="minorHAnsi"/>
                <w:color w:val="FF0000"/>
                <w:sz w:val="26"/>
                <w:szCs w:val="26"/>
                <w:lang w:val="ro-RO"/>
              </w:rPr>
            </w:pPr>
            <w:r w:rsidRPr="002E4B97">
              <w:rPr>
                <w:rFonts w:cstheme="minorHAnsi"/>
                <w:sz w:val="26"/>
                <w:szCs w:val="26"/>
                <w:lang w:val="ro-RO"/>
              </w:rPr>
              <w:t xml:space="preserve">La moment aceste servicii sunt stabilite conform Hotărârii Guvernului nr. 1167/2007 cu privire la aprobarea Metodologiei de calculare a tarifelor pentru serviciile de transportare a călătorilor (pasagerilor) şi bagajelor cu transportul auto. Documentul conține un model de calcul care are la baza sa </w:t>
            </w:r>
            <w:r w:rsidR="009469C1" w:rsidRPr="002E4B97">
              <w:rPr>
                <w:rFonts w:cstheme="minorHAnsi"/>
                <w:sz w:val="26"/>
                <w:szCs w:val="26"/>
                <w:lang w:val="ro-RO"/>
              </w:rPr>
              <w:t>determinarea tarifelor</w:t>
            </w:r>
            <w:r w:rsidR="0078731B" w:rsidRPr="002E4B97">
              <w:rPr>
                <w:rFonts w:cstheme="minorHAnsi"/>
                <w:sz w:val="26"/>
                <w:szCs w:val="26"/>
                <w:lang w:val="ro-RO"/>
              </w:rPr>
              <w:t xml:space="preserve"> luâ</w:t>
            </w:r>
            <w:r w:rsidR="000732D0" w:rsidRPr="002E4B97">
              <w:rPr>
                <w:rFonts w:cstheme="minorHAnsi"/>
                <w:sz w:val="26"/>
                <w:szCs w:val="26"/>
                <w:lang w:val="ro-RO"/>
              </w:rPr>
              <w:t>ndu-se în calcul analiza detaliată a consumurilor şi cheltuielilor suportate de agenţii economici transportatori în perioada precedentă de activitate</w:t>
            </w:r>
            <w:r w:rsidR="009469C1" w:rsidRPr="002E4B97">
              <w:rPr>
                <w:rFonts w:ascii="Georgia" w:hAnsi="Georgia"/>
                <w:color w:val="333333"/>
                <w:shd w:val="clear" w:color="auto" w:fill="FFFFFF"/>
                <w:lang w:val="ro-RO"/>
              </w:rPr>
              <w:t xml:space="preserve"> </w:t>
            </w:r>
            <w:r w:rsidR="009469C1" w:rsidRPr="002E4B97">
              <w:rPr>
                <w:rFonts w:ascii="Georgia" w:hAnsi="Georgia"/>
                <w:color w:val="333333"/>
                <w:shd w:val="clear" w:color="auto" w:fill="FFFFFF"/>
                <w:lang w:val="ro-RO"/>
              </w:rPr>
              <w:lastRenderedPageBreak/>
              <w:t>(e</w:t>
            </w:r>
            <w:r w:rsidR="009469C1" w:rsidRPr="002E4B97">
              <w:rPr>
                <w:rFonts w:cstheme="minorHAnsi"/>
                <w:sz w:val="26"/>
                <w:szCs w:val="26"/>
                <w:lang w:val="ro-RO"/>
              </w:rPr>
              <w:t>gală cu 12 luni calendaristice)</w:t>
            </w:r>
            <w:r w:rsidR="000732D0" w:rsidRPr="002E4B97">
              <w:rPr>
                <w:rFonts w:cstheme="minorHAnsi"/>
                <w:sz w:val="26"/>
                <w:szCs w:val="26"/>
                <w:lang w:val="ro-RO"/>
              </w:rPr>
              <w:t xml:space="preserve"> şi modificările componentelor ce influenţează formarea tarifelor. Tarifele includ cheltuielile şi consumurile indispensabile la prestarea serviciilor de transport auto pe rutele regulate respective, precum şi rentabilitatea cheltuielilor</w:t>
            </w:r>
            <w:r w:rsidR="00105967" w:rsidRPr="002E4B97">
              <w:rPr>
                <w:rFonts w:cstheme="minorHAnsi"/>
                <w:sz w:val="26"/>
                <w:szCs w:val="26"/>
                <w:lang w:val="ro-RO"/>
              </w:rPr>
              <w:t>.</w:t>
            </w:r>
            <w:r w:rsidR="000732D0" w:rsidRPr="002E4B97" w:rsidDel="000732D0">
              <w:rPr>
                <w:rFonts w:cstheme="minorHAnsi"/>
                <w:sz w:val="26"/>
                <w:szCs w:val="26"/>
                <w:lang w:val="ro-RO"/>
              </w:rPr>
              <w:t xml:space="preserve"> </w:t>
            </w:r>
          </w:p>
          <w:p w14:paraId="631F5BCB" w14:textId="5FF2E691" w:rsidR="007559BE" w:rsidRPr="002E4B97" w:rsidRDefault="00BA131A" w:rsidP="007559BE">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Mecanismul aplicat la calcularea şi reglementarea tarifelor se calculeaza în baza </w:t>
            </w:r>
            <w:r w:rsidR="007559BE" w:rsidRPr="002E4B97">
              <w:rPr>
                <w:rFonts w:cstheme="minorHAnsi"/>
                <w:color w:val="000000"/>
                <w:sz w:val="26"/>
                <w:szCs w:val="26"/>
                <w:shd w:val="clear" w:color="auto" w:fill="FFFFFF"/>
                <w:lang w:val="ro-RO"/>
              </w:rPr>
              <w:t>următoarel</w:t>
            </w:r>
            <w:r w:rsidR="00AD3926" w:rsidRPr="002E4B97">
              <w:rPr>
                <w:rFonts w:cstheme="minorHAnsi"/>
                <w:color w:val="000000"/>
                <w:sz w:val="26"/>
                <w:szCs w:val="26"/>
                <w:shd w:val="clear" w:color="auto" w:fill="FFFFFF"/>
                <w:lang w:val="ro-RO"/>
              </w:rPr>
              <w:t>or</w:t>
            </w:r>
            <w:r w:rsidR="007559BE" w:rsidRPr="002E4B97">
              <w:rPr>
                <w:rFonts w:cstheme="minorHAnsi"/>
                <w:color w:val="000000"/>
                <w:sz w:val="26"/>
                <w:szCs w:val="26"/>
                <w:shd w:val="clear" w:color="auto" w:fill="FFFFFF"/>
                <w:lang w:val="ro-RO"/>
              </w:rPr>
              <w:t xml:space="preserve"> principii: </w:t>
            </w:r>
          </w:p>
          <w:p w14:paraId="45115329" w14:textId="4A008B98" w:rsidR="007559BE" w:rsidRPr="002E4B97" w:rsidRDefault="007559BE" w:rsidP="00FF5573">
            <w:pPr>
              <w:pStyle w:val="ListParagraph"/>
              <w:numPr>
                <w:ilvl w:val="0"/>
                <w:numId w:val="8"/>
              </w:numPr>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stabilirea tarifului plafonat pentru rutele regulate (suburbane, interurbane şi internaţionale); </w:t>
            </w:r>
          </w:p>
          <w:p w14:paraId="44B0329F" w14:textId="2EE0B279" w:rsidR="007559BE" w:rsidRPr="002E4B97" w:rsidRDefault="007559BE" w:rsidP="00FF5573">
            <w:pPr>
              <w:pStyle w:val="ListParagraph"/>
              <w:numPr>
                <w:ilvl w:val="0"/>
                <w:numId w:val="8"/>
              </w:numPr>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stabilirea de către organul central de specialitate a unei rate rezonabile de profit, în limitele consumurilor şi cheltuielilor efectiv suportate permise spre includere în tarif, care ar oferi agenţilor economici transportatori posibilitatea modernizării parcului de transport antrenat la transporturile regulate de călători; </w:t>
            </w:r>
          </w:p>
          <w:p w14:paraId="3692D8BA" w14:textId="7CB5446E" w:rsidR="007559BE" w:rsidRPr="002E4B97" w:rsidRDefault="007559BE" w:rsidP="00FF5573">
            <w:pPr>
              <w:pStyle w:val="ListParagraph"/>
              <w:numPr>
                <w:ilvl w:val="0"/>
                <w:numId w:val="8"/>
              </w:numPr>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acoperirea consumurilor şi cheltuielilor necesare pentru întreţinerea unităţilor de transport în conformitate cu cerinţele tehnice ale uzinelor producătoare şi standardele naţionale de contabilitate; </w:t>
            </w:r>
          </w:p>
          <w:p w14:paraId="3A911EAE" w14:textId="40BF4EC8" w:rsidR="007559BE" w:rsidRPr="002E4B97" w:rsidRDefault="007559BE" w:rsidP="00FF5573">
            <w:pPr>
              <w:pStyle w:val="ListParagraph"/>
              <w:numPr>
                <w:ilvl w:val="0"/>
                <w:numId w:val="8"/>
              </w:numPr>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deservirea călătorilor cu unităţi de transport ce corespund cerinţelor tehnice, ecologice şi standardelor de confort stabilite de legislaţia în vigoare; </w:t>
            </w:r>
          </w:p>
          <w:p w14:paraId="0AF71F4A" w14:textId="6B53C593" w:rsidR="007559BE" w:rsidRPr="002E4B97" w:rsidRDefault="007559BE" w:rsidP="00FF5573">
            <w:pPr>
              <w:pStyle w:val="ListParagraph"/>
              <w:numPr>
                <w:ilvl w:val="0"/>
                <w:numId w:val="8"/>
              </w:numPr>
              <w:spacing w:line="276" w:lineRule="auto"/>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respectarea intereselor şi drepturilor legitime ale transportatorilor şi călătorilor în condiţii de concurenţă loială.</w:t>
            </w:r>
          </w:p>
          <w:p w14:paraId="4F156D9F" w14:textId="2CAC7FDB" w:rsidR="007559BE" w:rsidRPr="002E4B97" w:rsidRDefault="007559BE" w:rsidP="007559BE">
            <w:pPr>
              <w:spacing w:line="276" w:lineRule="auto"/>
              <w:ind w:firstLine="606"/>
              <w:jc w:val="both"/>
              <w:rPr>
                <w:lang w:val="ro-RO"/>
              </w:rPr>
            </w:pPr>
            <w:r w:rsidRPr="002E4B97">
              <w:rPr>
                <w:rFonts w:cstheme="minorHAnsi"/>
                <w:color w:val="000000"/>
                <w:sz w:val="26"/>
                <w:szCs w:val="26"/>
                <w:shd w:val="clear" w:color="auto" w:fill="FFFFFF"/>
                <w:lang w:val="ro-RO"/>
              </w:rPr>
              <w:t xml:space="preserve">Tarifele se stabilesc la nivel mediu pentru întreaga perioadă tarifară „t”. Modificarea tarifelor se va efectua anual, după prezentarea raportului financiar pe anul precedent şi a raportului statistic trimestrial 5-tp „Transport pasageri”, ce prevede veniturile şi cheltuielile întreprinderilor de la transportarea auto de pasageri care urmează a fi incluse la calcularea tarifului. </w:t>
            </w:r>
            <w:r w:rsidRPr="002E4B97">
              <w:rPr>
                <w:lang w:val="ro-RO"/>
              </w:rPr>
              <w:t xml:space="preserve">– </w:t>
            </w:r>
            <w:r w:rsidRPr="002E4B97">
              <w:rPr>
                <w:rFonts w:cstheme="minorHAnsi"/>
                <w:b/>
                <w:color w:val="000000"/>
                <w:sz w:val="26"/>
                <w:szCs w:val="26"/>
                <w:shd w:val="clear" w:color="auto" w:fill="FFFFFF"/>
                <w:lang w:val="ro-RO"/>
              </w:rPr>
              <w:t>Informaţii care nu mai sunt colectate de către BNS</w:t>
            </w:r>
            <w:r w:rsidRPr="002E4B97">
              <w:rPr>
                <w:b/>
                <w:lang w:val="ro-RO"/>
              </w:rPr>
              <w:t>.</w:t>
            </w:r>
          </w:p>
          <w:p w14:paraId="244E0AA6" w14:textId="5D8B78FE" w:rsidR="007559BE" w:rsidRPr="002E4B97" w:rsidRDefault="007559BE">
            <w:pPr>
              <w:spacing w:line="276" w:lineRule="auto"/>
              <w:ind w:firstLine="606"/>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Structura consumurilor şi cheltuielilor incluse la calcularea tarifelor este stabilită în conformitate cu prevederile Standardelor naţionale de contabilitate </w:t>
            </w:r>
            <w:r w:rsidR="00AD3926" w:rsidRPr="002E4B97">
              <w:rPr>
                <w:rFonts w:cstheme="minorHAnsi"/>
                <w:color w:val="000000"/>
                <w:sz w:val="26"/>
                <w:szCs w:val="26"/>
                <w:shd w:val="clear" w:color="auto" w:fill="FFFFFF"/>
                <w:lang w:val="ro-RO"/>
              </w:rPr>
              <w:t>-</w:t>
            </w:r>
            <w:r w:rsidRPr="002E4B97">
              <w:rPr>
                <w:rFonts w:cstheme="minorHAnsi"/>
                <w:color w:val="000000"/>
                <w:sz w:val="26"/>
                <w:szCs w:val="26"/>
                <w:shd w:val="clear" w:color="auto" w:fill="FFFFFF"/>
                <w:lang w:val="ro-RO"/>
              </w:rPr>
              <w:t xml:space="preserve"> „Stocuri de mărfuri şi materiale” şi  „Componenţa consumurilor şi cheltuielilor întreprinderii”, aprobate prin Ordinul ministrului finanţelor nr.174 din 25 decembrie 1997, şi cu alte standarde naţionale de contabilitate.</w:t>
            </w:r>
            <w:r w:rsidR="00C81A62">
              <w:rPr>
                <w:rFonts w:cstheme="minorHAnsi"/>
                <w:color w:val="000000"/>
                <w:sz w:val="26"/>
                <w:szCs w:val="26"/>
                <w:shd w:val="clear" w:color="auto" w:fill="FFFFFF"/>
                <w:lang w:val="ro-RO"/>
              </w:rPr>
              <w:t xml:space="preserve"> </w:t>
            </w:r>
            <w:bookmarkStart w:id="0" w:name="_GoBack"/>
            <w:bookmarkEnd w:id="0"/>
            <w:r w:rsidRPr="002E4B97">
              <w:rPr>
                <w:rFonts w:cstheme="minorHAnsi"/>
                <w:color w:val="000000"/>
                <w:sz w:val="26"/>
                <w:szCs w:val="26"/>
                <w:shd w:val="clear" w:color="auto" w:fill="FFFFFF"/>
                <w:lang w:val="ro-RO"/>
              </w:rPr>
              <w:t>Consumurile şi cheltuielile necesare pentru prestarea serviciilor de transportare a călătorilor (pasagerilor) şi bagajelor se determină de către agenţii economici transportatori, care desfăşoară activităţi în domeniul dat, reieşind din caracteristicile tehnico-economice şi starea tehnică a unităţilor de transport, prevederile legislaţiei, actelor normative, normelor şi normativelor în vigoare, preţurilor şi tarifelor existente pe pieţele internă şi externă.</w:t>
            </w:r>
          </w:p>
          <w:p w14:paraId="60FB41C4" w14:textId="0E508DBC" w:rsidR="007559BE" w:rsidRPr="002E4B97" w:rsidRDefault="007559BE" w:rsidP="007559BE">
            <w:pPr>
              <w:spacing w:line="276" w:lineRule="auto"/>
              <w:ind w:firstLine="606"/>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Metoda de repartizare a consumurilor şi cheltuielilor este determinată de politica de contabilitate pe anul tarifar respectiv. În consumurile şi cheltuielile totale pe ruta de transport de călători şi bagaje se includ consumurile directe, indirecte şi cheltuielile perioadei de gestiune.</w:t>
            </w:r>
          </w:p>
          <w:p w14:paraId="48B16516" w14:textId="36A60210" w:rsidR="00105967" w:rsidRPr="002E4B97" w:rsidRDefault="007559BE" w:rsidP="00FF5573">
            <w:pPr>
              <w:spacing w:line="276" w:lineRule="auto"/>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Consumurile directe cuprind consumurile de materiale şi consumurile directe privind retribuirea muncii conducătorilor auto, contribuţiile de asigurări sociale de stat şi medicale obligatorii ale acestora.</w:t>
            </w:r>
            <w:r w:rsidR="00BA131A" w:rsidRPr="002E4B97">
              <w:rPr>
                <w:rFonts w:cstheme="minorHAnsi"/>
                <w:color w:val="000000"/>
                <w:sz w:val="26"/>
                <w:szCs w:val="26"/>
                <w:shd w:val="clear" w:color="auto" w:fill="FFFFFF"/>
                <w:lang w:val="ro-RO"/>
              </w:rPr>
              <w:t xml:space="preserve"> </w:t>
            </w:r>
            <w:r w:rsidRPr="002E4B97">
              <w:rPr>
                <w:rFonts w:cstheme="minorHAnsi"/>
                <w:color w:val="000000"/>
                <w:sz w:val="26"/>
                <w:szCs w:val="26"/>
                <w:shd w:val="clear" w:color="auto" w:fill="FFFFFF"/>
                <w:lang w:val="ro-RO"/>
              </w:rPr>
              <w:t>Consumurile indirecte de prestări servicii includ uzura mijloacelor de transport, cheltuielile pentru întreţinerea tehnică, pentru cauciucuri, precum şi cele legate de transportare şi păstrare.</w:t>
            </w:r>
            <w:r w:rsidR="00BA131A" w:rsidRPr="002E4B97">
              <w:rPr>
                <w:rFonts w:cstheme="minorHAnsi"/>
                <w:color w:val="000000"/>
                <w:sz w:val="26"/>
                <w:szCs w:val="26"/>
                <w:shd w:val="clear" w:color="auto" w:fill="FFFFFF"/>
                <w:lang w:val="ro-RO"/>
              </w:rPr>
              <w:t xml:space="preserve"> </w:t>
            </w:r>
            <w:r w:rsidRPr="002E4B97">
              <w:rPr>
                <w:rFonts w:cstheme="minorHAnsi"/>
                <w:color w:val="000000"/>
                <w:sz w:val="26"/>
                <w:szCs w:val="26"/>
                <w:shd w:val="clear" w:color="auto" w:fill="FFFFFF"/>
                <w:lang w:val="ro-RO"/>
              </w:rPr>
              <w:t>Cheltuielile perioadei de gestiune includ cheltuielile pentru investiţii, cheltuielile activităţii financiare şi pierderile excepţionale (cheltuieli ce nu depind de parcursul automobilelor).</w:t>
            </w:r>
          </w:p>
          <w:p w14:paraId="4332658F" w14:textId="4D14B59A" w:rsidR="009E3635" w:rsidRPr="002E4B97" w:rsidRDefault="009E3635" w:rsidP="001618C9">
            <w:pPr>
              <w:spacing w:line="276" w:lineRule="auto"/>
              <w:ind w:firstLine="606"/>
              <w:jc w:val="both"/>
              <w:rPr>
                <w:rFonts w:cstheme="minorHAnsi"/>
                <w:sz w:val="26"/>
                <w:szCs w:val="26"/>
                <w:lang w:val="ro-RO"/>
              </w:rPr>
            </w:pPr>
            <w:r w:rsidRPr="002E4B97">
              <w:rPr>
                <w:rFonts w:cstheme="minorHAnsi"/>
                <w:sz w:val="26"/>
                <w:szCs w:val="26"/>
                <w:lang w:val="ro-RO"/>
              </w:rPr>
              <w:lastRenderedPageBreak/>
              <w:t xml:space="preserve">Astfel, pornind de la faptul că Metodologia operează cu un șir de indicatori bazați pe activitatea individuală a operatorilor de transport, iar unele surse de informare care stau la baza calcului tarifului de transport deja nu mai sunt disponibile se impune necesitatea identificării unei soluții pentru stabilirea tarifelor de transport ajustate la necesitățile actuale ale domeniului. </w:t>
            </w:r>
          </w:p>
          <w:p w14:paraId="39EA3B0B" w14:textId="59E94613" w:rsidR="00D904CD" w:rsidRPr="002E4B97" w:rsidRDefault="009E3635" w:rsidP="00FF5573">
            <w:pPr>
              <w:spacing w:line="276" w:lineRule="auto"/>
              <w:ind w:firstLine="606"/>
              <w:jc w:val="both"/>
              <w:rPr>
                <w:rFonts w:cstheme="minorHAnsi"/>
                <w:sz w:val="26"/>
                <w:szCs w:val="26"/>
                <w:lang w:val="ro-RO"/>
              </w:rPr>
            </w:pPr>
            <w:r w:rsidRPr="002E4B97">
              <w:rPr>
                <w:rFonts w:cstheme="minorHAnsi"/>
                <w:sz w:val="26"/>
                <w:szCs w:val="26"/>
                <w:lang w:val="ro-RO"/>
              </w:rPr>
              <w:t>Aplicarea</w:t>
            </w:r>
            <w:r w:rsidR="00551ADB" w:rsidRPr="002E4B97">
              <w:rPr>
                <w:rFonts w:cstheme="minorHAnsi"/>
                <w:sz w:val="26"/>
                <w:szCs w:val="26"/>
                <w:lang w:val="ro-RO"/>
              </w:rPr>
              <w:t xml:space="preserve"> cadrului normativ actual operatorii autorizați în transport public rutier </w:t>
            </w:r>
            <w:r w:rsidR="001618C9" w:rsidRPr="002E4B97">
              <w:rPr>
                <w:rFonts w:cstheme="minorHAnsi"/>
                <w:sz w:val="26"/>
                <w:szCs w:val="26"/>
                <w:lang w:val="ro-RO"/>
              </w:rPr>
              <w:t>întimpină</w:t>
            </w:r>
            <w:r w:rsidR="00551ADB" w:rsidRPr="002E4B97">
              <w:rPr>
                <w:rFonts w:cstheme="minorHAnsi"/>
                <w:sz w:val="26"/>
                <w:szCs w:val="26"/>
                <w:lang w:val="ro-RO"/>
              </w:rPr>
              <w:t xml:space="preserve"> dificultăți la stabilirea și aprobarea tarifelor privind </w:t>
            </w:r>
            <w:r w:rsidR="00551ADB" w:rsidRPr="002E4B97">
              <w:rPr>
                <w:rFonts w:cstheme="minorHAnsi"/>
                <w:bCs/>
                <w:sz w:val="26"/>
                <w:szCs w:val="26"/>
                <w:lang w:val="ro-RO"/>
              </w:rPr>
              <w:t xml:space="preserve">serviciile </w:t>
            </w:r>
            <w:r w:rsidR="00551ADB" w:rsidRPr="002E4B97">
              <w:rPr>
                <w:rFonts w:cstheme="minorHAnsi"/>
                <w:sz w:val="26"/>
                <w:szCs w:val="26"/>
                <w:lang w:val="ro-RO"/>
              </w:rPr>
              <w:t xml:space="preserve">de transportare a călătorilor (pasagerilor) şi bagajelor cu transportul auto pe rutele  interraionale și </w:t>
            </w:r>
            <w:r w:rsidR="007A4AFE" w:rsidRPr="002E4B97">
              <w:rPr>
                <w:rFonts w:cstheme="minorHAnsi"/>
                <w:sz w:val="26"/>
                <w:szCs w:val="26"/>
                <w:lang w:val="ro-RO"/>
              </w:rPr>
              <w:t>raionale.</w:t>
            </w:r>
            <w:r w:rsidR="00A43B41" w:rsidRPr="002E4B97">
              <w:rPr>
                <w:rFonts w:cstheme="minorHAnsi"/>
                <w:sz w:val="26"/>
                <w:szCs w:val="26"/>
                <w:lang w:val="ro-RO"/>
              </w:rPr>
              <w:t xml:space="preserve">   </w:t>
            </w:r>
          </w:p>
          <w:p w14:paraId="69E7D967" w14:textId="65321BF2" w:rsidR="00D904CD" w:rsidRPr="002E4B97" w:rsidRDefault="00D904CD" w:rsidP="00FF5573">
            <w:pPr>
              <w:spacing w:line="276" w:lineRule="auto"/>
              <w:ind w:firstLine="606"/>
              <w:jc w:val="both"/>
              <w:rPr>
                <w:rFonts w:cstheme="minorHAnsi"/>
                <w:sz w:val="26"/>
                <w:szCs w:val="26"/>
                <w:lang w:val="ro-RO"/>
              </w:rPr>
            </w:pPr>
            <w:r w:rsidRPr="002E4B97">
              <w:rPr>
                <w:rFonts w:cstheme="minorHAnsi"/>
                <w:sz w:val="26"/>
                <w:szCs w:val="26"/>
                <w:lang w:val="ro-RO" w:eastAsia="en-GB"/>
              </w:rPr>
              <w:t>Persoanele/entităţile afectate:</w:t>
            </w:r>
          </w:p>
          <w:p w14:paraId="7E8C3E66" w14:textId="5E840F0D" w:rsidR="007A4AFE" w:rsidRPr="002E4B97" w:rsidRDefault="00A43B41" w:rsidP="00FF5573">
            <w:pPr>
              <w:spacing w:line="276" w:lineRule="auto"/>
              <w:ind w:firstLine="606"/>
              <w:jc w:val="both"/>
              <w:rPr>
                <w:rFonts w:cstheme="minorHAnsi"/>
                <w:sz w:val="26"/>
                <w:szCs w:val="26"/>
                <w:lang w:val="ro-RO"/>
              </w:rPr>
            </w:pPr>
            <w:r w:rsidRPr="002E4B97">
              <w:rPr>
                <w:rFonts w:cstheme="minorHAnsi"/>
                <w:sz w:val="26"/>
                <w:szCs w:val="26"/>
                <w:lang w:val="ro-RO"/>
              </w:rPr>
              <w:t>- Operatorii de</w:t>
            </w:r>
            <w:r w:rsidR="00D904CD" w:rsidRPr="002E4B97">
              <w:rPr>
                <w:rFonts w:ascii="Times New Roman" w:eastAsia="Times New Roman" w:hAnsi="Times New Roman" w:cs="Times New Roman"/>
                <w:sz w:val="28"/>
                <w:szCs w:val="28"/>
                <w:lang w:val="ro-RO" w:eastAsia="ru-RU"/>
              </w:rPr>
              <w:t xml:space="preserve"> </w:t>
            </w:r>
            <w:r w:rsidR="00D904CD" w:rsidRPr="002E4B97">
              <w:rPr>
                <w:rFonts w:cstheme="minorHAnsi"/>
                <w:sz w:val="26"/>
                <w:szCs w:val="26"/>
                <w:lang w:val="ro-RO"/>
              </w:rPr>
              <w:t>servicii de</w:t>
            </w:r>
            <w:r w:rsidRPr="002E4B97">
              <w:rPr>
                <w:rFonts w:cstheme="minorHAnsi"/>
                <w:sz w:val="26"/>
                <w:szCs w:val="26"/>
                <w:lang w:val="ro-RO"/>
              </w:rPr>
              <w:t xml:space="preserve"> autogară;</w:t>
            </w:r>
          </w:p>
          <w:p w14:paraId="6542C42A" w14:textId="77777777" w:rsidR="007A4AFE" w:rsidRPr="002E4B97" w:rsidRDefault="007A4AFE" w:rsidP="007A4AFE">
            <w:pPr>
              <w:spacing w:line="276" w:lineRule="auto"/>
              <w:ind w:firstLine="567"/>
              <w:jc w:val="both"/>
              <w:rPr>
                <w:rFonts w:cstheme="minorHAnsi"/>
                <w:sz w:val="26"/>
                <w:szCs w:val="26"/>
                <w:lang w:val="ro-RO" w:eastAsia="en-GB"/>
              </w:rPr>
            </w:pPr>
            <w:r w:rsidRPr="002E4B97">
              <w:rPr>
                <w:rFonts w:cstheme="minorHAnsi"/>
                <w:sz w:val="26"/>
                <w:szCs w:val="26"/>
                <w:lang w:val="ro-RO" w:eastAsia="en-GB"/>
              </w:rPr>
              <w:t>- Agenția Națională Transport Auto;</w:t>
            </w:r>
          </w:p>
          <w:p w14:paraId="4D6C7BDD" w14:textId="77777777" w:rsidR="007A4AFE" w:rsidRPr="002E4B97" w:rsidRDefault="007A4AFE" w:rsidP="00A43B41">
            <w:pPr>
              <w:spacing w:line="276" w:lineRule="auto"/>
              <w:ind w:firstLine="567"/>
              <w:jc w:val="both"/>
              <w:rPr>
                <w:rFonts w:cstheme="minorHAnsi"/>
                <w:sz w:val="26"/>
                <w:szCs w:val="26"/>
                <w:lang w:val="ro-RO"/>
              </w:rPr>
            </w:pPr>
            <w:r w:rsidRPr="002E4B97">
              <w:rPr>
                <w:rFonts w:cstheme="minorHAnsi"/>
                <w:sz w:val="26"/>
                <w:szCs w:val="26"/>
                <w:lang w:val="ro-RO" w:eastAsia="en-GB"/>
              </w:rPr>
              <w:t>-</w:t>
            </w:r>
            <w:r w:rsidR="00A43B41" w:rsidRPr="002E4B97">
              <w:rPr>
                <w:rFonts w:cstheme="minorHAnsi"/>
                <w:sz w:val="26"/>
                <w:szCs w:val="26"/>
                <w:lang w:val="ro-RO" w:eastAsia="en-GB"/>
              </w:rPr>
              <w:t xml:space="preserve"> </w:t>
            </w:r>
            <w:r w:rsidR="00A43B41" w:rsidRPr="002E4B97">
              <w:rPr>
                <w:rFonts w:cstheme="minorHAnsi"/>
                <w:sz w:val="26"/>
                <w:szCs w:val="26"/>
                <w:lang w:val="ro-RO"/>
              </w:rPr>
              <w:t>Med</w:t>
            </w:r>
            <w:r w:rsidR="00BE124F" w:rsidRPr="002E4B97">
              <w:rPr>
                <w:rFonts w:cstheme="minorHAnsi"/>
                <w:sz w:val="26"/>
                <w:szCs w:val="26"/>
                <w:lang w:val="ro-RO"/>
              </w:rPr>
              <w:t>iul de afaceri din domeniu trans</w:t>
            </w:r>
            <w:r w:rsidR="00A43B41" w:rsidRPr="002E4B97">
              <w:rPr>
                <w:rFonts w:cstheme="minorHAnsi"/>
                <w:sz w:val="26"/>
                <w:szCs w:val="26"/>
                <w:lang w:val="ro-RO"/>
              </w:rPr>
              <w:t>portului rutier</w:t>
            </w:r>
            <w:r w:rsidRPr="002E4B97">
              <w:rPr>
                <w:rFonts w:cstheme="minorHAnsi"/>
                <w:sz w:val="26"/>
                <w:szCs w:val="26"/>
                <w:lang w:val="ro-RO"/>
              </w:rPr>
              <w:t>;</w:t>
            </w:r>
          </w:p>
          <w:p w14:paraId="55D8A9BF" w14:textId="77777777" w:rsidR="007A4AFE" w:rsidRPr="002E4B97" w:rsidRDefault="00A43B41" w:rsidP="007A4AFE">
            <w:pPr>
              <w:spacing w:line="276" w:lineRule="auto"/>
              <w:jc w:val="both"/>
              <w:rPr>
                <w:rFonts w:cstheme="minorHAnsi"/>
                <w:sz w:val="26"/>
                <w:szCs w:val="26"/>
                <w:lang w:val="ro-RO"/>
              </w:rPr>
            </w:pPr>
            <w:r w:rsidRPr="002E4B97">
              <w:rPr>
                <w:rFonts w:cstheme="minorHAnsi"/>
                <w:sz w:val="26"/>
                <w:szCs w:val="26"/>
                <w:lang w:val="ro-RO"/>
              </w:rPr>
              <w:t xml:space="preserve">          - </w:t>
            </w:r>
            <w:r w:rsidR="00063CFD" w:rsidRPr="002E4B97">
              <w:rPr>
                <w:rFonts w:cstheme="minorHAnsi"/>
                <w:sz w:val="26"/>
                <w:szCs w:val="26"/>
                <w:lang w:val="ro-RO"/>
              </w:rPr>
              <w:t>Călătorii</w:t>
            </w:r>
            <w:r w:rsidRPr="002E4B97">
              <w:rPr>
                <w:rFonts w:cstheme="minorHAnsi"/>
                <w:sz w:val="26"/>
                <w:szCs w:val="26"/>
                <w:lang w:val="ro-RO"/>
              </w:rPr>
              <w:t>.</w:t>
            </w:r>
          </w:p>
          <w:p w14:paraId="73F4E3C5" w14:textId="77777777" w:rsidR="007A4AFE" w:rsidRPr="002E4B97" w:rsidRDefault="001F39B3" w:rsidP="007A4AFE">
            <w:pPr>
              <w:spacing w:line="276" w:lineRule="auto"/>
              <w:jc w:val="both"/>
              <w:rPr>
                <w:rFonts w:cstheme="minorHAnsi"/>
                <w:sz w:val="26"/>
                <w:szCs w:val="26"/>
                <w:lang w:val="ro-RO" w:eastAsia="en-GB"/>
              </w:rPr>
            </w:pPr>
            <w:r w:rsidRPr="002E4B97">
              <w:rPr>
                <w:rFonts w:cstheme="minorHAnsi"/>
                <w:sz w:val="26"/>
                <w:szCs w:val="26"/>
                <w:lang w:val="ro-RO"/>
              </w:rPr>
              <w:t xml:space="preserve">      </w:t>
            </w:r>
            <w:r w:rsidRPr="002E4B97">
              <w:rPr>
                <w:rFonts w:cstheme="minorHAnsi"/>
                <w:sz w:val="26"/>
                <w:szCs w:val="26"/>
                <w:lang w:val="ro-RO" w:eastAsia="en-GB"/>
              </w:rPr>
              <w:t>Modul în care persoanele/entităţile sunt afectate:</w:t>
            </w:r>
          </w:p>
          <w:p w14:paraId="14D2DF2D" w14:textId="77777777" w:rsidR="001F39B3" w:rsidRPr="002E4B97" w:rsidRDefault="001F39B3" w:rsidP="001F39B3">
            <w:pPr>
              <w:pStyle w:val="ListParagraph"/>
              <w:numPr>
                <w:ilvl w:val="0"/>
                <w:numId w:val="2"/>
              </w:numPr>
              <w:spacing w:line="276" w:lineRule="auto"/>
              <w:jc w:val="both"/>
              <w:rPr>
                <w:rFonts w:cstheme="minorHAnsi"/>
                <w:sz w:val="26"/>
                <w:szCs w:val="26"/>
                <w:lang w:val="ro-RO"/>
              </w:rPr>
            </w:pPr>
            <w:r w:rsidRPr="002E4B97">
              <w:rPr>
                <w:rFonts w:cstheme="minorHAnsi"/>
                <w:sz w:val="26"/>
                <w:szCs w:val="26"/>
                <w:lang w:val="ro-RO"/>
              </w:rPr>
              <w:t>Procesul învechit de comercializare a biletelor</w:t>
            </w:r>
            <w:r w:rsidR="00781E60" w:rsidRPr="002E4B97">
              <w:rPr>
                <w:rFonts w:cstheme="minorHAnsi"/>
                <w:sz w:val="26"/>
                <w:szCs w:val="26"/>
                <w:lang w:val="ro-RO"/>
              </w:rPr>
              <w:t xml:space="preserve"> îngreun</w:t>
            </w:r>
            <w:r w:rsidRPr="002E4B97">
              <w:rPr>
                <w:rFonts w:cstheme="minorHAnsi"/>
                <w:sz w:val="26"/>
                <w:szCs w:val="26"/>
                <w:lang w:val="ro-RO"/>
              </w:rPr>
              <w:t>ează activitatea operatorilor de autogara.</w:t>
            </w:r>
          </w:p>
          <w:p w14:paraId="78C87652" w14:textId="07F7A434" w:rsidR="001F39B3" w:rsidRPr="002E4B97" w:rsidRDefault="00781E60" w:rsidP="001F39B3">
            <w:pPr>
              <w:pStyle w:val="ListParagraph"/>
              <w:numPr>
                <w:ilvl w:val="0"/>
                <w:numId w:val="2"/>
              </w:numPr>
              <w:spacing w:line="276" w:lineRule="auto"/>
              <w:jc w:val="both"/>
              <w:rPr>
                <w:rFonts w:cstheme="minorHAnsi"/>
                <w:sz w:val="26"/>
                <w:szCs w:val="26"/>
                <w:lang w:val="ro-RO"/>
              </w:rPr>
            </w:pPr>
            <w:r w:rsidRPr="002E4B97">
              <w:rPr>
                <w:rFonts w:cstheme="minorHAnsi"/>
                <w:sz w:val="26"/>
                <w:szCs w:val="26"/>
                <w:lang w:val="ro-RO"/>
              </w:rPr>
              <w:t xml:space="preserve">Reglementările actualei </w:t>
            </w:r>
            <w:r w:rsidR="009E3635" w:rsidRPr="002E4B97">
              <w:rPr>
                <w:rFonts w:cstheme="minorHAnsi"/>
                <w:sz w:val="26"/>
                <w:szCs w:val="26"/>
                <w:lang w:val="ro-RO"/>
              </w:rPr>
              <w:t>Hotărîri</w:t>
            </w:r>
            <w:r w:rsidRPr="002E4B97">
              <w:rPr>
                <w:rFonts w:cstheme="minorHAnsi"/>
                <w:sz w:val="26"/>
                <w:szCs w:val="26"/>
                <w:lang w:val="ro-RO"/>
              </w:rPr>
              <w:t xml:space="preserve"> de Guvern </w:t>
            </w:r>
            <w:r w:rsidR="009E3635" w:rsidRPr="002E4B97">
              <w:rPr>
                <w:rFonts w:cstheme="minorHAnsi"/>
                <w:sz w:val="26"/>
                <w:szCs w:val="26"/>
                <w:lang w:val="ro-RO"/>
              </w:rPr>
              <w:t>îngreunează</w:t>
            </w:r>
            <w:r w:rsidRPr="002E4B97">
              <w:rPr>
                <w:rFonts w:cstheme="minorHAnsi"/>
                <w:sz w:val="26"/>
                <w:szCs w:val="26"/>
                <w:lang w:val="ro-RO"/>
              </w:rPr>
              <w:t xml:space="preserve"> funcția Agenției</w:t>
            </w:r>
            <w:r w:rsidRPr="002E4B97">
              <w:rPr>
                <w:rFonts w:cstheme="minorHAnsi"/>
                <w:sz w:val="26"/>
                <w:szCs w:val="26"/>
                <w:lang w:val="ro-RO" w:eastAsia="en-GB"/>
              </w:rPr>
              <w:t xml:space="preserve"> Naționale Transport Auto de supravegherea şi controlul a respectării prevederilor legislaţiei de către operatorii de transport rutier.</w:t>
            </w:r>
          </w:p>
          <w:p w14:paraId="3D7011BD" w14:textId="426312E4" w:rsidR="00562FFB" w:rsidRPr="002E4B97" w:rsidRDefault="0033347B" w:rsidP="00562FFB">
            <w:pPr>
              <w:pStyle w:val="ListParagraph"/>
              <w:numPr>
                <w:ilvl w:val="0"/>
                <w:numId w:val="2"/>
              </w:numPr>
              <w:spacing w:line="276" w:lineRule="auto"/>
              <w:jc w:val="both"/>
              <w:rPr>
                <w:rFonts w:cstheme="minorHAnsi"/>
                <w:sz w:val="26"/>
                <w:szCs w:val="26"/>
                <w:lang w:val="ro-RO"/>
              </w:rPr>
            </w:pPr>
            <w:r w:rsidRPr="002E4B97">
              <w:rPr>
                <w:rFonts w:cstheme="minorHAnsi"/>
                <w:sz w:val="26"/>
                <w:szCs w:val="26"/>
                <w:lang w:val="ro-RO"/>
              </w:rPr>
              <w:t xml:space="preserve">Mediul de afaceri din domeniu transportului rutier este afectat de </w:t>
            </w:r>
            <w:r w:rsidR="00562FFB" w:rsidRPr="002E4B97">
              <w:rPr>
                <w:rFonts w:cstheme="minorHAnsi"/>
                <w:sz w:val="26"/>
                <w:szCs w:val="26"/>
                <w:lang w:val="ro-RO"/>
              </w:rPr>
              <w:t>r</w:t>
            </w:r>
            <w:r w:rsidRPr="002E4B97">
              <w:rPr>
                <w:rFonts w:cstheme="minorHAnsi"/>
                <w:sz w:val="26"/>
                <w:szCs w:val="26"/>
                <w:lang w:val="ro-RO"/>
              </w:rPr>
              <w:t xml:space="preserve">eglementările </w:t>
            </w:r>
            <w:r w:rsidR="009E3635" w:rsidRPr="002E4B97">
              <w:rPr>
                <w:rFonts w:cstheme="minorHAnsi"/>
                <w:sz w:val="26"/>
                <w:szCs w:val="26"/>
                <w:lang w:val="ro-RO"/>
              </w:rPr>
              <w:t>Hotărîri</w:t>
            </w:r>
            <w:r w:rsidRPr="002E4B97">
              <w:rPr>
                <w:rFonts w:cstheme="minorHAnsi"/>
                <w:sz w:val="26"/>
                <w:szCs w:val="26"/>
                <w:lang w:val="ro-RO"/>
              </w:rPr>
              <w:t xml:space="preserve"> de Guvern </w:t>
            </w:r>
            <w:r w:rsidR="00562FFB" w:rsidRPr="002E4B97">
              <w:rPr>
                <w:rFonts w:cstheme="minorHAnsi"/>
                <w:sz w:val="26"/>
                <w:szCs w:val="26"/>
                <w:lang w:val="ro-RO"/>
              </w:rPr>
              <w:t xml:space="preserve">în vigoare </w:t>
            </w:r>
            <w:r w:rsidRPr="002E4B97">
              <w:rPr>
                <w:rFonts w:cstheme="minorHAnsi"/>
                <w:sz w:val="26"/>
                <w:szCs w:val="26"/>
                <w:lang w:val="ro-RO"/>
              </w:rPr>
              <w:t xml:space="preserve">prin prisma faptului ca formulele de </w:t>
            </w:r>
            <w:r w:rsidR="00562FFB" w:rsidRPr="002E4B97">
              <w:rPr>
                <w:rFonts w:cstheme="minorHAnsi"/>
                <w:sz w:val="26"/>
                <w:szCs w:val="26"/>
                <w:lang w:val="ro-RO"/>
              </w:rPr>
              <w:t>calcul a tarifelor nu sunt raportate la situația</w:t>
            </w:r>
            <w:r w:rsidR="00790ACE" w:rsidRPr="002E4B97">
              <w:rPr>
                <w:rFonts w:cstheme="minorHAnsi"/>
                <w:sz w:val="26"/>
                <w:szCs w:val="26"/>
                <w:lang w:val="ro-RO"/>
              </w:rPr>
              <w:t xml:space="preserve"> actuală</w:t>
            </w:r>
            <w:r w:rsidR="00562FFB" w:rsidRPr="002E4B97">
              <w:rPr>
                <w:rFonts w:cstheme="minorHAnsi"/>
                <w:sz w:val="26"/>
                <w:szCs w:val="26"/>
                <w:lang w:val="ro-RO"/>
              </w:rPr>
              <w:t xml:space="preserve"> a cheltuielilor operatorilor de transport rutier.</w:t>
            </w:r>
          </w:p>
          <w:p w14:paraId="0F655382" w14:textId="283C43EA" w:rsidR="00F005FF" w:rsidRPr="002E4B97" w:rsidRDefault="006625E3">
            <w:pPr>
              <w:pStyle w:val="ListParagraph"/>
              <w:numPr>
                <w:ilvl w:val="0"/>
                <w:numId w:val="2"/>
              </w:numPr>
              <w:spacing w:line="276" w:lineRule="auto"/>
              <w:jc w:val="both"/>
              <w:rPr>
                <w:rFonts w:cstheme="minorHAnsi"/>
                <w:sz w:val="26"/>
                <w:szCs w:val="26"/>
                <w:lang w:val="ro-RO"/>
              </w:rPr>
            </w:pPr>
            <w:r w:rsidRPr="002E4B97">
              <w:rPr>
                <w:rFonts w:cstheme="minorHAnsi"/>
                <w:sz w:val="26"/>
                <w:szCs w:val="26"/>
                <w:lang w:val="ro-RO"/>
              </w:rPr>
              <w:t xml:space="preserve">Călătorii sunt afectați de reglementările </w:t>
            </w:r>
            <w:r w:rsidR="009E3635" w:rsidRPr="002E4B97">
              <w:rPr>
                <w:rFonts w:cstheme="minorHAnsi"/>
                <w:sz w:val="26"/>
                <w:szCs w:val="26"/>
                <w:lang w:val="ro-RO"/>
              </w:rPr>
              <w:t>Hotărîri</w:t>
            </w:r>
            <w:r w:rsidRPr="002E4B97">
              <w:rPr>
                <w:rFonts w:cstheme="minorHAnsi"/>
                <w:sz w:val="26"/>
                <w:szCs w:val="26"/>
                <w:lang w:val="ro-RO"/>
              </w:rPr>
              <w:t xml:space="preserve"> de Guvern în vigoare, la fel,  prin prisma faptului ca formulele de calcul a tarifelor nu sunt raportate la situația actuală a raportului calitate – preț.</w:t>
            </w:r>
            <w:r w:rsidR="00551ADB" w:rsidRPr="002E4B97">
              <w:rPr>
                <w:rFonts w:cstheme="minorHAnsi"/>
                <w:sz w:val="26"/>
                <w:szCs w:val="26"/>
                <w:lang w:val="ro-RO"/>
              </w:rPr>
              <w:t xml:space="preserve">  </w:t>
            </w:r>
          </w:p>
        </w:tc>
      </w:tr>
      <w:tr w:rsidR="00551ADB" w:rsidRPr="002E4B97" w14:paraId="0DBAEAE2" w14:textId="77777777" w:rsidTr="00C03E7D">
        <w:tc>
          <w:tcPr>
            <w:tcW w:w="10207" w:type="dxa"/>
            <w:gridSpan w:val="2"/>
            <w:shd w:val="clear" w:color="auto" w:fill="9CC2E5" w:themeFill="accent1" w:themeFillTint="99"/>
          </w:tcPr>
          <w:p w14:paraId="0FFA3B20" w14:textId="77777777" w:rsidR="00551ADB" w:rsidRPr="002E4B97" w:rsidRDefault="00551ADB" w:rsidP="00C03E7D">
            <w:pPr>
              <w:rPr>
                <w:rFonts w:cstheme="minorHAnsi"/>
                <w:sz w:val="26"/>
                <w:szCs w:val="26"/>
                <w:lang w:val="ro-RO" w:eastAsia="en-GB"/>
              </w:rPr>
            </w:pPr>
            <w:r w:rsidRPr="002E4B97">
              <w:rPr>
                <w:rFonts w:cstheme="minorHAnsi"/>
                <w:sz w:val="26"/>
                <w:szCs w:val="26"/>
                <w:lang w:val="ro-RO" w:eastAsia="en-GB"/>
              </w:rPr>
              <w:lastRenderedPageBreak/>
              <w:t>c) Expuneți clar cauzele care au dus la apariția problemei</w:t>
            </w:r>
          </w:p>
        </w:tc>
      </w:tr>
      <w:tr w:rsidR="00551ADB" w:rsidRPr="002E4B97" w14:paraId="20C43E1A" w14:textId="77777777" w:rsidTr="00C03E7D">
        <w:tc>
          <w:tcPr>
            <w:tcW w:w="10207" w:type="dxa"/>
            <w:gridSpan w:val="2"/>
            <w:tcBorders>
              <w:bottom w:val="single" w:sz="4" w:space="0" w:color="auto"/>
            </w:tcBorders>
          </w:tcPr>
          <w:p w14:paraId="56D192AD" w14:textId="6940D25F" w:rsidR="001C6145" w:rsidRPr="002E4B97" w:rsidRDefault="00C46485" w:rsidP="001C6145">
            <w:pPr>
              <w:spacing w:line="276" w:lineRule="auto"/>
              <w:contextualSpacing/>
              <w:jc w:val="both"/>
              <w:rPr>
                <w:rFonts w:cstheme="minorHAnsi"/>
                <w:sz w:val="26"/>
                <w:szCs w:val="26"/>
                <w:lang w:val="ro-RO" w:eastAsia="en-GB"/>
              </w:rPr>
            </w:pPr>
            <w:r w:rsidRPr="002E4B97">
              <w:rPr>
                <w:rFonts w:cstheme="minorHAnsi"/>
                <w:sz w:val="26"/>
                <w:szCs w:val="26"/>
                <w:lang w:val="ro-RO" w:eastAsia="en-GB"/>
              </w:rPr>
              <w:t xml:space="preserve">     Hotărârea de Guvern nr. 1167/2007 din 29.10.2007 cu privire la aprobarea Metodologiei de calculare a tarifelor pentru serviciile de transportare a călătorilor (pasagerilor) şi bagajelor cu transportul auto este cadrul normativ actual de reglementare.</w:t>
            </w:r>
            <w:r w:rsidR="009B797C" w:rsidRPr="002E4B97">
              <w:rPr>
                <w:rFonts w:cstheme="minorHAnsi"/>
                <w:sz w:val="26"/>
                <w:szCs w:val="26"/>
                <w:lang w:val="ro-RO" w:eastAsia="en-GB"/>
              </w:rPr>
              <w:t xml:space="preserve"> De remarcat este faptul că din 2007 până în prezent cadrul legislativ d</w:t>
            </w:r>
            <w:r w:rsidR="001C6145" w:rsidRPr="002E4B97">
              <w:rPr>
                <w:rFonts w:cstheme="minorHAnsi"/>
                <w:sz w:val="26"/>
                <w:szCs w:val="26"/>
                <w:lang w:val="ro-RO" w:eastAsia="en-GB"/>
              </w:rPr>
              <w:t>at</w:t>
            </w:r>
            <w:r w:rsidR="009B797C" w:rsidRPr="002E4B97">
              <w:rPr>
                <w:rFonts w:cstheme="minorHAnsi"/>
                <w:sz w:val="26"/>
                <w:szCs w:val="26"/>
                <w:lang w:val="ro-RO" w:eastAsia="en-GB"/>
              </w:rPr>
              <w:t xml:space="preserve"> a fost supus unor modificări de adaptare la evoluția prețurilor, la creșterea inflației</w:t>
            </w:r>
            <w:r w:rsidR="001C6145" w:rsidRPr="002E4B97">
              <w:rPr>
                <w:rFonts w:cstheme="minorHAnsi"/>
                <w:sz w:val="26"/>
                <w:szCs w:val="26"/>
                <w:lang w:val="ro-RO" w:eastAsia="en-GB"/>
              </w:rPr>
              <w:t xml:space="preserve"> prin </w:t>
            </w:r>
            <w:r w:rsidR="00F56151" w:rsidRPr="002E4B97">
              <w:rPr>
                <w:rFonts w:cstheme="minorHAnsi"/>
                <w:sz w:val="26"/>
                <w:szCs w:val="26"/>
                <w:lang w:val="ro-RO" w:eastAsia="en-GB"/>
              </w:rPr>
              <w:t>ordine</w:t>
            </w:r>
            <w:r w:rsidR="001C6145" w:rsidRPr="002E4B97">
              <w:rPr>
                <w:rFonts w:cstheme="minorHAnsi"/>
                <w:sz w:val="26"/>
                <w:szCs w:val="26"/>
                <w:lang w:val="ro-RO" w:eastAsia="en-GB"/>
              </w:rPr>
              <w:t xml:space="preserve"> ale Ministerului Infrastructurii și Dezvoltării Regionale</w:t>
            </w:r>
            <w:r w:rsidR="00B51EE7" w:rsidRPr="002E4B97">
              <w:rPr>
                <w:rFonts w:cstheme="minorHAnsi"/>
                <w:sz w:val="26"/>
                <w:szCs w:val="26"/>
                <w:lang w:val="ro-RO" w:eastAsia="en-GB"/>
              </w:rPr>
              <w:t>, cele mai recente fiind</w:t>
            </w:r>
            <w:r w:rsidR="001C6145" w:rsidRPr="002E4B97">
              <w:rPr>
                <w:rFonts w:cstheme="minorHAnsi"/>
                <w:sz w:val="26"/>
                <w:szCs w:val="26"/>
                <w:lang w:val="ro-RO" w:eastAsia="en-GB"/>
              </w:rPr>
              <w:t>:</w:t>
            </w:r>
          </w:p>
          <w:p w14:paraId="40F4E7FD" w14:textId="77777777" w:rsidR="001C6145" w:rsidRPr="002E4B97" w:rsidRDefault="001C6145" w:rsidP="001C6145">
            <w:pPr>
              <w:pStyle w:val="ListParagraph"/>
              <w:numPr>
                <w:ilvl w:val="0"/>
                <w:numId w:val="3"/>
              </w:numPr>
              <w:spacing w:line="276" w:lineRule="auto"/>
              <w:jc w:val="both"/>
              <w:rPr>
                <w:rFonts w:cstheme="minorHAnsi"/>
                <w:sz w:val="26"/>
                <w:szCs w:val="26"/>
                <w:lang w:val="ro-RO" w:eastAsia="en-GB"/>
              </w:rPr>
            </w:pPr>
            <w:r w:rsidRPr="002E4B97">
              <w:rPr>
                <w:rFonts w:cstheme="minorHAnsi"/>
                <w:sz w:val="26"/>
                <w:szCs w:val="26"/>
                <w:lang w:val="ro-RO" w:eastAsia="en-GB"/>
              </w:rPr>
              <w:t>ORDIN Nr. 356 din 27-12-2019 cu privire la aplicarea tarifelor pentru efectuarea transporturilor rutiere de persoane prin servicii regulate raionale și interraionale;</w:t>
            </w:r>
          </w:p>
          <w:p w14:paraId="0E74B964" w14:textId="76D37481" w:rsidR="001C6145" w:rsidRPr="002E4B97" w:rsidRDefault="001C6145" w:rsidP="001C6145">
            <w:pPr>
              <w:pStyle w:val="ListParagraph"/>
              <w:numPr>
                <w:ilvl w:val="0"/>
                <w:numId w:val="3"/>
              </w:numPr>
              <w:spacing w:line="276" w:lineRule="auto"/>
              <w:jc w:val="both"/>
              <w:rPr>
                <w:rFonts w:cstheme="minorHAnsi"/>
                <w:sz w:val="26"/>
                <w:szCs w:val="26"/>
                <w:lang w:val="ro-RO" w:eastAsia="en-GB"/>
              </w:rPr>
            </w:pPr>
            <w:r w:rsidRPr="002E4B97">
              <w:rPr>
                <w:rFonts w:cstheme="minorHAnsi"/>
                <w:sz w:val="26"/>
                <w:szCs w:val="26"/>
                <w:lang w:val="ro-RO" w:eastAsia="en-GB"/>
              </w:rPr>
              <w:t>ORDIN Nr. 19 din 16-02-20</w:t>
            </w:r>
            <w:r w:rsidR="00035009" w:rsidRPr="002E4B97">
              <w:rPr>
                <w:rFonts w:cstheme="minorHAnsi"/>
                <w:sz w:val="26"/>
                <w:szCs w:val="26"/>
                <w:lang w:val="ro-RO" w:eastAsia="en-GB"/>
              </w:rPr>
              <w:t>22</w:t>
            </w:r>
            <w:r w:rsidRPr="002E4B97">
              <w:rPr>
                <w:rFonts w:cstheme="minorHAnsi"/>
                <w:sz w:val="26"/>
                <w:szCs w:val="26"/>
                <w:lang w:val="ro-RO" w:eastAsia="en-GB"/>
              </w:rPr>
              <w:t xml:space="preserve"> cu privire la </w:t>
            </w:r>
            <w:r w:rsidR="006D4F3D" w:rsidRPr="002E4B97">
              <w:rPr>
                <w:rFonts w:cstheme="minorHAnsi"/>
                <w:sz w:val="26"/>
                <w:szCs w:val="26"/>
                <w:lang w:val="ro-RO" w:eastAsia="en-GB"/>
              </w:rPr>
              <w:t>stabilirea</w:t>
            </w:r>
            <w:r w:rsidRPr="002E4B97">
              <w:rPr>
                <w:rFonts w:cstheme="minorHAnsi"/>
                <w:sz w:val="26"/>
                <w:szCs w:val="26"/>
                <w:lang w:val="ro-RO" w:eastAsia="en-GB"/>
              </w:rPr>
              <w:t xml:space="preserve"> tarifelor pentru efectuarea transporturilor rutiere de persoane prin servicii regulate</w:t>
            </w:r>
            <w:r w:rsidR="006D4F3D" w:rsidRPr="002E4B97">
              <w:rPr>
                <w:rFonts w:cstheme="minorHAnsi"/>
                <w:sz w:val="26"/>
                <w:szCs w:val="26"/>
                <w:lang w:val="ro-RO" w:eastAsia="en-GB"/>
              </w:rPr>
              <w:t xml:space="preserve"> în traficul raional și interraional</w:t>
            </w:r>
            <w:r w:rsidRPr="002E4B97">
              <w:rPr>
                <w:rFonts w:cstheme="minorHAnsi"/>
                <w:sz w:val="26"/>
                <w:szCs w:val="26"/>
                <w:lang w:val="ro-RO" w:eastAsia="en-GB"/>
              </w:rPr>
              <w:t>.</w:t>
            </w:r>
          </w:p>
          <w:p w14:paraId="4AB0A6EB" w14:textId="77777777" w:rsidR="007A4AFE" w:rsidRPr="002E4B97" w:rsidRDefault="00C46485" w:rsidP="001C6145">
            <w:pPr>
              <w:spacing w:line="276" w:lineRule="auto"/>
              <w:jc w:val="both"/>
              <w:rPr>
                <w:rFonts w:cstheme="minorHAnsi"/>
                <w:sz w:val="26"/>
                <w:szCs w:val="26"/>
                <w:lang w:val="ro-RO"/>
              </w:rPr>
            </w:pPr>
            <w:r w:rsidRPr="002E4B97">
              <w:rPr>
                <w:rFonts w:cstheme="minorHAnsi"/>
                <w:sz w:val="26"/>
                <w:szCs w:val="26"/>
                <w:lang w:val="ro-RO"/>
              </w:rPr>
              <w:t xml:space="preserve">     </w:t>
            </w:r>
            <w:r w:rsidR="00E0679D" w:rsidRPr="002E4B97">
              <w:rPr>
                <w:rFonts w:cstheme="minorHAnsi"/>
                <w:sz w:val="26"/>
                <w:szCs w:val="26"/>
                <w:lang w:val="ro-RO"/>
              </w:rPr>
              <w:t>Prin urmare, î</w:t>
            </w:r>
            <w:r w:rsidR="007A4AFE" w:rsidRPr="002E4B97">
              <w:rPr>
                <w:rFonts w:cstheme="minorHAnsi"/>
                <w:sz w:val="26"/>
                <w:szCs w:val="26"/>
                <w:lang w:val="ro-RO"/>
              </w:rPr>
              <w:t>n baza discuțiilor purtate cu reprezentanții operatorilor de transport rutier raional și interraional,</w:t>
            </w:r>
            <w:r w:rsidR="007A4AFE" w:rsidRPr="002E4B97">
              <w:rPr>
                <w:rFonts w:cstheme="minorHAnsi"/>
                <w:spacing w:val="-18"/>
                <w:sz w:val="26"/>
                <w:szCs w:val="26"/>
                <w:lang w:val="ro-RO"/>
              </w:rPr>
              <w:t xml:space="preserve"> </w:t>
            </w:r>
            <w:r w:rsidR="007A4AFE" w:rsidRPr="002E4B97">
              <w:rPr>
                <w:rFonts w:cstheme="minorHAnsi"/>
                <w:sz w:val="26"/>
                <w:szCs w:val="26"/>
                <w:lang w:val="ro-RO"/>
              </w:rPr>
              <w:t>reprezentanții</w:t>
            </w:r>
            <w:r w:rsidR="007A4AFE" w:rsidRPr="002E4B97">
              <w:rPr>
                <w:rFonts w:cstheme="minorHAnsi"/>
                <w:spacing w:val="-17"/>
                <w:sz w:val="26"/>
                <w:szCs w:val="26"/>
                <w:lang w:val="ro-RO"/>
              </w:rPr>
              <w:t xml:space="preserve"> </w:t>
            </w:r>
            <w:r w:rsidR="007A4AFE" w:rsidRPr="002E4B97">
              <w:rPr>
                <w:rFonts w:cstheme="minorHAnsi"/>
                <w:sz w:val="26"/>
                <w:szCs w:val="26"/>
                <w:lang w:val="ro-RO"/>
              </w:rPr>
              <w:t>autorităților</w:t>
            </w:r>
            <w:r w:rsidR="007A4AFE" w:rsidRPr="002E4B97">
              <w:rPr>
                <w:rFonts w:cstheme="minorHAnsi"/>
                <w:spacing w:val="-18"/>
                <w:sz w:val="26"/>
                <w:szCs w:val="26"/>
                <w:lang w:val="ro-RO"/>
              </w:rPr>
              <w:t xml:space="preserve"> </w:t>
            </w:r>
            <w:r w:rsidR="007A4AFE" w:rsidRPr="002E4B97">
              <w:rPr>
                <w:rFonts w:cstheme="minorHAnsi"/>
                <w:sz w:val="26"/>
                <w:szCs w:val="26"/>
                <w:lang w:val="ro-RO"/>
              </w:rPr>
              <w:t>publice</w:t>
            </w:r>
            <w:r w:rsidR="007A4AFE" w:rsidRPr="002E4B97">
              <w:rPr>
                <w:rFonts w:cstheme="minorHAnsi"/>
                <w:spacing w:val="-17"/>
                <w:sz w:val="26"/>
                <w:szCs w:val="26"/>
                <w:lang w:val="ro-RO"/>
              </w:rPr>
              <w:t xml:space="preserve"> </w:t>
            </w:r>
            <w:r w:rsidR="007A4AFE" w:rsidRPr="002E4B97">
              <w:rPr>
                <w:rFonts w:cstheme="minorHAnsi"/>
                <w:sz w:val="26"/>
                <w:szCs w:val="26"/>
                <w:lang w:val="ro-RO"/>
              </w:rPr>
              <w:t>locale,</w:t>
            </w:r>
            <w:r w:rsidR="007A4AFE" w:rsidRPr="002E4B97">
              <w:rPr>
                <w:rFonts w:cstheme="minorHAnsi"/>
                <w:spacing w:val="-18"/>
                <w:sz w:val="26"/>
                <w:szCs w:val="26"/>
                <w:lang w:val="ro-RO"/>
              </w:rPr>
              <w:t xml:space="preserve"> </w:t>
            </w:r>
            <w:r w:rsidR="007A4AFE" w:rsidRPr="002E4B97">
              <w:rPr>
                <w:rFonts w:cstheme="minorHAnsi"/>
                <w:sz w:val="26"/>
                <w:szCs w:val="26"/>
                <w:lang w:val="ro-RO"/>
              </w:rPr>
              <w:t>precum</w:t>
            </w:r>
            <w:r w:rsidR="007A4AFE" w:rsidRPr="002E4B97">
              <w:rPr>
                <w:rFonts w:cstheme="minorHAnsi"/>
                <w:spacing w:val="-17"/>
                <w:sz w:val="26"/>
                <w:szCs w:val="26"/>
                <w:lang w:val="ro-RO"/>
              </w:rPr>
              <w:t xml:space="preserve"> </w:t>
            </w:r>
            <w:r w:rsidR="007A4AFE" w:rsidRPr="002E4B97">
              <w:rPr>
                <w:rFonts w:cstheme="minorHAnsi"/>
                <w:sz w:val="26"/>
                <w:szCs w:val="26"/>
                <w:lang w:val="ro-RO"/>
              </w:rPr>
              <w:t>și</w:t>
            </w:r>
            <w:r w:rsidR="007A4AFE" w:rsidRPr="002E4B97">
              <w:rPr>
                <w:rFonts w:cstheme="minorHAnsi"/>
                <w:spacing w:val="-18"/>
                <w:sz w:val="26"/>
                <w:szCs w:val="26"/>
                <w:lang w:val="ro-RO"/>
              </w:rPr>
              <w:t xml:space="preserve"> </w:t>
            </w:r>
            <w:r w:rsidR="007A4AFE" w:rsidRPr="002E4B97">
              <w:rPr>
                <w:rFonts w:cstheme="minorHAnsi"/>
                <w:sz w:val="26"/>
                <w:szCs w:val="26"/>
                <w:lang w:val="ro-RO"/>
              </w:rPr>
              <w:t>în</w:t>
            </w:r>
            <w:r w:rsidR="007A4AFE" w:rsidRPr="002E4B97">
              <w:rPr>
                <w:rFonts w:cstheme="minorHAnsi"/>
                <w:spacing w:val="-17"/>
                <w:sz w:val="26"/>
                <w:szCs w:val="26"/>
                <w:lang w:val="ro-RO"/>
              </w:rPr>
              <w:t xml:space="preserve"> </w:t>
            </w:r>
            <w:r w:rsidR="007A4AFE" w:rsidRPr="002E4B97">
              <w:rPr>
                <w:rFonts w:cstheme="minorHAnsi"/>
                <w:sz w:val="26"/>
                <w:szCs w:val="26"/>
                <w:lang w:val="ro-RO"/>
              </w:rPr>
              <w:t>urma</w:t>
            </w:r>
            <w:r w:rsidR="007A4AFE" w:rsidRPr="002E4B97">
              <w:rPr>
                <w:rFonts w:cstheme="minorHAnsi"/>
                <w:spacing w:val="-17"/>
                <w:sz w:val="26"/>
                <w:szCs w:val="26"/>
                <w:lang w:val="ro-RO"/>
              </w:rPr>
              <w:t xml:space="preserve"> </w:t>
            </w:r>
            <w:r w:rsidR="007A4AFE" w:rsidRPr="002E4B97">
              <w:rPr>
                <w:rFonts w:cstheme="minorHAnsi"/>
                <w:sz w:val="26"/>
                <w:szCs w:val="26"/>
                <w:lang w:val="ro-RO"/>
              </w:rPr>
              <w:t>numeroaselor adresări din partea cetățenilor cu privire la asigurarea accesului cetățenilor la servicii de transport în zonele rurale</w:t>
            </w:r>
            <w:r w:rsidR="009B797C" w:rsidRPr="002E4B97">
              <w:rPr>
                <w:rFonts w:cstheme="minorHAnsi"/>
                <w:sz w:val="26"/>
                <w:szCs w:val="26"/>
                <w:lang w:val="ro-RO"/>
              </w:rPr>
              <w:t>.</w:t>
            </w:r>
          </w:p>
          <w:p w14:paraId="2EF8FB0F" w14:textId="77777777" w:rsidR="00BA131A" w:rsidRPr="002E4B97" w:rsidRDefault="00BA131A" w:rsidP="001C6145">
            <w:pPr>
              <w:spacing w:line="276" w:lineRule="auto"/>
              <w:jc w:val="both"/>
              <w:rPr>
                <w:rFonts w:cstheme="minorHAnsi"/>
                <w:sz w:val="26"/>
                <w:szCs w:val="26"/>
                <w:lang w:val="ro-RO" w:eastAsia="en-GB"/>
              </w:rPr>
            </w:pPr>
          </w:p>
        </w:tc>
      </w:tr>
      <w:tr w:rsidR="00551ADB" w:rsidRPr="002E4B97" w14:paraId="451DAFD8" w14:textId="77777777" w:rsidTr="00C03E7D">
        <w:tc>
          <w:tcPr>
            <w:tcW w:w="10207" w:type="dxa"/>
            <w:gridSpan w:val="2"/>
            <w:shd w:val="clear" w:color="auto" w:fill="9CC2E5" w:themeFill="accent1" w:themeFillTint="99"/>
          </w:tcPr>
          <w:p w14:paraId="238F2225" w14:textId="77777777" w:rsidR="00551ADB" w:rsidRPr="002E4B97" w:rsidRDefault="00551ADB" w:rsidP="00C03E7D">
            <w:pPr>
              <w:rPr>
                <w:rFonts w:cstheme="minorHAnsi"/>
                <w:sz w:val="26"/>
                <w:szCs w:val="26"/>
                <w:lang w:val="ro-RO" w:eastAsia="en-GB"/>
              </w:rPr>
            </w:pPr>
            <w:r w:rsidRPr="002E4B97">
              <w:rPr>
                <w:rFonts w:cstheme="minorHAnsi"/>
                <w:sz w:val="26"/>
                <w:szCs w:val="26"/>
                <w:lang w:val="ro-RO" w:eastAsia="en-GB"/>
              </w:rPr>
              <w:lastRenderedPageBreak/>
              <w:t>d) Descrieţi cum a evoluat problema şi cum va evolua fără o intervenţie</w:t>
            </w:r>
          </w:p>
        </w:tc>
      </w:tr>
      <w:tr w:rsidR="00551ADB" w:rsidRPr="002E4B97" w14:paraId="7276AEED" w14:textId="77777777" w:rsidTr="00F10674">
        <w:tc>
          <w:tcPr>
            <w:tcW w:w="10207" w:type="dxa"/>
            <w:gridSpan w:val="2"/>
            <w:tcBorders>
              <w:bottom w:val="single" w:sz="4" w:space="0" w:color="auto"/>
            </w:tcBorders>
          </w:tcPr>
          <w:p w14:paraId="03D53BB9" w14:textId="29296B95" w:rsidR="00BA131A" w:rsidRPr="002E4B97" w:rsidRDefault="00BA131A" w:rsidP="00FF5573">
            <w:pPr>
              <w:pStyle w:val="NoSpacing"/>
              <w:jc w:val="both"/>
              <w:rPr>
                <w:rFonts w:cstheme="minorHAnsi"/>
                <w:sz w:val="26"/>
                <w:szCs w:val="26"/>
                <w:lang w:val="ro-RO"/>
              </w:rPr>
            </w:pPr>
            <w:r w:rsidRPr="002E4B97">
              <w:rPr>
                <w:rFonts w:cstheme="minorHAnsi"/>
                <w:sz w:val="26"/>
                <w:szCs w:val="26"/>
                <w:lang w:val="ro-RO"/>
              </w:rPr>
              <w:t xml:space="preserve">        Situația privind stabilirea tarifului la serviciile de transportare a călătorilor (pasagerilor) pe rutele raionale și interraionale s-a agravat în momentul creșterii vertiginoase a prețului la motorină și la serviciile de întreținere a mijloacelor de transport utilizate în practicarea serviciilor de transportare a pasagerilor. </w:t>
            </w:r>
            <w:commentRangeStart w:id="1"/>
            <w:r w:rsidRPr="002E4B97">
              <w:rPr>
                <w:rFonts w:cstheme="minorHAnsi"/>
                <w:sz w:val="26"/>
                <w:szCs w:val="26"/>
                <w:lang w:val="ro-RO"/>
              </w:rPr>
              <w:t xml:space="preserve">Totodată unele noțiuni și componente la care se face referință în cadrul normativ existent nu corespunde situației de facto cu noțiunile și componentele indicate în alte acte normative și legislative adoptate ulterior. </w:t>
            </w:r>
            <w:commentRangeEnd w:id="1"/>
            <w:r w:rsidRPr="002E4B97">
              <w:rPr>
                <w:rStyle w:val="CommentReference"/>
                <w:lang w:val="ro-RO"/>
              </w:rPr>
              <w:commentReference w:id="1"/>
            </w:r>
            <w:r w:rsidRPr="002E4B97">
              <w:rPr>
                <w:rFonts w:cstheme="minorHAnsi"/>
                <w:sz w:val="26"/>
                <w:szCs w:val="26"/>
                <w:lang w:val="ro-RO"/>
              </w:rPr>
              <w:br/>
              <w:t xml:space="preserve">        </w:t>
            </w:r>
            <w:r w:rsidRPr="002E4B97">
              <w:rPr>
                <w:rFonts w:cstheme="minorHAnsi"/>
                <w:color w:val="000000"/>
                <w:sz w:val="26"/>
                <w:szCs w:val="26"/>
                <w:shd w:val="clear" w:color="auto" w:fill="FFFFFF"/>
                <w:lang w:val="ro-RO"/>
              </w:rPr>
              <w:t>Prin urmare, în conformitate cu pct. 6 din Dispoziția Comisiei pentru Situații Excepționale a Republicii Moldova nr. 9 din 10.03.2022. pe perioada starii de urgenta, se permite operatorilor de transport modificarea tarifelor pentru serviciile regulate in t</w:t>
            </w:r>
            <w:r w:rsidR="00D71CB2" w:rsidRPr="002E4B97">
              <w:rPr>
                <w:rFonts w:cstheme="minorHAnsi"/>
                <w:color w:val="000000"/>
                <w:sz w:val="26"/>
                <w:szCs w:val="26"/>
                <w:shd w:val="clear" w:color="auto" w:fill="FFFFFF"/>
                <w:lang w:val="ro-RO"/>
              </w:rPr>
              <w:t>rafic raional și interraional pâ</w:t>
            </w:r>
            <w:r w:rsidRPr="002E4B97">
              <w:rPr>
                <w:rFonts w:cstheme="minorHAnsi"/>
                <w:color w:val="000000"/>
                <w:sz w:val="26"/>
                <w:szCs w:val="26"/>
                <w:shd w:val="clear" w:color="auto" w:fill="FFFFFF"/>
                <w:lang w:val="ro-RO"/>
              </w:rPr>
              <w:t>na la plafonul calculat. Ulterior, potrivit pct. 7 din aceeași Dispoziție Tarifele se stabilesc în fiecare zi de vineri a săptămânii curente, pentru săptămâna următoare. Tarifele aplicate pentru săptămâna următoare, urmează a fi notificate în fiecare zi de vineri a săptămânii curente, către Agenția Naționala Transport Auto și operatorii de autogara incluși în autorizațiile de transport rutier.</w:t>
            </w:r>
            <w:r w:rsidR="00376CF0" w:rsidRPr="002E4B97">
              <w:rPr>
                <w:rFonts w:cstheme="minorHAnsi"/>
                <w:sz w:val="26"/>
                <w:szCs w:val="26"/>
                <w:lang w:val="ro-RO"/>
              </w:rPr>
              <w:t xml:space="preserve">   </w:t>
            </w:r>
          </w:p>
          <w:p w14:paraId="6A6B8F02" w14:textId="2660CF65" w:rsidR="00F005FF" w:rsidRPr="002E4B97" w:rsidRDefault="00F005FF" w:rsidP="00F005FF">
            <w:pPr>
              <w:pStyle w:val="NoSpacing"/>
              <w:ind w:firstLine="567"/>
              <w:jc w:val="both"/>
              <w:rPr>
                <w:rFonts w:cstheme="minorHAnsi"/>
                <w:sz w:val="26"/>
                <w:szCs w:val="26"/>
                <w:lang w:val="ro-RO"/>
              </w:rPr>
            </w:pPr>
            <w:r w:rsidRPr="002E4B97">
              <w:rPr>
                <w:rFonts w:cstheme="minorHAnsi"/>
                <w:color w:val="000000"/>
                <w:sz w:val="26"/>
                <w:szCs w:val="26"/>
                <w:shd w:val="clear" w:color="auto" w:fill="FFFFFF"/>
                <w:lang w:val="ro-RO"/>
              </w:rPr>
              <w:t xml:space="preserve">Tarifele la serviciile de transport rutier în trafic interraional și raional sunt reglementate în </w:t>
            </w:r>
            <w:r w:rsidRPr="002E4B97">
              <w:rPr>
                <w:rFonts w:cstheme="minorHAnsi"/>
                <w:sz w:val="26"/>
                <w:szCs w:val="26"/>
                <w:lang w:val="ro-RO"/>
              </w:rPr>
              <w:t xml:space="preserve">conformitate cu prevederile Metodologiei de calculare a tarifelor pentru serviciile de transportare a călătorilor (pasagerilor) și bagajelor cu transportul auto (în continuare metodologie), aprobată prin Hotărârea Guvernului nr. 1167/2007. Conform pct. 37-39 al Metodologiei tarifele se stabilesc la nivel mediu pentru întreaga perioadă tarifară „t”. Modificarea tarifelor se va efectua anual, după prezentarea raportului financiar pe anul precedent şi a raportului statistic trimestrial 5-tp „Transport pasageri”, ce prevede veniturile şi cheltuielile întreprinderilor de la transportarea auto de pasageri care urmează a fi incluse la calcularea tarifului. </w:t>
            </w:r>
          </w:p>
          <w:p w14:paraId="3B5A1D3D"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sz w:val="26"/>
                <w:szCs w:val="26"/>
                <w:lang w:val="ro-RO"/>
              </w:rPr>
              <w:t>Revizuirea tarifelor pe parcursul perioadei tarifare va putea fi efectuată în cazul în care, sub influența unor factori obiectivi, cum ar fi: oscilarea prețurilor la combustibil şi lubrifianți, materiale şi piese de schimb, alţi factori</w:t>
            </w:r>
            <w:r w:rsidRPr="002E4B97">
              <w:rPr>
                <w:rFonts w:cstheme="minorHAnsi"/>
                <w:color w:val="000000"/>
                <w:sz w:val="26"/>
                <w:szCs w:val="26"/>
                <w:shd w:val="clear" w:color="auto" w:fill="FFFFFF"/>
                <w:lang w:val="ro-RO"/>
              </w:rPr>
              <w:t>, valoarea însumată a parametrilor de precizare va coborî pînă la 0,5 din rentabilitatea stabilită pentru perioada tarifară.</w:t>
            </w:r>
          </w:p>
          <w:p w14:paraId="0B207B04"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Prin urmare, variația tarifului se va ajusta în funcţie de variația prețului factorilor nominalizați.</w:t>
            </w:r>
          </w:p>
          <w:p w14:paraId="781BF15C"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Tarifele pentru serviciile de transportare a călătorilor (pasagerilor) şi bagajelor cu transportul auto, calculate conform prezentei Metodologii, vor fi aprobate de Ministerul Transporturilor şi Gospodăriei Drumurilor şi publicate în Monitorul Oficial al Republicii Moldova.</w:t>
            </w:r>
          </w:p>
          <w:p w14:paraId="63075D5E"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Întru executarea prevederilor prenotate, prin ordinul nr.19 din 16.02.2022 s-au stabilit următoarele tarife plafonate (aplicabile începând cu data de 1 martie 2022):</w:t>
            </w:r>
          </w:p>
          <w:p w14:paraId="2C95BE3C" w14:textId="77777777" w:rsidR="00F005FF" w:rsidRPr="002E4B97" w:rsidRDefault="00F005FF" w:rsidP="00F005FF">
            <w:pPr>
              <w:pStyle w:val="NoSpacing"/>
              <w:ind w:firstLine="567"/>
              <w:jc w:val="both"/>
              <w:rPr>
                <w:rFonts w:cstheme="minorHAnsi"/>
                <w:b/>
                <w:color w:val="000000"/>
                <w:sz w:val="26"/>
                <w:szCs w:val="26"/>
                <w:shd w:val="clear" w:color="auto" w:fill="FFFFFF"/>
                <w:lang w:val="ro-RO"/>
              </w:rPr>
            </w:pPr>
            <w:r w:rsidRPr="002E4B97">
              <w:rPr>
                <w:rFonts w:cstheme="minorHAnsi"/>
                <w:b/>
                <w:color w:val="000000"/>
                <w:sz w:val="26"/>
                <w:szCs w:val="26"/>
                <w:shd w:val="clear" w:color="auto" w:fill="FFFFFF"/>
                <w:lang w:val="ro-RO"/>
              </w:rPr>
              <w:t>1. La serviciile regulate în trafic interraional:</w:t>
            </w:r>
          </w:p>
          <w:p w14:paraId="07AFCA88"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a) pentru categoria de confort II – 0.70 lei/km pentru un pasager; </w:t>
            </w:r>
          </w:p>
          <w:p w14:paraId="7DF988DC"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pentru categoria de confort I – 0.80 lei/km pentru un pasager.</w:t>
            </w:r>
          </w:p>
          <w:p w14:paraId="69046EBC" w14:textId="77777777" w:rsidR="00F005FF" w:rsidRPr="002E4B97" w:rsidRDefault="00F005FF" w:rsidP="00F005FF">
            <w:pPr>
              <w:pStyle w:val="NoSpacing"/>
              <w:ind w:firstLine="567"/>
              <w:jc w:val="both"/>
              <w:rPr>
                <w:rFonts w:cstheme="minorHAnsi"/>
                <w:b/>
                <w:color w:val="000000"/>
                <w:sz w:val="26"/>
                <w:szCs w:val="26"/>
                <w:shd w:val="clear" w:color="auto" w:fill="FFFFFF"/>
                <w:lang w:val="ro-RO"/>
              </w:rPr>
            </w:pPr>
            <w:r w:rsidRPr="002E4B97">
              <w:rPr>
                <w:rFonts w:cstheme="minorHAnsi"/>
                <w:b/>
                <w:color w:val="000000"/>
                <w:sz w:val="26"/>
                <w:szCs w:val="26"/>
                <w:shd w:val="clear" w:color="auto" w:fill="FFFFFF"/>
                <w:lang w:val="ro-RO"/>
              </w:rPr>
              <w:t>2. La serviciile regulate în trafic raional:</w:t>
            </w:r>
          </w:p>
          <w:p w14:paraId="6A19043A"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a) pentru categoria de confort II – 0.80 lei/km pentru un pasager; </w:t>
            </w:r>
          </w:p>
          <w:p w14:paraId="5CC40E6B"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pentru categoria de confort I – 0.90 lei/km pentru un pasager.</w:t>
            </w:r>
          </w:p>
          <w:p w14:paraId="686A078B"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În baza deciziei consiliilor locale din cadrul autorităților administrației publice locale de nivelul I, în scopul asigurării accesului locuitorilor la servicii de transport rutier, se pot aplica următoarele tarife:</w:t>
            </w:r>
          </w:p>
          <w:p w14:paraId="46B0562F"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a) la serviciile regulate în trafic interraional până la 1 leu /km pentru un pasager; </w:t>
            </w:r>
          </w:p>
          <w:p w14:paraId="75E7181F"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la serviciile regulate în trafic raional până la 1.10 leu /km pentru un pasager.</w:t>
            </w:r>
          </w:p>
          <w:p w14:paraId="3D954F4E"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lastRenderedPageBreak/>
              <w:t xml:space="preserve">Tarifele de 1-1,1 leu /km pentru un pasager vor putea fi aplicate de către operatorii de transport numai după aprobarea deciziei consiliului local al unității administrativ-teritoriale de nivelul I cu privire la avizarea tarifului solicitat. </w:t>
            </w:r>
          </w:p>
          <w:p w14:paraId="2410287F"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Ulterior, pentru a atenua consecințele fluctuației prețurilor la carburanți prin Dispoziția nr. 9 din 10.03.2022 (pct. 6-7) s-a stabilit că prin derogare de la prevederile Metodologiei de calculare a tarifelor pentru serviciile de transportare a călătorilor (pasagerilor) și bagajelor cu transportul auto, aprobată prin Hotărârea Guvernului nr. 1167/2007 și a punctelor 1 și 2 din Ordinul Ministerului Infrastructurii și Dezvoltării Regionale nr. 19/2022 cu privire la stabilirea tarifelor pentru efectuarea transporturilor rutiere de persoane prin servicii regulate în trafic raional şi interraional, pe perioada stării de urgență, se permite operatorilor de transport modificarea tarifelor pentru serviciile regulate în trafic raional și interraional până la plafonul calculat conform formulelor:</w:t>
            </w:r>
          </w:p>
          <w:p w14:paraId="1A9B592F" w14:textId="77777777" w:rsidR="005632BC" w:rsidRPr="002E4B97" w:rsidRDefault="005632BC" w:rsidP="00F005FF">
            <w:pPr>
              <w:pStyle w:val="NoSpacing"/>
              <w:ind w:firstLine="567"/>
              <w:jc w:val="both"/>
              <w:rPr>
                <w:rFonts w:cstheme="minorHAnsi"/>
                <w:color w:val="000000"/>
                <w:sz w:val="26"/>
                <w:szCs w:val="26"/>
                <w:shd w:val="clear" w:color="auto" w:fill="FFFFFF"/>
                <w:lang w:val="ro-RO"/>
              </w:rPr>
            </w:pPr>
          </w:p>
          <w:p w14:paraId="1AEE5CB7"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1. Pentru serviciile în trafic interraional:</w:t>
            </w:r>
          </w:p>
          <w:p w14:paraId="4567A462"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Pentru categoria de confort II:</w:t>
            </w:r>
          </w:p>
          <w:p w14:paraId="341A1D84" w14:textId="77777777" w:rsidR="00F005FF" w:rsidRPr="002E4B97" w:rsidRDefault="00F005FF" w:rsidP="00F005FF">
            <w:pPr>
              <w:pStyle w:val="NoSpacing"/>
              <w:ind w:firstLine="567"/>
              <w:jc w:val="both"/>
              <w:rPr>
                <w:rFonts w:ascii="Times New Roman" w:hAnsi="Times New Roman" w:cs="Times New Roman"/>
                <w:sz w:val="24"/>
                <w:szCs w:val="24"/>
                <w:lang w:val="ro-RO"/>
              </w:rPr>
            </w:pPr>
            <m:oMathPara>
              <m:oMath>
                <m:r>
                  <w:rPr>
                    <w:rFonts w:ascii="Cambria Math" w:hAnsi="Cambria Math" w:cs="Times New Roman"/>
                    <w:sz w:val="24"/>
                    <w:szCs w:val="24"/>
                    <w:lang w:val="ro-RO"/>
                  </w:rPr>
                  <m:t>T</m:t>
                </m:r>
                <m:r>
                  <m:rPr>
                    <m:sty m:val="p"/>
                  </m:rPr>
                  <w:rPr>
                    <w:rFonts w:ascii="Cambria Math" w:hAnsi="Cambria Math" w:cs="Times New Roman"/>
                    <w:sz w:val="24"/>
                    <w:szCs w:val="24"/>
                    <w:lang w:val="ro-RO"/>
                  </w:rPr>
                  <m:t>=</m:t>
                </m:r>
                <m:d>
                  <m:dPr>
                    <m:ctrlPr>
                      <w:rPr>
                        <w:rFonts w:ascii="Cambria Math" w:hAnsi="Cambria Math" w:cs="Times New Roman"/>
                        <w:sz w:val="24"/>
                        <w:szCs w:val="24"/>
                        <w:lang w:val="ro-RO"/>
                      </w:rPr>
                    </m:ctrlPr>
                  </m:dPr>
                  <m:e>
                    <m:f>
                      <m:fPr>
                        <m:ctrlPr>
                          <w:rPr>
                            <w:rFonts w:ascii="Cambria Math" w:hAnsi="Cambria Math" w:cs="Times New Roman"/>
                            <w:sz w:val="24"/>
                            <w:szCs w:val="24"/>
                            <w:lang w:val="ro-RO"/>
                          </w:rPr>
                        </m:ctrlPr>
                      </m:fPr>
                      <m:num>
                        <m:r>
                          <m:rPr>
                            <m:sty m:val="p"/>
                          </m:rPr>
                          <w:rPr>
                            <w:rFonts w:ascii="Cambria Math" w:hAnsi="Cambria Math" w:cs="Times New Roman"/>
                            <w:sz w:val="24"/>
                            <w:szCs w:val="24"/>
                            <w:lang w:val="ro-RO"/>
                          </w:rPr>
                          <m:t>0,29*</m:t>
                        </m:r>
                        <m:r>
                          <w:rPr>
                            <w:rFonts w:ascii="Cambria Math" w:hAnsi="Cambria Math" w:cs="Times New Roman"/>
                            <w:sz w:val="24"/>
                            <w:szCs w:val="24"/>
                            <w:lang w:val="ro-RO"/>
                          </w:rPr>
                          <m:t>x</m:t>
                        </m:r>
                      </m:num>
                      <m:den>
                        <m:r>
                          <m:rPr>
                            <m:sty m:val="p"/>
                          </m:rPr>
                          <w:rPr>
                            <w:rFonts w:ascii="Cambria Math" w:hAnsi="Cambria Math" w:cs="Times New Roman"/>
                            <w:sz w:val="24"/>
                            <w:szCs w:val="24"/>
                            <w:lang w:val="ro-RO"/>
                          </w:rPr>
                          <m:t>18</m:t>
                        </m:r>
                      </m:den>
                    </m:f>
                  </m:e>
                </m:d>
                <m:r>
                  <m:rPr>
                    <m:sty m:val="p"/>
                  </m:rPr>
                  <w:rPr>
                    <w:rFonts w:ascii="Cambria Math" w:hAnsi="Cambria Math" w:cs="Times New Roman"/>
                    <w:sz w:val="24"/>
                    <w:szCs w:val="24"/>
                    <w:lang w:val="ro-RO"/>
                  </w:rPr>
                  <m:t>+0,41</m:t>
                </m:r>
              </m:oMath>
            </m:oMathPara>
          </w:p>
          <w:p w14:paraId="68EB2997"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Unde:</w:t>
            </w:r>
          </w:p>
          <w:p w14:paraId="20A7817D"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0,29 lei - cheltuieli pentru combustibil incluse în tariful aprobat</w:t>
            </w:r>
          </w:p>
          <w:p w14:paraId="551F6702"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X – prețul mediu pentru ultimele 7 zile a unui litru de combustibil (conform datelor ANRE)</w:t>
            </w:r>
          </w:p>
          <w:p w14:paraId="30BFA652"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18 lei – prețul unui litru de combustibil, inclus în tariful aprobat</w:t>
            </w:r>
          </w:p>
          <w:p w14:paraId="435C7586"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0,41 lei - alte cheltuieli incluse în tarif</w:t>
            </w:r>
          </w:p>
          <w:p w14:paraId="4D15786F"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Pentru categoria de confort I:</w:t>
            </w:r>
          </w:p>
          <w:p w14:paraId="4BBA2399" w14:textId="77777777" w:rsidR="00F005FF" w:rsidRPr="002E4B97" w:rsidRDefault="00F005FF" w:rsidP="00F005FF">
            <w:pPr>
              <w:pStyle w:val="NoSpacing"/>
              <w:ind w:firstLine="567"/>
              <w:jc w:val="both"/>
              <w:rPr>
                <w:rFonts w:ascii="Times New Roman" w:hAnsi="Times New Roman" w:cs="Times New Roman"/>
                <w:sz w:val="24"/>
                <w:szCs w:val="24"/>
                <w:lang w:val="ro-RO"/>
              </w:rPr>
            </w:pPr>
            <m:oMathPara>
              <m:oMath>
                <m:r>
                  <w:rPr>
                    <w:rFonts w:ascii="Cambria Math" w:hAnsi="Cambria Math" w:cs="Times New Roman"/>
                    <w:sz w:val="24"/>
                    <w:szCs w:val="24"/>
                    <w:lang w:val="ro-RO"/>
                  </w:rPr>
                  <m:t>T</m:t>
                </m:r>
                <m:r>
                  <m:rPr>
                    <m:sty m:val="p"/>
                  </m:rPr>
                  <w:rPr>
                    <w:rFonts w:ascii="Cambria Math" w:hAnsi="Cambria Math" w:cs="Times New Roman"/>
                    <w:sz w:val="24"/>
                    <w:szCs w:val="24"/>
                    <w:lang w:val="ro-RO"/>
                  </w:rPr>
                  <m:t>=</m:t>
                </m:r>
                <m:d>
                  <m:dPr>
                    <m:ctrlPr>
                      <w:rPr>
                        <w:rFonts w:ascii="Cambria Math" w:hAnsi="Cambria Math" w:cs="Times New Roman"/>
                        <w:sz w:val="24"/>
                        <w:szCs w:val="24"/>
                        <w:lang w:val="ro-RO"/>
                      </w:rPr>
                    </m:ctrlPr>
                  </m:dPr>
                  <m:e>
                    <m:f>
                      <m:fPr>
                        <m:ctrlPr>
                          <w:rPr>
                            <w:rFonts w:ascii="Cambria Math" w:hAnsi="Cambria Math" w:cs="Times New Roman"/>
                            <w:sz w:val="24"/>
                            <w:szCs w:val="24"/>
                            <w:lang w:val="ro-RO"/>
                          </w:rPr>
                        </m:ctrlPr>
                      </m:fPr>
                      <m:num>
                        <m:r>
                          <m:rPr>
                            <m:sty m:val="p"/>
                          </m:rPr>
                          <w:rPr>
                            <w:rFonts w:ascii="Cambria Math" w:hAnsi="Cambria Math" w:cs="Times New Roman"/>
                            <w:sz w:val="24"/>
                            <w:szCs w:val="24"/>
                            <w:lang w:val="ro-RO"/>
                          </w:rPr>
                          <m:t>0,31*</m:t>
                        </m:r>
                        <m:r>
                          <w:rPr>
                            <w:rFonts w:ascii="Cambria Math" w:hAnsi="Cambria Math" w:cs="Times New Roman"/>
                            <w:sz w:val="24"/>
                            <w:szCs w:val="24"/>
                            <w:lang w:val="ro-RO"/>
                          </w:rPr>
                          <m:t>x</m:t>
                        </m:r>
                      </m:num>
                      <m:den>
                        <m:r>
                          <m:rPr>
                            <m:sty m:val="p"/>
                          </m:rPr>
                          <w:rPr>
                            <w:rFonts w:ascii="Cambria Math" w:hAnsi="Cambria Math" w:cs="Times New Roman"/>
                            <w:sz w:val="24"/>
                            <w:szCs w:val="24"/>
                            <w:lang w:val="ro-RO"/>
                          </w:rPr>
                          <m:t>18</m:t>
                        </m:r>
                      </m:den>
                    </m:f>
                  </m:e>
                </m:d>
                <m:r>
                  <m:rPr>
                    <m:sty m:val="p"/>
                  </m:rPr>
                  <w:rPr>
                    <w:rFonts w:ascii="Cambria Math" w:hAnsi="Cambria Math" w:cs="Times New Roman"/>
                    <w:sz w:val="24"/>
                    <w:szCs w:val="24"/>
                    <w:lang w:val="ro-RO"/>
                  </w:rPr>
                  <m:t>+0,49</m:t>
                </m:r>
              </m:oMath>
            </m:oMathPara>
          </w:p>
          <w:p w14:paraId="3EF4864A" w14:textId="77777777" w:rsidR="00F005FF" w:rsidRPr="002E4B97" w:rsidRDefault="00F005FF" w:rsidP="00F005FF">
            <w:pPr>
              <w:pStyle w:val="NoSpacing"/>
              <w:ind w:firstLine="567"/>
              <w:jc w:val="both"/>
              <w:rPr>
                <w:rFonts w:ascii="Times New Roman" w:hAnsi="Times New Roman" w:cs="Times New Roman"/>
                <w:sz w:val="24"/>
                <w:szCs w:val="24"/>
                <w:lang w:val="ro-RO"/>
              </w:rPr>
            </w:pPr>
          </w:p>
          <w:p w14:paraId="45D09954"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Unde:</w:t>
            </w:r>
          </w:p>
          <w:p w14:paraId="6E96FA30"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0,31 lei - cheltuieli pentru combustibil incluse în tariful aprobat</w:t>
            </w:r>
          </w:p>
          <w:p w14:paraId="3108F900"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X – prețul mediu pentru ultimele 7 zile a unui litru de combustibil (conform datelor ANRE)</w:t>
            </w:r>
          </w:p>
          <w:p w14:paraId="40454EB1"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18 lei – prețul unui litru de combustibil, inclus în tariful aprobat</w:t>
            </w:r>
          </w:p>
          <w:p w14:paraId="3DE8A009"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0,49 lei - alte cheltuieli incluse în tarif</w:t>
            </w:r>
          </w:p>
          <w:p w14:paraId="5325DE5A" w14:textId="77777777" w:rsidR="005632BC" w:rsidRPr="002E4B97" w:rsidRDefault="005632BC" w:rsidP="00F005FF">
            <w:pPr>
              <w:pStyle w:val="NoSpacing"/>
              <w:ind w:firstLine="567"/>
              <w:jc w:val="both"/>
              <w:rPr>
                <w:rFonts w:cstheme="minorHAnsi"/>
                <w:color w:val="000000"/>
                <w:sz w:val="26"/>
                <w:szCs w:val="26"/>
                <w:shd w:val="clear" w:color="auto" w:fill="FFFFFF"/>
                <w:lang w:val="ro-RO"/>
              </w:rPr>
            </w:pPr>
          </w:p>
          <w:p w14:paraId="20505AE7"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2. Pentru serviciile în trafic raional:</w:t>
            </w:r>
          </w:p>
          <w:p w14:paraId="45BC1D65"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c) Pentru categoria de confort II:</w:t>
            </w:r>
          </w:p>
          <w:p w14:paraId="5CC07E7C" w14:textId="77777777" w:rsidR="00F005FF" w:rsidRPr="002E4B97" w:rsidRDefault="00F005FF" w:rsidP="00F005FF">
            <w:pPr>
              <w:pStyle w:val="NoSpacing"/>
              <w:ind w:firstLine="567"/>
              <w:jc w:val="both"/>
              <w:rPr>
                <w:rFonts w:ascii="Times New Roman" w:hAnsi="Times New Roman" w:cs="Times New Roman"/>
                <w:sz w:val="24"/>
                <w:szCs w:val="24"/>
                <w:lang w:val="ro-RO"/>
              </w:rPr>
            </w:pPr>
            <m:oMathPara>
              <m:oMath>
                <m:r>
                  <w:rPr>
                    <w:rFonts w:ascii="Cambria Math" w:hAnsi="Cambria Math" w:cs="Times New Roman"/>
                    <w:sz w:val="24"/>
                    <w:szCs w:val="24"/>
                    <w:lang w:val="ro-RO"/>
                  </w:rPr>
                  <m:t>T</m:t>
                </m:r>
                <m:r>
                  <m:rPr>
                    <m:sty m:val="p"/>
                  </m:rPr>
                  <w:rPr>
                    <w:rFonts w:ascii="Cambria Math" w:hAnsi="Cambria Math" w:cs="Times New Roman"/>
                    <w:sz w:val="24"/>
                    <w:szCs w:val="24"/>
                    <w:lang w:val="ro-RO"/>
                  </w:rPr>
                  <m:t>=</m:t>
                </m:r>
                <m:d>
                  <m:dPr>
                    <m:ctrlPr>
                      <w:rPr>
                        <w:rFonts w:ascii="Cambria Math" w:hAnsi="Cambria Math" w:cs="Times New Roman"/>
                        <w:sz w:val="24"/>
                        <w:szCs w:val="24"/>
                        <w:lang w:val="ro-RO"/>
                      </w:rPr>
                    </m:ctrlPr>
                  </m:dPr>
                  <m:e>
                    <m:f>
                      <m:fPr>
                        <m:ctrlPr>
                          <w:rPr>
                            <w:rFonts w:ascii="Cambria Math" w:hAnsi="Cambria Math" w:cs="Times New Roman"/>
                            <w:sz w:val="24"/>
                            <w:szCs w:val="24"/>
                            <w:lang w:val="ro-RO"/>
                          </w:rPr>
                        </m:ctrlPr>
                      </m:fPr>
                      <m:num>
                        <m:r>
                          <m:rPr>
                            <m:sty m:val="p"/>
                          </m:rPr>
                          <w:rPr>
                            <w:rFonts w:ascii="Cambria Math" w:hAnsi="Cambria Math" w:cs="Times New Roman"/>
                            <w:sz w:val="24"/>
                            <w:szCs w:val="24"/>
                            <w:lang w:val="ro-RO"/>
                          </w:rPr>
                          <m:t>0,29*</m:t>
                        </m:r>
                        <m:r>
                          <w:rPr>
                            <w:rFonts w:ascii="Cambria Math" w:hAnsi="Cambria Math" w:cs="Times New Roman"/>
                            <w:sz w:val="24"/>
                            <w:szCs w:val="24"/>
                            <w:lang w:val="ro-RO"/>
                          </w:rPr>
                          <m:t>x</m:t>
                        </m:r>
                      </m:num>
                      <m:den>
                        <m:r>
                          <m:rPr>
                            <m:sty m:val="p"/>
                          </m:rPr>
                          <w:rPr>
                            <w:rFonts w:ascii="Cambria Math" w:hAnsi="Cambria Math" w:cs="Times New Roman"/>
                            <w:sz w:val="24"/>
                            <w:szCs w:val="24"/>
                            <w:lang w:val="ro-RO"/>
                          </w:rPr>
                          <m:t>18</m:t>
                        </m:r>
                      </m:den>
                    </m:f>
                  </m:e>
                </m:d>
                <m:r>
                  <m:rPr>
                    <m:sty m:val="p"/>
                  </m:rPr>
                  <w:rPr>
                    <w:rFonts w:ascii="Cambria Math" w:hAnsi="Cambria Math" w:cs="Times New Roman"/>
                    <w:sz w:val="24"/>
                    <w:szCs w:val="24"/>
                    <w:lang w:val="ro-RO"/>
                  </w:rPr>
                  <m:t>+0,51</m:t>
                </m:r>
              </m:oMath>
            </m:oMathPara>
          </w:p>
          <w:p w14:paraId="5FC1503C" w14:textId="77777777" w:rsidR="00F005FF" w:rsidRPr="002E4B97" w:rsidRDefault="00F005FF" w:rsidP="00F005FF">
            <w:pPr>
              <w:pStyle w:val="NoSpacing"/>
              <w:ind w:firstLine="567"/>
              <w:jc w:val="both"/>
              <w:rPr>
                <w:rFonts w:ascii="Times New Roman" w:hAnsi="Times New Roman" w:cs="Times New Roman"/>
                <w:sz w:val="24"/>
                <w:szCs w:val="24"/>
                <w:lang w:val="ro-RO"/>
              </w:rPr>
            </w:pPr>
          </w:p>
          <w:p w14:paraId="162FEAF0"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Unde:</w:t>
            </w:r>
          </w:p>
          <w:p w14:paraId="4754A432"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0,29 lei - cheltuieli pentru combustibil incluse în tariful aprobat</w:t>
            </w:r>
          </w:p>
          <w:p w14:paraId="152BF60C"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X – prețul mediu pentru ultimele 7 zile a unui litru de combustibil (conform datelor ANRE)</w:t>
            </w:r>
          </w:p>
          <w:p w14:paraId="528AE2B4"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18 lei – prețul unui litru de combustibil, inclus în tariful aprobat</w:t>
            </w:r>
          </w:p>
          <w:p w14:paraId="35280402"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0,51 lei - alte cheltuieli incluse în tarif</w:t>
            </w:r>
          </w:p>
          <w:p w14:paraId="5B2E9ACA"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d) Pentru categoria de confort I:</w:t>
            </w:r>
          </w:p>
          <w:p w14:paraId="25F51DF6" w14:textId="77777777" w:rsidR="00F005FF" w:rsidRPr="002E4B97" w:rsidRDefault="00F005FF" w:rsidP="00F005FF">
            <w:pPr>
              <w:pStyle w:val="NoSpacing"/>
              <w:ind w:firstLine="567"/>
              <w:jc w:val="both"/>
              <w:rPr>
                <w:rFonts w:ascii="Times New Roman" w:hAnsi="Times New Roman" w:cs="Times New Roman"/>
                <w:sz w:val="24"/>
                <w:szCs w:val="24"/>
                <w:lang w:val="ro-RO"/>
              </w:rPr>
            </w:pPr>
            <m:oMathPara>
              <m:oMath>
                <m:r>
                  <w:rPr>
                    <w:rFonts w:ascii="Cambria Math" w:hAnsi="Cambria Math" w:cs="Times New Roman"/>
                    <w:sz w:val="24"/>
                    <w:szCs w:val="24"/>
                    <w:lang w:val="ro-RO"/>
                  </w:rPr>
                  <m:t>T</m:t>
                </m:r>
                <m:r>
                  <m:rPr>
                    <m:sty m:val="p"/>
                  </m:rPr>
                  <w:rPr>
                    <w:rFonts w:ascii="Cambria Math" w:hAnsi="Cambria Math" w:cs="Times New Roman"/>
                    <w:sz w:val="24"/>
                    <w:szCs w:val="24"/>
                    <w:lang w:val="ro-RO"/>
                  </w:rPr>
                  <m:t>=</m:t>
                </m:r>
                <m:d>
                  <m:dPr>
                    <m:ctrlPr>
                      <w:rPr>
                        <w:rFonts w:ascii="Cambria Math" w:hAnsi="Cambria Math" w:cs="Times New Roman"/>
                        <w:sz w:val="24"/>
                        <w:szCs w:val="24"/>
                        <w:lang w:val="ro-RO"/>
                      </w:rPr>
                    </m:ctrlPr>
                  </m:dPr>
                  <m:e>
                    <m:f>
                      <m:fPr>
                        <m:ctrlPr>
                          <w:rPr>
                            <w:rFonts w:ascii="Cambria Math" w:hAnsi="Cambria Math" w:cs="Times New Roman"/>
                            <w:sz w:val="24"/>
                            <w:szCs w:val="24"/>
                            <w:lang w:val="ro-RO"/>
                          </w:rPr>
                        </m:ctrlPr>
                      </m:fPr>
                      <m:num>
                        <m:r>
                          <m:rPr>
                            <m:sty m:val="p"/>
                          </m:rPr>
                          <w:rPr>
                            <w:rFonts w:ascii="Cambria Math" w:hAnsi="Cambria Math" w:cs="Times New Roman"/>
                            <w:sz w:val="24"/>
                            <w:szCs w:val="24"/>
                            <w:lang w:val="ro-RO"/>
                          </w:rPr>
                          <m:t>0,31*</m:t>
                        </m:r>
                        <m:r>
                          <w:rPr>
                            <w:rFonts w:ascii="Cambria Math" w:hAnsi="Cambria Math" w:cs="Times New Roman"/>
                            <w:sz w:val="24"/>
                            <w:szCs w:val="24"/>
                            <w:lang w:val="ro-RO"/>
                          </w:rPr>
                          <m:t>x</m:t>
                        </m:r>
                      </m:num>
                      <m:den>
                        <m:r>
                          <m:rPr>
                            <m:sty m:val="p"/>
                          </m:rPr>
                          <w:rPr>
                            <w:rFonts w:ascii="Cambria Math" w:hAnsi="Cambria Math" w:cs="Times New Roman"/>
                            <w:sz w:val="24"/>
                            <w:szCs w:val="24"/>
                            <w:lang w:val="ro-RO"/>
                          </w:rPr>
                          <m:t>18</m:t>
                        </m:r>
                      </m:den>
                    </m:f>
                  </m:e>
                </m:d>
                <m:r>
                  <m:rPr>
                    <m:sty m:val="p"/>
                  </m:rPr>
                  <w:rPr>
                    <w:rFonts w:ascii="Cambria Math" w:hAnsi="Cambria Math" w:cs="Times New Roman"/>
                    <w:sz w:val="24"/>
                    <w:szCs w:val="24"/>
                    <w:lang w:val="ro-RO"/>
                  </w:rPr>
                  <m:t>+0,59</m:t>
                </m:r>
              </m:oMath>
            </m:oMathPara>
          </w:p>
          <w:p w14:paraId="478B3365" w14:textId="77777777" w:rsidR="00F005FF" w:rsidRPr="002E4B97" w:rsidRDefault="00F005FF" w:rsidP="00F005FF">
            <w:pPr>
              <w:pStyle w:val="NoSpacing"/>
              <w:ind w:firstLine="567"/>
              <w:jc w:val="both"/>
              <w:rPr>
                <w:rFonts w:ascii="Times New Roman" w:hAnsi="Times New Roman" w:cs="Times New Roman"/>
                <w:sz w:val="24"/>
                <w:szCs w:val="24"/>
                <w:lang w:val="ro-RO"/>
              </w:rPr>
            </w:pPr>
          </w:p>
          <w:p w14:paraId="423F790A"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Unde:</w:t>
            </w:r>
          </w:p>
          <w:p w14:paraId="18135C30"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0,31 lei - cheltuieli pentru combustibil incluse în tariful aprobat</w:t>
            </w:r>
          </w:p>
          <w:p w14:paraId="39C451F7"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X – prețul mediu pentru ultimele 7 zile a unui litru de combustibil (conform datelor ANRE)</w:t>
            </w:r>
          </w:p>
          <w:p w14:paraId="3B8930DF"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lastRenderedPageBreak/>
              <w:t>18 lei – prețul unui litru de combustibil, inclus în tariful aprobat</w:t>
            </w:r>
          </w:p>
          <w:p w14:paraId="1924A113"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0,59 lei - alte cheltuieli incluse în tarif.</w:t>
            </w:r>
          </w:p>
          <w:p w14:paraId="2D440303" w14:textId="77777777" w:rsidR="00F005FF" w:rsidRPr="002E4B97" w:rsidRDefault="00F005FF" w:rsidP="00FF5573">
            <w:pPr>
              <w:pStyle w:val="NoSpacing"/>
              <w:ind w:firstLine="567"/>
              <w:jc w:val="both"/>
              <w:rPr>
                <w:rFonts w:cstheme="minorHAnsi"/>
                <w:color w:val="000000"/>
                <w:sz w:val="26"/>
                <w:szCs w:val="26"/>
                <w:shd w:val="clear" w:color="auto" w:fill="FFFFFF"/>
                <w:lang w:val="ro-RO"/>
              </w:rPr>
            </w:pPr>
          </w:p>
          <w:p w14:paraId="25344AE8" w14:textId="77777777" w:rsidR="00F005FF" w:rsidRPr="002E4B97" w:rsidRDefault="00F005FF" w:rsidP="00FF5573">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Tarifele menționate se stabilesc în fiecare zi de vineri a săptămânii curente, pentru săptămâna următoare. Tarifele aplicate pentru săptămâna următoare, urmează a fi notificate în fiecare zi de vineri a săptămânii curente, către Agenția Națională Transport Auto și operatorii de autogară incluși în autorizațiile de transport rutier. În cazul în care în localitate nu există autogară, transportatorul va plasa un anunț în stația inclusă ca punct de staționare.</w:t>
            </w:r>
          </w:p>
          <w:p w14:paraId="622A5E53" w14:textId="77777777" w:rsidR="00F005FF" w:rsidRPr="002E4B97" w:rsidRDefault="00F005FF" w:rsidP="00FF5573">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Ca urmare a implementării Dispoziției nr. 9 din 10.03.2022 pe toată perioada stării de urgență tarifele, fiind corelate cu prețul la motorină, au variat de la 0,72 lei/pas*km pînă la 1,15 lei/pas*km. Nivelul maximal al tarifelor înregistrat a fost la prețul mediul al unui litru de motorină de 32,35 lei/l, acestea fiind de:</w:t>
            </w:r>
          </w:p>
          <w:p w14:paraId="0E719143" w14:textId="77777777" w:rsidR="00F005FF" w:rsidRPr="002E4B97" w:rsidRDefault="00F005FF" w:rsidP="00F005FF">
            <w:pPr>
              <w:pStyle w:val="NoSpacing"/>
              <w:ind w:firstLine="567"/>
              <w:jc w:val="both"/>
              <w:rPr>
                <w:rFonts w:ascii="Times New Roman" w:hAnsi="Times New Roman" w:cs="Times New Roman"/>
                <w:b/>
                <w:sz w:val="24"/>
                <w:szCs w:val="24"/>
                <w:lang w:val="ro-RO"/>
              </w:rPr>
            </w:pPr>
            <w:r w:rsidRPr="002E4B97">
              <w:rPr>
                <w:rFonts w:cstheme="minorHAnsi"/>
                <w:b/>
                <w:color w:val="000000"/>
                <w:sz w:val="26"/>
                <w:szCs w:val="26"/>
                <w:shd w:val="clear" w:color="auto" w:fill="FFFFFF"/>
                <w:lang w:val="ro-RO"/>
              </w:rPr>
              <w:t>1. La serviciile regulate în trafic interraional:</w:t>
            </w:r>
          </w:p>
          <w:p w14:paraId="35DE7B87"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a) pentru categoria de confort II – 0,93 lei/km pentru un pasager; </w:t>
            </w:r>
          </w:p>
          <w:p w14:paraId="3335A8C2"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pentru categoria de confort I – 1,05 lei/km pentru un pasager.</w:t>
            </w:r>
          </w:p>
          <w:p w14:paraId="2C97F597" w14:textId="77777777" w:rsidR="00F005FF" w:rsidRPr="002E4B97" w:rsidRDefault="00F005FF" w:rsidP="00F005FF">
            <w:pPr>
              <w:pStyle w:val="NoSpacing"/>
              <w:ind w:firstLine="567"/>
              <w:jc w:val="both"/>
              <w:rPr>
                <w:rFonts w:cstheme="minorHAnsi"/>
                <w:b/>
                <w:color w:val="000000"/>
                <w:sz w:val="26"/>
                <w:szCs w:val="26"/>
                <w:shd w:val="clear" w:color="auto" w:fill="FFFFFF"/>
                <w:lang w:val="ro-RO"/>
              </w:rPr>
            </w:pPr>
            <w:r w:rsidRPr="002E4B97">
              <w:rPr>
                <w:rFonts w:cstheme="minorHAnsi"/>
                <w:b/>
                <w:color w:val="000000"/>
                <w:sz w:val="26"/>
                <w:szCs w:val="26"/>
                <w:shd w:val="clear" w:color="auto" w:fill="FFFFFF"/>
                <w:lang w:val="ro-RO"/>
              </w:rPr>
              <w:t>2. La serviciile regulate în trafic raional:</w:t>
            </w:r>
          </w:p>
          <w:p w14:paraId="5CB576E6"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a) pentru categoria de confort II – 1,03 lei/km pentru un pasager; </w:t>
            </w:r>
          </w:p>
          <w:p w14:paraId="389F359D"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pentru categoria de confort I – 1,15 lei/km pentru un pasager.</w:t>
            </w:r>
          </w:p>
          <w:p w14:paraId="4ED89CA1" w14:textId="64F593C5"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Pe parcursul ultimei luni se înregistrează o descreștere treptată a prețului la motorină pentru săptămâna </w:t>
            </w:r>
            <w:r w:rsidR="00B85CA1" w:rsidRPr="002E4B97">
              <w:rPr>
                <w:rFonts w:cstheme="minorHAnsi"/>
                <w:i/>
                <w:color w:val="000000"/>
                <w:sz w:val="26"/>
                <w:szCs w:val="26"/>
                <w:u w:val="single"/>
                <w:shd w:val="clear" w:color="auto" w:fill="FFFFFF"/>
                <w:lang w:val="ro-RO"/>
              </w:rPr>
              <w:t>30 octombrie – 5 noiembrie</w:t>
            </w:r>
            <w:r w:rsidR="00B85CA1" w:rsidRPr="002E4B97">
              <w:rPr>
                <w:rFonts w:cstheme="minorHAnsi"/>
                <w:i/>
                <w:color w:val="000000"/>
                <w:sz w:val="26"/>
                <w:szCs w:val="26"/>
                <w:shd w:val="clear" w:color="auto" w:fill="FFFFFF"/>
                <w:lang w:val="ro-RO"/>
              </w:rPr>
              <w:t xml:space="preserve"> </w:t>
            </w:r>
            <w:r w:rsidRPr="002E4B97">
              <w:rPr>
                <w:rFonts w:cstheme="minorHAnsi"/>
                <w:i/>
                <w:color w:val="000000"/>
                <w:sz w:val="26"/>
                <w:szCs w:val="26"/>
                <w:shd w:val="clear" w:color="auto" w:fill="FFFFFF"/>
                <w:lang w:val="ro-RO"/>
              </w:rPr>
              <w:t xml:space="preserve"> </w:t>
            </w:r>
            <w:r w:rsidRPr="002E4B97">
              <w:rPr>
                <w:rFonts w:cstheme="minorHAnsi"/>
                <w:color w:val="000000"/>
                <w:sz w:val="26"/>
                <w:szCs w:val="26"/>
                <w:shd w:val="clear" w:color="auto" w:fill="FFFFFF"/>
                <w:lang w:val="ro-RO"/>
              </w:rPr>
              <w:t xml:space="preserve">prețul mediu de referință fiind </w:t>
            </w:r>
            <w:r w:rsidR="00B85CA1" w:rsidRPr="002E4B97">
              <w:rPr>
                <w:rFonts w:cstheme="minorHAnsi"/>
                <w:color w:val="000000"/>
                <w:sz w:val="26"/>
                <w:szCs w:val="26"/>
                <w:shd w:val="clear" w:color="auto" w:fill="FFFFFF"/>
                <w:lang w:val="ro-RO"/>
              </w:rPr>
              <w:t>23,36</w:t>
            </w:r>
            <w:r w:rsidRPr="002E4B97">
              <w:rPr>
                <w:rFonts w:cstheme="minorHAnsi"/>
                <w:color w:val="000000"/>
                <w:sz w:val="26"/>
                <w:szCs w:val="26"/>
                <w:shd w:val="clear" w:color="auto" w:fill="FFFFFF"/>
                <w:lang w:val="ro-RO"/>
              </w:rPr>
              <w:t xml:space="preserve"> lei/l (prețul minim înregistrat pe perioada stării de urgență), tarifele fiind stabilite următoarele: </w:t>
            </w:r>
          </w:p>
          <w:p w14:paraId="66FDA919" w14:textId="77777777" w:rsidR="00F005FF" w:rsidRPr="002E4B97" w:rsidRDefault="00F005FF" w:rsidP="00F005FF">
            <w:pPr>
              <w:pStyle w:val="NoSpacing"/>
              <w:ind w:firstLine="567"/>
              <w:jc w:val="both"/>
              <w:rPr>
                <w:rFonts w:cstheme="minorHAnsi"/>
                <w:b/>
                <w:color w:val="000000"/>
                <w:sz w:val="26"/>
                <w:szCs w:val="26"/>
                <w:shd w:val="clear" w:color="auto" w:fill="FFFFFF"/>
                <w:lang w:val="ro-RO"/>
              </w:rPr>
            </w:pPr>
            <w:r w:rsidRPr="002E4B97">
              <w:rPr>
                <w:rFonts w:cstheme="minorHAnsi"/>
                <w:b/>
                <w:color w:val="000000"/>
                <w:sz w:val="26"/>
                <w:szCs w:val="26"/>
                <w:shd w:val="clear" w:color="auto" w:fill="FFFFFF"/>
                <w:lang w:val="ro-RO"/>
              </w:rPr>
              <w:t>1. La serviciile regulate în trafic interraional:</w:t>
            </w:r>
          </w:p>
          <w:p w14:paraId="2C4D1167" w14:textId="3C32E653"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pentru categoria de confort II – 0,7</w:t>
            </w:r>
            <w:r w:rsidR="00B85CA1" w:rsidRPr="002E4B97">
              <w:rPr>
                <w:rFonts w:cstheme="minorHAnsi"/>
                <w:color w:val="000000"/>
                <w:sz w:val="26"/>
                <w:szCs w:val="26"/>
                <w:shd w:val="clear" w:color="auto" w:fill="FFFFFF"/>
                <w:lang w:val="ro-RO"/>
              </w:rPr>
              <w:t>8</w:t>
            </w:r>
            <w:r w:rsidRPr="002E4B97">
              <w:rPr>
                <w:rFonts w:cstheme="minorHAnsi"/>
                <w:color w:val="000000"/>
                <w:sz w:val="26"/>
                <w:szCs w:val="26"/>
                <w:shd w:val="clear" w:color="auto" w:fill="FFFFFF"/>
                <w:lang w:val="ro-RO"/>
              </w:rPr>
              <w:t xml:space="preserve"> lei/km pentru un pasager; </w:t>
            </w:r>
          </w:p>
          <w:p w14:paraId="23A176C9" w14:textId="07BADE5D"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pentru categoria de confort I – 0,8</w:t>
            </w:r>
            <w:r w:rsidR="00B85CA1" w:rsidRPr="002E4B97">
              <w:rPr>
                <w:rFonts w:cstheme="minorHAnsi"/>
                <w:color w:val="000000"/>
                <w:sz w:val="26"/>
                <w:szCs w:val="26"/>
                <w:shd w:val="clear" w:color="auto" w:fill="FFFFFF"/>
                <w:lang w:val="ro-RO"/>
              </w:rPr>
              <w:t>9</w:t>
            </w:r>
            <w:r w:rsidRPr="002E4B97">
              <w:rPr>
                <w:rFonts w:cstheme="minorHAnsi"/>
                <w:color w:val="000000"/>
                <w:sz w:val="26"/>
                <w:szCs w:val="26"/>
                <w:shd w:val="clear" w:color="auto" w:fill="FFFFFF"/>
                <w:lang w:val="ro-RO"/>
              </w:rPr>
              <w:t xml:space="preserve"> lei/km pentru un pasager.</w:t>
            </w:r>
          </w:p>
          <w:p w14:paraId="0456B2BF" w14:textId="77777777" w:rsidR="00F005FF" w:rsidRPr="002E4B97" w:rsidRDefault="00F005FF" w:rsidP="00F005FF">
            <w:pPr>
              <w:pStyle w:val="NoSpacing"/>
              <w:ind w:firstLine="567"/>
              <w:jc w:val="both"/>
              <w:rPr>
                <w:rFonts w:cstheme="minorHAnsi"/>
                <w:b/>
                <w:color w:val="000000"/>
                <w:sz w:val="26"/>
                <w:szCs w:val="26"/>
                <w:shd w:val="clear" w:color="auto" w:fill="FFFFFF"/>
                <w:lang w:val="ro-RO"/>
              </w:rPr>
            </w:pPr>
            <w:r w:rsidRPr="002E4B97">
              <w:rPr>
                <w:rFonts w:cstheme="minorHAnsi"/>
                <w:b/>
                <w:color w:val="000000"/>
                <w:sz w:val="26"/>
                <w:szCs w:val="26"/>
                <w:shd w:val="clear" w:color="auto" w:fill="FFFFFF"/>
                <w:lang w:val="ro-RO"/>
              </w:rPr>
              <w:t>2. La serviciile regulate în trafic raional:</w:t>
            </w:r>
          </w:p>
          <w:p w14:paraId="0D1405EF" w14:textId="26F151F4"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ascii="Times New Roman" w:hAnsi="Times New Roman" w:cs="Times New Roman"/>
                <w:sz w:val="24"/>
                <w:szCs w:val="24"/>
                <w:lang w:val="ro-RO"/>
              </w:rPr>
              <w:t>a</w:t>
            </w:r>
            <w:r w:rsidRPr="002E4B97">
              <w:rPr>
                <w:rFonts w:cstheme="minorHAnsi"/>
                <w:color w:val="000000"/>
                <w:sz w:val="26"/>
                <w:szCs w:val="26"/>
                <w:shd w:val="clear" w:color="auto" w:fill="FFFFFF"/>
                <w:lang w:val="ro-RO"/>
              </w:rPr>
              <w:t>) pentru categoria de confort II – 0,8</w:t>
            </w:r>
            <w:r w:rsidR="00B85CA1" w:rsidRPr="002E4B97">
              <w:rPr>
                <w:rFonts w:cstheme="minorHAnsi"/>
                <w:color w:val="000000"/>
                <w:sz w:val="26"/>
                <w:szCs w:val="26"/>
                <w:shd w:val="clear" w:color="auto" w:fill="FFFFFF"/>
                <w:lang w:val="ro-RO"/>
              </w:rPr>
              <w:t>8</w:t>
            </w:r>
            <w:r w:rsidRPr="002E4B97">
              <w:rPr>
                <w:rFonts w:cstheme="minorHAnsi"/>
                <w:color w:val="000000"/>
                <w:sz w:val="26"/>
                <w:szCs w:val="26"/>
                <w:shd w:val="clear" w:color="auto" w:fill="FFFFFF"/>
                <w:lang w:val="ro-RO"/>
              </w:rPr>
              <w:t xml:space="preserve"> lei/km pentru un pasager; </w:t>
            </w:r>
          </w:p>
          <w:p w14:paraId="54344C4F" w14:textId="12E1D203"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pentru categoria de confort I – 0,9</w:t>
            </w:r>
            <w:r w:rsidR="00B85CA1" w:rsidRPr="002E4B97">
              <w:rPr>
                <w:rFonts w:cstheme="minorHAnsi"/>
                <w:color w:val="000000"/>
                <w:sz w:val="26"/>
                <w:szCs w:val="26"/>
                <w:shd w:val="clear" w:color="auto" w:fill="FFFFFF"/>
                <w:lang w:val="ro-RO"/>
              </w:rPr>
              <w:t>9</w:t>
            </w:r>
            <w:r w:rsidRPr="002E4B97">
              <w:rPr>
                <w:rFonts w:cstheme="minorHAnsi"/>
                <w:color w:val="000000"/>
                <w:sz w:val="26"/>
                <w:szCs w:val="26"/>
                <w:shd w:val="clear" w:color="auto" w:fill="FFFFFF"/>
                <w:lang w:val="ro-RO"/>
              </w:rPr>
              <w:t xml:space="preserve"> lei/km pentru un pasager.</w:t>
            </w:r>
          </w:p>
          <w:p w14:paraId="63DBEF87" w14:textId="77777777" w:rsidR="00B85CA1" w:rsidRPr="002E4B97" w:rsidRDefault="00B85CA1" w:rsidP="00F005FF">
            <w:pPr>
              <w:ind w:firstLine="567"/>
              <w:jc w:val="both"/>
              <w:rPr>
                <w:rFonts w:cstheme="minorHAnsi"/>
                <w:color w:val="000000"/>
                <w:sz w:val="26"/>
                <w:szCs w:val="26"/>
                <w:shd w:val="clear" w:color="auto" w:fill="FFFFFF"/>
                <w:lang w:val="ro-RO"/>
              </w:rPr>
            </w:pPr>
          </w:p>
          <w:p w14:paraId="75604C29"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Evoluția tarifelor stabilite de către operatorii de transport rutier pentru categoria de confort II, de la 01 ianuarie 2023 până în prezent, denotă o tendință de scădere a tarifului și o apropiere de tariful aprobat:</w:t>
            </w:r>
          </w:p>
          <w:p w14:paraId="0A56BC74" w14:textId="77777777" w:rsidR="00F005FF" w:rsidRPr="002E4B97" w:rsidRDefault="00F005FF" w:rsidP="00F005FF">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 xml:space="preserve">ianuarie </w:t>
            </w:r>
          </w:p>
          <w:p w14:paraId="3C8875D9" w14:textId="77777777"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0,79 lei/km pentru un pasager, ce depășește  cu 0,09 lei/km tariful aprobat;</w:t>
            </w:r>
          </w:p>
          <w:p w14:paraId="5A1DD927" w14:textId="77777777"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0,89 lei/km pentru un pasager, ce depășește  cu 0,09 lei/km tariful aprobat.</w:t>
            </w:r>
          </w:p>
          <w:p w14:paraId="46208668" w14:textId="77777777" w:rsidR="00F005FF" w:rsidRPr="002E4B97" w:rsidRDefault="00F005FF" w:rsidP="00F005FF">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 xml:space="preserve">februarie </w:t>
            </w:r>
          </w:p>
          <w:p w14:paraId="68D12A6E" w14:textId="77777777"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0,80 lei/km pentru un pasager, ce depășește  cu 0,10 lei/km tariful aprobat;</w:t>
            </w:r>
          </w:p>
          <w:p w14:paraId="3B55B852" w14:textId="77777777"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0,90 lei/km pentru un pasager, ce depășește  cu 0,7 lei/km tariful aprobat.</w:t>
            </w:r>
          </w:p>
          <w:p w14:paraId="628CED04" w14:textId="77777777" w:rsidR="00F005FF" w:rsidRPr="002E4B97" w:rsidRDefault="00F005FF" w:rsidP="00F005FF">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 xml:space="preserve">martie </w:t>
            </w:r>
          </w:p>
          <w:p w14:paraId="536D9A61" w14:textId="77777777"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0,77 lei/km pentru un pasager, ce depășește  cu 0,07 lei/km tariful aprobat;</w:t>
            </w:r>
          </w:p>
          <w:p w14:paraId="2EC8529B" w14:textId="77777777"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0,87 lei/km pentru un pasager, ce depășește  cu 0,07 lei/km tariful aprobat.</w:t>
            </w:r>
          </w:p>
          <w:p w14:paraId="5615D634" w14:textId="77777777" w:rsidR="00F005FF" w:rsidRPr="002E4B97" w:rsidRDefault="00F005FF" w:rsidP="00F005FF">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aprilie</w:t>
            </w:r>
          </w:p>
          <w:p w14:paraId="1EC77730" w14:textId="77777777"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ascii="Times New Roman" w:hAnsi="Times New Roman" w:cs="Times New Roman"/>
                <w:sz w:val="24"/>
                <w:szCs w:val="24"/>
                <w:lang w:val="ro-RO"/>
              </w:rPr>
              <w:t>a</w:t>
            </w:r>
            <w:r w:rsidRPr="002E4B97">
              <w:rPr>
                <w:rFonts w:cstheme="minorHAnsi"/>
                <w:color w:val="000000"/>
                <w:sz w:val="26"/>
                <w:szCs w:val="26"/>
                <w:shd w:val="clear" w:color="auto" w:fill="FFFFFF"/>
                <w:lang w:val="ro-RO"/>
              </w:rPr>
              <w:t>) interraionale – 0,75 lei/km pentru un pasager, ce depășește  cu 0,05 lei/km tariful aprobat;</w:t>
            </w:r>
          </w:p>
          <w:p w14:paraId="65342E4C" w14:textId="77777777" w:rsidR="00F005FF" w:rsidRPr="002E4B97" w:rsidRDefault="00F005FF" w:rsidP="00FF5573">
            <w:pPr>
              <w:pStyle w:val="NoSpacing"/>
              <w:jc w:val="both"/>
              <w:rPr>
                <w:rFonts w:ascii="Times New Roman" w:hAnsi="Times New Roman" w:cs="Times New Roman"/>
                <w:sz w:val="24"/>
                <w:szCs w:val="24"/>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0,85 lei/km pentru un pasager, ce depășește  cu 0,05 lei/km tariful aprobat</w:t>
            </w:r>
            <w:r w:rsidRPr="002E4B97">
              <w:rPr>
                <w:rFonts w:ascii="Times New Roman" w:hAnsi="Times New Roman" w:cs="Times New Roman"/>
                <w:sz w:val="24"/>
                <w:szCs w:val="24"/>
                <w:lang w:val="ro-RO"/>
              </w:rPr>
              <w:t>.</w:t>
            </w:r>
          </w:p>
          <w:p w14:paraId="1DE10CDA" w14:textId="77777777" w:rsidR="00F005FF" w:rsidRPr="002E4B97" w:rsidRDefault="00F005FF" w:rsidP="00F005FF">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mai</w:t>
            </w:r>
          </w:p>
          <w:p w14:paraId="5DB6C89B" w14:textId="77777777"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0,73 lei/km pentru un pasager, ce depășește  cu 0,03 lei/km tariful aprobat</w:t>
            </w:r>
          </w:p>
          <w:p w14:paraId="483AD21A" w14:textId="77777777"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0,83 lei/km pentru un pasager, ce depășește  cu 0,03 lei/km tariful aprobat.</w:t>
            </w:r>
          </w:p>
          <w:p w14:paraId="4EB240BD" w14:textId="40261D69" w:rsidR="00CB7003" w:rsidRPr="002E4B97" w:rsidRDefault="00CB7003" w:rsidP="00CB7003">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iunie</w:t>
            </w:r>
          </w:p>
          <w:p w14:paraId="276A5EF0" w14:textId="02568785"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0,72 lei/km pentru un pasager, ce depășește  cu 0,02 lei/km tariful aprobat</w:t>
            </w:r>
          </w:p>
          <w:p w14:paraId="36C8F395" w14:textId="25EBF811"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lastRenderedPageBreak/>
              <w:t>b) raionale</w:t>
            </w:r>
            <w:r w:rsidRPr="002E4B97">
              <w:rPr>
                <w:rFonts w:cstheme="minorHAnsi"/>
                <w:color w:val="000000"/>
                <w:sz w:val="26"/>
                <w:szCs w:val="26"/>
                <w:shd w:val="clear" w:color="auto" w:fill="FFFFFF"/>
                <w:lang w:val="ro-RO"/>
              </w:rPr>
              <w:tab/>
              <w:t>– 0,82 lei/km pentru un pasager, ce depășește  cu 0,02 lei/km tariful aprobat.</w:t>
            </w:r>
          </w:p>
          <w:p w14:paraId="3B1928CB" w14:textId="75593A5E" w:rsidR="00CB7003" w:rsidRPr="002E4B97" w:rsidRDefault="00CB7003" w:rsidP="00CB7003">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iulie</w:t>
            </w:r>
          </w:p>
          <w:p w14:paraId="4F3EC006" w14:textId="77777777"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0,73 lei/km pentru un pasager, ce depășește  cu 0,03 lei/km tariful aprobat</w:t>
            </w:r>
          </w:p>
          <w:p w14:paraId="35597C93" w14:textId="77777777"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0,83 lei/km pentru un pasager, ce depășește  cu 0,03 lei/km tariful aprobat.</w:t>
            </w:r>
          </w:p>
          <w:p w14:paraId="41412003" w14:textId="0CA2A7E2" w:rsidR="00CB7003" w:rsidRPr="002E4B97" w:rsidRDefault="00CB7003" w:rsidP="00CB7003">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august</w:t>
            </w:r>
          </w:p>
          <w:p w14:paraId="7A75F192" w14:textId="095B3D93"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0,77 lei/km pentru un pasager, ce depășește  cu 0,07 lei/km tariful aprobat</w:t>
            </w:r>
          </w:p>
          <w:p w14:paraId="19C1701E" w14:textId="23BBC455"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0,87 lei/km pentru un pasager, ce depășește  cu 0,07 lei/km tariful aprobat.</w:t>
            </w:r>
          </w:p>
          <w:p w14:paraId="2799E062" w14:textId="24A50C6B" w:rsidR="00CB7003" w:rsidRPr="002E4B97" w:rsidRDefault="00CB7003" w:rsidP="00CB7003">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septembrie</w:t>
            </w:r>
          </w:p>
          <w:p w14:paraId="5541D55C" w14:textId="7F7E5AAB"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0,79 lei/km pentru un pasager, ce depășește  cu 0,09 lei/km tariful aprobat</w:t>
            </w:r>
          </w:p>
          <w:p w14:paraId="59A30861" w14:textId="074CD417"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0,89 lei/km pentru un pasager, ce depășește  cu 0,09 lei/km tariful aprobat.</w:t>
            </w:r>
          </w:p>
          <w:p w14:paraId="74842BE0" w14:textId="719AD817" w:rsidR="00CB7003" w:rsidRPr="002E4B97" w:rsidRDefault="00CB7003" w:rsidP="00CB7003">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octombrie</w:t>
            </w:r>
          </w:p>
          <w:p w14:paraId="0D94366D" w14:textId="4B031FD2"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0,80 lei/km pentru un pasager, ce depășește  cu 0,10 lei/km tariful aprobat</w:t>
            </w:r>
          </w:p>
          <w:p w14:paraId="557A44E7" w14:textId="6B6401C3" w:rsidR="00CB7003" w:rsidRPr="002E4B97" w:rsidRDefault="00CB7003"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0,90 lei/km pentru un pasager, ce depășește  cu 0,10 lei/km tariful aprobat.</w:t>
            </w:r>
          </w:p>
          <w:p w14:paraId="139B0996" w14:textId="7C4284CB" w:rsidR="00F005FF" w:rsidRPr="002E4B97" w:rsidRDefault="00F005FF" w:rsidP="00F005FF">
            <w:pPr>
              <w:pStyle w:val="NoSpacing"/>
              <w:ind w:firstLine="567"/>
              <w:jc w:val="both"/>
              <w:rPr>
                <w:rFonts w:cstheme="minorHAnsi"/>
                <w:i/>
                <w:color w:val="000000"/>
                <w:sz w:val="26"/>
                <w:szCs w:val="26"/>
                <w:u w:val="single"/>
                <w:shd w:val="clear" w:color="auto" w:fill="FFFFFF"/>
                <w:lang w:val="ro-RO"/>
              </w:rPr>
            </w:pPr>
            <w:r w:rsidRPr="002E4B97">
              <w:rPr>
                <w:rFonts w:cstheme="minorHAnsi"/>
                <w:i/>
                <w:color w:val="000000"/>
                <w:sz w:val="26"/>
                <w:szCs w:val="26"/>
                <w:u w:val="single"/>
                <w:shd w:val="clear" w:color="auto" w:fill="FFFFFF"/>
                <w:lang w:val="ro-RO"/>
              </w:rPr>
              <w:t>Pentru săptămâna curentă (</w:t>
            </w:r>
            <w:r w:rsidR="00CB7003" w:rsidRPr="002E4B97">
              <w:rPr>
                <w:rFonts w:cstheme="minorHAnsi"/>
                <w:i/>
                <w:color w:val="000000"/>
                <w:sz w:val="26"/>
                <w:szCs w:val="26"/>
                <w:u w:val="single"/>
                <w:shd w:val="clear" w:color="auto" w:fill="FFFFFF"/>
                <w:lang w:val="ro-RO"/>
              </w:rPr>
              <w:t>06.11.2023-12.11.2023</w:t>
            </w:r>
            <w:r w:rsidRPr="002E4B97">
              <w:rPr>
                <w:rFonts w:cstheme="minorHAnsi"/>
                <w:i/>
                <w:color w:val="000000"/>
                <w:sz w:val="26"/>
                <w:szCs w:val="26"/>
                <w:u w:val="single"/>
                <w:shd w:val="clear" w:color="auto" w:fill="FFFFFF"/>
                <w:lang w:val="ro-RO"/>
              </w:rPr>
              <w:t>)</w:t>
            </w:r>
          </w:p>
          <w:p w14:paraId="3DCB86AD" w14:textId="128CAA34"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 interraionale – 0,7</w:t>
            </w:r>
            <w:r w:rsidR="00CB7003" w:rsidRPr="002E4B97">
              <w:rPr>
                <w:rFonts w:cstheme="minorHAnsi"/>
                <w:color w:val="000000"/>
                <w:sz w:val="26"/>
                <w:szCs w:val="26"/>
                <w:shd w:val="clear" w:color="auto" w:fill="FFFFFF"/>
                <w:lang w:val="ro-RO"/>
              </w:rPr>
              <w:t>9</w:t>
            </w:r>
            <w:r w:rsidRPr="002E4B97">
              <w:rPr>
                <w:rFonts w:cstheme="minorHAnsi"/>
                <w:color w:val="000000"/>
                <w:sz w:val="26"/>
                <w:szCs w:val="26"/>
                <w:shd w:val="clear" w:color="auto" w:fill="FFFFFF"/>
                <w:lang w:val="ro-RO"/>
              </w:rPr>
              <w:t xml:space="preserve"> lei/km pentru un pasager, ce depășește  cu 0,0</w:t>
            </w:r>
            <w:r w:rsidR="00CB7003" w:rsidRPr="002E4B97">
              <w:rPr>
                <w:rFonts w:cstheme="minorHAnsi"/>
                <w:color w:val="000000"/>
                <w:sz w:val="26"/>
                <w:szCs w:val="26"/>
                <w:shd w:val="clear" w:color="auto" w:fill="FFFFFF"/>
                <w:lang w:val="ro-RO"/>
              </w:rPr>
              <w:t>9</w:t>
            </w:r>
            <w:r w:rsidRPr="002E4B97">
              <w:rPr>
                <w:rFonts w:cstheme="minorHAnsi"/>
                <w:color w:val="000000"/>
                <w:sz w:val="26"/>
                <w:szCs w:val="26"/>
                <w:shd w:val="clear" w:color="auto" w:fill="FFFFFF"/>
                <w:lang w:val="ro-RO"/>
              </w:rPr>
              <w:t xml:space="preserve"> lei/km tariful aprobat;</w:t>
            </w:r>
          </w:p>
          <w:p w14:paraId="43FA63C1" w14:textId="3E1FB1B5" w:rsidR="00F005FF" w:rsidRPr="002E4B97" w:rsidRDefault="00F005FF" w:rsidP="00FF5573">
            <w:pPr>
              <w:pStyle w:val="NoSpacing"/>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b) raionale</w:t>
            </w:r>
            <w:r w:rsidRPr="002E4B97">
              <w:rPr>
                <w:rFonts w:cstheme="minorHAnsi"/>
                <w:color w:val="000000"/>
                <w:sz w:val="26"/>
                <w:szCs w:val="26"/>
                <w:shd w:val="clear" w:color="auto" w:fill="FFFFFF"/>
                <w:lang w:val="ro-RO"/>
              </w:rPr>
              <w:tab/>
              <w:t>– 0,8</w:t>
            </w:r>
            <w:r w:rsidR="00CB7003" w:rsidRPr="002E4B97">
              <w:rPr>
                <w:rFonts w:cstheme="minorHAnsi"/>
                <w:color w:val="000000"/>
                <w:sz w:val="26"/>
                <w:szCs w:val="26"/>
                <w:shd w:val="clear" w:color="auto" w:fill="FFFFFF"/>
                <w:lang w:val="ro-RO"/>
              </w:rPr>
              <w:t>9</w:t>
            </w:r>
            <w:r w:rsidRPr="002E4B97">
              <w:rPr>
                <w:rFonts w:cstheme="minorHAnsi"/>
                <w:color w:val="000000"/>
                <w:sz w:val="26"/>
                <w:szCs w:val="26"/>
                <w:shd w:val="clear" w:color="auto" w:fill="FFFFFF"/>
                <w:lang w:val="ro-RO"/>
              </w:rPr>
              <w:t xml:space="preserve"> lei/km pentru un pasager, ce depășește  cu 0,0</w:t>
            </w:r>
            <w:r w:rsidR="00CB7003" w:rsidRPr="002E4B97">
              <w:rPr>
                <w:rFonts w:cstheme="minorHAnsi"/>
                <w:color w:val="000000"/>
                <w:sz w:val="26"/>
                <w:szCs w:val="26"/>
                <w:shd w:val="clear" w:color="auto" w:fill="FFFFFF"/>
                <w:lang w:val="ro-RO"/>
              </w:rPr>
              <w:t>9</w:t>
            </w:r>
            <w:r w:rsidRPr="002E4B97">
              <w:rPr>
                <w:rFonts w:cstheme="minorHAnsi"/>
                <w:color w:val="000000"/>
                <w:sz w:val="26"/>
                <w:szCs w:val="26"/>
                <w:shd w:val="clear" w:color="auto" w:fill="FFFFFF"/>
                <w:lang w:val="ro-RO"/>
              </w:rPr>
              <w:t xml:space="preserve"> lei/km tariful aprobat.</w:t>
            </w:r>
          </w:p>
          <w:p w14:paraId="77D1B2D5" w14:textId="77777777" w:rsidR="00F005FF" w:rsidRPr="002E4B97" w:rsidRDefault="00F005FF" w:rsidP="00FF5573">
            <w:pPr>
              <w:pStyle w:val="NoSpacing"/>
              <w:jc w:val="both"/>
              <w:rPr>
                <w:rFonts w:cstheme="minorHAnsi"/>
                <w:color w:val="000000"/>
                <w:sz w:val="26"/>
                <w:szCs w:val="26"/>
                <w:shd w:val="clear" w:color="auto" w:fill="FFFFFF"/>
                <w:lang w:val="ro-RO"/>
              </w:rPr>
            </w:pPr>
          </w:p>
          <w:p w14:paraId="5815C76E" w14:textId="1B5517DE" w:rsidR="00312813" w:rsidRPr="002E4B97" w:rsidRDefault="00F10674" w:rsidP="00F005FF">
            <w:pPr>
              <w:pStyle w:val="NormalWeb"/>
              <w:rPr>
                <w:rFonts w:eastAsiaTheme="minorHAnsi"/>
                <w:lang w:val="ro-RO"/>
              </w:rPr>
            </w:pPr>
            <w:r w:rsidRPr="002E4B97">
              <w:rPr>
                <w:noProof/>
                <w:lang w:val="ro-RO"/>
              </w:rPr>
              <w:drawing>
                <wp:inline distT="0" distB="0" distL="0" distR="0" wp14:anchorId="55F32003" wp14:editId="4440B778">
                  <wp:extent cx="6249725" cy="3328670"/>
                  <wp:effectExtent l="0" t="0" r="1778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4B1E77" w14:textId="6A05B220" w:rsidR="00F005FF" w:rsidRPr="002E4B97" w:rsidRDefault="00312813" w:rsidP="00FF5573">
            <w:pPr>
              <w:pStyle w:val="NormalWeb"/>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           </w:t>
            </w:r>
            <w:r w:rsidR="00F005FF" w:rsidRPr="002E4B97">
              <w:rPr>
                <w:rFonts w:cstheme="minorHAnsi"/>
                <w:color w:val="000000"/>
                <w:sz w:val="26"/>
                <w:szCs w:val="26"/>
                <w:shd w:val="clear" w:color="auto" w:fill="FFFFFF"/>
                <w:lang w:val="ro-RO"/>
              </w:rPr>
              <w:t>Menționăm că  Metodologia de calcul a tarifelor aprobată stabilește:</w:t>
            </w:r>
            <w:r w:rsidRPr="002E4B97">
              <w:rPr>
                <w:rFonts w:cstheme="minorHAnsi"/>
                <w:color w:val="000000"/>
                <w:sz w:val="26"/>
                <w:szCs w:val="26"/>
                <w:shd w:val="clear" w:color="auto" w:fill="FFFFFF"/>
                <w:lang w:val="ro-RO"/>
              </w:rPr>
              <w:t xml:space="preserve">                                                       </w:t>
            </w:r>
            <w:r w:rsidR="00F005FF" w:rsidRPr="002E4B97">
              <w:rPr>
                <w:rFonts w:cstheme="minorHAnsi"/>
                <w:color w:val="000000"/>
                <w:sz w:val="26"/>
                <w:szCs w:val="26"/>
                <w:shd w:val="clear" w:color="auto" w:fill="FFFFFF"/>
                <w:lang w:val="ro-RO"/>
              </w:rPr>
              <w:t xml:space="preserve">- componenţa consumurilor şi cheltuielilor care se includ la calcularea tarifelor; </w:t>
            </w:r>
            <w:r w:rsidRPr="002E4B97">
              <w:rPr>
                <w:rFonts w:asciiTheme="minorHAnsi" w:eastAsiaTheme="minorHAnsi" w:hAnsiTheme="minorHAnsi" w:cstheme="minorHAnsi"/>
                <w:color w:val="000000"/>
                <w:sz w:val="26"/>
                <w:szCs w:val="26"/>
                <w:shd w:val="clear" w:color="auto" w:fill="FFFFFF"/>
                <w:lang w:val="ro-RO" w:eastAsia="en-US"/>
              </w:rPr>
              <w:t xml:space="preserve">                                        </w:t>
            </w:r>
            <w:r w:rsidR="00F005FF" w:rsidRPr="002E4B97">
              <w:rPr>
                <w:rFonts w:asciiTheme="minorHAnsi" w:eastAsiaTheme="minorHAnsi" w:hAnsiTheme="minorHAnsi" w:cstheme="minorHAnsi"/>
                <w:color w:val="000000"/>
                <w:sz w:val="26"/>
                <w:szCs w:val="26"/>
                <w:shd w:val="clear" w:color="auto" w:fill="FFFFFF"/>
                <w:lang w:val="ro-RO" w:eastAsia="en-US"/>
              </w:rPr>
              <w:t xml:space="preserve">- modul de calculare, aprobare şi aplicare a tarifelor pentru următoarea perioadă tarifară. </w:t>
            </w:r>
          </w:p>
          <w:p w14:paraId="54293229"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Subsecvent, în urma analizei datelor furnizate de operatorii de transport s-a stabilit, că raportat la perioada anterioară la unele categorii de cheltuieli au fost înregistrate creșteri, spre  exemplu: salariul conducătorilor auto, costurile de reparație și deservire tehnică a unității de transport ș.a.. </w:t>
            </w:r>
          </w:p>
          <w:p w14:paraId="4B763CF7"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Conform datelor BNS, în perioada anului 2022, întreprinderile de transport rutier de persoane au deținut cea mai mare pondere din totalul transportului de persoane, astfel au fost transportați 79,5 mil. pasageri cu autobuze și microbuze, fiind înregistrată o creștere cu 34,1% față de perioada analogică a anului 2021 și s-au înregistrat 2797,3 mil pasageri - km parcurși cu </w:t>
            </w:r>
            <w:r w:rsidRPr="002E4B97">
              <w:rPr>
                <w:rFonts w:cstheme="minorHAnsi"/>
                <w:color w:val="000000"/>
                <w:sz w:val="26"/>
                <w:szCs w:val="26"/>
                <w:shd w:val="clear" w:color="auto" w:fill="FFFFFF"/>
                <w:lang w:val="ro-RO"/>
              </w:rPr>
              <w:lastRenderedPageBreak/>
              <w:t>autobuze și microbuze și se atestă creștere cu 35,7 % față de perioada respectivă a anului precedent.</w:t>
            </w:r>
          </w:p>
          <w:p w14:paraId="120DA30E"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În acest sens au fost acumulate date privind cheltuielile pe rute, de la  operatorilor de transport rutier persoane prin servicii regulate în trafic raional şi interraional și au fost elaborate noile calcule aferente procesului de stabilire a tarifelor la serviciile de transport rutier prin servicii regulate raional și interraional. </w:t>
            </w:r>
          </w:p>
          <w:p w14:paraId="303502F7"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Astfel, la calcularea și stabilirea tarifului în conformitate cu prevederile metodologiei s-a ținut cont de următoarele principii:</w:t>
            </w:r>
          </w:p>
          <w:p w14:paraId="7CBF7E04"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stabilirea de către organul central de specialitate a unei rate rezonabile de profit, în limitele consumurilor și cheltuielilor efectiv suportate permise spre includere în tarif, care ar oferi operatorilor de transport posibilitatea modernizării parcului de transport antrenat la transporturile regulate de călători în mărime de 10%;</w:t>
            </w:r>
          </w:p>
          <w:p w14:paraId="595259CF"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acoperirea consumurilor şi cheltuielilor necesare pentru întreținerea unităților de transport în conformitate cu cerințele tehnice ale uzinelor producătoare și standardele naționale de contabilitate;</w:t>
            </w:r>
          </w:p>
          <w:p w14:paraId="474C4BDE" w14:textId="5B222DF4"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-conform datelor ANRE, prețul mediu pentru 1 litru de motorină în perioada 01.02.2023 – prezent constituie 21,</w:t>
            </w:r>
            <w:r w:rsidR="005632BC" w:rsidRPr="002E4B97">
              <w:rPr>
                <w:rFonts w:cstheme="minorHAnsi"/>
                <w:color w:val="000000"/>
                <w:sz w:val="26"/>
                <w:szCs w:val="26"/>
                <w:shd w:val="clear" w:color="auto" w:fill="FFFFFF"/>
                <w:lang w:val="ro-RO"/>
              </w:rPr>
              <w:t>83</w:t>
            </w:r>
            <w:r w:rsidRPr="002E4B97">
              <w:rPr>
                <w:rFonts w:cstheme="minorHAnsi"/>
                <w:color w:val="000000"/>
                <w:sz w:val="26"/>
                <w:szCs w:val="26"/>
                <w:shd w:val="clear" w:color="auto" w:fill="FFFFFF"/>
                <w:lang w:val="ro-RO"/>
              </w:rPr>
              <w:t xml:space="preserve"> lei);</w:t>
            </w:r>
          </w:p>
          <w:p w14:paraId="55074C2E"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includerea uzurii în conformitate cu catalogul mijloacelor fixe și activelor nemateriale;</w:t>
            </w:r>
          </w:p>
          <w:p w14:paraId="140253F6"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includerea în calcul a salariului diferențiat în funcție de tipul de rută după cum urmează:</w:t>
            </w:r>
          </w:p>
          <w:p w14:paraId="385BB047"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salariul mediu pe economie prognozat pentru anul 2023 (conform HG 936/2022, cuantumul salariului mediu pe economie 11700lei);</w:t>
            </w:r>
          </w:p>
          <w:p w14:paraId="30865834" w14:textId="77777777" w:rsidR="00F005FF" w:rsidRPr="002E4B97" w:rsidRDefault="00F005FF" w:rsidP="00F005FF">
            <w:pPr>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aplicarea unui comision de autogară în mărime de 10 % din comisionul aplicabil la momentul actual;</w:t>
            </w:r>
          </w:p>
          <w:p w14:paraId="2CF29683"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aplicarea unei distanțe medii diferențiate pe tipul de serviciu de transport rutier (raional - 150 km și interraional – 350 km);</w:t>
            </w:r>
          </w:p>
          <w:p w14:paraId="7184EE56"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aplicarea unei rate de îmbarcare diferențiate pe tipul de serviciu de transport rutier (raional și interraional).</w:t>
            </w:r>
          </w:p>
          <w:p w14:paraId="13B855C7"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Ca urmare a calculelor efectuate s-a stabilit ponderea cheltuielile constituie din totalul de cheltuieli, după cum urmează:</w:t>
            </w:r>
          </w:p>
          <w:p w14:paraId="21BF6293" w14:textId="67400CE1"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 uzura unității de transport </w:t>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00373184" w:rsidRPr="002E4B97">
              <w:rPr>
                <w:rFonts w:cstheme="minorHAnsi"/>
                <w:color w:val="000000"/>
                <w:sz w:val="26"/>
                <w:szCs w:val="26"/>
                <w:shd w:val="clear" w:color="auto" w:fill="FFFFFF"/>
                <w:lang w:val="ro-RO"/>
              </w:rPr>
              <w:t xml:space="preserve">            </w:t>
            </w:r>
            <w:r w:rsidRPr="002E4B97">
              <w:rPr>
                <w:rFonts w:cstheme="minorHAnsi"/>
                <w:color w:val="000000"/>
                <w:sz w:val="26"/>
                <w:szCs w:val="26"/>
                <w:shd w:val="clear" w:color="auto" w:fill="FFFFFF"/>
                <w:lang w:val="ro-RO"/>
              </w:rPr>
              <w:t>4%</w:t>
            </w:r>
          </w:p>
          <w:p w14:paraId="46356C7B" w14:textId="4949CF65"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 cheltuieli de deservire tehnică a unității de transport </w:t>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00131A64" w:rsidRPr="002E4B97">
              <w:rPr>
                <w:rFonts w:cstheme="minorHAnsi"/>
                <w:color w:val="000000"/>
                <w:sz w:val="26"/>
                <w:szCs w:val="26"/>
                <w:shd w:val="clear" w:color="auto" w:fill="FFFFFF"/>
                <w:lang w:val="ro-RO"/>
              </w:rPr>
              <w:t xml:space="preserve">              </w:t>
            </w:r>
            <w:r w:rsidRPr="002E4B97">
              <w:rPr>
                <w:rFonts w:cstheme="minorHAnsi"/>
                <w:color w:val="000000"/>
                <w:sz w:val="26"/>
                <w:szCs w:val="26"/>
                <w:shd w:val="clear" w:color="auto" w:fill="FFFFFF"/>
                <w:lang w:val="ro-RO"/>
              </w:rPr>
              <w:tab/>
            </w:r>
            <w:r w:rsidR="00373184" w:rsidRPr="002E4B97">
              <w:rPr>
                <w:rFonts w:cstheme="minorHAnsi"/>
                <w:color w:val="000000"/>
                <w:sz w:val="26"/>
                <w:szCs w:val="26"/>
                <w:shd w:val="clear" w:color="auto" w:fill="FFFFFF"/>
                <w:lang w:val="ro-RO"/>
              </w:rPr>
              <w:t xml:space="preserve">            </w:t>
            </w:r>
            <w:r w:rsidRPr="002E4B97">
              <w:rPr>
                <w:rFonts w:cstheme="minorHAnsi"/>
                <w:color w:val="000000"/>
                <w:sz w:val="26"/>
                <w:szCs w:val="26"/>
                <w:shd w:val="clear" w:color="auto" w:fill="FFFFFF"/>
                <w:lang w:val="ro-RO"/>
              </w:rPr>
              <w:t>5%</w:t>
            </w:r>
          </w:p>
          <w:p w14:paraId="0A8F84AD"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 lubrifianți pentru  unitatea de transport </w:t>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t>4%</w:t>
            </w:r>
          </w:p>
          <w:p w14:paraId="3EE19A18"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 anvelope pentru  unitatea de transport </w:t>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t>4%</w:t>
            </w:r>
          </w:p>
          <w:p w14:paraId="6FE15BDD" w14:textId="2FA622CB"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xml:space="preserve">- cheltuielile perioadei </w:t>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t xml:space="preserve">                   </w:t>
            </w:r>
            <w:r w:rsidR="00373184" w:rsidRPr="002E4B97">
              <w:rPr>
                <w:rFonts w:cstheme="minorHAnsi"/>
                <w:color w:val="000000"/>
                <w:sz w:val="26"/>
                <w:szCs w:val="26"/>
                <w:shd w:val="clear" w:color="auto" w:fill="FFFFFF"/>
                <w:lang w:val="ro-RO"/>
              </w:rPr>
              <w:t xml:space="preserve">            </w:t>
            </w:r>
            <w:r w:rsidRPr="002E4B97">
              <w:rPr>
                <w:rFonts w:cstheme="minorHAnsi"/>
                <w:color w:val="000000"/>
                <w:sz w:val="26"/>
                <w:szCs w:val="26"/>
                <w:shd w:val="clear" w:color="auto" w:fill="FFFFFF"/>
                <w:lang w:val="ro-RO"/>
              </w:rPr>
              <w:t xml:space="preserve">  8-6%</w:t>
            </w:r>
          </w:p>
          <w:p w14:paraId="338E22A0" w14:textId="77777777" w:rsidR="00F005FF" w:rsidRPr="002E4B97" w:rsidRDefault="00F005FF" w:rsidP="00F005FF">
            <w:pPr>
              <w:pStyle w:val="NoSpacing"/>
              <w:ind w:firstLine="567"/>
              <w:jc w:val="both"/>
              <w:rPr>
                <w:rFonts w:cstheme="minorHAnsi"/>
                <w:color w:val="000000"/>
                <w:sz w:val="26"/>
                <w:szCs w:val="26"/>
                <w:shd w:val="clear" w:color="auto" w:fill="FFFFFF"/>
                <w:lang w:val="ro-RO"/>
              </w:rPr>
            </w:pPr>
            <w:r w:rsidRPr="002E4B97">
              <w:rPr>
                <w:rFonts w:cstheme="minorHAnsi"/>
                <w:color w:val="000000"/>
                <w:sz w:val="26"/>
                <w:szCs w:val="26"/>
                <w:shd w:val="clear" w:color="auto" w:fill="FFFFFF"/>
                <w:lang w:val="ro-RO"/>
              </w:rPr>
              <w:t>- pentru retribuirea muncii conducătorului auto</w:t>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t xml:space="preserve">     25-30% </w:t>
            </w:r>
          </w:p>
          <w:p w14:paraId="1EEFD979" w14:textId="5E98E0D9" w:rsidR="00551ADB" w:rsidRPr="002E4B97" w:rsidRDefault="00F005FF" w:rsidP="00FF5573">
            <w:pPr>
              <w:pStyle w:val="NoSpacing"/>
              <w:ind w:firstLine="567"/>
              <w:jc w:val="both"/>
              <w:rPr>
                <w:lang w:val="ro-RO" w:eastAsia="en-GB"/>
              </w:rPr>
            </w:pPr>
            <w:r w:rsidRPr="002E4B97">
              <w:rPr>
                <w:rFonts w:cstheme="minorHAnsi"/>
                <w:color w:val="000000"/>
                <w:sz w:val="26"/>
                <w:szCs w:val="26"/>
                <w:shd w:val="clear" w:color="auto" w:fill="FFFFFF"/>
                <w:lang w:val="ro-RO"/>
              </w:rPr>
              <w:t>- pentru combustibil</w:t>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Pr="002E4B97">
              <w:rPr>
                <w:rFonts w:cstheme="minorHAnsi"/>
                <w:color w:val="000000"/>
                <w:sz w:val="26"/>
                <w:szCs w:val="26"/>
                <w:shd w:val="clear" w:color="auto" w:fill="FFFFFF"/>
                <w:lang w:val="ro-RO"/>
              </w:rPr>
              <w:tab/>
            </w:r>
            <w:r w:rsidR="00373184" w:rsidRPr="002E4B97">
              <w:rPr>
                <w:rFonts w:cstheme="minorHAnsi"/>
                <w:color w:val="000000"/>
                <w:sz w:val="26"/>
                <w:szCs w:val="26"/>
                <w:shd w:val="clear" w:color="auto" w:fill="FFFFFF"/>
                <w:lang w:val="ro-RO"/>
              </w:rPr>
              <w:t xml:space="preserve"> </w:t>
            </w:r>
            <w:r w:rsidRPr="002E4B97">
              <w:rPr>
                <w:rFonts w:cstheme="minorHAnsi"/>
                <w:color w:val="000000"/>
                <w:sz w:val="26"/>
                <w:szCs w:val="26"/>
                <w:shd w:val="clear" w:color="auto" w:fill="FFFFFF"/>
                <w:lang w:val="ro-RO"/>
              </w:rPr>
              <w:t xml:space="preserve">    45-50%</w:t>
            </w:r>
            <w:r w:rsidRPr="002E4B97">
              <w:rPr>
                <w:rFonts w:ascii="Times New Roman" w:hAnsi="Times New Roman" w:cs="Times New Roman"/>
                <w:sz w:val="24"/>
                <w:szCs w:val="24"/>
                <w:lang w:val="ro-RO"/>
              </w:rPr>
              <w:t xml:space="preserve"> </w:t>
            </w:r>
          </w:p>
        </w:tc>
      </w:tr>
      <w:tr w:rsidR="00551ADB" w:rsidRPr="002E4B97" w14:paraId="7D26229D" w14:textId="77777777" w:rsidTr="00C03E7D">
        <w:tc>
          <w:tcPr>
            <w:tcW w:w="10207" w:type="dxa"/>
            <w:gridSpan w:val="2"/>
            <w:shd w:val="clear" w:color="auto" w:fill="9CC2E5" w:themeFill="accent1" w:themeFillTint="99"/>
          </w:tcPr>
          <w:p w14:paraId="4E21AE3C"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lastRenderedPageBreak/>
              <w:t>e) Descrieți cadrul juridic actual aplicabil raporturilor analizate şi identificați carențele prevederilor normative în vigoare, identificați documentele de politici şi reglementările existente care condiționează intervenția statului</w:t>
            </w:r>
          </w:p>
        </w:tc>
      </w:tr>
      <w:tr w:rsidR="00551ADB" w:rsidRPr="002E4B97" w14:paraId="063A68E0" w14:textId="77777777" w:rsidTr="00551ADB">
        <w:tc>
          <w:tcPr>
            <w:tcW w:w="10207" w:type="dxa"/>
            <w:gridSpan w:val="2"/>
          </w:tcPr>
          <w:p w14:paraId="609651D7" w14:textId="77777777" w:rsidR="002D61A6" w:rsidRPr="002E4B97" w:rsidRDefault="002D61A6" w:rsidP="00FF5573">
            <w:pPr>
              <w:pStyle w:val="Default"/>
              <w:spacing w:line="276" w:lineRule="auto"/>
              <w:jc w:val="both"/>
              <w:rPr>
                <w:rFonts w:cstheme="minorHAnsi"/>
                <w:sz w:val="26"/>
                <w:szCs w:val="26"/>
                <w:lang w:val="ro-RO"/>
              </w:rPr>
            </w:pPr>
            <w:r w:rsidRPr="002E4B97">
              <w:rPr>
                <w:lang w:val="ro-RO"/>
              </w:rPr>
              <w:t xml:space="preserve">      </w:t>
            </w:r>
            <w:r w:rsidRPr="002E4B97">
              <w:rPr>
                <w:rFonts w:asciiTheme="minorHAnsi" w:hAnsiTheme="minorHAnsi" w:cstheme="minorHAnsi"/>
                <w:color w:val="auto"/>
                <w:sz w:val="26"/>
                <w:szCs w:val="26"/>
                <w:lang w:val="ro-RO"/>
              </w:rPr>
              <w:t>Actele normative care reglementează metodologia de calculare a tarifelor pentru serviciile de transportare a călătorilor (pasagerilor) şi bagajelor cu transportul auto:</w:t>
            </w:r>
          </w:p>
          <w:p w14:paraId="454740A7" w14:textId="77777777" w:rsidR="008C2A6D" w:rsidRPr="002E4B97" w:rsidRDefault="002D61A6" w:rsidP="00FF5573">
            <w:pPr>
              <w:pStyle w:val="NoSpacing"/>
              <w:numPr>
                <w:ilvl w:val="0"/>
                <w:numId w:val="6"/>
              </w:numPr>
              <w:jc w:val="both"/>
              <w:rPr>
                <w:rFonts w:eastAsia="Times New Roman" w:cstheme="minorHAnsi"/>
                <w:bCs/>
                <w:sz w:val="26"/>
                <w:szCs w:val="26"/>
                <w:lang w:val="ro-RO" w:eastAsia="ru-RU"/>
              </w:rPr>
            </w:pPr>
            <w:r w:rsidRPr="002E4B97">
              <w:rPr>
                <w:rFonts w:cstheme="minorHAnsi"/>
                <w:sz w:val="26"/>
                <w:szCs w:val="26"/>
                <w:lang w:val="ro-RO"/>
              </w:rPr>
              <w:t xml:space="preserve">HG nr. 1167/2007 </w:t>
            </w:r>
            <w:r w:rsidRPr="002E4B97">
              <w:rPr>
                <w:rFonts w:cstheme="minorHAnsi"/>
                <w:bCs/>
                <w:sz w:val="26"/>
                <w:szCs w:val="26"/>
                <w:lang w:val="ro-RO"/>
              </w:rPr>
              <w:t>cu privire la aprobarea M</w:t>
            </w:r>
            <w:r w:rsidRPr="002E4B97">
              <w:rPr>
                <w:rFonts w:eastAsia="Times New Roman" w:cstheme="minorHAnsi"/>
                <w:bCs/>
                <w:sz w:val="26"/>
                <w:szCs w:val="26"/>
                <w:lang w:val="ro-RO" w:eastAsia="ru-RU"/>
              </w:rPr>
              <w:t>etodologiei de calculare a tarifelor pentru serviciile</w:t>
            </w:r>
            <w:r w:rsidRPr="002E4B97">
              <w:rPr>
                <w:rFonts w:cstheme="minorHAnsi"/>
                <w:bCs/>
                <w:sz w:val="26"/>
                <w:szCs w:val="26"/>
                <w:lang w:val="ro-RO"/>
              </w:rPr>
              <w:t xml:space="preserve"> </w:t>
            </w:r>
            <w:r w:rsidRPr="002E4B97">
              <w:rPr>
                <w:rFonts w:eastAsia="Times New Roman" w:cstheme="minorHAnsi"/>
                <w:bCs/>
                <w:sz w:val="26"/>
                <w:szCs w:val="26"/>
                <w:lang w:val="ro-RO" w:eastAsia="ru-RU"/>
              </w:rPr>
              <w:t>de transportare a călătorilor (pasagerilor) şi bagajelor cu transportul auto;</w:t>
            </w:r>
          </w:p>
          <w:p w14:paraId="38512D51" w14:textId="598814AB" w:rsidR="008C2A6D" w:rsidRPr="002E4B97" w:rsidRDefault="002D61A6" w:rsidP="00FF5573">
            <w:pPr>
              <w:pStyle w:val="NoSpacing"/>
              <w:numPr>
                <w:ilvl w:val="0"/>
                <w:numId w:val="6"/>
              </w:numPr>
              <w:jc w:val="both"/>
              <w:rPr>
                <w:rFonts w:eastAsia="Times New Roman" w:cstheme="minorHAnsi"/>
                <w:bCs/>
                <w:sz w:val="26"/>
                <w:szCs w:val="26"/>
                <w:lang w:val="ro-RO" w:eastAsia="ru-RU"/>
              </w:rPr>
            </w:pPr>
            <w:r w:rsidRPr="002E4B97">
              <w:rPr>
                <w:rFonts w:cstheme="minorHAnsi"/>
                <w:sz w:val="26"/>
                <w:szCs w:val="26"/>
                <w:lang w:val="ro-RO"/>
              </w:rPr>
              <w:t>Ordinul nr. 19/2022 cu privire la stabilirea tarifelor pentru efectuarea transporturilor rutiere de persoane prin servicii regulate în trafic raional şi interraional</w:t>
            </w:r>
            <w:r w:rsidR="008C2A6D" w:rsidRPr="002E4B97">
              <w:rPr>
                <w:rFonts w:cstheme="minorHAnsi"/>
                <w:sz w:val="26"/>
                <w:szCs w:val="26"/>
                <w:lang w:val="ro-RO"/>
              </w:rPr>
              <w:t xml:space="preserve">; </w:t>
            </w:r>
          </w:p>
          <w:p w14:paraId="3F93E025" w14:textId="48950B44" w:rsidR="008C2A6D" w:rsidRPr="002E4B97" w:rsidRDefault="008C2A6D" w:rsidP="00FF5573">
            <w:pPr>
              <w:pStyle w:val="NoSpacing"/>
              <w:numPr>
                <w:ilvl w:val="0"/>
                <w:numId w:val="6"/>
              </w:numPr>
              <w:rPr>
                <w:rFonts w:ascii="Times New Roman" w:hAnsi="Times New Roman" w:cs="Times New Roman"/>
                <w:sz w:val="24"/>
                <w:szCs w:val="24"/>
                <w:lang w:val="ro-RO"/>
              </w:rPr>
            </w:pPr>
            <w:r w:rsidRPr="002E4B97">
              <w:rPr>
                <w:rFonts w:cstheme="minorHAnsi"/>
                <w:sz w:val="26"/>
                <w:szCs w:val="26"/>
                <w:lang w:val="ro-RO"/>
              </w:rPr>
              <w:t>Dispoziția nr.9/2022 a Comisiei privind Situațiile Excepționale</w:t>
            </w:r>
          </w:p>
          <w:p w14:paraId="7F69504C" w14:textId="266F57AD" w:rsidR="00C9131C" w:rsidRPr="002E4B97" w:rsidRDefault="008C2A6D" w:rsidP="00FF5573">
            <w:pPr>
              <w:pStyle w:val="NoSpacing"/>
              <w:numPr>
                <w:ilvl w:val="0"/>
                <w:numId w:val="6"/>
              </w:numPr>
              <w:rPr>
                <w:lang w:val="ro-RO" w:eastAsia="en-GB"/>
              </w:rPr>
            </w:pPr>
            <w:r w:rsidRPr="002E4B97">
              <w:rPr>
                <w:rFonts w:eastAsia="Times New Roman" w:cstheme="minorHAnsi"/>
                <w:bCs/>
                <w:sz w:val="26"/>
                <w:szCs w:val="26"/>
                <w:lang w:val="ro-RO" w:eastAsia="ru-RU"/>
              </w:rPr>
              <w:t>Codul transporturilor rutiere nr. 150/2014 (art. 145)</w:t>
            </w:r>
          </w:p>
        </w:tc>
      </w:tr>
      <w:tr w:rsidR="00551ADB" w:rsidRPr="002E4B97" w14:paraId="75448704" w14:textId="77777777" w:rsidTr="00C03E7D">
        <w:tc>
          <w:tcPr>
            <w:tcW w:w="10207" w:type="dxa"/>
            <w:gridSpan w:val="2"/>
            <w:tcBorders>
              <w:bottom w:val="single" w:sz="4" w:space="0" w:color="auto"/>
            </w:tcBorders>
          </w:tcPr>
          <w:p w14:paraId="09D61732" w14:textId="77777777" w:rsidR="00551ADB" w:rsidRPr="002E4B97" w:rsidRDefault="00551ADB" w:rsidP="00551ADB">
            <w:pPr>
              <w:spacing w:line="276" w:lineRule="auto"/>
              <w:rPr>
                <w:rFonts w:cstheme="minorHAnsi"/>
                <w:sz w:val="26"/>
                <w:szCs w:val="26"/>
                <w:lang w:val="ro-RO" w:eastAsia="en-GB"/>
              </w:rPr>
            </w:pPr>
            <w:r w:rsidRPr="002E4B97">
              <w:rPr>
                <w:rFonts w:cstheme="minorHAnsi"/>
                <w:b/>
                <w:bCs/>
                <w:sz w:val="26"/>
                <w:szCs w:val="26"/>
                <w:lang w:val="ro-RO" w:eastAsia="en-GB"/>
              </w:rPr>
              <w:lastRenderedPageBreak/>
              <w:t>2. Stabilirea obiectivelor</w:t>
            </w:r>
          </w:p>
        </w:tc>
      </w:tr>
      <w:tr w:rsidR="00551ADB" w:rsidRPr="002E4B97" w14:paraId="583707EA" w14:textId="77777777" w:rsidTr="00C03E7D">
        <w:tc>
          <w:tcPr>
            <w:tcW w:w="10207" w:type="dxa"/>
            <w:gridSpan w:val="2"/>
            <w:shd w:val="clear" w:color="auto" w:fill="9CC2E5" w:themeFill="accent1" w:themeFillTint="99"/>
          </w:tcPr>
          <w:p w14:paraId="60FCAAF3"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a) Expuneți obiectivele (care trebuie să fie legate direct de problemă şi cauzele acesteia, formulate cuantificat, măsurabil, fixat în timp şi realist)</w:t>
            </w:r>
          </w:p>
        </w:tc>
      </w:tr>
      <w:tr w:rsidR="00551ADB" w:rsidRPr="002E4B97" w14:paraId="0A8A900D" w14:textId="77777777" w:rsidTr="00C9131C">
        <w:tc>
          <w:tcPr>
            <w:tcW w:w="10207" w:type="dxa"/>
            <w:gridSpan w:val="2"/>
            <w:vAlign w:val="center"/>
          </w:tcPr>
          <w:p w14:paraId="52377B77" w14:textId="18836224" w:rsidR="007468DB" w:rsidRPr="002E4B97" w:rsidRDefault="007468DB" w:rsidP="00551ADB">
            <w:pPr>
              <w:spacing w:line="276" w:lineRule="auto"/>
              <w:jc w:val="both"/>
              <w:rPr>
                <w:rFonts w:cstheme="minorHAnsi"/>
                <w:sz w:val="26"/>
                <w:szCs w:val="26"/>
                <w:lang w:val="ro-RO"/>
              </w:rPr>
            </w:pPr>
            <w:r w:rsidRPr="002E4B97">
              <w:rPr>
                <w:rFonts w:cstheme="minorHAnsi"/>
                <w:sz w:val="26"/>
                <w:szCs w:val="26"/>
                <w:lang w:val="ro-RO"/>
              </w:rPr>
              <w:t xml:space="preserve">      Obiectivul de bază este stabilirea unui</w:t>
            </w:r>
            <w:r w:rsidR="001A12A8" w:rsidRPr="002E4B97">
              <w:rPr>
                <w:rFonts w:cstheme="minorHAnsi"/>
                <w:sz w:val="26"/>
                <w:szCs w:val="26"/>
                <w:lang w:val="ro-RO"/>
              </w:rPr>
              <w:t xml:space="preserve"> mecanism de stabilire a unui tariful </w:t>
            </w:r>
            <w:r w:rsidRPr="002E4B97">
              <w:rPr>
                <w:rFonts w:cstheme="minorHAnsi"/>
                <w:sz w:val="26"/>
                <w:szCs w:val="26"/>
                <w:lang w:val="ro-RO"/>
              </w:rPr>
              <w:t>real pentru serviciile de transport care va ține cont de situația și cerințele pieței, de asemenea va permite și asigurarea condițiilor de siguranță și confort pentru călători.</w:t>
            </w:r>
          </w:p>
          <w:p w14:paraId="57D92EF2" w14:textId="41EAE2D0" w:rsidR="001A12A8" w:rsidRPr="002E4B97" w:rsidRDefault="001A12A8" w:rsidP="00551ADB">
            <w:pPr>
              <w:spacing w:line="276" w:lineRule="auto"/>
              <w:jc w:val="both"/>
              <w:rPr>
                <w:rFonts w:cstheme="minorHAnsi"/>
                <w:sz w:val="26"/>
                <w:szCs w:val="26"/>
                <w:lang w:val="ro-RO"/>
              </w:rPr>
            </w:pPr>
            <w:r w:rsidRPr="002E4B97">
              <w:rPr>
                <w:rFonts w:cstheme="minorHAnsi"/>
                <w:sz w:val="26"/>
                <w:szCs w:val="26"/>
                <w:lang w:val="ro-RO"/>
              </w:rPr>
              <w:t>Datele utilizate pentru calcularea trebuie să fie disponibile, iar calcul urmează să fie bazat pe un model clar de transport, fără a lăsa loc de interpretare.</w:t>
            </w:r>
          </w:p>
          <w:p w14:paraId="6B0C2ACA" w14:textId="7F9C8F84" w:rsidR="001A12A8" w:rsidRPr="002E4B97" w:rsidRDefault="001A12A8" w:rsidP="00551ADB">
            <w:pPr>
              <w:spacing w:line="276" w:lineRule="auto"/>
              <w:jc w:val="both"/>
              <w:rPr>
                <w:rFonts w:cstheme="minorHAnsi"/>
                <w:sz w:val="26"/>
                <w:szCs w:val="26"/>
                <w:lang w:val="ro-RO"/>
              </w:rPr>
            </w:pPr>
            <w:r w:rsidRPr="002E4B97">
              <w:rPr>
                <w:rFonts w:cstheme="minorHAnsi"/>
                <w:sz w:val="26"/>
                <w:szCs w:val="26"/>
                <w:lang w:val="ro-RO"/>
              </w:rPr>
              <w:t>Modelul de calcul trebuie să țină cont de toate costurile și să permită o intervenție pe categoriile de costuri care au suferit modificări în perioada de referință.</w:t>
            </w:r>
          </w:p>
          <w:p w14:paraId="35886DCE" w14:textId="77777777" w:rsidR="00C9131C" w:rsidRPr="002E4B97" w:rsidRDefault="007468DB" w:rsidP="00551ADB">
            <w:pPr>
              <w:spacing w:line="276" w:lineRule="auto"/>
              <w:jc w:val="both"/>
              <w:rPr>
                <w:rFonts w:cstheme="minorHAnsi"/>
                <w:sz w:val="26"/>
                <w:szCs w:val="26"/>
                <w:lang w:val="ro-RO"/>
              </w:rPr>
            </w:pPr>
            <w:r w:rsidRPr="002E4B97">
              <w:rPr>
                <w:rFonts w:cstheme="minorHAnsi"/>
                <w:sz w:val="26"/>
                <w:szCs w:val="26"/>
                <w:lang w:val="ro-RO"/>
              </w:rPr>
              <w:t xml:space="preserve">       </w:t>
            </w:r>
            <w:r w:rsidR="007A4AFE" w:rsidRPr="002E4B97">
              <w:rPr>
                <w:rFonts w:cstheme="minorHAnsi"/>
                <w:sz w:val="26"/>
                <w:szCs w:val="26"/>
                <w:lang w:val="ro-RO"/>
              </w:rPr>
              <w:t>În aceiași ordine de idei, tariful stabilit pentru prestarea serviciilor de transportare a călătorilor (pasagerilor) şi bagajelor</w:t>
            </w:r>
            <w:r w:rsidR="007A4AFE" w:rsidRPr="002E4B97">
              <w:rPr>
                <w:rFonts w:cstheme="minorHAnsi"/>
                <w:b/>
                <w:sz w:val="26"/>
                <w:szCs w:val="26"/>
                <w:lang w:val="ro-RO"/>
              </w:rPr>
              <w:t xml:space="preserve"> </w:t>
            </w:r>
            <w:r w:rsidR="007A4AFE" w:rsidRPr="002E4B97">
              <w:rPr>
                <w:rFonts w:cstheme="minorHAnsi"/>
                <w:sz w:val="26"/>
                <w:szCs w:val="26"/>
                <w:lang w:val="ro-RO"/>
              </w:rPr>
              <w:t>trebuie să acopere cheltuielile și consumurile directe și indirecte legate de buna prestație  a serviciilor, inclusiv aspectul de implementare și modernizare a tehnologiilor digitale avansate în acest domeniu.</w:t>
            </w:r>
          </w:p>
          <w:p w14:paraId="4DE94F0D" w14:textId="77777777" w:rsidR="007468DB" w:rsidRPr="002E4B97" w:rsidRDefault="007468DB" w:rsidP="00551ADB">
            <w:pPr>
              <w:spacing w:line="276" w:lineRule="auto"/>
              <w:jc w:val="both"/>
              <w:rPr>
                <w:rFonts w:cstheme="minorHAnsi"/>
                <w:sz w:val="26"/>
                <w:szCs w:val="26"/>
                <w:lang w:val="ro-RO"/>
              </w:rPr>
            </w:pPr>
            <w:r w:rsidRPr="002E4B97">
              <w:rPr>
                <w:rFonts w:cstheme="minorHAnsi"/>
                <w:sz w:val="26"/>
                <w:szCs w:val="26"/>
                <w:lang w:val="ro-RO"/>
              </w:rPr>
              <w:t xml:space="preserve">Obiectul de bază este elaborarea și aprobarea </w:t>
            </w:r>
            <w:r w:rsidRPr="002E4B97">
              <w:rPr>
                <w:rFonts w:cstheme="minorHAnsi"/>
                <w:bCs/>
                <w:sz w:val="26"/>
                <w:szCs w:val="26"/>
                <w:lang w:val="ro-RO"/>
              </w:rPr>
              <w:t xml:space="preserve">Metodologiei de calculare a tarifelor pentru serviciile </w:t>
            </w:r>
            <w:r w:rsidRPr="002E4B97">
              <w:rPr>
                <w:rFonts w:cstheme="minorHAnsi"/>
                <w:sz w:val="26"/>
                <w:szCs w:val="26"/>
                <w:lang w:val="ro-RO"/>
              </w:rPr>
              <w:t xml:space="preserve">de transportare a călătorilor (pasagerilor) şi bagajelor cu transportul auto </w:t>
            </w:r>
            <w:r w:rsidRPr="002E4B97">
              <w:rPr>
                <w:rFonts w:cstheme="minorHAnsi"/>
                <w:color w:val="000000"/>
                <w:sz w:val="26"/>
                <w:szCs w:val="26"/>
                <w:shd w:val="clear" w:color="auto" w:fill="FFFFFF"/>
                <w:lang w:val="ro-RO"/>
              </w:rPr>
              <w:t xml:space="preserve">în conformitate cu art. 145 alin.(2) din </w:t>
            </w:r>
            <w:r w:rsidRPr="002E4B97">
              <w:rPr>
                <w:rFonts w:cstheme="minorHAnsi"/>
                <w:sz w:val="26"/>
                <w:szCs w:val="26"/>
                <w:lang w:val="ro-RO"/>
              </w:rPr>
              <w:t>Codul transporturilor rutiere nr. 150/2014.</w:t>
            </w:r>
          </w:p>
        </w:tc>
      </w:tr>
      <w:tr w:rsidR="00551ADB" w:rsidRPr="002E4B97" w14:paraId="1DB304E2" w14:textId="77777777" w:rsidTr="00C03E7D">
        <w:tc>
          <w:tcPr>
            <w:tcW w:w="10207" w:type="dxa"/>
            <w:gridSpan w:val="2"/>
            <w:tcBorders>
              <w:bottom w:val="single" w:sz="4" w:space="0" w:color="auto"/>
            </w:tcBorders>
          </w:tcPr>
          <w:p w14:paraId="00C4EC89" w14:textId="77777777" w:rsidR="00551ADB" w:rsidRPr="002E4B97" w:rsidRDefault="00551ADB" w:rsidP="00551ADB">
            <w:pPr>
              <w:spacing w:line="276" w:lineRule="auto"/>
              <w:rPr>
                <w:rFonts w:cstheme="minorHAnsi"/>
                <w:sz w:val="26"/>
                <w:szCs w:val="26"/>
                <w:lang w:val="ro-RO" w:eastAsia="en-GB"/>
              </w:rPr>
            </w:pPr>
            <w:r w:rsidRPr="002E4B97">
              <w:rPr>
                <w:rFonts w:cstheme="minorHAnsi"/>
                <w:b/>
                <w:bCs/>
                <w:sz w:val="26"/>
                <w:szCs w:val="26"/>
                <w:lang w:val="ro-RO" w:eastAsia="en-GB"/>
              </w:rPr>
              <w:t>3. Identificarea opţiunilor</w:t>
            </w:r>
          </w:p>
        </w:tc>
      </w:tr>
      <w:tr w:rsidR="00551ADB" w:rsidRPr="002E4B97" w14:paraId="60F283F0" w14:textId="77777777" w:rsidTr="00C03E7D">
        <w:tc>
          <w:tcPr>
            <w:tcW w:w="10207" w:type="dxa"/>
            <w:gridSpan w:val="2"/>
            <w:shd w:val="clear" w:color="auto" w:fill="9CC2E5" w:themeFill="accent1" w:themeFillTint="99"/>
          </w:tcPr>
          <w:p w14:paraId="77CF2605"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a) Expuneţi succint opţiunea „a nu face nimic”, care presupune lipsa de intervenţie</w:t>
            </w:r>
          </w:p>
        </w:tc>
      </w:tr>
      <w:tr w:rsidR="00551ADB" w:rsidRPr="002E4B97" w14:paraId="2DCE6543" w14:textId="77777777" w:rsidTr="00C03E7D">
        <w:tc>
          <w:tcPr>
            <w:tcW w:w="10207" w:type="dxa"/>
            <w:gridSpan w:val="2"/>
            <w:tcBorders>
              <w:bottom w:val="single" w:sz="4" w:space="0" w:color="auto"/>
            </w:tcBorders>
          </w:tcPr>
          <w:p w14:paraId="52BC88FF" w14:textId="77777777" w:rsidR="00551ADB" w:rsidRPr="002E4B97" w:rsidRDefault="00551ADB"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I – „</w:t>
            </w:r>
            <w:r w:rsidRPr="002E4B97">
              <w:rPr>
                <w:rFonts w:cstheme="minorHAnsi"/>
                <w:i/>
                <w:sz w:val="26"/>
                <w:szCs w:val="26"/>
                <w:lang w:val="ro-RO" w:eastAsia="en-GB"/>
              </w:rPr>
              <w:t>a nu face nimic</w:t>
            </w:r>
            <w:r w:rsidRPr="002E4B97">
              <w:rPr>
                <w:rFonts w:cstheme="minorHAnsi"/>
                <w:sz w:val="26"/>
                <w:szCs w:val="26"/>
                <w:lang w:val="ro-RO" w:eastAsia="en-GB"/>
              </w:rPr>
              <w:t>”.</w:t>
            </w:r>
          </w:p>
          <w:p w14:paraId="25E06D50" w14:textId="7C11AB67" w:rsidR="00551ADB" w:rsidRPr="002E4B97" w:rsidRDefault="00551ADB" w:rsidP="00551ADB">
            <w:pPr>
              <w:spacing w:line="276" w:lineRule="auto"/>
              <w:ind w:firstLine="567"/>
              <w:contextualSpacing/>
              <w:jc w:val="both"/>
              <w:rPr>
                <w:rFonts w:cstheme="minorHAnsi"/>
                <w:sz w:val="26"/>
                <w:szCs w:val="26"/>
                <w:lang w:val="ro-RO" w:eastAsia="en-GB"/>
              </w:rPr>
            </w:pPr>
            <w:r w:rsidRPr="002E4B97">
              <w:rPr>
                <w:rFonts w:cstheme="minorHAnsi"/>
                <w:sz w:val="26"/>
                <w:szCs w:val="26"/>
                <w:lang w:val="ro-RO" w:eastAsia="en-GB"/>
              </w:rPr>
              <w:t xml:space="preserve"> La încetarea St</w:t>
            </w:r>
            <w:r w:rsidR="0078731B" w:rsidRPr="002E4B97">
              <w:rPr>
                <w:rFonts w:cstheme="minorHAnsi"/>
                <w:sz w:val="26"/>
                <w:szCs w:val="26"/>
                <w:lang w:val="ro-RO" w:eastAsia="en-GB"/>
              </w:rPr>
              <w:t>ă</w:t>
            </w:r>
            <w:r w:rsidRPr="002E4B97">
              <w:rPr>
                <w:rFonts w:cstheme="minorHAnsi"/>
                <w:sz w:val="26"/>
                <w:szCs w:val="26"/>
                <w:lang w:val="ro-RO" w:eastAsia="en-GB"/>
              </w:rPr>
              <w:t>rii de Urgență din RM, transportatorii auto de c</w:t>
            </w:r>
            <w:r w:rsidR="0078731B" w:rsidRPr="002E4B97">
              <w:rPr>
                <w:rFonts w:cstheme="minorHAnsi"/>
                <w:sz w:val="26"/>
                <w:szCs w:val="26"/>
                <w:lang w:val="ro-RO" w:eastAsia="en-GB"/>
              </w:rPr>
              <w:t>ă</w:t>
            </w:r>
            <w:r w:rsidRPr="002E4B97">
              <w:rPr>
                <w:rFonts w:cstheme="minorHAnsi"/>
                <w:sz w:val="26"/>
                <w:szCs w:val="26"/>
                <w:lang w:val="ro-RO" w:eastAsia="en-GB"/>
              </w:rPr>
              <w:t xml:space="preserve">lători vor fi în imposibilitatea aplicării prevederilor HG nr. 1167/2007 </w:t>
            </w:r>
            <w:r w:rsidRPr="002E4B97">
              <w:rPr>
                <w:rFonts w:cstheme="minorHAnsi"/>
                <w:bCs/>
                <w:sz w:val="26"/>
                <w:szCs w:val="26"/>
                <w:lang w:val="ro-RO"/>
              </w:rPr>
              <w:t>cu privire la aprobarea Metodologiei de calculare a tarifelor pentru serviciile de transportare a călătorilor (pasagerilor) şi bagajelor, c</w:t>
            </w:r>
            <w:r w:rsidR="006B2B52" w:rsidRPr="002E4B97">
              <w:rPr>
                <w:rFonts w:cstheme="minorHAnsi"/>
                <w:bCs/>
                <w:sz w:val="26"/>
                <w:szCs w:val="26"/>
                <w:lang w:val="ro-RO"/>
              </w:rPr>
              <w:t>onform motivelor enunțate la p.2</w:t>
            </w:r>
            <w:r w:rsidRPr="002E4B97">
              <w:rPr>
                <w:rFonts w:cstheme="minorHAnsi"/>
                <w:bCs/>
                <w:sz w:val="26"/>
                <w:szCs w:val="26"/>
                <w:lang w:val="ro-RO"/>
              </w:rPr>
              <w:t>. al Compartimentului analiza impactului.</w:t>
            </w:r>
          </w:p>
        </w:tc>
      </w:tr>
      <w:tr w:rsidR="00551ADB" w:rsidRPr="002E4B97" w14:paraId="0AD237C6" w14:textId="77777777" w:rsidTr="00C03E7D">
        <w:tc>
          <w:tcPr>
            <w:tcW w:w="10207" w:type="dxa"/>
            <w:gridSpan w:val="2"/>
            <w:shd w:val="clear" w:color="auto" w:fill="9CC2E5" w:themeFill="accent1" w:themeFillTint="99"/>
          </w:tcPr>
          <w:p w14:paraId="620F94F4" w14:textId="6A94D121"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 xml:space="preserve">b) Expuneţi principalele prevederi ale proiectului, cu impact, explicînd cum acestea ţintesc cauzele problemei, cu indicarea </w:t>
            </w:r>
            <w:r w:rsidR="0078731B" w:rsidRPr="002E4B97">
              <w:rPr>
                <w:rFonts w:cstheme="minorHAnsi"/>
                <w:sz w:val="26"/>
                <w:szCs w:val="26"/>
                <w:lang w:val="ro-RO" w:eastAsia="en-GB"/>
              </w:rPr>
              <w:t>i</w:t>
            </w:r>
            <w:r w:rsidRPr="002E4B97">
              <w:rPr>
                <w:rFonts w:cstheme="minorHAnsi"/>
                <w:sz w:val="26"/>
                <w:szCs w:val="26"/>
                <w:lang w:val="ro-RO" w:eastAsia="en-GB"/>
              </w:rPr>
              <w:t>novaţiilor şi întregului spectru de soluţii/drepturi/obligaţii ce se doresc să fie aprobate</w:t>
            </w:r>
          </w:p>
        </w:tc>
      </w:tr>
      <w:tr w:rsidR="00551ADB" w:rsidRPr="002E4B97" w14:paraId="000C24E5" w14:textId="77777777" w:rsidTr="00C03E7D">
        <w:tc>
          <w:tcPr>
            <w:tcW w:w="10207" w:type="dxa"/>
            <w:gridSpan w:val="2"/>
            <w:tcBorders>
              <w:bottom w:val="single" w:sz="4" w:space="0" w:color="auto"/>
            </w:tcBorders>
          </w:tcPr>
          <w:p w14:paraId="3DB26652" w14:textId="4CE98541" w:rsidR="00E46988" w:rsidRPr="002E4B97" w:rsidRDefault="006B2B52" w:rsidP="00E46988">
            <w:pPr>
              <w:spacing w:line="276" w:lineRule="auto"/>
              <w:jc w:val="both"/>
              <w:rPr>
                <w:rFonts w:cstheme="minorHAnsi"/>
                <w:sz w:val="26"/>
                <w:szCs w:val="26"/>
                <w:lang w:val="ro-RO" w:eastAsia="en-GB"/>
              </w:rPr>
            </w:pPr>
            <w:r w:rsidRPr="002E4B97">
              <w:rPr>
                <w:rFonts w:cstheme="minorHAnsi"/>
                <w:sz w:val="26"/>
                <w:szCs w:val="26"/>
                <w:lang w:val="ro-RO" w:eastAsia="en-GB"/>
              </w:rPr>
              <w:t xml:space="preserve">          Prezent</w:t>
            </w:r>
            <w:r w:rsidR="00200233" w:rsidRPr="002E4B97">
              <w:rPr>
                <w:rFonts w:cstheme="minorHAnsi"/>
                <w:sz w:val="26"/>
                <w:szCs w:val="26"/>
                <w:lang w:val="ro-RO" w:eastAsia="en-GB"/>
              </w:rPr>
              <w:t xml:space="preserve">ul proiect </w:t>
            </w:r>
            <w:r w:rsidRPr="002E4B97">
              <w:rPr>
                <w:rFonts w:cstheme="minorHAnsi"/>
                <w:sz w:val="26"/>
                <w:szCs w:val="26"/>
                <w:lang w:val="ro-RO" w:eastAsia="en-GB"/>
              </w:rPr>
              <w:t xml:space="preserve">este elaborată în scopul stabilirii unor principii unice de calculare, aprobare şi aplicare a tarifelor pentru serviciile de transportare a călătorilor (pasagerilor) şi bagajelor cu transportul auto. </w:t>
            </w:r>
            <w:r w:rsidR="00E46988" w:rsidRPr="002E4B97">
              <w:rPr>
                <w:rFonts w:cstheme="minorHAnsi"/>
                <w:sz w:val="26"/>
                <w:szCs w:val="26"/>
                <w:lang w:val="ro-RO" w:eastAsia="en-GB"/>
              </w:rPr>
              <w:t xml:space="preserve">Respectiv, proiectul prevede determinarea tarifului, luându-se în calcul analiza detaliată a consumurilor şi cheltuielilor suportate de agenţii economici transportatori în perioada precedentă și curentă de activitate precum şi </w:t>
            </w:r>
            <w:r w:rsidR="00376CF0" w:rsidRPr="002E4B97">
              <w:rPr>
                <w:rFonts w:cstheme="minorHAnsi"/>
                <w:sz w:val="26"/>
                <w:szCs w:val="26"/>
                <w:lang w:val="ro-RO" w:eastAsia="en-GB"/>
              </w:rPr>
              <w:t>dezvoltarea și mentenanța sistemului informa</w:t>
            </w:r>
            <w:r w:rsidR="0078731B" w:rsidRPr="002E4B97">
              <w:rPr>
                <w:rFonts w:cstheme="minorHAnsi"/>
                <w:sz w:val="26"/>
                <w:szCs w:val="26"/>
                <w:lang w:val="ro-RO" w:eastAsia="en-GB"/>
              </w:rPr>
              <w:t>ț</w:t>
            </w:r>
            <w:r w:rsidR="00376CF0" w:rsidRPr="002E4B97">
              <w:rPr>
                <w:rFonts w:cstheme="minorHAnsi"/>
                <w:sz w:val="26"/>
                <w:szCs w:val="26"/>
                <w:lang w:val="ro-RO" w:eastAsia="en-GB"/>
              </w:rPr>
              <w:t>ional Automatizat E-Bilet.</w:t>
            </w:r>
          </w:p>
        </w:tc>
      </w:tr>
      <w:tr w:rsidR="00551ADB" w:rsidRPr="002E4B97" w14:paraId="51680FDF" w14:textId="77777777" w:rsidTr="00C03E7D">
        <w:tc>
          <w:tcPr>
            <w:tcW w:w="10207" w:type="dxa"/>
            <w:gridSpan w:val="2"/>
            <w:shd w:val="clear" w:color="auto" w:fill="9CC2E5" w:themeFill="accent1" w:themeFillTint="99"/>
          </w:tcPr>
          <w:p w14:paraId="6CF01525"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c) Expuneţi opţiunile alternative analizate sau explicaţi motivul de ce acestea nu au fost luate în considerare</w:t>
            </w:r>
          </w:p>
        </w:tc>
      </w:tr>
      <w:tr w:rsidR="00551ADB" w:rsidRPr="002E4B97" w14:paraId="39F366F4" w14:textId="77777777" w:rsidTr="00551ADB">
        <w:tc>
          <w:tcPr>
            <w:tcW w:w="10207" w:type="dxa"/>
            <w:gridSpan w:val="2"/>
          </w:tcPr>
          <w:p w14:paraId="2035C6FD" w14:textId="77777777" w:rsidR="00551ADB" w:rsidRPr="002E4B97" w:rsidRDefault="006B2B52" w:rsidP="00B72DF2">
            <w:pPr>
              <w:spacing w:line="276" w:lineRule="auto"/>
              <w:jc w:val="both"/>
              <w:rPr>
                <w:rFonts w:cstheme="minorHAnsi"/>
                <w:sz w:val="26"/>
                <w:szCs w:val="26"/>
                <w:lang w:val="ro-RO" w:eastAsia="en-GB"/>
              </w:rPr>
            </w:pPr>
            <w:r w:rsidRPr="002E4B97">
              <w:rPr>
                <w:rFonts w:cstheme="minorHAnsi"/>
                <w:sz w:val="26"/>
                <w:szCs w:val="26"/>
                <w:lang w:val="ro-RO" w:eastAsia="en-GB"/>
              </w:rPr>
              <w:t xml:space="preserve">       </w:t>
            </w:r>
            <w:r w:rsidR="00B72DF2" w:rsidRPr="002E4B97">
              <w:rPr>
                <w:rFonts w:cstheme="minorHAnsi"/>
                <w:sz w:val="26"/>
                <w:szCs w:val="26"/>
                <w:lang w:val="ro-RO" w:eastAsia="en-GB"/>
              </w:rPr>
              <w:t xml:space="preserve"> II - </w:t>
            </w:r>
            <w:r w:rsidR="00376CF0" w:rsidRPr="002E4B97">
              <w:rPr>
                <w:rFonts w:cstheme="minorHAnsi"/>
                <w:sz w:val="26"/>
                <w:szCs w:val="26"/>
                <w:lang w:val="ro-RO" w:eastAsia="en-GB"/>
              </w:rPr>
              <w:t xml:space="preserve">opțiunea </w:t>
            </w:r>
            <w:r w:rsidR="00DC04A6" w:rsidRPr="002E4B97">
              <w:rPr>
                <w:rFonts w:cstheme="minorHAnsi"/>
                <w:sz w:val="26"/>
                <w:szCs w:val="26"/>
                <w:lang w:val="ro-RO" w:eastAsia="en-GB"/>
              </w:rPr>
              <w:t>alternativă</w:t>
            </w:r>
            <w:r w:rsidR="00376CF0" w:rsidRPr="002E4B97">
              <w:rPr>
                <w:rFonts w:cstheme="minorHAnsi"/>
                <w:sz w:val="26"/>
                <w:szCs w:val="26"/>
                <w:lang w:val="ro-RO" w:eastAsia="en-GB"/>
              </w:rPr>
              <w:t xml:space="preserve"> -  </w:t>
            </w:r>
            <w:r w:rsidR="00B72DF2" w:rsidRPr="002E4B97">
              <w:rPr>
                <w:rFonts w:cstheme="minorHAnsi"/>
                <w:sz w:val="26"/>
                <w:szCs w:val="26"/>
                <w:lang w:val="ro-RO" w:eastAsia="en-GB"/>
              </w:rPr>
              <w:t>„</w:t>
            </w:r>
            <w:r w:rsidR="00B72DF2" w:rsidRPr="002E4B97">
              <w:rPr>
                <w:rFonts w:cstheme="minorHAnsi"/>
                <w:i/>
                <w:sz w:val="26"/>
                <w:szCs w:val="26"/>
                <w:lang w:val="ro-RO" w:eastAsia="en-GB"/>
              </w:rPr>
              <w:t>modificare a Hotărârii actuale</w:t>
            </w:r>
            <w:r w:rsidR="00B72DF2" w:rsidRPr="002E4B97">
              <w:rPr>
                <w:rFonts w:cstheme="minorHAnsi"/>
                <w:sz w:val="26"/>
                <w:szCs w:val="26"/>
                <w:lang w:val="ro-RO" w:eastAsia="en-GB"/>
              </w:rPr>
              <w:t>”.</w:t>
            </w:r>
          </w:p>
          <w:p w14:paraId="4A1F9DBE" w14:textId="35A9EBC0" w:rsidR="009F3C28" w:rsidRPr="002E4B97" w:rsidRDefault="00136CEF">
            <w:pPr>
              <w:spacing w:line="276" w:lineRule="auto"/>
              <w:jc w:val="both"/>
              <w:rPr>
                <w:rFonts w:cstheme="minorHAnsi"/>
                <w:sz w:val="26"/>
                <w:szCs w:val="26"/>
                <w:lang w:val="ro-RO" w:eastAsia="en-GB"/>
              </w:rPr>
            </w:pPr>
            <w:r w:rsidRPr="002E4B97">
              <w:rPr>
                <w:rFonts w:cstheme="minorHAnsi"/>
                <w:sz w:val="26"/>
                <w:szCs w:val="26"/>
                <w:lang w:val="ro-RO" w:eastAsia="en-GB"/>
              </w:rPr>
              <w:t xml:space="preserve">           Aceasta opțiune nu este luată în considerare întrucât adaptarea actualei Hotărâri implică modificarea a cel puțin 60% din </w:t>
            </w:r>
            <w:r w:rsidR="001A12A8" w:rsidRPr="002E4B97">
              <w:rPr>
                <w:rFonts w:cstheme="minorHAnsi"/>
                <w:sz w:val="26"/>
                <w:szCs w:val="26"/>
                <w:lang w:val="ro-RO" w:eastAsia="en-GB"/>
              </w:rPr>
              <w:t>prevederile existente</w:t>
            </w:r>
            <w:r w:rsidRPr="002E4B97">
              <w:rPr>
                <w:rFonts w:cstheme="minorHAnsi"/>
                <w:sz w:val="26"/>
                <w:szCs w:val="26"/>
                <w:lang w:val="ro-RO" w:eastAsia="en-GB"/>
              </w:rPr>
              <w:t>. Însă ,nici în aceste condiții, reglementările prevăzute nu ar fi îndeajuns de fezabile. Prin urmare este recomandat implementarea unui nou concept cap-coadă.</w:t>
            </w:r>
          </w:p>
        </w:tc>
      </w:tr>
      <w:tr w:rsidR="00551ADB" w:rsidRPr="002E4B97" w14:paraId="1C520E37" w14:textId="77777777" w:rsidTr="00C03E7D">
        <w:tc>
          <w:tcPr>
            <w:tcW w:w="10207" w:type="dxa"/>
            <w:gridSpan w:val="2"/>
            <w:tcBorders>
              <w:bottom w:val="single" w:sz="4" w:space="0" w:color="auto"/>
            </w:tcBorders>
          </w:tcPr>
          <w:p w14:paraId="49C16BD1" w14:textId="77777777" w:rsidR="00551ADB" w:rsidRPr="002E4B97" w:rsidRDefault="00551ADB" w:rsidP="00551ADB">
            <w:pPr>
              <w:spacing w:line="276" w:lineRule="auto"/>
              <w:rPr>
                <w:rFonts w:cstheme="minorHAnsi"/>
                <w:sz w:val="26"/>
                <w:szCs w:val="26"/>
                <w:lang w:val="ro-RO" w:eastAsia="en-GB"/>
              </w:rPr>
            </w:pPr>
            <w:r w:rsidRPr="002E4B97">
              <w:rPr>
                <w:rFonts w:cstheme="minorHAnsi"/>
                <w:b/>
                <w:bCs/>
                <w:sz w:val="26"/>
                <w:szCs w:val="26"/>
                <w:lang w:val="ro-RO" w:eastAsia="en-GB"/>
              </w:rPr>
              <w:t>4. Analiza impacturilor opţiunilor</w:t>
            </w:r>
          </w:p>
        </w:tc>
      </w:tr>
      <w:tr w:rsidR="00551ADB" w:rsidRPr="002E4B97" w14:paraId="5114BBBC" w14:textId="77777777" w:rsidTr="00C03E7D">
        <w:tc>
          <w:tcPr>
            <w:tcW w:w="10207" w:type="dxa"/>
            <w:gridSpan w:val="2"/>
            <w:shd w:val="clear" w:color="auto" w:fill="9CC2E5" w:themeFill="accent1" w:themeFillTint="99"/>
          </w:tcPr>
          <w:p w14:paraId="12F80CEE"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lastRenderedPageBreak/>
              <w:t>a) Expuneţi efectele negative şi pozitive ale stării actuale şi evoluţia acestora în viitor, care vor sta la baza calculării impacturilor opţiunii recomandate</w:t>
            </w:r>
          </w:p>
        </w:tc>
      </w:tr>
      <w:tr w:rsidR="00551ADB" w:rsidRPr="002E4B97" w14:paraId="7E23DC7D" w14:textId="77777777" w:rsidTr="00C03E7D">
        <w:tc>
          <w:tcPr>
            <w:tcW w:w="10207" w:type="dxa"/>
            <w:gridSpan w:val="2"/>
            <w:tcBorders>
              <w:bottom w:val="single" w:sz="4" w:space="0" w:color="auto"/>
            </w:tcBorders>
          </w:tcPr>
          <w:p w14:paraId="2372FAC2" w14:textId="77777777" w:rsidR="00551ADB" w:rsidRPr="002E4B97" w:rsidRDefault="00E8260C" w:rsidP="00551ADB">
            <w:pPr>
              <w:spacing w:line="276" w:lineRule="auto"/>
              <w:jc w:val="both"/>
              <w:rPr>
                <w:rFonts w:cstheme="minorHAnsi"/>
                <w:sz w:val="26"/>
                <w:szCs w:val="26"/>
                <w:lang w:val="ro-RO" w:eastAsia="en-GB"/>
              </w:rPr>
            </w:pPr>
            <w:r w:rsidRPr="002E4B97">
              <w:rPr>
                <w:rFonts w:cstheme="minorHAnsi"/>
                <w:sz w:val="26"/>
                <w:szCs w:val="26"/>
                <w:lang w:val="ro-RO" w:eastAsia="en-GB"/>
              </w:rPr>
              <w:t xml:space="preserve">     </w:t>
            </w:r>
            <w:r w:rsidR="00551ADB" w:rsidRPr="002E4B97">
              <w:rPr>
                <w:rFonts w:cstheme="minorHAnsi"/>
                <w:sz w:val="26"/>
                <w:szCs w:val="26"/>
                <w:lang w:val="ro-RO" w:eastAsia="en-GB"/>
              </w:rPr>
              <w:t>În cazul aplicării opțiunii „a nu face nimic” survin următoarele efecte negative:</w:t>
            </w:r>
          </w:p>
          <w:p w14:paraId="0D0AA7B1" w14:textId="77777777" w:rsidR="00551ADB" w:rsidRPr="002E4B97" w:rsidRDefault="00551ADB" w:rsidP="00551ADB">
            <w:pPr>
              <w:spacing w:line="276" w:lineRule="auto"/>
              <w:jc w:val="both"/>
              <w:rPr>
                <w:rFonts w:cstheme="minorHAnsi"/>
                <w:sz w:val="26"/>
                <w:szCs w:val="26"/>
                <w:lang w:val="ro-RO" w:eastAsia="en-GB"/>
              </w:rPr>
            </w:pPr>
            <w:r w:rsidRPr="002E4B97">
              <w:rPr>
                <w:rFonts w:cstheme="minorHAnsi"/>
                <w:sz w:val="26"/>
                <w:szCs w:val="26"/>
                <w:lang w:val="ro-RO" w:eastAsia="en-GB"/>
              </w:rPr>
              <w:t xml:space="preserve">Transportatorii auto vor avea impedimente administrative și juridice în vederea determinării tarifelor pentru transportul auto de călători (pasageri), în cazul prestării serviciilor pe rute regulate în regim interraional și raional. </w:t>
            </w:r>
          </w:p>
          <w:p w14:paraId="6CCFE227" w14:textId="77777777" w:rsidR="00C9131C" w:rsidRPr="002E4B97" w:rsidRDefault="00C9131C" w:rsidP="00551ADB">
            <w:pPr>
              <w:spacing w:line="276" w:lineRule="auto"/>
              <w:jc w:val="both"/>
              <w:rPr>
                <w:rFonts w:cstheme="minorHAnsi"/>
                <w:sz w:val="26"/>
                <w:szCs w:val="26"/>
                <w:lang w:val="ro-RO" w:eastAsia="en-GB"/>
              </w:rPr>
            </w:pPr>
          </w:p>
        </w:tc>
      </w:tr>
      <w:tr w:rsidR="00551ADB" w:rsidRPr="002E4B97" w14:paraId="51911456" w14:textId="77777777" w:rsidTr="00C03E7D">
        <w:tc>
          <w:tcPr>
            <w:tcW w:w="10207" w:type="dxa"/>
            <w:gridSpan w:val="2"/>
            <w:shd w:val="clear" w:color="auto" w:fill="9CC2E5" w:themeFill="accent1" w:themeFillTint="99"/>
          </w:tcPr>
          <w:p w14:paraId="40CE9E06"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b</w:t>
            </w:r>
            <w:r w:rsidRPr="002E4B97">
              <w:rPr>
                <w:rFonts w:cstheme="minorHAnsi"/>
                <w:sz w:val="26"/>
                <w:szCs w:val="26"/>
                <w:vertAlign w:val="superscript"/>
                <w:lang w:val="ro-RO" w:eastAsia="en-GB"/>
              </w:rPr>
              <w:t>1</w:t>
            </w:r>
            <w:r w:rsidRPr="002E4B97">
              <w:rPr>
                <w:rFonts w:cstheme="minorHAnsi"/>
                <w:sz w:val="26"/>
                <w:szCs w:val="26"/>
                <w:lang w:val="ro-RO" w:eastAsia="en-GB"/>
              </w:rPr>
              <w:t>) Pentru opţiunea recomandată, identificaţi impacturile completînd tabelul din anexa la prezentul formular. Descrieţi pe larg impacturile sub formă de costuri sau beneficii, inclusiv părţile interesate care ar putea fi afectate pozitiv şi negativ de acestea</w:t>
            </w:r>
          </w:p>
        </w:tc>
      </w:tr>
      <w:tr w:rsidR="00551ADB" w:rsidRPr="002E4B97" w14:paraId="72A06CF6" w14:textId="77777777" w:rsidTr="00C03E7D">
        <w:tc>
          <w:tcPr>
            <w:tcW w:w="10207" w:type="dxa"/>
            <w:gridSpan w:val="2"/>
            <w:tcBorders>
              <w:bottom w:val="single" w:sz="4" w:space="0" w:color="auto"/>
            </w:tcBorders>
          </w:tcPr>
          <w:p w14:paraId="45C5FE02" w14:textId="77777777" w:rsidR="00551ADB" w:rsidRPr="002E4B97" w:rsidRDefault="00551ADB" w:rsidP="00551ADB">
            <w:pPr>
              <w:spacing w:line="276" w:lineRule="auto"/>
              <w:ind w:firstLine="567"/>
              <w:jc w:val="both"/>
              <w:rPr>
                <w:rFonts w:cstheme="minorHAnsi"/>
                <w:b/>
                <w:sz w:val="26"/>
                <w:szCs w:val="26"/>
                <w:lang w:val="ro-RO" w:eastAsia="en-GB"/>
              </w:rPr>
            </w:pPr>
            <w:r w:rsidRPr="002E4B97">
              <w:rPr>
                <w:rFonts w:cstheme="minorHAnsi"/>
                <w:b/>
                <w:sz w:val="26"/>
                <w:szCs w:val="26"/>
                <w:lang w:val="ro-RO" w:eastAsia="en-GB"/>
              </w:rPr>
              <w:t>Costurile:</w:t>
            </w:r>
          </w:p>
          <w:p w14:paraId="57AE799A" w14:textId="52C5F61F" w:rsidR="00551ADB" w:rsidRPr="002E4B97" w:rsidRDefault="00551ADB" w:rsidP="00551ADB">
            <w:pPr>
              <w:spacing w:line="276" w:lineRule="auto"/>
              <w:ind w:firstLine="567"/>
              <w:jc w:val="both"/>
              <w:rPr>
                <w:rFonts w:cstheme="minorHAnsi"/>
                <w:bCs/>
                <w:sz w:val="26"/>
                <w:szCs w:val="26"/>
                <w:lang w:val="ro-RO" w:eastAsia="en-GB"/>
              </w:rPr>
            </w:pPr>
            <w:r w:rsidRPr="002E4B97">
              <w:rPr>
                <w:rFonts w:cstheme="minorHAnsi"/>
                <w:bCs/>
                <w:sz w:val="26"/>
                <w:szCs w:val="26"/>
                <w:lang w:val="ro-RO" w:eastAsia="en-GB"/>
              </w:rPr>
              <w:t xml:space="preserve">Implementarea proiectului  nu implică cheltuieli pentru mediul de busines implicat. Respectiv </w:t>
            </w:r>
            <w:r w:rsidR="0078731B" w:rsidRPr="002E4B97">
              <w:rPr>
                <w:rFonts w:cstheme="minorHAnsi"/>
                <w:bCs/>
                <w:sz w:val="26"/>
                <w:szCs w:val="26"/>
                <w:lang w:val="ro-RO" w:eastAsia="en-GB"/>
              </w:rPr>
              <w:t>i</w:t>
            </w:r>
            <w:r w:rsidRPr="002E4B97">
              <w:rPr>
                <w:rFonts w:cstheme="minorHAnsi"/>
                <w:bCs/>
                <w:sz w:val="26"/>
                <w:szCs w:val="26"/>
                <w:lang w:val="ro-RO" w:eastAsia="en-GB"/>
              </w:rPr>
              <w:t>mplimentarea proiectului nu implică costuri pentru organele centrale de specialitate.</w:t>
            </w:r>
          </w:p>
          <w:p w14:paraId="5B7BF1D8" w14:textId="77777777" w:rsidR="00551ADB" w:rsidRPr="002E4B97" w:rsidRDefault="00551ADB" w:rsidP="00551ADB">
            <w:pPr>
              <w:spacing w:line="276" w:lineRule="auto"/>
              <w:ind w:firstLine="567"/>
              <w:jc w:val="both"/>
              <w:rPr>
                <w:rFonts w:cstheme="minorHAnsi"/>
                <w:b/>
                <w:sz w:val="26"/>
                <w:szCs w:val="26"/>
                <w:lang w:val="ro-RO" w:eastAsia="en-GB"/>
              </w:rPr>
            </w:pPr>
            <w:r w:rsidRPr="002E4B97">
              <w:rPr>
                <w:rFonts w:cstheme="minorHAnsi"/>
                <w:b/>
                <w:sz w:val="26"/>
                <w:szCs w:val="26"/>
                <w:lang w:val="ro-RO" w:eastAsia="en-GB"/>
              </w:rPr>
              <w:t>Beneficiile:</w:t>
            </w:r>
          </w:p>
          <w:p w14:paraId="3CF9D0B3" w14:textId="77777777" w:rsidR="00551ADB" w:rsidRPr="002E4B97" w:rsidRDefault="00551ADB"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 Transparență în determinarea tarifelor pentru serviciile auto de călători (pasageri) în regim de rute regulate interraionale și raionale;</w:t>
            </w:r>
          </w:p>
          <w:p w14:paraId="56C825B6" w14:textId="18B6C5A4" w:rsidR="00551ADB" w:rsidRPr="002E4B97" w:rsidRDefault="00DC04A6" w:rsidP="00DC04A6">
            <w:pPr>
              <w:spacing w:line="276" w:lineRule="auto"/>
              <w:jc w:val="both"/>
              <w:rPr>
                <w:rFonts w:cstheme="minorHAnsi"/>
                <w:sz w:val="26"/>
                <w:szCs w:val="26"/>
                <w:lang w:val="ro-RO" w:eastAsia="en-GB"/>
              </w:rPr>
            </w:pPr>
            <w:r w:rsidRPr="002E4B97">
              <w:rPr>
                <w:rFonts w:cstheme="minorHAnsi"/>
                <w:sz w:val="26"/>
                <w:szCs w:val="26"/>
                <w:lang w:val="ro-RO" w:eastAsia="en-GB"/>
              </w:rPr>
              <w:t xml:space="preserve">         </w:t>
            </w:r>
            <w:r w:rsidR="00551ADB" w:rsidRPr="002E4B97">
              <w:rPr>
                <w:rFonts w:cstheme="minorHAnsi"/>
                <w:sz w:val="26"/>
                <w:szCs w:val="26"/>
                <w:lang w:val="ro-RO" w:eastAsia="en-GB"/>
              </w:rPr>
              <w:t xml:space="preserve"> - Claritatea în componența cheltu</w:t>
            </w:r>
            <w:r w:rsidR="0078731B" w:rsidRPr="002E4B97">
              <w:rPr>
                <w:rFonts w:cstheme="minorHAnsi"/>
                <w:sz w:val="26"/>
                <w:szCs w:val="26"/>
                <w:lang w:val="ro-RO" w:eastAsia="en-GB"/>
              </w:rPr>
              <w:t>i</w:t>
            </w:r>
            <w:r w:rsidR="00551ADB" w:rsidRPr="002E4B97">
              <w:rPr>
                <w:rFonts w:cstheme="minorHAnsi"/>
                <w:sz w:val="26"/>
                <w:szCs w:val="26"/>
                <w:lang w:val="ro-RO" w:eastAsia="en-GB"/>
              </w:rPr>
              <w:t>el</w:t>
            </w:r>
            <w:r w:rsidR="0078731B" w:rsidRPr="002E4B97">
              <w:rPr>
                <w:rFonts w:cstheme="minorHAnsi"/>
                <w:sz w:val="26"/>
                <w:szCs w:val="26"/>
                <w:lang w:val="ro-RO" w:eastAsia="en-GB"/>
              </w:rPr>
              <w:t>i</w:t>
            </w:r>
            <w:r w:rsidR="00551ADB" w:rsidRPr="002E4B97">
              <w:rPr>
                <w:rFonts w:cstheme="minorHAnsi"/>
                <w:sz w:val="26"/>
                <w:szCs w:val="26"/>
                <w:lang w:val="ro-RO" w:eastAsia="en-GB"/>
              </w:rPr>
              <w:t>lor și consumurilor aferente prestării serviciilor de transportare a c</w:t>
            </w:r>
            <w:r w:rsidR="0078731B" w:rsidRPr="002E4B97">
              <w:rPr>
                <w:rFonts w:cstheme="minorHAnsi"/>
                <w:sz w:val="26"/>
                <w:szCs w:val="26"/>
                <w:lang w:val="ro-RO" w:eastAsia="en-GB"/>
              </w:rPr>
              <w:t>ă</w:t>
            </w:r>
            <w:r w:rsidR="00551ADB" w:rsidRPr="002E4B97">
              <w:rPr>
                <w:rFonts w:cstheme="minorHAnsi"/>
                <w:sz w:val="26"/>
                <w:szCs w:val="26"/>
                <w:lang w:val="ro-RO" w:eastAsia="en-GB"/>
              </w:rPr>
              <w:t>l</w:t>
            </w:r>
            <w:r w:rsidR="0078731B" w:rsidRPr="002E4B97">
              <w:rPr>
                <w:rFonts w:cstheme="minorHAnsi"/>
                <w:sz w:val="26"/>
                <w:szCs w:val="26"/>
                <w:lang w:val="ro-RO" w:eastAsia="en-GB"/>
              </w:rPr>
              <w:t>ă</w:t>
            </w:r>
            <w:r w:rsidR="00551ADB" w:rsidRPr="002E4B97">
              <w:rPr>
                <w:rFonts w:cstheme="minorHAnsi"/>
                <w:sz w:val="26"/>
                <w:szCs w:val="26"/>
                <w:lang w:val="ro-RO" w:eastAsia="en-GB"/>
              </w:rPr>
              <w:t>torilor pe rute regulate în regim interraional și raional.</w:t>
            </w:r>
          </w:p>
          <w:p w14:paraId="17C3150D" w14:textId="24EFF394" w:rsidR="001A12A8" w:rsidRPr="002E4B97" w:rsidRDefault="001A12A8" w:rsidP="00FF5573">
            <w:pPr>
              <w:spacing w:line="276" w:lineRule="auto"/>
              <w:ind w:firstLine="602"/>
              <w:jc w:val="both"/>
              <w:rPr>
                <w:rFonts w:cstheme="minorHAnsi"/>
                <w:sz w:val="26"/>
                <w:szCs w:val="26"/>
                <w:lang w:val="ro-RO" w:eastAsia="en-GB"/>
              </w:rPr>
            </w:pPr>
            <w:r w:rsidRPr="002E4B97">
              <w:rPr>
                <w:rFonts w:cstheme="minorHAnsi"/>
                <w:sz w:val="26"/>
                <w:szCs w:val="26"/>
                <w:lang w:val="ro-RO" w:eastAsia="en-GB"/>
              </w:rPr>
              <w:t>- posibilitatea de a interveni pe tarife pe componenta care a suferit modificări</w:t>
            </w:r>
          </w:p>
          <w:p w14:paraId="575BAA48" w14:textId="77777777" w:rsidR="00C9131C" w:rsidRPr="002E4B97" w:rsidRDefault="00C9131C" w:rsidP="00551ADB">
            <w:pPr>
              <w:spacing w:line="276" w:lineRule="auto"/>
              <w:ind w:firstLine="567"/>
              <w:jc w:val="both"/>
              <w:rPr>
                <w:rFonts w:cstheme="minorHAnsi"/>
                <w:sz w:val="26"/>
                <w:szCs w:val="26"/>
                <w:lang w:val="ro-RO" w:eastAsia="en-GB"/>
              </w:rPr>
            </w:pPr>
          </w:p>
        </w:tc>
      </w:tr>
      <w:tr w:rsidR="00551ADB" w:rsidRPr="002E4B97" w14:paraId="64E75CFE" w14:textId="77777777" w:rsidTr="00C03E7D">
        <w:tc>
          <w:tcPr>
            <w:tcW w:w="10207" w:type="dxa"/>
            <w:gridSpan w:val="2"/>
            <w:shd w:val="clear" w:color="auto" w:fill="9CC2E5" w:themeFill="accent1" w:themeFillTint="99"/>
          </w:tcPr>
          <w:p w14:paraId="0F810D49" w14:textId="15DCDA3D"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b</w:t>
            </w:r>
            <w:r w:rsidRPr="002E4B97">
              <w:rPr>
                <w:rFonts w:cstheme="minorHAnsi"/>
                <w:sz w:val="26"/>
                <w:szCs w:val="26"/>
                <w:vertAlign w:val="superscript"/>
                <w:lang w:val="ro-RO" w:eastAsia="en-GB"/>
              </w:rPr>
              <w:t>2</w:t>
            </w:r>
            <w:r w:rsidRPr="002E4B97">
              <w:rPr>
                <w:rFonts w:cstheme="minorHAnsi"/>
                <w:sz w:val="26"/>
                <w:szCs w:val="26"/>
                <w:lang w:val="ro-RO" w:eastAsia="en-GB"/>
              </w:rPr>
              <w:t xml:space="preserve">) Pentru </w:t>
            </w:r>
            <w:r w:rsidR="009A0C29" w:rsidRPr="002E4B97">
              <w:rPr>
                <w:rFonts w:cstheme="minorHAnsi"/>
                <w:sz w:val="26"/>
                <w:szCs w:val="26"/>
                <w:lang w:val="ro-RO" w:eastAsia="en-GB"/>
              </w:rPr>
              <w:t>opțiunile</w:t>
            </w:r>
            <w:r w:rsidRPr="002E4B97">
              <w:rPr>
                <w:rFonts w:cstheme="minorHAnsi"/>
                <w:sz w:val="26"/>
                <w:szCs w:val="26"/>
                <w:lang w:val="ro-RO" w:eastAsia="en-GB"/>
              </w:rPr>
              <w:t xml:space="preserve"> alternative analizate, </w:t>
            </w:r>
            <w:r w:rsidR="009A0C29" w:rsidRPr="002E4B97">
              <w:rPr>
                <w:rFonts w:cstheme="minorHAnsi"/>
                <w:sz w:val="26"/>
                <w:szCs w:val="26"/>
                <w:lang w:val="ro-RO" w:eastAsia="en-GB"/>
              </w:rPr>
              <w:t>identificați</w:t>
            </w:r>
            <w:r w:rsidRPr="002E4B97">
              <w:rPr>
                <w:rFonts w:cstheme="minorHAnsi"/>
                <w:sz w:val="26"/>
                <w:szCs w:val="26"/>
                <w:lang w:val="ro-RO" w:eastAsia="en-GB"/>
              </w:rPr>
              <w:t xml:space="preserve"> impacturile </w:t>
            </w:r>
            <w:r w:rsidR="009A0C29" w:rsidRPr="002E4B97">
              <w:rPr>
                <w:rFonts w:cstheme="minorHAnsi"/>
                <w:sz w:val="26"/>
                <w:szCs w:val="26"/>
                <w:lang w:val="ro-RO" w:eastAsia="en-GB"/>
              </w:rPr>
              <w:t>completând</w:t>
            </w:r>
            <w:r w:rsidRPr="002E4B97">
              <w:rPr>
                <w:rFonts w:cstheme="minorHAnsi"/>
                <w:sz w:val="26"/>
                <w:szCs w:val="26"/>
                <w:lang w:val="ro-RO" w:eastAsia="en-GB"/>
              </w:rPr>
              <w:t xml:space="preserve"> tabelul din anexa la prezentul formular. </w:t>
            </w:r>
            <w:r w:rsidR="009A0C29" w:rsidRPr="002E4B97">
              <w:rPr>
                <w:rFonts w:cstheme="minorHAnsi"/>
                <w:sz w:val="26"/>
                <w:szCs w:val="26"/>
                <w:lang w:val="ro-RO" w:eastAsia="en-GB"/>
              </w:rPr>
              <w:t>Descrieți</w:t>
            </w:r>
            <w:r w:rsidRPr="002E4B97">
              <w:rPr>
                <w:rFonts w:cstheme="minorHAnsi"/>
                <w:sz w:val="26"/>
                <w:szCs w:val="26"/>
                <w:lang w:val="ro-RO" w:eastAsia="en-GB"/>
              </w:rPr>
              <w:t xml:space="preserve"> pe larg impacturile sub formă de costuri sau beneficii, inclusiv </w:t>
            </w:r>
            <w:r w:rsidR="009A0C29" w:rsidRPr="002E4B97">
              <w:rPr>
                <w:rFonts w:cstheme="minorHAnsi"/>
                <w:sz w:val="26"/>
                <w:szCs w:val="26"/>
                <w:lang w:val="ro-RO" w:eastAsia="en-GB"/>
              </w:rPr>
              <w:t>părțile</w:t>
            </w:r>
            <w:r w:rsidRPr="002E4B97">
              <w:rPr>
                <w:rFonts w:cstheme="minorHAnsi"/>
                <w:sz w:val="26"/>
                <w:szCs w:val="26"/>
                <w:lang w:val="ro-RO" w:eastAsia="en-GB"/>
              </w:rPr>
              <w:t xml:space="preserve"> interesate care ar putea fi afectate pozitiv şi negativ de acestea</w:t>
            </w:r>
          </w:p>
        </w:tc>
      </w:tr>
      <w:tr w:rsidR="00551ADB" w:rsidRPr="002E4B97" w14:paraId="3C65D417" w14:textId="77777777" w:rsidTr="00C03E7D">
        <w:tc>
          <w:tcPr>
            <w:tcW w:w="10207" w:type="dxa"/>
            <w:gridSpan w:val="2"/>
            <w:tcBorders>
              <w:bottom w:val="single" w:sz="4" w:space="0" w:color="auto"/>
            </w:tcBorders>
          </w:tcPr>
          <w:p w14:paraId="1AE77450" w14:textId="77777777" w:rsidR="00551ADB" w:rsidRPr="002E4B97" w:rsidRDefault="00551ADB"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 </w:t>
            </w:r>
          </w:p>
        </w:tc>
      </w:tr>
      <w:tr w:rsidR="00551ADB" w:rsidRPr="002E4B97" w14:paraId="1F01D3E2" w14:textId="77777777" w:rsidTr="00C03E7D">
        <w:tc>
          <w:tcPr>
            <w:tcW w:w="10207" w:type="dxa"/>
            <w:gridSpan w:val="2"/>
            <w:shd w:val="clear" w:color="auto" w:fill="9CC2E5" w:themeFill="accent1" w:themeFillTint="99"/>
          </w:tcPr>
          <w:p w14:paraId="29864495" w14:textId="0D7FC214"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 xml:space="preserve">c) Pentru </w:t>
            </w:r>
            <w:r w:rsidR="009A0C29" w:rsidRPr="002E4B97">
              <w:rPr>
                <w:rFonts w:cstheme="minorHAnsi"/>
                <w:sz w:val="26"/>
                <w:szCs w:val="26"/>
                <w:lang w:val="ro-RO" w:eastAsia="en-GB"/>
              </w:rPr>
              <w:t>opțiunile</w:t>
            </w:r>
            <w:r w:rsidRPr="002E4B97">
              <w:rPr>
                <w:rFonts w:cstheme="minorHAnsi"/>
                <w:sz w:val="26"/>
                <w:szCs w:val="26"/>
                <w:lang w:val="ro-RO" w:eastAsia="en-GB"/>
              </w:rPr>
              <w:t xml:space="preserve"> analizate, </w:t>
            </w:r>
            <w:r w:rsidR="009A0C29" w:rsidRPr="002E4B97">
              <w:rPr>
                <w:rFonts w:cstheme="minorHAnsi"/>
                <w:sz w:val="26"/>
                <w:szCs w:val="26"/>
                <w:lang w:val="ro-RO" w:eastAsia="en-GB"/>
              </w:rPr>
              <w:t>expuneți</w:t>
            </w:r>
            <w:r w:rsidRPr="002E4B97">
              <w:rPr>
                <w:rFonts w:cstheme="minorHAnsi"/>
                <w:sz w:val="26"/>
                <w:szCs w:val="26"/>
                <w:lang w:val="ro-RO" w:eastAsia="en-GB"/>
              </w:rPr>
              <w:t xml:space="preserve"> cele mai relevante/iminente riscuri care pot duce la eşecul intervenţiei şi/sau schimba substanţial valoarea beneficiilor şi costurilor estimate şi prezentaţi presupuneri privind gradul de conformare cu prevederile proiectului a celor vizaţi în acesta</w:t>
            </w:r>
          </w:p>
        </w:tc>
      </w:tr>
      <w:tr w:rsidR="00551ADB" w:rsidRPr="002E4B97" w14:paraId="5D1D7F53" w14:textId="77777777" w:rsidTr="00C03E7D">
        <w:tc>
          <w:tcPr>
            <w:tcW w:w="10207" w:type="dxa"/>
            <w:gridSpan w:val="2"/>
            <w:tcBorders>
              <w:bottom w:val="single" w:sz="4" w:space="0" w:color="auto"/>
            </w:tcBorders>
          </w:tcPr>
          <w:p w14:paraId="242A5115" w14:textId="7159E435" w:rsidR="00551ADB" w:rsidRPr="002E4B97" w:rsidRDefault="00551ADB" w:rsidP="00551ADB">
            <w:pPr>
              <w:spacing w:line="276" w:lineRule="auto"/>
              <w:jc w:val="both"/>
              <w:rPr>
                <w:rFonts w:cstheme="minorHAnsi"/>
                <w:sz w:val="26"/>
                <w:szCs w:val="26"/>
                <w:lang w:val="ro-RO" w:eastAsia="en-GB"/>
              </w:rPr>
            </w:pPr>
            <w:r w:rsidRPr="002E4B97">
              <w:rPr>
                <w:rFonts w:cstheme="minorHAnsi"/>
                <w:sz w:val="26"/>
                <w:szCs w:val="26"/>
                <w:lang w:val="ro-RO" w:eastAsia="en-GB"/>
              </w:rPr>
              <w:t xml:space="preserve">    Soluția propusă nu prezintă riscuri majore sau evidente de a eșua. </w:t>
            </w:r>
          </w:p>
          <w:p w14:paraId="24602C5D" w14:textId="73FDAFF6" w:rsidR="001A12A8" w:rsidRPr="002E4B97" w:rsidRDefault="001A12A8" w:rsidP="00551ADB">
            <w:pPr>
              <w:spacing w:line="276" w:lineRule="auto"/>
              <w:jc w:val="both"/>
              <w:rPr>
                <w:rFonts w:cstheme="minorHAnsi"/>
                <w:sz w:val="26"/>
                <w:szCs w:val="26"/>
                <w:lang w:val="ro-RO" w:eastAsia="en-GB"/>
              </w:rPr>
            </w:pPr>
            <w:r w:rsidRPr="002E4B97">
              <w:rPr>
                <w:rFonts w:cstheme="minorHAnsi"/>
                <w:sz w:val="26"/>
                <w:szCs w:val="26"/>
                <w:lang w:val="ro-RO" w:eastAsia="en-GB"/>
              </w:rPr>
              <w:t>Riscuri:</w:t>
            </w:r>
          </w:p>
          <w:p w14:paraId="06754D27" w14:textId="79453F52" w:rsidR="00551ADB" w:rsidRPr="002E4B97" w:rsidRDefault="001A12A8" w:rsidP="00FF5573">
            <w:pPr>
              <w:spacing w:line="276" w:lineRule="auto"/>
              <w:jc w:val="both"/>
              <w:rPr>
                <w:rFonts w:cstheme="minorHAnsi"/>
                <w:sz w:val="26"/>
                <w:szCs w:val="26"/>
                <w:lang w:val="ro-RO" w:eastAsia="en-GB"/>
              </w:rPr>
            </w:pPr>
            <w:r w:rsidRPr="002E4B97">
              <w:rPr>
                <w:rFonts w:cstheme="minorHAnsi"/>
                <w:sz w:val="26"/>
                <w:szCs w:val="26"/>
                <w:lang w:val="ro-RO" w:eastAsia="en-GB"/>
              </w:rPr>
              <w:t xml:space="preserve">- </w:t>
            </w:r>
            <w:r w:rsidR="006B4AA3" w:rsidRPr="002E4B97">
              <w:rPr>
                <w:rFonts w:cstheme="minorHAnsi"/>
                <w:sz w:val="26"/>
                <w:szCs w:val="26"/>
                <w:lang w:val="ro-RO" w:eastAsia="en-GB"/>
              </w:rPr>
              <w:t>tarifele aprobate conform noului mecanism va avea devieri pozitive sau negative față de tarifele actuale și poate genera nemulțumiri din partea operatorilor de transport sau călătorilor.</w:t>
            </w:r>
          </w:p>
        </w:tc>
      </w:tr>
      <w:tr w:rsidR="00551ADB" w:rsidRPr="002E4B97" w14:paraId="57832530" w14:textId="77777777" w:rsidTr="00C03E7D">
        <w:tc>
          <w:tcPr>
            <w:tcW w:w="10207" w:type="dxa"/>
            <w:gridSpan w:val="2"/>
            <w:shd w:val="clear" w:color="auto" w:fill="9CC2E5" w:themeFill="accent1" w:themeFillTint="99"/>
          </w:tcPr>
          <w:p w14:paraId="4FAA68CB"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d)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tc>
      </w:tr>
      <w:tr w:rsidR="00551ADB" w:rsidRPr="002E4B97" w14:paraId="0E504136" w14:textId="77777777" w:rsidTr="00C03E7D">
        <w:tc>
          <w:tcPr>
            <w:tcW w:w="10207" w:type="dxa"/>
            <w:gridSpan w:val="2"/>
            <w:tcBorders>
              <w:bottom w:val="single" w:sz="4" w:space="0" w:color="auto"/>
            </w:tcBorders>
          </w:tcPr>
          <w:p w14:paraId="5D367C6D" w14:textId="709B269F" w:rsidR="00551ADB" w:rsidRPr="002E4B97" w:rsidRDefault="006B4AA3">
            <w:pPr>
              <w:spacing w:line="276" w:lineRule="auto"/>
              <w:ind w:firstLine="567"/>
              <w:jc w:val="both"/>
              <w:rPr>
                <w:rFonts w:cstheme="minorHAnsi"/>
                <w:sz w:val="26"/>
                <w:szCs w:val="26"/>
                <w:lang w:val="ro-RO" w:eastAsia="en-GB"/>
              </w:rPr>
            </w:pPr>
            <w:r w:rsidRPr="002E4B97">
              <w:rPr>
                <w:rFonts w:cstheme="minorHAnsi"/>
                <w:sz w:val="26"/>
                <w:szCs w:val="26"/>
                <w:lang w:val="ro-RO" w:eastAsia="en-GB"/>
              </w:rPr>
              <w:t>Implementarea proiectului nu presupune costuri de conformare pentru operatorii de transport sau călători, deoarece nu presupune careva dotări suplimentare pentru activitate</w:t>
            </w:r>
            <w:r w:rsidR="00A61384" w:rsidRPr="002E4B97">
              <w:rPr>
                <w:rFonts w:cstheme="minorHAnsi"/>
                <w:sz w:val="26"/>
                <w:szCs w:val="26"/>
                <w:lang w:val="ro-RO" w:eastAsia="en-GB"/>
              </w:rPr>
              <w:t>.</w:t>
            </w:r>
            <w:r w:rsidRPr="002E4B97">
              <w:rPr>
                <w:rFonts w:cstheme="minorHAnsi"/>
                <w:sz w:val="26"/>
                <w:szCs w:val="26"/>
                <w:lang w:val="ro-RO" w:eastAsia="en-GB"/>
              </w:rPr>
              <w:t xml:space="preserve"> </w:t>
            </w:r>
          </w:p>
        </w:tc>
      </w:tr>
      <w:tr w:rsidR="00551ADB" w:rsidRPr="002E4B97" w14:paraId="07720468" w14:textId="77777777" w:rsidTr="00C03E7D">
        <w:tc>
          <w:tcPr>
            <w:tcW w:w="10207" w:type="dxa"/>
            <w:gridSpan w:val="2"/>
            <w:shd w:val="clear" w:color="auto" w:fill="9CC2E5" w:themeFill="accent1" w:themeFillTint="99"/>
          </w:tcPr>
          <w:p w14:paraId="37E25F67" w14:textId="77777777" w:rsidR="00551ADB" w:rsidRPr="002E4B97" w:rsidRDefault="00551ADB" w:rsidP="00551ADB">
            <w:pPr>
              <w:spacing w:line="276" w:lineRule="auto"/>
              <w:rPr>
                <w:rFonts w:cstheme="minorHAnsi"/>
                <w:sz w:val="26"/>
                <w:szCs w:val="26"/>
                <w:lang w:val="ro-RO" w:eastAsia="en-GB"/>
              </w:rPr>
            </w:pPr>
            <w:r w:rsidRPr="002E4B97">
              <w:rPr>
                <w:rFonts w:cstheme="minorHAnsi"/>
                <w:b/>
                <w:bCs/>
                <w:sz w:val="26"/>
                <w:szCs w:val="26"/>
                <w:u w:val="single"/>
                <w:lang w:val="ro-RO" w:eastAsia="en-GB"/>
              </w:rPr>
              <w:t>Concluzie</w:t>
            </w:r>
            <w:r w:rsidRPr="002E4B97">
              <w:rPr>
                <w:rFonts w:cstheme="minorHAnsi"/>
                <w:sz w:val="26"/>
                <w:szCs w:val="26"/>
                <w:lang w:val="ro-RO" w:eastAsia="en-GB"/>
              </w:rPr>
              <w:t xml:space="preserve"> </w:t>
            </w:r>
          </w:p>
          <w:p w14:paraId="0272C165"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e) Argumentaţi selectarea unei opţiunii, în baza atingerii obiectivelor, beneficiilor şi costurilor, precum şi a asigurării celui mai mic impact negativ asupra celor afectaţi</w:t>
            </w:r>
          </w:p>
        </w:tc>
      </w:tr>
      <w:tr w:rsidR="00551ADB" w:rsidRPr="002E4B97" w14:paraId="353ABBEB" w14:textId="77777777" w:rsidTr="00551ADB">
        <w:tc>
          <w:tcPr>
            <w:tcW w:w="10207" w:type="dxa"/>
            <w:gridSpan w:val="2"/>
          </w:tcPr>
          <w:p w14:paraId="3C1FAC8D" w14:textId="3A08FD6A" w:rsidR="00DC04A6" w:rsidRPr="002E4B97" w:rsidRDefault="00DC04A6" w:rsidP="00DC04A6">
            <w:pPr>
              <w:spacing w:line="276" w:lineRule="auto"/>
              <w:jc w:val="both"/>
              <w:rPr>
                <w:rFonts w:cstheme="minorHAnsi"/>
                <w:sz w:val="26"/>
                <w:szCs w:val="26"/>
                <w:lang w:val="ro-RO" w:eastAsia="en-GB"/>
              </w:rPr>
            </w:pPr>
            <w:r w:rsidRPr="002E4B97">
              <w:rPr>
                <w:rFonts w:cstheme="minorHAnsi"/>
                <w:sz w:val="26"/>
                <w:szCs w:val="26"/>
                <w:lang w:val="ro-RO" w:eastAsia="en-GB"/>
              </w:rPr>
              <w:lastRenderedPageBreak/>
              <w:t xml:space="preserve">       </w:t>
            </w:r>
            <w:r w:rsidR="00551ADB" w:rsidRPr="002E4B97">
              <w:rPr>
                <w:rFonts w:cstheme="minorHAnsi"/>
                <w:sz w:val="26"/>
                <w:szCs w:val="26"/>
                <w:lang w:val="ro-RO" w:eastAsia="en-GB"/>
              </w:rPr>
              <w:t xml:space="preserve">Urmare a analizării opțiunilor prezentate, se recomandă aprobarea </w:t>
            </w:r>
            <w:r w:rsidR="00A61384" w:rsidRPr="002E4B97">
              <w:rPr>
                <w:rFonts w:cstheme="minorHAnsi"/>
                <w:sz w:val="26"/>
                <w:szCs w:val="26"/>
                <w:lang w:val="ro-RO" w:eastAsia="en-GB"/>
              </w:rPr>
              <w:t xml:space="preserve">unei noi </w:t>
            </w:r>
            <w:r w:rsidR="00551ADB" w:rsidRPr="002E4B97">
              <w:rPr>
                <w:rFonts w:cstheme="minorHAnsi"/>
                <w:sz w:val="26"/>
                <w:szCs w:val="26"/>
                <w:lang w:val="ro-RO" w:eastAsia="en-GB"/>
              </w:rPr>
              <w:t>hotărâri</w:t>
            </w:r>
            <w:r w:rsidR="00A61384" w:rsidRPr="002E4B97">
              <w:rPr>
                <w:rFonts w:cstheme="minorHAnsi"/>
                <w:sz w:val="26"/>
                <w:szCs w:val="26"/>
                <w:lang w:val="ro-RO" w:eastAsia="en-GB"/>
              </w:rPr>
              <w:t xml:space="preserve"> a</w:t>
            </w:r>
            <w:r w:rsidR="00551ADB" w:rsidRPr="002E4B97">
              <w:rPr>
                <w:rFonts w:cstheme="minorHAnsi"/>
                <w:sz w:val="26"/>
                <w:szCs w:val="26"/>
                <w:lang w:val="ro-RO" w:eastAsia="en-GB"/>
              </w:rPr>
              <w:t xml:space="preserve"> Guvernului cu privire</w:t>
            </w:r>
            <w:r w:rsidR="00551ADB" w:rsidRPr="002E4B97">
              <w:rPr>
                <w:rFonts w:cstheme="minorHAnsi"/>
                <w:sz w:val="26"/>
                <w:szCs w:val="26"/>
                <w:lang w:val="ro-RO"/>
              </w:rPr>
              <w:t xml:space="preserve"> la aprobarea </w:t>
            </w:r>
            <w:r w:rsidR="00551ADB" w:rsidRPr="002E4B97">
              <w:rPr>
                <w:rFonts w:cstheme="minorHAnsi"/>
                <w:bCs/>
                <w:sz w:val="26"/>
                <w:szCs w:val="26"/>
                <w:lang w:val="ro-RO"/>
              </w:rPr>
              <w:t xml:space="preserve">Metodologiei de calculare a tarifelor pentru serviciile </w:t>
            </w:r>
            <w:r w:rsidR="00551ADB" w:rsidRPr="002E4B97">
              <w:rPr>
                <w:rFonts w:cstheme="minorHAnsi"/>
                <w:sz w:val="26"/>
                <w:szCs w:val="26"/>
                <w:lang w:val="ro-RO"/>
              </w:rPr>
              <w:t>de transportare a călătorilor (pasagerilor) şi bagajelor cu transportul auto.</w:t>
            </w:r>
            <w:r w:rsidRPr="002E4B97">
              <w:rPr>
                <w:rFonts w:cstheme="minorHAnsi"/>
                <w:sz w:val="26"/>
                <w:szCs w:val="26"/>
                <w:lang w:val="ro-RO" w:eastAsia="en-GB"/>
              </w:rPr>
              <w:t xml:space="preserve"> </w:t>
            </w:r>
          </w:p>
          <w:p w14:paraId="6BD3BE5C" w14:textId="05EE9EFB" w:rsidR="00C9131C" w:rsidRPr="002E4B97" w:rsidRDefault="00DC04A6" w:rsidP="00FF5573">
            <w:pPr>
              <w:spacing w:line="276" w:lineRule="auto"/>
              <w:jc w:val="both"/>
              <w:rPr>
                <w:rFonts w:cstheme="minorHAnsi"/>
                <w:sz w:val="26"/>
                <w:szCs w:val="26"/>
                <w:lang w:val="ro-RO" w:eastAsia="en-GB"/>
              </w:rPr>
            </w:pPr>
            <w:r w:rsidRPr="002E4B97">
              <w:rPr>
                <w:rFonts w:cstheme="minorHAnsi"/>
                <w:sz w:val="26"/>
                <w:szCs w:val="26"/>
                <w:lang w:val="ro-RO" w:eastAsia="en-GB"/>
              </w:rPr>
              <w:t xml:space="preserve">       </w:t>
            </w:r>
            <w:r w:rsidR="00551ADB" w:rsidRPr="002E4B97">
              <w:rPr>
                <w:rFonts w:cstheme="minorHAnsi"/>
                <w:sz w:val="26"/>
                <w:szCs w:val="26"/>
                <w:lang w:val="ro-RO" w:eastAsia="en-GB"/>
              </w:rPr>
              <w:t>Proiectul urmează a fi pus în aplicare din data adoptării.</w:t>
            </w:r>
          </w:p>
        </w:tc>
      </w:tr>
      <w:tr w:rsidR="00551ADB" w:rsidRPr="002E4B97" w14:paraId="4A53E841" w14:textId="77777777" w:rsidTr="00C03E7D">
        <w:tc>
          <w:tcPr>
            <w:tcW w:w="10207" w:type="dxa"/>
            <w:gridSpan w:val="2"/>
            <w:tcBorders>
              <w:bottom w:val="single" w:sz="4" w:space="0" w:color="auto"/>
            </w:tcBorders>
          </w:tcPr>
          <w:p w14:paraId="294800D0" w14:textId="77777777" w:rsidR="00551ADB" w:rsidRPr="002E4B97" w:rsidRDefault="00551ADB" w:rsidP="00551ADB">
            <w:pPr>
              <w:spacing w:line="276" w:lineRule="auto"/>
              <w:rPr>
                <w:rFonts w:cstheme="minorHAnsi"/>
                <w:sz w:val="26"/>
                <w:szCs w:val="26"/>
                <w:lang w:val="ro-RO" w:eastAsia="en-GB"/>
              </w:rPr>
            </w:pPr>
            <w:r w:rsidRPr="002E4B97">
              <w:rPr>
                <w:rFonts w:cstheme="minorHAnsi"/>
                <w:b/>
                <w:bCs/>
                <w:sz w:val="26"/>
                <w:szCs w:val="26"/>
                <w:lang w:val="ro-RO" w:eastAsia="en-GB"/>
              </w:rPr>
              <w:t>5. Implementarea şi monitorizarea</w:t>
            </w:r>
          </w:p>
        </w:tc>
      </w:tr>
      <w:tr w:rsidR="00551ADB" w:rsidRPr="002E4B97" w14:paraId="33A3EE47" w14:textId="77777777" w:rsidTr="00C03E7D">
        <w:tc>
          <w:tcPr>
            <w:tcW w:w="10207" w:type="dxa"/>
            <w:gridSpan w:val="2"/>
            <w:shd w:val="clear" w:color="auto" w:fill="9CC2E5" w:themeFill="accent1" w:themeFillTint="99"/>
          </w:tcPr>
          <w:p w14:paraId="1001E467"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a) Descrieţi cum va fi organizată implementarea opţiunii recomandate, ce cadru juridic necesită a fi modificat şi/sau elaborat şi aprobat, ce schimbări instituţionale sînt necesare</w:t>
            </w:r>
          </w:p>
        </w:tc>
      </w:tr>
      <w:tr w:rsidR="00551ADB" w:rsidRPr="002E4B97" w14:paraId="1311E640" w14:textId="77777777" w:rsidTr="00C03E7D">
        <w:tc>
          <w:tcPr>
            <w:tcW w:w="10207" w:type="dxa"/>
            <w:gridSpan w:val="2"/>
            <w:tcBorders>
              <w:bottom w:val="single" w:sz="4" w:space="0" w:color="auto"/>
            </w:tcBorders>
          </w:tcPr>
          <w:p w14:paraId="32F8EFBD" w14:textId="41085D1B" w:rsidR="00551ADB" w:rsidRPr="002E4B97" w:rsidRDefault="00A61384" w:rsidP="00551ADB">
            <w:pPr>
              <w:spacing w:line="276" w:lineRule="auto"/>
              <w:jc w:val="both"/>
              <w:rPr>
                <w:rFonts w:cstheme="minorHAnsi"/>
                <w:sz w:val="26"/>
                <w:szCs w:val="26"/>
                <w:lang w:val="ro-RO" w:eastAsia="en-GB"/>
              </w:rPr>
            </w:pPr>
            <w:r w:rsidRPr="002E4B97">
              <w:rPr>
                <w:rFonts w:cstheme="minorHAnsi"/>
                <w:color w:val="000000" w:themeColor="text1"/>
                <w:sz w:val="26"/>
                <w:szCs w:val="26"/>
                <w:lang w:val="ro-RO"/>
              </w:rPr>
              <w:t>Ca urmare a aprobării documentului și intrare în vigoare autoritățile responsabile de aprobarea tarifelor urmează să revizuiască tarifele aprobate anterior prin prisma noilor reglementări.</w:t>
            </w:r>
            <w:r w:rsidR="00551ADB" w:rsidRPr="002E4B97">
              <w:rPr>
                <w:rFonts w:cstheme="minorHAnsi"/>
                <w:color w:val="000000" w:themeColor="text1"/>
                <w:sz w:val="26"/>
                <w:szCs w:val="26"/>
                <w:lang w:val="ro-RO"/>
              </w:rPr>
              <w:t xml:space="preserve">  </w:t>
            </w:r>
          </w:p>
        </w:tc>
      </w:tr>
      <w:tr w:rsidR="00551ADB" w:rsidRPr="002E4B97" w14:paraId="0E664339" w14:textId="77777777" w:rsidTr="00C03E7D">
        <w:tc>
          <w:tcPr>
            <w:tcW w:w="10207" w:type="dxa"/>
            <w:gridSpan w:val="2"/>
            <w:shd w:val="clear" w:color="auto" w:fill="9CC2E5" w:themeFill="accent1" w:themeFillTint="99"/>
          </w:tcPr>
          <w:p w14:paraId="30BAEEC2"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b) Indicaţi clar indicatorii de performanţă în baza cărora se va efectua monitorizarea</w:t>
            </w:r>
          </w:p>
        </w:tc>
      </w:tr>
      <w:tr w:rsidR="00551ADB" w:rsidRPr="002E4B97" w14:paraId="13C3E9F7" w14:textId="77777777" w:rsidTr="00C03E7D">
        <w:tc>
          <w:tcPr>
            <w:tcW w:w="10207" w:type="dxa"/>
            <w:gridSpan w:val="2"/>
            <w:tcBorders>
              <w:bottom w:val="single" w:sz="4" w:space="0" w:color="auto"/>
            </w:tcBorders>
          </w:tcPr>
          <w:p w14:paraId="042DA4C6" w14:textId="77777777" w:rsidR="00551ADB" w:rsidRPr="002E4B97" w:rsidRDefault="00551ADB"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În calitate de indicatori de performanță pot fi:</w:t>
            </w:r>
          </w:p>
          <w:p w14:paraId="6616E2D8" w14:textId="77777777" w:rsidR="00551ADB" w:rsidRPr="002E4B97" w:rsidRDefault="00551ADB"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 stabilirea tarifului plafon pentru serviciile de transportare a călătorilor( pasagerilor) și bagajelor cu transportul auto.</w:t>
            </w:r>
          </w:p>
          <w:p w14:paraId="17096B09" w14:textId="77777777" w:rsidR="00DC04A6" w:rsidRPr="002E4B97" w:rsidRDefault="00DC04A6"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 numărul de călători</w:t>
            </w:r>
          </w:p>
          <w:p w14:paraId="5F5C07B1" w14:textId="77777777" w:rsidR="00DC04A6" w:rsidRPr="002E4B97" w:rsidRDefault="00DC04A6"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 numărul prestatorilor de servicii de transport</w:t>
            </w:r>
          </w:p>
          <w:p w14:paraId="689FFFD1" w14:textId="77777777" w:rsidR="00DC04A6" w:rsidRPr="002E4B97" w:rsidRDefault="00DC04A6"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 evoluția prețului raportat la inflație</w:t>
            </w:r>
          </w:p>
          <w:p w14:paraId="5D25F20E" w14:textId="77777777" w:rsidR="00551ADB" w:rsidRPr="002E4B97" w:rsidRDefault="00DC04A6" w:rsidP="00DC04A6">
            <w:pPr>
              <w:spacing w:line="276" w:lineRule="auto"/>
              <w:ind w:firstLine="567"/>
              <w:jc w:val="both"/>
              <w:rPr>
                <w:rFonts w:cstheme="minorHAnsi"/>
                <w:sz w:val="26"/>
                <w:szCs w:val="26"/>
                <w:lang w:val="ro-RO" w:eastAsia="en-GB"/>
              </w:rPr>
            </w:pPr>
            <w:r w:rsidRPr="002E4B97">
              <w:rPr>
                <w:rFonts w:cstheme="minorHAnsi"/>
                <w:sz w:val="26"/>
                <w:szCs w:val="26"/>
                <w:lang w:val="ro-RO" w:eastAsia="en-GB"/>
              </w:rPr>
              <w:t>- prețul la carburanți</w:t>
            </w:r>
          </w:p>
        </w:tc>
      </w:tr>
      <w:tr w:rsidR="00551ADB" w:rsidRPr="002E4B97" w14:paraId="5E66F4EE" w14:textId="77777777" w:rsidTr="00C03E7D">
        <w:tc>
          <w:tcPr>
            <w:tcW w:w="10207" w:type="dxa"/>
            <w:gridSpan w:val="2"/>
            <w:shd w:val="clear" w:color="auto" w:fill="9CC2E5" w:themeFill="accent1" w:themeFillTint="99"/>
          </w:tcPr>
          <w:p w14:paraId="5DF36B44"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c) Identificaţi peste cît timp vor fi resimţite impacturile estimate şi este necesară evaluarea performanţei actului normativ propus. Explicaţi cum va fi monitorizată şi evaluată opţiunea</w:t>
            </w:r>
          </w:p>
        </w:tc>
      </w:tr>
      <w:tr w:rsidR="00551ADB" w:rsidRPr="002E4B97" w14:paraId="0B850224" w14:textId="77777777" w:rsidTr="00551ADB">
        <w:tc>
          <w:tcPr>
            <w:tcW w:w="10207" w:type="dxa"/>
            <w:gridSpan w:val="2"/>
          </w:tcPr>
          <w:p w14:paraId="5E916964" w14:textId="0E422D5B" w:rsidR="00551ADB" w:rsidRPr="002E4B97" w:rsidRDefault="00551ADB" w:rsidP="00FF5573">
            <w:pPr>
              <w:spacing w:line="276" w:lineRule="auto"/>
              <w:jc w:val="both"/>
              <w:rPr>
                <w:rFonts w:cstheme="minorHAnsi"/>
                <w:sz w:val="26"/>
                <w:szCs w:val="26"/>
                <w:lang w:val="ro-RO" w:eastAsia="en-GB"/>
              </w:rPr>
            </w:pPr>
            <w:r w:rsidRPr="002E4B97">
              <w:rPr>
                <w:rFonts w:cstheme="minorHAnsi"/>
                <w:sz w:val="26"/>
                <w:szCs w:val="26"/>
                <w:lang w:val="ro-RO" w:eastAsia="en-GB"/>
              </w:rPr>
              <w:t>Primele impacturi estimate se propun a fi evidențiate odată cu aplicarea prevederilor prezentei metodologii</w:t>
            </w:r>
            <w:r w:rsidR="00A61384" w:rsidRPr="002E4B97">
              <w:rPr>
                <w:rFonts w:cstheme="minorHAnsi"/>
                <w:sz w:val="26"/>
                <w:szCs w:val="26"/>
                <w:lang w:val="ro-RO" w:eastAsia="en-GB"/>
              </w:rPr>
              <w:t>, iar ulterior impactul urmează a fi estimat la momentul revizuirii acestor tarife.</w:t>
            </w:r>
          </w:p>
        </w:tc>
      </w:tr>
      <w:tr w:rsidR="00551ADB" w:rsidRPr="002E4B97" w14:paraId="5A55F877" w14:textId="77777777" w:rsidTr="00C03E7D">
        <w:tc>
          <w:tcPr>
            <w:tcW w:w="10207" w:type="dxa"/>
            <w:gridSpan w:val="2"/>
            <w:tcBorders>
              <w:bottom w:val="single" w:sz="4" w:space="0" w:color="auto"/>
            </w:tcBorders>
          </w:tcPr>
          <w:p w14:paraId="08AFC645" w14:textId="77777777" w:rsidR="00551ADB" w:rsidRPr="002E4B97" w:rsidRDefault="00551ADB" w:rsidP="00551ADB">
            <w:pPr>
              <w:spacing w:line="276" w:lineRule="auto"/>
              <w:rPr>
                <w:rFonts w:cstheme="minorHAnsi"/>
                <w:sz w:val="26"/>
                <w:szCs w:val="26"/>
                <w:lang w:val="ro-RO" w:eastAsia="en-GB"/>
              </w:rPr>
            </w:pPr>
            <w:r w:rsidRPr="002E4B97">
              <w:rPr>
                <w:rFonts w:cstheme="minorHAnsi"/>
                <w:b/>
                <w:bCs/>
                <w:sz w:val="26"/>
                <w:szCs w:val="26"/>
                <w:lang w:val="ro-RO" w:eastAsia="en-GB"/>
              </w:rPr>
              <w:t>6. Consultarea</w:t>
            </w:r>
          </w:p>
        </w:tc>
      </w:tr>
      <w:tr w:rsidR="00551ADB" w:rsidRPr="002E4B97" w14:paraId="7441E71E" w14:textId="77777777" w:rsidTr="00C03E7D">
        <w:tc>
          <w:tcPr>
            <w:tcW w:w="10207" w:type="dxa"/>
            <w:gridSpan w:val="2"/>
            <w:shd w:val="clear" w:color="auto" w:fill="9CC2E5" w:themeFill="accent1" w:themeFillTint="99"/>
          </w:tcPr>
          <w:p w14:paraId="2F29DE4C"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a) Identificaţi principalele părţi (grupuri) interesate în intervenţia propusă</w:t>
            </w:r>
          </w:p>
        </w:tc>
      </w:tr>
      <w:tr w:rsidR="00551ADB" w:rsidRPr="002E4B97" w14:paraId="30AF3BCA" w14:textId="77777777" w:rsidTr="00C03E7D">
        <w:tc>
          <w:tcPr>
            <w:tcW w:w="10207" w:type="dxa"/>
            <w:gridSpan w:val="2"/>
            <w:tcBorders>
              <w:bottom w:val="single" w:sz="4" w:space="0" w:color="auto"/>
            </w:tcBorders>
          </w:tcPr>
          <w:p w14:paraId="1F4C5E1D" w14:textId="77777777" w:rsidR="00E8260C" w:rsidRPr="002E4B97" w:rsidRDefault="00E8260C"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 Operatori de autogară</w:t>
            </w:r>
          </w:p>
          <w:p w14:paraId="4FC34DE2" w14:textId="77777777" w:rsidR="00551ADB" w:rsidRPr="002E4B97" w:rsidRDefault="00551ADB" w:rsidP="00551ADB">
            <w:pPr>
              <w:spacing w:line="276" w:lineRule="auto"/>
              <w:ind w:firstLine="567"/>
              <w:jc w:val="both"/>
              <w:rPr>
                <w:rFonts w:cstheme="minorHAnsi"/>
                <w:sz w:val="26"/>
                <w:szCs w:val="26"/>
                <w:lang w:val="ro-RO" w:eastAsia="en-GB"/>
              </w:rPr>
            </w:pPr>
            <w:r w:rsidRPr="002E4B97">
              <w:rPr>
                <w:rFonts w:cstheme="minorHAnsi"/>
                <w:sz w:val="26"/>
                <w:szCs w:val="26"/>
                <w:lang w:val="ro-RO" w:eastAsia="en-GB"/>
              </w:rPr>
              <w:t>- Agenția Națională Transport Auto;</w:t>
            </w:r>
          </w:p>
          <w:p w14:paraId="128FBEA8" w14:textId="77777777" w:rsidR="00551ADB" w:rsidRPr="002E4B97" w:rsidRDefault="00551ADB" w:rsidP="00551ADB">
            <w:pPr>
              <w:spacing w:line="276" w:lineRule="auto"/>
              <w:ind w:firstLine="567"/>
              <w:jc w:val="both"/>
              <w:rPr>
                <w:rFonts w:cstheme="minorHAnsi"/>
                <w:sz w:val="26"/>
                <w:szCs w:val="26"/>
                <w:lang w:val="ro-RO"/>
              </w:rPr>
            </w:pPr>
            <w:r w:rsidRPr="002E4B97">
              <w:rPr>
                <w:rFonts w:cstheme="minorHAnsi"/>
                <w:sz w:val="26"/>
                <w:szCs w:val="26"/>
                <w:lang w:val="ro-RO" w:eastAsia="en-GB"/>
              </w:rPr>
              <w:t>-</w:t>
            </w:r>
            <w:r w:rsidRPr="002E4B97">
              <w:rPr>
                <w:rFonts w:cstheme="minorHAnsi"/>
                <w:sz w:val="26"/>
                <w:szCs w:val="26"/>
                <w:lang w:val="ro-RO"/>
              </w:rPr>
              <w:t xml:space="preserve"> Asociația Patronală a Operatorilor de Transport Auto;</w:t>
            </w:r>
          </w:p>
          <w:p w14:paraId="2F91E78F" w14:textId="77777777" w:rsidR="00551ADB" w:rsidRPr="002E4B97" w:rsidRDefault="00551ADB" w:rsidP="00551ADB">
            <w:pPr>
              <w:spacing w:line="276" w:lineRule="auto"/>
              <w:ind w:firstLine="567"/>
              <w:jc w:val="both"/>
              <w:rPr>
                <w:rFonts w:cstheme="minorHAnsi"/>
                <w:sz w:val="26"/>
                <w:szCs w:val="26"/>
                <w:lang w:val="ro-RO"/>
              </w:rPr>
            </w:pPr>
            <w:r w:rsidRPr="002E4B97">
              <w:rPr>
                <w:rFonts w:cstheme="minorHAnsi"/>
                <w:sz w:val="26"/>
                <w:szCs w:val="26"/>
                <w:lang w:val="ro-RO"/>
              </w:rPr>
              <w:t>- Uniunea Transportatorilor și Drumarilor;</w:t>
            </w:r>
          </w:p>
          <w:p w14:paraId="0B6D1917" w14:textId="77777777" w:rsidR="00551ADB" w:rsidRPr="002E4B97" w:rsidRDefault="00551ADB" w:rsidP="00551ADB">
            <w:pPr>
              <w:spacing w:line="276" w:lineRule="auto"/>
              <w:ind w:firstLine="567"/>
              <w:jc w:val="both"/>
              <w:rPr>
                <w:rFonts w:cstheme="minorHAnsi"/>
                <w:sz w:val="26"/>
                <w:szCs w:val="26"/>
                <w:lang w:val="ro-RO"/>
              </w:rPr>
            </w:pPr>
            <w:r w:rsidRPr="002E4B97">
              <w:rPr>
                <w:rFonts w:cstheme="minorHAnsi"/>
                <w:sz w:val="26"/>
                <w:szCs w:val="26"/>
                <w:lang w:val="ro-RO"/>
              </w:rPr>
              <w:t>- Asociația Patronală a Transportatorilor și Serviciilor Auxiliare;</w:t>
            </w:r>
          </w:p>
          <w:p w14:paraId="73684D69" w14:textId="77777777" w:rsidR="00551ADB" w:rsidRPr="002E4B97" w:rsidRDefault="00551ADB" w:rsidP="00551ADB">
            <w:pPr>
              <w:spacing w:line="276" w:lineRule="auto"/>
              <w:ind w:firstLine="567"/>
              <w:jc w:val="both"/>
              <w:rPr>
                <w:rFonts w:cstheme="minorHAnsi"/>
                <w:sz w:val="26"/>
                <w:szCs w:val="26"/>
                <w:lang w:val="ro-RO"/>
              </w:rPr>
            </w:pPr>
            <w:r w:rsidRPr="002E4B97">
              <w:rPr>
                <w:rFonts w:cstheme="minorHAnsi"/>
                <w:sz w:val="26"/>
                <w:szCs w:val="26"/>
                <w:lang w:val="ro-RO"/>
              </w:rPr>
              <w:t>- Asociația Patronală a Profesioniștilor din Transporturi ”Transportatorul;</w:t>
            </w:r>
          </w:p>
          <w:p w14:paraId="483B9425" w14:textId="1BD2B0E3" w:rsidR="00551ADB" w:rsidRPr="002E4B97" w:rsidRDefault="00551ADB" w:rsidP="00FF5573">
            <w:pPr>
              <w:spacing w:line="276" w:lineRule="auto"/>
              <w:jc w:val="both"/>
              <w:rPr>
                <w:rFonts w:cstheme="minorHAnsi"/>
                <w:sz w:val="26"/>
                <w:szCs w:val="26"/>
                <w:lang w:val="ro-RO" w:eastAsia="en-GB"/>
              </w:rPr>
            </w:pPr>
            <w:r w:rsidRPr="002E4B97">
              <w:rPr>
                <w:rFonts w:cstheme="minorHAnsi"/>
                <w:sz w:val="26"/>
                <w:szCs w:val="26"/>
                <w:lang w:val="ro-RO"/>
              </w:rPr>
              <w:t>- Agenți economici transportatori auto pe rute regulate în regim de transport interraional și raional.</w:t>
            </w:r>
          </w:p>
        </w:tc>
      </w:tr>
      <w:tr w:rsidR="00551ADB" w:rsidRPr="002E4B97" w14:paraId="7B7E4965" w14:textId="77777777" w:rsidTr="00C03E7D">
        <w:tc>
          <w:tcPr>
            <w:tcW w:w="10207" w:type="dxa"/>
            <w:gridSpan w:val="2"/>
            <w:shd w:val="clear" w:color="auto" w:fill="9CC2E5" w:themeFill="accent1" w:themeFillTint="99"/>
          </w:tcPr>
          <w:p w14:paraId="4D9580E2" w14:textId="77777777" w:rsidR="00551ADB" w:rsidRPr="002E4B97" w:rsidRDefault="00551ADB" w:rsidP="00551ADB">
            <w:pPr>
              <w:spacing w:line="276" w:lineRule="auto"/>
              <w:rPr>
                <w:rFonts w:cstheme="minorHAnsi"/>
                <w:sz w:val="26"/>
                <w:szCs w:val="26"/>
                <w:lang w:val="ro-RO" w:eastAsia="en-GB"/>
              </w:rPr>
            </w:pPr>
            <w:r w:rsidRPr="002E4B97">
              <w:rPr>
                <w:rFonts w:cstheme="minorHAnsi"/>
                <w:sz w:val="26"/>
                <w:szCs w:val="26"/>
                <w:lang w:val="ro-RO" w:eastAsia="en-GB"/>
              </w:rPr>
              <w:t>b) Explicaţi succint cum (prin ce metode) s-a asigurat consultarea adecvată a părţilor</w:t>
            </w:r>
          </w:p>
        </w:tc>
      </w:tr>
      <w:tr w:rsidR="00551ADB" w:rsidRPr="002E4B97" w14:paraId="43737A6C" w14:textId="77777777" w:rsidTr="00C03E7D">
        <w:tc>
          <w:tcPr>
            <w:tcW w:w="10207" w:type="dxa"/>
            <w:gridSpan w:val="2"/>
            <w:tcBorders>
              <w:bottom w:val="single" w:sz="4" w:space="0" w:color="auto"/>
            </w:tcBorders>
          </w:tcPr>
          <w:p w14:paraId="36D2AC17" w14:textId="4FB65500" w:rsidR="00551ADB" w:rsidRPr="002E4B97" w:rsidRDefault="00A61384">
            <w:pPr>
              <w:spacing w:line="276" w:lineRule="auto"/>
              <w:ind w:firstLine="567"/>
              <w:jc w:val="both"/>
              <w:rPr>
                <w:rFonts w:cstheme="minorHAnsi"/>
                <w:sz w:val="26"/>
                <w:szCs w:val="26"/>
                <w:lang w:val="ro-RO" w:eastAsia="en-GB"/>
              </w:rPr>
            </w:pPr>
            <w:r w:rsidRPr="002E4B97">
              <w:rPr>
                <w:rFonts w:cstheme="minorHAnsi"/>
                <w:sz w:val="26"/>
                <w:szCs w:val="26"/>
                <w:lang w:val="ro-RO" w:eastAsia="en-GB"/>
              </w:rPr>
              <w:t>Documentul a fost elaborat cu suportul expertului contractat de GIZ Moldova.</w:t>
            </w:r>
            <w:r w:rsidR="00551ADB" w:rsidRPr="002E4B97">
              <w:rPr>
                <w:rFonts w:cstheme="minorHAnsi"/>
                <w:sz w:val="26"/>
                <w:szCs w:val="26"/>
                <w:lang w:val="ro-RO" w:eastAsia="en-GB"/>
              </w:rPr>
              <w:t xml:space="preserve"> </w:t>
            </w:r>
            <w:r w:rsidRPr="002E4B97">
              <w:rPr>
                <w:rFonts w:cstheme="minorHAnsi"/>
                <w:sz w:val="26"/>
                <w:szCs w:val="26"/>
                <w:lang w:val="ro-RO" w:eastAsia="en-GB"/>
              </w:rPr>
              <w:t>L</w:t>
            </w:r>
            <w:r w:rsidR="00551ADB" w:rsidRPr="002E4B97">
              <w:rPr>
                <w:rFonts w:cstheme="minorHAnsi"/>
                <w:sz w:val="26"/>
                <w:szCs w:val="26"/>
                <w:lang w:val="ro-RO" w:eastAsia="en-GB"/>
              </w:rPr>
              <w:t xml:space="preserve">a etapa de elaborare </w:t>
            </w:r>
            <w:r w:rsidRPr="002E4B97">
              <w:rPr>
                <w:rFonts w:cstheme="minorHAnsi"/>
                <w:sz w:val="26"/>
                <w:szCs w:val="26"/>
                <w:lang w:val="ro-RO" w:eastAsia="en-GB"/>
              </w:rPr>
              <w:t xml:space="preserve">a Metodologiei proiectul a fost consultat </w:t>
            </w:r>
            <w:r w:rsidR="00551ADB" w:rsidRPr="002E4B97">
              <w:rPr>
                <w:rFonts w:cstheme="minorHAnsi"/>
                <w:sz w:val="26"/>
                <w:szCs w:val="26"/>
                <w:lang w:val="ro-RO" w:eastAsia="en-GB"/>
              </w:rPr>
              <w:t xml:space="preserve">cu principale parți (grupuri) interesate în intervenția propusă, prin </w:t>
            </w:r>
            <w:r w:rsidR="008F2C7E" w:rsidRPr="002E4B97">
              <w:rPr>
                <w:rFonts w:cstheme="minorHAnsi"/>
                <w:sz w:val="26"/>
                <w:szCs w:val="26"/>
                <w:lang w:val="ro-RO" w:eastAsia="en-GB"/>
              </w:rPr>
              <w:t>dialog direct</w:t>
            </w:r>
            <w:r w:rsidR="00551ADB" w:rsidRPr="002E4B97">
              <w:rPr>
                <w:rFonts w:cstheme="minorHAnsi"/>
                <w:sz w:val="26"/>
                <w:szCs w:val="26"/>
                <w:lang w:val="ro-RO" w:eastAsia="en-GB"/>
              </w:rPr>
              <w:t xml:space="preserve"> cu aceste părți interesate.</w:t>
            </w:r>
          </w:p>
          <w:p w14:paraId="4B20C6B2" w14:textId="77B0440F" w:rsidR="00551ADB" w:rsidRPr="002E4B97" w:rsidRDefault="00A61384" w:rsidP="008F2C7E">
            <w:pPr>
              <w:spacing w:line="276" w:lineRule="auto"/>
              <w:ind w:firstLine="567"/>
              <w:jc w:val="both"/>
              <w:rPr>
                <w:rFonts w:cstheme="minorHAnsi"/>
                <w:sz w:val="26"/>
                <w:szCs w:val="26"/>
                <w:lang w:val="ro-RO" w:eastAsia="en-GB"/>
              </w:rPr>
            </w:pPr>
            <w:r w:rsidRPr="002E4B97">
              <w:rPr>
                <w:rFonts w:cstheme="minorHAnsi"/>
                <w:sz w:val="26"/>
                <w:szCs w:val="26"/>
                <w:lang w:val="ro-RO" w:eastAsia="en-GB"/>
              </w:rPr>
              <w:t>Ca urmare a consultărilor părțile au susținut necesitatea elaborării unei noi metodologii de calcul a tarifelor pentru transportul rutier de persoane prin servicii regulate.</w:t>
            </w:r>
          </w:p>
        </w:tc>
      </w:tr>
      <w:tr w:rsidR="00551ADB" w:rsidRPr="002E4B97" w14:paraId="0177F087" w14:textId="77777777" w:rsidTr="00C03E7D">
        <w:tc>
          <w:tcPr>
            <w:tcW w:w="10207" w:type="dxa"/>
            <w:gridSpan w:val="2"/>
            <w:shd w:val="clear" w:color="auto" w:fill="9CC2E5" w:themeFill="accent1" w:themeFillTint="99"/>
          </w:tcPr>
          <w:p w14:paraId="402C6052" w14:textId="77777777" w:rsidR="00551ADB" w:rsidRPr="002E4B97" w:rsidRDefault="00551ADB" w:rsidP="00551ADB">
            <w:pPr>
              <w:rPr>
                <w:rFonts w:cstheme="minorHAnsi"/>
                <w:sz w:val="26"/>
                <w:szCs w:val="26"/>
                <w:lang w:val="ro-RO" w:eastAsia="en-GB"/>
              </w:rPr>
            </w:pPr>
            <w:r w:rsidRPr="002E4B97">
              <w:rPr>
                <w:rFonts w:cstheme="minorHAnsi"/>
                <w:sz w:val="26"/>
                <w:szCs w:val="26"/>
                <w:lang w:val="ro-RO" w:eastAsia="en-GB"/>
              </w:rPr>
              <w:t>c) Expuneţi succint poziţia fiecărei entităţi consultate faţă de documentul de analiză a impactului şi/sau intervenţia propusă (se expune poziţia a cel puţin unui exponent din fiecare grup de interese identificat)</w:t>
            </w:r>
          </w:p>
        </w:tc>
      </w:tr>
      <w:tr w:rsidR="00551ADB" w:rsidRPr="002E4B97" w14:paraId="19B8C92B" w14:textId="77777777" w:rsidTr="00551ADB">
        <w:tc>
          <w:tcPr>
            <w:tcW w:w="10207" w:type="dxa"/>
            <w:gridSpan w:val="2"/>
          </w:tcPr>
          <w:p w14:paraId="71530A23" w14:textId="77777777" w:rsidR="00551ADB" w:rsidRPr="002E4B97" w:rsidRDefault="00551ADB" w:rsidP="00551ADB">
            <w:pPr>
              <w:ind w:firstLine="577"/>
              <w:jc w:val="both"/>
              <w:rPr>
                <w:rFonts w:cstheme="minorHAnsi"/>
                <w:sz w:val="26"/>
                <w:szCs w:val="26"/>
                <w:lang w:val="ro-RO" w:eastAsia="en-GB"/>
              </w:rPr>
            </w:pPr>
          </w:p>
        </w:tc>
      </w:tr>
      <w:tr w:rsidR="00551ADB" w:rsidRPr="002E4B97" w14:paraId="6D0E9B13" w14:textId="77777777" w:rsidTr="00551ADB">
        <w:tc>
          <w:tcPr>
            <w:tcW w:w="10207" w:type="dxa"/>
            <w:gridSpan w:val="2"/>
          </w:tcPr>
          <w:p w14:paraId="610A3D94" w14:textId="77777777" w:rsidR="00551ADB" w:rsidRPr="002E4B97" w:rsidRDefault="00551ADB" w:rsidP="00551ADB">
            <w:pPr>
              <w:rPr>
                <w:rFonts w:cstheme="minorHAnsi"/>
                <w:b/>
                <w:sz w:val="26"/>
                <w:szCs w:val="26"/>
                <w:lang w:val="ro-RO" w:eastAsia="en-GB"/>
              </w:rPr>
            </w:pPr>
            <w:r w:rsidRPr="002E4B97">
              <w:rPr>
                <w:rFonts w:cstheme="minorHAnsi"/>
                <w:b/>
                <w:sz w:val="26"/>
                <w:szCs w:val="26"/>
                <w:lang w:val="ro-RO" w:eastAsia="en-GB"/>
              </w:rPr>
              <w:t>Anexă</w:t>
            </w:r>
          </w:p>
          <w:p w14:paraId="60E93121" w14:textId="77777777" w:rsidR="00551ADB" w:rsidRPr="002E4B97" w:rsidRDefault="00551ADB" w:rsidP="00551ADB">
            <w:pPr>
              <w:jc w:val="center"/>
              <w:rPr>
                <w:rFonts w:cstheme="minorHAnsi"/>
                <w:b/>
                <w:sz w:val="26"/>
                <w:szCs w:val="26"/>
                <w:lang w:val="ro-RO" w:eastAsia="en-GB"/>
              </w:rPr>
            </w:pPr>
            <w:r w:rsidRPr="002E4B97">
              <w:rPr>
                <w:rFonts w:cstheme="minorHAnsi"/>
                <w:b/>
                <w:sz w:val="26"/>
                <w:szCs w:val="26"/>
                <w:lang w:val="ro-RO" w:eastAsia="en-GB"/>
              </w:rPr>
              <w:lastRenderedPageBreak/>
              <w:t>Tabel pentru identificarea impacturilor</w:t>
            </w:r>
          </w:p>
        </w:tc>
      </w:tr>
    </w:tbl>
    <w:tbl>
      <w:tblPr>
        <w:tblW w:w="5245" w:type="pct"/>
        <w:jc w:val="center"/>
        <w:tblLayout w:type="fixed"/>
        <w:tblCellMar>
          <w:top w:w="15" w:type="dxa"/>
          <w:left w:w="15" w:type="dxa"/>
          <w:bottom w:w="15" w:type="dxa"/>
          <w:right w:w="15" w:type="dxa"/>
        </w:tblCellMar>
        <w:tblLook w:val="04A0" w:firstRow="1" w:lastRow="0" w:firstColumn="1" w:lastColumn="0" w:noHBand="0" w:noVBand="1"/>
      </w:tblPr>
      <w:tblGrid>
        <w:gridCol w:w="4812"/>
        <w:gridCol w:w="2002"/>
        <w:gridCol w:w="1817"/>
        <w:gridCol w:w="10"/>
        <w:gridCol w:w="1430"/>
      </w:tblGrid>
      <w:tr w:rsidR="00551ADB" w:rsidRPr="002E4B97" w14:paraId="28893DD3"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4600ACE" w14:textId="77777777" w:rsidR="00551ADB" w:rsidRPr="002E4B97" w:rsidRDefault="00551ADB" w:rsidP="00C9131C">
            <w:pPr>
              <w:spacing w:line="240" w:lineRule="auto"/>
              <w:contextualSpacing/>
              <w:rPr>
                <w:rFonts w:cstheme="minorHAnsi"/>
                <w:b/>
                <w:sz w:val="26"/>
                <w:szCs w:val="26"/>
                <w:lang w:val="ro-RO"/>
              </w:rPr>
            </w:pPr>
            <w:r w:rsidRPr="002E4B97">
              <w:rPr>
                <w:rFonts w:cstheme="minorHAnsi"/>
                <w:b/>
                <w:sz w:val="26"/>
                <w:szCs w:val="26"/>
                <w:lang w:val="ro-RO"/>
              </w:rPr>
              <w:lastRenderedPageBreak/>
              <w:t>Categoria de impact</w:t>
            </w:r>
          </w:p>
        </w:tc>
        <w:tc>
          <w:tcPr>
            <w:tcW w:w="2611" w:type="pct"/>
            <w:gridSpan w:val="4"/>
            <w:tcBorders>
              <w:top w:val="single" w:sz="4" w:space="0" w:color="auto"/>
              <w:left w:val="single" w:sz="4" w:space="0" w:color="auto"/>
              <w:bottom w:val="single" w:sz="4" w:space="0" w:color="auto"/>
              <w:right w:val="single" w:sz="6" w:space="0" w:color="000000"/>
            </w:tcBorders>
          </w:tcPr>
          <w:p w14:paraId="538B780C" w14:textId="77777777" w:rsidR="00551ADB" w:rsidRPr="002E4B97" w:rsidRDefault="00551ADB" w:rsidP="00C9131C">
            <w:pPr>
              <w:spacing w:line="240" w:lineRule="auto"/>
              <w:jc w:val="center"/>
              <w:rPr>
                <w:rFonts w:cstheme="minorHAnsi"/>
                <w:b/>
                <w:sz w:val="26"/>
                <w:szCs w:val="26"/>
                <w:lang w:val="ro-RO" w:eastAsia="en-GB"/>
              </w:rPr>
            </w:pPr>
            <w:r w:rsidRPr="002E4B97">
              <w:rPr>
                <w:rFonts w:cstheme="minorHAnsi"/>
                <w:b/>
                <w:sz w:val="26"/>
                <w:szCs w:val="26"/>
                <w:lang w:val="ro-RO" w:eastAsia="en-GB"/>
              </w:rPr>
              <w:t>Punctaj atribuit</w:t>
            </w:r>
          </w:p>
        </w:tc>
      </w:tr>
      <w:tr w:rsidR="00C03E7D" w:rsidRPr="002E4B97" w14:paraId="7DC2AFD5"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4159CD9" w14:textId="77777777" w:rsidR="00551ADB" w:rsidRPr="002E4B97" w:rsidRDefault="00551ADB" w:rsidP="00C9131C">
            <w:pPr>
              <w:spacing w:line="240" w:lineRule="auto"/>
              <w:contextualSpacing/>
              <w:rPr>
                <w:rFonts w:cstheme="minorHAnsi"/>
                <w:b/>
                <w:sz w:val="26"/>
                <w:szCs w:val="26"/>
                <w:lang w:val="ro-RO"/>
              </w:rPr>
            </w:pPr>
          </w:p>
        </w:tc>
        <w:tc>
          <w:tcPr>
            <w:tcW w:w="994" w:type="pct"/>
            <w:tcBorders>
              <w:top w:val="single" w:sz="4" w:space="0" w:color="auto"/>
              <w:left w:val="single" w:sz="4" w:space="0" w:color="auto"/>
              <w:bottom w:val="single" w:sz="4" w:space="0" w:color="auto"/>
              <w:right w:val="single" w:sz="4" w:space="0" w:color="auto"/>
            </w:tcBorders>
          </w:tcPr>
          <w:p w14:paraId="3C2EF877"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 xml:space="preserve">Opțiunea </w:t>
            </w:r>
            <w:r w:rsidR="008A2B50" w:rsidRPr="002E4B97">
              <w:rPr>
                <w:rFonts w:cstheme="minorHAnsi"/>
                <w:sz w:val="26"/>
                <w:szCs w:val="26"/>
                <w:lang w:val="ro-RO" w:eastAsia="en-GB"/>
              </w:rPr>
              <w:t xml:space="preserve">  </w:t>
            </w:r>
            <w:r w:rsidRPr="002E4B97">
              <w:rPr>
                <w:rFonts w:cstheme="minorHAnsi"/>
                <w:sz w:val="26"/>
                <w:szCs w:val="26"/>
                <w:lang w:val="ro-RO" w:eastAsia="en-GB"/>
              </w:rPr>
              <w:t>propusă</w:t>
            </w:r>
          </w:p>
        </w:tc>
        <w:tc>
          <w:tcPr>
            <w:tcW w:w="907" w:type="pct"/>
            <w:gridSpan w:val="2"/>
            <w:tcBorders>
              <w:top w:val="single" w:sz="4" w:space="0" w:color="auto"/>
              <w:left w:val="single" w:sz="4" w:space="0" w:color="auto"/>
              <w:bottom w:val="single" w:sz="4" w:space="0" w:color="auto"/>
              <w:right w:val="single" w:sz="4" w:space="0" w:color="auto"/>
            </w:tcBorders>
          </w:tcPr>
          <w:p w14:paraId="70FEB994"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Opțiunea alternativă</w:t>
            </w:r>
            <w:r w:rsidR="008A2B50" w:rsidRPr="002E4B97">
              <w:rPr>
                <w:rFonts w:cstheme="minorHAnsi"/>
                <w:sz w:val="26"/>
                <w:szCs w:val="26"/>
                <w:lang w:val="ro-RO" w:eastAsia="en-GB"/>
              </w:rPr>
              <w:t xml:space="preserve"> II</w:t>
            </w:r>
          </w:p>
        </w:tc>
        <w:tc>
          <w:tcPr>
            <w:tcW w:w="710" w:type="pct"/>
            <w:tcBorders>
              <w:top w:val="single" w:sz="4" w:space="0" w:color="auto"/>
              <w:left w:val="single" w:sz="4" w:space="0" w:color="auto"/>
              <w:bottom w:val="single" w:sz="4" w:space="0" w:color="auto"/>
              <w:right w:val="single" w:sz="6" w:space="0" w:color="000000"/>
            </w:tcBorders>
          </w:tcPr>
          <w:p w14:paraId="7722667D"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Opțiunea alternativă</w:t>
            </w:r>
            <w:r w:rsidR="008A2B50" w:rsidRPr="002E4B97">
              <w:rPr>
                <w:rFonts w:cstheme="minorHAnsi"/>
                <w:sz w:val="26"/>
                <w:szCs w:val="26"/>
                <w:lang w:val="ro-RO" w:eastAsia="en-GB"/>
              </w:rPr>
              <w:t xml:space="preserve"> II</w:t>
            </w:r>
          </w:p>
        </w:tc>
      </w:tr>
      <w:tr w:rsidR="00551ADB" w:rsidRPr="002E4B97" w14:paraId="312557B4" w14:textId="77777777" w:rsidTr="00D37225">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0E08A45" w14:textId="77777777" w:rsidR="00551ADB" w:rsidRPr="002E4B97" w:rsidRDefault="00551ADB" w:rsidP="00C9131C">
            <w:pPr>
              <w:spacing w:line="240" w:lineRule="auto"/>
              <w:jc w:val="both"/>
              <w:rPr>
                <w:rFonts w:cstheme="minorHAnsi"/>
                <w:sz w:val="26"/>
                <w:szCs w:val="26"/>
                <w:lang w:val="ro-RO" w:eastAsia="en-GB"/>
              </w:rPr>
            </w:pPr>
            <w:r w:rsidRPr="002E4B97">
              <w:rPr>
                <w:rFonts w:cstheme="minorHAnsi"/>
                <w:b/>
                <w:sz w:val="26"/>
                <w:szCs w:val="26"/>
                <w:lang w:val="ro-RO"/>
              </w:rPr>
              <w:t>Economic</w:t>
            </w:r>
          </w:p>
        </w:tc>
      </w:tr>
      <w:tr w:rsidR="00C03E7D" w:rsidRPr="002E4B97" w14:paraId="22C77BF5"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00A257AE"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costurile desfăşurării afacerilor</w:t>
            </w:r>
          </w:p>
        </w:tc>
        <w:tc>
          <w:tcPr>
            <w:tcW w:w="994" w:type="pct"/>
            <w:tcBorders>
              <w:top w:val="single" w:sz="4" w:space="0" w:color="auto"/>
              <w:left w:val="single" w:sz="4" w:space="0" w:color="auto"/>
              <w:bottom w:val="single" w:sz="4" w:space="0" w:color="auto"/>
              <w:right w:val="single" w:sz="4" w:space="0" w:color="auto"/>
            </w:tcBorders>
          </w:tcPr>
          <w:p w14:paraId="6F0A6608"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907" w:type="pct"/>
            <w:gridSpan w:val="2"/>
            <w:tcBorders>
              <w:top w:val="single" w:sz="4" w:space="0" w:color="auto"/>
              <w:left w:val="single" w:sz="4" w:space="0" w:color="auto"/>
              <w:bottom w:val="single" w:sz="4" w:space="0" w:color="auto"/>
              <w:right w:val="single" w:sz="4" w:space="0" w:color="auto"/>
            </w:tcBorders>
          </w:tcPr>
          <w:p w14:paraId="7CF9271B"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-3</w:t>
            </w:r>
          </w:p>
        </w:tc>
        <w:tc>
          <w:tcPr>
            <w:tcW w:w="710" w:type="pct"/>
            <w:tcBorders>
              <w:top w:val="single" w:sz="4" w:space="0" w:color="auto"/>
              <w:left w:val="single" w:sz="4" w:space="0" w:color="auto"/>
              <w:bottom w:val="single" w:sz="4" w:space="0" w:color="auto"/>
              <w:right w:val="single" w:sz="6" w:space="0" w:color="000000"/>
            </w:tcBorders>
          </w:tcPr>
          <w:p w14:paraId="7D5E3941"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2ABD7673"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59EB3DE5"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povara administrativă</w:t>
            </w:r>
          </w:p>
        </w:tc>
        <w:tc>
          <w:tcPr>
            <w:tcW w:w="994" w:type="pct"/>
            <w:tcBorders>
              <w:top w:val="single" w:sz="4" w:space="0" w:color="auto"/>
              <w:left w:val="single" w:sz="4" w:space="0" w:color="auto"/>
              <w:bottom w:val="single" w:sz="4" w:space="0" w:color="auto"/>
              <w:right w:val="single" w:sz="4" w:space="0" w:color="auto"/>
            </w:tcBorders>
          </w:tcPr>
          <w:p w14:paraId="30B25681"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44AD644F"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710" w:type="pct"/>
            <w:tcBorders>
              <w:top w:val="single" w:sz="4" w:space="0" w:color="auto"/>
              <w:left w:val="single" w:sz="4" w:space="0" w:color="auto"/>
              <w:bottom w:val="single" w:sz="4" w:space="0" w:color="auto"/>
              <w:right w:val="single" w:sz="6" w:space="0" w:color="000000"/>
            </w:tcBorders>
          </w:tcPr>
          <w:p w14:paraId="4AEE158C"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57D9FCC8"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4175E468"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fluxurile comerciale şi investiţionale</w:t>
            </w:r>
          </w:p>
        </w:tc>
        <w:tc>
          <w:tcPr>
            <w:tcW w:w="994" w:type="pct"/>
            <w:tcBorders>
              <w:top w:val="single" w:sz="4" w:space="0" w:color="auto"/>
              <w:left w:val="single" w:sz="4" w:space="0" w:color="auto"/>
              <w:bottom w:val="single" w:sz="4" w:space="0" w:color="auto"/>
              <w:right w:val="single" w:sz="4" w:space="0" w:color="auto"/>
            </w:tcBorders>
          </w:tcPr>
          <w:p w14:paraId="62C84052"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37588220"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710" w:type="pct"/>
            <w:tcBorders>
              <w:top w:val="single" w:sz="4" w:space="0" w:color="auto"/>
              <w:left w:val="single" w:sz="4" w:space="0" w:color="auto"/>
              <w:bottom w:val="single" w:sz="4" w:space="0" w:color="auto"/>
              <w:right w:val="single" w:sz="6" w:space="0" w:color="000000"/>
            </w:tcBorders>
          </w:tcPr>
          <w:p w14:paraId="5984D486"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1A5AF452"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0C37845"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competitivitatea afacerilor</w:t>
            </w:r>
          </w:p>
        </w:tc>
        <w:tc>
          <w:tcPr>
            <w:tcW w:w="994" w:type="pct"/>
            <w:tcBorders>
              <w:top w:val="single" w:sz="4" w:space="0" w:color="auto"/>
              <w:left w:val="single" w:sz="4" w:space="0" w:color="auto"/>
              <w:bottom w:val="single" w:sz="4" w:space="0" w:color="auto"/>
              <w:right w:val="single" w:sz="4" w:space="0" w:color="auto"/>
            </w:tcBorders>
          </w:tcPr>
          <w:p w14:paraId="45E9D352"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365CCBFA"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210A11D6"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52AEA43A"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2E5B9C65"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activitatea diferitor categorii de întreprinderi mici şi mijlocii</w:t>
            </w:r>
          </w:p>
        </w:tc>
        <w:tc>
          <w:tcPr>
            <w:tcW w:w="994" w:type="pct"/>
            <w:tcBorders>
              <w:top w:val="single" w:sz="4" w:space="0" w:color="auto"/>
              <w:left w:val="single" w:sz="4" w:space="0" w:color="auto"/>
              <w:bottom w:val="single" w:sz="4" w:space="0" w:color="auto"/>
              <w:right w:val="single" w:sz="4" w:space="0" w:color="auto"/>
            </w:tcBorders>
          </w:tcPr>
          <w:p w14:paraId="0B8BA7C9"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07B07C60"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18A024C0"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22B987FB"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10DF340B"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concurenţa pe piaţă</w:t>
            </w:r>
          </w:p>
        </w:tc>
        <w:tc>
          <w:tcPr>
            <w:tcW w:w="994" w:type="pct"/>
            <w:tcBorders>
              <w:top w:val="single" w:sz="4" w:space="0" w:color="auto"/>
              <w:left w:val="single" w:sz="4" w:space="0" w:color="auto"/>
              <w:bottom w:val="single" w:sz="4" w:space="0" w:color="auto"/>
              <w:right w:val="single" w:sz="4" w:space="0" w:color="auto"/>
            </w:tcBorders>
          </w:tcPr>
          <w:p w14:paraId="5DDC3DD8"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907" w:type="pct"/>
            <w:gridSpan w:val="2"/>
            <w:tcBorders>
              <w:top w:val="single" w:sz="4" w:space="0" w:color="auto"/>
              <w:left w:val="single" w:sz="4" w:space="0" w:color="auto"/>
              <w:bottom w:val="single" w:sz="4" w:space="0" w:color="auto"/>
              <w:right w:val="single" w:sz="4" w:space="0" w:color="auto"/>
            </w:tcBorders>
          </w:tcPr>
          <w:p w14:paraId="653D7BFB"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02CA3756"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3DD130C3"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42A26255"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activitatea de inovare şi cercetare</w:t>
            </w:r>
          </w:p>
        </w:tc>
        <w:tc>
          <w:tcPr>
            <w:tcW w:w="994" w:type="pct"/>
            <w:tcBorders>
              <w:top w:val="single" w:sz="4" w:space="0" w:color="auto"/>
              <w:left w:val="single" w:sz="4" w:space="0" w:color="auto"/>
              <w:bottom w:val="single" w:sz="4" w:space="0" w:color="auto"/>
              <w:right w:val="single" w:sz="4" w:space="0" w:color="auto"/>
            </w:tcBorders>
          </w:tcPr>
          <w:p w14:paraId="6AA31F8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0EFE9222"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710" w:type="pct"/>
            <w:tcBorders>
              <w:top w:val="single" w:sz="4" w:space="0" w:color="auto"/>
              <w:left w:val="single" w:sz="4" w:space="0" w:color="auto"/>
              <w:bottom w:val="single" w:sz="4" w:space="0" w:color="auto"/>
              <w:right w:val="single" w:sz="6" w:space="0" w:color="000000"/>
            </w:tcBorders>
          </w:tcPr>
          <w:p w14:paraId="5738EC61"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1CA61871"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1D48756B"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veniturile şi cheltuielile publice</w:t>
            </w:r>
          </w:p>
        </w:tc>
        <w:tc>
          <w:tcPr>
            <w:tcW w:w="994" w:type="pct"/>
            <w:tcBorders>
              <w:top w:val="single" w:sz="4" w:space="0" w:color="auto"/>
              <w:left w:val="single" w:sz="4" w:space="0" w:color="auto"/>
              <w:bottom w:val="single" w:sz="4" w:space="0" w:color="auto"/>
              <w:right w:val="single" w:sz="4" w:space="0" w:color="auto"/>
            </w:tcBorders>
          </w:tcPr>
          <w:p w14:paraId="7FCD55C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+3</w:t>
            </w:r>
          </w:p>
        </w:tc>
        <w:tc>
          <w:tcPr>
            <w:tcW w:w="907" w:type="pct"/>
            <w:gridSpan w:val="2"/>
            <w:tcBorders>
              <w:top w:val="single" w:sz="4" w:space="0" w:color="auto"/>
              <w:left w:val="single" w:sz="4" w:space="0" w:color="auto"/>
              <w:bottom w:val="single" w:sz="4" w:space="0" w:color="auto"/>
              <w:right w:val="single" w:sz="4" w:space="0" w:color="auto"/>
            </w:tcBorders>
          </w:tcPr>
          <w:p w14:paraId="036066D9"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2456451C"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1B1F13A4"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2B0475A7"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cadrul instituţional al autorităţilor publice</w:t>
            </w:r>
          </w:p>
        </w:tc>
        <w:tc>
          <w:tcPr>
            <w:tcW w:w="994" w:type="pct"/>
            <w:tcBorders>
              <w:top w:val="single" w:sz="4" w:space="0" w:color="auto"/>
              <w:left w:val="single" w:sz="4" w:space="0" w:color="auto"/>
              <w:bottom w:val="single" w:sz="4" w:space="0" w:color="auto"/>
              <w:right w:val="single" w:sz="4" w:space="0" w:color="auto"/>
            </w:tcBorders>
          </w:tcPr>
          <w:p w14:paraId="65224FE6"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+3</w:t>
            </w:r>
          </w:p>
        </w:tc>
        <w:tc>
          <w:tcPr>
            <w:tcW w:w="907" w:type="pct"/>
            <w:gridSpan w:val="2"/>
            <w:tcBorders>
              <w:top w:val="single" w:sz="4" w:space="0" w:color="auto"/>
              <w:left w:val="single" w:sz="4" w:space="0" w:color="auto"/>
              <w:bottom w:val="single" w:sz="4" w:space="0" w:color="auto"/>
              <w:right w:val="single" w:sz="4" w:space="0" w:color="auto"/>
            </w:tcBorders>
          </w:tcPr>
          <w:p w14:paraId="7060084A"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2F2AE1A4"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r>
      <w:tr w:rsidR="00C03E7D" w:rsidRPr="002E4B97" w14:paraId="62A75A81"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124143DC"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alegerea, calitatea şi preţurile pentru consumatori</w:t>
            </w:r>
          </w:p>
        </w:tc>
        <w:tc>
          <w:tcPr>
            <w:tcW w:w="994" w:type="pct"/>
            <w:tcBorders>
              <w:top w:val="single" w:sz="4" w:space="0" w:color="auto"/>
              <w:left w:val="single" w:sz="4" w:space="0" w:color="auto"/>
              <w:bottom w:val="single" w:sz="4" w:space="0" w:color="auto"/>
              <w:right w:val="single" w:sz="4" w:space="0" w:color="auto"/>
            </w:tcBorders>
          </w:tcPr>
          <w:p w14:paraId="6CD51B1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907" w:type="pct"/>
            <w:gridSpan w:val="2"/>
            <w:tcBorders>
              <w:top w:val="single" w:sz="4" w:space="0" w:color="auto"/>
              <w:left w:val="single" w:sz="4" w:space="0" w:color="auto"/>
              <w:bottom w:val="single" w:sz="4" w:space="0" w:color="auto"/>
              <w:right w:val="single" w:sz="4" w:space="0" w:color="auto"/>
            </w:tcBorders>
          </w:tcPr>
          <w:p w14:paraId="467E6A0D"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710" w:type="pct"/>
            <w:tcBorders>
              <w:top w:val="single" w:sz="4" w:space="0" w:color="auto"/>
              <w:left w:val="single" w:sz="4" w:space="0" w:color="auto"/>
              <w:bottom w:val="single" w:sz="4" w:space="0" w:color="auto"/>
              <w:right w:val="single" w:sz="6" w:space="0" w:color="000000"/>
            </w:tcBorders>
          </w:tcPr>
          <w:p w14:paraId="7AB73CE0"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3E7F3E98"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4947EDE4"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bunăstarea gospodăriilor casnice şi a cetăţenilor</w:t>
            </w:r>
          </w:p>
        </w:tc>
        <w:tc>
          <w:tcPr>
            <w:tcW w:w="994" w:type="pct"/>
            <w:tcBorders>
              <w:top w:val="single" w:sz="4" w:space="0" w:color="auto"/>
              <w:left w:val="single" w:sz="4" w:space="0" w:color="auto"/>
              <w:bottom w:val="single" w:sz="4" w:space="0" w:color="auto"/>
              <w:right w:val="single" w:sz="4" w:space="0" w:color="auto"/>
            </w:tcBorders>
          </w:tcPr>
          <w:p w14:paraId="677E144D"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6ADDAAF5"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54F462CD"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0D7A803E"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2912B2E"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situaţia social-economică în anumite regiuni</w:t>
            </w:r>
          </w:p>
        </w:tc>
        <w:tc>
          <w:tcPr>
            <w:tcW w:w="994" w:type="pct"/>
            <w:tcBorders>
              <w:top w:val="single" w:sz="4" w:space="0" w:color="auto"/>
              <w:left w:val="single" w:sz="4" w:space="0" w:color="auto"/>
              <w:bottom w:val="single" w:sz="4" w:space="0" w:color="auto"/>
              <w:right w:val="single" w:sz="4" w:space="0" w:color="auto"/>
            </w:tcBorders>
          </w:tcPr>
          <w:p w14:paraId="06325503"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907" w:type="pct"/>
            <w:gridSpan w:val="2"/>
            <w:tcBorders>
              <w:top w:val="single" w:sz="4" w:space="0" w:color="auto"/>
              <w:left w:val="single" w:sz="4" w:space="0" w:color="auto"/>
              <w:bottom w:val="single" w:sz="4" w:space="0" w:color="auto"/>
              <w:right w:val="single" w:sz="4" w:space="0" w:color="auto"/>
            </w:tcBorders>
          </w:tcPr>
          <w:p w14:paraId="53F40AA3"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710" w:type="pct"/>
            <w:tcBorders>
              <w:top w:val="single" w:sz="4" w:space="0" w:color="auto"/>
              <w:left w:val="single" w:sz="4" w:space="0" w:color="auto"/>
              <w:bottom w:val="single" w:sz="4" w:space="0" w:color="auto"/>
              <w:right w:val="single" w:sz="6" w:space="0" w:color="000000"/>
            </w:tcBorders>
          </w:tcPr>
          <w:p w14:paraId="5448F20B"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124D3D27"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2F9681BF"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situaţia macroeconomică</w:t>
            </w:r>
          </w:p>
        </w:tc>
        <w:tc>
          <w:tcPr>
            <w:tcW w:w="994" w:type="pct"/>
            <w:tcBorders>
              <w:top w:val="single" w:sz="4" w:space="0" w:color="auto"/>
              <w:left w:val="single" w:sz="4" w:space="0" w:color="auto"/>
              <w:bottom w:val="single" w:sz="4" w:space="0" w:color="auto"/>
              <w:right w:val="single" w:sz="4" w:space="0" w:color="auto"/>
            </w:tcBorders>
          </w:tcPr>
          <w:p w14:paraId="3BFC513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59C42968"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710" w:type="pct"/>
            <w:tcBorders>
              <w:top w:val="single" w:sz="4" w:space="0" w:color="auto"/>
              <w:left w:val="single" w:sz="4" w:space="0" w:color="auto"/>
              <w:bottom w:val="single" w:sz="4" w:space="0" w:color="auto"/>
              <w:right w:val="single" w:sz="6" w:space="0" w:color="000000"/>
            </w:tcBorders>
          </w:tcPr>
          <w:p w14:paraId="55755BBD"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3057CA73"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82FAC54"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alte aspecte economice</w:t>
            </w:r>
          </w:p>
        </w:tc>
        <w:tc>
          <w:tcPr>
            <w:tcW w:w="994" w:type="pct"/>
            <w:tcBorders>
              <w:top w:val="single" w:sz="4" w:space="0" w:color="auto"/>
              <w:left w:val="single" w:sz="4" w:space="0" w:color="auto"/>
              <w:bottom w:val="single" w:sz="4" w:space="0" w:color="auto"/>
              <w:right w:val="single" w:sz="4" w:space="0" w:color="auto"/>
            </w:tcBorders>
          </w:tcPr>
          <w:p w14:paraId="17F2DDF9"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5B3A498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6624E450"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551ADB" w:rsidRPr="002E4B97" w14:paraId="62FB6B36" w14:textId="77777777" w:rsidTr="00D37225">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2FE5B25" w14:textId="77777777" w:rsidR="00551ADB" w:rsidRPr="002E4B97" w:rsidRDefault="00551ADB" w:rsidP="00C9131C">
            <w:pPr>
              <w:spacing w:line="240" w:lineRule="auto"/>
              <w:rPr>
                <w:rFonts w:cstheme="minorHAnsi"/>
                <w:sz w:val="26"/>
                <w:szCs w:val="26"/>
                <w:lang w:val="ro-RO" w:eastAsia="en-GB"/>
              </w:rPr>
            </w:pPr>
            <w:r w:rsidRPr="002E4B97">
              <w:rPr>
                <w:rFonts w:cstheme="minorHAnsi"/>
                <w:b/>
                <w:sz w:val="26"/>
                <w:szCs w:val="26"/>
                <w:lang w:val="ro-RO"/>
              </w:rPr>
              <w:t>Social</w:t>
            </w:r>
          </w:p>
        </w:tc>
      </w:tr>
      <w:tr w:rsidR="00C03E7D" w:rsidRPr="002E4B97" w14:paraId="4225DBFB"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24CEF7A"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gradul de ocupare a forţei de muncă</w:t>
            </w:r>
          </w:p>
        </w:tc>
        <w:tc>
          <w:tcPr>
            <w:tcW w:w="994" w:type="pct"/>
            <w:tcBorders>
              <w:top w:val="single" w:sz="4" w:space="0" w:color="auto"/>
              <w:left w:val="single" w:sz="4" w:space="0" w:color="auto"/>
              <w:bottom w:val="single" w:sz="4" w:space="0" w:color="auto"/>
              <w:right w:val="single" w:sz="4" w:space="0" w:color="auto"/>
            </w:tcBorders>
          </w:tcPr>
          <w:p w14:paraId="3C8BF4A3"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6034D878"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710" w:type="pct"/>
            <w:tcBorders>
              <w:top w:val="single" w:sz="4" w:space="0" w:color="auto"/>
              <w:left w:val="single" w:sz="4" w:space="0" w:color="auto"/>
              <w:bottom w:val="single" w:sz="4" w:space="0" w:color="auto"/>
              <w:right w:val="single" w:sz="6" w:space="0" w:color="000000"/>
            </w:tcBorders>
          </w:tcPr>
          <w:p w14:paraId="666169D4"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20A142B4"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41751096"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nivelul de salarizare</w:t>
            </w:r>
          </w:p>
        </w:tc>
        <w:tc>
          <w:tcPr>
            <w:tcW w:w="994" w:type="pct"/>
            <w:tcBorders>
              <w:top w:val="single" w:sz="4" w:space="0" w:color="auto"/>
              <w:left w:val="single" w:sz="4" w:space="0" w:color="auto"/>
              <w:bottom w:val="single" w:sz="4" w:space="0" w:color="auto"/>
              <w:right w:val="single" w:sz="4" w:space="0" w:color="auto"/>
            </w:tcBorders>
          </w:tcPr>
          <w:p w14:paraId="430A339E"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796B082A"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-2</w:t>
            </w:r>
          </w:p>
        </w:tc>
        <w:tc>
          <w:tcPr>
            <w:tcW w:w="710" w:type="pct"/>
            <w:tcBorders>
              <w:top w:val="single" w:sz="4" w:space="0" w:color="auto"/>
              <w:left w:val="single" w:sz="4" w:space="0" w:color="auto"/>
              <w:bottom w:val="single" w:sz="4" w:space="0" w:color="auto"/>
              <w:right w:val="single" w:sz="6" w:space="0" w:color="000000"/>
            </w:tcBorders>
          </w:tcPr>
          <w:p w14:paraId="1A25364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450DB78B"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588AA3C"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condiţiile şi organizarea muncii</w:t>
            </w:r>
          </w:p>
        </w:tc>
        <w:tc>
          <w:tcPr>
            <w:tcW w:w="994" w:type="pct"/>
            <w:tcBorders>
              <w:top w:val="single" w:sz="4" w:space="0" w:color="auto"/>
              <w:left w:val="single" w:sz="4" w:space="0" w:color="auto"/>
              <w:bottom w:val="single" w:sz="4" w:space="0" w:color="auto"/>
              <w:right w:val="single" w:sz="4" w:space="0" w:color="auto"/>
            </w:tcBorders>
          </w:tcPr>
          <w:p w14:paraId="46F7BE80"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29541443" w14:textId="77777777" w:rsidR="00551ADB" w:rsidRPr="002E4B97" w:rsidRDefault="00652E18"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199A0710"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72989077"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A473B52"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sănătatea şi securitatea muncii</w:t>
            </w:r>
          </w:p>
        </w:tc>
        <w:tc>
          <w:tcPr>
            <w:tcW w:w="994" w:type="pct"/>
            <w:tcBorders>
              <w:top w:val="single" w:sz="4" w:space="0" w:color="auto"/>
              <w:left w:val="single" w:sz="4" w:space="0" w:color="auto"/>
              <w:bottom w:val="single" w:sz="4" w:space="0" w:color="auto"/>
              <w:right w:val="single" w:sz="4" w:space="0" w:color="auto"/>
            </w:tcBorders>
          </w:tcPr>
          <w:p w14:paraId="59BB7AE0"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0865C529"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43496AF2"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7542E62B"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1EB1B2A"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formarea profesională</w:t>
            </w:r>
          </w:p>
        </w:tc>
        <w:tc>
          <w:tcPr>
            <w:tcW w:w="994" w:type="pct"/>
            <w:tcBorders>
              <w:top w:val="single" w:sz="4" w:space="0" w:color="auto"/>
              <w:left w:val="single" w:sz="4" w:space="0" w:color="auto"/>
              <w:bottom w:val="single" w:sz="4" w:space="0" w:color="auto"/>
              <w:right w:val="single" w:sz="4" w:space="0" w:color="auto"/>
            </w:tcBorders>
          </w:tcPr>
          <w:p w14:paraId="137E16DE"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673FF8BF"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1C3696C6"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0594328C"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22850153"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inegalitatea şi distribuţia veniturilor</w:t>
            </w:r>
          </w:p>
        </w:tc>
        <w:tc>
          <w:tcPr>
            <w:tcW w:w="994" w:type="pct"/>
            <w:tcBorders>
              <w:top w:val="single" w:sz="4" w:space="0" w:color="auto"/>
              <w:left w:val="single" w:sz="4" w:space="0" w:color="auto"/>
              <w:bottom w:val="single" w:sz="4" w:space="0" w:color="auto"/>
              <w:right w:val="single" w:sz="4" w:space="0" w:color="auto"/>
            </w:tcBorders>
          </w:tcPr>
          <w:p w14:paraId="639090D0"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3C10563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59C8C0A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3DCE6602"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2163D0D8"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nivelul veniturilor populaţiei</w:t>
            </w:r>
          </w:p>
        </w:tc>
        <w:tc>
          <w:tcPr>
            <w:tcW w:w="994" w:type="pct"/>
            <w:tcBorders>
              <w:top w:val="single" w:sz="4" w:space="0" w:color="auto"/>
              <w:left w:val="single" w:sz="4" w:space="0" w:color="auto"/>
              <w:bottom w:val="single" w:sz="4" w:space="0" w:color="auto"/>
              <w:right w:val="single" w:sz="4" w:space="0" w:color="auto"/>
            </w:tcBorders>
          </w:tcPr>
          <w:p w14:paraId="0D4FB9D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46998955"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0B365102"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74A82720"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22C41FB"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nivelul sărăciei</w:t>
            </w:r>
          </w:p>
        </w:tc>
        <w:tc>
          <w:tcPr>
            <w:tcW w:w="994" w:type="pct"/>
            <w:tcBorders>
              <w:top w:val="single" w:sz="4" w:space="0" w:color="auto"/>
              <w:left w:val="single" w:sz="4" w:space="0" w:color="auto"/>
              <w:bottom w:val="single" w:sz="4" w:space="0" w:color="auto"/>
              <w:right w:val="single" w:sz="4" w:space="0" w:color="auto"/>
            </w:tcBorders>
          </w:tcPr>
          <w:p w14:paraId="66EBF932"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05C3EA27"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47FA9EB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6927CAAB"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71F1E37E"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accesul la bunuri şi servicii de bază, în special pentru persoanele social-vulnerabile</w:t>
            </w:r>
          </w:p>
        </w:tc>
        <w:tc>
          <w:tcPr>
            <w:tcW w:w="994" w:type="pct"/>
            <w:tcBorders>
              <w:top w:val="single" w:sz="4" w:space="0" w:color="auto"/>
              <w:left w:val="single" w:sz="4" w:space="0" w:color="auto"/>
              <w:bottom w:val="single" w:sz="4" w:space="0" w:color="auto"/>
              <w:right w:val="single" w:sz="4" w:space="0" w:color="auto"/>
            </w:tcBorders>
          </w:tcPr>
          <w:p w14:paraId="67B15620"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1942057C"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14D92331"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29D63A42"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696E0FB"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lastRenderedPageBreak/>
              <w:t>diversitatea culturală şi lingvistică</w:t>
            </w:r>
          </w:p>
        </w:tc>
        <w:tc>
          <w:tcPr>
            <w:tcW w:w="994" w:type="pct"/>
            <w:tcBorders>
              <w:top w:val="single" w:sz="4" w:space="0" w:color="auto"/>
              <w:left w:val="single" w:sz="4" w:space="0" w:color="auto"/>
              <w:bottom w:val="single" w:sz="4" w:space="0" w:color="auto"/>
              <w:right w:val="single" w:sz="4" w:space="0" w:color="auto"/>
            </w:tcBorders>
          </w:tcPr>
          <w:p w14:paraId="5541D560"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59A395B2"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73B2B4FD"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0A3BFE63"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1A85C2A1"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partidele politice şi organizaţiile civice</w:t>
            </w:r>
          </w:p>
        </w:tc>
        <w:tc>
          <w:tcPr>
            <w:tcW w:w="994" w:type="pct"/>
            <w:tcBorders>
              <w:top w:val="single" w:sz="4" w:space="0" w:color="auto"/>
              <w:left w:val="single" w:sz="4" w:space="0" w:color="auto"/>
              <w:bottom w:val="single" w:sz="4" w:space="0" w:color="auto"/>
              <w:right w:val="single" w:sz="4" w:space="0" w:color="auto"/>
            </w:tcBorders>
          </w:tcPr>
          <w:p w14:paraId="18886D5D"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44D83837"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35F16EF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4177520E"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A9AD5F6"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sănătatea publică, inclusiv mortalitatea şi morbiditatea</w:t>
            </w:r>
          </w:p>
        </w:tc>
        <w:tc>
          <w:tcPr>
            <w:tcW w:w="994" w:type="pct"/>
            <w:tcBorders>
              <w:top w:val="single" w:sz="4" w:space="0" w:color="auto"/>
              <w:left w:val="single" w:sz="4" w:space="0" w:color="auto"/>
              <w:bottom w:val="single" w:sz="4" w:space="0" w:color="auto"/>
              <w:right w:val="single" w:sz="4" w:space="0" w:color="auto"/>
            </w:tcBorders>
          </w:tcPr>
          <w:p w14:paraId="610F0878"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18C4D616"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5255D272"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0E2E3437"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1993B97B"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modul sănătos de viaţă al populaţiei</w:t>
            </w:r>
          </w:p>
        </w:tc>
        <w:tc>
          <w:tcPr>
            <w:tcW w:w="994" w:type="pct"/>
            <w:tcBorders>
              <w:top w:val="single" w:sz="4" w:space="0" w:color="auto"/>
              <w:left w:val="single" w:sz="4" w:space="0" w:color="auto"/>
              <w:bottom w:val="single" w:sz="4" w:space="0" w:color="auto"/>
              <w:right w:val="single" w:sz="4" w:space="0" w:color="auto"/>
            </w:tcBorders>
          </w:tcPr>
          <w:p w14:paraId="533F67B8"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427AD4FC"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7D49AAE6"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0D7F65E7"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1D95E2CC"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nivelul criminalităţii şi securităţii publice</w:t>
            </w:r>
          </w:p>
        </w:tc>
        <w:tc>
          <w:tcPr>
            <w:tcW w:w="994" w:type="pct"/>
            <w:tcBorders>
              <w:top w:val="single" w:sz="4" w:space="0" w:color="auto"/>
              <w:left w:val="single" w:sz="4" w:space="0" w:color="auto"/>
              <w:bottom w:val="single" w:sz="4" w:space="0" w:color="auto"/>
              <w:right w:val="single" w:sz="4" w:space="0" w:color="auto"/>
            </w:tcBorders>
          </w:tcPr>
          <w:p w14:paraId="1A2A6429"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67512746"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0" w:type="pct"/>
            <w:tcBorders>
              <w:top w:val="single" w:sz="4" w:space="0" w:color="auto"/>
              <w:left w:val="single" w:sz="4" w:space="0" w:color="auto"/>
              <w:bottom w:val="single" w:sz="4" w:space="0" w:color="auto"/>
              <w:right w:val="single" w:sz="6" w:space="0" w:color="000000"/>
            </w:tcBorders>
          </w:tcPr>
          <w:p w14:paraId="2F5C92FB"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r>
      <w:tr w:rsidR="00C03E7D" w:rsidRPr="002E4B97" w14:paraId="44E6B452"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B7503AA"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accesul şi calitatea serviciilor de protecţie socială</w:t>
            </w:r>
          </w:p>
        </w:tc>
        <w:tc>
          <w:tcPr>
            <w:tcW w:w="994" w:type="pct"/>
            <w:tcBorders>
              <w:top w:val="single" w:sz="4" w:space="0" w:color="auto"/>
              <w:left w:val="single" w:sz="4" w:space="0" w:color="auto"/>
              <w:bottom w:val="single" w:sz="4" w:space="0" w:color="auto"/>
              <w:right w:val="single" w:sz="4" w:space="0" w:color="auto"/>
            </w:tcBorders>
          </w:tcPr>
          <w:p w14:paraId="031A8C2B"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2C800764"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46A862E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020DF547"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1A0926B"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accesul şi calitatea serviciilor educaţionale</w:t>
            </w:r>
          </w:p>
        </w:tc>
        <w:tc>
          <w:tcPr>
            <w:tcW w:w="994" w:type="pct"/>
            <w:tcBorders>
              <w:top w:val="single" w:sz="4" w:space="0" w:color="auto"/>
              <w:left w:val="single" w:sz="4" w:space="0" w:color="auto"/>
              <w:bottom w:val="single" w:sz="4" w:space="0" w:color="auto"/>
              <w:right w:val="single" w:sz="4" w:space="0" w:color="auto"/>
            </w:tcBorders>
          </w:tcPr>
          <w:p w14:paraId="681DEA89"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5EBB778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58E5C6F1"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79C7272E"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C876395"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accesul şi calitatea serviciilor medicale</w:t>
            </w:r>
          </w:p>
        </w:tc>
        <w:tc>
          <w:tcPr>
            <w:tcW w:w="994" w:type="pct"/>
            <w:tcBorders>
              <w:top w:val="single" w:sz="4" w:space="0" w:color="auto"/>
              <w:left w:val="single" w:sz="4" w:space="0" w:color="auto"/>
              <w:bottom w:val="single" w:sz="4" w:space="0" w:color="auto"/>
              <w:right w:val="single" w:sz="4" w:space="0" w:color="auto"/>
            </w:tcBorders>
          </w:tcPr>
          <w:p w14:paraId="21042D37"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3847588B"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241CA3DD"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0EC6618D"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836FE01"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accesul şi calitatea serviciilor publice administrative</w:t>
            </w:r>
          </w:p>
        </w:tc>
        <w:tc>
          <w:tcPr>
            <w:tcW w:w="994" w:type="pct"/>
            <w:tcBorders>
              <w:top w:val="single" w:sz="4" w:space="0" w:color="auto"/>
              <w:left w:val="single" w:sz="4" w:space="0" w:color="auto"/>
              <w:bottom w:val="single" w:sz="4" w:space="0" w:color="auto"/>
              <w:right w:val="single" w:sz="4" w:space="0" w:color="auto"/>
            </w:tcBorders>
          </w:tcPr>
          <w:p w14:paraId="20BB5497"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7" w:type="pct"/>
            <w:gridSpan w:val="2"/>
            <w:tcBorders>
              <w:top w:val="single" w:sz="4" w:space="0" w:color="auto"/>
              <w:left w:val="single" w:sz="4" w:space="0" w:color="auto"/>
              <w:bottom w:val="single" w:sz="4" w:space="0" w:color="auto"/>
              <w:right w:val="single" w:sz="4" w:space="0" w:color="auto"/>
            </w:tcBorders>
          </w:tcPr>
          <w:p w14:paraId="4DA8F1BB"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654E7AB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5D5AF817"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B9911FF"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nivelul şi calitatea educaţiei populaţiei</w:t>
            </w:r>
          </w:p>
        </w:tc>
        <w:tc>
          <w:tcPr>
            <w:tcW w:w="994" w:type="pct"/>
            <w:tcBorders>
              <w:top w:val="single" w:sz="4" w:space="0" w:color="auto"/>
              <w:left w:val="single" w:sz="4" w:space="0" w:color="auto"/>
              <w:bottom w:val="single" w:sz="4" w:space="0" w:color="auto"/>
              <w:right w:val="single" w:sz="4" w:space="0" w:color="auto"/>
            </w:tcBorders>
          </w:tcPr>
          <w:p w14:paraId="6A54512E"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3FBB4121"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0DBE6CA7"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23DDCCD4"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05EC77C1"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conservarea patrimoniului cultural</w:t>
            </w:r>
          </w:p>
        </w:tc>
        <w:tc>
          <w:tcPr>
            <w:tcW w:w="994" w:type="pct"/>
            <w:tcBorders>
              <w:top w:val="single" w:sz="4" w:space="0" w:color="auto"/>
              <w:left w:val="single" w:sz="4" w:space="0" w:color="auto"/>
              <w:bottom w:val="single" w:sz="4" w:space="0" w:color="auto"/>
              <w:right w:val="single" w:sz="4" w:space="0" w:color="auto"/>
            </w:tcBorders>
          </w:tcPr>
          <w:p w14:paraId="5BBAE21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2B801799"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6C16057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12C6692D"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0F07A5E1"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accesul populaţiei la resurse culturale şi participarea în manifestaţii culturale</w:t>
            </w:r>
          </w:p>
        </w:tc>
        <w:tc>
          <w:tcPr>
            <w:tcW w:w="994" w:type="pct"/>
            <w:tcBorders>
              <w:top w:val="single" w:sz="4" w:space="0" w:color="auto"/>
              <w:left w:val="single" w:sz="4" w:space="0" w:color="auto"/>
              <w:bottom w:val="single" w:sz="4" w:space="0" w:color="auto"/>
              <w:right w:val="single" w:sz="4" w:space="0" w:color="auto"/>
            </w:tcBorders>
          </w:tcPr>
          <w:p w14:paraId="33735971"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6B3B206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5658411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5217F47E"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0BD97F2"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accesul şi participarea populaţiei în activităţi sportive</w:t>
            </w:r>
          </w:p>
        </w:tc>
        <w:tc>
          <w:tcPr>
            <w:tcW w:w="994" w:type="pct"/>
            <w:tcBorders>
              <w:top w:val="single" w:sz="4" w:space="0" w:color="auto"/>
              <w:left w:val="single" w:sz="4" w:space="0" w:color="auto"/>
              <w:bottom w:val="single" w:sz="4" w:space="0" w:color="auto"/>
              <w:right w:val="single" w:sz="4" w:space="0" w:color="auto"/>
            </w:tcBorders>
          </w:tcPr>
          <w:p w14:paraId="647B0C62"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5F96F3E6"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3D17B8C3"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2A703CD6"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7C0B75F0"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discriminarea</w:t>
            </w:r>
          </w:p>
        </w:tc>
        <w:tc>
          <w:tcPr>
            <w:tcW w:w="994" w:type="pct"/>
            <w:tcBorders>
              <w:top w:val="single" w:sz="4" w:space="0" w:color="auto"/>
              <w:left w:val="single" w:sz="4" w:space="0" w:color="auto"/>
              <w:bottom w:val="single" w:sz="4" w:space="0" w:color="auto"/>
              <w:right w:val="single" w:sz="4" w:space="0" w:color="auto"/>
            </w:tcBorders>
          </w:tcPr>
          <w:p w14:paraId="5EB8752B"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6573CB8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26551E18"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04CC4203"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2EDAA779"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alte aspecte sociale</w:t>
            </w:r>
          </w:p>
        </w:tc>
        <w:tc>
          <w:tcPr>
            <w:tcW w:w="994" w:type="pct"/>
            <w:tcBorders>
              <w:top w:val="single" w:sz="4" w:space="0" w:color="auto"/>
              <w:left w:val="single" w:sz="4" w:space="0" w:color="auto"/>
              <w:bottom w:val="single" w:sz="4" w:space="0" w:color="auto"/>
              <w:right w:val="single" w:sz="4" w:space="0" w:color="auto"/>
            </w:tcBorders>
          </w:tcPr>
          <w:p w14:paraId="15579C9C"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7" w:type="pct"/>
            <w:gridSpan w:val="2"/>
            <w:tcBorders>
              <w:top w:val="single" w:sz="4" w:space="0" w:color="auto"/>
              <w:left w:val="single" w:sz="4" w:space="0" w:color="auto"/>
              <w:bottom w:val="single" w:sz="4" w:space="0" w:color="auto"/>
              <w:right w:val="single" w:sz="4" w:space="0" w:color="auto"/>
            </w:tcBorders>
          </w:tcPr>
          <w:p w14:paraId="5D1FC35E"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0" w:type="pct"/>
            <w:tcBorders>
              <w:top w:val="single" w:sz="4" w:space="0" w:color="auto"/>
              <w:left w:val="single" w:sz="4" w:space="0" w:color="auto"/>
              <w:bottom w:val="single" w:sz="4" w:space="0" w:color="auto"/>
              <w:right w:val="single" w:sz="6" w:space="0" w:color="000000"/>
            </w:tcBorders>
          </w:tcPr>
          <w:p w14:paraId="2696DDEB"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551ADB" w:rsidRPr="002E4B97" w14:paraId="3253A497" w14:textId="77777777" w:rsidTr="00D37225">
        <w:trPr>
          <w:jc w:val="center"/>
        </w:trPr>
        <w:tc>
          <w:tcPr>
            <w:tcW w:w="5000"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B0D2510" w14:textId="77777777" w:rsidR="00551ADB" w:rsidRPr="002E4B97" w:rsidRDefault="00551ADB" w:rsidP="00C9131C">
            <w:pPr>
              <w:spacing w:line="240" w:lineRule="auto"/>
              <w:rPr>
                <w:rFonts w:cstheme="minorHAnsi"/>
                <w:sz w:val="26"/>
                <w:szCs w:val="26"/>
                <w:lang w:val="ro-RO" w:eastAsia="en-GB"/>
              </w:rPr>
            </w:pPr>
            <w:r w:rsidRPr="002E4B97">
              <w:rPr>
                <w:rFonts w:cstheme="minorHAnsi"/>
                <w:b/>
                <w:sz w:val="26"/>
                <w:szCs w:val="26"/>
                <w:lang w:val="ro-RO"/>
              </w:rPr>
              <w:t>De mediu</w:t>
            </w:r>
          </w:p>
        </w:tc>
      </w:tr>
      <w:tr w:rsidR="00C03E7D" w:rsidRPr="002E4B97" w14:paraId="5AC30FAC"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4DDDFD29"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clima, inclusiv emisiile gazelor cu efect de seră şi celor care afectează stratul de ozon</w:t>
            </w:r>
          </w:p>
        </w:tc>
        <w:tc>
          <w:tcPr>
            <w:tcW w:w="994" w:type="pct"/>
            <w:tcBorders>
              <w:top w:val="single" w:sz="4" w:space="0" w:color="auto"/>
              <w:left w:val="single" w:sz="4" w:space="0" w:color="auto"/>
              <w:bottom w:val="single" w:sz="4" w:space="0" w:color="auto"/>
              <w:right w:val="single" w:sz="4" w:space="0" w:color="auto"/>
            </w:tcBorders>
          </w:tcPr>
          <w:p w14:paraId="5845F299"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2" w:type="pct"/>
            <w:tcBorders>
              <w:top w:val="single" w:sz="4" w:space="0" w:color="auto"/>
              <w:left w:val="single" w:sz="4" w:space="0" w:color="auto"/>
              <w:bottom w:val="single" w:sz="4" w:space="0" w:color="auto"/>
              <w:right w:val="single" w:sz="4" w:space="0" w:color="auto"/>
            </w:tcBorders>
          </w:tcPr>
          <w:p w14:paraId="0E78B638"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6" w:type="pct"/>
            <w:gridSpan w:val="2"/>
            <w:tcBorders>
              <w:top w:val="single" w:sz="4" w:space="0" w:color="auto"/>
              <w:left w:val="single" w:sz="4" w:space="0" w:color="auto"/>
              <w:bottom w:val="single" w:sz="4" w:space="0" w:color="auto"/>
              <w:right w:val="single" w:sz="6" w:space="0" w:color="000000"/>
            </w:tcBorders>
          </w:tcPr>
          <w:p w14:paraId="47F345A1"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0E824A59"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083D1FB1"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calitatea aerului</w:t>
            </w:r>
          </w:p>
        </w:tc>
        <w:tc>
          <w:tcPr>
            <w:tcW w:w="994" w:type="pct"/>
            <w:tcBorders>
              <w:top w:val="single" w:sz="4" w:space="0" w:color="auto"/>
              <w:left w:val="single" w:sz="4" w:space="0" w:color="auto"/>
              <w:bottom w:val="single" w:sz="4" w:space="0" w:color="auto"/>
              <w:right w:val="single" w:sz="4" w:space="0" w:color="auto"/>
            </w:tcBorders>
          </w:tcPr>
          <w:p w14:paraId="2BF5737D"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902" w:type="pct"/>
            <w:tcBorders>
              <w:top w:val="single" w:sz="4" w:space="0" w:color="auto"/>
              <w:left w:val="single" w:sz="4" w:space="0" w:color="auto"/>
              <w:bottom w:val="single" w:sz="4" w:space="0" w:color="auto"/>
              <w:right w:val="single" w:sz="4" w:space="0" w:color="auto"/>
            </w:tcBorders>
          </w:tcPr>
          <w:p w14:paraId="025C4001" w14:textId="77777777" w:rsidR="00551ADB" w:rsidRPr="002E4B97" w:rsidRDefault="003A425D" w:rsidP="00C9131C">
            <w:pPr>
              <w:spacing w:line="240" w:lineRule="auto"/>
              <w:jc w:val="center"/>
              <w:rPr>
                <w:rFonts w:cstheme="minorHAnsi"/>
                <w:sz w:val="26"/>
                <w:szCs w:val="26"/>
                <w:lang w:val="ro-RO" w:eastAsia="en-GB"/>
              </w:rPr>
            </w:pPr>
            <w:r w:rsidRPr="002E4B97">
              <w:rPr>
                <w:rFonts w:cstheme="minorHAnsi"/>
                <w:sz w:val="26"/>
                <w:szCs w:val="26"/>
                <w:lang w:val="ro-RO" w:eastAsia="en-GB"/>
              </w:rPr>
              <w:t>-1</w:t>
            </w:r>
          </w:p>
        </w:tc>
        <w:tc>
          <w:tcPr>
            <w:tcW w:w="716" w:type="pct"/>
            <w:gridSpan w:val="2"/>
            <w:tcBorders>
              <w:top w:val="single" w:sz="4" w:space="0" w:color="auto"/>
              <w:left w:val="single" w:sz="4" w:space="0" w:color="auto"/>
              <w:bottom w:val="single" w:sz="4" w:space="0" w:color="auto"/>
              <w:right w:val="single" w:sz="6" w:space="0" w:color="000000"/>
            </w:tcBorders>
          </w:tcPr>
          <w:p w14:paraId="281025AE"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54C81D00"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76B0369"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calitatea şi cantitatea apei şi resurselor acvatice, inclusiv a apei potabile şi de alt gen</w:t>
            </w:r>
          </w:p>
        </w:tc>
        <w:tc>
          <w:tcPr>
            <w:tcW w:w="994" w:type="pct"/>
            <w:tcBorders>
              <w:top w:val="single" w:sz="4" w:space="0" w:color="auto"/>
              <w:left w:val="single" w:sz="4" w:space="0" w:color="auto"/>
              <w:bottom w:val="single" w:sz="4" w:space="0" w:color="auto"/>
              <w:right w:val="single" w:sz="4" w:space="0" w:color="auto"/>
            </w:tcBorders>
          </w:tcPr>
          <w:p w14:paraId="1F6EAD23"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73F4D0F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12013E8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35563D69"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1C0D7B0B"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biodiversitatea</w:t>
            </w:r>
          </w:p>
        </w:tc>
        <w:tc>
          <w:tcPr>
            <w:tcW w:w="994" w:type="pct"/>
            <w:tcBorders>
              <w:top w:val="single" w:sz="4" w:space="0" w:color="auto"/>
              <w:left w:val="single" w:sz="4" w:space="0" w:color="auto"/>
              <w:bottom w:val="single" w:sz="4" w:space="0" w:color="auto"/>
              <w:right w:val="single" w:sz="4" w:space="0" w:color="auto"/>
            </w:tcBorders>
          </w:tcPr>
          <w:p w14:paraId="4C361A01"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52907D5E"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0C26534C"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51273D37"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487EC4D4"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flora</w:t>
            </w:r>
          </w:p>
        </w:tc>
        <w:tc>
          <w:tcPr>
            <w:tcW w:w="994" w:type="pct"/>
            <w:tcBorders>
              <w:top w:val="single" w:sz="4" w:space="0" w:color="auto"/>
              <w:left w:val="single" w:sz="4" w:space="0" w:color="auto"/>
              <w:bottom w:val="single" w:sz="4" w:space="0" w:color="auto"/>
              <w:right w:val="single" w:sz="4" w:space="0" w:color="auto"/>
            </w:tcBorders>
          </w:tcPr>
          <w:p w14:paraId="4251D122"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57D0D034"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00D04658"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48CF71D4"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9643701"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fauna</w:t>
            </w:r>
          </w:p>
        </w:tc>
        <w:tc>
          <w:tcPr>
            <w:tcW w:w="994" w:type="pct"/>
            <w:tcBorders>
              <w:top w:val="single" w:sz="4" w:space="0" w:color="auto"/>
              <w:left w:val="single" w:sz="4" w:space="0" w:color="auto"/>
              <w:bottom w:val="single" w:sz="4" w:space="0" w:color="auto"/>
              <w:right w:val="single" w:sz="4" w:space="0" w:color="auto"/>
            </w:tcBorders>
          </w:tcPr>
          <w:p w14:paraId="449F065E"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23C4184C"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34E4CE69"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09206002"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594EAA21"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peisajele naturale</w:t>
            </w:r>
          </w:p>
        </w:tc>
        <w:tc>
          <w:tcPr>
            <w:tcW w:w="994" w:type="pct"/>
            <w:tcBorders>
              <w:top w:val="single" w:sz="4" w:space="0" w:color="auto"/>
              <w:left w:val="single" w:sz="4" w:space="0" w:color="auto"/>
              <w:bottom w:val="single" w:sz="4" w:space="0" w:color="auto"/>
              <w:right w:val="single" w:sz="4" w:space="0" w:color="auto"/>
            </w:tcBorders>
          </w:tcPr>
          <w:p w14:paraId="39E1A53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208BA757"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289F7A37"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507BE7AD"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A0FDFE7"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starea şi resursele solului</w:t>
            </w:r>
          </w:p>
        </w:tc>
        <w:tc>
          <w:tcPr>
            <w:tcW w:w="994" w:type="pct"/>
            <w:tcBorders>
              <w:top w:val="single" w:sz="4" w:space="0" w:color="auto"/>
              <w:left w:val="single" w:sz="4" w:space="0" w:color="auto"/>
              <w:bottom w:val="single" w:sz="4" w:space="0" w:color="auto"/>
              <w:right w:val="single" w:sz="4" w:space="0" w:color="auto"/>
            </w:tcBorders>
          </w:tcPr>
          <w:p w14:paraId="0E0D7D1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36845224"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0D4FFBC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42CA7C2A"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C73A985"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producerea şi reciclarea deşeurilor</w:t>
            </w:r>
          </w:p>
        </w:tc>
        <w:tc>
          <w:tcPr>
            <w:tcW w:w="994" w:type="pct"/>
            <w:tcBorders>
              <w:top w:val="single" w:sz="4" w:space="0" w:color="auto"/>
              <w:left w:val="single" w:sz="4" w:space="0" w:color="auto"/>
              <w:bottom w:val="single" w:sz="4" w:space="0" w:color="auto"/>
              <w:right w:val="single" w:sz="4" w:space="0" w:color="auto"/>
            </w:tcBorders>
          </w:tcPr>
          <w:p w14:paraId="3C3B2CB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452EE9FB"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33D30DF0"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361687CB"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D0A3823"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utilizarea eficientă a resurselor regenerabile şi neregenerabile</w:t>
            </w:r>
          </w:p>
        </w:tc>
        <w:tc>
          <w:tcPr>
            <w:tcW w:w="994" w:type="pct"/>
            <w:tcBorders>
              <w:top w:val="single" w:sz="4" w:space="0" w:color="auto"/>
              <w:left w:val="single" w:sz="4" w:space="0" w:color="auto"/>
              <w:bottom w:val="single" w:sz="4" w:space="0" w:color="auto"/>
              <w:right w:val="single" w:sz="4" w:space="0" w:color="auto"/>
            </w:tcBorders>
          </w:tcPr>
          <w:p w14:paraId="3C189199"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1596703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475C2C26"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23C73A93"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1964565B"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consumul şi producţia durabilă</w:t>
            </w:r>
          </w:p>
        </w:tc>
        <w:tc>
          <w:tcPr>
            <w:tcW w:w="994" w:type="pct"/>
            <w:tcBorders>
              <w:top w:val="single" w:sz="4" w:space="0" w:color="auto"/>
              <w:left w:val="single" w:sz="4" w:space="0" w:color="auto"/>
              <w:bottom w:val="single" w:sz="4" w:space="0" w:color="auto"/>
              <w:right w:val="single" w:sz="4" w:space="0" w:color="auto"/>
            </w:tcBorders>
          </w:tcPr>
          <w:p w14:paraId="3951B23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0E2E6A3B"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25AE1E25"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3A013E86"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2D1ED7AB"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lastRenderedPageBreak/>
              <w:t>intensitatea energetică</w:t>
            </w:r>
          </w:p>
        </w:tc>
        <w:tc>
          <w:tcPr>
            <w:tcW w:w="994" w:type="pct"/>
            <w:tcBorders>
              <w:top w:val="single" w:sz="4" w:space="0" w:color="auto"/>
              <w:left w:val="single" w:sz="4" w:space="0" w:color="auto"/>
              <w:bottom w:val="single" w:sz="4" w:space="0" w:color="auto"/>
              <w:right w:val="single" w:sz="4" w:space="0" w:color="auto"/>
            </w:tcBorders>
          </w:tcPr>
          <w:p w14:paraId="134492C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48C016C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0C372132"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3ADBFB00"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5CC87FD5"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eficienţa şi performanţa energetică</w:t>
            </w:r>
          </w:p>
        </w:tc>
        <w:tc>
          <w:tcPr>
            <w:tcW w:w="994" w:type="pct"/>
            <w:tcBorders>
              <w:top w:val="single" w:sz="4" w:space="0" w:color="auto"/>
              <w:left w:val="single" w:sz="4" w:space="0" w:color="auto"/>
              <w:bottom w:val="single" w:sz="4" w:space="0" w:color="auto"/>
              <w:right w:val="single" w:sz="4" w:space="0" w:color="auto"/>
            </w:tcBorders>
          </w:tcPr>
          <w:p w14:paraId="12DCF077"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4101AFC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78C1B8D0"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378C7C25"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2438F728"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bunăstarea animalelor</w:t>
            </w:r>
          </w:p>
        </w:tc>
        <w:tc>
          <w:tcPr>
            <w:tcW w:w="994" w:type="pct"/>
            <w:tcBorders>
              <w:top w:val="single" w:sz="4" w:space="0" w:color="auto"/>
              <w:left w:val="single" w:sz="4" w:space="0" w:color="auto"/>
              <w:bottom w:val="single" w:sz="4" w:space="0" w:color="auto"/>
              <w:right w:val="single" w:sz="4" w:space="0" w:color="auto"/>
            </w:tcBorders>
          </w:tcPr>
          <w:p w14:paraId="386E904D"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04A29A7D"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6D0D6FF2"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14B4B055"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23835A34"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riscuri majore pentru mediu (incendii, explozii, accidente etc.)</w:t>
            </w:r>
          </w:p>
        </w:tc>
        <w:tc>
          <w:tcPr>
            <w:tcW w:w="994" w:type="pct"/>
            <w:tcBorders>
              <w:top w:val="single" w:sz="4" w:space="0" w:color="auto"/>
              <w:left w:val="single" w:sz="4" w:space="0" w:color="auto"/>
              <w:bottom w:val="single" w:sz="4" w:space="0" w:color="auto"/>
              <w:right w:val="single" w:sz="4" w:space="0" w:color="auto"/>
            </w:tcBorders>
          </w:tcPr>
          <w:p w14:paraId="012850AA"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02AB4016"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7EC6338D"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1E8179BB"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72DD5AA8"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utilizarea terenurilor</w:t>
            </w:r>
          </w:p>
        </w:tc>
        <w:tc>
          <w:tcPr>
            <w:tcW w:w="994" w:type="pct"/>
            <w:tcBorders>
              <w:top w:val="single" w:sz="4" w:space="0" w:color="auto"/>
              <w:left w:val="single" w:sz="4" w:space="0" w:color="auto"/>
              <w:bottom w:val="single" w:sz="4" w:space="0" w:color="auto"/>
              <w:right w:val="single" w:sz="4" w:space="0" w:color="auto"/>
            </w:tcBorders>
          </w:tcPr>
          <w:p w14:paraId="30EBDE8F"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63C5F3C8"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3C2625B6"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r w:rsidR="00C03E7D" w:rsidRPr="002E4B97" w14:paraId="51740ED3" w14:textId="77777777" w:rsidTr="00D37225">
        <w:trPr>
          <w:jc w:val="center"/>
        </w:trPr>
        <w:tc>
          <w:tcPr>
            <w:tcW w:w="2389"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6827C0C4" w14:textId="77777777" w:rsidR="00551ADB" w:rsidRPr="002E4B97" w:rsidRDefault="00551ADB" w:rsidP="00C9131C">
            <w:pPr>
              <w:spacing w:line="240" w:lineRule="auto"/>
              <w:contextualSpacing/>
              <w:rPr>
                <w:rFonts w:cstheme="minorHAnsi"/>
                <w:sz w:val="26"/>
                <w:szCs w:val="26"/>
                <w:lang w:val="ro-RO"/>
              </w:rPr>
            </w:pPr>
            <w:r w:rsidRPr="002E4B97">
              <w:rPr>
                <w:rFonts w:cstheme="minorHAnsi"/>
                <w:sz w:val="26"/>
                <w:szCs w:val="26"/>
                <w:lang w:val="ro-RO"/>
              </w:rPr>
              <w:t>alte aspecte de mediu</w:t>
            </w:r>
          </w:p>
        </w:tc>
        <w:tc>
          <w:tcPr>
            <w:tcW w:w="994" w:type="pct"/>
            <w:tcBorders>
              <w:top w:val="single" w:sz="4" w:space="0" w:color="auto"/>
              <w:left w:val="single" w:sz="4" w:space="0" w:color="auto"/>
              <w:bottom w:val="single" w:sz="4" w:space="0" w:color="auto"/>
              <w:right w:val="single" w:sz="4" w:space="0" w:color="auto"/>
            </w:tcBorders>
          </w:tcPr>
          <w:p w14:paraId="581B0421"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902" w:type="pct"/>
            <w:tcBorders>
              <w:top w:val="single" w:sz="4" w:space="0" w:color="auto"/>
              <w:left w:val="single" w:sz="4" w:space="0" w:color="auto"/>
              <w:bottom w:val="single" w:sz="4" w:space="0" w:color="auto"/>
              <w:right w:val="single" w:sz="4" w:space="0" w:color="auto"/>
            </w:tcBorders>
          </w:tcPr>
          <w:p w14:paraId="1F7A5988"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c>
          <w:tcPr>
            <w:tcW w:w="716" w:type="pct"/>
            <w:gridSpan w:val="2"/>
            <w:tcBorders>
              <w:top w:val="single" w:sz="4" w:space="0" w:color="auto"/>
              <w:left w:val="single" w:sz="4" w:space="0" w:color="auto"/>
              <w:bottom w:val="single" w:sz="4" w:space="0" w:color="auto"/>
              <w:right w:val="single" w:sz="6" w:space="0" w:color="000000"/>
            </w:tcBorders>
          </w:tcPr>
          <w:p w14:paraId="33C96D54" w14:textId="77777777" w:rsidR="00551ADB" w:rsidRPr="002E4B97" w:rsidRDefault="00551ADB" w:rsidP="00C9131C">
            <w:pPr>
              <w:spacing w:line="240" w:lineRule="auto"/>
              <w:jc w:val="center"/>
              <w:rPr>
                <w:rFonts w:cstheme="minorHAnsi"/>
                <w:sz w:val="26"/>
                <w:szCs w:val="26"/>
                <w:lang w:val="ro-RO" w:eastAsia="en-GB"/>
              </w:rPr>
            </w:pPr>
            <w:r w:rsidRPr="002E4B97">
              <w:rPr>
                <w:rFonts w:cstheme="minorHAnsi"/>
                <w:sz w:val="26"/>
                <w:szCs w:val="26"/>
                <w:lang w:val="ro-RO" w:eastAsia="en-GB"/>
              </w:rPr>
              <w:t>0</w:t>
            </w:r>
          </w:p>
        </w:tc>
      </w:tr>
    </w:tbl>
    <w:p w14:paraId="6C69904A" w14:textId="77777777" w:rsidR="002C6527" w:rsidRPr="002E4B97" w:rsidRDefault="002C6527" w:rsidP="00C9131C">
      <w:pPr>
        <w:spacing w:line="240" w:lineRule="auto"/>
        <w:rPr>
          <w:rFonts w:cstheme="minorHAnsi"/>
          <w:sz w:val="26"/>
          <w:szCs w:val="26"/>
          <w:lang w:val="ro-RO"/>
        </w:rPr>
      </w:pPr>
    </w:p>
    <w:sectPr w:rsidR="002C6527" w:rsidRPr="002E4B97" w:rsidSect="00551ADB">
      <w:pgSz w:w="11906" w:h="16838"/>
      <w:pgMar w:top="993" w:right="849" w:bottom="568"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i Slanina" w:date="2023-10-31T21:37:00Z" w:initials="AS">
    <w:p w14:paraId="27866636" w14:textId="77777777" w:rsidR="005632BC" w:rsidRDefault="005632BC" w:rsidP="00BA131A">
      <w:pPr>
        <w:pStyle w:val="CommentText"/>
      </w:pPr>
      <w:r>
        <w:rPr>
          <w:rStyle w:val="CommentReference"/>
        </w:rPr>
        <w:annotationRef/>
      </w:r>
      <w:r>
        <w:t xml:space="preserve">Includem informația privind </w:t>
      </w:r>
      <w:r w:rsidRPr="006C638D">
        <w:t>pct. 6-7 din Dispoziția Comisiei pentru Situații Excepționale a Republicii Moldova nr. 9 din 10.03.2022</w:t>
      </w:r>
      <w:r>
        <w:t>. + info din notele transmise pe e-mail.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8666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BF1D2" w16cex:dateUtc="2023-10-31T19:36:00Z"/>
  <w16cex:commentExtensible w16cex:durableId="28EBF20D" w16cex:dateUtc="2023-10-31T19:37:00Z"/>
  <w16cex:commentExtensible w16cex:durableId="28EBF2A7" w16cex:dateUtc="2023-10-31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69A95" w16cid:durableId="28EBF1D2"/>
  <w16cid:commentId w16cid:paraId="65465B94" w16cid:durableId="28EBF20D"/>
  <w16cid:commentId w16cid:paraId="3B321E3F" w16cid:durableId="28EBF2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A22"/>
    <w:multiLevelType w:val="hybridMultilevel"/>
    <w:tmpl w:val="01BCE9DE"/>
    <w:lvl w:ilvl="0" w:tplc="F8E62AA2">
      <w:start w:val="4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87A05"/>
    <w:multiLevelType w:val="hybridMultilevel"/>
    <w:tmpl w:val="C4CC622C"/>
    <w:lvl w:ilvl="0" w:tplc="54AA791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BD73AB2"/>
    <w:multiLevelType w:val="hybridMultilevel"/>
    <w:tmpl w:val="F1E6B3B8"/>
    <w:lvl w:ilvl="0" w:tplc="F8E62AA2">
      <w:start w:val="45"/>
      <w:numFmt w:val="bullet"/>
      <w:lvlText w:val="-"/>
      <w:lvlJc w:val="left"/>
      <w:pPr>
        <w:ind w:left="783" w:hanging="360"/>
      </w:pPr>
      <w:rPr>
        <w:rFonts w:ascii="Calibri" w:eastAsiaTheme="minorHAnsi" w:hAnsi="Calibri" w:cs="Calibri"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4CBF7B7B"/>
    <w:multiLevelType w:val="hybridMultilevel"/>
    <w:tmpl w:val="034A9B22"/>
    <w:lvl w:ilvl="0" w:tplc="F8E62AA2">
      <w:start w:val="45"/>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CD84A1F"/>
    <w:multiLevelType w:val="hybridMultilevel"/>
    <w:tmpl w:val="77880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63B9C"/>
    <w:multiLevelType w:val="hybridMultilevel"/>
    <w:tmpl w:val="FA74FCCC"/>
    <w:lvl w:ilvl="0" w:tplc="F8E62AA2">
      <w:start w:val="4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E2AB0"/>
    <w:multiLevelType w:val="hybridMultilevel"/>
    <w:tmpl w:val="C1C64E96"/>
    <w:lvl w:ilvl="0" w:tplc="775EAEA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D0D4AAC"/>
    <w:multiLevelType w:val="hybridMultilevel"/>
    <w:tmpl w:val="6E4600F0"/>
    <w:lvl w:ilvl="0" w:tplc="9A92456A">
      <w:start w:val="45"/>
      <w:numFmt w:val="bullet"/>
      <w:lvlText w:val="-"/>
      <w:lvlJc w:val="left"/>
      <w:pPr>
        <w:ind w:left="960" w:hanging="360"/>
      </w:pPr>
      <w:rPr>
        <w:rFonts w:ascii="Calibri" w:eastAsiaTheme="minorHAnsi"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3"/>
  </w:num>
  <w:num w:numId="6">
    <w:abstractNumId w:val="0"/>
  </w:num>
  <w:num w:numId="7">
    <w:abstractNumId w:val="6"/>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i Slanina">
    <w15:presenceInfo w15:providerId="Windows Live" w15:userId="696f3f47e51a6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B"/>
    <w:rsid w:val="00020922"/>
    <w:rsid w:val="00035009"/>
    <w:rsid w:val="00063CFD"/>
    <w:rsid w:val="000732D0"/>
    <w:rsid w:val="00105967"/>
    <w:rsid w:val="00131A64"/>
    <w:rsid w:val="00136CEF"/>
    <w:rsid w:val="001618C9"/>
    <w:rsid w:val="001A12A8"/>
    <w:rsid w:val="001C6145"/>
    <w:rsid w:val="001F39B3"/>
    <w:rsid w:val="00200233"/>
    <w:rsid w:val="002C6527"/>
    <w:rsid w:val="002D61A6"/>
    <w:rsid w:val="002E4B97"/>
    <w:rsid w:val="00312813"/>
    <w:rsid w:val="0032462F"/>
    <w:rsid w:val="0033347B"/>
    <w:rsid w:val="00373184"/>
    <w:rsid w:val="00376CF0"/>
    <w:rsid w:val="003916B7"/>
    <w:rsid w:val="003A425D"/>
    <w:rsid w:val="003B01F0"/>
    <w:rsid w:val="004C57BC"/>
    <w:rsid w:val="00551ADB"/>
    <w:rsid w:val="00562FFB"/>
    <w:rsid w:val="005632BC"/>
    <w:rsid w:val="00652E18"/>
    <w:rsid w:val="006625E3"/>
    <w:rsid w:val="00672EF2"/>
    <w:rsid w:val="006B2B52"/>
    <w:rsid w:val="006B4AA3"/>
    <w:rsid w:val="006C638D"/>
    <w:rsid w:val="006D4F3D"/>
    <w:rsid w:val="007468DB"/>
    <w:rsid w:val="007559BE"/>
    <w:rsid w:val="00781E60"/>
    <w:rsid w:val="0078731B"/>
    <w:rsid w:val="00790ACE"/>
    <w:rsid w:val="007A4AFE"/>
    <w:rsid w:val="0086437C"/>
    <w:rsid w:val="00891C6E"/>
    <w:rsid w:val="008A2B50"/>
    <w:rsid w:val="008A7A41"/>
    <w:rsid w:val="008C2A6D"/>
    <w:rsid w:val="008F2C7E"/>
    <w:rsid w:val="009469C1"/>
    <w:rsid w:val="009A0C29"/>
    <w:rsid w:val="009B797C"/>
    <w:rsid w:val="009E3635"/>
    <w:rsid w:val="009F1EFB"/>
    <w:rsid w:val="009F3C28"/>
    <w:rsid w:val="00A43B41"/>
    <w:rsid w:val="00A61384"/>
    <w:rsid w:val="00AA508A"/>
    <w:rsid w:val="00AC0C7F"/>
    <w:rsid w:val="00AD3926"/>
    <w:rsid w:val="00B51EE7"/>
    <w:rsid w:val="00B72DF2"/>
    <w:rsid w:val="00B81326"/>
    <w:rsid w:val="00B85CA1"/>
    <w:rsid w:val="00BA131A"/>
    <w:rsid w:val="00BE124F"/>
    <w:rsid w:val="00C004F0"/>
    <w:rsid w:val="00C03E7D"/>
    <w:rsid w:val="00C46485"/>
    <w:rsid w:val="00C81A62"/>
    <w:rsid w:val="00C9131C"/>
    <w:rsid w:val="00CB7003"/>
    <w:rsid w:val="00CE170B"/>
    <w:rsid w:val="00D03309"/>
    <w:rsid w:val="00D37225"/>
    <w:rsid w:val="00D71CB2"/>
    <w:rsid w:val="00D904CD"/>
    <w:rsid w:val="00DB75C5"/>
    <w:rsid w:val="00DC04A6"/>
    <w:rsid w:val="00DC098C"/>
    <w:rsid w:val="00E0679D"/>
    <w:rsid w:val="00E46730"/>
    <w:rsid w:val="00E46988"/>
    <w:rsid w:val="00E8260C"/>
    <w:rsid w:val="00E838E8"/>
    <w:rsid w:val="00F005FF"/>
    <w:rsid w:val="00F10674"/>
    <w:rsid w:val="00F11076"/>
    <w:rsid w:val="00F56151"/>
    <w:rsid w:val="00FF5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6153"/>
  <w15:chartTrackingRefBased/>
  <w15:docId w15:val="{A30E578A-D962-4072-A10A-C66E795B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1ADB"/>
    <w:rPr>
      <w:color w:val="0563C1" w:themeColor="hyperlink"/>
      <w:u w:val="single"/>
    </w:rPr>
  </w:style>
  <w:style w:type="paragraph" w:styleId="NormalWeb">
    <w:name w:val="Normal (Web)"/>
    <w:basedOn w:val="Normal"/>
    <w:link w:val="NormalWebChar"/>
    <w:uiPriority w:val="99"/>
    <w:unhideWhenUsed/>
    <w:rsid w:val="00551A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51ADB"/>
    <w:pPr>
      <w:widowControl w:val="0"/>
      <w:autoSpaceDE w:val="0"/>
      <w:autoSpaceDN w:val="0"/>
      <w:spacing w:after="0" w:line="240" w:lineRule="auto"/>
      <w:ind w:left="697" w:firstLine="566"/>
      <w:jc w:val="both"/>
    </w:pPr>
    <w:rPr>
      <w:rFonts w:ascii="Times New Roman" w:eastAsia="Times New Roman" w:hAnsi="Times New Roman" w:cs="Times New Roman"/>
      <w:sz w:val="28"/>
      <w:szCs w:val="28"/>
      <w:lang w:val="ro-RO"/>
    </w:rPr>
  </w:style>
  <w:style w:type="character" w:customStyle="1" w:styleId="BodyTextChar">
    <w:name w:val="Body Text Char"/>
    <w:basedOn w:val="DefaultParagraphFont"/>
    <w:link w:val="BodyText"/>
    <w:uiPriority w:val="1"/>
    <w:rsid w:val="00551ADB"/>
    <w:rPr>
      <w:rFonts w:ascii="Times New Roman" w:eastAsia="Times New Roman" w:hAnsi="Times New Roman" w:cs="Times New Roman"/>
      <w:sz w:val="28"/>
      <w:szCs w:val="28"/>
      <w:lang w:val="ro-RO"/>
    </w:rPr>
  </w:style>
  <w:style w:type="paragraph" w:customStyle="1" w:styleId="Default">
    <w:name w:val="Default"/>
    <w:rsid w:val="00551A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F39B3"/>
    <w:pPr>
      <w:ind w:left="720"/>
      <w:contextualSpacing/>
    </w:pPr>
  </w:style>
  <w:style w:type="character" w:styleId="CommentReference">
    <w:name w:val="annotation reference"/>
    <w:basedOn w:val="DefaultParagraphFont"/>
    <w:uiPriority w:val="99"/>
    <w:semiHidden/>
    <w:unhideWhenUsed/>
    <w:rsid w:val="003916B7"/>
    <w:rPr>
      <w:sz w:val="16"/>
      <w:szCs w:val="16"/>
    </w:rPr>
  </w:style>
  <w:style w:type="paragraph" w:styleId="CommentText">
    <w:name w:val="annotation text"/>
    <w:basedOn w:val="Normal"/>
    <w:link w:val="CommentTextChar"/>
    <w:uiPriority w:val="99"/>
    <w:semiHidden/>
    <w:unhideWhenUsed/>
    <w:rsid w:val="003916B7"/>
    <w:pPr>
      <w:spacing w:line="240" w:lineRule="auto"/>
    </w:pPr>
    <w:rPr>
      <w:sz w:val="20"/>
      <w:szCs w:val="20"/>
    </w:rPr>
  </w:style>
  <w:style w:type="character" w:customStyle="1" w:styleId="CommentTextChar">
    <w:name w:val="Comment Text Char"/>
    <w:basedOn w:val="DefaultParagraphFont"/>
    <w:link w:val="CommentText"/>
    <w:uiPriority w:val="99"/>
    <w:semiHidden/>
    <w:rsid w:val="003916B7"/>
    <w:rPr>
      <w:sz w:val="20"/>
      <w:szCs w:val="20"/>
    </w:rPr>
  </w:style>
  <w:style w:type="paragraph" w:styleId="CommentSubject">
    <w:name w:val="annotation subject"/>
    <w:basedOn w:val="CommentText"/>
    <w:next w:val="CommentText"/>
    <w:link w:val="CommentSubjectChar"/>
    <w:uiPriority w:val="99"/>
    <w:semiHidden/>
    <w:unhideWhenUsed/>
    <w:rsid w:val="003916B7"/>
    <w:rPr>
      <w:b/>
      <w:bCs/>
    </w:rPr>
  </w:style>
  <w:style w:type="character" w:customStyle="1" w:styleId="CommentSubjectChar">
    <w:name w:val="Comment Subject Char"/>
    <w:basedOn w:val="CommentTextChar"/>
    <w:link w:val="CommentSubject"/>
    <w:uiPriority w:val="99"/>
    <w:semiHidden/>
    <w:rsid w:val="003916B7"/>
    <w:rPr>
      <w:b/>
      <w:bCs/>
      <w:sz w:val="20"/>
      <w:szCs w:val="20"/>
    </w:rPr>
  </w:style>
  <w:style w:type="paragraph" w:styleId="BalloonText">
    <w:name w:val="Balloon Text"/>
    <w:basedOn w:val="Normal"/>
    <w:link w:val="BalloonTextChar"/>
    <w:uiPriority w:val="99"/>
    <w:semiHidden/>
    <w:unhideWhenUsed/>
    <w:rsid w:val="0007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D0"/>
    <w:rPr>
      <w:rFonts w:ascii="Segoe UI" w:hAnsi="Segoe UI" w:cs="Segoe UI"/>
      <w:sz w:val="18"/>
      <w:szCs w:val="18"/>
    </w:rPr>
  </w:style>
  <w:style w:type="paragraph" w:styleId="NoSpacing">
    <w:name w:val="No Spacing"/>
    <w:uiPriority w:val="1"/>
    <w:qFormat/>
    <w:rsid w:val="002D61A6"/>
    <w:pPr>
      <w:spacing w:after="0" w:line="240" w:lineRule="auto"/>
    </w:pPr>
    <w:rPr>
      <w:lang w:val="en-US"/>
    </w:rPr>
  </w:style>
  <w:style w:type="character" w:customStyle="1" w:styleId="NormalWebChar">
    <w:name w:val="Normal (Web) Char"/>
    <w:link w:val="NormalWeb"/>
    <w:uiPriority w:val="99"/>
    <w:locked/>
    <w:rsid w:val="00F005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432887">
      <w:bodyDiv w:val="1"/>
      <w:marLeft w:val="0"/>
      <w:marRight w:val="0"/>
      <w:marTop w:val="0"/>
      <w:marBottom w:val="0"/>
      <w:divBdr>
        <w:top w:val="none" w:sz="0" w:space="0" w:color="auto"/>
        <w:left w:val="none" w:sz="0" w:space="0" w:color="auto"/>
        <w:bottom w:val="none" w:sz="0" w:space="0" w:color="auto"/>
        <w:right w:val="none" w:sz="0" w:space="0" w:color="auto"/>
      </w:divBdr>
    </w:div>
    <w:div w:id="1616209020">
      <w:bodyDiv w:val="1"/>
      <w:marLeft w:val="0"/>
      <w:marRight w:val="0"/>
      <w:marTop w:val="0"/>
      <w:marBottom w:val="0"/>
      <w:divBdr>
        <w:top w:val="none" w:sz="0" w:space="0" w:color="auto"/>
        <w:left w:val="none" w:sz="0" w:space="0" w:color="auto"/>
        <w:bottom w:val="none" w:sz="0" w:space="0" w:color="auto"/>
        <w:right w:val="none" w:sz="0" w:space="0" w:color="auto"/>
      </w:divBdr>
    </w:div>
    <w:div w:id="2091927652">
      <w:bodyDiv w:val="1"/>
      <w:marLeft w:val="0"/>
      <w:marRight w:val="0"/>
      <w:marTop w:val="0"/>
      <w:marBottom w:val="0"/>
      <w:divBdr>
        <w:top w:val="none" w:sz="0" w:space="0" w:color="auto"/>
        <w:left w:val="none" w:sz="0" w:space="0" w:color="auto"/>
        <w:bottom w:val="none" w:sz="0" w:space="0" w:color="auto"/>
        <w:right w:val="none" w:sz="0" w:space="0" w:color="auto"/>
      </w:divBdr>
    </w:div>
    <w:div w:id="209396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mailto:mariana.trandafilov@midr.gov.md"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Downloads\Evolutie%20tarif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a:t>Tariful stabilit pentru categoria de confort II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'[Evolutie tarife.xlsx]Sheet4'!$B$1</c:f>
              <c:strCache>
                <c:ptCount val="1"/>
                <c:pt idx="0">
                  <c:v>raional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'[Evolutie tarife.xlsx]Sheet4'!$A$2:$A$11</c:f>
              <c:strCache>
                <c:ptCount val="10"/>
                <c:pt idx="0">
                  <c:v>ianuarie</c:v>
                </c:pt>
                <c:pt idx="1">
                  <c:v>februarie</c:v>
                </c:pt>
                <c:pt idx="2">
                  <c:v>martie</c:v>
                </c:pt>
                <c:pt idx="3">
                  <c:v>aprilie</c:v>
                </c:pt>
                <c:pt idx="4">
                  <c:v>mai</c:v>
                </c:pt>
                <c:pt idx="5">
                  <c:v>iunie</c:v>
                </c:pt>
                <c:pt idx="6">
                  <c:v>iulie</c:v>
                </c:pt>
                <c:pt idx="7">
                  <c:v>august</c:v>
                </c:pt>
                <c:pt idx="8">
                  <c:v>septembrie</c:v>
                </c:pt>
                <c:pt idx="9">
                  <c:v>octombrie</c:v>
                </c:pt>
              </c:strCache>
            </c:strRef>
          </c:cat>
          <c:val>
            <c:numRef>
              <c:f>'[Evolutie tarife.xlsx]Sheet4'!$B$2:$B$11</c:f>
              <c:numCache>
                <c:formatCode>General</c:formatCode>
                <c:ptCount val="10"/>
                <c:pt idx="0">
                  <c:v>0.79</c:v>
                </c:pt>
                <c:pt idx="1">
                  <c:v>0.8</c:v>
                </c:pt>
                <c:pt idx="2">
                  <c:v>0.77</c:v>
                </c:pt>
                <c:pt idx="3">
                  <c:v>0.75</c:v>
                </c:pt>
                <c:pt idx="4">
                  <c:v>0.73</c:v>
                </c:pt>
                <c:pt idx="5">
                  <c:v>0.72</c:v>
                </c:pt>
                <c:pt idx="6">
                  <c:v>0.73</c:v>
                </c:pt>
                <c:pt idx="7">
                  <c:v>0.77</c:v>
                </c:pt>
                <c:pt idx="8">
                  <c:v>0.79</c:v>
                </c:pt>
                <c:pt idx="9">
                  <c:v>0.8</c:v>
                </c:pt>
              </c:numCache>
            </c:numRef>
          </c:val>
        </c:ser>
        <c:ser>
          <c:idx val="1"/>
          <c:order val="1"/>
          <c:tx>
            <c:strRef>
              <c:f>'[Evolutie tarife.xlsx]Sheet4'!$C$1</c:f>
              <c:strCache>
                <c:ptCount val="1"/>
                <c:pt idx="0">
                  <c:v>interraional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'[Evolutie tarife.xlsx]Sheet4'!$A$2:$A$11</c:f>
              <c:strCache>
                <c:ptCount val="10"/>
                <c:pt idx="0">
                  <c:v>ianuarie</c:v>
                </c:pt>
                <c:pt idx="1">
                  <c:v>februarie</c:v>
                </c:pt>
                <c:pt idx="2">
                  <c:v>martie</c:v>
                </c:pt>
                <c:pt idx="3">
                  <c:v>aprilie</c:v>
                </c:pt>
                <c:pt idx="4">
                  <c:v>mai</c:v>
                </c:pt>
                <c:pt idx="5">
                  <c:v>iunie</c:v>
                </c:pt>
                <c:pt idx="6">
                  <c:v>iulie</c:v>
                </c:pt>
                <c:pt idx="7">
                  <c:v>august</c:v>
                </c:pt>
                <c:pt idx="8">
                  <c:v>septembrie</c:v>
                </c:pt>
                <c:pt idx="9">
                  <c:v>octombrie</c:v>
                </c:pt>
              </c:strCache>
            </c:strRef>
          </c:cat>
          <c:val>
            <c:numRef>
              <c:f>'[Evolutie tarife.xlsx]Sheet4'!$C$2:$C$11</c:f>
              <c:numCache>
                <c:formatCode>General</c:formatCode>
                <c:ptCount val="10"/>
                <c:pt idx="0">
                  <c:v>0.89</c:v>
                </c:pt>
                <c:pt idx="1">
                  <c:v>0.9</c:v>
                </c:pt>
                <c:pt idx="2">
                  <c:v>0.87</c:v>
                </c:pt>
                <c:pt idx="3">
                  <c:v>0.85</c:v>
                </c:pt>
                <c:pt idx="4">
                  <c:v>0.83</c:v>
                </c:pt>
                <c:pt idx="5">
                  <c:v>0.82</c:v>
                </c:pt>
                <c:pt idx="6">
                  <c:v>0.83</c:v>
                </c:pt>
                <c:pt idx="7">
                  <c:v>0.87</c:v>
                </c:pt>
                <c:pt idx="8">
                  <c:v>0.89</c:v>
                </c:pt>
                <c:pt idx="9">
                  <c:v>0.9</c:v>
                </c:pt>
              </c:numCache>
            </c:numRef>
          </c:val>
        </c:ser>
        <c:dLbls>
          <c:showLegendKey val="0"/>
          <c:showVal val="0"/>
          <c:showCatName val="0"/>
          <c:showSerName val="0"/>
          <c:showPercent val="0"/>
          <c:showBubbleSize val="0"/>
        </c:dLbls>
        <c:gapWidth val="219"/>
        <c:overlap val="-27"/>
        <c:axId val="464879624"/>
        <c:axId val="464881976"/>
      </c:barChart>
      <c:catAx>
        <c:axId val="464879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881976"/>
        <c:crosses val="autoZero"/>
        <c:auto val="1"/>
        <c:lblAlgn val="ctr"/>
        <c:lblOffset val="100"/>
        <c:noMultiLvlLbl val="0"/>
      </c:catAx>
      <c:valAx>
        <c:axId val="464881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879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5299</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Receptie</dc:creator>
  <cp:keywords/>
  <dc:description/>
  <cp:lastModifiedBy>Microsoft account</cp:lastModifiedBy>
  <cp:revision>5</cp:revision>
  <dcterms:created xsi:type="dcterms:W3CDTF">2023-11-30T12:56:00Z</dcterms:created>
  <dcterms:modified xsi:type="dcterms:W3CDTF">2023-11-30T12:56:00Z</dcterms:modified>
</cp:coreProperties>
</file>