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008" w:rsidRDefault="000F4008">
      <w:pPr>
        <w:ind w:right="-30"/>
        <w:rPr>
          <w:rStyle w:val="a3"/>
          <w:rFonts w:cs="Lucida Sans Unicode"/>
          <w:color w:val="000000"/>
          <w:sz w:val="28"/>
          <w:szCs w:val="28"/>
        </w:rPr>
      </w:pPr>
      <w:r>
        <w:rPr>
          <w:rStyle w:val="a3"/>
          <w:rFonts w:cs="Lucida Sans Unicode"/>
          <w:color w:val="000000"/>
          <w:sz w:val="28"/>
          <w:szCs w:val="28"/>
        </w:rPr>
        <w:t xml:space="preserve">                                                                              </w:t>
      </w:r>
    </w:p>
    <w:p w:rsidR="000F4008" w:rsidRDefault="000F4008">
      <w:pPr>
        <w:ind w:right="-30"/>
        <w:rPr>
          <w:rStyle w:val="a3"/>
          <w:rFonts w:cs="Lucida Sans Unicode"/>
          <w:color w:val="000000"/>
          <w:sz w:val="28"/>
          <w:szCs w:val="28"/>
        </w:rPr>
      </w:pPr>
    </w:p>
    <w:p w:rsidR="005B5B4A" w:rsidRDefault="000F4008">
      <w:pPr>
        <w:ind w:right="-30"/>
        <w:rPr>
          <w:sz w:val="26"/>
          <w:szCs w:val="26"/>
          <w:lang w:val="ro-RO"/>
        </w:rPr>
      </w:pPr>
      <w:r>
        <w:rPr>
          <w:rStyle w:val="a3"/>
          <w:rFonts w:cs="Lucida Sans Unicode"/>
          <w:color w:val="000000"/>
          <w:sz w:val="28"/>
          <w:szCs w:val="28"/>
        </w:rPr>
        <w:t xml:space="preserve">                                                                </w:t>
      </w:r>
      <w:r>
        <w:rPr>
          <w:sz w:val="26"/>
          <w:szCs w:val="26"/>
          <w:lang w:val="ro-RO"/>
        </w:rPr>
        <w:t xml:space="preserve">Anexa nr. 3 la  decizia  </w:t>
      </w:r>
    </w:p>
    <w:p w:rsidR="005B5B4A" w:rsidRDefault="000F4008">
      <w:pPr>
        <w:ind w:left="5664"/>
        <w:rPr>
          <w:sz w:val="26"/>
          <w:szCs w:val="26"/>
          <w:lang w:val="ro-RO"/>
        </w:rPr>
      </w:pPr>
      <w:r>
        <w:rPr>
          <w:sz w:val="26"/>
          <w:szCs w:val="26"/>
          <w:lang w:val="ro-RO"/>
        </w:rPr>
        <w:t xml:space="preserve">Consiliului  Municipal  Chișinău           </w:t>
      </w:r>
    </w:p>
    <w:p w:rsidR="005B5B4A" w:rsidRDefault="000F4008">
      <w:pPr>
        <w:ind w:left="5664"/>
        <w:rPr>
          <w:sz w:val="26"/>
          <w:szCs w:val="26"/>
          <w:lang w:val="ro-RO"/>
        </w:rPr>
      </w:pPr>
      <w:r>
        <w:rPr>
          <w:sz w:val="26"/>
          <w:szCs w:val="26"/>
          <w:lang w:val="ro-RO"/>
        </w:rPr>
        <w:t xml:space="preserve">nr._______ din _________2023                      </w:t>
      </w:r>
    </w:p>
    <w:p w:rsidR="005B5B4A" w:rsidRDefault="000F4008">
      <w:pPr>
        <w:ind w:left="180" w:right="-619"/>
        <w:rPr>
          <w:sz w:val="26"/>
          <w:szCs w:val="26"/>
          <w:lang w:val="ro-RO"/>
        </w:rPr>
      </w:pPr>
      <w:r>
        <w:rPr>
          <w:sz w:val="26"/>
          <w:szCs w:val="26"/>
          <w:lang w:val="ro-RO"/>
        </w:rPr>
        <w:tab/>
      </w:r>
      <w:r>
        <w:rPr>
          <w:sz w:val="26"/>
          <w:szCs w:val="26"/>
          <w:lang w:val="ro-RO"/>
        </w:rPr>
        <w:tab/>
        <w:t xml:space="preserve">                 </w:t>
      </w:r>
    </w:p>
    <w:p w:rsidR="005B5B4A" w:rsidRDefault="005B5B4A">
      <w:pPr>
        <w:ind w:left="180" w:right="-619"/>
        <w:rPr>
          <w:sz w:val="28"/>
          <w:szCs w:val="28"/>
          <w:lang w:val="ro-RO"/>
        </w:rPr>
      </w:pPr>
    </w:p>
    <w:p w:rsidR="005B5B4A" w:rsidRDefault="000F4008">
      <w:pPr>
        <w:ind w:left="180" w:right="-619"/>
        <w:jc w:val="center"/>
        <w:rPr>
          <w:sz w:val="28"/>
          <w:szCs w:val="28"/>
          <w:lang w:val="ro-RO"/>
        </w:rPr>
      </w:pPr>
      <w:r>
        <w:rPr>
          <w:sz w:val="28"/>
          <w:szCs w:val="28"/>
          <w:lang w:val="ro-RO"/>
        </w:rPr>
        <w:t>Cotele taxei pentru unitățile comerciale și/sau de prestări</w:t>
      </w:r>
    </w:p>
    <w:p w:rsidR="005B5B4A" w:rsidRDefault="000F4008">
      <w:pPr>
        <w:ind w:left="180" w:right="-619"/>
        <w:jc w:val="center"/>
        <w:rPr>
          <w:sz w:val="28"/>
          <w:szCs w:val="28"/>
          <w:lang w:val="ro-RO"/>
        </w:rPr>
      </w:pPr>
      <w:r>
        <w:rPr>
          <w:sz w:val="28"/>
          <w:szCs w:val="28"/>
          <w:lang w:val="ro-RO"/>
        </w:rPr>
        <w:t>servicii din municipiul Chișinău pentru anul 2024</w:t>
      </w:r>
    </w:p>
    <w:p w:rsidR="005B5B4A" w:rsidRDefault="005B5B4A">
      <w:pPr>
        <w:ind w:left="180" w:right="-619"/>
        <w:rPr>
          <w:sz w:val="26"/>
          <w:szCs w:val="26"/>
          <w:lang w:val="ro-RO"/>
        </w:rPr>
      </w:pPr>
    </w:p>
    <w:p w:rsidR="005B5B4A" w:rsidRDefault="005B5B4A">
      <w:pPr>
        <w:ind w:left="180" w:right="-619"/>
        <w:rPr>
          <w:sz w:val="26"/>
          <w:szCs w:val="26"/>
          <w:lang w:val="ro-RO"/>
        </w:rPr>
      </w:pPr>
    </w:p>
    <w:tbl>
      <w:tblPr>
        <w:tblW w:w="9712" w:type="dxa"/>
        <w:tblInd w:w="-106" w:type="dxa"/>
        <w:tblLayout w:type="fixed"/>
        <w:tblLook w:val="0000" w:firstRow="0" w:lastRow="0" w:firstColumn="0" w:lastColumn="0" w:noHBand="0" w:noVBand="0"/>
      </w:tblPr>
      <w:tblGrid>
        <w:gridCol w:w="696"/>
        <w:gridCol w:w="7168"/>
        <w:gridCol w:w="1848"/>
      </w:tblGrid>
      <w:tr w:rsidR="005B5B4A">
        <w:trPr>
          <w:trHeight w:val="564"/>
        </w:trPr>
        <w:tc>
          <w:tcPr>
            <w:tcW w:w="696" w:type="dxa"/>
            <w:tcBorders>
              <w:top w:val="single" w:sz="4" w:space="0" w:color="000000"/>
              <w:left w:val="single" w:sz="4" w:space="0" w:color="000000"/>
              <w:right w:val="single" w:sz="4" w:space="0" w:color="000000"/>
            </w:tcBorders>
          </w:tcPr>
          <w:p w:rsidR="005B5B4A" w:rsidRDefault="000F4008">
            <w:pPr>
              <w:widowControl w:val="0"/>
              <w:jc w:val="center"/>
              <w:rPr>
                <w:b/>
                <w:bCs/>
                <w:lang w:val="ro-RO"/>
              </w:rPr>
            </w:pPr>
            <w:r>
              <w:rPr>
                <w:b/>
                <w:bCs/>
                <w:lang w:val="ro-RO"/>
              </w:rPr>
              <w:t>Nr.</w:t>
            </w:r>
          </w:p>
          <w:p w:rsidR="005B5B4A" w:rsidRDefault="000F4008">
            <w:pPr>
              <w:widowControl w:val="0"/>
              <w:jc w:val="center"/>
              <w:rPr>
                <w:b/>
                <w:bCs/>
                <w:lang w:val="ro-RO"/>
              </w:rPr>
            </w:pPr>
            <w:r>
              <w:rPr>
                <w:b/>
                <w:bCs/>
                <w:lang w:val="ro-RO"/>
              </w:rPr>
              <w:t>crt.</w:t>
            </w:r>
          </w:p>
        </w:tc>
        <w:tc>
          <w:tcPr>
            <w:tcW w:w="7168" w:type="dxa"/>
            <w:tcBorders>
              <w:top w:val="single" w:sz="4" w:space="0" w:color="000000"/>
              <w:left w:val="single" w:sz="4" w:space="0" w:color="000000"/>
              <w:right w:val="single" w:sz="4" w:space="0" w:color="000000"/>
            </w:tcBorders>
          </w:tcPr>
          <w:p w:rsidR="005B5B4A" w:rsidRDefault="000F4008">
            <w:pPr>
              <w:pStyle w:val="Heading41"/>
              <w:widowControl w:val="0"/>
              <w:spacing w:before="0" w:after="0"/>
              <w:jc w:val="center"/>
              <w:rPr>
                <w:sz w:val="24"/>
                <w:szCs w:val="24"/>
                <w:lang w:val="ro-RO"/>
              </w:rPr>
            </w:pPr>
            <w:r>
              <w:rPr>
                <w:sz w:val="24"/>
                <w:szCs w:val="24"/>
                <w:lang w:val="ro-RO"/>
              </w:rPr>
              <w:t>Tipul unităților comerciale și/sau de prestări servicii  din  municipiul  Chișinău</w:t>
            </w:r>
          </w:p>
        </w:tc>
        <w:tc>
          <w:tcPr>
            <w:tcW w:w="1848" w:type="dxa"/>
            <w:tcBorders>
              <w:top w:val="single" w:sz="4" w:space="0" w:color="000000"/>
              <w:left w:val="single" w:sz="4" w:space="0" w:color="000000"/>
              <w:right w:val="single" w:sz="4" w:space="0" w:color="000000"/>
            </w:tcBorders>
          </w:tcPr>
          <w:p w:rsidR="005B5B4A" w:rsidRDefault="000F4008">
            <w:pPr>
              <w:widowControl w:val="0"/>
              <w:jc w:val="center"/>
              <w:rPr>
                <w:b/>
                <w:bCs/>
                <w:lang w:val="ro-RO"/>
              </w:rPr>
            </w:pPr>
            <w:r>
              <w:rPr>
                <w:b/>
                <w:bCs/>
                <w:lang w:val="ro-RO"/>
              </w:rPr>
              <w:t>Taxa  (în lei), anual</w:t>
            </w:r>
          </w:p>
          <w:p w:rsidR="005B5B4A" w:rsidRDefault="005B5B4A">
            <w:pPr>
              <w:widowControl w:val="0"/>
              <w:jc w:val="center"/>
              <w:rPr>
                <w:b/>
                <w:bCs/>
                <w:lang w:val="ro-RO"/>
              </w:rPr>
            </w:pPr>
          </w:p>
        </w:tc>
      </w:tr>
      <w:tr w:rsidR="005B5B4A">
        <w:trPr>
          <w:trHeight w:val="471"/>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 xml:space="preserve">  1.</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Parc comercial, centre comerciale (MALL), case de comerț,  magazine universale cu suprafața comercială:</w:t>
            </w:r>
          </w:p>
          <w:p w:rsidR="005B5B4A" w:rsidRDefault="000F4008">
            <w:pPr>
              <w:widowControl w:val="0"/>
              <w:rPr>
                <w:lang w:val="ro-RO"/>
              </w:rPr>
            </w:pPr>
            <w:r>
              <w:rPr>
                <w:lang w:val="ro-RO"/>
              </w:rPr>
              <w:t xml:space="preserve">         - până la 1000 mp</w:t>
            </w:r>
          </w:p>
          <w:p w:rsidR="005B5B4A" w:rsidRDefault="000F4008">
            <w:pPr>
              <w:widowControl w:val="0"/>
              <w:rPr>
                <w:lang w:val="ro-RO"/>
              </w:rPr>
            </w:pPr>
            <w:r>
              <w:rPr>
                <w:lang w:val="ro-RO"/>
              </w:rPr>
              <w:t xml:space="preserve">         - de la 1001 mp</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lang w:val="ro-RO"/>
              </w:rPr>
            </w:pPr>
          </w:p>
          <w:p w:rsidR="005B5B4A" w:rsidRDefault="005B5B4A">
            <w:pPr>
              <w:widowControl w:val="0"/>
              <w:jc w:val="center"/>
              <w:rPr>
                <w:lang w:val="ro-RO"/>
              </w:rPr>
            </w:pPr>
          </w:p>
          <w:p w:rsidR="005B5B4A" w:rsidRDefault="000F4008">
            <w:pPr>
              <w:widowControl w:val="0"/>
              <w:jc w:val="center"/>
              <w:rPr>
                <w:lang w:val="ro-RO"/>
              </w:rPr>
            </w:pPr>
            <w:r>
              <w:rPr>
                <w:lang w:val="ro-RO"/>
              </w:rPr>
              <w:t>29 lei/mp</w:t>
            </w:r>
          </w:p>
          <w:p w:rsidR="005B5B4A" w:rsidRDefault="000F4008">
            <w:pPr>
              <w:widowControl w:val="0"/>
              <w:jc w:val="center"/>
              <w:rPr>
                <w:lang w:val="ro-RO"/>
              </w:rPr>
            </w:pPr>
            <w:r>
              <w:rPr>
                <w:lang w:val="ro-RO"/>
              </w:rPr>
              <w:t>23 lei/mp</w:t>
            </w:r>
          </w:p>
        </w:tc>
      </w:tr>
      <w:tr w:rsidR="005B5B4A">
        <w:trPr>
          <w:trHeight w:val="616"/>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 xml:space="preserve">  2.</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Coninutcadru"/>
              <w:widowControl w:val="0"/>
              <w:spacing w:line="276" w:lineRule="auto"/>
              <w:rPr>
                <w:lang w:val="ro-RO"/>
              </w:rPr>
            </w:pPr>
            <w:r>
              <w:rPr>
                <w:lang w:val="ro-RO"/>
              </w:rPr>
              <w:t xml:space="preserve">Magazine, supermagazine, </w:t>
            </w:r>
            <w:proofErr w:type="spellStart"/>
            <w:r>
              <w:rPr>
                <w:lang w:val="ro-RO"/>
              </w:rPr>
              <w:t>hipermagazine</w:t>
            </w:r>
            <w:proofErr w:type="spellEnd"/>
            <w:r>
              <w:rPr>
                <w:lang w:val="ro-RO"/>
              </w:rPr>
              <w:t>, depozite, farmacii veterinare, librării, pavilioane, hale, prăvălii, centre de repartiție (HUB),  cu  suprafața  comercială:</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până la 50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de la 50,1 până la 100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de la 100,1 până la 200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de la 200,1 până la 400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de la 400,1 până la 600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de la 600,1 până la 800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de la 800,1 până la 1000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de la 1001 până  la 2000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de la 2001 până  la 3000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mai mult de 3001 mp</w:t>
            </w:r>
          </w:p>
          <w:p w:rsidR="005B5B4A" w:rsidRDefault="000F4008">
            <w:pPr>
              <w:pStyle w:val="Coninutcadru"/>
              <w:widowControl w:val="0"/>
              <w:spacing w:line="276" w:lineRule="auto"/>
              <w:rPr>
                <w:lang w:val="ro-RO"/>
              </w:rPr>
            </w:pPr>
            <w:r>
              <w:rPr>
                <w:lang w:val="ro-RO"/>
              </w:rPr>
              <w:t>Librării, în care se comercializează doar cărți și birotică</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spacing w:line="276" w:lineRule="auto"/>
              <w:jc w:val="center"/>
              <w:rPr>
                <w:lang w:val="ro-RO"/>
              </w:rPr>
            </w:pPr>
          </w:p>
          <w:p w:rsidR="005B5B4A" w:rsidRDefault="005B5B4A">
            <w:pPr>
              <w:widowControl w:val="0"/>
              <w:spacing w:line="276" w:lineRule="auto"/>
              <w:jc w:val="center"/>
              <w:rPr>
                <w:lang w:val="ro-RO"/>
              </w:rPr>
            </w:pPr>
          </w:p>
          <w:p w:rsidR="005B5B4A" w:rsidRDefault="005B5B4A">
            <w:pPr>
              <w:widowControl w:val="0"/>
              <w:spacing w:line="276" w:lineRule="auto"/>
              <w:jc w:val="center"/>
              <w:rPr>
                <w:lang w:val="ro-RO"/>
              </w:rPr>
            </w:pPr>
          </w:p>
          <w:p w:rsidR="005B5B4A" w:rsidRDefault="000F4008">
            <w:pPr>
              <w:widowControl w:val="0"/>
              <w:spacing w:line="276" w:lineRule="auto"/>
              <w:jc w:val="center"/>
              <w:rPr>
                <w:lang w:val="ro-RO"/>
              </w:rPr>
            </w:pPr>
            <w:r>
              <w:rPr>
                <w:lang w:val="ro-RO"/>
              </w:rPr>
              <w:t>4900</w:t>
            </w:r>
          </w:p>
          <w:p w:rsidR="005B5B4A" w:rsidRDefault="000F4008">
            <w:pPr>
              <w:widowControl w:val="0"/>
              <w:spacing w:line="276" w:lineRule="auto"/>
              <w:jc w:val="center"/>
              <w:rPr>
                <w:lang w:val="ro-RO"/>
              </w:rPr>
            </w:pPr>
            <w:r>
              <w:rPr>
                <w:lang w:val="ro-RO"/>
              </w:rPr>
              <w:t>6100</w:t>
            </w:r>
          </w:p>
          <w:p w:rsidR="005B5B4A" w:rsidRDefault="000F4008">
            <w:pPr>
              <w:widowControl w:val="0"/>
              <w:spacing w:line="276" w:lineRule="auto"/>
              <w:jc w:val="center"/>
              <w:rPr>
                <w:lang w:val="ro-RO"/>
              </w:rPr>
            </w:pPr>
            <w:r>
              <w:rPr>
                <w:lang w:val="ro-RO"/>
              </w:rPr>
              <w:t>7000</w:t>
            </w:r>
          </w:p>
          <w:p w:rsidR="005B5B4A" w:rsidRDefault="000F4008">
            <w:pPr>
              <w:widowControl w:val="0"/>
              <w:spacing w:line="276" w:lineRule="auto"/>
              <w:jc w:val="center"/>
              <w:rPr>
                <w:lang w:val="ro-RO"/>
              </w:rPr>
            </w:pPr>
            <w:r>
              <w:rPr>
                <w:lang w:val="ro-RO"/>
              </w:rPr>
              <w:t>9000</w:t>
            </w:r>
          </w:p>
          <w:p w:rsidR="005B5B4A" w:rsidRDefault="000F4008">
            <w:pPr>
              <w:widowControl w:val="0"/>
              <w:spacing w:line="276" w:lineRule="auto"/>
              <w:jc w:val="center"/>
              <w:rPr>
                <w:lang w:val="ro-RO"/>
              </w:rPr>
            </w:pPr>
            <w:r>
              <w:rPr>
                <w:lang w:val="ro-RO"/>
              </w:rPr>
              <w:t>11200</w:t>
            </w:r>
          </w:p>
          <w:p w:rsidR="005B5B4A" w:rsidRDefault="000F4008">
            <w:pPr>
              <w:widowControl w:val="0"/>
              <w:spacing w:line="276" w:lineRule="auto"/>
              <w:jc w:val="center"/>
              <w:rPr>
                <w:lang w:val="ro-RO"/>
              </w:rPr>
            </w:pPr>
            <w:r>
              <w:rPr>
                <w:lang w:val="ro-RO"/>
              </w:rPr>
              <w:t>15500</w:t>
            </w:r>
          </w:p>
          <w:p w:rsidR="005B5B4A" w:rsidRDefault="000F4008">
            <w:pPr>
              <w:widowControl w:val="0"/>
              <w:spacing w:line="276" w:lineRule="auto"/>
              <w:jc w:val="center"/>
              <w:rPr>
                <w:lang w:val="ro-RO"/>
              </w:rPr>
            </w:pPr>
            <w:r>
              <w:rPr>
                <w:lang w:val="ro-RO"/>
              </w:rPr>
              <w:t>18550</w:t>
            </w:r>
          </w:p>
          <w:p w:rsidR="005B5B4A" w:rsidRDefault="000F4008">
            <w:pPr>
              <w:widowControl w:val="0"/>
              <w:spacing w:line="276" w:lineRule="auto"/>
              <w:jc w:val="center"/>
              <w:rPr>
                <w:lang w:val="ro-RO"/>
              </w:rPr>
            </w:pPr>
            <w:r>
              <w:rPr>
                <w:lang w:val="ro-RO"/>
              </w:rPr>
              <w:t>22400</w:t>
            </w:r>
          </w:p>
          <w:p w:rsidR="005B5B4A" w:rsidRDefault="000F4008">
            <w:pPr>
              <w:widowControl w:val="0"/>
              <w:spacing w:line="276" w:lineRule="auto"/>
              <w:jc w:val="center"/>
              <w:rPr>
                <w:lang w:val="ro-RO"/>
              </w:rPr>
            </w:pPr>
            <w:r>
              <w:rPr>
                <w:lang w:val="ro-RO"/>
              </w:rPr>
              <w:t>24800</w:t>
            </w:r>
          </w:p>
          <w:p w:rsidR="005B5B4A" w:rsidRDefault="000F4008">
            <w:pPr>
              <w:widowControl w:val="0"/>
              <w:spacing w:line="276" w:lineRule="auto"/>
              <w:jc w:val="center"/>
              <w:rPr>
                <w:lang w:val="ro-RO"/>
              </w:rPr>
            </w:pPr>
            <w:r>
              <w:rPr>
                <w:lang w:val="ro-RO"/>
              </w:rPr>
              <w:t>27350</w:t>
            </w:r>
          </w:p>
          <w:p w:rsidR="005B5B4A" w:rsidRDefault="000F4008">
            <w:pPr>
              <w:widowControl w:val="0"/>
              <w:spacing w:line="276" w:lineRule="auto"/>
              <w:jc w:val="center"/>
              <w:rPr>
                <w:lang w:val="ro-RO"/>
              </w:rPr>
            </w:pPr>
            <w:r>
              <w:rPr>
                <w:lang w:val="ro-RO"/>
              </w:rPr>
              <w:t>1100</w:t>
            </w:r>
          </w:p>
        </w:tc>
      </w:tr>
      <w:tr w:rsidR="005B5B4A">
        <w:trPr>
          <w:trHeight w:val="616"/>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2.1.</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Coninutcadru"/>
              <w:widowControl w:val="0"/>
              <w:spacing w:line="276" w:lineRule="auto"/>
              <w:rPr>
                <w:lang w:val="ro-RO"/>
              </w:rPr>
            </w:pPr>
            <w:r>
              <w:rPr>
                <w:lang w:val="ro-RO"/>
              </w:rPr>
              <w:t>Farmacii, cu  suprafața  comercială:</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până la 50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de la 50,1 până la 100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de la 100,1 până la 200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de la 200,1 până la 400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de la 400,1 până la 600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de la 600,1 până la 800 mp</w:t>
            </w:r>
          </w:p>
          <w:p w:rsidR="005B5B4A" w:rsidRDefault="000F4008">
            <w:pPr>
              <w:pStyle w:val="Coninutcadru"/>
              <w:widowControl w:val="0"/>
              <w:numPr>
                <w:ilvl w:val="0"/>
                <w:numId w:val="3"/>
              </w:numPr>
              <w:tabs>
                <w:tab w:val="left" w:pos="238"/>
              </w:tabs>
              <w:spacing w:line="276" w:lineRule="auto"/>
              <w:ind w:left="0" w:firstLine="0"/>
              <w:rPr>
                <w:lang w:val="ro-RO"/>
              </w:rPr>
            </w:pPr>
            <w:r>
              <w:rPr>
                <w:lang w:val="ro-RO"/>
              </w:rPr>
              <w:t>de la 800,1 până la 1000 mp</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spacing w:line="276" w:lineRule="auto"/>
              <w:jc w:val="center"/>
              <w:rPr>
                <w:highlight w:val="yellow"/>
                <w:lang w:val="ro-RO"/>
              </w:rPr>
            </w:pPr>
          </w:p>
          <w:p w:rsidR="005B5B4A" w:rsidRDefault="000F4008">
            <w:pPr>
              <w:widowControl w:val="0"/>
              <w:spacing w:line="276" w:lineRule="auto"/>
              <w:jc w:val="center"/>
              <w:rPr>
                <w:lang w:val="ro-RO"/>
              </w:rPr>
            </w:pPr>
            <w:r>
              <w:rPr>
                <w:lang w:val="ro-RO"/>
              </w:rPr>
              <w:t>9300</w:t>
            </w:r>
          </w:p>
          <w:p w:rsidR="005B5B4A" w:rsidRDefault="000F4008">
            <w:pPr>
              <w:widowControl w:val="0"/>
              <w:spacing w:line="276" w:lineRule="auto"/>
              <w:jc w:val="center"/>
              <w:rPr>
                <w:lang w:val="ro-RO"/>
              </w:rPr>
            </w:pPr>
            <w:r>
              <w:rPr>
                <w:lang w:val="ro-RO"/>
              </w:rPr>
              <w:t>11800</w:t>
            </w:r>
          </w:p>
          <w:p w:rsidR="005B5B4A" w:rsidRDefault="000F4008">
            <w:pPr>
              <w:widowControl w:val="0"/>
              <w:spacing w:line="276" w:lineRule="auto"/>
              <w:jc w:val="center"/>
              <w:rPr>
                <w:lang w:val="ro-RO"/>
              </w:rPr>
            </w:pPr>
            <w:r>
              <w:rPr>
                <w:lang w:val="ro-RO"/>
              </w:rPr>
              <w:t>13600</w:t>
            </w:r>
          </w:p>
          <w:p w:rsidR="005B5B4A" w:rsidRDefault="000F4008">
            <w:pPr>
              <w:widowControl w:val="0"/>
              <w:spacing w:line="276" w:lineRule="auto"/>
              <w:jc w:val="center"/>
              <w:rPr>
                <w:lang w:val="ro-RO"/>
              </w:rPr>
            </w:pPr>
            <w:r>
              <w:rPr>
                <w:lang w:val="ro-RO"/>
              </w:rPr>
              <w:t>17400</w:t>
            </w:r>
          </w:p>
          <w:p w:rsidR="005B5B4A" w:rsidRDefault="000F4008">
            <w:pPr>
              <w:widowControl w:val="0"/>
              <w:spacing w:line="276" w:lineRule="auto"/>
              <w:jc w:val="center"/>
              <w:rPr>
                <w:lang w:val="ro-RO"/>
              </w:rPr>
            </w:pPr>
            <w:r>
              <w:rPr>
                <w:lang w:val="ro-RO"/>
              </w:rPr>
              <w:t>21600</w:t>
            </w:r>
          </w:p>
          <w:p w:rsidR="005B5B4A" w:rsidRDefault="000F4008">
            <w:pPr>
              <w:widowControl w:val="0"/>
              <w:spacing w:line="276" w:lineRule="auto"/>
              <w:jc w:val="center"/>
              <w:rPr>
                <w:lang w:val="ro-RO"/>
              </w:rPr>
            </w:pPr>
            <w:r>
              <w:rPr>
                <w:lang w:val="ro-RO"/>
              </w:rPr>
              <w:t>29800</w:t>
            </w:r>
          </w:p>
          <w:p w:rsidR="005B5B4A" w:rsidRDefault="000F4008">
            <w:pPr>
              <w:widowControl w:val="0"/>
              <w:spacing w:line="276" w:lineRule="auto"/>
              <w:jc w:val="center"/>
              <w:rPr>
                <w:highlight w:val="yellow"/>
                <w:lang w:val="ro-RO"/>
              </w:rPr>
            </w:pPr>
            <w:r>
              <w:rPr>
                <w:lang w:val="ro-RO"/>
              </w:rPr>
              <w:t>35900</w:t>
            </w:r>
          </w:p>
        </w:tc>
      </w:tr>
      <w:tr w:rsidR="005B5B4A">
        <w:trPr>
          <w:trHeight w:val="616"/>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 xml:space="preserve"> 3.</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Index"/>
              <w:widowControl w:val="0"/>
              <w:rPr>
                <w:lang w:val="ro-RO"/>
              </w:rPr>
            </w:pPr>
            <w:r>
              <w:rPr>
                <w:lang w:val="ro-RO"/>
              </w:rPr>
              <w:t>Secții  comerciale:</w:t>
            </w:r>
          </w:p>
          <w:p w:rsidR="005B5B4A" w:rsidRDefault="000F4008">
            <w:pPr>
              <w:pStyle w:val="Index"/>
              <w:widowControl w:val="0"/>
              <w:numPr>
                <w:ilvl w:val="0"/>
                <w:numId w:val="4"/>
              </w:numPr>
              <w:tabs>
                <w:tab w:val="left" w:pos="238"/>
              </w:tabs>
              <w:ind w:left="0" w:firstLine="0"/>
              <w:rPr>
                <w:lang w:val="ro-RO"/>
              </w:rPr>
            </w:pPr>
            <w:r>
              <w:rPr>
                <w:lang w:val="ro-RO"/>
              </w:rPr>
              <w:t>până  la  5 mp</w:t>
            </w:r>
          </w:p>
          <w:p w:rsidR="005B5B4A" w:rsidRDefault="000F4008">
            <w:pPr>
              <w:pStyle w:val="Index"/>
              <w:widowControl w:val="0"/>
              <w:numPr>
                <w:ilvl w:val="0"/>
                <w:numId w:val="4"/>
              </w:numPr>
              <w:tabs>
                <w:tab w:val="left" w:pos="238"/>
              </w:tabs>
              <w:ind w:left="0" w:firstLine="0"/>
              <w:rPr>
                <w:lang w:val="ro-RO"/>
              </w:rPr>
            </w:pPr>
            <w:r>
              <w:rPr>
                <w:lang w:val="ro-RO"/>
              </w:rPr>
              <w:t>de la  5,1 până la 10 mp</w:t>
            </w:r>
          </w:p>
          <w:p w:rsidR="005B5B4A" w:rsidRDefault="000F4008">
            <w:pPr>
              <w:pStyle w:val="Index"/>
              <w:widowControl w:val="0"/>
              <w:numPr>
                <w:ilvl w:val="0"/>
                <w:numId w:val="4"/>
              </w:numPr>
              <w:tabs>
                <w:tab w:val="left" w:pos="238"/>
              </w:tabs>
              <w:ind w:left="0" w:firstLine="0"/>
              <w:rPr>
                <w:lang w:val="ro-RO"/>
              </w:rPr>
            </w:pPr>
            <w:r>
              <w:rPr>
                <w:lang w:val="ro-RO"/>
              </w:rPr>
              <w:t>de la 10,1 până la 20 mp</w:t>
            </w:r>
          </w:p>
          <w:p w:rsidR="005B5B4A" w:rsidRDefault="000F4008">
            <w:pPr>
              <w:pStyle w:val="Index"/>
              <w:widowControl w:val="0"/>
              <w:numPr>
                <w:ilvl w:val="0"/>
                <w:numId w:val="4"/>
              </w:numPr>
              <w:tabs>
                <w:tab w:val="left" w:pos="238"/>
              </w:tabs>
              <w:ind w:left="0" w:firstLine="0"/>
              <w:rPr>
                <w:lang w:val="ro-RO"/>
              </w:rPr>
            </w:pPr>
            <w:r>
              <w:rPr>
                <w:lang w:val="ro-RO"/>
              </w:rPr>
              <w:t>de la 20,1 până la 30 mp</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lang w:val="ro-RO"/>
              </w:rPr>
            </w:pPr>
          </w:p>
          <w:p w:rsidR="005B5B4A" w:rsidRDefault="000F4008">
            <w:pPr>
              <w:widowControl w:val="0"/>
              <w:jc w:val="center"/>
              <w:rPr>
                <w:lang w:val="ro-RO"/>
              </w:rPr>
            </w:pPr>
            <w:r>
              <w:rPr>
                <w:lang w:val="ro-RO"/>
              </w:rPr>
              <w:t>2100</w:t>
            </w:r>
          </w:p>
          <w:p w:rsidR="005B5B4A" w:rsidRDefault="000F4008">
            <w:pPr>
              <w:widowControl w:val="0"/>
              <w:jc w:val="center"/>
              <w:rPr>
                <w:lang w:val="ro-RO"/>
              </w:rPr>
            </w:pPr>
            <w:r>
              <w:rPr>
                <w:lang w:val="ro-RO"/>
              </w:rPr>
              <w:t>2400</w:t>
            </w:r>
          </w:p>
          <w:p w:rsidR="005B5B4A" w:rsidRDefault="000F4008">
            <w:pPr>
              <w:widowControl w:val="0"/>
              <w:jc w:val="center"/>
              <w:rPr>
                <w:lang w:val="ro-RO"/>
              </w:rPr>
            </w:pPr>
            <w:r>
              <w:rPr>
                <w:lang w:val="ro-RO"/>
              </w:rPr>
              <w:t>3200</w:t>
            </w:r>
          </w:p>
          <w:p w:rsidR="005B5B4A" w:rsidRDefault="000F4008">
            <w:pPr>
              <w:widowControl w:val="0"/>
              <w:jc w:val="center"/>
              <w:rPr>
                <w:lang w:val="ro-RO"/>
              </w:rPr>
            </w:pPr>
            <w:r>
              <w:rPr>
                <w:lang w:val="ro-RO"/>
              </w:rPr>
              <w:t>4000</w:t>
            </w:r>
          </w:p>
        </w:tc>
      </w:tr>
      <w:tr w:rsidR="005B5B4A">
        <w:trPr>
          <w:trHeight w:val="84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lastRenderedPageBreak/>
              <w:t xml:space="preserve"> 4.</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Complexe  de alimentație publică:</w:t>
            </w:r>
          </w:p>
          <w:p w:rsidR="005B5B4A" w:rsidRDefault="000F4008">
            <w:pPr>
              <w:pStyle w:val="Index"/>
              <w:widowControl w:val="0"/>
              <w:rPr>
                <w:lang w:val="ro-RO"/>
              </w:rPr>
            </w:pPr>
            <w:r>
              <w:rPr>
                <w:lang w:val="ro-RO"/>
              </w:rPr>
              <w:t>-     până la 3 unități</w:t>
            </w:r>
          </w:p>
          <w:p w:rsidR="005B5B4A" w:rsidRDefault="000F4008">
            <w:pPr>
              <w:pStyle w:val="Index"/>
              <w:widowControl w:val="0"/>
              <w:rPr>
                <w:lang w:val="ro-RO"/>
              </w:rPr>
            </w:pPr>
            <w:r>
              <w:rPr>
                <w:lang w:val="ro-RO"/>
              </w:rPr>
              <w:t>-     de la 4 unități și mai mult</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lang w:val="ro-RO"/>
              </w:rPr>
            </w:pPr>
          </w:p>
          <w:p w:rsidR="005B5B4A" w:rsidRDefault="000F4008">
            <w:pPr>
              <w:widowControl w:val="0"/>
              <w:jc w:val="center"/>
              <w:rPr>
                <w:lang w:val="ro-RO"/>
              </w:rPr>
            </w:pPr>
            <w:r>
              <w:rPr>
                <w:lang w:val="ro-RO"/>
              </w:rPr>
              <w:t>14700</w:t>
            </w:r>
          </w:p>
          <w:p w:rsidR="005B5B4A" w:rsidRDefault="000F4008">
            <w:pPr>
              <w:widowControl w:val="0"/>
              <w:jc w:val="center"/>
              <w:rPr>
                <w:lang w:val="ro-RO"/>
              </w:rPr>
            </w:pPr>
            <w:r>
              <w:rPr>
                <w:lang w:val="ro-RO"/>
              </w:rPr>
              <w:t>24500</w:t>
            </w:r>
          </w:p>
        </w:tc>
      </w:tr>
      <w:tr w:rsidR="005B5B4A">
        <w:trPr>
          <w:trHeight w:val="100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 xml:space="preserve"> 5.</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Restaurante:</w:t>
            </w:r>
          </w:p>
          <w:p w:rsidR="005B5B4A" w:rsidRDefault="000F4008">
            <w:pPr>
              <w:pStyle w:val="ad"/>
              <w:widowControl w:val="0"/>
              <w:numPr>
                <w:ilvl w:val="0"/>
                <w:numId w:val="5"/>
              </w:numPr>
              <w:tabs>
                <w:tab w:val="left" w:pos="238"/>
              </w:tabs>
              <w:ind w:left="0" w:firstLine="0"/>
              <w:rPr>
                <w:lang w:val="ro-RO"/>
              </w:rPr>
            </w:pPr>
            <w:r>
              <w:rPr>
                <w:lang w:val="ro-RO"/>
              </w:rPr>
              <w:t>până la 50 locuri</w:t>
            </w:r>
          </w:p>
          <w:p w:rsidR="005B5B4A" w:rsidRDefault="000F4008">
            <w:pPr>
              <w:pStyle w:val="ad"/>
              <w:widowControl w:val="0"/>
              <w:numPr>
                <w:ilvl w:val="0"/>
                <w:numId w:val="5"/>
              </w:numPr>
              <w:tabs>
                <w:tab w:val="left" w:pos="238"/>
              </w:tabs>
              <w:ind w:left="0" w:firstLine="0"/>
              <w:rPr>
                <w:lang w:val="ro-RO"/>
              </w:rPr>
            </w:pPr>
            <w:r>
              <w:rPr>
                <w:lang w:val="ro-RO"/>
              </w:rPr>
              <w:t>de la 51 până la 100 locuri</w:t>
            </w:r>
          </w:p>
          <w:p w:rsidR="005B5B4A" w:rsidRDefault="000F4008">
            <w:pPr>
              <w:pStyle w:val="ad"/>
              <w:widowControl w:val="0"/>
              <w:numPr>
                <w:ilvl w:val="0"/>
                <w:numId w:val="5"/>
              </w:numPr>
              <w:tabs>
                <w:tab w:val="left" w:pos="238"/>
              </w:tabs>
              <w:ind w:left="0" w:firstLine="0"/>
              <w:rPr>
                <w:lang w:val="ro-RO"/>
              </w:rPr>
            </w:pPr>
            <w:r>
              <w:rPr>
                <w:lang w:val="ro-RO"/>
              </w:rPr>
              <w:t>mai mult de 101 locuri</w:t>
            </w:r>
          </w:p>
          <w:p w:rsidR="005B5B4A" w:rsidRDefault="000F4008">
            <w:pPr>
              <w:pStyle w:val="ad"/>
              <w:widowControl w:val="0"/>
              <w:numPr>
                <w:ilvl w:val="0"/>
                <w:numId w:val="5"/>
              </w:numPr>
              <w:tabs>
                <w:tab w:val="left" w:pos="238"/>
              </w:tabs>
              <w:ind w:left="0" w:firstLine="0"/>
              <w:rPr>
                <w:lang w:val="ro-RO"/>
              </w:rPr>
            </w:pPr>
            <w:r>
              <w:rPr>
                <w:lang w:val="ro-RO"/>
              </w:rPr>
              <w:t>sală de festivități</w:t>
            </w:r>
          </w:p>
          <w:p w:rsidR="005B5B4A" w:rsidRDefault="000F4008">
            <w:pPr>
              <w:pStyle w:val="ad"/>
              <w:widowControl w:val="0"/>
              <w:numPr>
                <w:ilvl w:val="0"/>
                <w:numId w:val="5"/>
              </w:numPr>
              <w:tabs>
                <w:tab w:val="left" w:pos="238"/>
              </w:tabs>
              <w:ind w:left="0" w:firstLine="0"/>
              <w:rPr>
                <w:lang w:val="ro-RO"/>
              </w:rPr>
            </w:pPr>
            <w:r>
              <w:rPr>
                <w:lang w:val="ro-RO"/>
              </w:rPr>
              <w:t>restaurante de servire animale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lang w:val="ro-RO"/>
              </w:rPr>
            </w:pPr>
          </w:p>
          <w:p w:rsidR="005B5B4A" w:rsidRDefault="000F4008">
            <w:pPr>
              <w:widowControl w:val="0"/>
              <w:jc w:val="center"/>
              <w:rPr>
                <w:lang w:val="ro-RO"/>
              </w:rPr>
            </w:pPr>
            <w:r>
              <w:rPr>
                <w:lang w:val="ro-RO"/>
              </w:rPr>
              <w:t>10200</w:t>
            </w:r>
          </w:p>
          <w:p w:rsidR="005B5B4A" w:rsidRDefault="000F4008">
            <w:pPr>
              <w:widowControl w:val="0"/>
              <w:jc w:val="center"/>
              <w:rPr>
                <w:lang w:val="ro-RO"/>
              </w:rPr>
            </w:pPr>
            <w:r>
              <w:rPr>
                <w:lang w:val="ro-RO"/>
              </w:rPr>
              <w:t>14500</w:t>
            </w:r>
          </w:p>
          <w:p w:rsidR="005B5B4A" w:rsidRDefault="000F4008">
            <w:pPr>
              <w:widowControl w:val="0"/>
              <w:jc w:val="center"/>
              <w:rPr>
                <w:lang w:val="ro-RO"/>
              </w:rPr>
            </w:pPr>
            <w:r>
              <w:rPr>
                <w:lang w:val="ro-RO"/>
              </w:rPr>
              <w:t>19200</w:t>
            </w:r>
          </w:p>
          <w:p w:rsidR="005B5B4A" w:rsidRDefault="000F4008">
            <w:pPr>
              <w:widowControl w:val="0"/>
              <w:jc w:val="center"/>
              <w:rPr>
                <w:lang w:val="ro-RO"/>
              </w:rPr>
            </w:pPr>
            <w:r>
              <w:rPr>
                <w:lang w:val="ro-RO"/>
              </w:rPr>
              <w:t>21700</w:t>
            </w:r>
          </w:p>
          <w:p w:rsidR="005B5B4A" w:rsidRDefault="000F4008">
            <w:pPr>
              <w:widowControl w:val="0"/>
              <w:jc w:val="center"/>
              <w:rPr>
                <w:lang w:val="ro-RO"/>
              </w:rPr>
            </w:pPr>
            <w:r>
              <w:rPr>
                <w:lang w:val="ro-RO"/>
              </w:rPr>
              <w:t>6100</w:t>
            </w:r>
          </w:p>
        </w:tc>
      </w:tr>
      <w:tr w:rsidR="005B5B4A">
        <w:trPr>
          <w:trHeight w:val="557"/>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 xml:space="preserve"> 6.</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Cafenele:</w:t>
            </w:r>
          </w:p>
          <w:p w:rsidR="005B5B4A" w:rsidRDefault="000F4008">
            <w:pPr>
              <w:pStyle w:val="Index"/>
              <w:widowControl w:val="0"/>
              <w:numPr>
                <w:ilvl w:val="0"/>
                <w:numId w:val="6"/>
              </w:numPr>
              <w:tabs>
                <w:tab w:val="left" w:pos="238"/>
              </w:tabs>
              <w:ind w:left="0" w:firstLine="0"/>
              <w:rPr>
                <w:lang w:val="ro-RO"/>
              </w:rPr>
            </w:pPr>
            <w:r>
              <w:rPr>
                <w:lang w:val="ro-RO"/>
              </w:rPr>
              <w:t>până la 50 locuri</w:t>
            </w:r>
          </w:p>
          <w:p w:rsidR="005B5B4A" w:rsidRDefault="000F4008">
            <w:pPr>
              <w:pStyle w:val="Index"/>
              <w:widowControl w:val="0"/>
              <w:numPr>
                <w:ilvl w:val="0"/>
                <w:numId w:val="6"/>
              </w:numPr>
              <w:tabs>
                <w:tab w:val="left" w:pos="238"/>
              </w:tabs>
              <w:ind w:left="0" w:firstLine="0"/>
              <w:rPr>
                <w:lang w:val="ro-RO"/>
              </w:rPr>
            </w:pPr>
            <w:r>
              <w:rPr>
                <w:lang w:val="ro-RO"/>
              </w:rPr>
              <w:t>mai mult de 51 locuri</w:t>
            </w:r>
          </w:p>
          <w:p w:rsidR="005B5B4A" w:rsidRDefault="000F4008">
            <w:pPr>
              <w:pStyle w:val="Index"/>
              <w:widowControl w:val="0"/>
              <w:numPr>
                <w:ilvl w:val="0"/>
                <w:numId w:val="6"/>
              </w:numPr>
              <w:tabs>
                <w:tab w:val="left" w:pos="238"/>
              </w:tabs>
              <w:ind w:left="0" w:firstLine="0"/>
              <w:rPr>
                <w:lang w:val="ro-RO"/>
              </w:rPr>
            </w:pPr>
            <w:r>
              <w:rPr>
                <w:lang w:val="ro-RO"/>
              </w:rPr>
              <w:t>pentru  copii  (fără  băuturi alcoolice și articole de tutungerie)</w:t>
            </w:r>
          </w:p>
          <w:p w:rsidR="005B5B4A" w:rsidRDefault="000F4008">
            <w:pPr>
              <w:pStyle w:val="Index"/>
              <w:widowControl w:val="0"/>
              <w:numPr>
                <w:ilvl w:val="0"/>
                <w:numId w:val="6"/>
              </w:numPr>
              <w:tabs>
                <w:tab w:val="left" w:pos="238"/>
              </w:tabs>
              <w:ind w:left="0" w:firstLine="0"/>
              <w:rPr>
                <w:lang w:val="ro-RO"/>
              </w:rPr>
            </w:pPr>
            <w:r>
              <w:rPr>
                <w:lang w:val="ro-RO"/>
              </w:rPr>
              <w:t>cofetării</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lang w:val="ro-RO"/>
              </w:rPr>
            </w:pPr>
          </w:p>
          <w:p w:rsidR="005B5B4A" w:rsidRDefault="000F4008">
            <w:pPr>
              <w:widowControl w:val="0"/>
              <w:jc w:val="center"/>
              <w:rPr>
                <w:lang w:val="ro-RO"/>
              </w:rPr>
            </w:pPr>
            <w:r>
              <w:rPr>
                <w:lang w:val="ro-RO"/>
              </w:rPr>
              <w:t>6100</w:t>
            </w:r>
          </w:p>
          <w:p w:rsidR="005B5B4A" w:rsidRDefault="000F4008">
            <w:pPr>
              <w:widowControl w:val="0"/>
              <w:jc w:val="center"/>
              <w:rPr>
                <w:lang w:val="ro-RO"/>
              </w:rPr>
            </w:pPr>
            <w:r>
              <w:rPr>
                <w:lang w:val="ro-RO"/>
              </w:rPr>
              <w:t>8500</w:t>
            </w:r>
          </w:p>
          <w:p w:rsidR="005B5B4A" w:rsidRDefault="000F4008">
            <w:pPr>
              <w:widowControl w:val="0"/>
              <w:jc w:val="center"/>
              <w:rPr>
                <w:lang w:val="ro-RO"/>
              </w:rPr>
            </w:pPr>
            <w:r>
              <w:rPr>
                <w:lang w:val="ro-RO"/>
              </w:rPr>
              <w:t>6500</w:t>
            </w:r>
          </w:p>
          <w:p w:rsidR="005B5B4A" w:rsidRDefault="000F4008">
            <w:pPr>
              <w:widowControl w:val="0"/>
              <w:jc w:val="center"/>
              <w:rPr>
                <w:lang w:val="ro-RO"/>
              </w:rPr>
            </w:pPr>
            <w:r>
              <w:rPr>
                <w:lang w:val="ro-RO"/>
              </w:rPr>
              <w:t>4800</w:t>
            </w:r>
          </w:p>
        </w:tc>
      </w:tr>
      <w:tr w:rsidR="005B5B4A">
        <w:trPr>
          <w:trHeight w:val="327"/>
        </w:trPr>
        <w:tc>
          <w:tcPr>
            <w:tcW w:w="696" w:type="dxa"/>
            <w:tcBorders>
              <w:top w:val="single" w:sz="4" w:space="0" w:color="000000"/>
              <w:left w:val="single" w:sz="4" w:space="0" w:color="000000"/>
              <w:right w:val="single" w:sz="4" w:space="0" w:color="000000"/>
            </w:tcBorders>
          </w:tcPr>
          <w:p w:rsidR="005B5B4A" w:rsidRDefault="000F4008">
            <w:pPr>
              <w:widowControl w:val="0"/>
              <w:rPr>
                <w:bCs/>
                <w:lang w:val="ro-RO"/>
              </w:rPr>
            </w:pPr>
            <w:r>
              <w:rPr>
                <w:bCs/>
                <w:lang w:val="ro-RO"/>
              </w:rPr>
              <w:t>7.</w:t>
            </w:r>
          </w:p>
        </w:tc>
        <w:tc>
          <w:tcPr>
            <w:tcW w:w="7168" w:type="dxa"/>
            <w:tcBorders>
              <w:top w:val="single" w:sz="4" w:space="0" w:color="000000"/>
              <w:left w:val="single" w:sz="4" w:space="0" w:color="000000"/>
              <w:right w:val="single" w:sz="4" w:space="0" w:color="000000"/>
            </w:tcBorders>
          </w:tcPr>
          <w:p w:rsidR="005B5B4A" w:rsidRDefault="000F4008">
            <w:pPr>
              <w:pStyle w:val="ae"/>
              <w:widowControl w:val="0"/>
              <w:jc w:val="both"/>
              <w:rPr>
                <w:rFonts w:ascii="Times New Roman" w:hAnsi="Times New Roman"/>
                <w:bCs/>
                <w:szCs w:val="24"/>
                <w:highlight w:val="white"/>
              </w:rPr>
            </w:pPr>
            <w:proofErr w:type="spellStart"/>
            <w:r>
              <w:rPr>
                <w:rFonts w:ascii="Times New Roman" w:hAnsi="Times New Roman"/>
                <w:bCs/>
                <w:szCs w:val="24"/>
                <w:shd w:val="clear" w:color="auto" w:fill="FFFFFF"/>
              </w:rPr>
              <w:t>Sală</w:t>
            </w:r>
            <w:proofErr w:type="spellEnd"/>
            <w:r>
              <w:rPr>
                <w:rFonts w:ascii="Times New Roman" w:hAnsi="Times New Roman"/>
                <w:bCs/>
                <w:szCs w:val="24"/>
                <w:shd w:val="clear" w:color="auto" w:fill="FFFFFF"/>
              </w:rPr>
              <w:t xml:space="preserve"> </w:t>
            </w:r>
            <w:proofErr w:type="spellStart"/>
            <w:r>
              <w:rPr>
                <w:rFonts w:ascii="Times New Roman" w:hAnsi="Times New Roman"/>
                <w:bCs/>
                <w:szCs w:val="24"/>
                <w:shd w:val="clear" w:color="auto" w:fill="FFFFFF"/>
              </w:rPr>
              <w:t>de</w:t>
            </w:r>
            <w:proofErr w:type="spellEnd"/>
            <w:r>
              <w:rPr>
                <w:rFonts w:ascii="Times New Roman" w:hAnsi="Times New Roman"/>
                <w:bCs/>
                <w:szCs w:val="24"/>
                <w:shd w:val="clear" w:color="auto" w:fill="FFFFFF"/>
              </w:rPr>
              <w:t xml:space="preserve"> </w:t>
            </w:r>
            <w:proofErr w:type="spellStart"/>
            <w:r>
              <w:rPr>
                <w:rFonts w:ascii="Times New Roman" w:hAnsi="Times New Roman"/>
                <w:bCs/>
                <w:szCs w:val="24"/>
                <w:shd w:val="clear" w:color="auto" w:fill="FFFFFF"/>
              </w:rPr>
              <w:t>degustație</w:t>
            </w:r>
            <w:proofErr w:type="spellEnd"/>
          </w:p>
        </w:tc>
        <w:tc>
          <w:tcPr>
            <w:tcW w:w="1848" w:type="dxa"/>
            <w:tcBorders>
              <w:top w:val="single" w:sz="4" w:space="0" w:color="000000"/>
              <w:left w:val="single" w:sz="4" w:space="0" w:color="000000"/>
              <w:right w:val="single" w:sz="4" w:space="0" w:color="000000"/>
            </w:tcBorders>
          </w:tcPr>
          <w:p w:rsidR="005B5B4A" w:rsidRDefault="000F4008">
            <w:pPr>
              <w:pStyle w:val="ae"/>
              <w:widowControl w:val="0"/>
              <w:jc w:val="center"/>
              <w:rPr>
                <w:rFonts w:ascii="Times New Roman" w:hAnsi="Times New Roman"/>
                <w:szCs w:val="24"/>
                <w:lang w:val="ro-RO"/>
              </w:rPr>
            </w:pPr>
            <w:r>
              <w:rPr>
                <w:rFonts w:ascii="Times New Roman" w:hAnsi="Times New Roman"/>
                <w:szCs w:val="24"/>
                <w:lang w:val="ro-RO"/>
              </w:rPr>
              <w:t>4500</w:t>
            </w:r>
          </w:p>
        </w:tc>
      </w:tr>
      <w:tr w:rsidR="005B5B4A">
        <w:trPr>
          <w:trHeight w:val="1118"/>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8.</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Baruri:</w:t>
            </w:r>
          </w:p>
          <w:p w:rsidR="005B5B4A" w:rsidRDefault="000F4008">
            <w:pPr>
              <w:pStyle w:val="Index"/>
              <w:widowControl w:val="0"/>
              <w:numPr>
                <w:ilvl w:val="0"/>
                <w:numId w:val="7"/>
              </w:numPr>
              <w:tabs>
                <w:tab w:val="left" w:pos="380"/>
              </w:tabs>
              <w:ind w:left="0" w:firstLine="0"/>
              <w:rPr>
                <w:lang w:val="ro-RO"/>
              </w:rPr>
            </w:pPr>
            <w:r>
              <w:rPr>
                <w:lang w:val="ro-RO"/>
              </w:rPr>
              <w:t>până la 30 locuri</w:t>
            </w:r>
          </w:p>
          <w:p w:rsidR="005B5B4A" w:rsidRDefault="000F4008">
            <w:pPr>
              <w:pStyle w:val="Index"/>
              <w:widowControl w:val="0"/>
              <w:numPr>
                <w:ilvl w:val="0"/>
                <w:numId w:val="7"/>
              </w:numPr>
              <w:tabs>
                <w:tab w:val="left" w:pos="380"/>
              </w:tabs>
              <w:ind w:left="0" w:firstLine="0"/>
              <w:rPr>
                <w:lang w:val="ro-RO"/>
              </w:rPr>
            </w:pPr>
            <w:r>
              <w:rPr>
                <w:lang w:val="ro-RO"/>
              </w:rPr>
              <w:t>mai mult de 31 locuri</w:t>
            </w:r>
          </w:p>
          <w:p w:rsidR="005B5B4A" w:rsidRDefault="000F4008">
            <w:pPr>
              <w:pStyle w:val="Index"/>
              <w:widowControl w:val="0"/>
              <w:numPr>
                <w:ilvl w:val="0"/>
                <w:numId w:val="7"/>
              </w:numPr>
              <w:tabs>
                <w:tab w:val="left" w:pos="380"/>
              </w:tabs>
              <w:ind w:left="0" w:firstLine="0"/>
              <w:rPr>
                <w:lang w:val="ro-RO"/>
              </w:rPr>
            </w:pPr>
            <w:r>
              <w:rPr>
                <w:lang w:val="ro-RO"/>
              </w:rPr>
              <w:t>bar - biliard</w:t>
            </w:r>
          </w:p>
          <w:p w:rsidR="005B5B4A" w:rsidRDefault="000F4008">
            <w:pPr>
              <w:pStyle w:val="Index"/>
              <w:widowControl w:val="0"/>
              <w:numPr>
                <w:ilvl w:val="0"/>
                <w:numId w:val="7"/>
              </w:numPr>
              <w:tabs>
                <w:tab w:val="left" w:pos="380"/>
              </w:tabs>
              <w:ind w:left="0" w:firstLine="0"/>
              <w:rPr>
                <w:lang w:val="ro-RO"/>
              </w:rPr>
            </w:pPr>
            <w:r>
              <w:rPr>
                <w:lang w:val="ro-RO"/>
              </w:rPr>
              <w:t>disco (video) bar</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lang w:val="ro-RO"/>
              </w:rPr>
            </w:pPr>
          </w:p>
          <w:p w:rsidR="005B5B4A" w:rsidRDefault="000F4008">
            <w:pPr>
              <w:widowControl w:val="0"/>
              <w:jc w:val="center"/>
              <w:rPr>
                <w:lang w:val="ro-RO"/>
              </w:rPr>
            </w:pPr>
            <w:r>
              <w:rPr>
                <w:lang w:val="ro-RO"/>
              </w:rPr>
              <w:t>6000</w:t>
            </w:r>
          </w:p>
          <w:p w:rsidR="005B5B4A" w:rsidRDefault="000F4008">
            <w:pPr>
              <w:widowControl w:val="0"/>
              <w:jc w:val="center"/>
              <w:rPr>
                <w:lang w:val="ro-RO"/>
              </w:rPr>
            </w:pPr>
            <w:r>
              <w:rPr>
                <w:lang w:val="ro-RO"/>
              </w:rPr>
              <w:t>8400</w:t>
            </w:r>
          </w:p>
          <w:p w:rsidR="005B5B4A" w:rsidRDefault="000F4008">
            <w:pPr>
              <w:widowControl w:val="0"/>
              <w:jc w:val="center"/>
              <w:rPr>
                <w:lang w:val="ro-RO"/>
              </w:rPr>
            </w:pPr>
            <w:r>
              <w:rPr>
                <w:lang w:val="ro-RO"/>
              </w:rPr>
              <w:t>8500</w:t>
            </w:r>
          </w:p>
          <w:p w:rsidR="005B5B4A" w:rsidRDefault="000F4008">
            <w:pPr>
              <w:widowControl w:val="0"/>
              <w:jc w:val="center"/>
              <w:rPr>
                <w:lang w:val="ro-RO"/>
              </w:rPr>
            </w:pPr>
            <w:r>
              <w:rPr>
                <w:lang w:val="ro-RO"/>
              </w:rPr>
              <w:t>16750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9.</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Bodegi</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12300</w:t>
            </w:r>
          </w:p>
        </w:tc>
      </w:tr>
      <w:tr w:rsidR="005B5B4A">
        <w:trPr>
          <w:trHeight w:val="35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10.</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Cantine  și  bufete:</w:t>
            </w:r>
          </w:p>
          <w:p w:rsidR="005B5B4A" w:rsidRDefault="000F4008">
            <w:pPr>
              <w:pStyle w:val="Index"/>
              <w:widowControl w:val="0"/>
              <w:numPr>
                <w:ilvl w:val="0"/>
                <w:numId w:val="8"/>
              </w:numPr>
              <w:tabs>
                <w:tab w:val="left" w:pos="380"/>
              </w:tabs>
              <w:ind w:left="0" w:firstLine="0"/>
              <w:rPr>
                <w:lang w:val="ro-RO"/>
              </w:rPr>
            </w:pPr>
            <w:r>
              <w:rPr>
                <w:lang w:val="ro-RO"/>
              </w:rPr>
              <w:t>ce  deservesc instituțiile de  învățământ  preuniversitar  și universitar, curative, populația la locul de muncă</w:t>
            </w:r>
          </w:p>
          <w:p w:rsidR="005B5B4A" w:rsidRDefault="000F4008">
            <w:pPr>
              <w:pStyle w:val="Index"/>
              <w:widowControl w:val="0"/>
              <w:numPr>
                <w:ilvl w:val="0"/>
                <w:numId w:val="8"/>
              </w:numPr>
              <w:tabs>
                <w:tab w:val="left" w:pos="380"/>
              </w:tabs>
              <w:ind w:left="0" w:firstLine="0"/>
            </w:pPr>
            <w:r>
              <w:rPr>
                <w:lang w:val="ro-RO"/>
              </w:rPr>
              <w:t>de  tip  deschis</w:t>
            </w:r>
          </w:p>
          <w:p w:rsidR="005B5B4A" w:rsidRDefault="000F4008">
            <w:pPr>
              <w:pStyle w:val="Index"/>
              <w:widowControl w:val="0"/>
              <w:numPr>
                <w:ilvl w:val="0"/>
                <w:numId w:val="8"/>
              </w:numPr>
              <w:tabs>
                <w:tab w:val="left" w:pos="380"/>
              </w:tabs>
              <w:ind w:left="0" w:firstLine="0"/>
              <w:rPr>
                <w:lang w:val="en-US"/>
              </w:rPr>
            </w:pPr>
            <w:r>
              <w:rPr>
                <w:lang w:val="ro-RO"/>
              </w:rPr>
              <w:t>bufet expres de tip fast-food</w:t>
            </w:r>
          </w:p>
          <w:p w:rsidR="005B5B4A" w:rsidRDefault="000F4008">
            <w:pPr>
              <w:pStyle w:val="Index"/>
              <w:widowControl w:val="0"/>
              <w:numPr>
                <w:ilvl w:val="0"/>
                <w:numId w:val="8"/>
              </w:numPr>
              <w:tabs>
                <w:tab w:val="left" w:pos="380"/>
              </w:tabs>
              <w:ind w:left="0" w:firstLine="0"/>
            </w:pPr>
            <w:r>
              <w:rPr>
                <w:lang w:val="ro-RO"/>
              </w:rPr>
              <w:t>cantină de distribuție</w:t>
            </w:r>
          </w:p>
          <w:p w:rsidR="005B5B4A" w:rsidRDefault="000F4008">
            <w:pPr>
              <w:pStyle w:val="Index"/>
              <w:widowControl w:val="0"/>
              <w:numPr>
                <w:ilvl w:val="0"/>
                <w:numId w:val="8"/>
              </w:numPr>
              <w:tabs>
                <w:tab w:val="left" w:pos="380"/>
              </w:tabs>
              <w:ind w:left="0" w:firstLine="0"/>
              <w:rPr>
                <w:lang w:val="ro-RO"/>
              </w:rPr>
            </w:pPr>
            <w:r>
              <w:rPr>
                <w:lang w:val="ro-RO"/>
              </w:rPr>
              <w:t xml:space="preserve">secția de preparare a hranei pentru a fi servită prin metoda </w:t>
            </w:r>
            <w:proofErr w:type="spellStart"/>
            <w:r>
              <w:rPr>
                <w:lang w:val="ro-RO"/>
              </w:rPr>
              <w:t>catering</w:t>
            </w:r>
            <w:proofErr w:type="spellEnd"/>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lang w:val="ro-RO"/>
              </w:rPr>
            </w:pPr>
          </w:p>
          <w:p w:rsidR="005B5B4A" w:rsidRDefault="000F4008">
            <w:pPr>
              <w:widowControl w:val="0"/>
              <w:jc w:val="center"/>
              <w:rPr>
                <w:lang w:val="ro-RO"/>
              </w:rPr>
            </w:pPr>
            <w:r>
              <w:rPr>
                <w:lang w:val="ro-RO"/>
              </w:rPr>
              <w:t>950</w:t>
            </w:r>
          </w:p>
          <w:p w:rsidR="005B5B4A" w:rsidRDefault="005B5B4A">
            <w:pPr>
              <w:widowControl w:val="0"/>
              <w:jc w:val="center"/>
              <w:rPr>
                <w:lang w:val="ro-RO"/>
              </w:rPr>
            </w:pPr>
          </w:p>
          <w:p w:rsidR="005B5B4A" w:rsidRDefault="000F4008">
            <w:pPr>
              <w:widowControl w:val="0"/>
              <w:jc w:val="center"/>
              <w:rPr>
                <w:lang w:val="ro-RO"/>
              </w:rPr>
            </w:pPr>
            <w:r>
              <w:rPr>
                <w:lang w:val="ro-RO"/>
              </w:rPr>
              <w:t>3700</w:t>
            </w:r>
          </w:p>
          <w:p w:rsidR="005B5B4A" w:rsidRDefault="000F4008">
            <w:pPr>
              <w:widowControl w:val="0"/>
              <w:jc w:val="center"/>
              <w:rPr>
                <w:lang w:val="ro-RO"/>
              </w:rPr>
            </w:pPr>
            <w:r>
              <w:rPr>
                <w:lang w:val="ro-RO"/>
              </w:rPr>
              <w:t>5300</w:t>
            </w:r>
          </w:p>
          <w:p w:rsidR="005B5B4A" w:rsidRDefault="000F4008">
            <w:pPr>
              <w:widowControl w:val="0"/>
              <w:jc w:val="center"/>
              <w:rPr>
                <w:lang w:val="ro-RO"/>
              </w:rPr>
            </w:pPr>
            <w:r>
              <w:rPr>
                <w:lang w:val="ro-RO"/>
              </w:rPr>
              <w:t>3700</w:t>
            </w:r>
          </w:p>
          <w:p w:rsidR="005B5B4A" w:rsidRDefault="000F4008">
            <w:pPr>
              <w:widowControl w:val="0"/>
              <w:jc w:val="center"/>
              <w:rPr>
                <w:lang w:val="ro-RO"/>
              </w:rPr>
            </w:pPr>
            <w:r>
              <w:rPr>
                <w:lang w:val="ro-RO"/>
              </w:rPr>
              <w:t>5400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11.</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Cafenele de vară cu capacitatea:</w:t>
            </w:r>
          </w:p>
          <w:p w:rsidR="005B5B4A" w:rsidRDefault="000F4008">
            <w:pPr>
              <w:pStyle w:val="Index"/>
              <w:widowControl w:val="0"/>
              <w:numPr>
                <w:ilvl w:val="0"/>
                <w:numId w:val="9"/>
              </w:numPr>
              <w:tabs>
                <w:tab w:val="left" w:pos="380"/>
              </w:tabs>
              <w:ind w:left="0" w:firstLine="0"/>
              <w:rPr>
                <w:lang w:val="ro-RO"/>
              </w:rPr>
            </w:pPr>
            <w:r>
              <w:rPr>
                <w:lang w:val="ro-RO"/>
              </w:rPr>
              <w:t>până  la 20 locuri</w:t>
            </w:r>
          </w:p>
          <w:p w:rsidR="005B5B4A" w:rsidRDefault="000F4008">
            <w:pPr>
              <w:pStyle w:val="Index"/>
              <w:widowControl w:val="0"/>
              <w:numPr>
                <w:ilvl w:val="0"/>
                <w:numId w:val="9"/>
              </w:numPr>
              <w:tabs>
                <w:tab w:val="left" w:pos="380"/>
              </w:tabs>
              <w:ind w:left="0" w:firstLine="0"/>
              <w:rPr>
                <w:lang w:val="ro-RO"/>
              </w:rPr>
            </w:pPr>
            <w:r>
              <w:rPr>
                <w:lang w:val="ro-RO"/>
              </w:rPr>
              <w:t>de la 21 până la 50 locuri</w:t>
            </w:r>
          </w:p>
          <w:p w:rsidR="005B5B4A" w:rsidRDefault="000F4008">
            <w:pPr>
              <w:pStyle w:val="Index"/>
              <w:widowControl w:val="0"/>
              <w:numPr>
                <w:ilvl w:val="0"/>
                <w:numId w:val="9"/>
              </w:numPr>
              <w:tabs>
                <w:tab w:val="left" w:pos="380"/>
              </w:tabs>
              <w:ind w:left="0" w:firstLine="0"/>
              <w:rPr>
                <w:lang w:val="ro-RO"/>
              </w:rPr>
            </w:pPr>
            <w:r>
              <w:rPr>
                <w:lang w:val="ro-RO"/>
              </w:rPr>
              <w:t>mai mare de 51 locuri</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lang w:val="ro-RO"/>
              </w:rPr>
            </w:pPr>
          </w:p>
          <w:p w:rsidR="005B5B4A" w:rsidRDefault="000F4008">
            <w:pPr>
              <w:widowControl w:val="0"/>
              <w:jc w:val="center"/>
              <w:rPr>
                <w:lang w:val="ro-RO"/>
              </w:rPr>
            </w:pPr>
            <w:r>
              <w:rPr>
                <w:lang w:val="ro-RO"/>
              </w:rPr>
              <w:t>3700</w:t>
            </w:r>
          </w:p>
          <w:p w:rsidR="005B5B4A" w:rsidRDefault="000F4008">
            <w:pPr>
              <w:widowControl w:val="0"/>
              <w:jc w:val="center"/>
              <w:rPr>
                <w:lang w:val="ro-RO"/>
              </w:rPr>
            </w:pPr>
            <w:r>
              <w:rPr>
                <w:lang w:val="ro-RO"/>
              </w:rPr>
              <w:t>4900</w:t>
            </w:r>
          </w:p>
          <w:p w:rsidR="005B5B4A" w:rsidRDefault="000F4008">
            <w:pPr>
              <w:widowControl w:val="0"/>
              <w:jc w:val="center"/>
              <w:rPr>
                <w:lang w:val="ro-RO"/>
              </w:rPr>
            </w:pPr>
            <w:r>
              <w:rPr>
                <w:lang w:val="ro-RO"/>
              </w:rPr>
              <w:t>5600</w:t>
            </w:r>
          </w:p>
        </w:tc>
      </w:tr>
      <w:tr w:rsidR="005B5B4A">
        <w:trPr>
          <w:trHeight w:val="1159"/>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12.</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Terase  amplasate pe teren privat/arendat cu capacitatea:</w:t>
            </w:r>
          </w:p>
          <w:p w:rsidR="005B5B4A" w:rsidRDefault="000F4008">
            <w:pPr>
              <w:pStyle w:val="Index"/>
              <w:widowControl w:val="0"/>
              <w:numPr>
                <w:ilvl w:val="0"/>
                <w:numId w:val="10"/>
              </w:numPr>
              <w:tabs>
                <w:tab w:val="left" w:pos="380"/>
              </w:tabs>
              <w:ind w:left="0" w:firstLine="0"/>
              <w:rPr>
                <w:lang w:val="ro-RO"/>
              </w:rPr>
            </w:pPr>
            <w:r>
              <w:rPr>
                <w:lang w:val="ro-RO"/>
              </w:rPr>
              <w:t>până la 50 locuri</w:t>
            </w:r>
          </w:p>
          <w:p w:rsidR="005B5B4A" w:rsidRDefault="000F4008">
            <w:pPr>
              <w:pStyle w:val="Index"/>
              <w:widowControl w:val="0"/>
              <w:numPr>
                <w:ilvl w:val="0"/>
                <w:numId w:val="10"/>
              </w:numPr>
              <w:tabs>
                <w:tab w:val="left" w:pos="380"/>
              </w:tabs>
              <w:ind w:left="0" w:firstLine="0"/>
              <w:rPr>
                <w:lang w:val="ro-RO"/>
              </w:rPr>
            </w:pPr>
            <w:r>
              <w:rPr>
                <w:lang w:val="ro-RO"/>
              </w:rPr>
              <w:t>de la 51 până la 100 locuri</w:t>
            </w:r>
          </w:p>
          <w:p w:rsidR="005B5B4A" w:rsidRDefault="000F4008">
            <w:pPr>
              <w:pStyle w:val="Index"/>
              <w:widowControl w:val="0"/>
              <w:numPr>
                <w:ilvl w:val="0"/>
                <w:numId w:val="10"/>
              </w:numPr>
              <w:tabs>
                <w:tab w:val="left" w:pos="380"/>
              </w:tabs>
              <w:ind w:left="0" w:firstLine="0"/>
              <w:rPr>
                <w:lang w:val="ro-RO"/>
              </w:rPr>
            </w:pPr>
            <w:r>
              <w:rPr>
                <w:lang w:val="ro-RO"/>
              </w:rPr>
              <w:t>mai mult de 101 locuri</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lang w:val="ro-RO"/>
              </w:rPr>
            </w:pPr>
          </w:p>
          <w:p w:rsidR="005B5B4A" w:rsidRDefault="000F4008">
            <w:pPr>
              <w:widowControl w:val="0"/>
              <w:jc w:val="center"/>
              <w:rPr>
                <w:lang w:val="ro-RO"/>
              </w:rPr>
            </w:pPr>
            <w:r>
              <w:rPr>
                <w:lang w:val="ro-RO"/>
              </w:rPr>
              <w:t>1900</w:t>
            </w:r>
          </w:p>
          <w:p w:rsidR="005B5B4A" w:rsidRDefault="000F4008">
            <w:pPr>
              <w:widowControl w:val="0"/>
              <w:jc w:val="center"/>
              <w:rPr>
                <w:lang w:val="ro-RO"/>
              </w:rPr>
            </w:pPr>
            <w:r>
              <w:rPr>
                <w:lang w:val="ro-RO"/>
              </w:rPr>
              <w:t>3700</w:t>
            </w:r>
          </w:p>
          <w:p w:rsidR="005B5B4A" w:rsidRDefault="000F4008">
            <w:pPr>
              <w:widowControl w:val="0"/>
              <w:jc w:val="center"/>
              <w:rPr>
                <w:lang w:val="ro-RO"/>
              </w:rPr>
            </w:pPr>
            <w:r>
              <w:rPr>
                <w:lang w:val="ro-RO"/>
              </w:rPr>
              <w:t>6100</w:t>
            </w:r>
          </w:p>
        </w:tc>
      </w:tr>
      <w:tr w:rsidR="005B5B4A">
        <w:trPr>
          <w:trHeight w:val="193"/>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rPr>
                <w:rFonts w:ascii="Times New Roman" w:hAnsi="Times New Roman"/>
                <w:lang w:val="ro-RO"/>
              </w:rPr>
            </w:pPr>
            <w:r>
              <w:rPr>
                <w:rFonts w:ascii="Times New Roman" w:hAnsi="Times New Roman"/>
                <w:lang w:val="ro-RO"/>
              </w:rPr>
              <w:t>13.</w:t>
            </w:r>
          </w:p>
          <w:p w:rsidR="005B5B4A" w:rsidRDefault="005B5B4A">
            <w:pPr>
              <w:pStyle w:val="ae"/>
              <w:widowControl w:val="0"/>
              <w:rPr>
                <w:rFonts w:ascii="Times New Roman" w:hAnsi="Times New Roman"/>
                <w:lang w:val="ro-RO"/>
              </w:rPr>
            </w:pPr>
          </w:p>
          <w:p w:rsidR="005B5B4A" w:rsidRDefault="000F4008">
            <w:pPr>
              <w:pStyle w:val="ae"/>
              <w:widowControl w:val="0"/>
              <w:rPr>
                <w:lang w:val="ro-RO"/>
              </w:rPr>
            </w:pPr>
            <w:r>
              <w:rPr>
                <w:rFonts w:ascii="Times New Roman" w:hAnsi="Times New Roman"/>
                <w:lang w:val="ro-RO"/>
              </w:rPr>
              <w:t>13.1</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rPr>
                <w:rFonts w:ascii="Times New Roman" w:hAnsi="Times New Roman"/>
                <w:lang w:val="ro-RO"/>
              </w:rPr>
            </w:pPr>
            <w:r>
              <w:rPr>
                <w:rFonts w:ascii="Times New Roman" w:hAnsi="Times New Roman"/>
                <w:lang w:val="ro-RO"/>
              </w:rPr>
              <w:t>Terase amplasate pe teren municipal,</w:t>
            </w:r>
          </w:p>
          <w:p w:rsidR="005B5B4A" w:rsidRDefault="000F4008">
            <w:pPr>
              <w:pStyle w:val="ae"/>
              <w:widowControl w:val="0"/>
              <w:rPr>
                <w:rFonts w:ascii="Times New Roman" w:hAnsi="Times New Roman"/>
                <w:lang w:val="ro-RO"/>
              </w:rPr>
            </w:pPr>
            <w:r>
              <w:rPr>
                <w:rFonts w:ascii="Times New Roman" w:hAnsi="Times New Roman"/>
                <w:lang w:val="ro-RO"/>
              </w:rPr>
              <w:t xml:space="preserve"> fără</w:t>
            </w:r>
            <w:r>
              <w:rPr>
                <w:rStyle w:val="32"/>
                <w:rFonts w:ascii="Times New Roman" w:hAnsi="Times New Roman"/>
                <w:sz w:val="24"/>
                <w:u w:val="none"/>
              </w:rPr>
              <w:t xml:space="preserve"> relații funciare (</w:t>
            </w:r>
            <w:r>
              <w:rPr>
                <w:rFonts w:ascii="Times New Roman" w:hAnsi="Times New Roman"/>
                <w:lang w:val="ro-RO"/>
              </w:rPr>
              <w:t>în funcție de suprafața ocupată)</w:t>
            </w:r>
          </w:p>
          <w:p w:rsidR="005B5B4A" w:rsidRDefault="000F4008">
            <w:pPr>
              <w:widowControl w:val="0"/>
              <w:jc w:val="both"/>
              <w:rPr>
                <w:lang w:val="pt-BR"/>
              </w:rPr>
            </w:pPr>
            <w:r>
              <w:rPr>
                <w:color w:val="000000"/>
                <w:lang w:val="ro-RO"/>
              </w:rPr>
              <w:t>Terase amplasate pe teren municipal, adiacent UCA licitate în parcuri, scuaruri, grădini publice și alei pietonale (în funcție de suprafața ocupată)</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color w:val="000000"/>
                <w:lang w:val="ro-RO"/>
              </w:rPr>
            </w:pPr>
            <w:r>
              <w:rPr>
                <w:color w:val="000000"/>
                <w:lang w:val="ro-RO"/>
              </w:rPr>
              <w:t>560 lei/mp</w:t>
            </w:r>
          </w:p>
          <w:p w:rsidR="005B5B4A" w:rsidRDefault="005B5B4A">
            <w:pPr>
              <w:widowControl w:val="0"/>
              <w:jc w:val="center"/>
              <w:rPr>
                <w:color w:val="000000"/>
                <w:lang w:val="ro-RO"/>
              </w:rPr>
            </w:pPr>
          </w:p>
          <w:p w:rsidR="005B5B4A" w:rsidRDefault="000F4008">
            <w:pPr>
              <w:widowControl w:val="0"/>
              <w:jc w:val="center"/>
              <w:rPr>
                <w:lang w:val="ro-RO"/>
              </w:rPr>
            </w:pPr>
            <w:r>
              <w:rPr>
                <w:color w:val="000000"/>
                <w:lang w:val="ro-RO"/>
              </w:rPr>
              <w:t>580 lei/mp</w:t>
            </w:r>
          </w:p>
        </w:tc>
      </w:tr>
      <w:tr w:rsidR="005B5B4A">
        <w:trPr>
          <w:trHeight w:val="193"/>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14.</w:t>
            </w:r>
          </w:p>
          <w:p w:rsidR="005B5B4A" w:rsidRDefault="000F4008">
            <w:pPr>
              <w:widowControl w:val="0"/>
              <w:rPr>
                <w:lang w:val="ro-RO"/>
              </w:rPr>
            </w:pPr>
            <w:r>
              <w:rPr>
                <w:lang w:val="ro-RO"/>
              </w:rPr>
              <w:t>14.1.</w:t>
            </w:r>
          </w:p>
          <w:p w:rsidR="005B5B4A" w:rsidRDefault="005B5B4A">
            <w:pPr>
              <w:widowControl w:val="0"/>
              <w:rPr>
                <w:lang w:val="ro-RO"/>
              </w:rPr>
            </w:pPr>
          </w:p>
          <w:p w:rsidR="005B5B4A" w:rsidRDefault="000F4008">
            <w:pPr>
              <w:widowControl w:val="0"/>
              <w:rPr>
                <w:lang w:val="ro-RO"/>
              </w:rPr>
            </w:pPr>
            <w:r>
              <w:rPr>
                <w:lang w:val="ro-RO"/>
              </w:rPr>
              <w:t>14.2.</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ind w:hanging="23"/>
              <w:rPr>
                <w:lang w:val="ro-RO"/>
              </w:rPr>
            </w:pPr>
            <w:r>
              <w:rPr>
                <w:lang w:val="ro-RO"/>
              </w:rPr>
              <w:t>Gherete</w:t>
            </w:r>
          </w:p>
          <w:p w:rsidR="005B5B4A" w:rsidRDefault="000F4008">
            <w:pPr>
              <w:widowControl w:val="0"/>
              <w:ind w:hanging="23"/>
              <w:rPr>
                <w:color w:val="000000"/>
                <w:lang w:val="en-US" w:eastAsia="ro-RO"/>
              </w:rPr>
            </w:pPr>
            <w:proofErr w:type="spellStart"/>
            <w:r>
              <w:rPr>
                <w:color w:val="000000"/>
                <w:lang w:val="en-US" w:eastAsia="ro-RO"/>
              </w:rPr>
              <w:t>Gherete</w:t>
            </w:r>
            <w:proofErr w:type="spellEnd"/>
            <w:r>
              <w:rPr>
                <w:color w:val="000000"/>
                <w:lang w:val="en-US" w:eastAsia="ro-RO"/>
              </w:rPr>
              <w:t xml:space="preserve"> </w:t>
            </w:r>
            <w:proofErr w:type="spellStart"/>
            <w:r>
              <w:rPr>
                <w:color w:val="000000"/>
                <w:lang w:val="en-US" w:eastAsia="ro-RO"/>
              </w:rPr>
              <w:t>amplasate</w:t>
            </w:r>
            <w:proofErr w:type="spellEnd"/>
            <w:r>
              <w:rPr>
                <w:color w:val="000000"/>
                <w:lang w:val="en-US" w:eastAsia="ro-RO"/>
              </w:rPr>
              <w:t xml:space="preserve"> </w:t>
            </w:r>
            <w:proofErr w:type="spellStart"/>
            <w:r>
              <w:rPr>
                <w:color w:val="000000"/>
                <w:lang w:val="en-US" w:eastAsia="ro-RO"/>
              </w:rPr>
              <w:t>pe</w:t>
            </w:r>
            <w:proofErr w:type="spellEnd"/>
            <w:r>
              <w:rPr>
                <w:color w:val="000000"/>
                <w:lang w:val="en-US" w:eastAsia="ro-RO"/>
              </w:rPr>
              <w:t xml:space="preserve"> </w:t>
            </w:r>
            <w:proofErr w:type="spellStart"/>
            <w:r>
              <w:rPr>
                <w:color w:val="000000"/>
                <w:lang w:val="en-US" w:eastAsia="ro-RO"/>
              </w:rPr>
              <w:t>teren</w:t>
            </w:r>
            <w:proofErr w:type="spellEnd"/>
            <w:r>
              <w:rPr>
                <w:color w:val="000000"/>
                <w:lang w:val="en-US" w:eastAsia="ro-RO"/>
              </w:rPr>
              <w:t xml:space="preserve"> municipal </w:t>
            </w:r>
            <w:proofErr w:type="spellStart"/>
            <w:r>
              <w:rPr>
                <w:color w:val="000000"/>
                <w:lang w:val="en-US" w:eastAsia="ro-RO"/>
              </w:rPr>
              <w:t>fără</w:t>
            </w:r>
            <w:proofErr w:type="spellEnd"/>
            <w:r>
              <w:rPr>
                <w:color w:val="000000"/>
                <w:lang w:val="en-US" w:eastAsia="ro-RO"/>
              </w:rPr>
              <w:t xml:space="preserve"> </w:t>
            </w:r>
            <w:proofErr w:type="spellStart"/>
            <w:r>
              <w:rPr>
                <w:color w:val="000000"/>
                <w:lang w:val="en-US" w:eastAsia="ro-RO"/>
              </w:rPr>
              <w:t>relații</w:t>
            </w:r>
            <w:proofErr w:type="spellEnd"/>
            <w:r>
              <w:rPr>
                <w:color w:val="000000"/>
                <w:lang w:val="en-US" w:eastAsia="ro-RO"/>
              </w:rPr>
              <w:t xml:space="preserve"> </w:t>
            </w:r>
            <w:proofErr w:type="spellStart"/>
            <w:r>
              <w:rPr>
                <w:color w:val="000000"/>
                <w:lang w:val="en-US" w:eastAsia="ro-RO"/>
              </w:rPr>
              <w:t>funciare</w:t>
            </w:r>
            <w:proofErr w:type="spellEnd"/>
            <w:r>
              <w:rPr>
                <w:color w:val="000000"/>
                <w:lang w:val="en-US" w:eastAsia="ro-RO"/>
              </w:rPr>
              <w:t xml:space="preserve"> din care are </w:t>
            </w:r>
            <w:proofErr w:type="spellStart"/>
            <w:r>
              <w:rPr>
                <w:color w:val="000000"/>
                <w:lang w:val="en-US" w:eastAsia="ro-RO"/>
              </w:rPr>
              <w:t>loc</w:t>
            </w:r>
            <w:proofErr w:type="spellEnd"/>
            <w:r>
              <w:rPr>
                <w:color w:val="000000"/>
                <w:lang w:val="ro-RO" w:eastAsia="ro-RO"/>
              </w:rPr>
              <w:t xml:space="preserve"> </w:t>
            </w:r>
            <w:proofErr w:type="spellStart"/>
            <w:r>
              <w:rPr>
                <w:color w:val="000000"/>
                <w:lang w:val="en-US" w:eastAsia="ro-RO"/>
              </w:rPr>
              <w:t>prestarea</w:t>
            </w:r>
            <w:proofErr w:type="spellEnd"/>
            <w:r>
              <w:rPr>
                <w:color w:val="000000"/>
                <w:lang w:val="en-US" w:eastAsia="ro-RO"/>
              </w:rPr>
              <w:t xml:space="preserve"> </w:t>
            </w:r>
            <w:proofErr w:type="spellStart"/>
            <w:r>
              <w:rPr>
                <w:color w:val="000000"/>
                <w:lang w:val="en-US" w:eastAsia="ro-RO"/>
              </w:rPr>
              <w:t>serviciilor</w:t>
            </w:r>
            <w:proofErr w:type="spellEnd"/>
            <w:r>
              <w:rPr>
                <w:color w:val="000000"/>
                <w:lang w:val="en-US" w:eastAsia="ro-RO"/>
              </w:rPr>
              <w:t xml:space="preserve"> auto, </w:t>
            </w:r>
            <w:proofErr w:type="spellStart"/>
            <w:r>
              <w:rPr>
                <w:color w:val="000000"/>
                <w:lang w:val="en-US" w:eastAsia="ro-RO"/>
              </w:rPr>
              <w:t>inclusiv</w:t>
            </w:r>
            <w:proofErr w:type="spellEnd"/>
            <w:r>
              <w:rPr>
                <w:color w:val="000000"/>
                <w:lang w:val="ro-RO" w:eastAsia="ro-RO"/>
              </w:rPr>
              <w:t xml:space="preserve"> </w:t>
            </w:r>
            <w:proofErr w:type="spellStart"/>
            <w:r>
              <w:rPr>
                <w:color w:val="000000"/>
                <w:lang w:val="en-US" w:eastAsia="ro-RO"/>
              </w:rPr>
              <w:t>vulcanizare</w:t>
            </w:r>
            <w:proofErr w:type="spellEnd"/>
          </w:p>
          <w:p w:rsidR="005B5B4A" w:rsidRDefault="000F4008">
            <w:pPr>
              <w:widowControl w:val="0"/>
              <w:ind w:hanging="23"/>
              <w:rPr>
                <w:i/>
                <w:iCs/>
                <w:lang w:val="ro-RO"/>
              </w:rPr>
            </w:pPr>
            <w:r>
              <w:rPr>
                <w:color w:val="000000"/>
                <w:lang w:val="ro-RO" w:eastAsia="ro-RO"/>
              </w:rPr>
              <w:t>Gherete amplasate pe teren municipal pentru care agenții economici au obținut dreptul de amplasare a unității în cadrul licitațiilor publice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5300</w:t>
            </w:r>
          </w:p>
          <w:p w:rsidR="005B5B4A" w:rsidRDefault="000F4008">
            <w:pPr>
              <w:widowControl w:val="0"/>
              <w:jc w:val="center"/>
              <w:rPr>
                <w:lang w:val="ro-RO"/>
              </w:rPr>
            </w:pPr>
            <w:r>
              <w:rPr>
                <w:lang w:val="ro-RO"/>
              </w:rPr>
              <w:t>22260</w:t>
            </w:r>
          </w:p>
          <w:p w:rsidR="005B5B4A" w:rsidRDefault="005B5B4A">
            <w:pPr>
              <w:widowControl w:val="0"/>
              <w:jc w:val="center"/>
              <w:rPr>
                <w:lang w:val="ro-RO"/>
              </w:rPr>
            </w:pPr>
          </w:p>
          <w:p w:rsidR="005B5B4A" w:rsidRDefault="000F4008">
            <w:pPr>
              <w:widowControl w:val="0"/>
              <w:jc w:val="center"/>
              <w:rPr>
                <w:lang w:val="ro-RO"/>
              </w:rPr>
            </w:pPr>
            <w:r>
              <w:rPr>
                <w:lang w:val="ro-RO"/>
              </w:rPr>
              <w:t>5300</w:t>
            </w:r>
          </w:p>
          <w:p w:rsidR="005B5B4A" w:rsidRDefault="005B5B4A">
            <w:pPr>
              <w:widowControl w:val="0"/>
              <w:jc w:val="center"/>
              <w:rPr>
                <w:lang w:val="ro-RO"/>
              </w:rPr>
            </w:pPr>
          </w:p>
        </w:tc>
      </w:tr>
      <w:tr w:rsidR="005B5B4A">
        <w:trPr>
          <w:trHeight w:val="347"/>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15.</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Heading11"/>
              <w:widowControl w:val="0"/>
              <w:rPr>
                <w:b w:val="0"/>
                <w:bCs w:val="0"/>
              </w:rPr>
            </w:pPr>
            <w:r>
              <w:rPr>
                <w:b w:val="0"/>
                <w:bCs w:val="0"/>
              </w:rPr>
              <w:t>Unități de comerț ambulant:</w:t>
            </w:r>
          </w:p>
          <w:p w:rsidR="005B5B4A" w:rsidRDefault="000F4008">
            <w:pPr>
              <w:pStyle w:val="Heading11"/>
              <w:widowControl w:val="0"/>
              <w:rPr>
                <w:b w:val="0"/>
                <w:bCs w:val="0"/>
              </w:rPr>
            </w:pPr>
            <w:r>
              <w:rPr>
                <w:b w:val="0"/>
                <w:bCs w:val="0"/>
              </w:rPr>
              <w:t>- tarabe (tejghele), stand, cărucior, frigider, coș/ladă</w:t>
            </w:r>
          </w:p>
          <w:p w:rsidR="005B5B4A" w:rsidRDefault="000F4008">
            <w:pPr>
              <w:pStyle w:val="Heading11"/>
              <w:widowControl w:val="0"/>
              <w:rPr>
                <w:b w:val="0"/>
              </w:rPr>
            </w:pPr>
            <w:r>
              <w:rPr>
                <w:b w:val="0"/>
                <w:bCs w:val="0"/>
              </w:rPr>
              <w:t>-  WC mobil (unitate sanitară ambulantă)</w:t>
            </w:r>
          </w:p>
          <w:p w:rsidR="005B5B4A" w:rsidRDefault="000F4008">
            <w:pPr>
              <w:widowControl w:val="0"/>
              <w:rPr>
                <w:lang w:val="ro-RO"/>
              </w:rPr>
            </w:pPr>
            <w:r>
              <w:rPr>
                <w:lang w:val="ro-RO"/>
              </w:rPr>
              <w:t>- tonete</w:t>
            </w:r>
          </w:p>
          <w:p w:rsidR="005B5B4A" w:rsidRDefault="000F4008">
            <w:pPr>
              <w:widowControl w:val="0"/>
              <w:rPr>
                <w:lang w:val="ro-RO"/>
              </w:rPr>
            </w:pPr>
            <w:r>
              <w:rPr>
                <w:lang w:val="ro-RO"/>
              </w:rPr>
              <w:t>- cort:</w:t>
            </w:r>
          </w:p>
          <w:p w:rsidR="005B5B4A" w:rsidRDefault="000F4008">
            <w:pPr>
              <w:widowControl w:val="0"/>
              <w:rPr>
                <w:lang w:val="ro-RO"/>
              </w:rPr>
            </w:pPr>
            <w:r>
              <w:rPr>
                <w:lang w:val="ro-RO"/>
              </w:rPr>
              <w:t xml:space="preserve">              până la 10 mp</w:t>
            </w:r>
          </w:p>
          <w:p w:rsidR="005B5B4A" w:rsidRDefault="000F4008">
            <w:pPr>
              <w:widowControl w:val="0"/>
              <w:rPr>
                <w:lang w:val="ro-RO"/>
              </w:rPr>
            </w:pPr>
            <w:r>
              <w:rPr>
                <w:lang w:val="ro-RO"/>
              </w:rPr>
              <w:lastRenderedPageBreak/>
              <w:t xml:space="preserve">              de la 10,1 -  20 mp</w:t>
            </w:r>
          </w:p>
          <w:p w:rsidR="005B5B4A" w:rsidRDefault="000F4008">
            <w:pPr>
              <w:widowControl w:val="0"/>
              <w:rPr>
                <w:lang w:val="ro-RO"/>
              </w:rPr>
            </w:pPr>
            <w:r>
              <w:rPr>
                <w:lang w:val="ro-RO"/>
              </w:rPr>
              <w:t xml:space="preserve">              mai mare de 20,1 mp</w:t>
            </w:r>
          </w:p>
          <w:p w:rsidR="005B5B4A" w:rsidRDefault="000F4008">
            <w:pPr>
              <w:widowControl w:val="0"/>
              <w:rPr>
                <w:lang w:val="ro-RO"/>
              </w:rPr>
            </w:pPr>
            <w:r>
              <w:rPr>
                <w:lang w:val="ro-RO"/>
              </w:rPr>
              <w:t xml:space="preserve"> - remorci, vrac sezonier</w:t>
            </w:r>
          </w:p>
          <w:p w:rsidR="005B5B4A" w:rsidRDefault="000F4008">
            <w:pPr>
              <w:widowControl w:val="0"/>
              <w:rPr>
                <w:lang w:val="ro-RO"/>
              </w:rPr>
            </w:pPr>
            <w:r>
              <w:rPr>
                <w:lang w:val="ro-RO"/>
              </w:rPr>
              <w:t xml:space="preserve"> - automagazine, rulote de tip comercial</w:t>
            </w:r>
          </w:p>
          <w:p w:rsidR="005B5B4A" w:rsidRDefault="000F4008">
            <w:pPr>
              <w:widowControl w:val="0"/>
              <w:rPr>
                <w:lang w:val="ro-RO"/>
              </w:rPr>
            </w:pPr>
            <w:r>
              <w:rPr>
                <w:lang w:val="ro-RO"/>
              </w:rPr>
              <w:t xml:space="preserve"> -  aparat automat pentru vânzări etc.</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lang w:val="ro-RO"/>
              </w:rPr>
            </w:pPr>
          </w:p>
          <w:p w:rsidR="005B5B4A" w:rsidRDefault="000F4008">
            <w:pPr>
              <w:widowControl w:val="0"/>
              <w:jc w:val="center"/>
              <w:rPr>
                <w:lang w:val="ro-RO"/>
              </w:rPr>
            </w:pPr>
            <w:r>
              <w:rPr>
                <w:lang w:val="ro-RO"/>
              </w:rPr>
              <w:t>1600</w:t>
            </w:r>
          </w:p>
          <w:p w:rsidR="005B5B4A" w:rsidRDefault="000F4008">
            <w:pPr>
              <w:widowControl w:val="0"/>
              <w:jc w:val="center"/>
              <w:rPr>
                <w:lang w:val="ro-RO"/>
              </w:rPr>
            </w:pPr>
            <w:r>
              <w:rPr>
                <w:lang w:val="ro-RO"/>
              </w:rPr>
              <w:t>1700</w:t>
            </w:r>
          </w:p>
          <w:p w:rsidR="005B5B4A" w:rsidRDefault="000F4008">
            <w:pPr>
              <w:widowControl w:val="0"/>
              <w:jc w:val="center"/>
              <w:rPr>
                <w:lang w:val="ro-RO"/>
              </w:rPr>
            </w:pPr>
            <w:r>
              <w:rPr>
                <w:lang w:val="ro-RO"/>
              </w:rPr>
              <w:t>3000</w:t>
            </w:r>
          </w:p>
          <w:p w:rsidR="005B5B4A" w:rsidRDefault="005B5B4A">
            <w:pPr>
              <w:widowControl w:val="0"/>
              <w:jc w:val="center"/>
              <w:rPr>
                <w:lang w:val="ro-RO"/>
              </w:rPr>
            </w:pPr>
          </w:p>
          <w:p w:rsidR="005B5B4A" w:rsidRDefault="000F4008">
            <w:pPr>
              <w:widowControl w:val="0"/>
              <w:jc w:val="center"/>
              <w:rPr>
                <w:lang w:val="ro-RO"/>
              </w:rPr>
            </w:pPr>
            <w:r>
              <w:rPr>
                <w:lang w:val="ro-RO"/>
              </w:rPr>
              <w:t>2300</w:t>
            </w:r>
          </w:p>
          <w:p w:rsidR="005B5B4A" w:rsidRDefault="000F4008">
            <w:pPr>
              <w:widowControl w:val="0"/>
              <w:jc w:val="center"/>
              <w:rPr>
                <w:lang w:val="ro-RO"/>
              </w:rPr>
            </w:pPr>
            <w:r>
              <w:rPr>
                <w:lang w:val="ro-RO"/>
              </w:rPr>
              <w:lastRenderedPageBreak/>
              <w:t>2900</w:t>
            </w:r>
          </w:p>
          <w:p w:rsidR="005B5B4A" w:rsidRDefault="000F4008">
            <w:pPr>
              <w:widowControl w:val="0"/>
              <w:jc w:val="center"/>
              <w:rPr>
                <w:lang w:val="ro-RO"/>
              </w:rPr>
            </w:pPr>
            <w:r>
              <w:rPr>
                <w:lang w:val="ro-RO"/>
              </w:rPr>
              <w:t>3400</w:t>
            </w:r>
          </w:p>
          <w:p w:rsidR="005B5B4A" w:rsidRDefault="000F4008">
            <w:pPr>
              <w:widowControl w:val="0"/>
              <w:jc w:val="center"/>
              <w:rPr>
                <w:lang w:val="ro-RO"/>
              </w:rPr>
            </w:pPr>
            <w:r>
              <w:rPr>
                <w:lang w:val="ro-RO"/>
              </w:rPr>
              <w:t>4700</w:t>
            </w:r>
          </w:p>
          <w:p w:rsidR="005B5B4A" w:rsidRDefault="000F4008">
            <w:pPr>
              <w:widowControl w:val="0"/>
              <w:jc w:val="center"/>
              <w:rPr>
                <w:lang w:val="ro-RO"/>
              </w:rPr>
            </w:pPr>
            <w:r>
              <w:rPr>
                <w:lang w:val="ro-RO"/>
              </w:rPr>
              <w:t>5800</w:t>
            </w:r>
          </w:p>
          <w:p w:rsidR="005B5B4A" w:rsidRDefault="000F4008">
            <w:pPr>
              <w:widowControl w:val="0"/>
              <w:jc w:val="center"/>
              <w:rPr>
                <w:lang w:val="ro-RO"/>
              </w:rPr>
            </w:pPr>
            <w:r>
              <w:rPr>
                <w:lang w:val="ro-RO"/>
              </w:rPr>
              <w:t>2200</w:t>
            </w:r>
          </w:p>
          <w:p w:rsidR="005B5B4A" w:rsidRDefault="005B5B4A">
            <w:pPr>
              <w:widowControl w:val="0"/>
              <w:jc w:val="center"/>
              <w:rPr>
                <w:lang w:val="ro-RO"/>
              </w:rPr>
            </w:pP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lastRenderedPageBreak/>
              <w:t>16.</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Stații de alimentare cu combustibil</w:t>
            </w:r>
          </w:p>
          <w:p w:rsidR="005B5B4A" w:rsidRDefault="005B5B4A">
            <w:pPr>
              <w:widowControl w:val="0"/>
              <w:rPr>
                <w:lang w:val="ro-RO"/>
              </w:rPr>
            </w:pP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pPr>
            <w:r>
              <w:rPr>
                <w:lang w:val="ro-RO"/>
              </w:rPr>
              <w:t xml:space="preserve">89000 lei/coloana </w:t>
            </w:r>
            <w:proofErr w:type="spellStart"/>
            <w:r>
              <w:rPr>
                <w:lang w:val="ro-RO"/>
              </w:rPr>
              <w:t>distrib</w:t>
            </w:r>
            <w:proofErr w:type="spellEnd"/>
            <w:r>
              <w:rPr>
                <w:lang w:val="ro-RO"/>
              </w:rPr>
              <w:t>.</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17.</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spacing w:after="160" w:line="259" w:lineRule="auto"/>
              <w:rPr>
                <w:lang w:val="ro-RO"/>
              </w:rPr>
            </w:pPr>
            <w:r>
              <w:rPr>
                <w:lang w:val="ro-RO"/>
              </w:rPr>
              <w:t>Stații de încărcare a automobilelor electrice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center"/>
              <w:rPr>
                <w:rFonts w:ascii="Times New Roman" w:hAnsi="Times New Roman"/>
                <w:szCs w:val="24"/>
                <w:lang w:val="ro-RO"/>
              </w:rPr>
            </w:pPr>
            <w:r>
              <w:rPr>
                <w:rFonts w:ascii="Times New Roman" w:hAnsi="Times New Roman"/>
                <w:sz w:val="28"/>
                <w:szCs w:val="28"/>
              </w:rPr>
              <w:t>„</w:t>
            </w:r>
            <w:r>
              <w:rPr>
                <w:rFonts w:ascii="Times New Roman" w:hAnsi="Times New Roman"/>
                <w:sz w:val="28"/>
                <w:szCs w:val="28"/>
                <w:lang w:val="ro-RO"/>
              </w:rPr>
              <w:t>0</w:t>
            </w:r>
            <w:r>
              <w:rPr>
                <w:rFonts w:ascii="Times New Roman" w:hAnsi="Times New Roman"/>
                <w:sz w:val="28"/>
                <w:szCs w:val="28"/>
              </w:rPr>
              <w:t>”</w:t>
            </w:r>
            <w:r>
              <w:rPr>
                <w:rFonts w:ascii="Times New Roman" w:hAnsi="Times New Roman"/>
                <w:szCs w:val="24"/>
                <w:lang w:val="ro-RO"/>
              </w:rPr>
              <w:t xml:space="preserve">/coloana </w:t>
            </w:r>
            <w:proofErr w:type="spellStart"/>
            <w:r>
              <w:rPr>
                <w:rFonts w:ascii="Times New Roman" w:hAnsi="Times New Roman"/>
                <w:szCs w:val="24"/>
                <w:lang w:val="ro-RO"/>
              </w:rPr>
              <w:t>distrib</w:t>
            </w:r>
            <w:proofErr w:type="spellEnd"/>
            <w:r>
              <w:rPr>
                <w:rFonts w:ascii="Times New Roman" w:hAnsi="Times New Roman"/>
                <w:szCs w:val="24"/>
                <w:lang w:val="ro-RO"/>
              </w:rPr>
              <w:t>.</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18.</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Complex de unități de prestări servicii sociale particulare (mai mult de trei unități)</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4000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ind w:left="-108" w:firstLine="108"/>
              <w:rPr>
                <w:lang w:val="ro-RO"/>
              </w:rPr>
            </w:pPr>
            <w:r>
              <w:rPr>
                <w:lang w:val="ro-RO"/>
              </w:rPr>
              <w:t>19.</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Frizerie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580 lei/locul de muncă</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20.</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ind w:right="-108"/>
              <w:rPr>
                <w:lang w:val="ro-RO"/>
              </w:rPr>
            </w:pPr>
            <w:r>
              <w:rPr>
                <w:lang w:val="ro-RO"/>
              </w:rPr>
              <w:t>Saloane</w:t>
            </w:r>
            <w:r>
              <w:rPr>
                <w:color w:val="FF0000"/>
                <w:lang w:val="ro-RO"/>
              </w:rPr>
              <w:t xml:space="preserve"> </w:t>
            </w:r>
            <w:r>
              <w:rPr>
                <w:lang w:val="ro-RO"/>
              </w:rPr>
              <w:t>de înfrumusețare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870 lei/locul de muncă</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21.</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both"/>
              <w:rPr>
                <w:lang w:val="ro-RO"/>
              </w:rPr>
            </w:pPr>
            <w:r>
              <w:rPr>
                <w:lang w:val="ro-RO"/>
              </w:rPr>
              <w:t>Unitate de prestare a serviciilor cosmetice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580 lei/locul de muncă</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22.</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both"/>
              <w:rPr>
                <w:rFonts w:ascii="Times New Roman" w:hAnsi="Times New Roman"/>
                <w:szCs w:val="24"/>
                <w:lang w:val="en-US"/>
              </w:rPr>
            </w:pPr>
            <w:proofErr w:type="spellStart"/>
            <w:r>
              <w:rPr>
                <w:rFonts w:ascii="Times New Roman" w:hAnsi="Times New Roman"/>
                <w:szCs w:val="24"/>
                <w:lang w:val="en-US"/>
              </w:rPr>
              <w:t>Frizerie</w:t>
            </w:r>
            <w:proofErr w:type="spellEnd"/>
            <w:r>
              <w:rPr>
                <w:rFonts w:ascii="Times New Roman" w:hAnsi="Times New Roman"/>
                <w:szCs w:val="24"/>
                <w:lang w:val="en-US"/>
              </w:rPr>
              <w:t xml:space="preserve"> </w:t>
            </w:r>
            <w:proofErr w:type="spellStart"/>
            <w:r>
              <w:rPr>
                <w:rFonts w:ascii="Times New Roman" w:hAnsi="Times New Roman"/>
                <w:szCs w:val="24"/>
                <w:lang w:val="en-US"/>
              </w:rPr>
              <w:t>pentru</w:t>
            </w:r>
            <w:proofErr w:type="spellEnd"/>
            <w:r>
              <w:rPr>
                <w:rFonts w:ascii="Times New Roman" w:hAnsi="Times New Roman"/>
                <w:szCs w:val="24"/>
                <w:lang w:val="en-US"/>
              </w:rPr>
              <w:t xml:space="preserve"> </w:t>
            </w:r>
            <w:proofErr w:type="spellStart"/>
            <w:r>
              <w:rPr>
                <w:rFonts w:ascii="Times New Roman" w:hAnsi="Times New Roman"/>
                <w:szCs w:val="24"/>
                <w:lang w:val="en-US"/>
              </w:rPr>
              <w:t>animale</w:t>
            </w:r>
            <w:proofErr w:type="spellEnd"/>
            <w:r>
              <w:rPr>
                <w:rFonts w:ascii="Times New Roman" w:hAnsi="Times New Roman"/>
                <w:szCs w:val="24"/>
                <w:lang w:val="en-US"/>
              </w:rPr>
              <w:t xml:space="preserve"> de </w:t>
            </w:r>
            <w:proofErr w:type="spellStart"/>
            <w:r>
              <w:rPr>
                <w:rFonts w:ascii="Times New Roman" w:hAnsi="Times New Roman"/>
                <w:szCs w:val="24"/>
                <w:lang w:val="en-US"/>
              </w:rPr>
              <w:t>companie</w:t>
            </w:r>
            <w:proofErr w:type="spellEnd"/>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center"/>
              <w:rPr>
                <w:rFonts w:ascii="Times New Roman" w:hAnsi="Times New Roman"/>
                <w:szCs w:val="24"/>
                <w:lang w:val="ro-RO"/>
              </w:rPr>
            </w:pPr>
            <w:r>
              <w:rPr>
                <w:rFonts w:ascii="Times New Roman" w:hAnsi="Times New Roman"/>
                <w:szCs w:val="24"/>
                <w:lang w:val="ro-RO"/>
              </w:rPr>
              <w:t>530 lei/locul de muncă</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23.</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ind w:right="-108"/>
              <w:rPr>
                <w:lang w:val="ro-RO"/>
              </w:rPr>
            </w:pPr>
            <w:r>
              <w:rPr>
                <w:lang w:val="ro-RO"/>
              </w:rPr>
              <w:t>Cabinet de înfrumusețare (cosmetic, solariu, cabinet de machiaj, alungirea unghii și gene, cabinet de masaj, salon de slăbit)</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3500</w:t>
            </w:r>
          </w:p>
        </w:tc>
      </w:tr>
      <w:tr w:rsidR="005B5B4A">
        <w:trPr>
          <w:trHeight w:val="997"/>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24.</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Centre sportive/fitness:</w:t>
            </w:r>
          </w:p>
          <w:p w:rsidR="005B5B4A" w:rsidRDefault="000F4008">
            <w:pPr>
              <w:widowControl w:val="0"/>
              <w:rPr>
                <w:lang w:val="ro-RO"/>
              </w:rPr>
            </w:pPr>
            <w:r>
              <w:rPr>
                <w:lang w:val="ro-RO"/>
              </w:rPr>
              <w:t>- până la 300 mp</w:t>
            </w:r>
          </w:p>
          <w:p w:rsidR="005B5B4A" w:rsidRDefault="000F4008">
            <w:pPr>
              <w:widowControl w:val="0"/>
              <w:rPr>
                <w:lang w:val="ro-RO"/>
              </w:rPr>
            </w:pPr>
            <w:r>
              <w:rPr>
                <w:lang w:val="ro-RO"/>
              </w:rPr>
              <w:t>- m/mare de 300 mp</w:t>
            </w:r>
          </w:p>
          <w:p w:rsidR="005B5B4A" w:rsidRDefault="000F4008">
            <w:pPr>
              <w:widowControl w:val="0"/>
              <w:rPr>
                <w:lang w:val="ro-RO"/>
              </w:rPr>
            </w:pPr>
            <w:r>
              <w:rPr>
                <w:lang w:val="ro-RO"/>
              </w:rPr>
              <w:t>Centre de agrement pentru copii</w:t>
            </w:r>
          </w:p>
          <w:p w:rsidR="005B5B4A" w:rsidRDefault="000F4008">
            <w:pPr>
              <w:widowControl w:val="0"/>
              <w:rPr>
                <w:lang w:val="en-US"/>
              </w:rPr>
            </w:pPr>
            <w:r>
              <w:rPr>
                <w:lang w:val="ro-RO"/>
              </w:rPr>
              <w:t xml:space="preserve">Centre de agrement </w:t>
            </w:r>
            <w:r>
              <w:rPr>
                <w:lang w:val="en-US"/>
              </w:rPr>
              <w:t>:</w:t>
            </w:r>
          </w:p>
          <w:p w:rsidR="005B5B4A" w:rsidRDefault="000F4008">
            <w:pPr>
              <w:pStyle w:val="ad"/>
              <w:widowControl w:val="0"/>
              <w:numPr>
                <w:ilvl w:val="0"/>
                <w:numId w:val="10"/>
              </w:numPr>
              <w:rPr>
                <w:lang w:val="en-US"/>
              </w:rPr>
            </w:pPr>
            <w:proofErr w:type="spellStart"/>
            <w:r>
              <w:rPr>
                <w:lang w:val="en-US"/>
              </w:rPr>
              <w:t>pâ</w:t>
            </w:r>
            <w:proofErr w:type="spellEnd"/>
            <w:r>
              <w:rPr>
                <w:lang w:val="ro-RO"/>
              </w:rPr>
              <w:t>nă la 500 mp</w:t>
            </w:r>
          </w:p>
          <w:p w:rsidR="005B5B4A" w:rsidRDefault="000F4008">
            <w:pPr>
              <w:pStyle w:val="ad"/>
              <w:widowControl w:val="0"/>
              <w:numPr>
                <w:ilvl w:val="0"/>
                <w:numId w:val="10"/>
              </w:numPr>
              <w:rPr>
                <w:lang w:val="en-US"/>
              </w:rPr>
            </w:pPr>
            <w:r>
              <w:rPr>
                <w:lang w:val="ro-RO"/>
              </w:rPr>
              <w:t>de la 500,1 până la 1000 mp</w:t>
            </w:r>
          </w:p>
          <w:p w:rsidR="005B5B4A" w:rsidRDefault="000F4008">
            <w:pPr>
              <w:pStyle w:val="ad"/>
              <w:widowControl w:val="0"/>
              <w:numPr>
                <w:ilvl w:val="0"/>
                <w:numId w:val="10"/>
              </w:numPr>
              <w:rPr>
                <w:lang w:val="en-US"/>
              </w:rPr>
            </w:pPr>
            <w:r>
              <w:rPr>
                <w:lang w:val="en-US"/>
              </w:rPr>
              <w:t>m</w:t>
            </w:r>
            <w:r>
              <w:rPr>
                <w:lang w:val="ro-RO"/>
              </w:rPr>
              <w:t>ai mult de 1000,1 mp</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bCs/>
                <w:lang w:val="en-US"/>
              </w:rPr>
            </w:pPr>
          </w:p>
          <w:p w:rsidR="005B5B4A" w:rsidRDefault="000F4008">
            <w:pPr>
              <w:widowControl w:val="0"/>
              <w:jc w:val="center"/>
              <w:rPr>
                <w:lang w:val="ro-RO"/>
              </w:rPr>
            </w:pPr>
            <w:r>
              <w:rPr>
                <w:lang w:val="ro-RO"/>
              </w:rPr>
              <w:t>6900</w:t>
            </w:r>
          </w:p>
          <w:p w:rsidR="005B5B4A" w:rsidRDefault="000F4008">
            <w:pPr>
              <w:widowControl w:val="0"/>
              <w:jc w:val="center"/>
              <w:rPr>
                <w:lang w:val="ro-RO"/>
              </w:rPr>
            </w:pPr>
            <w:r>
              <w:rPr>
                <w:lang w:val="ro-RO"/>
              </w:rPr>
              <w:t>11600</w:t>
            </w:r>
          </w:p>
          <w:p w:rsidR="005B5B4A" w:rsidRDefault="000F4008">
            <w:pPr>
              <w:widowControl w:val="0"/>
              <w:jc w:val="center"/>
              <w:rPr>
                <w:lang w:val="ro-RO"/>
              </w:rPr>
            </w:pPr>
            <w:r>
              <w:rPr>
                <w:lang w:val="ro-RO"/>
              </w:rPr>
              <w:t>4000</w:t>
            </w:r>
          </w:p>
          <w:p w:rsidR="005B5B4A" w:rsidRDefault="005B5B4A">
            <w:pPr>
              <w:widowControl w:val="0"/>
              <w:jc w:val="center"/>
              <w:rPr>
                <w:lang w:val="ro-RO"/>
              </w:rPr>
            </w:pPr>
          </w:p>
          <w:p w:rsidR="005B5B4A" w:rsidRDefault="000F4008">
            <w:pPr>
              <w:widowControl w:val="0"/>
              <w:jc w:val="center"/>
              <w:rPr>
                <w:lang w:val="ro-RO"/>
              </w:rPr>
            </w:pPr>
            <w:r>
              <w:rPr>
                <w:lang w:val="ro-RO"/>
              </w:rPr>
              <w:t>5600</w:t>
            </w:r>
          </w:p>
          <w:p w:rsidR="005B5B4A" w:rsidRDefault="000F4008">
            <w:pPr>
              <w:widowControl w:val="0"/>
              <w:jc w:val="center"/>
              <w:rPr>
                <w:lang w:val="ro-RO"/>
              </w:rPr>
            </w:pPr>
            <w:r>
              <w:rPr>
                <w:lang w:val="ro-RO"/>
              </w:rPr>
              <w:t>9000</w:t>
            </w:r>
          </w:p>
          <w:p w:rsidR="005B5B4A" w:rsidRDefault="000F4008">
            <w:pPr>
              <w:widowControl w:val="0"/>
              <w:jc w:val="center"/>
              <w:rPr>
                <w:lang w:val="ro-RO"/>
              </w:rPr>
            </w:pPr>
            <w:r>
              <w:rPr>
                <w:lang w:val="ro-RO"/>
              </w:rPr>
              <w:t>11600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25.</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rPr>
                <w:szCs w:val="24"/>
                <w:lang w:val="ro-RO"/>
              </w:rPr>
            </w:pPr>
            <w:r>
              <w:rPr>
                <w:szCs w:val="24"/>
                <w:lang w:val="ro-RO"/>
              </w:rPr>
              <w:t>Club sportiv</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jc w:val="center"/>
              <w:rPr>
                <w:szCs w:val="24"/>
                <w:lang w:val="ro-RO"/>
              </w:rPr>
            </w:pPr>
            <w:r>
              <w:rPr>
                <w:szCs w:val="24"/>
                <w:lang w:val="ro-RO"/>
              </w:rPr>
              <w:t>4000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26.</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rPr>
                <w:szCs w:val="24"/>
                <w:lang w:val="ro-RO"/>
              </w:rPr>
            </w:pPr>
            <w:r>
              <w:rPr>
                <w:szCs w:val="24"/>
                <w:lang w:val="ro-RO"/>
              </w:rPr>
              <w:t>Sală de  antrenament, sală cu utilaj sportiv</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jc w:val="center"/>
              <w:rPr>
                <w:szCs w:val="24"/>
                <w:lang w:val="ro-RO"/>
              </w:rPr>
            </w:pPr>
            <w:r>
              <w:rPr>
                <w:szCs w:val="24"/>
                <w:lang w:val="ro-RO"/>
              </w:rPr>
              <w:t>2900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27.</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rPr>
                <w:szCs w:val="24"/>
                <w:lang w:val="ro-RO"/>
              </w:rPr>
            </w:pPr>
            <w:r>
              <w:rPr>
                <w:szCs w:val="24"/>
                <w:lang w:val="ro-RO"/>
              </w:rPr>
              <w:t>Bazine de înot</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jc w:val="center"/>
              <w:rPr>
                <w:szCs w:val="24"/>
                <w:lang w:val="ro-RO"/>
              </w:rPr>
            </w:pPr>
            <w:r>
              <w:rPr>
                <w:szCs w:val="24"/>
                <w:lang w:val="ro-RO"/>
              </w:rPr>
              <w:t>1800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28.</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rPr>
                <w:szCs w:val="24"/>
                <w:lang w:val="ro-RO"/>
              </w:rPr>
            </w:pPr>
            <w:r>
              <w:rPr>
                <w:szCs w:val="24"/>
                <w:lang w:val="ro-RO"/>
              </w:rPr>
              <w:t>Saună</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jc w:val="center"/>
              <w:rPr>
                <w:szCs w:val="24"/>
                <w:lang w:val="ro-RO"/>
              </w:rPr>
            </w:pPr>
            <w:r>
              <w:rPr>
                <w:szCs w:val="24"/>
                <w:lang w:val="ro-RO"/>
              </w:rPr>
              <w:t>6900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29.</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rPr>
                <w:szCs w:val="24"/>
                <w:lang w:val="ro-RO"/>
              </w:rPr>
            </w:pPr>
            <w:r>
              <w:rPr>
                <w:szCs w:val="24"/>
                <w:lang w:val="ro-RO"/>
              </w:rPr>
              <w:t>Baie  publică</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jc w:val="center"/>
              <w:rPr>
                <w:szCs w:val="24"/>
                <w:lang w:val="ro-RO"/>
              </w:rPr>
            </w:pPr>
            <w:r>
              <w:rPr>
                <w:szCs w:val="24"/>
                <w:lang w:val="ro-RO"/>
              </w:rPr>
              <w:t>1400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30.</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both"/>
              <w:rPr>
                <w:rFonts w:ascii="Times New Roman" w:hAnsi="Times New Roman"/>
                <w:szCs w:val="24"/>
              </w:rPr>
            </w:pPr>
            <w:proofErr w:type="spellStart"/>
            <w:r>
              <w:rPr>
                <w:rFonts w:ascii="Times New Roman" w:hAnsi="Times New Roman"/>
                <w:szCs w:val="24"/>
              </w:rPr>
              <w:t>Salon</w:t>
            </w:r>
            <w:proofErr w:type="spellEnd"/>
            <w:r>
              <w:rPr>
                <w:rFonts w:ascii="Times New Roman" w:hAnsi="Times New Roman"/>
                <w:szCs w:val="24"/>
              </w:rPr>
              <w:t xml:space="preserve"> SPA</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center"/>
              <w:rPr>
                <w:rFonts w:ascii="Times New Roman" w:hAnsi="Times New Roman"/>
                <w:szCs w:val="24"/>
                <w:lang w:val="ro-RO"/>
              </w:rPr>
            </w:pPr>
            <w:r>
              <w:rPr>
                <w:rFonts w:ascii="Times New Roman" w:hAnsi="Times New Roman"/>
                <w:szCs w:val="24"/>
                <w:lang w:val="ro-RO"/>
              </w:rPr>
              <w:t>5800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31.</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both"/>
              <w:rPr>
                <w:rFonts w:ascii="Times New Roman" w:hAnsi="Times New Roman"/>
                <w:szCs w:val="24"/>
                <w:lang w:val="ro-RO"/>
              </w:rPr>
            </w:pPr>
            <w:r>
              <w:rPr>
                <w:rFonts w:ascii="Times New Roman" w:hAnsi="Times New Roman"/>
                <w:szCs w:val="24"/>
                <w:lang w:val="ro-RO"/>
              </w:rPr>
              <w:t>Centru sportiv acvatic</w:t>
            </w:r>
          </w:p>
          <w:p w:rsidR="005B5B4A" w:rsidRDefault="000F4008">
            <w:pPr>
              <w:pStyle w:val="ae"/>
              <w:widowControl w:val="0"/>
              <w:jc w:val="both"/>
              <w:rPr>
                <w:rFonts w:ascii="Times New Roman" w:hAnsi="Times New Roman"/>
                <w:szCs w:val="24"/>
                <w:lang w:val="ro-RO"/>
              </w:rPr>
            </w:pPr>
            <w:r>
              <w:rPr>
                <w:rFonts w:ascii="Times New Roman" w:hAnsi="Times New Roman"/>
                <w:szCs w:val="24"/>
                <w:lang w:val="ro-RO"/>
              </w:rPr>
              <w:t>- până la 500 mp</w:t>
            </w:r>
          </w:p>
          <w:p w:rsidR="005B5B4A" w:rsidRDefault="000F4008">
            <w:pPr>
              <w:pStyle w:val="ae"/>
              <w:widowControl w:val="0"/>
              <w:jc w:val="both"/>
              <w:rPr>
                <w:rFonts w:ascii="Times New Roman" w:hAnsi="Times New Roman"/>
                <w:szCs w:val="24"/>
                <w:lang w:val="ro-RO"/>
              </w:rPr>
            </w:pPr>
            <w:r>
              <w:rPr>
                <w:rFonts w:ascii="Times New Roman" w:hAnsi="Times New Roman"/>
                <w:szCs w:val="24"/>
                <w:lang w:val="ro-RO"/>
              </w:rPr>
              <w:t>- mai mult de 500,1 mp</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pStyle w:val="ae"/>
              <w:widowControl w:val="0"/>
              <w:jc w:val="center"/>
              <w:rPr>
                <w:rFonts w:ascii="Times New Roman" w:hAnsi="Times New Roman"/>
                <w:szCs w:val="24"/>
                <w:lang w:val="ro-RO"/>
              </w:rPr>
            </w:pPr>
          </w:p>
          <w:p w:rsidR="005B5B4A" w:rsidRDefault="000F4008">
            <w:pPr>
              <w:pStyle w:val="ae"/>
              <w:widowControl w:val="0"/>
              <w:jc w:val="center"/>
              <w:rPr>
                <w:rFonts w:ascii="Times New Roman" w:hAnsi="Times New Roman"/>
                <w:szCs w:val="24"/>
                <w:lang w:val="ro-RO"/>
              </w:rPr>
            </w:pPr>
            <w:r>
              <w:rPr>
                <w:rFonts w:ascii="Times New Roman" w:hAnsi="Times New Roman"/>
                <w:szCs w:val="24"/>
                <w:lang w:val="ro-RO"/>
              </w:rPr>
              <w:t>5800</w:t>
            </w:r>
          </w:p>
          <w:p w:rsidR="005B5B4A" w:rsidRDefault="000F4008">
            <w:pPr>
              <w:pStyle w:val="ae"/>
              <w:widowControl w:val="0"/>
              <w:jc w:val="center"/>
              <w:rPr>
                <w:rFonts w:ascii="Times New Roman" w:hAnsi="Times New Roman"/>
                <w:szCs w:val="24"/>
                <w:lang w:val="ro-RO"/>
              </w:rPr>
            </w:pPr>
            <w:r>
              <w:rPr>
                <w:rFonts w:ascii="Times New Roman" w:hAnsi="Times New Roman"/>
                <w:szCs w:val="24"/>
                <w:lang w:val="ro-RO"/>
              </w:rPr>
              <w:t>9000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32.</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rPr>
                <w:szCs w:val="24"/>
                <w:lang w:val="ro-RO"/>
              </w:rPr>
            </w:pPr>
            <w:r>
              <w:rPr>
                <w:szCs w:val="24"/>
                <w:lang w:val="ro-RO"/>
              </w:rPr>
              <w:t xml:space="preserve">Sală de agrement tematică (biliard, bowling, </w:t>
            </w:r>
            <w:proofErr w:type="spellStart"/>
            <w:r>
              <w:rPr>
                <w:szCs w:val="24"/>
                <w:lang w:val="ro-RO"/>
              </w:rPr>
              <w:t>rolerdrom</w:t>
            </w:r>
            <w:proofErr w:type="spellEnd"/>
            <w:r>
              <w:rPr>
                <w:szCs w:val="24"/>
                <w:lang w:val="ro-RO"/>
              </w:rPr>
              <w:t>, patinoar, carting etc.)</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jc w:val="center"/>
              <w:rPr>
                <w:szCs w:val="24"/>
                <w:lang w:val="ro-RO"/>
              </w:rPr>
            </w:pPr>
            <w:r>
              <w:rPr>
                <w:szCs w:val="24"/>
                <w:lang w:val="ro-RO"/>
              </w:rPr>
              <w:t>4000</w:t>
            </w:r>
          </w:p>
        </w:tc>
      </w:tr>
      <w:tr w:rsidR="005B5B4A">
        <w:trPr>
          <w:trHeight w:val="163"/>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33.</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rPr>
                <w:szCs w:val="24"/>
                <w:highlight w:val="yellow"/>
                <w:lang w:val="ro-RO"/>
              </w:rPr>
            </w:pPr>
            <w:r>
              <w:rPr>
                <w:szCs w:val="24"/>
                <w:lang w:val="ro-RO"/>
              </w:rPr>
              <w:t>Servicii biliard în cadrul întreprinderilor de alimentație publică</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jc w:val="center"/>
              <w:rPr>
                <w:szCs w:val="24"/>
                <w:lang w:val="ro-RO"/>
              </w:rPr>
            </w:pPr>
            <w:r>
              <w:rPr>
                <w:szCs w:val="24"/>
                <w:lang w:val="ro-RO"/>
              </w:rPr>
              <w:t>1400</w:t>
            </w:r>
          </w:p>
        </w:tc>
      </w:tr>
      <w:tr w:rsidR="005B5B4A">
        <w:trPr>
          <w:trHeight w:val="449"/>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34.</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Internet-cafenea</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pPr>
            <w:r>
              <w:rPr>
                <w:lang w:val="ro-RO"/>
              </w:rPr>
              <w:t>180 lei/computerul</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35.</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iCs/>
                <w:lang w:val="ro-RO"/>
              </w:rPr>
            </w:pPr>
            <w:r>
              <w:rPr>
                <w:lang w:val="ro-RO"/>
              </w:rPr>
              <w:t>Unități de prestări servicii fotografice</w:t>
            </w:r>
            <w:r>
              <w:rPr>
                <w:i/>
                <w:iCs/>
                <w:sz w:val="22"/>
                <w:szCs w:val="22"/>
                <w:lang w:val="ro-RO"/>
              </w:rPr>
              <w:t xml:space="preserve"> </w:t>
            </w:r>
            <w:r>
              <w:rPr>
                <w:iCs/>
                <w:sz w:val="22"/>
                <w:szCs w:val="22"/>
                <w:lang w:val="ro-RO"/>
              </w:rPr>
              <w:t>(până la 50 mp)</w:t>
            </w:r>
          </w:p>
          <w:p w:rsidR="005B5B4A" w:rsidRDefault="000F4008">
            <w:pPr>
              <w:widowControl w:val="0"/>
              <w:rPr>
                <w:lang w:val="ro-RO"/>
              </w:rPr>
            </w:pPr>
            <w:r>
              <w:rPr>
                <w:iCs/>
                <w:sz w:val="22"/>
                <w:szCs w:val="22"/>
                <w:lang w:val="ro-RO"/>
              </w:rPr>
              <w:t xml:space="preserve">Atelier </w:t>
            </w:r>
            <w:proofErr w:type="spellStart"/>
            <w:r>
              <w:rPr>
                <w:iCs/>
                <w:sz w:val="22"/>
                <w:szCs w:val="22"/>
                <w:lang w:val="ro-RO"/>
              </w:rPr>
              <w:t>foto</w:t>
            </w:r>
            <w:proofErr w:type="spellEnd"/>
            <w:r>
              <w:rPr>
                <w:iCs/>
                <w:sz w:val="22"/>
                <w:szCs w:val="22"/>
                <w:lang w:val="ro-RO"/>
              </w:rPr>
              <w:t xml:space="preserve"> (de la 50,1 mp)</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2900</w:t>
            </w:r>
          </w:p>
          <w:p w:rsidR="005B5B4A" w:rsidRDefault="000F4008">
            <w:pPr>
              <w:widowControl w:val="0"/>
              <w:jc w:val="center"/>
              <w:rPr>
                <w:lang w:val="ro-RO"/>
              </w:rPr>
            </w:pPr>
            <w:r>
              <w:rPr>
                <w:lang w:val="ro-RO"/>
              </w:rPr>
              <w:t>4800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36.</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ind w:hanging="47"/>
              <w:jc w:val="both"/>
              <w:rPr>
                <w:color w:val="000000"/>
                <w:lang w:val="ro-RO"/>
              </w:rPr>
            </w:pPr>
            <w:r>
              <w:rPr>
                <w:color w:val="000000"/>
                <w:lang w:val="ro-RO"/>
              </w:rPr>
              <w:t>Servicii de fotocopiere, multiplicare, copertare/laminare (prestate în încăperi)</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color w:val="000000"/>
                <w:lang w:val="ro-RO"/>
              </w:rPr>
            </w:pPr>
            <w:r>
              <w:rPr>
                <w:color w:val="000000"/>
                <w:lang w:val="ro-RO"/>
              </w:rPr>
              <w:t>2700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37.</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Ateliere de reparație a articolelor de uz casnic și obiectelor personale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3500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38.</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Unități de reparație a articolelor de uz casnic și obiectelor personale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2400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39.</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 Unități de recepție a curățătoriilor chimice, spălătorii</w:t>
            </w:r>
          </w:p>
          <w:p w:rsidR="005B5B4A" w:rsidRDefault="005B5B4A">
            <w:pPr>
              <w:widowControl w:val="0"/>
              <w:rPr>
                <w:lang w:val="ro-RO"/>
              </w:rPr>
            </w:pPr>
          </w:p>
          <w:p w:rsidR="005B5B4A" w:rsidRDefault="000F4008">
            <w:pPr>
              <w:widowControl w:val="0"/>
              <w:rPr>
                <w:lang w:val="ro-RO"/>
              </w:rPr>
            </w:pPr>
            <w:r>
              <w:rPr>
                <w:lang w:val="ro-RO"/>
              </w:rPr>
              <w:t>- Curățătorie chimică, spălătorii</w:t>
            </w:r>
          </w:p>
          <w:p w:rsidR="005B5B4A" w:rsidRDefault="005B5B4A">
            <w:pPr>
              <w:widowControl w:val="0"/>
              <w:rPr>
                <w:lang w:val="ro-RO"/>
              </w:rPr>
            </w:pP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lastRenderedPageBreak/>
              <w:t>2100</w:t>
            </w:r>
          </w:p>
          <w:p w:rsidR="005B5B4A" w:rsidRDefault="005B5B4A">
            <w:pPr>
              <w:widowControl w:val="0"/>
              <w:jc w:val="center"/>
              <w:rPr>
                <w:lang w:val="ro-RO"/>
              </w:rPr>
            </w:pPr>
          </w:p>
          <w:p w:rsidR="005B5B4A" w:rsidRDefault="000F4008">
            <w:pPr>
              <w:widowControl w:val="0"/>
              <w:jc w:val="center"/>
              <w:rPr>
                <w:lang w:val="ro-RO"/>
              </w:rPr>
            </w:pPr>
            <w:r>
              <w:rPr>
                <w:lang w:val="ro-RO"/>
              </w:rPr>
              <w:t>4200</w:t>
            </w:r>
          </w:p>
          <w:p w:rsidR="005B5B4A" w:rsidRDefault="005B5B4A">
            <w:pPr>
              <w:widowControl w:val="0"/>
              <w:jc w:val="center"/>
              <w:rPr>
                <w:lang w:val="ro-RO"/>
              </w:rPr>
            </w:pP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lastRenderedPageBreak/>
              <w:t>40.</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both"/>
              <w:rPr>
                <w:rFonts w:ascii="Times New Roman" w:hAnsi="Times New Roman"/>
                <w:szCs w:val="24"/>
              </w:rPr>
            </w:pPr>
            <w:proofErr w:type="spellStart"/>
            <w:r>
              <w:rPr>
                <w:rFonts w:ascii="Times New Roman" w:hAnsi="Times New Roman"/>
                <w:szCs w:val="24"/>
              </w:rPr>
              <w:t>Spălătorie</w:t>
            </w:r>
            <w:proofErr w:type="spellEnd"/>
            <w:r>
              <w:rPr>
                <w:rFonts w:ascii="Times New Roman" w:hAnsi="Times New Roman"/>
                <w:szCs w:val="24"/>
              </w:rPr>
              <w:t xml:space="preserve"> </w:t>
            </w:r>
            <w:proofErr w:type="spellStart"/>
            <w:r>
              <w:rPr>
                <w:rFonts w:ascii="Times New Roman" w:hAnsi="Times New Roman"/>
                <w:szCs w:val="24"/>
              </w:rPr>
              <w:t>auto</w:t>
            </w:r>
            <w:proofErr w:type="spellEnd"/>
            <w:r>
              <w:rPr>
                <w:rFonts w:ascii="Times New Roman" w:hAnsi="Times New Roman"/>
                <w:szCs w:val="24"/>
              </w:rPr>
              <w:t xml:space="preserve"> </w:t>
            </w:r>
            <w:proofErr w:type="spellStart"/>
            <w:r>
              <w:rPr>
                <w:rFonts w:ascii="Times New Roman" w:hAnsi="Times New Roman"/>
                <w:szCs w:val="24"/>
              </w:rPr>
              <w:t>uscată</w:t>
            </w:r>
            <w:proofErr w:type="spellEnd"/>
            <w:r>
              <w:rPr>
                <w:rFonts w:ascii="Times New Roman" w:hAnsi="Times New Roman"/>
                <w:szCs w:val="24"/>
              </w:rPr>
              <w:t xml:space="preserve"> </w:t>
            </w:r>
            <w:proofErr w:type="spellStart"/>
            <w:r>
              <w:rPr>
                <w:rFonts w:ascii="Times New Roman" w:hAnsi="Times New Roman"/>
                <w:szCs w:val="24"/>
              </w:rPr>
              <w:t>mobilă</w:t>
            </w:r>
            <w:proofErr w:type="spellEnd"/>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center"/>
              <w:rPr>
                <w:rFonts w:ascii="Times New Roman" w:hAnsi="Times New Roman"/>
                <w:szCs w:val="24"/>
                <w:lang w:val="ro-RO"/>
              </w:rPr>
            </w:pPr>
            <w:r>
              <w:rPr>
                <w:rFonts w:ascii="Times New Roman" w:hAnsi="Times New Roman"/>
                <w:szCs w:val="24"/>
                <w:lang w:val="ro-RO"/>
              </w:rPr>
              <w:t>2 300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41.</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Spălătorii auto</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5600</w:t>
            </w:r>
          </w:p>
          <w:p w:rsidR="005B5B4A" w:rsidRDefault="000F4008">
            <w:pPr>
              <w:widowControl w:val="0"/>
              <w:jc w:val="center"/>
              <w:rPr>
                <w:lang w:val="ro-RO"/>
              </w:rPr>
            </w:pPr>
            <w:r>
              <w:rPr>
                <w:lang w:val="ro-RO"/>
              </w:rPr>
              <w:t>lei/boxa</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42.</w:t>
            </w:r>
          </w:p>
        </w:tc>
        <w:tc>
          <w:tcPr>
            <w:tcW w:w="71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B5B4A" w:rsidRDefault="000F4008">
            <w:pPr>
              <w:widowControl w:val="0"/>
              <w:rPr>
                <w:lang w:val="ro-RO"/>
              </w:rPr>
            </w:pPr>
            <w:r>
              <w:rPr>
                <w:lang w:val="ro-RO"/>
              </w:rPr>
              <w:t>Unități pentru prestarea serviciilor de închiriere:</w:t>
            </w:r>
          </w:p>
          <w:p w:rsidR="005B5B4A" w:rsidRDefault="000F4008">
            <w:pPr>
              <w:pStyle w:val="Index"/>
              <w:widowControl w:val="0"/>
              <w:numPr>
                <w:ilvl w:val="0"/>
                <w:numId w:val="11"/>
              </w:numPr>
              <w:tabs>
                <w:tab w:val="left" w:pos="380"/>
              </w:tabs>
              <w:ind w:left="0" w:firstLine="0"/>
              <w:rPr>
                <w:lang w:val="ro-RO"/>
              </w:rPr>
            </w:pPr>
            <w:r>
              <w:rPr>
                <w:lang w:val="ro-RO"/>
              </w:rPr>
              <w:t>a vestimentației și accesoriilor (textile, îmbrăcăminte, încălțăminte)</w:t>
            </w:r>
          </w:p>
          <w:p w:rsidR="005B5B4A" w:rsidRDefault="000F4008">
            <w:pPr>
              <w:pStyle w:val="Index"/>
              <w:widowControl w:val="0"/>
              <w:numPr>
                <w:ilvl w:val="0"/>
                <w:numId w:val="11"/>
              </w:numPr>
              <w:tabs>
                <w:tab w:val="left" w:pos="380"/>
              </w:tabs>
              <w:ind w:left="0" w:firstLine="0"/>
              <w:rPr>
                <w:lang w:val="ro-RO"/>
              </w:rPr>
            </w:pPr>
            <w:r>
              <w:rPr>
                <w:lang w:val="ro-RO"/>
              </w:rPr>
              <w:t>a bunurilor recreaționale, echipament sportiv</w:t>
            </w:r>
          </w:p>
          <w:p w:rsidR="005B5B4A" w:rsidRDefault="000F4008">
            <w:pPr>
              <w:pStyle w:val="Index"/>
              <w:widowControl w:val="0"/>
              <w:numPr>
                <w:ilvl w:val="0"/>
                <w:numId w:val="11"/>
              </w:numPr>
              <w:tabs>
                <w:tab w:val="left" w:pos="380"/>
              </w:tabs>
              <w:ind w:left="0" w:firstLine="0"/>
              <w:rPr>
                <w:lang w:val="ro-RO"/>
              </w:rPr>
            </w:pPr>
            <w:r>
              <w:rPr>
                <w:lang w:val="ro-RO"/>
              </w:rPr>
              <w:t>a autoturismelor și altor  mijloace de transport sub 3,5 tone</w:t>
            </w:r>
          </w:p>
          <w:p w:rsidR="005B5B4A" w:rsidRDefault="000F4008">
            <w:pPr>
              <w:pStyle w:val="Index"/>
              <w:widowControl w:val="0"/>
              <w:numPr>
                <w:ilvl w:val="0"/>
                <w:numId w:val="11"/>
              </w:numPr>
              <w:tabs>
                <w:tab w:val="left" w:pos="380"/>
              </w:tabs>
              <w:ind w:left="0" w:firstLine="0"/>
              <w:rPr>
                <w:lang w:val="ro-RO"/>
              </w:rPr>
            </w:pPr>
            <w:r>
              <w:rPr>
                <w:lang w:val="ro-RO"/>
              </w:rPr>
              <w:t>a autoturismelor și altor  mijloace de transport peste 3,5 tone</w:t>
            </w:r>
          </w:p>
          <w:p w:rsidR="005B5B4A" w:rsidRDefault="000F4008">
            <w:pPr>
              <w:pStyle w:val="Index"/>
              <w:widowControl w:val="0"/>
              <w:numPr>
                <w:ilvl w:val="0"/>
                <w:numId w:val="11"/>
              </w:numPr>
              <w:tabs>
                <w:tab w:val="left" w:pos="380"/>
              </w:tabs>
              <w:ind w:left="0" w:firstLine="0"/>
              <w:rPr>
                <w:lang w:val="ro-RO"/>
              </w:rPr>
            </w:pPr>
            <w:r>
              <w:rPr>
                <w:lang w:val="ro-RO"/>
              </w:rPr>
              <w:t>a mașinilor și echipamentelor pentru construcții</w:t>
            </w:r>
          </w:p>
          <w:p w:rsidR="005B5B4A" w:rsidRDefault="000F4008">
            <w:pPr>
              <w:pStyle w:val="Index"/>
              <w:widowControl w:val="0"/>
              <w:numPr>
                <w:ilvl w:val="0"/>
                <w:numId w:val="11"/>
              </w:numPr>
              <w:tabs>
                <w:tab w:val="left" w:pos="380"/>
              </w:tabs>
              <w:ind w:left="0" w:firstLine="0"/>
              <w:rPr>
                <w:lang w:val="ro-RO"/>
              </w:rPr>
            </w:pPr>
            <w:r>
              <w:rPr>
                <w:lang w:val="ro-RO"/>
              </w:rPr>
              <w:t>a mașinilor și echipamentelor agricole, de birou</w:t>
            </w:r>
          </w:p>
          <w:p w:rsidR="005B5B4A" w:rsidRDefault="000F4008">
            <w:pPr>
              <w:pStyle w:val="Index"/>
              <w:widowControl w:val="0"/>
              <w:numPr>
                <w:ilvl w:val="0"/>
                <w:numId w:val="11"/>
              </w:numPr>
              <w:tabs>
                <w:tab w:val="left" w:pos="380"/>
              </w:tabs>
              <w:ind w:left="0" w:firstLine="0"/>
              <w:rPr>
                <w:lang w:val="ro-RO"/>
              </w:rPr>
            </w:pPr>
            <w:r>
              <w:rPr>
                <w:lang w:val="ro-RO"/>
              </w:rPr>
              <w:t>a altor bunuri personale și gospodărești</w:t>
            </w:r>
          </w:p>
          <w:p w:rsidR="005B5B4A" w:rsidRDefault="000F4008">
            <w:pPr>
              <w:pStyle w:val="Index"/>
              <w:widowControl w:val="0"/>
              <w:numPr>
                <w:ilvl w:val="0"/>
                <w:numId w:val="11"/>
              </w:numPr>
              <w:shd w:val="clear" w:color="auto" w:fill="FFFFFF" w:themeFill="background1"/>
              <w:tabs>
                <w:tab w:val="left" w:pos="380"/>
              </w:tabs>
              <w:ind w:left="0" w:firstLine="0"/>
              <w:rPr>
                <w:lang w:val="ro-RO"/>
              </w:rPr>
            </w:pPr>
            <w:r>
              <w:rPr>
                <w:lang w:val="ro-RO"/>
              </w:rPr>
              <w:t>a trotinetelor electrice:</w:t>
            </w:r>
          </w:p>
          <w:p w:rsidR="005B5B4A" w:rsidRDefault="000F4008">
            <w:pPr>
              <w:pStyle w:val="Index"/>
              <w:widowControl w:val="0"/>
              <w:numPr>
                <w:ilvl w:val="0"/>
                <w:numId w:val="16"/>
              </w:numPr>
              <w:shd w:val="clear" w:color="auto" w:fill="FFFFFF" w:themeFill="background1"/>
              <w:rPr>
                <w:lang w:val="ro-RO"/>
              </w:rPr>
            </w:pPr>
            <w:r>
              <w:rPr>
                <w:lang w:val="ro-RO"/>
              </w:rPr>
              <w:t>până la 30 unități</w:t>
            </w:r>
          </w:p>
          <w:p w:rsidR="005B5B4A" w:rsidRDefault="000F4008">
            <w:pPr>
              <w:pStyle w:val="Index"/>
              <w:widowControl w:val="0"/>
              <w:numPr>
                <w:ilvl w:val="0"/>
                <w:numId w:val="16"/>
              </w:numPr>
              <w:shd w:val="clear" w:color="auto" w:fill="FFFFFF" w:themeFill="background1"/>
              <w:rPr>
                <w:lang w:val="ro-RO"/>
              </w:rPr>
            </w:pPr>
            <w:r>
              <w:rPr>
                <w:lang w:val="ro-RO"/>
              </w:rPr>
              <w:t>de la 31 unități</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lang w:val="ro-RO"/>
              </w:rPr>
            </w:pPr>
          </w:p>
          <w:p w:rsidR="005B5B4A" w:rsidRDefault="000F4008">
            <w:pPr>
              <w:widowControl w:val="0"/>
              <w:jc w:val="center"/>
              <w:rPr>
                <w:lang w:val="ro-RO"/>
              </w:rPr>
            </w:pPr>
            <w:r>
              <w:rPr>
                <w:lang w:val="ro-RO"/>
              </w:rPr>
              <w:t>3500</w:t>
            </w:r>
          </w:p>
          <w:p w:rsidR="005B5B4A" w:rsidRDefault="000F4008">
            <w:pPr>
              <w:widowControl w:val="0"/>
              <w:jc w:val="center"/>
              <w:rPr>
                <w:lang w:val="ro-RO"/>
              </w:rPr>
            </w:pPr>
            <w:r>
              <w:rPr>
                <w:lang w:val="ro-RO"/>
              </w:rPr>
              <w:t>3800</w:t>
            </w:r>
          </w:p>
          <w:p w:rsidR="005B5B4A" w:rsidRDefault="000F4008">
            <w:pPr>
              <w:widowControl w:val="0"/>
              <w:jc w:val="center"/>
              <w:rPr>
                <w:lang w:val="ro-RO"/>
              </w:rPr>
            </w:pPr>
            <w:r>
              <w:rPr>
                <w:lang w:val="ro-RO"/>
              </w:rPr>
              <w:t>6900</w:t>
            </w:r>
          </w:p>
          <w:p w:rsidR="005B5B4A" w:rsidRDefault="000F4008">
            <w:pPr>
              <w:widowControl w:val="0"/>
              <w:jc w:val="center"/>
              <w:rPr>
                <w:lang w:val="ro-RO"/>
              </w:rPr>
            </w:pPr>
            <w:r>
              <w:rPr>
                <w:lang w:val="ro-RO"/>
              </w:rPr>
              <w:t>8700</w:t>
            </w:r>
          </w:p>
          <w:p w:rsidR="005B5B4A" w:rsidRDefault="000F4008">
            <w:pPr>
              <w:widowControl w:val="0"/>
              <w:jc w:val="center"/>
              <w:rPr>
                <w:lang w:val="ro-RO"/>
              </w:rPr>
            </w:pPr>
            <w:r>
              <w:rPr>
                <w:lang w:val="ro-RO"/>
              </w:rPr>
              <w:t>8700</w:t>
            </w:r>
          </w:p>
          <w:p w:rsidR="005B5B4A" w:rsidRDefault="000F4008">
            <w:pPr>
              <w:widowControl w:val="0"/>
              <w:jc w:val="center"/>
              <w:rPr>
                <w:lang w:val="ro-RO"/>
              </w:rPr>
            </w:pPr>
            <w:r>
              <w:rPr>
                <w:lang w:val="ro-RO"/>
              </w:rPr>
              <w:t>8700</w:t>
            </w:r>
          </w:p>
          <w:p w:rsidR="005B5B4A" w:rsidRDefault="000F4008">
            <w:pPr>
              <w:widowControl w:val="0"/>
              <w:jc w:val="center"/>
              <w:rPr>
                <w:lang w:val="ro-RO"/>
              </w:rPr>
            </w:pPr>
            <w:r>
              <w:rPr>
                <w:lang w:val="ro-RO"/>
              </w:rPr>
              <w:t>2300</w:t>
            </w:r>
          </w:p>
          <w:p w:rsidR="005B5B4A" w:rsidRDefault="005B5B4A">
            <w:pPr>
              <w:widowControl w:val="0"/>
              <w:jc w:val="center"/>
              <w:rPr>
                <w:lang w:val="ro-RO"/>
              </w:rPr>
            </w:pPr>
          </w:p>
          <w:p w:rsidR="005B5B4A" w:rsidRDefault="000F4008">
            <w:pPr>
              <w:widowControl w:val="0"/>
              <w:jc w:val="center"/>
              <w:rPr>
                <w:lang w:val="ro-RO"/>
              </w:rPr>
            </w:pPr>
            <w:r>
              <w:rPr>
                <w:lang w:val="ro-RO"/>
              </w:rPr>
              <w:t>5300</w:t>
            </w:r>
          </w:p>
          <w:p w:rsidR="005B5B4A" w:rsidRDefault="000F4008">
            <w:pPr>
              <w:widowControl w:val="0"/>
              <w:jc w:val="center"/>
              <w:rPr>
                <w:lang w:val="ro-RO"/>
              </w:rPr>
            </w:pPr>
            <w:r>
              <w:rPr>
                <w:lang w:val="ro-RO"/>
              </w:rPr>
              <w:t>10600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43.</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Centre   de  asistență tehnică a automobilelor</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16750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44.</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Stații de asistență tehnică a automobilelor</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11100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45.</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both"/>
              <w:rPr>
                <w:lang w:val="ro-RO"/>
              </w:rPr>
            </w:pPr>
            <w:r>
              <w:rPr>
                <w:lang w:val="ro-RO"/>
              </w:rPr>
              <w:t>Atelier de reparație a autovehiculelor (suprafața până la 100 mp)</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5600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46.</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Unități de prestare a serviciilor  de vulcanizare și balansare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5800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47.</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both"/>
              <w:rPr>
                <w:rFonts w:ascii="Times New Roman" w:hAnsi="Times New Roman"/>
                <w:szCs w:val="24"/>
                <w:lang w:val="en-US"/>
              </w:rPr>
            </w:pPr>
            <w:proofErr w:type="spellStart"/>
            <w:r>
              <w:rPr>
                <w:rFonts w:ascii="Times New Roman" w:hAnsi="Times New Roman"/>
                <w:szCs w:val="24"/>
                <w:lang w:val="en-US"/>
              </w:rPr>
              <w:t>Unitate</w:t>
            </w:r>
            <w:proofErr w:type="spellEnd"/>
            <w:r>
              <w:rPr>
                <w:rFonts w:ascii="Times New Roman" w:hAnsi="Times New Roman"/>
                <w:szCs w:val="24"/>
                <w:lang w:val="en-US"/>
              </w:rPr>
              <w:t xml:space="preserve"> de </w:t>
            </w:r>
            <w:proofErr w:type="spellStart"/>
            <w:r>
              <w:rPr>
                <w:rFonts w:ascii="Times New Roman" w:hAnsi="Times New Roman"/>
                <w:szCs w:val="24"/>
                <w:lang w:val="en-US"/>
              </w:rPr>
              <w:t>prestare</w:t>
            </w:r>
            <w:proofErr w:type="spellEnd"/>
            <w:r>
              <w:rPr>
                <w:rFonts w:ascii="Times New Roman" w:hAnsi="Times New Roman"/>
                <w:szCs w:val="24"/>
                <w:lang w:val="en-US"/>
              </w:rPr>
              <w:t xml:space="preserve"> a </w:t>
            </w:r>
            <w:proofErr w:type="spellStart"/>
            <w:r>
              <w:rPr>
                <w:rFonts w:ascii="Times New Roman" w:hAnsi="Times New Roman"/>
                <w:szCs w:val="24"/>
                <w:lang w:val="en-US"/>
              </w:rPr>
              <w:t>serviciilor</w:t>
            </w:r>
            <w:proofErr w:type="spellEnd"/>
            <w:r>
              <w:rPr>
                <w:rFonts w:ascii="Times New Roman" w:hAnsi="Times New Roman"/>
                <w:szCs w:val="24"/>
                <w:lang w:val="en-US"/>
              </w:rPr>
              <w:t xml:space="preserve"> de </w:t>
            </w:r>
            <w:proofErr w:type="spellStart"/>
            <w:r>
              <w:rPr>
                <w:rFonts w:ascii="Times New Roman" w:hAnsi="Times New Roman"/>
                <w:szCs w:val="24"/>
                <w:lang w:val="en-US"/>
              </w:rPr>
              <w:t>vulcanizare</w:t>
            </w:r>
            <w:proofErr w:type="spellEnd"/>
            <w:r>
              <w:rPr>
                <w:rFonts w:ascii="Times New Roman" w:hAnsi="Times New Roman"/>
                <w:szCs w:val="24"/>
                <w:lang w:val="en-US"/>
              </w:rPr>
              <w:t xml:space="preserve"> </w:t>
            </w:r>
            <w:proofErr w:type="spellStart"/>
            <w:r>
              <w:rPr>
                <w:rFonts w:ascii="Times New Roman" w:hAnsi="Times New Roman"/>
                <w:szCs w:val="24"/>
                <w:lang w:val="en-US"/>
              </w:rPr>
              <w:t>mobilă</w:t>
            </w:r>
            <w:proofErr w:type="spellEnd"/>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center"/>
              <w:rPr>
                <w:rFonts w:ascii="Times New Roman" w:hAnsi="Times New Roman"/>
                <w:szCs w:val="24"/>
                <w:lang w:val="ro-RO"/>
              </w:rPr>
            </w:pPr>
            <w:r>
              <w:rPr>
                <w:rFonts w:ascii="Times New Roman" w:hAnsi="Times New Roman"/>
                <w:szCs w:val="24"/>
                <w:lang w:val="ro-RO"/>
              </w:rPr>
              <w:t>3500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48.</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Unități de prestare a serviciilor de instalare a alarmei auto și  aparatajului  audio</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5300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rPr>
                <w:szCs w:val="24"/>
                <w:lang w:val="ro-RO"/>
              </w:rPr>
            </w:pPr>
            <w:r>
              <w:rPr>
                <w:szCs w:val="24"/>
                <w:lang w:val="ro-RO"/>
              </w:rPr>
              <w:t>49.</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rPr>
                <w:szCs w:val="24"/>
                <w:lang w:val="ro-RO"/>
              </w:rPr>
            </w:pPr>
            <w:r>
              <w:rPr>
                <w:szCs w:val="24"/>
                <w:lang w:val="ro-RO"/>
              </w:rPr>
              <w:t>Cazinouri</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jc w:val="center"/>
              <w:rPr>
                <w:szCs w:val="24"/>
                <w:lang w:val="ro-RO"/>
              </w:rPr>
            </w:pPr>
            <w:r>
              <w:rPr>
                <w:szCs w:val="24"/>
                <w:lang w:val="ro-RO"/>
              </w:rPr>
              <w:t>1060000</w:t>
            </w:r>
          </w:p>
        </w:tc>
      </w:tr>
      <w:tr w:rsidR="005B5B4A">
        <w:tc>
          <w:tcPr>
            <w:tcW w:w="696"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rPr>
                <w:szCs w:val="24"/>
                <w:lang w:val="ro-RO"/>
              </w:rPr>
            </w:pPr>
            <w:r>
              <w:rPr>
                <w:szCs w:val="24"/>
                <w:lang w:val="ro-RO"/>
              </w:rPr>
              <w:t>49.1</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rPr>
                <w:szCs w:val="24"/>
                <w:lang w:val="ro-RO"/>
              </w:rPr>
            </w:pPr>
            <w:r>
              <w:rPr>
                <w:szCs w:val="24"/>
                <w:lang w:val="ro-RO"/>
              </w:rPr>
              <w:t>Cazinouri electronice (activitate de jocuri de noroc electronice și pariuri sportive prin intermediul site-urilor web)</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c"/>
              <w:widowControl w:val="0"/>
              <w:jc w:val="center"/>
              <w:rPr>
                <w:szCs w:val="24"/>
                <w:lang w:val="ro-RO"/>
              </w:rPr>
            </w:pPr>
            <w:r>
              <w:rPr>
                <w:szCs w:val="24"/>
                <w:lang w:val="ro-RO"/>
              </w:rPr>
              <w:t>530000</w:t>
            </w:r>
          </w:p>
          <w:p w:rsidR="005B5B4A" w:rsidRDefault="005B5B4A">
            <w:pPr>
              <w:pStyle w:val="ac"/>
              <w:widowControl w:val="0"/>
              <w:jc w:val="center"/>
              <w:rPr>
                <w:szCs w:val="24"/>
                <w:lang w:val="ro-RO"/>
              </w:rPr>
            </w:pPr>
          </w:p>
        </w:tc>
      </w:tr>
      <w:tr w:rsidR="005B5B4A">
        <w:trPr>
          <w:trHeight w:val="3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50.</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Sală (local) cu automate  de jocuri  de noroc cu câștiguri în bani</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339200</w:t>
            </w:r>
          </w:p>
          <w:p w:rsidR="005B5B4A" w:rsidRDefault="005B5B4A">
            <w:pPr>
              <w:widowControl w:val="0"/>
              <w:jc w:val="center"/>
              <w:rPr>
                <w:lang w:val="ro-RO"/>
              </w:rPr>
            </w:pPr>
          </w:p>
        </w:tc>
      </w:tr>
      <w:tr w:rsidR="005B5B4A">
        <w:trPr>
          <w:trHeight w:val="3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51.</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b"/>
              <w:widowControl w:val="0"/>
              <w:ind w:left="0"/>
              <w:rPr>
                <w:lang w:val="ro-RO"/>
              </w:rPr>
            </w:pPr>
            <w:r>
              <w:rPr>
                <w:lang w:val="ro-RO"/>
              </w:rPr>
              <w:t>Sală de pariuri, inclusiv comercializarea exclusivă a biletelor de loterie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ind w:left="-108"/>
              <w:jc w:val="center"/>
              <w:rPr>
                <w:lang w:val="ro-RO"/>
              </w:rPr>
            </w:pPr>
            <w:r>
              <w:rPr>
                <w:lang w:val="ro-RO"/>
              </w:rPr>
              <w:t>16750</w:t>
            </w:r>
          </w:p>
        </w:tc>
      </w:tr>
      <w:tr w:rsidR="005B5B4A">
        <w:trPr>
          <w:trHeight w:val="3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52.</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Unități ce prestează servicii pentru deținătorii de patente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Gratis</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53.</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 xml:space="preserve">Servicii funerare și de confecționare a </w:t>
            </w:r>
            <w:r>
              <w:rPr>
                <w:color w:val="000000"/>
                <w:lang w:val="ro-RO"/>
              </w:rPr>
              <w:t>sicrielor, coroanelor, florilor artificiale, ghirlandelor</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Gratis</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54.</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WC public</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4200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55.</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b"/>
              <w:widowControl w:val="0"/>
              <w:spacing w:after="0"/>
              <w:ind w:left="0"/>
              <w:rPr>
                <w:lang w:val="ro-RO"/>
              </w:rPr>
            </w:pPr>
            <w:r>
              <w:rPr>
                <w:lang w:val="ro-RO"/>
              </w:rPr>
              <w:t>Depozit de colectare și comercializare a deșeurilor:</w:t>
            </w:r>
          </w:p>
          <w:p w:rsidR="005B5B4A" w:rsidRDefault="000F4008">
            <w:pPr>
              <w:pStyle w:val="ab"/>
              <w:widowControl w:val="0"/>
              <w:spacing w:after="0"/>
              <w:ind w:firstLine="57"/>
              <w:rPr>
                <w:lang w:val="ro-RO"/>
              </w:rPr>
            </w:pPr>
            <w:r>
              <w:rPr>
                <w:lang w:val="ro-RO"/>
              </w:rPr>
              <w:t xml:space="preserve"> - sticlelor, maculaturii</w:t>
            </w:r>
          </w:p>
          <w:p w:rsidR="005B5B4A" w:rsidRDefault="000F4008">
            <w:pPr>
              <w:pStyle w:val="ab"/>
              <w:widowControl w:val="0"/>
              <w:spacing w:after="0"/>
              <w:ind w:firstLine="57"/>
              <w:rPr>
                <w:lang w:val="ro-RO"/>
              </w:rPr>
            </w:pPr>
            <w:r>
              <w:rPr>
                <w:lang w:val="ro-RO"/>
              </w:rPr>
              <w:t xml:space="preserve"> - metalelor neferoase și feroase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pStyle w:val="ab"/>
              <w:widowControl w:val="0"/>
              <w:spacing w:after="0"/>
              <w:ind w:firstLine="57"/>
              <w:jc w:val="center"/>
              <w:rPr>
                <w:lang w:val="ro-RO"/>
              </w:rPr>
            </w:pPr>
          </w:p>
          <w:p w:rsidR="005B5B4A" w:rsidRDefault="000F4008">
            <w:pPr>
              <w:pStyle w:val="ab"/>
              <w:widowControl w:val="0"/>
              <w:spacing w:after="0"/>
              <w:ind w:left="0" w:firstLine="57"/>
              <w:jc w:val="center"/>
              <w:rPr>
                <w:lang w:val="ro-RO"/>
              </w:rPr>
            </w:pPr>
            <w:r>
              <w:rPr>
                <w:lang w:val="ro-RO"/>
              </w:rPr>
              <w:t>3200</w:t>
            </w:r>
          </w:p>
          <w:p w:rsidR="005B5B4A" w:rsidRDefault="000F4008">
            <w:pPr>
              <w:pStyle w:val="ab"/>
              <w:widowControl w:val="0"/>
              <w:spacing w:after="0"/>
              <w:ind w:left="0" w:firstLine="57"/>
              <w:jc w:val="center"/>
              <w:rPr>
                <w:lang w:val="ro-RO"/>
              </w:rPr>
            </w:pPr>
            <w:r>
              <w:rPr>
                <w:lang w:val="ro-RO"/>
              </w:rPr>
              <w:t>14000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56.</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Utilizarea terenului municipal pentru amplasarea de Post Terminale pentru recepționarea trimiterilor poștale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2100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57.</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both"/>
              <w:rPr>
                <w:lang w:val="ro-RO"/>
              </w:rPr>
            </w:pPr>
            <w:r>
              <w:rPr>
                <w:lang w:val="ro-RO"/>
              </w:rPr>
              <w:t>Unitate de prestare a serviciilor personale:</w:t>
            </w:r>
          </w:p>
          <w:p w:rsidR="005B5B4A" w:rsidRDefault="000F4008">
            <w:pPr>
              <w:pStyle w:val="Index"/>
              <w:widowControl w:val="0"/>
              <w:numPr>
                <w:ilvl w:val="0"/>
                <w:numId w:val="12"/>
              </w:numPr>
              <w:ind w:left="380" w:hanging="284"/>
              <w:rPr>
                <w:lang w:val="ro-RO"/>
              </w:rPr>
            </w:pPr>
            <w:r>
              <w:rPr>
                <w:lang w:val="ro-RO"/>
              </w:rPr>
              <w:t>activități de astrologie și spiritism, servicii ale organizațiilor genealogice</w:t>
            </w:r>
          </w:p>
          <w:p w:rsidR="005B5B4A" w:rsidRDefault="000F4008">
            <w:pPr>
              <w:pStyle w:val="Index"/>
              <w:widowControl w:val="0"/>
              <w:numPr>
                <w:ilvl w:val="0"/>
                <w:numId w:val="12"/>
              </w:numPr>
              <w:ind w:left="380" w:hanging="284"/>
              <w:rPr>
                <w:lang w:val="ro-RO"/>
              </w:rPr>
            </w:pPr>
            <w:r>
              <w:rPr>
                <w:lang w:val="ro-RO"/>
              </w:rPr>
              <w:t>servicii de escortă, servicii de stabilire a întâlnirilor, servicii ale agențiilor matrimoniale</w:t>
            </w:r>
          </w:p>
          <w:p w:rsidR="005B5B4A" w:rsidRDefault="000F4008">
            <w:pPr>
              <w:pStyle w:val="Index"/>
              <w:widowControl w:val="0"/>
              <w:numPr>
                <w:ilvl w:val="0"/>
                <w:numId w:val="12"/>
              </w:numPr>
              <w:ind w:left="380" w:hanging="284"/>
              <w:rPr>
                <w:lang w:val="ro-RO"/>
              </w:rPr>
            </w:pPr>
            <w:r>
              <w:rPr>
                <w:lang w:val="ro-RO"/>
              </w:rPr>
              <w:t xml:space="preserve">studio de tatuaj și </w:t>
            </w:r>
            <w:proofErr w:type="spellStart"/>
            <w:r>
              <w:rPr>
                <w:lang w:val="ro-RO"/>
              </w:rPr>
              <w:t>piersing</w:t>
            </w:r>
            <w:proofErr w:type="spellEnd"/>
          </w:p>
          <w:p w:rsidR="005B5B4A" w:rsidRDefault="000F4008">
            <w:pPr>
              <w:pStyle w:val="Index"/>
              <w:widowControl w:val="0"/>
              <w:numPr>
                <w:ilvl w:val="0"/>
                <w:numId w:val="12"/>
              </w:numPr>
              <w:ind w:left="380" w:hanging="284"/>
              <w:rPr>
                <w:lang w:val="ro-RO"/>
              </w:rPr>
            </w:pPr>
            <w:r>
              <w:rPr>
                <w:lang w:val="ro-RO"/>
              </w:rPr>
              <w:t>servicii de îngrijire a animalelor de companie</w:t>
            </w:r>
          </w:p>
          <w:p w:rsidR="005B5B4A" w:rsidRDefault="000F4008">
            <w:pPr>
              <w:pStyle w:val="Index"/>
              <w:widowControl w:val="0"/>
              <w:numPr>
                <w:ilvl w:val="0"/>
                <w:numId w:val="12"/>
              </w:numPr>
              <w:ind w:left="380" w:hanging="284"/>
              <w:rPr>
                <w:lang w:val="ro-RO"/>
              </w:rPr>
            </w:pPr>
            <w:r>
              <w:rPr>
                <w:lang w:val="ro-RO"/>
              </w:rPr>
              <w:t>servicii ale lustragiilor, hamalilor, valeților pentru parcarea mașinilor</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lang w:val="ro-RO"/>
              </w:rPr>
            </w:pPr>
          </w:p>
          <w:p w:rsidR="005B5B4A" w:rsidRDefault="000F4008">
            <w:pPr>
              <w:widowControl w:val="0"/>
              <w:jc w:val="center"/>
              <w:rPr>
                <w:lang w:val="ro-RO"/>
              </w:rPr>
            </w:pPr>
            <w:r>
              <w:rPr>
                <w:lang w:val="ro-RO"/>
              </w:rPr>
              <w:t>4000</w:t>
            </w:r>
          </w:p>
          <w:p w:rsidR="005B5B4A" w:rsidRDefault="005B5B4A">
            <w:pPr>
              <w:widowControl w:val="0"/>
              <w:jc w:val="center"/>
              <w:rPr>
                <w:lang w:val="ro-RO"/>
              </w:rPr>
            </w:pPr>
          </w:p>
          <w:p w:rsidR="005B5B4A" w:rsidRDefault="000F4008">
            <w:pPr>
              <w:widowControl w:val="0"/>
              <w:jc w:val="center"/>
              <w:rPr>
                <w:lang w:val="ro-RO"/>
              </w:rPr>
            </w:pPr>
            <w:r>
              <w:rPr>
                <w:lang w:val="ro-RO"/>
              </w:rPr>
              <w:t>5300</w:t>
            </w:r>
          </w:p>
          <w:p w:rsidR="005B5B4A" w:rsidRDefault="005B5B4A">
            <w:pPr>
              <w:widowControl w:val="0"/>
              <w:jc w:val="center"/>
              <w:rPr>
                <w:lang w:val="ro-RO"/>
              </w:rPr>
            </w:pPr>
          </w:p>
          <w:p w:rsidR="005B5B4A" w:rsidRDefault="000F4008">
            <w:pPr>
              <w:widowControl w:val="0"/>
              <w:jc w:val="center"/>
              <w:rPr>
                <w:lang w:val="ro-RO"/>
              </w:rPr>
            </w:pPr>
            <w:r>
              <w:rPr>
                <w:lang w:val="ro-RO"/>
              </w:rPr>
              <w:t>8500</w:t>
            </w:r>
          </w:p>
          <w:p w:rsidR="005B5B4A" w:rsidRDefault="000F4008">
            <w:pPr>
              <w:widowControl w:val="0"/>
              <w:jc w:val="center"/>
              <w:rPr>
                <w:lang w:val="ro-RO"/>
              </w:rPr>
            </w:pPr>
            <w:r>
              <w:rPr>
                <w:lang w:val="ro-RO"/>
              </w:rPr>
              <w:t>4000</w:t>
            </w:r>
          </w:p>
          <w:p w:rsidR="005B5B4A" w:rsidRDefault="005B5B4A">
            <w:pPr>
              <w:widowControl w:val="0"/>
              <w:jc w:val="center"/>
              <w:rPr>
                <w:lang w:val="ro-RO"/>
              </w:rPr>
            </w:pPr>
          </w:p>
          <w:p w:rsidR="005B5B4A" w:rsidRDefault="000F4008">
            <w:pPr>
              <w:widowControl w:val="0"/>
              <w:jc w:val="center"/>
              <w:rPr>
                <w:lang w:val="ro-RO"/>
              </w:rPr>
            </w:pPr>
            <w:r>
              <w:rPr>
                <w:lang w:val="ro-RO"/>
              </w:rPr>
              <w:t>2500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58.</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color w:val="000000"/>
                <w:lang w:val="ro-RO"/>
              </w:rPr>
            </w:pPr>
            <w:r>
              <w:rPr>
                <w:color w:val="000000"/>
                <w:lang w:val="ro-RO"/>
              </w:rPr>
              <w:t>Hoteluri, moteluri</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color w:val="000000"/>
                <w:lang w:val="ro-RO"/>
              </w:rPr>
            </w:pPr>
            <w:r>
              <w:rPr>
                <w:color w:val="000000"/>
                <w:lang w:val="ro-RO"/>
              </w:rPr>
              <w:t>4800</w:t>
            </w:r>
          </w:p>
        </w:tc>
      </w:tr>
      <w:tr w:rsidR="005B5B4A">
        <w:trPr>
          <w:trHeight w:val="318"/>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59.</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spacing w:after="160" w:line="259" w:lineRule="auto"/>
              <w:ind w:hanging="164"/>
              <w:rPr>
                <w:lang w:val="ro-RO"/>
              </w:rPr>
            </w:pPr>
            <w:r>
              <w:rPr>
                <w:lang w:val="ro-RO"/>
              </w:rPr>
              <w:t xml:space="preserve">   Hotel - Apartament</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center"/>
              <w:rPr>
                <w:rFonts w:ascii="Times New Roman" w:hAnsi="Times New Roman"/>
                <w:szCs w:val="24"/>
                <w:lang w:val="ro-RO"/>
              </w:rPr>
            </w:pPr>
            <w:r>
              <w:rPr>
                <w:rFonts w:ascii="Times New Roman" w:hAnsi="Times New Roman"/>
                <w:szCs w:val="24"/>
                <w:lang w:val="ro-RO"/>
              </w:rPr>
              <w:t>4500</w:t>
            </w:r>
          </w:p>
        </w:tc>
      </w:tr>
      <w:tr w:rsidR="005B5B4A">
        <w:trPr>
          <w:trHeight w:val="281"/>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lastRenderedPageBreak/>
              <w:t>60.</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spacing w:after="160" w:line="259" w:lineRule="auto"/>
              <w:rPr>
                <w:lang w:val="ro-RO"/>
              </w:rPr>
            </w:pPr>
            <w:proofErr w:type="spellStart"/>
            <w:r>
              <w:rPr>
                <w:lang w:val="ro-RO"/>
              </w:rPr>
              <w:t>Hostel</w:t>
            </w:r>
            <w:proofErr w:type="spellEnd"/>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center"/>
              <w:rPr>
                <w:rFonts w:ascii="Times New Roman" w:hAnsi="Times New Roman"/>
                <w:szCs w:val="24"/>
                <w:lang w:val="ro-RO"/>
              </w:rPr>
            </w:pPr>
            <w:r>
              <w:rPr>
                <w:rFonts w:ascii="Times New Roman" w:hAnsi="Times New Roman"/>
                <w:szCs w:val="24"/>
                <w:lang w:val="ro-RO"/>
              </w:rPr>
              <w:t>4500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61.</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color w:val="000000"/>
                <w:lang w:val="ro-RO"/>
              </w:rPr>
            </w:pPr>
            <w:r>
              <w:rPr>
                <w:color w:val="000000"/>
                <w:lang w:val="ro-RO"/>
              </w:rPr>
              <w:t>Campinguri și alte posibilități de cazare de scurtă durată</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color w:val="000000"/>
                <w:lang w:val="ro-RO"/>
              </w:rPr>
            </w:pPr>
            <w:r>
              <w:rPr>
                <w:color w:val="000000"/>
                <w:lang w:val="ro-RO"/>
              </w:rPr>
              <w:t>3700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62.</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both"/>
              <w:rPr>
                <w:rFonts w:ascii="Times New Roman" w:hAnsi="Times New Roman"/>
                <w:bCs/>
                <w:szCs w:val="24"/>
                <w:highlight w:val="white"/>
                <w:lang w:val="en-US"/>
              </w:rPr>
            </w:pPr>
            <w:r>
              <w:rPr>
                <w:rFonts w:ascii="Times New Roman" w:hAnsi="Times New Roman"/>
                <w:bCs/>
                <w:szCs w:val="24"/>
                <w:lang w:val="ro-RO"/>
              </w:rPr>
              <w:t>Hotel pentru animale de companie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center"/>
              <w:rPr>
                <w:rFonts w:ascii="Times New Roman" w:hAnsi="Times New Roman"/>
                <w:szCs w:val="24"/>
                <w:lang w:val="ro-RO"/>
              </w:rPr>
            </w:pPr>
            <w:r>
              <w:rPr>
                <w:rFonts w:ascii="Times New Roman" w:hAnsi="Times New Roman"/>
                <w:szCs w:val="24"/>
                <w:lang w:val="ro-RO"/>
              </w:rPr>
              <w:t>3400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63.</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color w:val="000000"/>
                <w:lang w:val="ro-RO"/>
              </w:rPr>
            </w:pPr>
            <w:r>
              <w:rPr>
                <w:color w:val="000000"/>
                <w:lang w:val="ro-RO"/>
              </w:rPr>
              <w:t xml:space="preserve">Agenții de turism (voiaj), </w:t>
            </w:r>
            <w:proofErr w:type="spellStart"/>
            <w:r>
              <w:rPr>
                <w:color w:val="000000"/>
                <w:lang w:val="ro-RO"/>
              </w:rPr>
              <w:t>turoperatori</w:t>
            </w:r>
            <w:proofErr w:type="spellEnd"/>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color w:val="000000"/>
                <w:lang w:val="ro-RO"/>
              </w:rPr>
            </w:pPr>
            <w:r>
              <w:rPr>
                <w:color w:val="000000"/>
                <w:lang w:val="ro-RO"/>
              </w:rPr>
              <w:t>3500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64.</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color w:val="000000"/>
                <w:lang w:val="ro-RO"/>
              </w:rPr>
            </w:pPr>
            <w:r>
              <w:rPr>
                <w:color w:val="000000"/>
                <w:lang w:val="ro-RO"/>
              </w:rPr>
              <w:t>Agenții imobiliare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color w:val="000000"/>
                <w:lang w:val="ro-RO"/>
              </w:rPr>
            </w:pPr>
            <w:r>
              <w:rPr>
                <w:color w:val="000000"/>
                <w:lang w:val="ro-RO"/>
              </w:rPr>
              <w:t>11700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65.</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color w:val="000000"/>
                <w:lang w:val="ro-RO"/>
              </w:rPr>
            </w:pPr>
            <w:r>
              <w:rPr>
                <w:color w:val="000000"/>
                <w:lang w:val="ro-RO"/>
              </w:rPr>
              <w:t>Unități de prestări servicii de secretariat și traduceri</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color w:val="000000"/>
                <w:lang w:val="ro-RO"/>
              </w:rPr>
            </w:pPr>
            <w:r>
              <w:rPr>
                <w:color w:val="000000"/>
                <w:lang w:val="ro-RO"/>
              </w:rPr>
              <w:t>4000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66.</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color w:val="000000"/>
                <w:lang w:val="ro-RO"/>
              </w:rPr>
            </w:pPr>
            <w:r>
              <w:rPr>
                <w:color w:val="000000"/>
                <w:lang w:val="ro-RO"/>
              </w:rPr>
              <w:t>Unități de prestare a serviciilor de curățenie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color w:val="000000"/>
                <w:lang w:val="ro-RO"/>
              </w:rPr>
            </w:pPr>
            <w:r>
              <w:rPr>
                <w:color w:val="000000"/>
                <w:lang w:val="ro-RO"/>
              </w:rPr>
              <w:t>5300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67.</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color w:val="000000"/>
                <w:lang w:val="ro-RO"/>
              </w:rPr>
            </w:pPr>
            <w:r>
              <w:rPr>
                <w:color w:val="000000"/>
                <w:lang w:val="ro-RO"/>
              </w:rPr>
              <w:t xml:space="preserve">Unități de comercializare a biletelor </w:t>
            </w:r>
            <w:proofErr w:type="spellStart"/>
            <w:r>
              <w:rPr>
                <w:color w:val="000000"/>
                <w:lang w:val="ro-RO"/>
              </w:rPr>
              <w:t>avia</w:t>
            </w:r>
            <w:proofErr w:type="spellEnd"/>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color w:val="000000"/>
                <w:lang w:val="ro-RO"/>
              </w:rPr>
            </w:pPr>
            <w:r>
              <w:rPr>
                <w:color w:val="000000"/>
                <w:lang w:val="ro-RO"/>
              </w:rPr>
              <w:t>5300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68.</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color w:val="000000"/>
                <w:lang w:val="ro-RO"/>
              </w:rPr>
            </w:pPr>
            <w:r>
              <w:rPr>
                <w:color w:val="000000"/>
                <w:lang w:val="ro-RO"/>
              </w:rPr>
              <w:t>Unități de comercializare a biletelor pentru evenimente teatrale, sportive și alte evenimente de distracții și amuzament</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color w:val="000000"/>
                <w:lang w:val="ro-RO"/>
              </w:rPr>
            </w:pPr>
            <w:r>
              <w:rPr>
                <w:color w:val="000000"/>
                <w:lang w:val="ro-RO"/>
              </w:rPr>
              <w:t>2500</w:t>
            </w:r>
          </w:p>
        </w:tc>
      </w:tr>
      <w:tr w:rsidR="005B5B4A">
        <w:trPr>
          <w:trHeight w:val="1975"/>
        </w:trPr>
        <w:tc>
          <w:tcPr>
            <w:tcW w:w="696" w:type="dxa"/>
            <w:tcBorders>
              <w:top w:val="single" w:sz="4" w:space="0" w:color="000000"/>
              <w:left w:val="single" w:sz="4" w:space="0" w:color="000000"/>
              <w:right w:val="single" w:sz="4" w:space="0" w:color="000000"/>
            </w:tcBorders>
          </w:tcPr>
          <w:p w:rsidR="005B5B4A" w:rsidRDefault="000F4008">
            <w:pPr>
              <w:widowControl w:val="0"/>
              <w:rPr>
                <w:lang w:val="ro-RO"/>
              </w:rPr>
            </w:pPr>
            <w:r>
              <w:rPr>
                <w:lang w:val="ro-RO"/>
              </w:rPr>
              <w:t>69.</w:t>
            </w:r>
          </w:p>
        </w:tc>
        <w:tc>
          <w:tcPr>
            <w:tcW w:w="7168" w:type="dxa"/>
            <w:tcBorders>
              <w:top w:val="single" w:sz="4" w:space="0" w:color="000000"/>
              <w:left w:val="single" w:sz="4" w:space="0" w:color="000000"/>
              <w:right w:val="single" w:sz="4" w:space="0" w:color="000000"/>
            </w:tcBorders>
          </w:tcPr>
          <w:p w:rsidR="005B5B4A" w:rsidRDefault="000F4008">
            <w:pPr>
              <w:widowControl w:val="0"/>
              <w:rPr>
                <w:color w:val="000000"/>
                <w:lang w:val="ro-RO"/>
              </w:rPr>
            </w:pPr>
            <w:r>
              <w:rPr>
                <w:color w:val="000000"/>
                <w:lang w:val="ro-RO"/>
              </w:rPr>
              <w:t>Unități de comerț/prestări servicii ambulant pentru deservirea populației în cadrul manifestărilor culturale, turistice, sportive și al altor evenimente similare:</w:t>
            </w:r>
          </w:p>
          <w:p w:rsidR="005B5B4A" w:rsidRDefault="000F4008">
            <w:pPr>
              <w:pStyle w:val="Index"/>
              <w:widowControl w:val="0"/>
              <w:numPr>
                <w:ilvl w:val="0"/>
                <w:numId w:val="13"/>
              </w:numPr>
              <w:tabs>
                <w:tab w:val="left" w:pos="380"/>
              </w:tabs>
              <w:ind w:left="0" w:firstLine="0"/>
              <w:rPr>
                <w:lang w:val="ro-RO"/>
              </w:rPr>
            </w:pPr>
            <w:r>
              <w:rPr>
                <w:lang w:val="ro-RO"/>
              </w:rPr>
              <w:t>pentru unitățile ce ocupă suprafața până la 2 mp</w:t>
            </w:r>
          </w:p>
          <w:p w:rsidR="005B5B4A" w:rsidRDefault="000F4008">
            <w:pPr>
              <w:pStyle w:val="Index"/>
              <w:widowControl w:val="0"/>
              <w:numPr>
                <w:ilvl w:val="0"/>
                <w:numId w:val="13"/>
              </w:numPr>
              <w:tabs>
                <w:tab w:val="left" w:pos="380"/>
              </w:tabs>
              <w:ind w:left="380" w:hanging="380"/>
              <w:rPr>
                <w:lang w:val="ro-RO"/>
              </w:rPr>
            </w:pPr>
            <w:r>
              <w:rPr>
                <w:lang w:val="ro-RO"/>
              </w:rPr>
              <w:t>pentru unitățile ce ocupă suprafața de la 2,1 mp până la 6 mp</w:t>
            </w:r>
          </w:p>
          <w:p w:rsidR="005B5B4A" w:rsidRDefault="000F4008">
            <w:pPr>
              <w:pStyle w:val="Index"/>
              <w:widowControl w:val="0"/>
              <w:numPr>
                <w:ilvl w:val="0"/>
                <w:numId w:val="13"/>
              </w:numPr>
              <w:tabs>
                <w:tab w:val="left" w:pos="380"/>
              </w:tabs>
              <w:ind w:left="0" w:firstLine="0"/>
              <w:rPr>
                <w:lang w:val="ro-RO"/>
              </w:rPr>
            </w:pPr>
            <w:r>
              <w:rPr>
                <w:lang w:val="ro-RO"/>
              </w:rPr>
              <w:t>pentru unitățile cu suprafața de la 6,1 mp</w:t>
            </w:r>
          </w:p>
          <w:p w:rsidR="005B5B4A" w:rsidRDefault="000F4008">
            <w:pPr>
              <w:pStyle w:val="Index"/>
              <w:widowControl w:val="0"/>
              <w:numPr>
                <w:ilvl w:val="0"/>
                <w:numId w:val="13"/>
              </w:numPr>
              <w:tabs>
                <w:tab w:val="left" w:pos="380"/>
              </w:tabs>
              <w:ind w:left="0" w:firstLine="0"/>
              <w:rPr>
                <w:lang w:val="ro-RO"/>
              </w:rPr>
            </w:pPr>
            <w:r>
              <w:rPr>
                <w:lang w:val="ro-RO"/>
              </w:rPr>
              <w:t>pentru cafenea improvizată până la 50 mp</w:t>
            </w:r>
          </w:p>
          <w:p w:rsidR="005B5B4A" w:rsidRDefault="000F4008">
            <w:pPr>
              <w:pStyle w:val="Index"/>
              <w:widowControl w:val="0"/>
              <w:numPr>
                <w:ilvl w:val="0"/>
                <w:numId w:val="13"/>
              </w:numPr>
              <w:tabs>
                <w:tab w:val="left" w:pos="380"/>
              </w:tabs>
              <w:ind w:left="0" w:firstLine="0"/>
              <w:rPr>
                <w:lang w:val="ro-RO"/>
              </w:rPr>
            </w:pPr>
            <w:r>
              <w:rPr>
                <w:lang w:val="ro-RO"/>
              </w:rPr>
              <w:t>pentru cafenea improvizată de la 50,1 mp</w:t>
            </w:r>
          </w:p>
        </w:tc>
        <w:tc>
          <w:tcPr>
            <w:tcW w:w="1848" w:type="dxa"/>
            <w:tcBorders>
              <w:top w:val="single" w:sz="4" w:space="0" w:color="000000"/>
              <w:left w:val="single" w:sz="4" w:space="0" w:color="000000"/>
              <w:right w:val="single" w:sz="4" w:space="0" w:color="000000"/>
            </w:tcBorders>
          </w:tcPr>
          <w:p w:rsidR="005B5B4A" w:rsidRDefault="005B5B4A">
            <w:pPr>
              <w:widowControl w:val="0"/>
              <w:jc w:val="center"/>
              <w:rPr>
                <w:color w:val="000000"/>
                <w:lang w:val="ro-RO"/>
              </w:rPr>
            </w:pPr>
          </w:p>
          <w:p w:rsidR="005B5B4A" w:rsidRDefault="005B5B4A">
            <w:pPr>
              <w:widowControl w:val="0"/>
              <w:jc w:val="center"/>
              <w:rPr>
                <w:color w:val="000000"/>
                <w:lang w:val="ro-RO"/>
              </w:rPr>
            </w:pPr>
          </w:p>
          <w:p w:rsidR="005B5B4A" w:rsidRDefault="005B5B4A">
            <w:pPr>
              <w:widowControl w:val="0"/>
              <w:jc w:val="center"/>
              <w:rPr>
                <w:color w:val="000000"/>
                <w:lang w:val="ro-RO"/>
              </w:rPr>
            </w:pPr>
          </w:p>
          <w:p w:rsidR="005B5B4A" w:rsidRDefault="000F4008">
            <w:pPr>
              <w:widowControl w:val="0"/>
              <w:jc w:val="center"/>
              <w:rPr>
                <w:color w:val="000000"/>
                <w:lang w:val="ro-RO"/>
              </w:rPr>
            </w:pPr>
            <w:r>
              <w:rPr>
                <w:color w:val="000000"/>
                <w:lang w:val="ro-RO"/>
              </w:rPr>
              <w:t>120 lei/zi</w:t>
            </w:r>
          </w:p>
          <w:p w:rsidR="005B5B4A" w:rsidRDefault="000F4008">
            <w:pPr>
              <w:widowControl w:val="0"/>
              <w:jc w:val="center"/>
              <w:rPr>
                <w:color w:val="000000"/>
                <w:lang w:val="ro-RO"/>
              </w:rPr>
            </w:pPr>
            <w:r>
              <w:rPr>
                <w:color w:val="000000"/>
                <w:lang w:val="ro-RO"/>
              </w:rPr>
              <w:t>230 lei/zi</w:t>
            </w:r>
          </w:p>
          <w:p w:rsidR="005B5B4A" w:rsidRDefault="000F4008">
            <w:pPr>
              <w:widowControl w:val="0"/>
              <w:jc w:val="center"/>
              <w:rPr>
                <w:color w:val="000000"/>
                <w:lang w:val="ro-RO"/>
              </w:rPr>
            </w:pPr>
            <w:r>
              <w:rPr>
                <w:color w:val="000000"/>
                <w:lang w:val="ro-RO"/>
              </w:rPr>
              <w:t>460 lei/zi</w:t>
            </w:r>
          </w:p>
          <w:p w:rsidR="005B5B4A" w:rsidRDefault="000F4008">
            <w:pPr>
              <w:widowControl w:val="0"/>
              <w:jc w:val="center"/>
              <w:rPr>
                <w:color w:val="000000"/>
                <w:lang w:val="ro-RO"/>
              </w:rPr>
            </w:pPr>
            <w:r>
              <w:rPr>
                <w:color w:val="000000"/>
                <w:lang w:val="ro-RO"/>
              </w:rPr>
              <w:t>1200 lei/zi</w:t>
            </w:r>
          </w:p>
          <w:p w:rsidR="005B5B4A" w:rsidRDefault="000F4008">
            <w:pPr>
              <w:widowControl w:val="0"/>
              <w:jc w:val="center"/>
              <w:rPr>
                <w:color w:val="000000"/>
                <w:lang w:val="ro-RO"/>
              </w:rPr>
            </w:pPr>
            <w:r>
              <w:rPr>
                <w:color w:val="000000"/>
                <w:lang w:val="ro-RO"/>
              </w:rPr>
              <w:t>2100 lei/zi</w:t>
            </w:r>
          </w:p>
        </w:tc>
      </w:tr>
      <w:tr w:rsidR="005B5B4A">
        <w:trPr>
          <w:trHeight w:val="74"/>
        </w:trPr>
        <w:tc>
          <w:tcPr>
            <w:tcW w:w="696" w:type="dxa"/>
            <w:tcBorders>
              <w:left w:val="single" w:sz="4" w:space="0" w:color="000000"/>
              <w:bottom w:val="single" w:sz="4" w:space="0" w:color="000000"/>
              <w:right w:val="single" w:sz="4" w:space="0" w:color="000000"/>
            </w:tcBorders>
          </w:tcPr>
          <w:p w:rsidR="005B5B4A" w:rsidRDefault="005B5B4A">
            <w:pPr>
              <w:widowControl w:val="0"/>
              <w:rPr>
                <w:lang w:val="ro-RO"/>
              </w:rPr>
            </w:pPr>
          </w:p>
        </w:tc>
        <w:tc>
          <w:tcPr>
            <w:tcW w:w="7168" w:type="dxa"/>
            <w:tcBorders>
              <w:left w:val="single" w:sz="4" w:space="0" w:color="000000"/>
              <w:bottom w:val="single" w:sz="4" w:space="0" w:color="000000"/>
              <w:right w:val="single" w:sz="4" w:space="0" w:color="000000"/>
            </w:tcBorders>
          </w:tcPr>
          <w:p w:rsidR="005B5B4A" w:rsidRDefault="000F4008">
            <w:pPr>
              <w:pStyle w:val="Index"/>
              <w:widowControl w:val="0"/>
              <w:tabs>
                <w:tab w:val="left" w:pos="380"/>
              </w:tabs>
              <w:rPr>
                <w:lang w:val="ro-RO"/>
              </w:rPr>
            </w:pPr>
            <w:r>
              <w:rPr>
                <w:lang w:val="ro-RO"/>
              </w:rPr>
              <w:t>Pentru activitatea comercială/prestări servicii care durează 3-7 zile consecutive:</w:t>
            </w:r>
          </w:p>
          <w:p w:rsidR="005B5B4A" w:rsidRDefault="000F4008">
            <w:pPr>
              <w:pStyle w:val="Index"/>
              <w:widowControl w:val="0"/>
              <w:numPr>
                <w:ilvl w:val="0"/>
                <w:numId w:val="13"/>
              </w:numPr>
              <w:tabs>
                <w:tab w:val="left" w:pos="380"/>
              </w:tabs>
              <w:ind w:left="0" w:firstLine="0"/>
              <w:rPr>
                <w:lang w:val="ro-RO"/>
              </w:rPr>
            </w:pPr>
            <w:r>
              <w:rPr>
                <w:lang w:val="ro-RO"/>
              </w:rPr>
              <w:t>pentru unitățile ce ocupă suprafața până la 2 mp</w:t>
            </w:r>
          </w:p>
          <w:p w:rsidR="005B5B4A" w:rsidRDefault="005B5B4A">
            <w:pPr>
              <w:pStyle w:val="Index"/>
              <w:widowControl w:val="0"/>
              <w:tabs>
                <w:tab w:val="left" w:pos="380"/>
              </w:tabs>
              <w:rPr>
                <w:lang w:val="ro-RO"/>
              </w:rPr>
            </w:pPr>
          </w:p>
          <w:p w:rsidR="005B5B4A" w:rsidRDefault="000F4008">
            <w:pPr>
              <w:pStyle w:val="Index"/>
              <w:widowControl w:val="0"/>
              <w:numPr>
                <w:ilvl w:val="0"/>
                <w:numId w:val="13"/>
              </w:numPr>
              <w:tabs>
                <w:tab w:val="left" w:pos="380"/>
              </w:tabs>
              <w:ind w:left="380" w:hanging="380"/>
              <w:rPr>
                <w:lang w:val="ro-RO"/>
              </w:rPr>
            </w:pPr>
            <w:r>
              <w:rPr>
                <w:lang w:val="ro-RO"/>
              </w:rPr>
              <w:t>pentru unitățile ce ocupă suprafața de la 2,1 mp până la 6 mp</w:t>
            </w:r>
          </w:p>
          <w:p w:rsidR="005B5B4A" w:rsidRDefault="005B5B4A">
            <w:pPr>
              <w:pStyle w:val="Index"/>
              <w:widowControl w:val="0"/>
              <w:tabs>
                <w:tab w:val="left" w:pos="380"/>
              </w:tabs>
              <w:rPr>
                <w:lang w:val="ro-RO"/>
              </w:rPr>
            </w:pPr>
          </w:p>
          <w:p w:rsidR="005B5B4A" w:rsidRDefault="000F4008">
            <w:pPr>
              <w:pStyle w:val="Index"/>
              <w:widowControl w:val="0"/>
              <w:numPr>
                <w:ilvl w:val="0"/>
                <w:numId w:val="13"/>
              </w:numPr>
              <w:tabs>
                <w:tab w:val="left" w:pos="380"/>
              </w:tabs>
              <w:ind w:left="0" w:firstLine="0"/>
              <w:rPr>
                <w:color w:val="000000"/>
                <w:lang w:val="ro-RO"/>
              </w:rPr>
            </w:pPr>
            <w:r>
              <w:rPr>
                <w:lang w:val="ro-RO"/>
              </w:rPr>
              <w:t>pentru unitățile cu suprafața de la 6,1 mp</w:t>
            </w:r>
          </w:p>
          <w:p w:rsidR="005B5B4A" w:rsidRDefault="005B5B4A">
            <w:pPr>
              <w:pStyle w:val="ad"/>
              <w:widowControl w:val="0"/>
              <w:rPr>
                <w:color w:val="000000"/>
                <w:lang w:val="ro-RO"/>
              </w:rPr>
            </w:pPr>
          </w:p>
          <w:p w:rsidR="005B5B4A" w:rsidRDefault="000F4008">
            <w:pPr>
              <w:pStyle w:val="Index"/>
              <w:widowControl w:val="0"/>
              <w:numPr>
                <w:ilvl w:val="0"/>
                <w:numId w:val="13"/>
              </w:numPr>
              <w:tabs>
                <w:tab w:val="left" w:pos="380"/>
              </w:tabs>
              <w:ind w:left="0" w:firstLine="0"/>
              <w:rPr>
                <w:color w:val="000000"/>
                <w:lang w:val="ro-RO"/>
              </w:rPr>
            </w:pPr>
            <w:r>
              <w:rPr>
                <w:color w:val="000000"/>
                <w:lang w:val="ro-RO"/>
              </w:rPr>
              <w:t>pentru cafenea improvizată până la 50 mp</w:t>
            </w:r>
          </w:p>
          <w:p w:rsidR="005B5B4A" w:rsidRDefault="005B5B4A">
            <w:pPr>
              <w:pStyle w:val="ad"/>
              <w:widowControl w:val="0"/>
              <w:rPr>
                <w:color w:val="000000"/>
                <w:lang w:val="ro-RO"/>
              </w:rPr>
            </w:pPr>
          </w:p>
          <w:p w:rsidR="005B5B4A" w:rsidRDefault="000F4008">
            <w:pPr>
              <w:pStyle w:val="Index"/>
              <w:widowControl w:val="0"/>
              <w:numPr>
                <w:ilvl w:val="0"/>
                <w:numId w:val="13"/>
              </w:numPr>
              <w:tabs>
                <w:tab w:val="left" w:pos="380"/>
              </w:tabs>
              <w:ind w:left="0" w:firstLine="0"/>
              <w:rPr>
                <w:color w:val="000000"/>
                <w:lang w:val="ro-RO"/>
              </w:rPr>
            </w:pPr>
            <w:r>
              <w:rPr>
                <w:color w:val="000000"/>
                <w:lang w:val="ro-RO"/>
              </w:rPr>
              <w:t>pentru cafenea improvizată de la 50,1 mp</w:t>
            </w:r>
          </w:p>
        </w:tc>
        <w:tc>
          <w:tcPr>
            <w:tcW w:w="1848" w:type="dxa"/>
            <w:tcBorders>
              <w:left w:val="single" w:sz="4" w:space="0" w:color="000000"/>
              <w:bottom w:val="single" w:sz="4" w:space="0" w:color="000000"/>
              <w:right w:val="single" w:sz="4" w:space="0" w:color="000000"/>
            </w:tcBorders>
          </w:tcPr>
          <w:p w:rsidR="005B5B4A" w:rsidRDefault="005B5B4A">
            <w:pPr>
              <w:widowControl w:val="0"/>
              <w:jc w:val="center"/>
              <w:rPr>
                <w:color w:val="000000"/>
                <w:lang w:val="ro-RO"/>
              </w:rPr>
            </w:pPr>
          </w:p>
          <w:p w:rsidR="005B5B4A" w:rsidRDefault="005B5B4A">
            <w:pPr>
              <w:widowControl w:val="0"/>
              <w:jc w:val="center"/>
              <w:rPr>
                <w:color w:val="000000"/>
                <w:lang w:val="ro-RO"/>
              </w:rPr>
            </w:pPr>
          </w:p>
          <w:p w:rsidR="005B5B4A" w:rsidRDefault="000F4008">
            <w:pPr>
              <w:widowControl w:val="0"/>
              <w:jc w:val="center"/>
              <w:rPr>
                <w:color w:val="000000"/>
                <w:lang w:val="ro-RO"/>
              </w:rPr>
            </w:pPr>
            <w:r>
              <w:rPr>
                <w:color w:val="000000"/>
                <w:lang w:val="ro-RO"/>
              </w:rPr>
              <w:t>460 lei (taxă unică)</w:t>
            </w:r>
          </w:p>
          <w:p w:rsidR="005B5B4A" w:rsidRDefault="000F4008">
            <w:pPr>
              <w:widowControl w:val="0"/>
              <w:jc w:val="center"/>
              <w:rPr>
                <w:color w:val="000000"/>
                <w:lang w:val="ro-RO"/>
              </w:rPr>
            </w:pPr>
            <w:r>
              <w:rPr>
                <w:color w:val="000000"/>
                <w:lang w:val="ro-RO"/>
              </w:rPr>
              <w:t>800 lei (taxă unică)</w:t>
            </w:r>
          </w:p>
          <w:p w:rsidR="005B5B4A" w:rsidRDefault="000F4008">
            <w:pPr>
              <w:widowControl w:val="0"/>
              <w:jc w:val="center"/>
              <w:rPr>
                <w:color w:val="000000"/>
                <w:lang w:val="ro-RO"/>
              </w:rPr>
            </w:pPr>
            <w:r>
              <w:rPr>
                <w:color w:val="000000"/>
                <w:lang w:val="ro-RO"/>
              </w:rPr>
              <w:t>1600 lei (taxă unică)</w:t>
            </w:r>
          </w:p>
          <w:p w:rsidR="005B5B4A" w:rsidRDefault="000F4008">
            <w:pPr>
              <w:widowControl w:val="0"/>
              <w:jc w:val="center"/>
              <w:rPr>
                <w:color w:val="000000"/>
                <w:lang w:val="ro-RO"/>
              </w:rPr>
            </w:pPr>
            <w:r>
              <w:rPr>
                <w:color w:val="000000"/>
                <w:lang w:val="ro-RO"/>
              </w:rPr>
              <w:t>4000 lei (taxă unică)</w:t>
            </w:r>
          </w:p>
          <w:p w:rsidR="005B5B4A" w:rsidRDefault="000F4008">
            <w:pPr>
              <w:widowControl w:val="0"/>
              <w:jc w:val="center"/>
              <w:rPr>
                <w:color w:val="000000"/>
                <w:lang w:val="ro-RO"/>
              </w:rPr>
            </w:pPr>
            <w:r>
              <w:rPr>
                <w:color w:val="000000"/>
                <w:lang w:val="ro-RO"/>
              </w:rPr>
              <w:t>7400 lei (taxă unică)</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5B5B4A">
            <w:pPr>
              <w:widowControl w:val="0"/>
              <w:rPr>
                <w:lang w:val="ro-RO"/>
              </w:rPr>
            </w:pPr>
          </w:p>
          <w:p w:rsidR="005B5B4A" w:rsidRDefault="005B5B4A">
            <w:pPr>
              <w:widowControl w:val="0"/>
              <w:rPr>
                <w:lang w:val="ro-RO"/>
              </w:rPr>
            </w:pPr>
          </w:p>
          <w:p w:rsidR="005B5B4A" w:rsidRDefault="005B5B4A">
            <w:pPr>
              <w:widowControl w:val="0"/>
              <w:rPr>
                <w:lang w:val="ro-RO"/>
              </w:rPr>
            </w:pP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Index"/>
              <w:widowControl w:val="0"/>
              <w:tabs>
                <w:tab w:val="left" w:pos="380"/>
              </w:tabs>
              <w:rPr>
                <w:lang w:val="ro-RO"/>
              </w:rPr>
            </w:pPr>
            <w:r>
              <w:rPr>
                <w:lang w:val="ro-RO"/>
              </w:rPr>
              <w:t>Pentru activitatea comercială/prestări servicii care durează de la 8 zile consecutive și mai mult:</w:t>
            </w:r>
          </w:p>
          <w:p w:rsidR="005B5B4A" w:rsidRDefault="000F4008">
            <w:pPr>
              <w:pStyle w:val="Index"/>
              <w:widowControl w:val="0"/>
              <w:numPr>
                <w:ilvl w:val="0"/>
                <w:numId w:val="13"/>
              </w:numPr>
              <w:tabs>
                <w:tab w:val="left" w:pos="380"/>
              </w:tabs>
              <w:ind w:left="0" w:firstLine="0"/>
              <w:rPr>
                <w:lang w:val="ro-RO"/>
              </w:rPr>
            </w:pPr>
            <w:r>
              <w:rPr>
                <w:lang w:val="ro-RO"/>
              </w:rPr>
              <w:t>pentru unitățile ce ocupă suprafața până la 2 mp</w:t>
            </w:r>
          </w:p>
          <w:p w:rsidR="005B5B4A" w:rsidRDefault="005B5B4A">
            <w:pPr>
              <w:pStyle w:val="Index"/>
              <w:widowControl w:val="0"/>
              <w:tabs>
                <w:tab w:val="left" w:pos="380"/>
              </w:tabs>
              <w:rPr>
                <w:lang w:val="ro-RO"/>
              </w:rPr>
            </w:pPr>
          </w:p>
          <w:p w:rsidR="005B5B4A" w:rsidRDefault="000F4008">
            <w:pPr>
              <w:pStyle w:val="Index"/>
              <w:widowControl w:val="0"/>
              <w:numPr>
                <w:ilvl w:val="0"/>
                <w:numId w:val="13"/>
              </w:numPr>
              <w:tabs>
                <w:tab w:val="left" w:pos="380"/>
              </w:tabs>
              <w:ind w:left="380" w:hanging="380"/>
              <w:rPr>
                <w:lang w:val="ro-RO"/>
              </w:rPr>
            </w:pPr>
            <w:r>
              <w:rPr>
                <w:lang w:val="ro-RO"/>
              </w:rPr>
              <w:t>pentru unitățile ce ocupă suprafața de la 2,1 mp până la 6 mp</w:t>
            </w:r>
          </w:p>
          <w:p w:rsidR="005B5B4A" w:rsidRDefault="005B5B4A">
            <w:pPr>
              <w:pStyle w:val="ad"/>
              <w:widowControl w:val="0"/>
              <w:rPr>
                <w:lang w:val="ro-RO"/>
              </w:rPr>
            </w:pPr>
          </w:p>
          <w:p w:rsidR="005B5B4A" w:rsidRDefault="000F4008">
            <w:pPr>
              <w:widowControl w:val="0"/>
              <w:ind w:left="-47"/>
              <w:rPr>
                <w:lang w:val="ro-RO"/>
              </w:rPr>
            </w:pPr>
            <w:r>
              <w:rPr>
                <w:lang w:val="ro-RO"/>
              </w:rPr>
              <w:t xml:space="preserve"> -     pentru unitățile cu suprafața de la 6,1 mp</w:t>
            </w:r>
          </w:p>
          <w:p w:rsidR="005B5B4A" w:rsidRDefault="005B5B4A">
            <w:pPr>
              <w:widowControl w:val="0"/>
              <w:ind w:left="-47"/>
              <w:rPr>
                <w:lang w:val="ro-RO"/>
              </w:rPr>
            </w:pPr>
          </w:p>
          <w:p w:rsidR="005B5B4A" w:rsidRDefault="000F4008">
            <w:pPr>
              <w:pStyle w:val="Index"/>
              <w:widowControl w:val="0"/>
              <w:numPr>
                <w:ilvl w:val="0"/>
                <w:numId w:val="13"/>
              </w:numPr>
              <w:tabs>
                <w:tab w:val="left" w:pos="380"/>
              </w:tabs>
              <w:ind w:left="0" w:firstLine="0"/>
              <w:rPr>
                <w:color w:val="000000"/>
                <w:lang w:val="ro-RO"/>
              </w:rPr>
            </w:pPr>
            <w:r>
              <w:rPr>
                <w:color w:val="000000"/>
                <w:lang w:val="ro-RO"/>
              </w:rPr>
              <w:t>pentru cafenea improvizată până la 50 mp</w:t>
            </w:r>
          </w:p>
          <w:p w:rsidR="005B5B4A" w:rsidRDefault="005B5B4A">
            <w:pPr>
              <w:pStyle w:val="ad"/>
              <w:widowControl w:val="0"/>
              <w:rPr>
                <w:color w:val="000000"/>
                <w:lang w:val="ro-RO"/>
              </w:rPr>
            </w:pPr>
          </w:p>
          <w:p w:rsidR="005B5B4A" w:rsidRDefault="000F4008">
            <w:pPr>
              <w:pStyle w:val="ad"/>
              <w:widowControl w:val="0"/>
              <w:numPr>
                <w:ilvl w:val="0"/>
                <w:numId w:val="13"/>
              </w:numPr>
              <w:ind w:left="400"/>
              <w:rPr>
                <w:lang w:val="ro-RO"/>
              </w:rPr>
            </w:pPr>
            <w:r>
              <w:rPr>
                <w:color w:val="000000"/>
                <w:lang w:val="ro-RO"/>
              </w:rPr>
              <w:t>pentru cafenea improvizată de la 50,1 mp</w:t>
            </w:r>
          </w:p>
          <w:p w:rsidR="005B5B4A" w:rsidRDefault="005B5B4A">
            <w:pPr>
              <w:widowControl w:val="0"/>
              <w:ind w:left="-47"/>
              <w:rPr>
                <w:color w:val="000000"/>
                <w:lang w:val="ro-RO"/>
              </w:rPr>
            </w:pP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rPr>
                <w:color w:val="000000"/>
                <w:lang w:val="ro-RO"/>
              </w:rPr>
            </w:pPr>
          </w:p>
          <w:p w:rsidR="005B5B4A" w:rsidRDefault="005B5B4A">
            <w:pPr>
              <w:widowControl w:val="0"/>
              <w:rPr>
                <w:color w:val="000000"/>
                <w:lang w:val="ro-RO"/>
              </w:rPr>
            </w:pPr>
          </w:p>
          <w:p w:rsidR="005B5B4A" w:rsidRDefault="000F4008">
            <w:pPr>
              <w:widowControl w:val="0"/>
              <w:jc w:val="center"/>
              <w:rPr>
                <w:color w:val="000000"/>
                <w:lang w:val="ro-RO"/>
              </w:rPr>
            </w:pPr>
            <w:r>
              <w:rPr>
                <w:color w:val="000000"/>
                <w:lang w:val="ro-RO"/>
              </w:rPr>
              <w:t>1800 lei (taxă unică)</w:t>
            </w:r>
          </w:p>
          <w:p w:rsidR="005B5B4A" w:rsidRDefault="000F4008">
            <w:pPr>
              <w:widowControl w:val="0"/>
              <w:jc w:val="center"/>
              <w:rPr>
                <w:color w:val="000000"/>
                <w:lang w:val="ro-RO"/>
              </w:rPr>
            </w:pPr>
            <w:r>
              <w:rPr>
                <w:color w:val="000000"/>
                <w:lang w:val="ro-RO"/>
              </w:rPr>
              <w:t>2300 lei (taxă unică)</w:t>
            </w:r>
          </w:p>
          <w:p w:rsidR="005B5B4A" w:rsidRDefault="000F4008">
            <w:pPr>
              <w:widowControl w:val="0"/>
              <w:jc w:val="center"/>
              <w:rPr>
                <w:color w:val="000000"/>
                <w:lang w:val="ro-RO"/>
              </w:rPr>
            </w:pPr>
            <w:r>
              <w:rPr>
                <w:color w:val="000000"/>
                <w:lang w:val="ro-RO"/>
              </w:rPr>
              <w:t>4000 lei (taxă unică)</w:t>
            </w:r>
          </w:p>
          <w:p w:rsidR="005B5B4A" w:rsidRDefault="000F4008">
            <w:pPr>
              <w:widowControl w:val="0"/>
              <w:jc w:val="center"/>
              <w:rPr>
                <w:color w:val="000000"/>
                <w:lang w:val="ro-RO"/>
              </w:rPr>
            </w:pPr>
            <w:r>
              <w:rPr>
                <w:color w:val="000000"/>
                <w:lang w:val="ro-RO"/>
              </w:rPr>
              <w:t>9500 lei (taxă unică)</w:t>
            </w:r>
          </w:p>
          <w:p w:rsidR="005B5B4A" w:rsidRDefault="000F4008">
            <w:pPr>
              <w:widowControl w:val="0"/>
              <w:jc w:val="center"/>
              <w:rPr>
                <w:color w:val="000000"/>
                <w:lang w:val="ro-RO"/>
              </w:rPr>
            </w:pPr>
            <w:r>
              <w:rPr>
                <w:color w:val="000000"/>
                <w:lang w:val="ro-RO"/>
              </w:rPr>
              <w:t>15900 lei (taxă unică)</w:t>
            </w:r>
          </w:p>
          <w:p w:rsidR="005B5B4A" w:rsidRDefault="005B5B4A">
            <w:pPr>
              <w:widowControl w:val="0"/>
              <w:rPr>
                <w:color w:val="000000"/>
                <w:lang w:val="ro-RO"/>
              </w:rPr>
            </w:pPr>
          </w:p>
        </w:tc>
      </w:tr>
      <w:tr w:rsidR="005B5B4A" w:rsidRPr="00C57E31">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69.1</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Index"/>
              <w:widowControl w:val="0"/>
              <w:tabs>
                <w:tab w:val="left" w:pos="380"/>
              </w:tabs>
              <w:rPr>
                <w:lang w:val="ro-RO"/>
              </w:rPr>
            </w:pPr>
            <w:r>
              <w:rPr>
                <w:lang w:val="ro-RO"/>
              </w:rPr>
              <w:t>Unitate de comerț ambulant în cadrul târgurilor, iarmaroacelor tematice:</w:t>
            </w:r>
          </w:p>
          <w:p w:rsidR="005B5B4A" w:rsidRDefault="000F4008">
            <w:pPr>
              <w:pStyle w:val="Index"/>
              <w:widowControl w:val="0"/>
              <w:tabs>
                <w:tab w:val="left" w:pos="380"/>
              </w:tabs>
              <w:rPr>
                <w:lang w:val="ro-RO"/>
              </w:rPr>
            </w:pPr>
            <w:r>
              <w:rPr>
                <w:lang w:val="ro-RO"/>
              </w:rPr>
              <w:t xml:space="preserve"> cu articole ale meșterilor populari și artizanali</w:t>
            </w:r>
          </w:p>
          <w:p w:rsidR="005B5B4A" w:rsidRDefault="000F4008">
            <w:pPr>
              <w:pStyle w:val="Index"/>
              <w:widowControl w:val="0"/>
              <w:tabs>
                <w:tab w:val="left" w:pos="380"/>
              </w:tabs>
              <w:rPr>
                <w:lang w:val="ro-RO"/>
              </w:rPr>
            </w:pPr>
            <w:r>
              <w:rPr>
                <w:lang w:val="ro-RO"/>
              </w:rPr>
              <w:t xml:space="preserve"> cu produse agroalimentare, inclusiv apicole și Eco ale producătorilor autohtoni:</w:t>
            </w:r>
          </w:p>
          <w:p w:rsidR="005B5B4A" w:rsidRDefault="000F4008">
            <w:pPr>
              <w:pStyle w:val="Index"/>
              <w:widowControl w:val="0"/>
              <w:numPr>
                <w:ilvl w:val="0"/>
                <w:numId w:val="13"/>
              </w:numPr>
              <w:tabs>
                <w:tab w:val="left" w:pos="380"/>
              </w:tabs>
              <w:rPr>
                <w:lang w:val="ro-RO"/>
              </w:rPr>
            </w:pPr>
            <w:r>
              <w:rPr>
                <w:lang w:val="ro-RO"/>
              </w:rPr>
              <w:t>unități cu suprafața până la 2 mp</w:t>
            </w:r>
          </w:p>
          <w:p w:rsidR="005B5B4A" w:rsidRDefault="000F4008">
            <w:pPr>
              <w:pStyle w:val="Index"/>
              <w:widowControl w:val="0"/>
              <w:numPr>
                <w:ilvl w:val="0"/>
                <w:numId w:val="13"/>
              </w:numPr>
              <w:tabs>
                <w:tab w:val="left" w:pos="380"/>
              </w:tabs>
              <w:rPr>
                <w:lang w:val="ro-RO"/>
              </w:rPr>
            </w:pPr>
            <w:r>
              <w:rPr>
                <w:lang w:val="ro-RO"/>
              </w:rPr>
              <w:t>unități cu suprafața de la 2,1 până la 6 mp</w:t>
            </w:r>
          </w:p>
          <w:p w:rsidR="005B5B4A" w:rsidRDefault="000F4008">
            <w:pPr>
              <w:pStyle w:val="Index"/>
              <w:widowControl w:val="0"/>
              <w:numPr>
                <w:ilvl w:val="0"/>
                <w:numId w:val="13"/>
              </w:numPr>
              <w:tabs>
                <w:tab w:val="left" w:pos="380"/>
              </w:tabs>
              <w:rPr>
                <w:lang w:val="ro-RO"/>
              </w:rPr>
            </w:pPr>
            <w:r>
              <w:rPr>
                <w:lang w:val="ro-RO"/>
              </w:rPr>
              <w:t>unități cu suprafața de la 6,1 mp</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rPr>
                <w:color w:val="000000"/>
                <w:lang w:val="ro-RO"/>
              </w:rPr>
            </w:pPr>
          </w:p>
          <w:p w:rsidR="005B5B4A" w:rsidRDefault="000F4008">
            <w:pPr>
              <w:widowControl w:val="0"/>
              <w:jc w:val="center"/>
              <w:rPr>
                <w:color w:val="000000"/>
                <w:lang w:val="ro-RO"/>
              </w:rPr>
            </w:pPr>
            <w:r>
              <w:rPr>
                <w:color w:val="000000"/>
                <w:lang w:val="ro-RO"/>
              </w:rPr>
              <w:t>gratis</w:t>
            </w:r>
          </w:p>
          <w:p w:rsidR="005B5B4A" w:rsidRDefault="005B5B4A">
            <w:pPr>
              <w:widowControl w:val="0"/>
              <w:jc w:val="center"/>
              <w:rPr>
                <w:color w:val="000000"/>
                <w:lang w:val="ro-RO"/>
              </w:rPr>
            </w:pPr>
          </w:p>
          <w:p w:rsidR="005B5B4A" w:rsidRDefault="005B5B4A">
            <w:pPr>
              <w:widowControl w:val="0"/>
              <w:jc w:val="center"/>
              <w:rPr>
                <w:color w:val="000000"/>
                <w:lang w:val="ro-RO"/>
              </w:rPr>
            </w:pPr>
          </w:p>
          <w:p w:rsidR="005B5B4A" w:rsidRDefault="000F4008">
            <w:pPr>
              <w:widowControl w:val="0"/>
              <w:jc w:val="center"/>
              <w:rPr>
                <w:color w:val="000000"/>
                <w:lang w:val="ro-RO"/>
              </w:rPr>
            </w:pPr>
            <w:r>
              <w:rPr>
                <w:color w:val="000000"/>
                <w:lang w:val="ro-RO"/>
              </w:rPr>
              <w:t>37 lei/zi</w:t>
            </w:r>
          </w:p>
          <w:p w:rsidR="005B5B4A" w:rsidRDefault="000F4008">
            <w:pPr>
              <w:widowControl w:val="0"/>
              <w:jc w:val="center"/>
              <w:rPr>
                <w:color w:val="000000"/>
                <w:lang w:val="ro-RO"/>
              </w:rPr>
            </w:pPr>
            <w:r>
              <w:rPr>
                <w:color w:val="000000"/>
                <w:lang w:val="ro-RO"/>
              </w:rPr>
              <w:t>53 lei/zi</w:t>
            </w:r>
          </w:p>
          <w:p w:rsidR="005B5B4A" w:rsidRDefault="000F4008">
            <w:pPr>
              <w:widowControl w:val="0"/>
              <w:jc w:val="center"/>
              <w:rPr>
                <w:color w:val="000000"/>
                <w:lang w:val="ro-RO"/>
              </w:rPr>
            </w:pPr>
            <w:r>
              <w:rPr>
                <w:color w:val="000000"/>
                <w:lang w:val="ro-RO"/>
              </w:rPr>
              <w:t>106 lei/zi</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70.</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ind w:left="-47"/>
              <w:rPr>
                <w:color w:val="000000"/>
                <w:lang w:val="ro-RO"/>
              </w:rPr>
            </w:pPr>
            <w:r>
              <w:rPr>
                <w:color w:val="000000"/>
                <w:lang w:val="ro-RO"/>
              </w:rPr>
              <w:t xml:space="preserve">Unități de comerț ambulant amplasate pe teren municipal în perimetrul </w:t>
            </w:r>
            <w:r>
              <w:rPr>
                <w:color w:val="000000"/>
                <w:lang w:val="ro-RO"/>
              </w:rPr>
              <w:lastRenderedPageBreak/>
              <w:t>Pieței Marii Adunări Naționale și Scuarul Catedralei Mitropolitane „Nașterea Domnului”, pentru deservirea populației în cadrul sărbătorilor naționale la Hramul orașului și Ziua Vinului:</w:t>
            </w:r>
          </w:p>
          <w:p w:rsidR="005B5B4A" w:rsidRDefault="000F4008">
            <w:pPr>
              <w:pStyle w:val="Index"/>
              <w:widowControl w:val="0"/>
              <w:numPr>
                <w:ilvl w:val="0"/>
                <w:numId w:val="14"/>
              </w:numPr>
              <w:ind w:left="380" w:hanging="380"/>
              <w:rPr>
                <w:lang w:val="ro-RO"/>
              </w:rPr>
            </w:pPr>
            <w:r>
              <w:rPr>
                <w:lang w:val="ro-RO"/>
              </w:rPr>
              <w:t>unitate cu suprafața până la 2 mp</w:t>
            </w:r>
          </w:p>
          <w:p w:rsidR="005B5B4A" w:rsidRDefault="005B5B4A">
            <w:pPr>
              <w:pStyle w:val="Index"/>
              <w:widowControl w:val="0"/>
              <w:rPr>
                <w:lang w:val="ro-RO"/>
              </w:rPr>
            </w:pPr>
          </w:p>
          <w:p w:rsidR="005B5B4A" w:rsidRDefault="000F4008">
            <w:pPr>
              <w:pStyle w:val="Index"/>
              <w:widowControl w:val="0"/>
              <w:numPr>
                <w:ilvl w:val="0"/>
                <w:numId w:val="14"/>
              </w:numPr>
              <w:ind w:left="380" w:hanging="380"/>
              <w:rPr>
                <w:lang w:val="ro-RO"/>
              </w:rPr>
            </w:pPr>
            <w:r>
              <w:rPr>
                <w:lang w:val="ro-RO"/>
              </w:rPr>
              <w:t>unitate cu suprafața de la 2,1 mp până la 9 mp</w:t>
            </w:r>
          </w:p>
          <w:p w:rsidR="005B5B4A" w:rsidRDefault="005B5B4A">
            <w:pPr>
              <w:pStyle w:val="Index"/>
              <w:widowControl w:val="0"/>
              <w:rPr>
                <w:lang w:val="ro-RO"/>
              </w:rPr>
            </w:pPr>
          </w:p>
          <w:p w:rsidR="005B5B4A" w:rsidRDefault="000F4008">
            <w:pPr>
              <w:pStyle w:val="Index"/>
              <w:widowControl w:val="0"/>
              <w:numPr>
                <w:ilvl w:val="0"/>
                <w:numId w:val="14"/>
              </w:numPr>
              <w:ind w:left="380" w:hanging="380"/>
              <w:rPr>
                <w:lang w:val="ro-RO"/>
              </w:rPr>
            </w:pPr>
            <w:r>
              <w:rPr>
                <w:lang w:val="ro-RO"/>
              </w:rPr>
              <w:t>unitate cu suprafața de la 9,1 mp</w:t>
            </w:r>
          </w:p>
          <w:p w:rsidR="005B5B4A" w:rsidRDefault="005B5B4A">
            <w:pPr>
              <w:pStyle w:val="ad"/>
              <w:widowControl w:val="0"/>
              <w:rPr>
                <w:lang w:val="ro-RO"/>
              </w:rPr>
            </w:pPr>
          </w:p>
          <w:p w:rsidR="005B5B4A" w:rsidRDefault="000F4008">
            <w:pPr>
              <w:pStyle w:val="ad"/>
              <w:widowControl w:val="0"/>
              <w:numPr>
                <w:ilvl w:val="0"/>
                <w:numId w:val="14"/>
              </w:numPr>
              <w:ind w:left="403" w:hanging="426"/>
              <w:rPr>
                <w:lang w:val="ro-RO"/>
              </w:rPr>
            </w:pPr>
            <w:r>
              <w:rPr>
                <w:lang w:val="ro-RO"/>
              </w:rPr>
              <w:t>cafenea improvizată până la 50 mp</w:t>
            </w:r>
          </w:p>
          <w:p w:rsidR="005B5B4A" w:rsidRDefault="005B5B4A">
            <w:pPr>
              <w:pStyle w:val="ad"/>
              <w:widowControl w:val="0"/>
              <w:rPr>
                <w:lang w:val="ro-RO"/>
              </w:rPr>
            </w:pPr>
          </w:p>
          <w:p w:rsidR="005B5B4A" w:rsidRDefault="000F4008">
            <w:pPr>
              <w:pStyle w:val="ad"/>
              <w:widowControl w:val="0"/>
              <w:numPr>
                <w:ilvl w:val="0"/>
                <w:numId w:val="14"/>
              </w:numPr>
              <w:ind w:left="403" w:hanging="426"/>
              <w:rPr>
                <w:lang w:val="ro-RO"/>
              </w:rPr>
            </w:pPr>
            <w:r>
              <w:rPr>
                <w:lang w:val="ro-RO"/>
              </w:rPr>
              <w:t>cafenea improvizată de la 50,1 mp</w:t>
            </w:r>
          </w:p>
          <w:p w:rsidR="005B5B4A" w:rsidRDefault="005B5B4A">
            <w:pPr>
              <w:widowControl w:val="0"/>
              <w:ind w:left="-23"/>
              <w:rPr>
                <w:lang w:val="ro-RO"/>
              </w:rPr>
            </w:pP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color w:val="000000"/>
                <w:lang w:val="ro-RO"/>
              </w:rPr>
            </w:pPr>
          </w:p>
          <w:p w:rsidR="005B5B4A" w:rsidRDefault="005B5B4A">
            <w:pPr>
              <w:widowControl w:val="0"/>
              <w:jc w:val="center"/>
              <w:rPr>
                <w:color w:val="000000"/>
                <w:lang w:val="ro-RO"/>
              </w:rPr>
            </w:pPr>
          </w:p>
          <w:p w:rsidR="005B5B4A" w:rsidRDefault="005B5B4A">
            <w:pPr>
              <w:widowControl w:val="0"/>
              <w:jc w:val="center"/>
              <w:rPr>
                <w:color w:val="000000"/>
                <w:lang w:val="ro-RO"/>
              </w:rPr>
            </w:pPr>
          </w:p>
          <w:p w:rsidR="005B5B4A" w:rsidRDefault="000F4008">
            <w:pPr>
              <w:widowControl w:val="0"/>
              <w:jc w:val="center"/>
              <w:rPr>
                <w:color w:val="000000"/>
                <w:lang w:val="ro-RO"/>
              </w:rPr>
            </w:pPr>
            <w:r>
              <w:rPr>
                <w:color w:val="000000"/>
                <w:lang w:val="ro-RO"/>
              </w:rPr>
              <w:t>720  lei (taxă unică)</w:t>
            </w:r>
          </w:p>
          <w:p w:rsidR="005B5B4A" w:rsidRDefault="000F4008">
            <w:pPr>
              <w:widowControl w:val="0"/>
              <w:jc w:val="center"/>
              <w:rPr>
                <w:color w:val="000000"/>
                <w:lang w:val="ro-RO"/>
              </w:rPr>
            </w:pPr>
            <w:r>
              <w:rPr>
                <w:color w:val="000000"/>
                <w:lang w:val="ro-RO"/>
              </w:rPr>
              <w:t>1400 lei (taxă unică)</w:t>
            </w:r>
          </w:p>
          <w:p w:rsidR="005B5B4A" w:rsidRDefault="000F4008">
            <w:pPr>
              <w:widowControl w:val="0"/>
              <w:jc w:val="center"/>
              <w:rPr>
                <w:color w:val="000000"/>
                <w:lang w:val="ro-RO"/>
              </w:rPr>
            </w:pPr>
            <w:r>
              <w:rPr>
                <w:color w:val="000000"/>
                <w:lang w:val="ro-RO"/>
              </w:rPr>
              <w:t>4000 lei (taxă unică)</w:t>
            </w:r>
          </w:p>
          <w:p w:rsidR="005B5B4A" w:rsidRDefault="000F4008">
            <w:pPr>
              <w:widowControl w:val="0"/>
              <w:jc w:val="center"/>
              <w:rPr>
                <w:color w:val="000000"/>
                <w:lang w:val="ro-RO"/>
              </w:rPr>
            </w:pPr>
            <w:r>
              <w:rPr>
                <w:color w:val="000000"/>
                <w:lang w:val="ro-RO"/>
              </w:rPr>
              <w:t>4000 lei (taxă unică)</w:t>
            </w:r>
          </w:p>
          <w:p w:rsidR="005B5B4A" w:rsidRDefault="000F4008">
            <w:pPr>
              <w:widowControl w:val="0"/>
              <w:jc w:val="center"/>
              <w:rPr>
                <w:color w:val="000000"/>
                <w:lang w:val="ro-RO"/>
              </w:rPr>
            </w:pPr>
            <w:r>
              <w:rPr>
                <w:color w:val="000000"/>
                <w:lang w:val="ro-RO"/>
              </w:rPr>
              <w:t>6700 lei (taxă unică)</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lastRenderedPageBreak/>
              <w:t>71.</w:t>
            </w:r>
          </w:p>
          <w:p w:rsidR="005B5B4A" w:rsidRDefault="005B5B4A">
            <w:pPr>
              <w:widowControl w:val="0"/>
              <w:rPr>
                <w:lang w:val="ro-RO"/>
              </w:rPr>
            </w:pPr>
          </w:p>
          <w:p w:rsidR="005B5B4A" w:rsidRDefault="005B5B4A">
            <w:pPr>
              <w:widowControl w:val="0"/>
              <w:rPr>
                <w:lang w:val="ro-RO"/>
              </w:rPr>
            </w:pPr>
          </w:p>
          <w:p w:rsidR="005B5B4A" w:rsidRDefault="000F4008">
            <w:pPr>
              <w:widowControl w:val="0"/>
              <w:rPr>
                <w:lang w:val="ro-RO"/>
              </w:rPr>
            </w:pPr>
            <w:r>
              <w:rPr>
                <w:lang w:val="ro-RO"/>
              </w:rPr>
              <w:t>71.1</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color w:val="000000"/>
                <w:lang w:val="ro-RO"/>
              </w:rPr>
            </w:pPr>
            <w:r>
              <w:rPr>
                <w:color w:val="000000"/>
                <w:lang w:val="ro-RO"/>
              </w:rPr>
              <w:t>Unitate comercială de comerț cu amănuntul prin intermediul caselor de comenzi sau prin internet (magazin on-line, unitate de comerț electronic)</w:t>
            </w:r>
          </w:p>
          <w:p w:rsidR="005B5B4A" w:rsidRDefault="000F4008">
            <w:pPr>
              <w:widowControl w:val="0"/>
              <w:rPr>
                <w:color w:val="000000"/>
                <w:lang w:val="ro-RO"/>
              </w:rPr>
            </w:pPr>
            <w:r>
              <w:rPr>
                <w:color w:val="000000"/>
                <w:lang w:val="ro-RO"/>
              </w:rPr>
              <w:t>Unitate comercială de comerț cu amănuntul prin intermediul caselor de comenzi sau prin internet (magazin on-line al producătorilor autohtoni ce comercializează fructe și legume proprii)</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color w:val="000000"/>
                <w:lang w:val="ro-RO"/>
              </w:rPr>
            </w:pPr>
            <w:r>
              <w:rPr>
                <w:color w:val="000000"/>
                <w:lang w:val="ro-RO"/>
              </w:rPr>
              <w:t>8500</w:t>
            </w:r>
          </w:p>
          <w:p w:rsidR="005B5B4A" w:rsidRDefault="005B5B4A">
            <w:pPr>
              <w:widowControl w:val="0"/>
              <w:jc w:val="center"/>
            </w:pPr>
          </w:p>
          <w:p w:rsidR="005B5B4A" w:rsidRDefault="005B5B4A">
            <w:pPr>
              <w:widowControl w:val="0"/>
              <w:jc w:val="center"/>
            </w:pPr>
          </w:p>
          <w:p w:rsidR="005B5B4A" w:rsidRDefault="000F4008">
            <w:pPr>
              <w:widowControl w:val="0"/>
              <w:jc w:val="center"/>
              <w:rPr>
                <w:color w:val="000000"/>
                <w:lang w:val="ro-RO"/>
              </w:rPr>
            </w:pPr>
            <w:r>
              <w:t>„</w:t>
            </w:r>
            <w:r>
              <w:rPr>
                <w:lang w:val="ro-RO"/>
              </w:rPr>
              <w:t>0</w:t>
            </w:r>
            <w:r>
              <w:t>”</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72.</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ind w:hanging="47"/>
              <w:jc w:val="both"/>
              <w:rPr>
                <w:color w:val="000000"/>
                <w:lang w:val="ro-RO"/>
              </w:rPr>
            </w:pPr>
            <w:r>
              <w:rPr>
                <w:color w:val="000000"/>
                <w:lang w:val="ro-RO"/>
              </w:rPr>
              <w:t xml:space="preserve"> Intermedieri în comerț</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color w:val="000000"/>
                <w:lang w:val="ro-RO"/>
              </w:rPr>
            </w:pPr>
            <w:r>
              <w:rPr>
                <w:color w:val="000000"/>
                <w:lang w:val="ro-RO"/>
              </w:rPr>
              <w:t>8200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73.</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ind w:hanging="47"/>
              <w:jc w:val="both"/>
              <w:rPr>
                <w:color w:val="000000"/>
                <w:lang w:val="ro-RO"/>
              </w:rPr>
            </w:pPr>
            <w:r>
              <w:rPr>
                <w:color w:val="000000"/>
                <w:lang w:val="ro-RO"/>
              </w:rPr>
              <w:t xml:space="preserve"> Magazine auto cu teren pentru expunerea automobilelor:</w:t>
            </w:r>
          </w:p>
          <w:p w:rsidR="005B5B4A" w:rsidRDefault="000F4008">
            <w:pPr>
              <w:pStyle w:val="Index"/>
              <w:widowControl w:val="0"/>
              <w:numPr>
                <w:ilvl w:val="0"/>
                <w:numId w:val="15"/>
              </w:numPr>
              <w:tabs>
                <w:tab w:val="left" w:pos="380"/>
              </w:tabs>
              <w:ind w:left="96" w:firstLine="0"/>
              <w:rPr>
                <w:lang w:val="ro-RO"/>
              </w:rPr>
            </w:pPr>
            <w:r>
              <w:rPr>
                <w:lang w:val="ro-RO"/>
              </w:rPr>
              <w:t>până la 100 mp</w:t>
            </w:r>
          </w:p>
          <w:p w:rsidR="005B5B4A" w:rsidRDefault="000F4008">
            <w:pPr>
              <w:pStyle w:val="Index"/>
              <w:widowControl w:val="0"/>
              <w:numPr>
                <w:ilvl w:val="0"/>
                <w:numId w:val="15"/>
              </w:numPr>
              <w:tabs>
                <w:tab w:val="left" w:pos="380"/>
              </w:tabs>
              <w:ind w:left="96" w:firstLine="0"/>
              <w:rPr>
                <w:lang w:val="ro-RO"/>
              </w:rPr>
            </w:pPr>
            <w:r>
              <w:rPr>
                <w:lang w:val="ro-RO"/>
              </w:rPr>
              <w:t>de la 100,1 până la 500 mp</w:t>
            </w:r>
          </w:p>
          <w:p w:rsidR="005B5B4A" w:rsidRDefault="000F4008">
            <w:pPr>
              <w:pStyle w:val="Index"/>
              <w:widowControl w:val="0"/>
              <w:numPr>
                <w:ilvl w:val="0"/>
                <w:numId w:val="15"/>
              </w:numPr>
              <w:tabs>
                <w:tab w:val="left" w:pos="380"/>
              </w:tabs>
              <w:ind w:left="96" w:firstLine="0"/>
              <w:rPr>
                <w:lang w:val="ro-RO"/>
              </w:rPr>
            </w:pPr>
            <w:r>
              <w:rPr>
                <w:lang w:val="ro-RO"/>
              </w:rPr>
              <w:t>mai mare de 500,1 mp</w:t>
            </w:r>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widowControl w:val="0"/>
              <w:jc w:val="center"/>
              <w:rPr>
                <w:color w:val="000000"/>
                <w:lang w:val="ro-RO"/>
              </w:rPr>
            </w:pPr>
          </w:p>
          <w:p w:rsidR="005B5B4A" w:rsidRDefault="000F4008">
            <w:pPr>
              <w:widowControl w:val="0"/>
              <w:jc w:val="center"/>
              <w:rPr>
                <w:color w:val="000000"/>
                <w:lang w:val="ro-RO"/>
              </w:rPr>
            </w:pPr>
            <w:r>
              <w:rPr>
                <w:color w:val="000000"/>
                <w:lang w:val="ro-RO"/>
              </w:rPr>
              <w:t>41800</w:t>
            </w:r>
          </w:p>
          <w:p w:rsidR="005B5B4A" w:rsidRDefault="000F4008">
            <w:pPr>
              <w:widowControl w:val="0"/>
              <w:jc w:val="center"/>
              <w:rPr>
                <w:color w:val="000000"/>
                <w:lang w:val="ro-RO"/>
              </w:rPr>
            </w:pPr>
            <w:r>
              <w:rPr>
                <w:color w:val="000000"/>
                <w:lang w:val="ro-RO"/>
              </w:rPr>
              <w:t>77400</w:t>
            </w:r>
          </w:p>
          <w:p w:rsidR="005B5B4A" w:rsidRDefault="000F4008">
            <w:pPr>
              <w:widowControl w:val="0"/>
              <w:jc w:val="center"/>
              <w:rPr>
                <w:color w:val="000000"/>
                <w:lang w:val="ro-RO"/>
              </w:rPr>
            </w:pPr>
            <w:r>
              <w:rPr>
                <w:color w:val="000000"/>
                <w:lang w:val="ro-RO"/>
              </w:rPr>
              <w:t>116600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74.</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ind w:hanging="47"/>
              <w:jc w:val="both"/>
              <w:rPr>
                <w:color w:val="000000"/>
                <w:lang w:val="ro-RO"/>
              </w:rPr>
            </w:pPr>
            <w:r>
              <w:rPr>
                <w:color w:val="000000"/>
                <w:lang w:val="ro-RO"/>
              </w:rPr>
              <w:t xml:space="preserve"> Sală cu aparate de joc pentru copii</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color w:val="000000"/>
                <w:lang w:val="ro-RO"/>
              </w:rPr>
            </w:pPr>
            <w:r>
              <w:rPr>
                <w:color w:val="000000"/>
                <w:lang w:val="ro-RO"/>
              </w:rPr>
              <w:t>4100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75.</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both"/>
              <w:rPr>
                <w:rFonts w:ascii="Times New Roman" w:hAnsi="Times New Roman"/>
                <w:bCs/>
                <w:szCs w:val="24"/>
                <w:highlight w:val="white"/>
                <w:lang w:val="en-US"/>
              </w:rPr>
            </w:pPr>
            <w:proofErr w:type="spellStart"/>
            <w:r>
              <w:rPr>
                <w:rFonts w:ascii="Times New Roman" w:hAnsi="Times New Roman"/>
                <w:bCs/>
                <w:szCs w:val="24"/>
                <w:shd w:val="clear" w:color="auto" w:fill="FFFFFF"/>
                <w:lang w:val="en-US"/>
              </w:rPr>
              <w:t>Utilizarea</w:t>
            </w:r>
            <w:proofErr w:type="spellEnd"/>
            <w:r>
              <w:rPr>
                <w:rFonts w:ascii="Times New Roman" w:hAnsi="Times New Roman"/>
                <w:bCs/>
                <w:szCs w:val="24"/>
                <w:shd w:val="clear" w:color="auto" w:fill="FFFFFF"/>
                <w:lang w:val="en-US"/>
              </w:rPr>
              <w:t xml:space="preserve"> </w:t>
            </w:r>
            <w:proofErr w:type="spellStart"/>
            <w:r>
              <w:rPr>
                <w:rFonts w:ascii="Times New Roman" w:hAnsi="Times New Roman"/>
                <w:bCs/>
                <w:szCs w:val="24"/>
                <w:shd w:val="clear" w:color="auto" w:fill="FFFFFF"/>
                <w:lang w:val="en-US"/>
              </w:rPr>
              <w:t>spațiului</w:t>
            </w:r>
            <w:proofErr w:type="spellEnd"/>
            <w:r>
              <w:rPr>
                <w:rFonts w:ascii="Times New Roman" w:hAnsi="Times New Roman"/>
                <w:bCs/>
                <w:szCs w:val="24"/>
                <w:shd w:val="clear" w:color="auto" w:fill="FFFFFF"/>
                <w:lang w:val="en-US"/>
              </w:rPr>
              <w:t xml:space="preserve"> public </w:t>
            </w:r>
            <w:proofErr w:type="spellStart"/>
            <w:r>
              <w:rPr>
                <w:rFonts w:ascii="Times New Roman" w:hAnsi="Times New Roman"/>
                <w:bCs/>
                <w:szCs w:val="24"/>
                <w:shd w:val="clear" w:color="auto" w:fill="FFFFFF"/>
                <w:lang w:val="en-US"/>
              </w:rPr>
              <w:t>pentru</w:t>
            </w:r>
            <w:proofErr w:type="spellEnd"/>
            <w:r>
              <w:rPr>
                <w:rFonts w:ascii="Times New Roman" w:hAnsi="Times New Roman"/>
                <w:bCs/>
                <w:szCs w:val="24"/>
                <w:shd w:val="clear" w:color="auto" w:fill="FFFFFF"/>
                <w:lang w:val="en-US"/>
              </w:rPr>
              <w:t xml:space="preserve"> </w:t>
            </w:r>
            <w:proofErr w:type="spellStart"/>
            <w:r>
              <w:rPr>
                <w:rFonts w:ascii="Times New Roman" w:hAnsi="Times New Roman"/>
                <w:bCs/>
                <w:szCs w:val="24"/>
                <w:shd w:val="clear" w:color="auto" w:fill="FFFFFF"/>
                <w:lang w:val="en-US"/>
              </w:rPr>
              <w:t>organizarea</w:t>
            </w:r>
            <w:proofErr w:type="spellEnd"/>
            <w:r>
              <w:rPr>
                <w:rFonts w:ascii="Times New Roman" w:hAnsi="Times New Roman"/>
                <w:bCs/>
                <w:szCs w:val="24"/>
                <w:shd w:val="clear" w:color="auto" w:fill="FFFFFF"/>
                <w:lang w:val="en-US"/>
              </w:rPr>
              <w:t xml:space="preserve"> </w:t>
            </w:r>
            <w:proofErr w:type="spellStart"/>
            <w:r>
              <w:rPr>
                <w:rFonts w:ascii="Times New Roman" w:hAnsi="Times New Roman"/>
                <w:bCs/>
                <w:szCs w:val="24"/>
                <w:shd w:val="clear" w:color="auto" w:fill="FFFFFF"/>
                <w:lang w:val="en-US"/>
              </w:rPr>
              <w:t>evenimentelor</w:t>
            </w:r>
            <w:proofErr w:type="spellEnd"/>
            <w:r>
              <w:rPr>
                <w:rFonts w:ascii="Times New Roman" w:hAnsi="Times New Roman"/>
                <w:bCs/>
                <w:szCs w:val="24"/>
                <w:shd w:val="clear" w:color="auto" w:fill="FFFFFF"/>
                <w:lang w:val="en-US"/>
              </w:rPr>
              <w:t xml:space="preserve"> </w:t>
            </w:r>
            <w:proofErr w:type="spellStart"/>
            <w:r>
              <w:rPr>
                <w:rFonts w:ascii="Times New Roman" w:hAnsi="Times New Roman"/>
                <w:bCs/>
                <w:szCs w:val="24"/>
                <w:shd w:val="clear" w:color="auto" w:fill="FFFFFF"/>
                <w:lang w:val="en-US"/>
              </w:rPr>
              <w:t>în</w:t>
            </w:r>
            <w:proofErr w:type="spellEnd"/>
            <w:r>
              <w:rPr>
                <w:rFonts w:ascii="Times New Roman" w:hAnsi="Times New Roman"/>
                <w:bCs/>
                <w:szCs w:val="24"/>
                <w:shd w:val="clear" w:color="auto" w:fill="FFFFFF"/>
                <w:lang w:val="en-US"/>
              </w:rPr>
              <w:t xml:space="preserve"> </w:t>
            </w:r>
            <w:proofErr w:type="spellStart"/>
            <w:r>
              <w:rPr>
                <w:rFonts w:ascii="Times New Roman" w:hAnsi="Times New Roman"/>
                <w:bCs/>
                <w:szCs w:val="24"/>
                <w:shd w:val="clear" w:color="auto" w:fill="FFFFFF"/>
                <w:lang w:val="en-US"/>
              </w:rPr>
              <w:t>cadrul</w:t>
            </w:r>
            <w:proofErr w:type="spellEnd"/>
            <w:r>
              <w:rPr>
                <w:rFonts w:ascii="Times New Roman" w:hAnsi="Times New Roman"/>
                <w:bCs/>
                <w:szCs w:val="24"/>
                <w:shd w:val="clear" w:color="auto" w:fill="FFFFFF"/>
                <w:lang w:val="en-US"/>
              </w:rPr>
              <w:t xml:space="preserve"> </w:t>
            </w:r>
            <w:proofErr w:type="spellStart"/>
            <w:r>
              <w:rPr>
                <w:rFonts w:ascii="Times New Roman" w:hAnsi="Times New Roman"/>
                <w:bCs/>
                <w:szCs w:val="24"/>
                <w:shd w:val="clear" w:color="auto" w:fill="FFFFFF"/>
                <w:lang w:val="en-US"/>
              </w:rPr>
              <w:t>cărora</w:t>
            </w:r>
            <w:proofErr w:type="spellEnd"/>
            <w:r>
              <w:rPr>
                <w:rFonts w:ascii="Times New Roman" w:hAnsi="Times New Roman"/>
                <w:bCs/>
                <w:szCs w:val="24"/>
                <w:shd w:val="clear" w:color="auto" w:fill="FFFFFF"/>
                <w:lang w:val="en-US"/>
              </w:rPr>
              <w:t xml:space="preserve"> se </w:t>
            </w:r>
            <w:proofErr w:type="spellStart"/>
            <w:r>
              <w:rPr>
                <w:rFonts w:ascii="Times New Roman" w:hAnsi="Times New Roman"/>
                <w:bCs/>
                <w:szCs w:val="24"/>
                <w:shd w:val="clear" w:color="auto" w:fill="FFFFFF"/>
                <w:lang w:val="en-US"/>
              </w:rPr>
              <w:t>desfășoară</w:t>
            </w:r>
            <w:proofErr w:type="spellEnd"/>
            <w:r>
              <w:rPr>
                <w:rFonts w:ascii="Times New Roman" w:hAnsi="Times New Roman"/>
                <w:bCs/>
                <w:szCs w:val="24"/>
                <w:shd w:val="clear" w:color="auto" w:fill="FFFFFF"/>
                <w:lang w:val="en-US"/>
              </w:rPr>
              <w:t xml:space="preserve"> </w:t>
            </w:r>
            <w:proofErr w:type="spellStart"/>
            <w:r>
              <w:rPr>
                <w:rFonts w:ascii="Times New Roman" w:hAnsi="Times New Roman"/>
                <w:bCs/>
                <w:szCs w:val="24"/>
                <w:shd w:val="clear" w:color="auto" w:fill="FFFFFF"/>
                <w:lang w:val="en-US"/>
              </w:rPr>
              <w:t>activitate</w:t>
            </w:r>
            <w:proofErr w:type="spellEnd"/>
            <w:r>
              <w:rPr>
                <w:rFonts w:ascii="Times New Roman" w:hAnsi="Times New Roman"/>
                <w:bCs/>
                <w:szCs w:val="24"/>
                <w:shd w:val="clear" w:color="auto" w:fill="FFFFFF"/>
                <w:lang w:val="en-US"/>
              </w:rPr>
              <w:t xml:space="preserve"> </w:t>
            </w:r>
            <w:proofErr w:type="spellStart"/>
            <w:r>
              <w:rPr>
                <w:rFonts w:ascii="Times New Roman" w:hAnsi="Times New Roman"/>
                <w:bCs/>
                <w:szCs w:val="24"/>
                <w:shd w:val="clear" w:color="auto" w:fill="FFFFFF"/>
                <w:lang w:val="en-US"/>
              </w:rPr>
              <w:t>comercială</w:t>
            </w:r>
            <w:proofErr w:type="spellEnd"/>
            <w:r>
              <w:rPr>
                <w:rFonts w:ascii="Times New Roman" w:hAnsi="Times New Roman"/>
                <w:bCs/>
                <w:szCs w:val="24"/>
                <w:shd w:val="clear" w:color="auto" w:fill="FFFFFF"/>
                <w:lang w:val="en-US"/>
              </w:rPr>
              <w:t xml:space="preserve"> (se </w:t>
            </w:r>
            <w:proofErr w:type="spellStart"/>
            <w:r>
              <w:rPr>
                <w:rFonts w:ascii="Times New Roman" w:hAnsi="Times New Roman"/>
                <w:bCs/>
                <w:szCs w:val="24"/>
                <w:shd w:val="clear" w:color="auto" w:fill="FFFFFF"/>
                <w:lang w:val="en-US"/>
              </w:rPr>
              <w:t>achită</w:t>
            </w:r>
            <w:proofErr w:type="spellEnd"/>
            <w:r>
              <w:rPr>
                <w:rFonts w:ascii="Times New Roman" w:hAnsi="Times New Roman"/>
                <w:bCs/>
                <w:szCs w:val="24"/>
                <w:shd w:val="clear" w:color="auto" w:fill="FFFFFF"/>
                <w:lang w:val="en-US"/>
              </w:rPr>
              <w:t xml:space="preserve"> de </w:t>
            </w:r>
            <w:proofErr w:type="spellStart"/>
            <w:r>
              <w:rPr>
                <w:rFonts w:ascii="Times New Roman" w:hAnsi="Times New Roman"/>
                <w:bCs/>
                <w:szCs w:val="24"/>
                <w:shd w:val="clear" w:color="auto" w:fill="FFFFFF"/>
                <w:lang w:val="en-US"/>
              </w:rPr>
              <w:t>către</w:t>
            </w:r>
            <w:proofErr w:type="spellEnd"/>
            <w:r>
              <w:rPr>
                <w:rFonts w:ascii="Times New Roman" w:hAnsi="Times New Roman"/>
                <w:bCs/>
                <w:szCs w:val="24"/>
                <w:shd w:val="clear" w:color="auto" w:fill="FFFFFF"/>
                <w:lang w:val="en-US"/>
              </w:rPr>
              <w:t xml:space="preserve"> </w:t>
            </w:r>
            <w:proofErr w:type="spellStart"/>
            <w:r>
              <w:rPr>
                <w:rFonts w:ascii="Times New Roman" w:hAnsi="Times New Roman"/>
                <w:bCs/>
                <w:szCs w:val="24"/>
                <w:shd w:val="clear" w:color="auto" w:fill="FFFFFF"/>
                <w:lang w:val="en-US"/>
              </w:rPr>
              <w:t>organizatorul</w:t>
            </w:r>
            <w:proofErr w:type="spellEnd"/>
            <w:r>
              <w:rPr>
                <w:rFonts w:ascii="Times New Roman" w:hAnsi="Times New Roman"/>
                <w:bCs/>
                <w:szCs w:val="24"/>
                <w:shd w:val="clear" w:color="auto" w:fill="FFFFFF"/>
                <w:lang w:val="en-US"/>
              </w:rPr>
              <w:t xml:space="preserve"> </w:t>
            </w:r>
            <w:proofErr w:type="spellStart"/>
            <w:r>
              <w:rPr>
                <w:rFonts w:ascii="Times New Roman" w:hAnsi="Times New Roman"/>
                <w:bCs/>
                <w:szCs w:val="24"/>
                <w:shd w:val="clear" w:color="auto" w:fill="FFFFFF"/>
                <w:lang w:val="en-US"/>
              </w:rPr>
              <w:t>evenimentului</w:t>
            </w:r>
            <w:proofErr w:type="spellEnd"/>
            <w:r>
              <w:rPr>
                <w:rFonts w:ascii="Times New Roman" w:hAnsi="Times New Roman"/>
                <w:bCs/>
                <w:szCs w:val="24"/>
                <w:shd w:val="clear" w:color="auto" w:fill="FFFFFF"/>
                <w:lang w:val="en-US"/>
              </w:rPr>
              <w:t>):</w:t>
            </w:r>
          </w:p>
          <w:p w:rsidR="005B5B4A" w:rsidRDefault="000F4008">
            <w:pPr>
              <w:pStyle w:val="ae"/>
              <w:widowControl w:val="0"/>
              <w:numPr>
                <w:ilvl w:val="0"/>
                <w:numId w:val="1"/>
              </w:numPr>
              <w:jc w:val="both"/>
            </w:pPr>
            <w:proofErr w:type="spellStart"/>
            <w:r>
              <w:rPr>
                <w:rFonts w:ascii="Times New Roman" w:hAnsi="Times New Roman"/>
                <w:bCs/>
                <w:szCs w:val="24"/>
                <w:shd w:val="clear" w:color="auto" w:fill="FFFFFF"/>
              </w:rPr>
              <w:t>până</w:t>
            </w:r>
            <w:proofErr w:type="spellEnd"/>
            <w:r>
              <w:rPr>
                <w:rFonts w:ascii="Times New Roman" w:hAnsi="Times New Roman"/>
                <w:bCs/>
                <w:szCs w:val="24"/>
                <w:shd w:val="clear" w:color="auto" w:fill="FFFFFF"/>
              </w:rPr>
              <w:t xml:space="preserve"> </w:t>
            </w:r>
            <w:proofErr w:type="spellStart"/>
            <w:r>
              <w:rPr>
                <w:rFonts w:ascii="Times New Roman" w:hAnsi="Times New Roman"/>
                <w:bCs/>
                <w:szCs w:val="24"/>
                <w:shd w:val="clear" w:color="auto" w:fill="FFFFFF"/>
              </w:rPr>
              <w:t>la</w:t>
            </w:r>
            <w:proofErr w:type="spellEnd"/>
            <w:r>
              <w:rPr>
                <w:rFonts w:ascii="Times New Roman" w:hAnsi="Times New Roman"/>
                <w:bCs/>
                <w:szCs w:val="24"/>
                <w:shd w:val="clear" w:color="auto" w:fill="FFFFFF"/>
              </w:rPr>
              <w:t xml:space="preserve"> 100 </w:t>
            </w:r>
            <w:proofErr w:type="spellStart"/>
            <w:r>
              <w:rPr>
                <w:rFonts w:ascii="Times New Roman" w:hAnsi="Times New Roman"/>
                <w:bCs/>
                <w:szCs w:val="24"/>
                <w:shd w:val="clear" w:color="auto" w:fill="FFFFFF"/>
              </w:rPr>
              <w:t>mp</w:t>
            </w:r>
            <w:proofErr w:type="spellEnd"/>
          </w:p>
          <w:p w:rsidR="005B5B4A" w:rsidRDefault="000F4008">
            <w:pPr>
              <w:pStyle w:val="ae"/>
              <w:widowControl w:val="0"/>
              <w:numPr>
                <w:ilvl w:val="0"/>
                <w:numId w:val="1"/>
              </w:numPr>
              <w:jc w:val="both"/>
              <w:rPr>
                <w:rFonts w:ascii="Times New Roman" w:hAnsi="Times New Roman"/>
                <w:bCs/>
                <w:szCs w:val="24"/>
                <w:highlight w:val="white"/>
                <w:lang w:val="en-US"/>
              </w:rPr>
            </w:pPr>
            <w:r>
              <w:rPr>
                <w:rFonts w:ascii="Times New Roman" w:hAnsi="Times New Roman"/>
                <w:bCs/>
                <w:szCs w:val="24"/>
                <w:shd w:val="clear" w:color="auto" w:fill="FFFFFF"/>
                <w:lang w:val="en-US"/>
              </w:rPr>
              <w:t xml:space="preserve">de la 101 </w:t>
            </w:r>
            <w:proofErr w:type="spellStart"/>
            <w:r>
              <w:rPr>
                <w:rFonts w:ascii="Times New Roman" w:hAnsi="Times New Roman"/>
                <w:bCs/>
                <w:szCs w:val="24"/>
                <w:shd w:val="clear" w:color="auto" w:fill="FFFFFF"/>
                <w:lang w:val="en-US"/>
              </w:rPr>
              <w:t>mp</w:t>
            </w:r>
            <w:proofErr w:type="spellEnd"/>
            <w:r>
              <w:rPr>
                <w:rFonts w:ascii="Times New Roman" w:hAnsi="Times New Roman"/>
                <w:bCs/>
                <w:szCs w:val="24"/>
                <w:shd w:val="clear" w:color="auto" w:fill="FFFFFF"/>
                <w:lang w:val="en-US"/>
              </w:rPr>
              <w:t xml:space="preserve"> </w:t>
            </w:r>
            <w:proofErr w:type="spellStart"/>
            <w:r>
              <w:rPr>
                <w:rFonts w:ascii="Times New Roman" w:hAnsi="Times New Roman"/>
                <w:bCs/>
                <w:szCs w:val="24"/>
                <w:shd w:val="clear" w:color="auto" w:fill="FFFFFF"/>
                <w:lang w:val="en-US"/>
              </w:rPr>
              <w:t>până</w:t>
            </w:r>
            <w:proofErr w:type="spellEnd"/>
            <w:r>
              <w:rPr>
                <w:rFonts w:ascii="Times New Roman" w:hAnsi="Times New Roman"/>
                <w:bCs/>
                <w:szCs w:val="24"/>
                <w:shd w:val="clear" w:color="auto" w:fill="FFFFFF"/>
                <w:lang w:val="en-US"/>
              </w:rPr>
              <w:t xml:space="preserve"> la 500 </w:t>
            </w:r>
            <w:proofErr w:type="spellStart"/>
            <w:r>
              <w:rPr>
                <w:rFonts w:ascii="Times New Roman" w:hAnsi="Times New Roman"/>
                <w:bCs/>
                <w:szCs w:val="24"/>
                <w:shd w:val="clear" w:color="auto" w:fill="FFFFFF"/>
                <w:lang w:val="en-US"/>
              </w:rPr>
              <w:t>mp</w:t>
            </w:r>
            <w:proofErr w:type="spellEnd"/>
          </w:p>
          <w:p w:rsidR="005B5B4A" w:rsidRDefault="000F4008">
            <w:pPr>
              <w:pStyle w:val="ae"/>
              <w:widowControl w:val="0"/>
              <w:numPr>
                <w:ilvl w:val="0"/>
                <w:numId w:val="1"/>
              </w:numPr>
              <w:jc w:val="both"/>
              <w:rPr>
                <w:rFonts w:ascii="Times New Roman" w:hAnsi="Times New Roman"/>
                <w:bCs/>
                <w:szCs w:val="24"/>
                <w:highlight w:val="white"/>
                <w:lang w:val="en-US"/>
              </w:rPr>
            </w:pPr>
            <w:r>
              <w:rPr>
                <w:rFonts w:ascii="Times New Roman" w:hAnsi="Times New Roman"/>
                <w:bCs/>
                <w:szCs w:val="24"/>
                <w:shd w:val="clear" w:color="auto" w:fill="FFFFFF"/>
                <w:lang w:val="en-US"/>
              </w:rPr>
              <w:t xml:space="preserve">de la 501 </w:t>
            </w:r>
            <w:proofErr w:type="spellStart"/>
            <w:r>
              <w:rPr>
                <w:rFonts w:ascii="Times New Roman" w:hAnsi="Times New Roman"/>
                <w:bCs/>
                <w:szCs w:val="24"/>
                <w:shd w:val="clear" w:color="auto" w:fill="FFFFFF"/>
                <w:lang w:val="en-US"/>
              </w:rPr>
              <w:t>mp</w:t>
            </w:r>
            <w:proofErr w:type="spellEnd"/>
            <w:r>
              <w:rPr>
                <w:rFonts w:ascii="Times New Roman" w:hAnsi="Times New Roman"/>
                <w:bCs/>
                <w:szCs w:val="24"/>
                <w:shd w:val="clear" w:color="auto" w:fill="FFFFFF"/>
                <w:lang w:val="en-US"/>
              </w:rPr>
              <w:t xml:space="preserve"> </w:t>
            </w:r>
            <w:proofErr w:type="spellStart"/>
            <w:r>
              <w:rPr>
                <w:rFonts w:ascii="Times New Roman" w:hAnsi="Times New Roman"/>
                <w:bCs/>
                <w:szCs w:val="24"/>
                <w:shd w:val="clear" w:color="auto" w:fill="FFFFFF"/>
                <w:lang w:val="en-US"/>
              </w:rPr>
              <w:t>până</w:t>
            </w:r>
            <w:proofErr w:type="spellEnd"/>
            <w:r>
              <w:rPr>
                <w:rFonts w:ascii="Times New Roman" w:hAnsi="Times New Roman"/>
                <w:bCs/>
                <w:szCs w:val="24"/>
                <w:shd w:val="clear" w:color="auto" w:fill="FFFFFF"/>
                <w:lang w:val="en-US"/>
              </w:rPr>
              <w:t xml:space="preserve"> la 1000 </w:t>
            </w:r>
            <w:proofErr w:type="spellStart"/>
            <w:r>
              <w:rPr>
                <w:rFonts w:ascii="Times New Roman" w:hAnsi="Times New Roman"/>
                <w:bCs/>
                <w:szCs w:val="24"/>
                <w:shd w:val="clear" w:color="auto" w:fill="FFFFFF"/>
                <w:lang w:val="en-US"/>
              </w:rPr>
              <w:t>mp</w:t>
            </w:r>
            <w:proofErr w:type="spellEnd"/>
          </w:p>
          <w:p w:rsidR="005B5B4A" w:rsidRDefault="000F4008">
            <w:pPr>
              <w:pStyle w:val="ae"/>
              <w:widowControl w:val="0"/>
              <w:numPr>
                <w:ilvl w:val="0"/>
                <w:numId w:val="1"/>
              </w:numPr>
              <w:jc w:val="both"/>
              <w:rPr>
                <w:rFonts w:ascii="Times New Roman" w:hAnsi="Times New Roman"/>
                <w:bCs/>
                <w:szCs w:val="24"/>
                <w:highlight w:val="white"/>
                <w:lang w:val="en-US"/>
              </w:rPr>
            </w:pPr>
            <w:r>
              <w:rPr>
                <w:rFonts w:ascii="Times New Roman" w:hAnsi="Times New Roman"/>
                <w:bCs/>
                <w:szCs w:val="24"/>
                <w:shd w:val="clear" w:color="auto" w:fill="FFFFFF"/>
                <w:lang w:val="en-US"/>
              </w:rPr>
              <w:t xml:space="preserve">de la 1001 </w:t>
            </w:r>
            <w:proofErr w:type="spellStart"/>
            <w:r>
              <w:rPr>
                <w:rFonts w:ascii="Times New Roman" w:hAnsi="Times New Roman"/>
                <w:bCs/>
                <w:szCs w:val="24"/>
                <w:shd w:val="clear" w:color="auto" w:fill="FFFFFF"/>
                <w:lang w:val="en-US"/>
              </w:rPr>
              <w:t>mp</w:t>
            </w:r>
            <w:proofErr w:type="spellEnd"/>
            <w:r>
              <w:rPr>
                <w:rFonts w:ascii="Times New Roman" w:hAnsi="Times New Roman"/>
                <w:bCs/>
                <w:szCs w:val="24"/>
                <w:shd w:val="clear" w:color="auto" w:fill="FFFFFF"/>
                <w:lang w:val="en-US"/>
              </w:rPr>
              <w:t xml:space="preserve"> </w:t>
            </w:r>
            <w:proofErr w:type="spellStart"/>
            <w:r>
              <w:rPr>
                <w:rFonts w:ascii="Times New Roman" w:hAnsi="Times New Roman"/>
                <w:bCs/>
                <w:szCs w:val="24"/>
                <w:shd w:val="clear" w:color="auto" w:fill="FFFFFF"/>
                <w:lang w:val="en-US"/>
              </w:rPr>
              <w:t>până</w:t>
            </w:r>
            <w:proofErr w:type="spellEnd"/>
            <w:r>
              <w:rPr>
                <w:rFonts w:ascii="Times New Roman" w:hAnsi="Times New Roman"/>
                <w:bCs/>
                <w:szCs w:val="24"/>
                <w:shd w:val="clear" w:color="auto" w:fill="FFFFFF"/>
                <w:lang w:val="en-US"/>
              </w:rPr>
              <w:t xml:space="preserve"> la 2000 </w:t>
            </w:r>
            <w:proofErr w:type="spellStart"/>
            <w:r>
              <w:rPr>
                <w:rFonts w:ascii="Times New Roman" w:hAnsi="Times New Roman"/>
                <w:bCs/>
                <w:szCs w:val="24"/>
                <w:shd w:val="clear" w:color="auto" w:fill="FFFFFF"/>
                <w:lang w:val="en-US"/>
              </w:rPr>
              <w:t>mp</w:t>
            </w:r>
            <w:proofErr w:type="spellEnd"/>
          </w:p>
          <w:p w:rsidR="005B5B4A" w:rsidRDefault="000F4008">
            <w:pPr>
              <w:pStyle w:val="ae"/>
              <w:widowControl w:val="0"/>
              <w:numPr>
                <w:ilvl w:val="0"/>
                <w:numId w:val="1"/>
              </w:numPr>
              <w:jc w:val="both"/>
              <w:rPr>
                <w:rFonts w:ascii="Times New Roman" w:hAnsi="Times New Roman"/>
                <w:bCs/>
                <w:szCs w:val="24"/>
                <w:highlight w:val="white"/>
              </w:rPr>
            </w:pPr>
            <w:proofErr w:type="spellStart"/>
            <w:r>
              <w:rPr>
                <w:rFonts w:ascii="Times New Roman" w:hAnsi="Times New Roman"/>
                <w:bCs/>
                <w:szCs w:val="24"/>
                <w:highlight w:val="white"/>
              </w:rPr>
              <w:t>mai</w:t>
            </w:r>
            <w:proofErr w:type="spellEnd"/>
            <w:r>
              <w:rPr>
                <w:rFonts w:ascii="Times New Roman" w:hAnsi="Times New Roman"/>
                <w:bCs/>
                <w:szCs w:val="24"/>
                <w:highlight w:val="white"/>
              </w:rPr>
              <w:t xml:space="preserve"> </w:t>
            </w:r>
            <w:proofErr w:type="spellStart"/>
            <w:r>
              <w:rPr>
                <w:rFonts w:ascii="Times New Roman" w:hAnsi="Times New Roman"/>
                <w:bCs/>
                <w:szCs w:val="24"/>
                <w:highlight w:val="white"/>
              </w:rPr>
              <w:t>mult</w:t>
            </w:r>
            <w:proofErr w:type="spellEnd"/>
            <w:r>
              <w:rPr>
                <w:rFonts w:ascii="Times New Roman" w:hAnsi="Times New Roman"/>
                <w:bCs/>
                <w:szCs w:val="24"/>
                <w:highlight w:val="white"/>
              </w:rPr>
              <w:t xml:space="preserve"> </w:t>
            </w:r>
            <w:proofErr w:type="spellStart"/>
            <w:r>
              <w:rPr>
                <w:rFonts w:ascii="Times New Roman" w:hAnsi="Times New Roman"/>
                <w:bCs/>
                <w:szCs w:val="24"/>
                <w:highlight w:val="white"/>
              </w:rPr>
              <w:t>de</w:t>
            </w:r>
            <w:proofErr w:type="spellEnd"/>
            <w:r>
              <w:rPr>
                <w:rFonts w:ascii="Times New Roman" w:hAnsi="Times New Roman"/>
                <w:bCs/>
                <w:szCs w:val="24"/>
                <w:highlight w:val="white"/>
              </w:rPr>
              <w:t xml:space="preserve"> 2001 </w:t>
            </w:r>
            <w:proofErr w:type="spellStart"/>
            <w:r>
              <w:rPr>
                <w:rFonts w:ascii="Times New Roman" w:hAnsi="Times New Roman"/>
                <w:bCs/>
                <w:szCs w:val="24"/>
                <w:highlight w:val="white"/>
              </w:rPr>
              <w:t>mp</w:t>
            </w:r>
            <w:proofErr w:type="spellEnd"/>
          </w:p>
        </w:tc>
        <w:tc>
          <w:tcPr>
            <w:tcW w:w="1848" w:type="dxa"/>
            <w:tcBorders>
              <w:top w:val="single" w:sz="4" w:space="0" w:color="000000"/>
              <w:left w:val="single" w:sz="4" w:space="0" w:color="000000"/>
              <w:bottom w:val="single" w:sz="4" w:space="0" w:color="000000"/>
              <w:right w:val="single" w:sz="4" w:space="0" w:color="000000"/>
            </w:tcBorders>
          </w:tcPr>
          <w:p w:rsidR="005B5B4A" w:rsidRDefault="005B5B4A">
            <w:pPr>
              <w:pStyle w:val="ae"/>
              <w:widowControl w:val="0"/>
              <w:jc w:val="center"/>
              <w:rPr>
                <w:rFonts w:ascii="Times New Roman" w:hAnsi="Times New Roman"/>
                <w:szCs w:val="24"/>
                <w:lang w:val="ro-RO"/>
              </w:rPr>
            </w:pPr>
          </w:p>
          <w:p w:rsidR="005B5B4A" w:rsidRDefault="005B5B4A">
            <w:pPr>
              <w:pStyle w:val="ae"/>
              <w:widowControl w:val="0"/>
              <w:jc w:val="center"/>
              <w:rPr>
                <w:rFonts w:ascii="Times New Roman" w:hAnsi="Times New Roman"/>
                <w:szCs w:val="24"/>
                <w:lang w:val="ro-RO"/>
              </w:rPr>
            </w:pPr>
          </w:p>
          <w:p w:rsidR="005B5B4A" w:rsidRDefault="005B5B4A">
            <w:pPr>
              <w:pStyle w:val="ae"/>
              <w:widowControl w:val="0"/>
              <w:ind w:left="-108"/>
              <w:jc w:val="center"/>
              <w:rPr>
                <w:rFonts w:ascii="Times New Roman" w:hAnsi="Times New Roman"/>
                <w:szCs w:val="24"/>
                <w:lang w:val="ro-RO"/>
              </w:rPr>
            </w:pPr>
          </w:p>
          <w:p w:rsidR="005B5B4A" w:rsidRDefault="000F4008">
            <w:pPr>
              <w:pStyle w:val="ae"/>
              <w:widowControl w:val="0"/>
              <w:ind w:left="-108"/>
              <w:jc w:val="center"/>
              <w:rPr>
                <w:rFonts w:ascii="Times New Roman" w:hAnsi="Times New Roman"/>
                <w:szCs w:val="24"/>
                <w:lang w:val="ro-RO"/>
              </w:rPr>
            </w:pPr>
            <w:r>
              <w:rPr>
                <w:rFonts w:ascii="Times New Roman" w:hAnsi="Times New Roman"/>
                <w:szCs w:val="24"/>
                <w:lang w:val="ro-RO"/>
              </w:rPr>
              <w:t>1200 lei/zi</w:t>
            </w:r>
          </w:p>
          <w:p w:rsidR="005B5B4A" w:rsidRDefault="000F4008">
            <w:pPr>
              <w:pStyle w:val="ae"/>
              <w:widowControl w:val="0"/>
              <w:ind w:left="-108"/>
              <w:jc w:val="center"/>
              <w:rPr>
                <w:rFonts w:ascii="Times New Roman" w:hAnsi="Times New Roman"/>
                <w:szCs w:val="24"/>
                <w:lang w:val="ro-RO"/>
              </w:rPr>
            </w:pPr>
            <w:r>
              <w:rPr>
                <w:rFonts w:ascii="Times New Roman" w:hAnsi="Times New Roman"/>
                <w:szCs w:val="24"/>
                <w:lang w:val="ro-RO"/>
              </w:rPr>
              <w:t>4500 lei/zi</w:t>
            </w:r>
          </w:p>
          <w:p w:rsidR="005B5B4A" w:rsidRDefault="000F4008">
            <w:pPr>
              <w:pStyle w:val="ae"/>
              <w:widowControl w:val="0"/>
              <w:ind w:left="-108"/>
              <w:jc w:val="center"/>
              <w:rPr>
                <w:rFonts w:ascii="Times New Roman" w:hAnsi="Times New Roman"/>
                <w:szCs w:val="24"/>
                <w:lang w:val="ro-RO"/>
              </w:rPr>
            </w:pPr>
            <w:r>
              <w:rPr>
                <w:rFonts w:ascii="Times New Roman" w:hAnsi="Times New Roman"/>
                <w:szCs w:val="24"/>
                <w:lang w:val="ro-RO"/>
              </w:rPr>
              <w:t>8400 lei/zi</w:t>
            </w:r>
          </w:p>
          <w:p w:rsidR="005B5B4A" w:rsidRDefault="000F4008">
            <w:pPr>
              <w:pStyle w:val="ae"/>
              <w:widowControl w:val="0"/>
              <w:ind w:left="-108"/>
              <w:jc w:val="center"/>
              <w:rPr>
                <w:rFonts w:ascii="Times New Roman" w:hAnsi="Times New Roman"/>
                <w:szCs w:val="24"/>
                <w:lang w:val="ro-RO"/>
              </w:rPr>
            </w:pPr>
            <w:r>
              <w:rPr>
                <w:rFonts w:ascii="Times New Roman" w:hAnsi="Times New Roman"/>
                <w:szCs w:val="24"/>
                <w:lang w:val="ro-RO"/>
              </w:rPr>
              <w:t>11130 lei/zi</w:t>
            </w:r>
          </w:p>
          <w:p w:rsidR="005B5B4A" w:rsidRDefault="000F4008">
            <w:pPr>
              <w:pStyle w:val="ae"/>
              <w:widowControl w:val="0"/>
              <w:ind w:left="-108"/>
              <w:jc w:val="center"/>
              <w:rPr>
                <w:rFonts w:ascii="Times New Roman" w:hAnsi="Times New Roman"/>
                <w:szCs w:val="24"/>
                <w:lang w:val="ro-RO"/>
              </w:rPr>
            </w:pPr>
            <w:r>
              <w:rPr>
                <w:rFonts w:ascii="Times New Roman" w:hAnsi="Times New Roman"/>
                <w:szCs w:val="24"/>
                <w:lang w:val="ro-RO"/>
              </w:rPr>
              <w:t>16750 lei/zi</w:t>
            </w:r>
          </w:p>
          <w:p w:rsidR="005B5B4A" w:rsidRDefault="005B5B4A">
            <w:pPr>
              <w:pStyle w:val="ae"/>
              <w:widowControl w:val="0"/>
              <w:ind w:left="-108"/>
              <w:jc w:val="center"/>
              <w:rPr>
                <w:rFonts w:ascii="Times New Roman" w:hAnsi="Times New Roman"/>
                <w:szCs w:val="24"/>
                <w:lang w:val="ro-RO"/>
              </w:rPr>
            </w:pP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76.</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both"/>
              <w:rPr>
                <w:rFonts w:ascii="Times New Roman" w:hAnsi="Times New Roman"/>
                <w:bCs/>
                <w:szCs w:val="24"/>
                <w:highlight w:val="white"/>
                <w:lang w:val="en-US"/>
              </w:rPr>
            </w:pPr>
            <w:r>
              <w:rPr>
                <w:rFonts w:ascii="Times New Roman" w:hAnsi="Times New Roman"/>
                <w:szCs w:val="24"/>
                <w:lang w:val="ro-RO"/>
              </w:rPr>
              <w:t>Parcuri tematice (bâlciuri) și parcuri de distracție în aer liber</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center"/>
              <w:rPr>
                <w:rFonts w:ascii="Times New Roman" w:hAnsi="Times New Roman"/>
                <w:szCs w:val="24"/>
                <w:lang w:val="ro-RO"/>
              </w:rPr>
            </w:pPr>
            <w:r>
              <w:rPr>
                <w:rFonts w:ascii="Times New Roman" w:hAnsi="Times New Roman"/>
                <w:szCs w:val="24"/>
                <w:lang w:val="ro-RO"/>
              </w:rPr>
              <w:t>5800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77.</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spacing w:after="160" w:line="259" w:lineRule="auto"/>
              <w:jc w:val="both"/>
              <w:rPr>
                <w:lang w:val="ro-RO"/>
              </w:rPr>
            </w:pPr>
            <w:r>
              <w:rPr>
                <w:lang w:val="ro-RO"/>
              </w:rPr>
              <w:t>Unitate de agrement (atracție, inclusiv aparate electrice/mecanice de joc)</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5800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78.</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spacing w:after="160" w:line="259" w:lineRule="auto"/>
              <w:jc w:val="both"/>
              <w:rPr>
                <w:lang w:val="ro-RO"/>
              </w:rPr>
            </w:pPr>
            <w:r>
              <w:rPr>
                <w:lang w:val="it-IT"/>
              </w:rPr>
              <w:t>Unitate servicii distractive (spectacole/scenete,   prezentări costumate, orchestrate etc.)</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5800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79.</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Unitate de servicii acvatice (tobogane de apă, atracții pe apă etc.)</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3000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80.</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Casă de licitație</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widowControl w:val="0"/>
              <w:jc w:val="center"/>
              <w:rPr>
                <w:lang w:val="ro-RO"/>
              </w:rPr>
            </w:pPr>
            <w:r>
              <w:rPr>
                <w:lang w:val="ro-RO"/>
              </w:rPr>
              <w:t>22300</w:t>
            </w:r>
          </w:p>
        </w:tc>
      </w:tr>
      <w:tr w:rsidR="005B5B4A">
        <w:trPr>
          <w:trHeight w:val="290"/>
        </w:trPr>
        <w:tc>
          <w:tcPr>
            <w:tcW w:w="696" w:type="dxa"/>
            <w:tcBorders>
              <w:top w:val="single" w:sz="4" w:space="0" w:color="000000"/>
              <w:left w:val="single" w:sz="4" w:space="0" w:color="000000"/>
              <w:bottom w:val="single" w:sz="4" w:space="0" w:color="000000"/>
              <w:right w:val="single" w:sz="4" w:space="0" w:color="000000"/>
            </w:tcBorders>
          </w:tcPr>
          <w:p w:rsidR="005B5B4A" w:rsidRDefault="000F4008">
            <w:pPr>
              <w:widowControl w:val="0"/>
              <w:rPr>
                <w:lang w:val="ro-RO"/>
              </w:rPr>
            </w:pPr>
            <w:r>
              <w:rPr>
                <w:lang w:val="ro-RO"/>
              </w:rPr>
              <w:t>81.</w:t>
            </w:r>
          </w:p>
        </w:tc>
        <w:tc>
          <w:tcPr>
            <w:tcW w:w="7168" w:type="dxa"/>
            <w:tcBorders>
              <w:top w:val="single" w:sz="4" w:space="0" w:color="000000"/>
              <w:left w:val="single" w:sz="4" w:space="0" w:color="000000"/>
              <w:bottom w:val="single" w:sz="4" w:space="0" w:color="000000"/>
              <w:right w:val="single" w:sz="4" w:space="0" w:color="000000"/>
            </w:tcBorders>
          </w:tcPr>
          <w:p w:rsidR="005B5B4A" w:rsidRDefault="000F4008">
            <w:pPr>
              <w:widowControl w:val="0"/>
              <w:spacing w:after="160" w:line="259" w:lineRule="auto"/>
              <w:ind w:left="-23"/>
              <w:rPr>
                <w:lang w:val="ro-RO"/>
              </w:rPr>
            </w:pPr>
            <w:r>
              <w:rPr>
                <w:lang w:val="ro-RO"/>
              </w:rPr>
              <w:t xml:space="preserve"> Voiajor comercial</w:t>
            </w:r>
          </w:p>
        </w:tc>
        <w:tc>
          <w:tcPr>
            <w:tcW w:w="1848" w:type="dxa"/>
            <w:tcBorders>
              <w:top w:val="single" w:sz="4" w:space="0" w:color="000000"/>
              <w:left w:val="single" w:sz="4" w:space="0" w:color="000000"/>
              <w:bottom w:val="single" w:sz="4" w:space="0" w:color="000000"/>
              <w:right w:val="single" w:sz="4" w:space="0" w:color="000000"/>
            </w:tcBorders>
          </w:tcPr>
          <w:p w:rsidR="005B5B4A" w:rsidRDefault="000F4008">
            <w:pPr>
              <w:pStyle w:val="ae"/>
              <w:widowControl w:val="0"/>
              <w:jc w:val="center"/>
              <w:rPr>
                <w:rFonts w:ascii="Times New Roman" w:hAnsi="Times New Roman"/>
                <w:szCs w:val="24"/>
                <w:lang w:val="ro-RO"/>
              </w:rPr>
            </w:pPr>
            <w:r>
              <w:rPr>
                <w:rFonts w:ascii="Times New Roman" w:hAnsi="Times New Roman"/>
                <w:szCs w:val="24"/>
                <w:lang w:val="ro-RO"/>
              </w:rPr>
              <w:t>2200</w:t>
            </w:r>
          </w:p>
        </w:tc>
      </w:tr>
    </w:tbl>
    <w:p w:rsidR="005B5B4A" w:rsidRDefault="005B5B4A">
      <w:pPr>
        <w:ind w:left="-360" w:hanging="360"/>
        <w:rPr>
          <w:sz w:val="28"/>
          <w:szCs w:val="28"/>
          <w:lang w:val="ro-RO"/>
        </w:rPr>
      </w:pPr>
    </w:p>
    <w:p w:rsidR="005B5B4A" w:rsidRDefault="000F4008">
      <w:pPr>
        <w:ind w:left="-360" w:hanging="360"/>
        <w:rPr>
          <w:sz w:val="28"/>
          <w:szCs w:val="28"/>
          <w:lang w:val="ro-RO"/>
        </w:rPr>
      </w:pPr>
      <w:r>
        <w:rPr>
          <w:sz w:val="28"/>
          <w:szCs w:val="28"/>
          <w:lang w:val="ro-RO"/>
        </w:rPr>
        <w:t xml:space="preserve">            </w:t>
      </w:r>
    </w:p>
    <w:p w:rsidR="005B5B4A" w:rsidRDefault="000F4008">
      <w:pPr>
        <w:ind w:left="-360" w:hanging="360"/>
        <w:rPr>
          <w:sz w:val="28"/>
          <w:szCs w:val="28"/>
          <w:lang w:val="ro-RO"/>
        </w:rPr>
      </w:pPr>
      <w:r>
        <w:rPr>
          <w:sz w:val="28"/>
          <w:szCs w:val="28"/>
          <w:lang w:val="ro-RO"/>
        </w:rPr>
        <w:t xml:space="preserve">             Note:</w:t>
      </w:r>
    </w:p>
    <w:p w:rsidR="005B5B4A" w:rsidRDefault="000F4008">
      <w:pPr>
        <w:pStyle w:val="Heading61"/>
        <w:spacing w:before="0"/>
        <w:ind w:right="-81" w:firstLine="709"/>
        <w:jc w:val="both"/>
        <w:rPr>
          <w:lang w:val="ro-RO"/>
        </w:rPr>
      </w:pPr>
      <w:r w:rsidRPr="00970019">
        <w:rPr>
          <w:rStyle w:val="a3"/>
          <w:rFonts w:ascii="Times New Roman" w:hAnsi="Times New Roman"/>
          <w:b w:val="0"/>
          <w:color w:val="000000"/>
          <w:sz w:val="28"/>
          <w:szCs w:val="28"/>
        </w:rPr>
        <w:t>1</w:t>
      </w:r>
      <w:r>
        <w:rPr>
          <w:rStyle w:val="a3"/>
          <w:b w:val="0"/>
          <w:color w:val="000000"/>
          <w:sz w:val="28"/>
          <w:szCs w:val="28"/>
        </w:rPr>
        <w:t>.</w:t>
      </w:r>
      <w:r>
        <w:rPr>
          <w:b w:val="0"/>
          <w:sz w:val="28"/>
          <w:szCs w:val="28"/>
          <w:lang w:val="ro-RO"/>
        </w:rPr>
        <w:t xml:space="preserve">  Taxa  pentru   unitățile   comerciale    și/sau  de  prestări   servicii    se aplică în funcție de genul de activitate desfășurat, tipul de obiecte ale impunerii, locul  amplasării,   suprafața   comercială   ocupată   de   unitățile   de comerț    </w:t>
      </w:r>
      <w:r>
        <w:rPr>
          <w:b w:val="0"/>
          <w:sz w:val="28"/>
          <w:szCs w:val="28"/>
          <w:lang w:val="ro-RO"/>
        </w:rPr>
        <w:lastRenderedPageBreak/>
        <w:t>și/sau  de   prestare a  serviciilor,  categoria  mărfurilor    comercializate  și  serviciilor   prestate, regimul de activitate, indicate în notificarea depusă la autoritatea administrației publice locale.</w:t>
      </w:r>
      <w:r>
        <w:rPr>
          <w:i/>
          <w:sz w:val="28"/>
          <w:szCs w:val="28"/>
          <w:lang w:val="ro-RO"/>
        </w:rPr>
        <w:t xml:space="preserve">       </w:t>
      </w:r>
    </w:p>
    <w:p w:rsidR="005B5B4A" w:rsidRDefault="000F4008">
      <w:pPr>
        <w:pStyle w:val="ab"/>
        <w:ind w:left="0" w:firstLine="709"/>
        <w:rPr>
          <w:sz w:val="28"/>
          <w:szCs w:val="28"/>
          <w:lang w:val="ro-RO"/>
        </w:rPr>
      </w:pPr>
      <w:r>
        <w:rPr>
          <w:sz w:val="28"/>
          <w:szCs w:val="28"/>
          <w:lang w:val="ro-RO"/>
        </w:rPr>
        <w:t>2.   Mărimea  taxei  pentru unitățile comerciale și/sau de prestări servicii se majorează după  cum  urmează:</w:t>
      </w:r>
    </w:p>
    <w:p w:rsidR="005B5B4A" w:rsidRDefault="000F4008">
      <w:pPr>
        <w:pStyle w:val="ab"/>
        <w:spacing w:after="0"/>
        <w:ind w:left="0" w:firstLine="709"/>
        <w:jc w:val="both"/>
        <w:rPr>
          <w:sz w:val="28"/>
          <w:szCs w:val="28"/>
          <w:lang w:val="ro-RO"/>
        </w:rPr>
      </w:pPr>
      <w:r>
        <w:rPr>
          <w:sz w:val="28"/>
          <w:szCs w:val="28"/>
          <w:lang w:val="ro-RO"/>
        </w:rPr>
        <w:t>2.1.  Pentru unitățile comerciale indicate în pct. 1-14 ale anexei nr. 3, pentru comercializarea produselor din tutun și produse conexe:</w:t>
      </w:r>
    </w:p>
    <w:p w:rsidR="005B5B4A" w:rsidRDefault="000F4008">
      <w:pPr>
        <w:ind w:firstLine="426"/>
        <w:jc w:val="both"/>
        <w:rPr>
          <w:lang w:val="ro-RO"/>
        </w:rPr>
      </w:pPr>
      <w:r>
        <w:rPr>
          <w:sz w:val="28"/>
          <w:szCs w:val="28"/>
          <w:lang w:val="ro-RO"/>
        </w:rPr>
        <w:t>-   cu 10000 de lei pentru fiecare aparat de casă la care se comercializează produse din tutun și produse conexe - pentru unitățile de comerț cu amănuntul cu suprafața comercială până la 20 mp;</w:t>
      </w:r>
    </w:p>
    <w:p w:rsidR="005B5B4A" w:rsidRDefault="000F4008">
      <w:pPr>
        <w:numPr>
          <w:ilvl w:val="0"/>
          <w:numId w:val="1"/>
        </w:numPr>
        <w:ind w:left="0" w:firstLine="426"/>
        <w:jc w:val="both"/>
        <w:rPr>
          <w:lang w:val="ro-RO"/>
        </w:rPr>
      </w:pPr>
      <w:r>
        <w:rPr>
          <w:sz w:val="28"/>
          <w:szCs w:val="28"/>
          <w:lang w:val="ro-RO"/>
        </w:rPr>
        <w:t>cu 30000 de lei pentru fiecare aparat de casă la care se comercializează produse din tutun și produse conexe - pentru unitățile de comerț cu amănuntul cu suprafața comercială mai mare de 20,1 mp;</w:t>
      </w:r>
    </w:p>
    <w:p w:rsidR="005B5B4A" w:rsidRDefault="000F4008">
      <w:pPr>
        <w:numPr>
          <w:ilvl w:val="0"/>
          <w:numId w:val="2"/>
        </w:numPr>
        <w:ind w:left="0" w:firstLine="426"/>
        <w:jc w:val="both"/>
        <w:rPr>
          <w:sz w:val="28"/>
          <w:szCs w:val="28"/>
          <w:lang w:val="ro-RO"/>
        </w:rPr>
      </w:pPr>
      <w:r>
        <w:rPr>
          <w:sz w:val="28"/>
          <w:szCs w:val="28"/>
          <w:lang w:val="ro-RO"/>
        </w:rPr>
        <w:t>cu 5000 de lei pentru fiecare aparat de casă la care se comercializează produse din tutun și produse conexe - pentru unitățile de  alimentație publică ce dispun de până la 50 locuri de deservire;</w:t>
      </w:r>
    </w:p>
    <w:p w:rsidR="005B5B4A" w:rsidRDefault="000F4008">
      <w:pPr>
        <w:numPr>
          <w:ilvl w:val="0"/>
          <w:numId w:val="2"/>
        </w:numPr>
        <w:ind w:left="0" w:firstLine="426"/>
        <w:jc w:val="both"/>
        <w:rPr>
          <w:sz w:val="28"/>
          <w:szCs w:val="28"/>
          <w:lang w:val="ro-RO"/>
        </w:rPr>
      </w:pPr>
      <w:r>
        <w:rPr>
          <w:sz w:val="28"/>
          <w:szCs w:val="28"/>
          <w:lang w:val="ro-RO"/>
        </w:rPr>
        <w:t>cu 10000 de lei pentru fiecare aparat de casă la care se comercializează produse din tutun și produse conexe - pentru unitățile de  alimentație publică ce dispun de mai mult de 51 locuri de deservire.</w:t>
      </w:r>
    </w:p>
    <w:p w:rsidR="005B5B4A" w:rsidRDefault="000F4008">
      <w:pPr>
        <w:pStyle w:val="ab"/>
        <w:ind w:left="0" w:firstLine="709"/>
        <w:jc w:val="both"/>
        <w:rPr>
          <w:sz w:val="28"/>
          <w:szCs w:val="28"/>
          <w:lang w:val="ro-RO"/>
        </w:rPr>
      </w:pPr>
      <w:r>
        <w:rPr>
          <w:sz w:val="28"/>
          <w:szCs w:val="28"/>
          <w:lang w:val="ro-RO"/>
        </w:rPr>
        <w:t>2.2. Pentru unitățile comerciale în care se comercializează producție alcoolică:</w:t>
      </w:r>
    </w:p>
    <w:p w:rsidR="005B5B4A" w:rsidRDefault="000F4008">
      <w:pPr>
        <w:pStyle w:val="ab"/>
        <w:ind w:left="0" w:firstLine="709"/>
        <w:jc w:val="both"/>
        <w:rPr>
          <w:sz w:val="28"/>
          <w:szCs w:val="28"/>
          <w:lang w:val="ro-RO"/>
        </w:rPr>
      </w:pPr>
      <w:r>
        <w:rPr>
          <w:sz w:val="28"/>
          <w:szCs w:val="28"/>
          <w:lang w:val="ro-RO"/>
        </w:rPr>
        <w:t xml:space="preserve">  -  cu 50% față de taxa stabilită pentru unitățile de comerț cu amănuntul;</w:t>
      </w:r>
    </w:p>
    <w:p w:rsidR="005B5B4A" w:rsidRDefault="000F4008">
      <w:pPr>
        <w:pStyle w:val="ab"/>
        <w:ind w:left="0" w:firstLine="709"/>
        <w:jc w:val="both"/>
        <w:rPr>
          <w:sz w:val="28"/>
          <w:szCs w:val="28"/>
          <w:lang w:val="ro-RO"/>
        </w:rPr>
      </w:pPr>
      <w:r>
        <w:rPr>
          <w:sz w:val="28"/>
          <w:szCs w:val="28"/>
          <w:lang w:val="ro-RO"/>
        </w:rPr>
        <w:t xml:space="preserve">  -  cu 30% față de taxa stabilită pentru unitățile de alimentație publică.</w:t>
      </w:r>
    </w:p>
    <w:p w:rsidR="005B5B4A" w:rsidRDefault="000F4008">
      <w:pPr>
        <w:pStyle w:val="ab"/>
        <w:ind w:left="0" w:firstLine="709"/>
        <w:jc w:val="both"/>
        <w:rPr>
          <w:sz w:val="28"/>
          <w:szCs w:val="28"/>
          <w:lang w:val="ro-RO"/>
        </w:rPr>
      </w:pPr>
      <w:r>
        <w:rPr>
          <w:sz w:val="28"/>
          <w:szCs w:val="28"/>
          <w:lang w:val="ro-RO"/>
        </w:rPr>
        <w:t>2.3.  Pentru unitățile comerciale și/sau de  prestări  servicii, amplasate în teritoriul piețelor comerciale din perimetrul străzilor Ismail, Alexandru cel Bun, Vasile Alecsandri, bd. Ștefan cel Mare și Sfânt, bd. Dimitrie Cantemir - cu 30 % față de taxa stabilită.</w:t>
      </w:r>
    </w:p>
    <w:p w:rsidR="005B5B4A" w:rsidRDefault="000F4008">
      <w:pPr>
        <w:pStyle w:val="a8"/>
        <w:ind w:firstLine="709"/>
      </w:pPr>
      <w:r>
        <w:t>2.4.  Mărimea  taxei  pentru unitățile comerciale și/sau de prestări servicii cu  programul de lucru  prelungit (după ora 23.00),  se majorează cu 30 % față de taxa stabilită, cu excepția unităților comerciale expuse la criteriile nr. 58-62 din anexa nr. 3 (hoteluri și alte facilități de cazare), conform CAEM – 2, secțiunea I, diviziunea 55.</w:t>
      </w:r>
    </w:p>
    <w:p w:rsidR="005B5B4A" w:rsidRDefault="000F4008">
      <w:pPr>
        <w:pStyle w:val="ae"/>
        <w:ind w:left="142" w:firstLine="567"/>
        <w:jc w:val="both"/>
        <w:rPr>
          <w:lang w:val="ro-RO"/>
        </w:rPr>
      </w:pPr>
      <w:r>
        <w:rPr>
          <w:rFonts w:ascii="Times New Roman" w:hAnsi="Times New Roman"/>
          <w:sz w:val="28"/>
          <w:szCs w:val="28"/>
          <w:lang w:val="ro-RO"/>
        </w:rPr>
        <w:t>2.5.  Pentru unitățile de comerț ambulant, indicate în pct. 15 al anexei nr. 3, amplasate pe teren municipal, în afara piețelor autorizate, care nu au fost expuse procedurii de licitație – cu 100% față de taxa stabilită.</w:t>
      </w:r>
    </w:p>
    <w:p w:rsidR="005B5B4A" w:rsidRDefault="000F4008">
      <w:pPr>
        <w:pStyle w:val="ad"/>
        <w:ind w:left="0" w:firstLine="709"/>
        <w:jc w:val="both"/>
        <w:rPr>
          <w:lang w:val="ro-RO"/>
        </w:rPr>
      </w:pPr>
      <w:r>
        <w:rPr>
          <w:sz w:val="28"/>
          <w:szCs w:val="28"/>
          <w:lang w:val="ro-RO"/>
        </w:rPr>
        <w:t xml:space="preserve">2.6. Pentru  gherete, amplasate pe teren municipal, în afara piețelor autorizate, indicate în pct. 14 al anexei nr. 3, care nu sunt expuse procedurii de licitație -  cu 690 lei/mp (în funcție de suprafața ocupată).  </w:t>
      </w:r>
    </w:p>
    <w:p w:rsidR="005B5B4A" w:rsidRDefault="005B5B4A">
      <w:pPr>
        <w:pStyle w:val="a8"/>
        <w:ind w:firstLine="709"/>
      </w:pPr>
    </w:p>
    <w:p w:rsidR="005B5B4A" w:rsidRDefault="000F4008">
      <w:pPr>
        <w:pStyle w:val="a8"/>
        <w:ind w:firstLine="709"/>
      </w:pPr>
      <w:r>
        <w:t xml:space="preserve">3. Agenții economici și persoanele fizice, ale căror unități comerciale și/sau de prestări servicii sunt amplasate în partea dinspre stradă a clădirilor din arterele principale ale orașului Chișinău, cu excepția obiectivelor amplasate în centrele comerciale și în piețe  (bd. Ștefan cel Mare și Sfânt, Calea </w:t>
      </w:r>
      <w:proofErr w:type="spellStart"/>
      <w:r>
        <w:t>Ieșilor</w:t>
      </w:r>
      <w:proofErr w:type="spellEnd"/>
      <w:r>
        <w:t xml:space="preserve">, str. Ion Creangă, </w:t>
      </w:r>
      <w:r>
        <w:lastRenderedPageBreak/>
        <w:t xml:space="preserve">str. Mitropolit G. Bănulescu-Bodoni, bd. Renașterii Naționale, bd. Grigore Vieru, str. Constantin Tănase, str. Kiev, str. Bogdan Voievod, bd. Moscova, Calea Orheiului, str. Socoleni, str. Alecu Russo, bd. Mircea cel Bătrân, bd. Iu. Gagarin, bd. Traian, bd. Decebal, bd. Dacia (cu excepția celor amplasate în orășelul Aeroport), str. A. Pușkin, str. Armenească, str. Tighina, str. Ismail, </w:t>
      </w:r>
      <w:proofErr w:type="spellStart"/>
      <w:r>
        <w:t>şos</w:t>
      </w:r>
      <w:proofErr w:type="spellEnd"/>
      <w:r>
        <w:t xml:space="preserve">. </w:t>
      </w:r>
      <w:proofErr w:type="spellStart"/>
      <w:r>
        <w:t>Hîncești</w:t>
      </w:r>
      <w:proofErr w:type="spellEnd"/>
      <w:r>
        <w:t>, bd. D. Cantemir), vor achita o taxă cu 10 % mai mare decât taxa stabilită.</w:t>
      </w:r>
    </w:p>
    <w:p w:rsidR="005B5B4A" w:rsidRDefault="005B5B4A">
      <w:pPr>
        <w:pStyle w:val="a8"/>
        <w:ind w:firstLine="709"/>
      </w:pPr>
    </w:p>
    <w:p w:rsidR="005B5B4A" w:rsidRDefault="000F4008">
      <w:pPr>
        <w:pStyle w:val="a8"/>
        <w:ind w:firstLine="709"/>
      </w:pPr>
      <w:r>
        <w:t>4.  Se scutesc   de  plata  taxei  pentru   unitățile  comerciale    și/sau  de  prestări  servicii:</w:t>
      </w:r>
    </w:p>
    <w:p w:rsidR="005B5B4A" w:rsidRDefault="000F4008">
      <w:pPr>
        <w:pStyle w:val="a8"/>
        <w:ind w:firstLine="567"/>
      </w:pPr>
      <w:r>
        <w:t xml:space="preserve"> 4.1. Persoanele care   practică  activități  de   pompe  funebre  și acordă   servicii  similare,  inclusiv  care   confecționează   sicrie, coroane, flori  false, ghirlande.</w:t>
      </w:r>
    </w:p>
    <w:p w:rsidR="005B5B4A" w:rsidRDefault="000F4008">
      <w:pPr>
        <w:pStyle w:val="af"/>
        <w:rPr>
          <w:sz w:val="28"/>
          <w:szCs w:val="28"/>
        </w:rPr>
      </w:pPr>
      <w:r>
        <w:rPr>
          <w:sz w:val="28"/>
          <w:szCs w:val="28"/>
        </w:rPr>
        <w:t xml:space="preserve"> 4.2. Întreprinderile municipale, ce desfășoară activitate comercială.</w:t>
      </w:r>
    </w:p>
    <w:p w:rsidR="005B5B4A" w:rsidRDefault="000F4008">
      <w:pPr>
        <w:pStyle w:val="af"/>
      </w:pPr>
      <w:r>
        <w:rPr>
          <w:sz w:val="28"/>
          <w:szCs w:val="28"/>
        </w:rPr>
        <w:t>4.3. Persoanele fizice care desfășoară activități independente în cadrul piețelor sau amplasamentelor create în condițiile Legii nr. 231/2010 „Cu privire la comerțul interior”.</w:t>
      </w:r>
    </w:p>
    <w:p w:rsidR="005B5B4A" w:rsidRDefault="000F4008">
      <w:pPr>
        <w:pStyle w:val="af"/>
      </w:pPr>
      <w:r>
        <w:rPr>
          <w:sz w:val="28"/>
          <w:szCs w:val="28"/>
        </w:rPr>
        <w:t>4.4. Subiecții care desfășoară activități conform cap. 10</w:t>
      </w:r>
      <w:r>
        <w:rPr>
          <w:sz w:val="28"/>
          <w:szCs w:val="28"/>
          <w:vertAlign w:val="superscript"/>
        </w:rPr>
        <w:t>3</w:t>
      </w:r>
      <w:r>
        <w:rPr>
          <w:sz w:val="28"/>
          <w:szCs w:val="28"/>
        </w:rPr>
        <w:t xml:space="preserve"> din Titlul II al Codului Fiscal.</w:t>
      </w:r>
      <w:r>
        <w:t> </w:t>
      </w:r>
    </w:p>
    <w:p w:rsidR="005B5B4A" w:rsidRDefault="000F4008">
      <w:pPr>
        <w:pStyle w:val="af"/>
        <w:rPr>
          <w:sz w:val="28"/>
          <w:szCs w:val="28"/>
        </w:rPr>
      </w:pPr>
      <w:r>
        <w:rPr>
          <w:sz w:val="28"/>
          <w:szCs w:val="28"/>
        </w:rPr>
        <w:t xml:space="preserve">4.5. Întreprinderile sociale și întreprinderile sociale de inserție, înregistrate și al cărui statut a fost atribuit în modul stabilit de legislație. </w:t>
      </w:r>
    </w:p>
    <w:p w:rsidR="005B5B4A" w:rsidRDefault="000F4008">
      <w:pPr>
        <w:pStyle w:val="a8"/>
        <w:ind w:firstLine="567"/>
        <w:rPr>
          <w:rStyle w:val="Accentuat"/>
          <w:rFonts w:eastAsiaTheme="minorHAnsi" w:cstheme="minorBidi"/>
          <w:i w:val="0"/>
          <w:lang w:eastAsia="en-US"/>
        </w:rPr>
      </w:pPr>
      <w:r>
        <w:rPr>
          <w:lang w:val="en-US"/>
        </w:rPr>
        <w:t>4.6.</w:t>
      </w:r>
      <w:r>
        <w:rPr>
          <w:rStyle w:val="Accentuat"/>
          <w:rFonts w:eastAsiaTheme="minorHAnsi" w:cstheme="minorBidi"/>
          <w:i w:val="0"/>
          <w:lang w:val="en-US" w:eastAsia="en-US"/>
        </w:rPr>
        <w:t xml:space="preserve"> </w:t>
      </w:r>
      <w:r>
        <w:rPr>
          <w:rStyle w:val="Accentuat"/>
          <w:rFonts w:eastAsiaTheme="minorHAnsi" w:cstheme="minorBidi"/>
          <w:i w:val="0"/>
          <w:lang w:eastAsia="en-US"/>
        </w:rPr>
        <w:t>Unitățile comerciale ale întreprinderilor de producție și instruire ale Asociației Nevăzătorilor din Moldova.</w:t>
      </w:r>
    </w:p>
    <w:p w:rsidR="00FA55DF" w:rsidRPr="00FA55DF" w:rsidRDefault="000F4008" w:rsidP="00FA55DF">
      <w:pPr>
        <w:widowControl w:val="0"/>
        <w:jc w:val="both"/>
        <w:rPr>
          <w:sz w:val="28"/>
          <w:szCs w:val="28"/>
          <w:lang w:val="ro-RO"/>
        </w:rPr>
      </w:pPr>
      <w:r>
        <w:rPr>
          <w:lang w:val="ro-RO"/>
        </w:rPr>
        <w:t xml:space="preserve">          </w:t>
      </w:r>
      <w:r>
        <w:rPr>
          <w:sz w:val="28"/>
          <w:szCs w:val="28"/>
          <w:lang w:val="ro-RO"/>
        </w:rPr>
        <w:t>4.</w:t>
      </w:r>
      <w:r w:rsidR="00832A2A">
        <w:rPr>
          <w:sz w:val="28"/>
          <w:szCs w:val="28"/>
          <w:lang w:val="ro-RO"/>
        </w:rPr>
        <w:t>7</w:t>
      </w:r>
      <w:r>
        <w:rPr>
          <w:sz w:val="28"/>
          <w:szCs w:val="28"/>
          <w:lang w:val="ro-RO"/>
        </w:rPr>
        <w:t>.</w:t>
      </w:r>
      <w:r>
        <w:rPr>
          <w:lang w:val="ro-RO"/>
        </w:rPr>
        <w:t xml:space="preserve"> </w:t>
      </w:r>
      <w:r w:rsidR="00FA55DF" w:rsidRPr="00FA55DF">
        <w:rPr>
          <w:sz w:val="28"/>
          <w:szCs w:val="28"/>
          <w:lang w:val="ro-RO"/>
        </w:rPr>
        <w:t>Beneficiarii programului municipal pilot „Start-</w:t>
      </w:r>
      <w:proofErr w:type="spellStart"/>
      <w:r w:rsidR="00FA55DF" w:rsidRPr="00FA55DF">
        <w:rPr>
          <w:sz w:val="28"/>
          <w:szCs w:val="28"/>
          <w:lang w:val="ro-RO"/>
        </w:rPr>
        <w:t>up</w:t>
      </w:r>
      <w:proofErr w:type="spellEnd"/>
      <w:r w:rsidR="00FA55DF" w:rsidRPr="00FA55DF">
        <w:rPr>
          <w:sz w:val="28"/>
          <w:szCs w:val="28"/>
          <w:lang w:val="ro-RO"/>
        </w:rPr>
        <w:t xml:space="preserve"> pentru tineri și </w:t>
      </w:r>
      <w:proofErr w:type="spellStart"/>
      <w:r w:rsidR="00FA55DF" w:rsidRPr="00FA55DF">
        <w:rPr>
          <w:sz w:val="28"/>
          <w:szCs w:val="28"/>
          <w:lang w:val="ro-RO"/>
        </w:rPr>
        <w:t>migranți</w:t>
      </w:r>
      <w:proofErr w:type="spellEnd"/>
      <w:r w:rsidR="00FA55DF" w:rsidRPr="00FA55DF">
        <w:rPr>
          <w:sz w:val="28"/>
          <w:szCs w:val="28"/>
          <w:lang w:val="ro-RO"/>
        </w:rPr>
        <w:t>”, aprobat prin decizia nr. 9/14 din 21.07.2022,  semnatari ai contractului de finanțare.</w:t>
      </w:r>
    </w:p>
    <w:p w:rsidR="00C57E31" w:rsidRDefault="00FA55DF" w:rsidP="00FA55DF">
      <w:pPr>
        <w:widowControl w:val="0"/>
        <w:ind w:firstLine="567"/>
        <w:jc w:val="both"/>
        <w:rPr>
          <w:sz w:val="28"/>
          <w:szCs w:val="28"/>
          <w:lang w:val="ro-RO"/>
        </w:rPr>
      </w:pPr>
      <w:r>
        <w:rPr>
          <w:sz w:val="28"/>
          <w:szCs w:val="28"/>
          <w:lang w:val="ro-RO"/>
        </w:rPr>
        <w:t>4.</w:t>
      </w:r>
      <w:r w:rsidR="00832A2A">
        <w:rPr>
          <w:sz w:val="28"/>
          <w:szCs w:val="28"/>
          <w:lang w:val="ro-RO"/>
        </w:rPr>
        <w:t>8</w:t>
      </w:r>
      <w:r>
        <w:rPr>
          <w:sz w:val="28"/>
          <w:szCs w:val="28"/>
          <w:lang w:val="ro-RO"/>
        </w:rPr>
        <w:t>.</w:t>
      </w:r>
      <w:r w:rsidRPr="00FA55DF">
        <w:rPr>
          <w:sz w:val="28"/>
          <w:szCs w:val="28"/>
          <w:lang w:val="ro-RO"/>
        </w:rPr>
        <w:t xml:space="preserve"> Unitățile economice, create în anul 2023, care activează în domeniul industriei și procesării, corespund, conform Clasificatorului Activităților din Republica Moldova (CAEM-2), activităților expuse în secțiunile B „Industria extractivă”, C „Industria prelucrătoare” și D „Producția și furnizarea de energie electrică și termică, gaze, apă caldă și aer condiționat”, cu numărul minim de 5 angajați.</w:t>
      </w:r>
    </w:p>
    <w:p w:rsidR="005B5B4A" w:rsidRPr="00C57E31" w:rsidRDefault="000F4008" w:rsidP="00FA55DF">
      <w:pPr>
        <w:widowControl w:val="0"/>
        <w:ind w:firstLine="567"/>
        <w:jc w:val="both"/>
        <w:rPr>
          <w:sz w:val="28"/>
          <w:szCs w:val="28"/>
          <w:lang w:val="en-US"/>
        </w:rPr>
      </w:pPr>
      <w:r w:rsidRPr="00FA55DF">
        <w:rPr>
          <w:sz w:val="28"/>
          <w:szCs w:val="28"/>
          <w:lang w:val="en-US"/>
        </w:rPr>
        <w:t>4.</w:t>
      </w:r>
      <w:r w:rsidR="00832A2A">
        <w:rPr>
          <w:sz w:val="28"/>
          <w:szCs w:val="28"/>
          <w:lang w:val="en-US"/>
        </w:rPr>
        <w:t>9</w:t>
      </w:r>
      <w:r w:rsidR="00C57E31">
        <w:rPr>
          <w:sz w:val="28"/>
          <w:szCs w:val="28"/>
          <w:lang w:val="en-US"/>
        </w:rPr>
        <w:t>.</w:t>
      </w:r>
      <w:r w:rsidRPr="00FA55DF">
        <w:rPr>
          <w:sz w:val="28"/>
          <w:szCs w:val="28"/>
          <w:lang w:val="en-US"/>
        </w:rPr>
        <w:t xml:space="preserve"> </w:t>
      </w:r>
      <w:proofErr w:type="spellStart"/>
      <w:r w:rsidRPr="00C57E31">
        <w:rPr>
          <w:sz w:val="28"/>
          <w:szCs w:val="28"/>
          <w:lang w:val="en-US"/>
        </w:rPr>
        <w:t>Pentru</w:t>
      </w:r>
      <w:proofErr w:type="spellEnd"/>
      <w:r w:rsidRPr="00C57E31">
        <w:rPr>
          <w:sz w:val="28"/>
          <w:szCs w:val="28"/>
          <w:lang w:val="en-US"/>
        </w:rPr>
        <w:t xml:space="preserve"> </w:t>
      </w:r>
      <w:proofErr w:type="spellStart"/>
      <w:r w:rsidRPr="00C57E31">
        <w:rPr>
          <w:sz w:val="28"/>
          <w:szCs w:val="28"/>
          <w:lang w:val="en-US"/>
        </w:rPr>
        <w:t>magazinele</w:t>
      </w:r>
      <w:proofErr w:type="spellEnd"/>
      <w:r w:rsidRPr="00C57E31">
        <w:rPr>
          <w:sz w:val="28"/>
          <w:szCs w:val="28"/>
          <w:lang w:val="en-US"/>
        </w:rPr>
        <w:t xml:space="preserve"> on-line </w:t>
      </w:r>
      <w:proofErr w:type="spellStart"/>
      <w:r w:rsidRPr="00C57E31">
        <w:rPr>
          <w:sz w:val="28"/>
          <w:szCs w:val="28"/>
          <w:lang w:val="en-US"/>
        </w:rPr>
        <w:t>și</w:t>
      </w:r>
      <w:proofErr w:type="spellEnd"/>
      <w:r w:rsidRPr="00C57E31">
        <w:rPr>
          <w:sz w:val="28"/>
          <w:szCs w:val="28"/>
          <w:lang w:val="en-US"/>
        </w:rPr>
        <w:t xml:space="preserve"> </w:t>
      </w:r>
      <w:proofErr w:type="spellStart"/>
      <w:r w:rsidRPr="00C57E31">
        <w:rPr>
          <w:sz w:val="28"/>
          <w:szCs w:val="28"/>
          <w:lang w:val="en-US"/>
        </w:rPr>
        <w:t>unitatea</w:t>
      </w:r>
      <w:proofErr w:type="spellEnd"/>
      <w:r w:rsidRPr="00C57E31">
        <w:rPr>
          <w:sz w:val="28"/>
          <w:szCs w:val="28"/>
          <w:lang w:val="en-US"/>
        </w:rPr>
        <w:t xml:space="preserve"> de </w:t>
      </w:r>
      <w:proofErr w:type="spellStart"/>
      <w:r w:rsidRPr="00C57E31">
        <w:rPr>
          <w:sz w:val="28"/>
          <w:szCs w:val="28"/>
          <w:lang w:val="en-US"/>
        </w:rPr>
        <w:t>comerț</w:t>
      </w:r>
      <w:proofErr w:type="spellEnd"/>
      <w:r w:rsidRPr="00C57E31">
        <w:rPr>
          <w:sz w:val="28"/>
          <w:szCs w:val="28"/>
          <w:lang w:val="en-US"/>
        </w:rPr>
        <w:t xml:space="preserve"> electronic indicate </w:t>
      </w:r>
      <w:proofErr w:type="spellStart"/>
      <w:r w:rsidRPr="00C57E31">
        <w:rPr>
          <w:sz w:val="28"/>
          <w:szCs w:val="28"/>
          <w:lang w:val="en-US"/>
        </w:rPr>
        <w:t>în</w:t>
      </w:r>
      <w:proofErr w:type="spellEnd"/>
      <w:r w:rsidRPr="00C57E31">
        <w:rPr>
          <w:sz w:val="28"/>
          <w:szCs w:val="28"/>
          <w:lang w:val="en-US"/>
        </w:rPr>
        <w:t xml:space="preserve"> pct. 71 al </w:t>
      </w:r>
      <w:proofErr w:type="spellStart"/>
      <w:r w:rsidRPr="00C57E31">
        <w:rPr>
          <w:sz w:val="28"/>
          <w:szCs w:val="28"/>
          <w:lang w:val="en-US"/>
        </w:rPr>
        <w:t>anexei</w:t>
      </w:r>
      <w:proofErr w:type="spellEnd"/>
      <w:r w:rsidRPr="00C57E31">
        <w:rPr>
          <w:sz w:val="28"/>
          <w:szCs w:val="28"/>
          <w:lang w:val="en-US"/>
        </w:rPr>
        <w:t xml:space="preserve"> </w:t>
      </w:r>
      <w:proofErr w:type="spellStart"/>
      <w:r w:rsidRPr="00C57E31">
        <w:rPr>
          <w:sz w:val="28"/>
          <w:szCs w:val="28"/>
          <w:lang w:val="en-US"/>
        </w:rPr>
        <w:t>nr</w:t>
      </w:r>
      <w:proofErr w:type="spellEnd"/>
      <w:r w:rsidRPr="00C57E31">
        <w:rPr>
          <w:sz w:val="28"/>
          <w:szCs w:val="28"/>
          <w:lang w:val="en-US"/>
        </w:rPr>
        <w:t xml:space="preserve">. </w:t>
      </w:r>
      <w:proofErr w:type="gramStart"/>
      <w:r w:rsidRPr="00C57E31">
        <w:rPr>
          <w:sz w:val="28"/>
          <w:szCs w:val="28"/>
          <w:lang w:val="en-US"/>
        </w:rPr>
        <w:t>3</w:t>
      </w:r>
      <w:proofErr w:type="gramEnd"/>
      <w:r w:rsidRPr="00C57E31">
        <w:rPr>
          <w:sz w:val="28"/>
          <w:szCs w:val="28"/>
          <w:lang w:val="en-US"/>
        </w:rPr>
        <w:t xml:space="preserve">, care au </w:t>
      </w:r>
      <w:proofErr w:type="spellStart"/>
      <w:r w:rsidRPr="00C57E31">
        <w:rPr>
          <w:sz w:val="28"/>
          <w:szCs w:val="28"/>
          <w:lang w:val="en-US"/>
        </w:rPr>
        <w:t>notificat</w:t>
      </w:r>
      <w:proofErr w:type="spellEnd"/>
      <w:r w:rsidRPr="00C57E31">
        <w:rPr>
          <w:sz w:val="28"/>
          <w:szCs w:val="28"/>
          <w:lang w:val="en-US"/>
        </w:rPr>
        <w:t xml:space="preserve"> </w:t>
      </w:r>
      <w:proofErr w:type="spellStart"/>
      <w:r w:rsidRPr="00C57E31">
        <w:rPr>
          <w:sz w:val="28"/>
          <w:szCs w:val="28"/>
          <w:lang w:val="en-US"/>
        </w:rPr>
        <w:t>pentru</w:t>
      </w:r>
      <w:proofErr w:type="spellEnd"/>
      <w:r w:rsidRPr="00C57E31">
        <w:rPr>
          <w:sz w:val="28"/>
          <w:szCs w:val="28"/>
          <w:lang w:val="en-US"/>
        </w:rPr>
        <w:t xml:space="preserve"> prima </w:t>
      </w:r>
      <w:proofErr w:type="spellStart"/>
      <w:r w:rsidRPr="00C57E31">
        <w:rPr>
          <w:sz w:val="28"/>
          <w:szCs w:val="28"/>
          <w:lang w:val="en-US"/>
        </w:rPr>
        <w:t>dată</w:t>
      </w:r>
      <w:proofErr w:type="spellEnd"/>
      <w:r w:rsidRPr="00C57E31">
        <w:rPr>
          <w:sz w:val="28"/>
          <w:szCs w:val="28"/>
          <w:lang w:val="en-US"/>
        </w:rPr>
        <w:t xml:space="preserve"> </w:t>
      </w:r>
      <w:proofErr w:type="spellStart"/>
      <w:r w:rsidRPr="00C57E31">
        <w:rPr>
          <w:sz w:val="28"/>
          <w:szCs w:val="28"/>
          <w:lang w:val="en-US"/>
        </w:rPr>
        <w:t>activitatea</w:t>
      </w:r>
      <w:proofErr w:type="spellEnd"/>
      <w:r w:rsidRPr="00C57E31">
        <w:rPr>
          <w:sz w:val="28"/>
          <w:szCs w:val="28"/>
          <w:lang w:val="en-US"/>
        </w:rPr>
        <w:t xml:space="preserve">, se </w:t>
      </w:r>
      <w:proofErr w:type="spellStart"/>
      <w:r w:rsidRPr="00C57E31">
        <w:rPr>
          <w:sz w:val="28"/>
          <w:szCs w:val="28"/>
          <w:lang w:val="en-US"/>
        </w:rPr>
        <w:t>aplică</w:t>
      </w:r>
      <w:proofErr w:type="spellEnd"/>
      <w:r w:rsidRPr="00C57E31">
        <w:rPr>
          <w:sz w:val="28"/>
          <w:szCs w:val="28"/>
          <w:lang w:val="en-US"/>
        </w:rPr>
        <w:t xml:space="preserve"> o </w:t>
      </w:r>
      <w:proofErr w:type="spellStart"/>
      <w:r w:rsidRPr="00C57E31">
        <w:rPr>
          <w:sz w:val="28"/>
          <w:szCs w:val="28"/>
          <w:lang w:val="en-US"/>
        </w:rPr>
        <w:t>scutire</w:t>
      </w:r>
      <w:proofErr w:type="spellEnd"/>
      <w:r w:rsidRPr="00C57E31">
        <w:rPr>
          <w:sz w:val="28"/>
          <w:szCs w:val="28"/>
          <w:lang w:val="en-US"/>
        </w:rPr>
        <w:t xml:space="preserve"> </w:t>
      </w:r>
      <w:proofErr w:type="spellStart"/>
      <w:r w:rsidRPr="00C57E31">
        <w:rPr>
          <w:sz w:val="28"/>
          <w:szCs w:val="28"/>
          <w:lang w:val="en-US"/>
        </w:rPr>
        <w:t>în</w:t>
      </w:r>
      <w:proofErr w:type="spellEnd"/>
      <w:r w:rsidRPr="00C57E31">
        <w:rPr>
          <w:sz w:val="28"/>
          <w:szCs w:val="28"/>
          <w:lang w:val="en-US"/>
        </w:rPr>
        <w:t xml:space="preserve"> </w:t>
      </w:r>
      <w:proofErr w:type="spellStart"/>
      <w:r w:rsidRPr="00C57E31">
        <w:rPr>
          <w:sz w:val="28"/>
          <w:szCs w:val="28"/>
          <w:lang w:val="en-US"/>
        </w:rPr>
        <w:t>mărime</w:t>
      </w:r>
      <w:proofErr w:type="spellEnd"/>
      <w:r w:rsidRPr="00C57E31">
        <w:rPr>
          <w:sz w:val="28"/>
          <w:szCs w:val="28"/>
          <w:lang w:val="en-US"/>
        </w:rPr>
        <w:t xml:space="preserve"> de 50% </w:t>
      </w:r>
      <w:proofErr w:type="spellStart"/>
      <w:r w:rsidRPr="00C57E31">
        <w:rPr>
          <w:sz w:val="28"/>
          <w:szCs w:val="28"/>
          <w:lang w:val="en-US"/>
        </w:rPr>
        <w:t>față</w:t>
      </w:r>
      <w:proofErr w:type="spellEnd"/>
      <w:r w:rsidRPr="00C57E31">
        <w:rPr>
          <w:sz w:val="28"/>
          <w:szCs w:val="28"/>
          <w:lang w:val="en-US"/>
        </w:rPr>
        <w:t xml:space="preserve"> de taxa </w:t>
      </w:r>
      <w:proofErr w:type="spellStart"/>
      <w:r w:rsidRPr="00C57E31">
        <w:rPr>
          <w:sz w:val="28"/>
          <w:szCs w:val="28"/>
          <w:lang w:val="en-US"/>
        </w:rPr>
        <w:t>stabilită</w:t>
      </w:r>
      <w:proofErr w:type="spellEnd"/>
      <w:r w:rsidRPr="00C57E31">
        <w:rPr>
          <w:sz w:val="28"/>
          <w:szCs w:val="28"/>
          <w:lang w:val="en-US"/>
        </w:rPr>
        <w:t xml:space="preserve">, </w:t>
      </w:r>
      <w:proofErr w:type="spellStart"/>
      <w:r w:rsidRPr="00C57E31">
        <w:rPr>
          <w:sz w:val="28"/>
          <w:szCs w:val="28"/>
          <w:lang w:val="en-US"/>
        </w:rPr>
        <w:t>pe</w:t>
      </w:r>
      <w:proofErr w:type="spellEnd"/>
      <w:r w:rsidRPr="00C57E31">
        <w:rPr>
          <w:sz w:val="28"/>
          <w:szCs w:val="28"/>
          <w:lang w:val="en-US"/>
        </w:rPr>
        <w:t xml:space="preserve"> </w:t>
      </w:r>
      <w:proofErr w:type="spellStart"/>
      <w:r w:rsidRPr="00C57E31">
        <w:rPr>
          <w:sz w:val="28"/>
          <w:szCs w:val="28"/>
          <w:lang w:val="en-US"/>
        </w:rPr>
        <w:t>parcursul</w:t>
      </w:r>
      <w:proofErr w:type="spellEnd"/>
      <w:r w:rsidRPr="00C57E31">
        <w:rPr>
          <w:sz w:val="28"/>
          <w:szCs w:val="28"/>
          <w:lang w:val="en-US"/>
        </w:rPr>
        <w:t xml:space="preserve"> </w:t>
      </w:r>
      <w:proofErr w:type="spellStart"/>
      <w:r w:rsidRPr="00C57E31">
        <w:rPr>
          <w:sz w:val="28"/>
          <w:szCs w:val="28"/>
          <w:lang w:val="en-US"/>
        </w:rPr>
        <w:t>primului</w:t>
      </w:r>
      <w:proofErr w:type="spellEnd"/>
      <w:r w:rsidRPr="00C57E31">
        <w:rPr>
          <w:sz w:val="28"/>
          <w:szCs w:val="28"/>
          <w:lang w:val="en-US"/>
        </w:rPr>
        <w:t xml:space="preserve"> an de </w:t>
      </w:r>
      <w:proofErr w:type="spellStart"/>
      <w:r w:rsidRPr="00C57E31">
        <w:rPr>
          <w:sz w:val="28"/>
          <w:szCs w:val="28"/>
          <w:lang w:val="en-US"/>
        </w:rPr>
        <w:t>activitate</w:t>
      </w:r>
      <w:proofErr w:type="spellEnd"/>
      <w:r w:rsidRPr="00C57E31">
        <w:rPr>
          <w:sz w:val="28"/>
          <w:szCs w:val="28"/>
          <w:lang w:val="en-US"/>
        </w:rPr>
        <w:t>.</w:t>
      </w:r>
    </w:p>
    <w:p w:rsidR="005B5B4A" w:rsidRDefault="000F4008">
      <w:pPr>
        <w:pStyle w:val="ad"/>
        <w:ind w:left="0" w:firstLine="567"/>
        <w:jc w:val="both"/>
        <w:rPr>
          <w:sz w:val="28"/>
          <w:szCs w:val="28"/>
          <w:lang w:val="ro-RO"/>
        </w:rPr>
      </w:pPr>
      <w:r>
        <w:rPr>
          <w:sz w:val="28"/>
          <w:szCs w:val="28"/>
          <w:lang w:val="ro-RO"/>
        </w:rPr>
        <w:t>4.1</w:t>
      </w:r>
      <w:r w:rsidR="00832A2A">
        <w:rPr>
          <w:sz w:val="28"/>
          <w:szCs w:val="28"/>
          <w:lang w:val="ro-RO"/>
        </w:rPr>
        <w:t>0</w:t>
      </w:r>
      <w:r>
        <w:rPr>
          <w:sz w:val="28"/>
          <w:szCs w:val="28"/>
          <w:lang w:val="ro-RO"/>
        </w:rPr>
        <w:t>. Pentru unitățile de comerț ambulant, indicate la pct. 69, în cazul târgurilor și iarmaroacelor tematice pentru comercializarea legumelor și fructelor autohtone, articolelor de artizanat și meșteșugărești, produselor apicole, se aplică o scutire în mărime de 50% față de taxa stabilită.</w:t>
      </w:r>
    </w:p>
    <w:p w:rsidR="005B5B4A" w:rsidRDefault="000F4008">
      <w:pPr>
        <w:pStyle w:val="ad"/>
        <w:ind w:left="0" w:firstLine="567"/>
        <w:jc w:val="both"/>
        <w:rPr>
          <w:lang w:val="ro-RO"/>
        </w:rPr>
      </w:pPr>
      <w:r>
        <w:rPr>
          <w:sz w:val="28"/>
          <w:szCs w:val="28"/>
          <w:lang w:val="ro-RO"/>
        </w:rPr>
        <w:t>4.1</w:t>
      </w:r>
      <w:r w:rsidR="00832A2A">
        <w:rPr>
          <w:sz w:val="28"/>
          <w:szCs w:val="28"/>
          <w:lang w:val="ro-RO"/>
        </w:rPr>
        <w:t>1</w:t>
      </w:r>
      <w:bookmarkStart w:id="0" w:name="_GoBack"/>
      <w:bookmarkEnd w:id="0"/>
      <w:r>
        <w:rPr>
          <w:sz w:val="28"/>
          <w:szCs w:val="28"/>
          <w:lang w:val="ro-RO"/>
        </w:rPr>
        <w:t xml:space="preserve">. Pentru unitățile de comerț, indicate în pct. 4-13 și pct. 58-61, în cazul aplicării măsurilor restrictive la utilizarea locurilor de deservire existente în legătură cu stabilirea în municipiul Chișinău a pragului de alertă roșu, se aplică o scutire în mărime de 50% față de taxa stabilită pe perioada aplicării măsurilor restrictive.   </w:t>
      </w:r>
    </w:p>
    <w:p w:rsidR="005B5B4A" w:rsidRDefault="000F4008">
      <w:pPr>
        <w:pStyle w:val="a8"/>
        <w:ind w:firstLine="567"/>
        <w:rPr>
          <w:b/>
        </w:rPr>
      </w:pPr>
      <w:r>
        <w:t xml:space="preserve">5. Direcția generală economie, comerț și turism și preturile de sector vor prezenta lunar Serviciului Fiscal de Stat al Republicii Moldova lista  subiecților  </w:t>
      </w:r>
      <w:r>
        <w:lastRenderedPageBreak/>
        <w:t>care au depus notificări privind inițierea activității de comerț, cărora le-au fost suspendate, anulate, retrase permisele de acces existente/notificările depuse anterior.</w:t>
      </w:r>
    </w:p>
    <w:p w:rsidR="005B5B4A" w:rsidRDefault="005B5B4A">
      <w:pPr>
        <w:pStyle w:val="a8"/>
        <w:ind w:firstLine="709"/>
      </w:pPr>
    </w:p>
    <w:p w:rsidR="005B5B4A" w:rsidRDefault="000F4008">
      <w:pPr>
        <w:ind w:left="-360" w:hanging="360"/>
        <w:rPr>
          <w:sz w:val="28"/>
          <w:szCs w:val="28"/>
          <w:lang w:val="ro-RO"/>
        </w:rPr>
      </w:pPr>
      <w:r>
        <w:rPr>
          <w:sz w:val="28"/>
          <w:szCs w:val="28"/>
          <w:lang w:val="ro-RO"/>
        </w:rPr>
        <w:t xml:space="preserve">             </w:t>
      </w:r>
    </w:p>
    <w:p w:rsidR="005B5B4A" w:rsidRDefault="005B5B4A">
      <w:pPr>
        <w:ind w:left="-360" w:hanging="360"/>
        <w:rPr>
          <w:sz w:val="28"/>
          <w:szCs w:val="28"/>
          <w:lang w:val="ro-RO"/>
        </w:rPr>
      </w:pPr>
    </w:p>
    <w:p w:rsidR="005B5B4A" w:rsidRDefault="000F4008">
      <w:pPr>
        <w:ind w:left="-360" w:hanging="360"/>
        <w:rPr>
          <w:sz w:val="28"/>
          <w:szCs w:val="28"/>
          <w:lang w:val="ro-RO"/>
        </w:rPr>
      </w:pPr>
      <w:r>
        <w:rPr>
          <w:sz w:val="28"/>
          <w:szCs w:val="28"/>
          <w:lang w:val="ro-RO"/>
        </w:rPr>
        <w:t xml:space="preserve">             SECRETAR  INTERIMAR </w:t>
      </w:r>
    </w:p>
    <w:p w:rsidR="005B5B4A" w:rsidRDefault="000F4008">
      <w:pPr>
        <w:ind w:left="-360" w:hanging="360"/>
        <w:rPr>
          <w:sz w:val="28"/>
          <w:szCs w:val="28"/>
          <w:lang w:val="ro-RO"/>
        </w:rPr>
      </w:pPr>
      <w:r>
        <w:rPr>
          <w:sz w:val="28"/>
          <w:szCs w:val="28"/>
          <w:lang w:val="ro-RO"/>
        </w:rPr>
        <w:t xml:space="preserve">             AL  CONSILIULUI                                                         Adrian TALMACI</w:t>
      </w:r>
    </w:p>
    <w:p w:rsidR="005B5B4A" w:rsidRDefault="005B5B4A">
      <w:pPr>
        <w:rPr>
          <w:lang w:val="it-IT"/>
        </w:rPr>
      </w:pPr>
    </w:p>
    <w:p w:rsidR="005B5B4A" w:rsidRDefault="005B5B4A">
      <w:pPr>
        <w:ind w:right="-30"/>
        <w:rPr>
          <w:lang w:val="it-IT"/>
        </w:rPr>
      </w:pPr>
    </w:p>
    <w:sectPr w:rsidR="005B5B4A">
      <w:pgSz w:w="11906" w:h="16838"/>
      <w:pgMar w:top="993"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1"/>
    <w:family w:val="roman"/>
    <w:pitch w:val="variable"/>
  </w:font>
  <w:font w:name="Noto Sans">
    <w:altName w:val="Times New Roman"/>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848"/>
    <w:multiLevelType w:val="multilevel"/>
    <w:tmpl w:val="FC5AC04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9650833"/>
    <w:multiLevelType w:val="multilevel"/>
    <w:tmpl w:val="783E767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DF47338"/>
    <w:multiLevelType w:val="multilevel"/>
    <w:tmpl w:val="109C73E2"/>
    <w:lvl w:ilvl="0">
      <w:start w:val="79"/>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 w15:restartNumberingAfterBreak="0">
    <w:nsid w:val="135E27C1"/>
    <w:multiLevelType w:val="multilevel"/>
    <w:tmpl w:val="A7B2C23C"/>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3F600F0"/>
    <w:multiLevelType w:val="multilevel"/>
    <w:tmpl w:val="35347948"/>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CB27D8A"/>
    <w:multiLevelType w:val="multilevel"/>
    <w:tmpl w:val="E702C7A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CCF6E01"/>
    <w:multiLevelType w:val="multilevel"/>
    <w:tmpl w:val="F9A6EE5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1B00566"/>
    <w:multiLevelType w:val="multilevel"/>
    <w:tmpl w:val="820C74D2"/>
    <w:lvl w:ilvl="0">
      <w:start w:val="79"/>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97773C9"/>
    <w:multiLevelType w:val="multilevel"/>
    <w:tmpl w:val="7776670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EE65A98"/>
    <w:multiLevelType w:val="multilevel"/>
    <w:tmpl w:val="9AF8CB6A"/>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0A97EED"/>
    <w:multiLevelType w:val="multilevel"/>
    <w:tmpl w:val="47E8262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1B0712A"/>
    <w:multiLevelType w:val="multilevel"/>
    <w:tmpl w:val="2C984B9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50D672AC"/>
    <w:multiLevelType w:val="multilevel"/>
    <w:tmpl w:val="1A48B5FA"/>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3" w15:restartNumberingAfterBreak="0">
    <w:nsid w:val="5B55250C"/>
    <w:multiLevelType w:val="multilevel"/>
    <w:tmpl w:val="1322522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5C672C9E"/>
    <w:multiLevelType w:val="multilevel"/>
    <w:tmpl w:val="C7EA146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5D4159C3"/>
    <w:multiLevelType w:val="multilevel"/>
    <w:tmpl w:val="B41C49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75E34674"/>
    <w:multiLevelType w:val="multilevel"/>
    <w:tmpl w:val="22F6827C"/>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7"/>
  </w:num>
  <w:num w:numId="2">
    <w:abstractNumId w:val="2"/>
  </w:num>
  <w:num w:numId="3">
    <w:abstractNumId w:val="1"/>
  </w:num>
  <w:num w:numId="4">
    <w:abstractNumId w:val="14"/>
  </w:num>
  <w:num w:numId="5">
    <w:abstractNumId w:val="9"/>
  </w:num>
  <w:num w:numId="6">
    <w:abstractNumId w:val="8"/>
  </w:num>
  <w:num w:numId="7">
    <w:abstractNumId w:val="13"/>
  </w:num>
  <w:num w:numId="8">
    <w:abstractNumId w:val="16"/>
  </w:num>
  <w:num w:numId="9">
    <w:abstractNumId w:val="6"/>
  </w:num>
  <w:num w:numId="10">
    <w:abstractNumId w:val="11"/>
  </w:num>
  <w:num w:numId="11">
    <w:abstractNumId w:val="4"/>
  </w:num>
  <w:num w:numId="12">
    <w:abstractNumId w:val="5"/>
  </w:num>
  <w:num w:numId="13">
    <w:abstractNumId w:val="10"/>
  </w:num>
  <w:num w:numId="14">
    <w:abstractNumId w:val="3"/>
  </w:num>
  <w:num w:numId="15">
    <w:abstractNumId w:val="0"/>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2"/>
  </w:compat>
  <w:rsids>
    <w:rsidRoot w:val="005B5B4A"/>
    <w:rsid w:val="000F4008"/>
    <w:rsid w:val="005B5B4A"/>
    <w:rsid w:val="00832A2A"/>
    <w:rsid w:val="00970019"/>
    <w:rsid w:val="00C57E31"/>
    <w:rsid w:val="00FA55DF"/>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697BF"/>
  <w15:docId w15:val="{97492D7F-6C90-4406-88C0-77A2DE1C4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18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 ?????_ Знак Знак Знак Знак"/>
    <w:uiPriority w:val="99"/>
    <w:qFormat/>
    <w:locked/>
    <w:rsid w:val="00A42180"/>
    <w:rPr>
      <w:rFonts w:ascii="Lucida Sans Unicode" w:hAnsi="Lucida Sans Unicode"/>
      <w:sz w:val="21"/>
      <w:shd w:val="clear" w:color="auto" w:fill="FFFFFF"/>
      <w:lang w:val="ro-RO" w:eastAsia="ro-RO"/>
    </w:rPr>
  </w:style>
  <w:style w:type="character" w:customStyle="1" w:styleId="32">
    <w:name w:val="???????? ????? (3)2"/>
    <w:uiPriority w:val="99"/>
    <w:qFormat/>
    <w:rsid w:val="00A42180"/>
    <w:rPr>
      <w:rFonts w:ascii="Lucida Sans Unicode" w:hAnsi="Lucida Sans Unicode"/>
      <w:sz w:val="17"/>
      <w:u w:val="single"/>
      <w:lang w:val="ro-RO" w:eastAsia="ro-RO"/>
    </w:rPr>
  </w:style>
  <w:style w:type="character" w:customStyle="1" w:styleId="a4">
    <w:name w:val="Основной текст Знак"/>
    <w:basedOn w:val="a0"/>
    <w:uiPriority w:val="99"/>
    <w:qFormat/>
    <w:locked/>
    <w:rsid w:val="00A42180"/>
    <w:rPr>
      <w:rFonts w:ascii="Times New Roman" w:hAnsi="Times New Roman" w:cs="Times New Roman"/>
      <w:sz w:val="28"/>
      <w:szCs w:val="28"/>
      <w:lang w:eastAsia="ru-RU"/>
    </w:rPr>
  </w:style>
  <w:style w:type="character" w:customStyle="1" w:styleId="a5">
    <w:name w:val="Основной текст с отступом Знак"/>
    <w:basedOn w:val="a0"/>
    <w:uiPriority w:val="99"/>
    <w:qFormat/>
    <w:locked/>
    <w:rsid w:val="00A42180"/>
    <w:rPr>
      <w:rFonts w:ascii="Times New Roman" w:hAnsi="Times New Roman" w:cs="Times New Roman"/>
      <w:sz w:val="24"/>
      <w:szCs w:val="24"/>
      <w:lang w:val="ru-RU" w:eastAsia="ru-RU"/>
    </w:rPr>
  </w:style>
  <w:style w:type="character" w:customStyle="1" w:styleId="6">
    <w:name w:val="Основной текст (6)_"/>
    <w:basedOn w:val="a0"/>
    <w:link w:val="60"/>
    <w:uiPriority w:val="99"/>
    <w:qFormat/>
    <w:locked/>
    <w:rsid w:val="00DB2256"/>
    <w:rPr>
      <w:rFonts w:ascii="Times New Roman" w:hAnsi="Times New Roman"/>
      <w:i/>
      <w:iCs/>
      <w:sz w:val="26"/>
      <w:szCs w:val="26"/>
      <w:shd w:val="clear" w:color="auto" w:fill="FFFFFF"/>
    </w:rPr>
  </w:style>
  <w:style w:type="character" w:customStyle="1" w:styleId="Accentuat">
    <w:name w:val="Accentuat"/>
    <w:basedOn w:val="a0"/>
    <w:qFormat/>
    <w:rsid w:val="00151DE9"/>
    <w:rPr>
      <w:i/>
      <w:iCs/>
    </w:rPr>
  </w:style>
  <w:style w:type="character" w:customStyle="1" w:styleId="a6">
    <w:name w:val="Текст выноски Знак"/>
    <w:basedOn w:val="a0"/>
    <w:link w:val="a7"/>
    <w:uiPriority w:val="99"/>
    <w:semiHidden/>
    <w:qFormat/>
    <w:rsid w:val="005D7DE5"/>
    <w:rPr>
      <w:rFonts w:ascii="Segoe UI" w:eastAsia="Times New Roman" w:hAnsi="Segoe UI" w:cs="Segoe UI"/>
      <w:sz w:val="18"/>
      <w:szCs w:val="18"/>
    </w:rPr>
  </w:style>
  <w:style w:type="paragraph" w:customStyle="1" w:styleId="Titlu">
    <w:name w:val="Titlu"/>
    <w:basedOn w:val="a"/>
    <w:next w:val="a8"/>
    <w:qFormat/>
    <w:rsid w:val="0008519F"/>
    <w:pPr>
      <w:keepNext/>
      <w:spacing w:before="240" w:after="120"/>
    </w:pPr>
    <w:rPr>
      <w:rFonts w:ascii="Liberation Sans" w:eastAsia="Noto Sans" w:hAnsi="Liberation Sans" w:cs="Noto Sans"/>
      <w:sz w:val="28"/>
      <w:szCs w:val="28"/>
    </w:rPr>
  </w:style>
  <w:style w:type="paragraph" w:styleId="a8">
    <w:name w:val="Body Text"/>
    <w:basedOn w:val="a"/>
    <w:uiPriority w:val="99"/>
    <w:rsid w:val="00A42180"/>
    <w:pPr>
      <w:jc w:val="both"/>
    </w:pPr>
    <w:rPr>
      <w:sz w:val="28"/>
      <w:szCs w:val="28"/>
      <w:lang w:val="ro-RO"/>
    </w:rPr>
  </w:style>
  <w:style w:type="paragraph" w:styleId="a9">
    <w:name w:val="List"/>
    <w:basedOn w:val="a8"/>
    <w:rsid w:val="00337C94"/>
    <w:rPr>
      <w:rFonts w:cs="Noto Sans Devanagari"/>
    </w:rPr>
  </w:style>
  <w:style w:type="paragraph" w:styleId="aa">
    <w:name w:val="caption"/>
    <w:basedOn w:val="a"/>
    <w:qFormat/>
    <w:pPr>
      <w:suppressLineNumbers/>
      <w:spacing w:before="120" w:after="120"/>
    </w:pPr>
    <w:rPr>
      <w:i/>
      <w:iCs/>
    </w:rPr>
  </w:style>
  <w:style w:type="paragraph" w:customStyle="1" w:styleId="Index">
    <w:name w:val="Index"/>
    <w:basedOn w:val="a"/>
    <w:uiPriority w:val="99"/>
    <w:qFormat/>
    <w:rsid w:val="00A42180"/>
    <w:pPr>
      <w:suppressLineNumbers/>
    </w:pPr>
    <w:rPr>
      <w:rFonts w:cs="FreeSans"/>
    </w:rPr>
  </w:style>
  <w:style w:type="paragraph" w:customStyle="1" w:styleId="1">
    <w:name w:val="Название объекта1"/>
    <w:basedOn w:val="a"/>
    <w:qFormat/>
    <w:rsid w:val="00337C94"/>
    <w:pPr>
      <w:suppressLineNumbers/>
      <w:spacing w:before="120" w:after="120"/>
    </w:pPr>
    <w:rPr>
      <w:rFonts w:cs="Noto Sans Devanagari"/>
      <w:i/>
      <w:iCs/>
    </w:rPr>
  </w:style>
  <w:style w:type="paragraph" w:customStyle="1" w:styleId="Stiltitlu">
    <w:name w:val="Stil titlu"/>
    <w:basedOn w:val="a"/>
    <w:next w:val="a8"/>
    <w:qFormat/>
    <w:rsid w:val="00337C94"/>
    <w:pPr>
      <w:keepNext/>
      <w:spacing w:before="240" w:after="120"/>
    </w:pPr>
    <w:rPr>
      <w:rFonts w:ascii="Liberation Sans" w:eastAsia="Noto Sans" w:hAnsi="Liberation Sans" w:cs="Noto Sans Devanagari"/>
      <w:sz w:val="28"/>
      <w:szCs w:val="28"/>
    </w:rPr>
  </w:style>
  <w:style w:type="paragraph" w:customStyle="1" w:styleId="Heading11">
    <w:name w:val="Heading 11"/>
    <w:basedOn w:val="a"/>
    <w:uiPriority w:val="99"/>
    <w:qFormat/>
    <w:rsid w:val="00A42180"/>
    <w:pPr>
      <w:keepNext/>
      <w:outlineLvl w:val="0"/>
    </w:pPr>
    <w:rPr>
      <w:b/>
      <w:bCs/>
      <w:lang w:val="ro-RO"/>
    </w:rPr>
  </w:style>
  <w:style w:type="paragraph" w:customStyle="1" w:styleId="Heading41">
    <w:name w:val="Heading 41"/>
    <w:basedOn w:val="a"/>
    <w:uiPriority w:val="99"/>
    <w:qFormat/>
    <w:rsid w:val="00A42180"/>
    <w:pPr>
      <w:keepNext/>
      <w:spacing w:before="240" w:after="60"/>
      <w:outlineLvl w:val="3"/>
    </w:pPr>
    <w:rPr>
      <w:b/>
      <w:bCs/>
      <w:sz w:val="28"/>
      <w:szCs w:val="28"/>
    </w:rPr>
  </w:style>
  <w:style w:type="paragraph" w:customStyle="1" w:styleId="Heading61">
    <w:name w:val="Heading 61"/>
    <w:basedOn w:val="a"/>
    <w:uiPriority w:val="99"/>
    <w:qFormat/>
    <w:rsid w:val="00A42180"/>
    <w:pPr>
      <w:spacing w:before="240" w:after="60"/>
      <w:outlineLvl w:val="5"/>
    </w:pPr>
    <w:rPr>
      <w:b/>
      <w:bCs/>
      <w:sz w:val="22"/>
      <w:szCs w:val="22"/>
    </w:rPr>
  </w:style>
  <w:style w:type="paragraph" w:styleId="ab">
    <w:name w:val="Body Text Indent"/>
    <w:basedOn w:val="a"/>
    <w:uiPriority w:val="99"/>
    <w:rsid w:val="00A42180"/>
    <w:pPr>
      <w:spacing w:after="120"/>
      <w:ind w:left="283"/>
    </w:pPr>
  </w:style>
  <w:style w:type="paragraph" w:customStyle="1" w:styleId="ac">
    <w:name w:val="Стиль"/>
    <w:uiPriority w:val="99"/>
    <w:qFormat/>
    <w:rsid w:val="00A42180"/>
    <w:rPr>
      <w:rFonts w:ascii="Times New Roman" w:eastAsia="Times New Roman" w:hAnsi="Times New Roman"/>
      <w:sz w:val="24"/>
      <w:szCs w:val="20"/>
    </w:rPr>
  </w:style>
  <w:style w:type="paragraph" w:styleId="ad">
    <w:name w:val="List Paragraph"/>
    <w:basedOn w:val="a"/>
    <w:uiPriority w:val="99"/>
    <w:qFormat/>
    <w:rsid w:val="00A42180"/>
    <w:pPr>
      <w:ind w:left="720"/>
      <w:contextualSpacing/>
    </w:pPr>
  </w:style>
  <w:style w:type="paragraph" w:styleId="ae">
    <w:name w:val="No Spacing"/>
    <w:uiPriority w:val="99"/>
    <w:qFormat/>
    <w:rsid w:val="00A42180"/>
    <w:rPr>
      <w:sz w:val="24"/>
      <w:lang w:eastAsia="en-US"/>
    </w:rPr>
  </w:style>
  <w:style w:type="paragraph" w:styleId="af">
    <w:name w:val="Normal (Web)"/>
    <w:basedOn w:val="a"/>
    <w:uiPriority w:val="99"/>
    <w:qFormat/>
    <w:rsid w:val="00A42180"/>
    <w:pPr>
      <w:ind w:firstLine="567"/>
      <w:jc w:val="both"/>
    </w:pPr>
    <w:rPr>
      <w:lang w:val="ro-RO" w:eastAsia="zh-CN"/>
    </w:rPr>
  </w:style>
  <w:style w:type="paragraph" w:customStyle="1" w:styleId="Coninutcadru">
    <w:name w:val="Conținut cadru"/>
    <w:basedOn w:val="a"/>
    <w:uiPriority w:val="99"/>
    <w:qFormat/>
    <w:rsid w:val="00A42180"/>
  </w:style>
  <w:style w:type="paragraph" w:customStyle="1" w:styleId="60">
    <w:name w:val="Основной текст (6)"/>
    <w:basedOn w:val="a"/>
    <w:link w:val="6"/>
    <w:uiPriority w:val="99"/>
    <w:qFormat/>
    <w:rsid w:val="00DB2256"/>
    <w:pPr>
      <w:widowControl w:val="0"/>
      <w:shd w:val="clear" w:color="auto" w:fill="FFFFFF"/>
      <w:spacing w:before="540" w:after="360" w:line="276" w:lineRule="auto"/>
      <w:jc w:val="both"/>
    </w:pPr>
    <w:rPr>
      <w:rFonts w:eastAsia="Calibri"/>
      <w:i/>
      <w:iCs/>
      <w:sz w:val="26"/>
      <w:szCs w:val="26"/>
    </w:rPr>
  </w:style>
  <w:style w:type="paragraph" w:customStyle="1" w:styleId="Coninuttabel">
    <w:name w:val="Conținut tabel"/>
    <w:basedOn w:val="a"/>
    <w:qFormat/>
    <w:rsid w:val="0008519F"/>
    <w:pPr>
      <w:widowControl w:val="0"/>
      <w:suppressLineNumbers/>
    </w:pPr>
  </w:style>
  <w:style w:type="paragraph" w:customStyle="1" w:styleId="Titludetabel">
    <w:name w:val="Titlu de tabel"/>
    <w:basedOn w:val="Coninuttabel"/>
    <w:qFormat/>
    <w:rsid w:val="0008519F"/>
    <w:pPr>
      <w:jc w:val="center"/>
    </w:pPr>
    <w:rPr>
      <w:b/>
      <w:bCs/>
    </w:rPr>
  </w:style>
  <w:style w:type="paragraph" w:styleId="a7">
    <w:name w:val="Balloon Text"/>
    <w:basedOn w:val="a"/>
    <w:link w:val="a6"/>
    <w:uiPriority w:val="99"/>
    <w:semiHidden/>
    <w:unhideWhenUsed/>
    <w:qFormat/>
    <w:rsid w:val="005D7D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1502</TotalTime>
  <Pages>9</Pages>
  <Words>2749</Words>
  <Characters>15673</Characters>
  <Application>Microsoft Office Word</Application>
  <DocSecurity>0</DocSecurity>
  <Lines>130</Lines>
  <Paragraphs>36</Paragraphs>
  <ScaleCrop>false</ScaleCrop>
  <Company>CtrlSoft</Company>
  <LinksUpToDate>false</LinksUpToDate>
  <CharactersWithSpaces>18386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mandreeva</dc:creator>
  <dc:description/>
  <cp:lastModifiedBy>marina andreeva</cp:lastModifiedBy>
  <cp:revision>96</cp:revision>
  <cp:lastPrinted>2022-12-08T09:05:00Z</cp:lastPrinted>
  <dcterms:created xsi:type="dcterms:W3CDTF">2021-12-09T08:21:00Z</dcterms:created>
  <dcterms:modified xsi:type="dcterms:W3CDTF">2023-11-24T08:44:00Z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