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98821" w14:textId="3E85D0BE" w:rsidR="00E74E6A" w:rsidRDefault="006427CE" w:rsidP="00036D1F">
      <w:pPr>
        <w:suppressAutoHyphens/>
        <w:autoSpaceDN w:val="0"/>
        <w:spacing w:after="0" w:line="251" w:lineRule="auto"/>
        <w:ind w:firstLine="8364"/>
        <w:textAlignment w:val="baseline"/>
        <w:rPr>
          <w:rFonts w:ascii="Times New Roman" w:hAnsi="Times New Roman"/>
          <w:i/>
          <w:kern w:val="3"/>
          <w:sz w:val="28"/>
          <w:szCs w:val="28"/>
          <w:lang w:val="ro-MD"/>
        </w:rPr>
      </w:pPr>
      <w:r>
        <w:rPr>
          <w:noProof/>
          <w:lang w:val="ro-RO" w:eastAsia="ro-RO"/>
        </w:rPr>
        <w:drawing>
          <wp:anchor distT="0" distB="0" distL="114300" distR="114300" simplePos="0" relativeHeight="251659264" behindDoc="0" locked="0" layoutInCell="0" allowOverlap="1" wp14:anchorId="4B6484CA" wp14:editId="42BB735B">
            <wp:simplePos x="0" y="0"/>
            <wp:positionH relativeFrom="margin">
              <wp:align>center</wp:align>
            </wp:positionH>
            <wp:positionV relativeFrom="paragraph">
              <wp:posOffset>13335</wp:posOffset>
            </wp:positionV>
            <wp:extent cx="800100" cy="912061"/>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srcRect l="13762" t="5073" r="11009"/>
                    <a:stretch/>
                  </pic:blipFill>
                  <pic:spPr bwMode="auto">
                    <a:xfrm>
                      <a:off x="0" y="0"/>
                      <a:ext cx="800100" cy="912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083AD" w14:textId="254E0E42" w:rsidR="006427CE" w:rsidRPr="006427CE" w:rsidRDefault="006427CE" w:rsidP="006427CE">
      <w:pPr>
        <w:tabs>
          <w:tab w:val="left" w:pos="4253"/>
        </w:tabs>
        <w:suppressAutoHyphens/>
        <w:autoSpaceDN w:val="0"/>
        <w:spacing w:after="0" w:line="251" w:lineRule="auto"/>
        <w:ind w:firstLine="4536"/>
        <w:jc w:val="center"/>
        <w:textAlignment w:val="baseline"/>
        <w:rPr>
          <w:rFonts w:ascii="Times New Roman" w:hAnsi="Times New Roman"/>
          <w:kern w:val="3"/>
          <w:sz w:val="28"/>
          <w:szCs w:val="28"/>
          <w:lang w:val="ro-MD"/>
        </w:rPr>
      </w:pPr>
    </w:p>
    <w:p w14:paraId="36B85EE3" w14:textId="77777777" w:rsidR="006427CE" w:rsidRDefault="006427CE" w:rsidP="00036D1F">
      <w:pPr>
        <w:suppressAutoHyphens/>
        <w:autoSpaceDN w:val="0"/>
        <w:spacing w:after="0" w:line="251" w:lineRule="auto"/>
        <w:ind w:firstLine="8364"/>
        <w:textAlignment w:val="baseline"/>
        <w:rPr>
          <w:rFonts w:ascii="Times New Roman" w:hAnsi="Times New Roman"/>
          <w:i/>
          <w:kern w:val="3"/>
          <w:sz w:val="28"/>
          <w:szCs w:val="28"/>
          <w:lang w:val="ro-MD"/>
        </w:rPr>
      </w:pPr>
    </w:p>
    <w:p w14:paraId="5A1CF88A" w14:textId="77777777" w:rsidR="006427CE" w:rsidRPr="006427CE" w:rsidRDefault="006427CE" w:rsidP="006427CE">
      <w:pPr>
        <w:suppressAutoHyphens/>
        <w:autoSpaceDN w:val="0"/>
        <w:spacing w:after="0" w:line="251" w:lineRule="auto"/>
        <w:ind w:firstLine="4678"/>
        <w:textAlignment w:val="baseline"/>
        <w:rPr>
          <w:rFonts w:ascii="Times New Roman" w:hAnsi="Times New Roman"/>
          <w:kern w:val="3"/>
          <w:sz w:val="28"/>
          <w:szCs w:val="28"/>
          <w:lang w:val="ro-MD"/>
        </w:rPr>
      </w:pPr>
    </w:p>
    <w:p w14:paraId="2477AA50" w14:textId="77777777" w:rsidR="006427CE" w:rsidRPr="00882635" w:rsidRDefault="006427CE" w:rsidP="00036D1F">
      <w:pPr>
        <w:suppressAutoHyphens/>
        <w:autoSpaceDN w:val="0"/>
        <w:spacing w:after="0" w:line="251" w:lineRule="auto"/>
        <w:ind w:firstLine="8364"/>
        <w:textAlignment w:val="baseline"/>
        <w:rPr>
          <w:rFonts w:ascii="Times New Roman" w:hAnsi="Times New Roman"/>
          <w:i/>
          <w:kern w:val="3"/>
          <w:sz w:val="28"/>
          <w:szCs w:val="28"/>
          <w:lang w:val="ro-MD"/>
        </w:rPr>
      </w:pPr>
    </w:p>
    <w:p w14:paraId="0C882153" w14:textId="77777777" w:rsidR="00E74E6A" w:rsidRPr="00B57379" w:rsidRDefault="00E74E6A" w:rsidP="00036D1F">
      <w:pPr>
        <w:widowControl w:val="0"/>
        <w:suppressAutoHyphens/>
        <w:autoSpaceDN w:val="0"/>
        <w:jc w:val="center"/>
        <w:textAlignment w:val="baseline"/>
        <w:rPr>
          <w:rFonts w:ascii="Times New Roman" w:hAnsi="Times New Roman"/>
          <w:b/>
          <w:kern w:val="3"/>
          <w:sz w:val="28"/>
          <w:szCs w:val="28"/>
          <w:lang w:val="ro-MD"/>
        </w:rPr>
      </w:pPr>
      <w:r w:rsidRPr="00B57379">
        <w:rPr>
          <w:rFonts w:ascii="Times New Roman" w:hAnsi="Times New Roman"/>
          <w:b/>
          <w:kern w:val="3"/>
          <w:sz w:val="28"/>
          <w:szCs w:val="28"/>
          <w:lang w:val="ro-MD"/>
        </w:rPr>
        <w:t>GUVERNUL REPUBLICII MOLDOVA</w:t>
      </w:r>
    </w:p>
    <w:p w14:paraId="5D731DA1" w14:textId="77777777" w:rsidR="00E74E6A" w:rsidRPr="00B57379" w:rsidRDefault="00E74E6A" w:rsidP="00036D1F">
      <w:pPr>
        <w:widowControl w:val="0"/>
        <w:suppressAutoHyphens/>
        <w:autoSpaceDN w:val="0"/>
        <w:jc w:val="center"/>
        <w:textAlignment w:val="baseline"/>
        <w:rPr>
          <w:rFonts w:ascii="Times New Roman" w:hAnsi="Times New Roman"/>
          <w:kern w:val="3"/>
          <w:sz w:val="28"/>
          <w:szCs w:val="28"/>
          <w:lang w:val="ro-MD"/>
        </w:rPr>
      </w:pPr>
    </w:p>
    <w:p w14:paraId="24449756" w14:textId="77777777" w:rsidR="00E74E6A" w:rsidRPr="006427CE" w:rsidRDefault="00E74E6A" w:rsidP="00036D1F">
      <w:pPr>
        <w:widowControl w:val="0"/>
        <w:suppressAutoHyphens/>
        <w:autoSpaceDN w:val="0"/>
        <w:jc w:val="center"/>
        <w:textAlignment w:val="baseline"/>
        <w:rPr>
          <w:rFonts w:ascii="Times New Roman" w:hAnsi="Times New Roman"/>
          <w:b/>
          <w:kern w:val="3"/>
          <w:sz w:val="28"/>
          <w:szCs w:val="28"/>
          <w:lang w:val="ro-MD"/>
        </w:rPr>
      </w:pPr>
      <w:r w:rsidRPr="006427CE">
        <w:rPr>
          <w:rFonts w:ascii="Times New Roman" w:hAnsi="Times New Roman"/>
          <w:b/>
          <w:kern w:val="3"/>
          <w:sz w:val="28"/>
          <w:szCs w:val="28"/>
          <w:lang w:val="ro-MD"/>
        </w:rPr>
        <w:t xml:space="preserve">HOTĂRÎREA nr. </w:t>
      </w:r>
    </w:p>
    <w:p w14:paraId="766E7CA8" w14:textId="07C4B43A" w:rsidR="00E74E6A" w:rsidRPr="006427CE" w:rsidRDefault="006427CE" w:rsidP="00036D1F">
      <w:pPr>
        <w:widowControl w:val="0"/>
        <w:suppressAutoHyphens/>
        <w:autoSpaceDN w:val="0"/>
        <w:jc w:val="center"/>
        <w:textAlignment w:val="baseline"/>
        <w:rPr>
          <w:rFonts w:ascii="Times New Roman" w:hAnsi="Times New Roman"/>
          <w:b/>
          <w:kern w:val="3"/>
          <w:sz w:val="28"/>
          <w:szCs w:val="28"/>
          <w:u w:val="single"/>
          <w:lang w:val="ro-MD"/>
        </w:rPr>
      </w:pPr>
      <w:r w:rsidRPr="006427CE">
        <w:rPr>
          <w:rFonts w:ascii="Times New Roman" w:hAnsi="Times New Roman"/>
          <w:b/>
          <w:kern w:val="3"/>
          <w:sz w:val="28"/>
          <w:szCs w:val="28"/>
          <w:u w:val="single"/>
          <w:lang w:val="ro-MD"/>
        </w:rPr>
        <w:t>d</w:t>
      </w:r>
      <w:r w:rsidR="00E74E6A" w:rsidRPr="006427CE">
        <w:rPr>
          <w:rFonts w:ascii="Times New Roman" w:hAnsi="Times New Roman"/>
          <w:b/>
          <w:kern w:val="3"/>
          <w:sz w:val="28"/>
          <w:szCs w:val="28"/>
          <w:u w:val="single"/>
          <w:lang w:val="ro-MD"/>
        </w:rPr>
        <w:t>in</w:t>
      </w:r>
      <w:r w:rsidRPr="006427CE">
        <w:rPr>
          <w:rFonts w:ascii="Times New Roman" w:hAnsi="Times New Roman"/>
          <w:b/>
          <w:kern w:val="3"/>
          <w:sz w:val="28"/>
          <w:szCs w:val="28"/>
          <w:u w:val="single"/>
          <w:lang w:val="ro-MD"/>
        </w:rPr>
        <w:t xml:space="preserve">    </w:t>
      </w:r>
      <w:r w:rsidR="00E74E6A" w:rsidRPr="006427CE">
        <w:rPr>
          <w:rFonts w:ascii="Times New Roman" w:hAnsi="Times New Roman"/>
          <w:b/>
          <w:kern w:val="3"/>
          <w:sz w:val="28"/>
          <w:szCs w:val="28"/>
          <w:u w:val="single"/>
          <w:lang w:val="ro-MD"/>
        </w:rPr>
        <w:t xml:space="preserve"> ______________</w:t>
      </w:r>
      <w:r w:rsidRPr="006427CE">
        <w:rPr>
          <w:rFonts w:ascii="Times New Roman" w:hAnsi="Times New Roman"/>
          <w:b/>
          <w:kern w:val="3"/>
          <w:sz w:val="28"/>
          <w:szCs w:val="28"/>
          <w:u w:val="single"/>
          <w:lang w:val="ro-MD"/>
        </w:rPr>
        <w:t xml:space="preserve">      </w:t>
      </w:r>
      <w:r w:rsidR="00E74E6A" w:rsidRPr="006427CE">
        <w:rPr>
          <w:rFonts w:ascii="Times New Roman" w:hAnsi="Times New Roman"/>
          <w:b/>
          <w:kern w:val="3"/>
          <w:sz w:val="28"/>
          <w:szCs w:val="28"/>
          <w:u w:val="single"/>
          <w:lang w:val="ro-MD"/>
        </w:rPr>
        <w:t>202</w:t>
      </w:r>
      <w:r w:rsidR="00D4129D" w:rsidRPr="006427CE">
        <w:rPr>
          <w:rFonts w:ascii="Times New Roman" w:hAnsi="Times New Roman"/>
          <w:b/>
          <w:kern w:val="3"/>
          <w:sz w:val="28"/>
          <w:szCs w:val="28"/>
          <w:u w:val="single"/>
          <w:lang w:val="ro-MD"/>
        </w:rPr>
        <w:t>3</w:t>
      </w:r>
    </w:p>
    <w:p w14:paraId="3F85E8A2" w14:textId="77777777" w:rsidR="00CA74C9" w:rsidRPr="006427CE" w:rsidRDefault="00CA74C9" w:rsidP="00CA74C9">
      <w:pPr>
        <w:widowControl w:val="0"/>
        <w:suppressAutoHyphens/>
        <w:autoSpaceDN w:val="0"/>
        <w:jc w:val="center"/>
        <w:textAlignment w:val="baseline"/>
        <w:rPr>
          <w:rFonts w:ascii="Times New Roman" w:hAnsi="Times New Roman"/>
          <w:b/>
          <w:kern w:val="3"/>
          <w:sz w:val="28"/>
          <w:szCs w:val="28"/>
          <w:lang w:val="ro-MD"/>
        </w:rPr>
      </w:pPr>
      <w:r w:rsidRPr="006427CE">
        <w:rPr>
          <w:rFonts w:ascii="Times New Roman" w:hAnsi="Times New Roman"/>
          <w:b/>
          <w:kern w:val="3"/>
          <w:sz w:val="28"/>
          <w:szCs w:val="28"/>
          <w:lang w:val="ro-MD"/>
        </w:rPr>
        <w:t>Chişinău</w:t>
      </w:r>
    </w:p>
    <w:p w14:paraId="2B5AF1CD" w14:textId="71868F57" w:rsidR="00E74E6A" w:rsidRPr="000F49E7" w:rsidRDefault="00CA74C9" w:rsidP="00536636">
      <w:pPr>
        <w:widowControl w:val="0"/>
        <w:suppressAutoHyphens/>
        <w:autoSpaceDN w:val="0"/>
        <w:ind w:right="311" w:firstLine="709"/>
        <w:jc w:val="center"/>
        <w:textAlignment w:val="baseline"/>
        <w:rPr>
          <w:rFonts w:ascii="Times New Roman" w:hAnsi="Times New Roman"/>
          <w:kern w:val="3"/>
          <w:sz w:val="28"/>
          <w:szCs w:val="28"/>
          <w:lang w:val="ro-MD"/>
        </w:rPr>
      </w:pPr>
      <w:r w:rsidRPr="00CA74C9">
        <w:rPr>
          <w:rFonts w:ascii="Times New Roman" w:hAnsi="Times New Roman"/>
          <w:b/>
          <w:kern w:val="3"/>
          <w:sz w:val="28"/>
          <w:szCs w:val="28"/>
          <w:lang w:val="ro-MD"/>
        </w:rPr>
        <w:t xml:space="preserve">cu privire la aprobarea proiectului de lege </w:t>
      </w:r>
      <w:r>
        <w:rPr>
          <w:rFonts w:ascii="Times New Roman" w:hAnsi="Times New Roman"/>
          <w:b/>
          <w:kern w:val="3"/>
          <w:sz w:val="28"/>
          <w:szCs w:val="28"/>
          <w:lang w:val="ro-MD"/>
        </w:rPr>
        <w:t>privind p</w:t>
      </w:r>
      <w:r w:rsidR="00D4129D" w:rsidRPr="00D4129D">
        <w:rPr>
          <w:rFonts w:ascii="Times New Roman" w:hAnsi="Times New Roman"/>
          <w:b/>
          <w:kern w:val="3"/>
          <w:sz w:val="28"/>
          <w:szCs w:val="28"/>
          <w:lang w:val="ro-MD"/>
        </w:rPr>
        <w:t>olitica în domeniul pescuitului</w:t>
      </w:r>
      <w:r>
        <w:rPr>
          <w:rFonts w:ascii="Times New Roman" w:hAnsi="Times New Roman"/>
          <w:b/>
          <w:kern w:val="3"/>
          <w:sz w:val="28"/>
          <w:szCs w:val="28"/>
          <w:lang w:val="ro-MD"/>
        </w:rPr>
        <w:t xml:space="preserve"> </w:t>
      </w:r>
      <w:r w:rsidRPr="000F49E7">
        <w:rPr>
          <w:rFonts w:ascii="Times New Roman" w:hAnsi="Times New Roman"/>
          <w:b/>
          <w:kern w:val="3"/>
          <w:sz w:val="28"/>
          <w:szCs w:val="28"/>
          <w:lang w:val="ro-MD"/>
        </w:rPr>
        <w:t>și acvaculturii</w:t>
      </w:r>
    </w:p>
    <w:p w14:paraId="5AFB01CA" w14:textId="77777777" w:rsidR="00E74E6A" w:rsidRPr="00B57379" w:rsidRDefault="00E74E6A" w:rsidP="00036D1F">
      <w:pPr>
        <w:suppressAutoHyphens/>
        <w:autoSpaceDN w:val="0"/>
        <w:spacing w:after="0" w:line="251" w:lineRule="auto"/>
        <w:textAlignment w:val="baseline"/>
        <w:rPr>
          <w:rFonts w:ascii="Times New Roman" w:hAnsi="Times New Roman"/>
          <w:b/>
          <w:kern w:val="3"/>
          <w:sz w:val="28"/>
          <w:szCs w:val="28"/>
          <w:lang w:val="ro-MD"/>
        </w:rPr>
      </w:pPr>
    </w:p>
    <w:p w14:paraId="5F6F39C3" w14:textId="77777777" w:rsidR="00E74E6A" w:rsidRPr="00837666" w:rsidRDefault="00E74E6A" w:rsidP="00536636">
      <w:pPr>
        <w:widowControl w:val="0"/>
        <w:suppressAutoHyphens/>
        <w:autoSpaceDN w:val="0"/>
        <w:ind w:right="311" w:firstLine="709"/>
        <w:textAlignment w:val="baseline"/>
        <w:rPr>
          <w:rFonts w:ascii="Times New Roman" w:hAnsi="Times New Roman"/>
          <w:b/>
          <w:kern w:val="3"/>
          <w:sz w:val="28"/>
          <w:szCs w:val="28"/>
          <w:lang w:val="ro-MD"/>
        </w:rPr>
      </w:pPr>
      <w:r w:rsidRPr="00837666">
        <w:rPr>
          <w:rFonts w:ascii="Times New Roman" w:hAnsi="Times New Roman"/>
          <w:b/>
          <w:kern w:val="3"/>
          <w:sz w:val="28"/>
          <w:szCs w:val="28"/>
          <w:lang w:val="ro-MD"/>
        </w:rPr>
        <w:t>Guvernul HOTĂRĂŞTE:</w:t>
      </w:r>
    </w:p>
    <w:p w14:paraId="4F6697A0" w14:textId="1405B511" w:rsidR="00E74E6A" w:rsidRPr="00B57379" w:rsidRDefault="00E74E6A" w:rsidP="00536636">
      <w:pPr>
        <w:suppressAutoHyphens/>
        <w:autoSpaceDN w:val="0"/>
        <w:spacing w:after="0" w:line="251" w:lineRule="auto"/>
        <w:ind w:right="311" w:firstLine="709"/>
        <w:jc w:val="both"/>
        <w:textAlignment w:val="baseline"/>
        <w:rPr>
          <w:rFonts w:ascii="Times New Roman" w:hAnsi="Times New Roman"/>
          <w:kern w:val="3"/>
          <w:sz w:val="28"/>
          <w:szCs w:val="28"/>
          <w:lang w:val="ro-MD"/>
        </w:rPr>
      </w:pPr>
      <w:r w:rsidRPr="00B57379">
        <w:rPr>
          <w:rFonts w:ascii="Times New Roman" w:hAnsi="Times New Roman"/>
          <w:kern w:val="3"/>
          <w:sz w:val="28"/>
          <w:szCs w:val="28"/>
          <w:lang w:val="ro-MD"/>
        </w:rPr>
        <w:t>Se aprobă și se prezintă Parlamentului spre examinare proiectul</w:t>
      </w:r>
      <w:r w:rsidR="00CA74C9">
        <w:rPr>
          <w:rFonts w:ascii="Times New Roman" w:hAnsi="Times New Roman"/>
          <w:kern w:val="3"/>
          <w:sz w:val="28"/>
          <w:szCs w:val="28"/>
          <w:lang w:val="ro-MD"/>
        </w:rPr>
        <w:t>ui</w:t>
      </w:r>
      <w:r w:rsidRPr="00B57379">
        <w:rPr>
          <w:rFonts w:ascii="Times New Roman" w:hAnsi="Times New Roman"/>
          <w:kern w:val="3"/>
          <w:sz w:val="28"/>
          <w:szCs w:val="28"/>
          <w:lang w:val="ro-MD"/>
        </w:rPr>
        <w:t xml:space="preserve"> </w:t>
      </w:r>
      <w:r w:rsidR="00D4129D">
        <w:rPr>
          <w:rFonts w:ascii="Times New Roman" w:hAnsi="Times New Roman"/>
          <w:kern w:val="3"/>
          <w:sz w:val="28"/>
          <w:szCs w:val="28"/>
          <w:lang w:val="ro-MD"/>
        </w:rPr>
        <w:t>de lege privind p</w:t>
      </w:r>
      <w:r w:rsidR="00D63432">
        <w:rPr>
          <w:rFonts w:ascii="Times New Roman" w:hAnsi="Times New Roman"/>
          <w:kern w:val="3"/>
          <w:sz w:val="28"/>
          <w:szCs w:val="28"/>
          <w:lang w:val="ro-MD"/>
        </w:rPr>
        <w:t>olitica în domeniul</w:t>
      </w:r>
      <w:r w:rsidR="00D4129D" w:rsidRPr="00D4129D">
        <w:rPr>
          <w:rFonts w:ascii="Times New Roman" w:hAnsi="Times New Roman"/>
          <w:kern w:val="3"/>
          <w:sz w:val="28"/>
          <w:szCs w:val="28"/>
          <w:lang w:val="ro-MD"/>
        </w:rPr>
        <w:t xml:space="preserve"> pescuitului</w:t>
      </w:r>
      <w:r w:rsidR="00560419">
        <w:rPr>
          <w:rFonts w:ascii="Times New Roman" w:hAnsi="Times New Roman"/>
          <w:kern w:val="3"/>
          <w:sz w:val="28"/>
          <w:szCs w:val="28"/>
          <w:lang w:val="ro-MD"/>
        </w:rPr>
        <w:t xml:space="preserve"> și acvaculturii</w:t>
      </w:r>
    </w:p>
    <w:p w14:paraId="2DD3B8EE" w14:textId="77777777" w:rsidR="00E74E6A" w:rsidRPr="00B57379" w:rsidRDefault="00E74E6A" w:rsidP="00536636">
      <w:pPr>
        <w:suppressAutoHyphens/>
        <w:autoSpaceDN w:val="0"/>
        <w:spacing w:after="0" w:line="251" w:lineRule="auto"/>
        <w:ind w:right="311" w:firstLine="709"/>
        <w:jc w:val="center"/>
        <w:textAlignment w:val="baseline"/>
        <w:rPr>
          <w:rFonts w:ascii="Times New Roman" w:hAnsi="Times New Roman"/>
          <w:kern w:val="3"/>
          <w:sz w:val="28"/>
          <w:szCs w:val="28"/>
          <w:lang w:val="ro-MD"/>
        </w:rPr>
      </w:pPr>
    </w:p>
    <w:p w14:paraId="2E6A5A34" w14:textId="77777777" w:rsidR="00E74E6A" w:rsidRPr="00B57379" w:rsidRDefault="00E74E6A" w:rsidP="00036D1F">
      <w:pPr>
        <w:widowControl w:val="0"/>
        <w:suppressAutoHyphens/>
        <w:autoSpaceDN w:val="0"/>
        <w:spacing w:after="0"/>
        <w:jc w:val="center"/>
        <w:textAlignment w:val="baseline"/>
        <w:rPr>
          <w:rFonts w:ascii="Times New Roman" w:hAnsi="Times New Roman"/>
          <w:kern w:val="3"/>
          <w:sz w:val="28"/>
          <w:szCs w:val="28"/>
          <w:lang w:val="ro-MD"/>
        </w:rPr>
      </w:pPr>
    </w:p>
    <w:p w14:paraId="297B6B6E" w14:textId="3D780828" w:rsidR="00E74E6A" w:rsidRPr="00B57379" w:rsidRDefault="00E74E6A" w:rsidP="006427CE">
      <w:pPr>
        <w:widowControl w:val="0"/>
        <w:suppressAutoHyphens/>
        <w:autoSpaceDN w:val="0"/>
        <w:textAlignment w:val="baseline"/>
        <w:rPr>
          <w:rFonts w:ascii="Times New Roman" w:hAnsi="Times New Roman"/>
          <w:b/>
          <w:kern w:val="3"/>
          <w:sz w:val="28"/>
          <w:szCs w:val="28"/>
          <w:lang w:val="ro-MD"/>
        </w:rPr>
      </w:pPr>
      <w:r w:rsidRPr="00B57379">
        <w:rPr>
          <w:rFonts w:ascii="Times New Roman" w:hAnsi="Times New Roman"/>
          <w:b/>
          <w:kern w:val="3"/>
          <w:sz w:val="28"/>
          <w:szCs w:val="28"/>
          <w:lang w:val="ro-MD"/>
        </w:rPr>
        <w:tab/>
      </w:r>
      <w:r w:rsidRPr="00B57379">
        <w:rPr>
          <w:rFonts w:ascii="Times New Roman" w:hAnsi="Times New Roman"/>
          <w:b/>
          <w:kern w:val="3"/>
          <w:sz w:val="28"/>
          <w:szCs w:val="28"/>
          <w:lang w:val="ro-MD"/>
        </w:rPr>
        <w:tab/>
      </w:r>
    </w:p>
    <w:p w14:paraId="7ED5163A" w14:textId="37FA9F8F" w:rsidR="00E74E6A" w:rsidRPr="00B57379" w:rsidRDefault="00E74E6A" w:rsidP="00536636">
      <w:pPr>
        <w:widowControl w:val="0"/>
        <w:tabs>
          <w:tab w:val="left" w:pos="5387"/>
          <w:tab w:val="left" w:pos="5529"/>
        </w:tabs>
        <w:suppressAutoHyphens/>
        <w:autoSpaceDN w:val="0"/>
        <w:ind w:firstLine="709"/>
        <w:textAlignment w:val="baseline"/>
        <w:rPr>
          <w:rFonts w:ascii="Times New Roman" w:hAnsi="Times New Roman"/>
          <w:b/>
          <w:spacing w:val="1"/>
          <w:kern w:val="3"/>
          <w:sz w:val="28"/>
          <w:szCs w:val="28"/>
          <w:vertAlign w:val="superscript"/>
        </w:rPr>
      </w:pPr>
      <w:r w:rsidRPr="00B57379">
        <w:rPr>
          <w:rFonts w:ascii="Times New Roman" w:hAnsi="Times New Roman"/>
          <w:b/>
          <w:kern w:val="3"/>
          <w:sz w:val="28"/>
          <w:szCs w:val="28"/>
          <w:lang w:val="ro-MD"/>
        </w:rPr>
        <w:t xml:space="preserve">Prim-ministru                 </w:t>
      </w:r>
      <w:r w:rsidR="00DB6B53">
        <w:rPr>
          <w:rFonts w:ascii="Times New Roman" w:hAnsi="Times New Roman"/>
          <w:b/>
          <w:kern w:val="3"/>
          <w:sz w:val="28"/>
          <w:szCs w:val="28"/>
          <w:lang w:val="ro-MD"/>
        </w:rPr>
        <w:t xml:space="preserve">                           </w:t>
      </w:r>
      <w:r w:rsidR="00536636">
        <w:rPr>
          <w:rFonts w:ascii="Times New Roman" w:hAnsi="Times New Roman"/>
          <w:b/>
          <w:kern w:val="3"/>
          <w:sz w:val="28"/>
          <w:szCs w:val="28"/>
          <w:lang w:val="ro-MD"/>
        </w:rPr>
        <w:tab/>
      </w:r>
      <w:r w:rsidR="006427CE">
        <w:rPr>
          <w:rFonts w:ascii="Times New Roman" w:hAnsi="Times New Roman"/>
          <w:b/>
          <w:kern w:val="3"/>
          <w:sz w:val="28"/>
          <w:szCs w:val="28"/>
          <w:lang w:val="ro-MD"/>
        </w:rPr>
        <w:t>DORIN</w:t>
      </w:r>
      <w:r w:rsidR="00D4129D" w:rsidRPr="00D4129D">
        <w:rPr>
          <w:rFonts w:ascii="Times New Roman" w:hAnsi="Times New Roman"/>
          <w:b/>
          <w:kern w:val="3"/>
          <w:sz w:val="28"/>
          <w:szCs w:val="28"/>
          <w:lang w:val="ro-MD"/>
        </w:rPr>
        <w:t xml:space="preserve"> RECEAN</w:t>
      </w:r>
    </w:p>
    <w:p w14:paraId="4FC2A2E9" w14:textId="77777777" w:rsidR="00E74E6A" w:rsidRPr="00B57379" w:rsidRDefault="00E74E6A" w:rsidP="00536636">
      <w:pPr>
        <w:ind w:firstLine="709"/>
        <w:rPr>
          <w:rFonts w:ascii="Times New Roman" w:hAnsi="Times New Roman"/>
          <w:kern w:val="3"/>
          <w:sz w:val="28"/>
          <w:szCs w:val="28"/>
          <w:lang w:val="ro-MD"/>
        </w:rPr>
      </w:pPr>
    </w:p>
    <w:p w14:paraId="78F09796" w14:textId="77777777" w:rsidR="00E74E6A" w:rsidRPr="00B57379" w:rsidRDefault="00E74E6A" w:rsidP="00536636">
      <w:pPr>
        <w:ind w:firstLine="709"/>
        <w:rPr>
          <w:rFonts w:ascii="Times New Roman" w:hAnsi="Times New Roman"/>
          <w:kern w:val="3"/>
          <w:sz w:val="28"/>
          <w:szCs w:val="28"/>
          <w:lang w:val="ro-MD"/>
        </w:rPr>
      </w:pPr>
    </w:p>
    <w:p w14:paraId="40F4589E" w14:textId="77777777" w:rsidR="00E74E6A" w:rsidRPr="00B57379" w:rsidRDefault="00E74E6A" w:rsidP="00536636">
      <w:pPr>
        <w:ind w:firstLine="709"/>
        <w:rPr>
          <w:rFonts w:ascii="Times New Roman" w:hAnsi="Times New Roman"/>
          <w:sz w:val="28"/>
          <w:szCs w:val="28"/>
          <w:lang w:val="ro-MD" w:eastAsia="ro-RO"/>
        </w:rPr>
      </w:pPr>
      <w:r w:rsidRPr="00B57379">
        <w:rPr>
          <w:rFonts w:ascii="Times New Roman" w:hAnsi="Times New Roman"/>
          <w:sz w:val="28"/>
          <w:szCs w:val="28"/>
          <w:lang w:val="ro-MD" w:eastAsia="ro-RO"/>
        </w:rPr>
        <w:t>Contrasemnează:</w:t>
      </w:r>
    </w:p>
    <w:p w14:paraId="4930E76B" w14:textId="77777777" w:rsidR="00D4129D" w:rsidRPr="00D4129D" w:rsidRDefault="00D4129D" w:rsidP="00536636">
      <w:pPr>
        <w:widowControl w:val="0"/>
        <w:suppressAutoHyphens/>
        <w:autoSpaceDN w:val="0"/>
        <w:spacing w:after="0" w:line="240" w:lineRule="auto"/>
        <w:ind w:firstLine="709"/>
        <w:jc w:val="both"/>
        <w:textAlignment w:val="baseline"/>
        <w:rPr>
          <w:rFonts w:ascii="Times New Roman" w:hAnsi="Times New Roman"/>
          <w:bCs/>
          <w:noProof/>
          <w:kern w:val="3"/>
          <w:sz w:val="28"/>
          <w:szCs w:val="28"/>
          <w:lang w:val="ro-MD"/>
        </w:rPr>
      </w:pPr>
      <w:r w:rsidRPr="00D4129D">
        <w:rPr>
          <w:rFonts w:ascii="Times New Roman" w:hAnsi="Times New Roman"/>
          <w:bCs/>
          <w:noProof/>
          <w:kern w:val="3"/>
          <w:sz w:val="28"/>
          <w:szCs w:val="28"/>
          <w:lang w:val="ro-MD"/>
        </w:rPr>
        <w:t>Viceprim-ministru,</w:t>
      </w:r>
    </w:p>
    <w:p w14:paraId="742ABF19" w14:textId="77777777" w:rsidR="00D4129D" w:rsidRPr="00D4129D" w:rsidRDefault="00D4129D" w:rsidP="00536636">
      <w:pPr>
        <w:widowControl w:val="0"/>
        <w:suppressAutoHyphens/>
        <w:autoSpaceDN w:val="0"/>
        <w:spacing w:after="0" w:line="240" w:lineRule="auto"/>
        <w:ind w:firstLine="709"/>
        <w:jc w:val="both"/>
        <w:textAlignment w:val="baseline"/>
        <w:rPr>
          <w:rFonts w:ascii="Times New Roman" w:hAnsi="Times New Roman"/>
          <w:bCs/>
          <w:noProof/>
          <w:kern w:val="3"/>
          <w:sz w:val="28"/>
          <w:szCs w:val="28"/>
          <w:lang w:val="ro-MD"/>
        </w:rPr>
      </w:pPr>
      <w:r w:rsidRPr="00D4129D">
        <w:rPr>
          <w:rFonts w:ascii="Times New Roman" w:hAnsi="Times New Roman"/>
          <w:bCs/>
          <w:noProof/>
          <w:kern w:val="3"/>
          <w:sz w:val="28"/>
          <w:szCs w:val="28"/>
          <w:lang w:val="ro-MD"/>
        </w:rPr>
        <w:t>Ministru al Agriculturii și</w:t>
      </w:r>
    </w:p>
    <w:p w14:paraId="2C9EDCC3" w14:textId="13E99B71" w:rsidR="00E74E6A" w:rsidRPr="00B57379" w:rsidRDefault="00536636" w:rsidP="00536636">
      <w:pPr>
        <w:widowControl w:val="0"/>
        <w:tabs>
          <w:tab w:val="left" w:pos="4962"/>
          <w:tab w:val="left" w:pos="5103"/>
          <w:tab w:val="left" w:pos="5529"/>
          <w:tab w:val="left" w:pos="5670"/>
        </w:tabs>
        <w:suppressAutoHyphens/>
        <w:autoSpaceDN w:val="0"/>
        <w:spacing w:after="0" w:line="240" w:lineRule="auto"/>
        <w:ind w:firstLine="709"/>
        <w:jc w:val="both"/>
        <w:textAlignment w:val="baseline"/>
        <w:rPr>
          <w:rFonts w:ascii="Times New Roman" w:hAnsi="Times New Roman"/>
          <w:bCs/>
          <w:noProof/>
          <w:kern w:val="3"/>
          <w:sz w:val="28"/>
          <w:szCs w:val="28"/>
          <w:lang w:val="ro-MD"/>
        </w:rPr>
      </w:pPr>
      <w:r>
        <w:rPr>
          <w:rFonts w:ascii="Times New Roman" w:hAnsi="Times New Roman"/>
          <w:bCs/>
          <w:noProof/>
          <w:kern w:val="3"/>
          <w:sz w:val="28"/>
          <w:szCs w:val="28"/>
          <w:lang w:val="ro-MD"/>
        </w:rPr>
        <w:t xml:space="preserve">Industriei Alimentare                                   </w:t>
      </w:r>
      <w:r w:rsidR="00D4129D" w:rsidRPr="00D4129D">
        <w:rPr>
          <w:rFonts w:ascii="Times New Roman" w:hAnsi="Times New Roman"/>
          <w:bCs/>
          <w:noProof/>
          <w:kern w:val="3"/>
          <w:sz w:val="28"/>
          <w:szCs w:val="28"/>
          <w:lang w:val="ro-MD"/>
        </w:rPr>
        <w:t>Vladimir BOLEA</w:t>
      </w:r>
      <w:r w:rsidR="0070691F" w:rsidRPr="00B57379">
        <w:rPr>
          <w:rFonts w:ascii="Times New Roman" w:hAnsi="Times New Roman"/>
          <w:bCs/>
          <w:noProof/>
          <w:kern w:val="3"/>
          <w:sz w:val="28"/>
          <w:szCs w:val="28"/>
          <w:lang w:val="ro-MD"/>
        </w:rPr>
        <w:t xml:space="preserve">      </w:t>
      </w:r>
    </w:p>
    <w:p w14:paraId="6587FA42" w14:textId="77777777" w:rsidR="0070691F" w:rsidRPr="00B57379" w:rsidRDefault="0070691F" w:rsidP="00536636">
      <w:pPr>
        <w:widowControl w:val="0"/>
        <w:suppressAutoHyphens/>
        <w:autoSpaceDN w:val="0"/>
        <w:spacing w:after="0" w:line="240" w:lineRule="auto"/>
        <w:ind w:firstLine="709"/>
        <w:jc w:val="both"/>
        <w:textAlignment w:val="baseline"/>
        <w:rPr>
          <w:rFonts w:ascii="Times New Roman" w:hAnsi="Times New Roman"/>
          <w:bCs/>
          <w:noProof/>
          <w:kern w:val="3"/>
          <w:sz w:val="28"/>
          <w:szCs w:val="28"/>
          <w:lang w:val="ro-MD"/>
        </w:rPr>
      </w:pPr>
    </w:p>
    <w:p w14:paraId="5FA0A909" w14:textId="0755FD27" w:rsidR="00211CD6" w:rsidRDefault="00207D5D" w:rsidP="00536636">
      <w:pPr>
        <w:suppressAutoHyphens/>
        <w:autoSpaceDN w:val="0"/>
        <w:spacing w:after="0" w:line="251" w:lineRule="auto"/>
        <w:ind w:firstLine="709"/>
        <w:textAlignment w:val="baseline"/>
        <w:rPr>
          <w:rFonts w:ascii="Times New Roman" w:hAnsi="Times New Roman"/>
          <w:b/>
          <w:kern w:val="3"/>
          <w:sz w:val="28"/>
          <w:szCs w:val="28"/>
          <w:lang w:val="ro-MD"/>
        </w:rPr>
      </w:pPr>
      <w:r>
        <w:rPr>
          <w:rFonts w:ascii="Times New Roman" w:hAnsi="Times New Roman"/>
          <w:b/>
          <w:kern w:val="3"/>
          <w:sz w:val="28"/>
          <w:szCs w:val="28"/>
          <w:lang w:val="ro-MD"/>
        </w:rPr>
        <w:t xml:space="preserve">          </w:t>
      </w:r>
    </w:p>
    <w:p w14:paraId="3565395A" w14:textId="6AC1CF1D" w:rsidR="00207D5D" w:rsidRPr="00207D5D" w:rsidRDefault="00207D5D" w:rsidP="00536636">
      <w:pPr>
        <w:tabs>
          <w:tab w:val="left" w:pos="142"/>
          <w:tab w:val="left" w:pos="5387"/>
          <w:tab w:val="left" w:pos="5529"/>
        </w:tabs>
        <w:suppressAutoHyphens/>
        <w:autoSpaceDN w:val="0"/>
        <w:spacing w:after="0" w:line="251" w:lineRule="auto"/>
        <w:ind w:firstLine="709"/>
        <w:textAlignment w:val="baseline"/>
        <w:rPr>
          <w:rFonts w:ascii="Times New Roman" w:hAnsi="Times New Roman"/>
          <w:kern w:val="3"/>
          <w:sz w:val="28"/>
          <w:szCs w:val="28"/>
          <w:lang w:val="ro-MD"/>
        </w:rPr>
      </w:pPr>
      <w:r>
        <w:rPr>
          <w:rFonts w:ascii="Times New Roman" w:hAnsi="Times New Roman"/>
          <w:kern w:val="3"/>
          <w:sz w:val="28"/>
          <w:szCs w:val="28"/>
          <w:lang w:val="ro-MD"/>
        </w:rPr>
        <w:t xml:space="preserve">Ministru justiției                              </w:t>
      </w:r>
      <w:r w:rsidR="00D4129D">
        <w:rPr>
          <w:rFonts w:ascii="Times New Roman" w:hAnsi="Times New Roman"/>
          <w:kern w:val="3"/>
          <w:sz w:val="28"/>
          <w:szCs w:val="28"/>
          <w:lang w:val="ro-MD"/>
        </w:rPr>
        <w:t xml:space="preserve">           </w:t>
      </w:r>
      <w:r w:rsidR="00536636">
        <w:rPr>
          <w:rFonts w:ascii="Times New Roman" w:hAnsi="Times New Roman"/>
          <w:kern w:val="3"/>
          <w:sz w:val="28"/>
          <w:szCs w:val="28"/>
          <w:lang w:val="ro-MD"/>
        </w:rPr>
        <w:t xml:space="preserve"> </w:t>
      </w:r>
      <w:r w:rsidR="00D4129D">
        <w:rPr>
          <w:rFonts w:ascii="Times New Roman" w:hAnsi="Times New Roman"/>
          <w:kern w:val="3"/>
          <w:sz w:val="28"/>
          <w:szCs w:val="28"/>
          <w:lang w:val="ro-MD"/>
        </w:rPr>
        <w:t xml:space="preserve"> </w:t>
      </w:r>
      <w:r w:rsidR="00D4129D" w:rsidRPr="00D4129D">
        <w:rPr>
          <w:rFonts w:ascii="Times New Roman" w:hAnsi="Times New Roman"/>
          <w:kern w:val="3"/>
          <w:sz w:val="28"/>
          <w:szCs w:val="28"/>
          <w:lang w:val="ro-MD"/>
        </w:rPr>
        <w:t>Veronica MIHAILOV-MORARU</w:t>
      </w:r>
    </w:p>
    <w:p w14:paraId="31819A0F" w14:textId="77777777" w:rsidR="00721C00" w:rsidRPr="00B57379" w:rsidRDefault="00721C00" w:rsidP="00536636">
      <w:pPr>
        <w:suppressAutoHyphens/>
        <w:autoSpaceDN w:val="0"/>
        <w:spacing w:after="0" w:line="251" w:lineRule="auto"/>
        <w:ind w:firstLine="709"/>
        <w:jc w:val="center"/>
        <w:textAlignment w:val="baseline"/>
        <w:rPr>
          <w:rFonts w:ascii="Times New Roman" w:hAnsi="Times New Roman"/>
          <w:b/>
          <w:kern w:val="3"/>
          <w:sz w:val="28"/>
          <w:szCs w:val="28"/>
          <w:lang w:val="ro-MD"/>
        </w:rPr>
      </w:pPr>
    </w:p>
    <w:p w14:paraId="53FFF87B" w14:textId="77777777" w:rsidR="0070691F" w:rsidRDefault="0070691F" w:rsidP="00A059B8">
      <w:pPr>
        <w:suppressAutoHyphens/>
        <w:autoSpaceDN w:val="0"/>
        <w:spacing w:after="0" w:line="251" w:lineRule="auto"/>
        <w:jc w:val="right"/>
        <w:textAlignment w:val="baseline"/>
        <w:rPr>
          <w:rFonts w:ascii="Times New Roman" w:hAnsi="Times New Roman"/>
          <w:kern w:val="3"/>
          <w:sz w:val="28"/>
          <w:szCs w:val="28"/>
          <w:lang w:val="ro-MD"/>
        </w:rPr>
      </w:pPr>
    </w:p>
    <w:p w14:paraId="059161E5" w14:textId="77777777" w:rsidR="00207D5D" w:rsidRDefault="00207D5D" w:rsidP="00A059B8">
      <w:pPr>
        <w:suppressAutoHyphens/>
        <w:autoSpaceDN w:val="0"/>
        <w:spacing w:after="0" w:line="251" w:lineRule="auto"/>
        <w:jc w:val="right"/>
        <w:textAlignment w:val="baseline"/>
        <w:rPr>
          <w:rFonts w:ascii="Times New Roman" w:hAnsi="Times New Roman"/>
          <w:kern w:val="3"/>
          <w:sz w:val="28"/>
          <w:szCs w:val="28"/>
          <w:lang w:val="ro-MD"/>
        </w:rPr>
      </w:pPr>
    </w:p>
    <w:p w14:paraId="5A518CBF" w14:textId="77777777" w:rsidR="00207D5D" w:rsidRDefault="00207D5D" w:rsidP="00A059B8">
      <w:pPr>
        <w:suppressAutoHyphens/>
        <w:autoSpaceDN w:val="0"/>
        <w:spacing w:after="0" w:line="251" w:lineRule="auto"/>
        <w:jc w:val="right"/>
        <w:textAlignment w:val="baseline"/>
        <w:rPr>
          <w:rFonts w:ascii="Times New Roman" w:hAnsi="Times New Roman"/>
          <w:kern w:val="3"/>
          <w:sz w:val="28"/>
          <w:szCs w:val="28"/>
          <w:lang w:val="ro-MD"/>
        </w:rPr>
      </w:pPr>
    </w:p>
    <w:p w14:paraId="04ED6B09"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232FF410"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01B2E1B5"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468992B4"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26CDD4D8"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416B1798"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4474F3BE"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55B78B7A" w14:textId="77777777" w:rsidR="006427CE" w:rsidRDefault="006427CE" w:rsidP="00A059B8">
      <w:pPr>
        <w:suppressAutoHyphens/>
        <w:autoSpaceDN w:val="0"/>
        <w:spacing w:after="0" w:line="251" w:lineRule="auto"/>
        <w:jc w:val="right"/>
        <w:textAlignment w:val="baseline"/>
        <w:rPr>
          <w:rFonts w:ascii="Times New Roman" w:hAnsi="Times New Roman"/>
          <w:kern w:val="3"/>
          <w:sz w:val="28"/>
          <w:szCs w:val="28"/>
          <w:lang w:val="ro-MD"/>
        </w:rPr>
      </w:pPr>
    </w:p>
    <w:p w14:paraId="31C4B9D4"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r w:rsidRPr="006427CE">
        <w:rPr>
          <w:rFonts w:ascii="Times New Roman" w:hAnsi="Times New Roman"/>
          <w:kern w:val="3"/>
          <w:sz w:val="28"/>
          <w:szCs w:val="28"/>
          <w:lang w:val="ro-MD"/>
        </w:rPr>
        <w:t>Vizează:</w:t>
      </w:r>
    </w:p>
    <w:p w14:paraId="6319D26E"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p>
    <w:p w14:paraId="70AAACAF"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p>
    <w:p w14:paraId="5EAFB6E6" w14:textId="5C07124B" w:rsidR="006427CE" w:rsidRPr="006427CE" w:rsidRDefault="006427CE" w:rsidP="00825DE9">
      <w:pPr>
        <w:tabs>
          <w:tab w:val="left" w:pos="5103"/>
          <w:tab w:val="left" w:pos="5670"/>
          <w:tab w:val="left" w:pos="5812"/>
        </w:tabs>
        <w:suppressAutoHyphens/>
        <w:autoSpaceDN w:val="0"/>
        <w:spacing w:after="0" w:line="251" w:lineRule="auto"/>
        <w:ind w:right="27" w:firstLine="141"/>
        <w:jc w:val="both"/>
        <w:textAlignment w:val="baseline"/>
        <w:rPr>
          <w:rFonts w:ascii="Times New Roman" w:hAnsi="Times New Roman"/>
          <w:kern w:val="3"/>
          <w:sz w:val="28"/>
          <w:szCs w:val="28"/>
          <w:lang w:val="ro-MD"/>
        </w:rPr>
      </w:pPr>
      <w:r w:rsidRPr="006427CE">
        <w:rPr>
          <w:rFonts w:ascii="Times New Roman" w:hAnsi="Times New Roman"/>
          <w:kern w:val="3"/>
          <w:sz w:val="28"/>
          <w:szCs w:val="28"/>
          <w:lang w:val="ro-MD"/>
        </w:rPr>
        <w:t>Secretar gene</w:t>
      </w:r>
      <w:r w:rsidR="00536636">
        <w:rPr>
          <w:rFonts w:ascii="Times New Roman" w:hAnsi="Times New Roman"/>
          <w:kern w:val="3"/>
          <w:sz w:val="28"/>
          <w:szCs w:val="28"/>
          <w:lang w:val="ro-MD"/>
        </w:rPr>
        <w:t>ral al Guvernului</w:t>
      </w:r>
      <w:r w:rsidR="00536636">
        <w:rPr>
          <w:rFonts w:ascii="Times New Roman" w:hAnsi="Times New Roman"/>
          <w:kern w:val="3"/>
          <w:sz w:val="28"/>
          <w:szCs w:val="28"/>
          <w:lang w:val="ro-MD"/>
        </w:rPr>
        <w:tab/>
      </w:r>
      <w:r w:rsidR="00536636">
        <w:rPr>
          <w:rFonts w:ascii="Times New Roman" w:hAnsi="Times New Roman"/>
          <w:kern w:val="3"/>
          <w:sz w:val="28"/>
          <w:szCs w:val="28"/>
          <w:lang w:val="ro-MD"/>
        </w:rPr>
        <w:tab/>
      </w:r>
      <w:r w:rsidRPr="006427CE">
        <w:rPr>
          <w:rFonts w:ascii="Times New Roman" w:hAnsi="Times New Roman"/>
          <w:kern w:val="3"/>
          <w:sz w:val="28"/>
          <w:szCs w:val="28"/>
          <w:lang w:val="ro-MD"/>
        </w:rPr>
        <w:t>Artur MIJA</w:t>
      </w:r>
    </w:p>
    <w:p w14:paraId="1608832D"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p>
    <w:p w14:paraId="5F9D2538"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p>
    <w:p w14:paraId="2AA9C750"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p>
    <w:p w14:paraId="4E50061A"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p>
    <w:p w14:paraId="6F06FC91"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r w:rsidRPr="006427CE">
        <w:rPr>
          <w:rFonts w:ascii="Times New Roman" w:hAnsi="Times New Roman"/>
          <w:kern w:val="3"/>
          <w:sz w:val="28"/>
          <w:szCs w:val="28"/>
          <w:lang w:val="ro-MD"/>
        </w:rPr>
        <w:t>Aprobată în şedinţa Guvernului</w:t>
      </w:r>
    </w:p>
    <w:p w14:paraId="7A1440CE" w14:textId="77777777" w:rsidR="006427CE" w:rsidRPr="006427CE" w:rsidRDefault="006427CE" w:rsidP="00536636">
      <w:pPr>
        <w:tabs>
          <w:tab w:val="left" w:pos="5103"/>
        </w:tabs>
        <w:suppressAutoHyphens/>
        <w:autoSpaceDN w:val="0"/>
        <w:spacing w:after="0" w:line="251" w:lineRule="auto"/>
        <w:ind w:firstLine="142"/>
        <w:jc w:val="both"/>
        <w:textAlignment w:val="baseline"/>
        <w:rPr>
          <w:rFonts w:ascii="Times New Roman" w:hAnsi="Times New Roman"/>
          <w:kern w:val="3"/>
          <w:sz w:val="28"/>
          <w:szCs w:val="28"/>
          <w:lang w:val="ro-MD"/>
        </w:rPr>
      </w:pPr>
      <w:r w:rsidRPr="006427CE">
        <w:rPr>
          <w:rFonts w:ascii="Times New Roman" w:hAnsi="Times New Roman"/>
          <w:kern w:val="3"/>
          <w:sz w:val="28"/>
          <w:szCs w:val="28"/>
          <w:lang w:val="ro-MD"/>
        </w:rPr>
        <w:t>din</w:t>
      </w:r>
    </w:p>
    <w:p w14:paraId="7D6E9DC9" w14:textId="77777777" w:rsidR="006427CE" w:rsidRDefault="006427CE" w:rsidP="00536636">
      <w:pPr>
        <w:suppressAutoHyphens/>
        <w:autoSpaceDN w:val="0"/>
        <w:spacing w:after="0" w:line="251" w:lineRule="auto"/>
        <w:ind w:left="-567"/>
        <w:jc w:val="both"/>
        <w:textAlignment w:val="baseline"/>
        <w:rPr>
          <w:rFonts w:ascii="Times New Roman" w:hAnsi="Times New Roman"/>
          <w:kern w:val="3"/>
          <w:sz w:val="28"/>
          <w:szCs w:val="28"/>
          <w:lang w:val="ro-MD"/>
        </w:rPr>
      </w:pPr>
    </w:p>
    <w:p w14:paraId="3D5E5FF9" w14:textId="77777777" w:rsidR="000F49E7" w:rsidRDefault="000F49E7" w:rsidP="00A059B8">
      <w:pPr>
        <w:suppressAutoHyphens/>
        <w:autoSpaceDN w:val="0"/>
        <w:spacing w:after="0" w:line="251" w:lineRule="auto"/>
        <w:jc w:val="right"/>
        <w:textAlignment w:val="baseline"/>
        <w:rPr>
          <w:rFonts w:ascii="Times New Roman" w:hAnsi="Times New Roman"/>
          <w:kern w:val="3"/>
          <w:sz w:val="28"/>
          <w:szCs w:val="28"/>
          <w:lang w:val="ro-MD"/>
        </w:rPr>
      </w:pPr>
    </w:p>
    <w:p w14:paraId="68949A0A" w14:textId="77777777" w:rsidR="000F49E7" w:rsidRDefault="000F49E7" w:rsidP="00A059B8">
      <w:pPr>
        <w:suppressAutoHyphens/>
        <w:autoSpaceDN w:val="0"/>
        <w:spacing w:after="0" w:line="251" w:lineRule="auto"/>
        <w:jc w:val="right"/>
        <w:textAlignment w:val="baseline"/>
        <w:rPr>
          <w:rFonts w:ascii="Times New Roman" w:hAnsi="Times New Roman"/>
          <w:kern w:val="3"/>
          <w:sz w:val="28"/>
          <w:szCs w:val="28"/>
          <w:lang w:val="ro-MD"/>
        </w:rPr>
      </w:pPr>
    </w:p>
    <w:p w14:paraId="27E64F85" w14:textId="77777777" w:rsidR="000F49E7" w:rsidRDefault="000F49E7" w:rsidP="00A059B8">
      <w:pPr>
        <w:suppressAutoHyphens/>
        <w:autoSpaceDN w:val="0"/>
        <w:spacing w:after="0" w:line="251" w:lineRule="auto"/>
        <w:jc w:val="right"/>
        <w:textAlignment w:val="baseline"/>
        <w:rPr>
          <w:rFonts w:ascii="Times New Roman" w:hAnsi="Times New Roman"/>
          <w:kern w:val="3"/>
          <w:sz w:val="28"/>
          <w:szCs w:val="28"/>
          <w:lang w:val="ro-MD"/>
        </w:rPr>
      </w:pPr>
    </w:p>
    <w:p w14:paraId="49856BA5" w14:textId="77777777" w:rsidR="000F49E7" w:rsidRDefault="000F49E7" w:rsidP="00A059B8">
      <w:pPr>
        <w:suppressAutoHyphens/>
        <w:autoSpaceDN w:val="0"/>
        <w:spacing w:after="0" w:line="251" w:lineRule="auto"/>
        <w:jc w:val="right"/>
        <w:textAlignment w:val="baseline"/>
        <w:rPr>
          <w:rFonts w:ascii="Times New Roman" w:hAnsi="Times New Roman"/>
          <w:kern w:val="3"/>
          <w:sz w:val="28"/>
          <w:szCs w:val="28"/>
          <w:lang w:val="ro-MD"/>
        </w:rPr>
      </w:pPr>
    </w:p>
    <w:p w14:paraId="1E7F79FA" w14:textId="77777777" w:rsidR="000F49E7" w:rsidRDefault="000F49E7" w:rsidP="00A059B8">
      <w:pPr>
        <w:suppressAutoHyphens/>
        <w:autoSpaceDN w:val="0"/>
        <w:spacing w:after="0" w:line="251" w:lineRule="auto"/>
        <w:jc w:val="right"/>
        <w:textAlignment w:val="baseline"/>
        <w:rPr>
          <w:rFonts w:ascii="Times New Roman" w:hAnsi="Times New Roman"/>
          <w:kern w:val="3"/>
          <w:sz w:val="28"/>
          <w:szCs w:val="28"/>
          <w:lang w:val="ro-MD"/>
        </w:rPr>
      </w:pPr>
    </w:p>
    <w:p w14:paraId="15FB1458"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5C483947"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59CA334E"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3D1F215C"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6E4FA115"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7FE39A96"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59AE655A"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12730716"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61E3A537"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75462118"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1E708810"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5E20887B"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2120B924"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7F6B677A"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566DA583"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47736589"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310B1588"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1145D74E"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3F617718"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1922B08F"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4D205AA6" w14:textId="77777777" w:rsidR="00C41D71" w:rsidRDefault="00C41D71" w:rsidP="00A059B8">
      <w:pPr>
        <w:suppressAutoHyphens/>
        <w:autoSpaceDN w:val="0"/>
        <w:spacing w:after="0" w:line="251" w:lineRule="auto"/>
        <w:jc w:val="right"/>
        <w:textAlignment w:val="baseline"/>
        <w:rPr>
          <w:rFonts w:ascii="Times New Roman" w:hAnsi="Times New Roman"/>
          <w:kern w:val="3"/>
          <w:sz w:val="28"/>
          <w:szCs w:val="28"/>
          <w:lang w:val="ro-MD"/>
        </w:rPr>
      </w:pPr>
    </w:p>
    <w:p w14:paraId="2AED7A14" w14:textId="77777777" w:rsidR="00C41D71" w:rsidRDefault="00C41D71" w:rsidP="00A059B8">
      <w:pPr>
        <w:suppressAutoHyphens/>
        <w:autoSpaceDN w:val="0"/>
        <w:spacing w:after="0" w:line="251" w:lineRule="auto"/>
        <w:jc w:val="right"/>
        <w:textAlignment w:val="baseline"/>
        <w:rPr>
          <w:rFonts w:ascii="Times New Roman" w:hAnsi="Times New Roman"/>
          <w:kern w:val="3"/>
          <w:sz w:val="28"/>
          <w:szCs w:val="28"/>
          <w:lang w:val="ro-MD"/>
        </w:rPr>
      </w:pPr>
    </w:p>
    <w:p w14:paraId="62DC1372"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1209D13E" w14:textId="77777777" w:rsidR="00837666" w:rsidRDefault="00837666" w:rsidP="00A059B8">
      <w:pPr>
        <w:suppressAutoHyphens/>
        <w:autoSpaceDN w:val="0"/>
        <w:spacing w:after="0" w:line="251" w:lineRule="auto"/>
        <w:jc w:val="right"/>
        <w:textAlignment w:val="baseline"/>
        <w:rPr>
          <w:rFonts w:ascii="Times New Roman" w:hAnsi="Times New Roman"/>
          <w:kern w:val="3"/>
          <w:sz w:val="28"/>
          <w:szCs w:val="28"/>
          <w:lang w:val="ro-MD"/>
        </w:rPr>
      </w:pPr>
    </w:p>
    <w:p w14:paraId="2FE2F0C7" w14:textId="77777777" w:rsidR="00536636" w:rsidRDefault="00536636" w:rsidP="00A059B8">
      <w:pPr>
        <w:suppressAutoHyphens/>
        <w:autoSpaceDN w:val="0"/>
        <w:spacing w:after="0" w:line="251" w:lineRule="auto"/>
        <w:jc w:val="right"/>
        <w:textAlignment w:val="baseline"/>
        <w:rPr>
          <w:rFonts w:ascii="Times New Roman" w:hAnsi="Times New Roman"/>
          <w:kern w:val="3"/>
          <w:sz w:val="28"/>
          <w:szCs w:val="28"/>
          <w:lang w:val="ro-MD"/>
        </w:rPr>
      </w:pPr>
    </w:p>
    <w:p w14:paraId="115F396C" w14:textId="19611F60" w:rsidR="00A059B8" w:rsidRDefault="00A059B8" w:rsidP="00825DE9">
      <w:pPr>
        <w:suppressAutoHyphens/>
        <w:autoSpaceDN w:val="0"/>
        <w:spacing w:after="0" w:line="251" w:lineRule="auto"/>
        <w:ind w:right="27"/>
        <w:jc w:val="right"/>
        <w:textAlignment w:val="baseline"/>
        <w:rPr>
          <w:rFonts w:ascii="Times New Roman" w:hAnsi="Times New Roman"/>
          <w:i/>
          <w:kern w:val="3"/>
          <w:sz w:val="28"/>
          <w:szCs w:val="28"/>
          <w:lang w:val="ro-MD"/>
        </w:rPr>
      </w:pPr>
      <w:r w:rsidRPr="00B57379">
        <w:rPr>
          <w:rFonts w:ascii="Times New Roman" w:hAnsi="Times New Roman"/>
          <w:kern w:val="3"/>
          <w:sz w:val="28"/>
          <w:szCs w:val="28"/>
          <w:lang w:val="ro-MD"/>
        </w:rPr>
        <w:lastRenderedPageBreak/>
        <w:t>„UE”</w:t>
      </w:r>
      <w:r w:rsidR="001E005C">
        <w:rPr>
          <w:rFonts w:ascii="Times New Roman" w:hAnsi="Times New Roman"/>
          <w:kern w:val="3"/>
          <w:sz w:val="28"/>
          <w:szCs w:val="28"/>
          <w:lang w:val="ro-MD"/>
        </w:rPr>
        <w:t xml:space="preserve"> </w:t>
      </w:r>
      <w:r w:rsidRPr="00B57379">
        <w:rPr>
          <w:rFonts w:ascii="Times New Roman" w:hAnsi="Times New Roman"/>
          <w:i/>
          <w:kern w:val="3"/>
          <w:sz w:val="28"/>
          <w:szCs w:val="28"/>
          <w:lang w:val="ro-MD"/>
        </w:rPr>
        <w:t>Proiect</w:t>
      </w:r>
    </w:p>
    <w:p w14:paraId="1DACFF75" w14:textId="77777777" w:rsidR="00837666" w:rsidRDefault="00837666" w:rsidP="00825DE9">
      <w:pPr>
        <w:suppressAutoHyphens/>
        <w:autoSpaceDN w:val="0"/>
        <w:spacing w:after="0" w:line="251" w:lineRule="auto"/>
        <w:ind w:right="27"/>
        <w:jc w:val="right"/>
        <w:textAlignment w:val="baseline"/>
        <w:rPr>
          <w:rFonts w:ascii="Times New Roman" w:hAnsi="Times New Roman"/>
          <w:i/>
          <w:kern w:val="3"/>
          <w:sz w:val="28"/>
          <w:szCs w:val="28"/>
          <w:lang w:val="ro-MD"/>
        </w:rPr>
      </w:pPr>
    </w:p>
    <w:p w14:paraId="7A0BD0C1" w14:textId="77777777" w:rsidR="00837666" w:rsidRPr="00837666" w:rsidRDefault="00837666" w:rsidP="00837666">
      <w:pPr>
        <w:suppressAutoHyphens/>
        <w:autoSpaceDN w:val="0"/>
        <w:spacing w:after="0" w:line="251" w:lineRule="auto"/>
        <w:ind w:right="27"/>
        <w:jc w:val="center"/>
        <w:textAlignment w:val="baseline"/>
        <w:rPr>
          <w:rFonts w:ascii="Times New Roman" w:hAnsi="Times New Roman"/>
          <w:b/>
          <w:kern w:val="3"/>
          <w:sz w:val="28"/>
          <w:szCs w:val="28"/>
          <w:lang w:val="ro-MD"/>
        </w:rPr>
      </w:pPr>
      <w:r w:rsidRPr="00837666">
        <w:rPr>
          <w:rFonts w:ascii="Times New Roman" w:hAnsi="Times New Roman"/>
          <w:b/>
          <w:kern w:val="3"/>
          <w:sz w:val="28"/>
          <w:szCs w:val="28"/>
          <w:lang w:val="ro-MD"/>
        </w:rPr>
        <w:t>PARLAMENTUL REPUBLICII MOLDOVA</w:t>
      </w:r>
    </w:p>
    <w:p w14:paraId="4F18F117" w14:textId="1A4A3BCB" w:rsidR="00D4129D" w:rsidRPr="00837666" w:rsidRDefault="00D4129D" w:rsidP="00825DE9">
      <w:pPr>
        <w:suppressAutoHyphens/>
        <w:autoSpaceDN w:val="0"/>
        <w:spacing w:after="0" w:line="251" w:lineRule="auto"/>
        <w:ind w:right="27"/>
        <w:jc w:val="center"/>
        <w:textAlignment w:val="baseline"/>
        <w:rPr>
          <w:rFonts w:ascii="Times New Roman" w:hAnsi="Times New Roman"/>
          <w:b/>
          <w:kern w:val="3"/>
          <w:sz w:val="28"/>
          <w:szCs w:val="28"/>
          <w:lang w:val="ro-MD"/>
        </w:rPr>
      </w:pPr>
      <w:r w:rsidRPr="00837666">
        <w:rPr>
          <w:rFonts w:ascii="Times New Roman" w:hAnsi="Times New Roman"/>
          <w:b/>
          <w:kern w:val="3"/>
          <w:sz w:val="28"/>
          <w:szCs w:val="28"/>
          <w:lang w:val="ro-MD"/>
        </w:rPr>
        <w:t xml:space="preserve">LEGE </w:t>
      </w:r>
    </w:p>
    <w:p w14:paraId="3775227F" w14:textId="79678304" w:rsidR="00E74E6A" w:rsidRPr="00B57379" w:rsidRDefault="00D4129D" w:rsidP="00825DE9">
      <w:pPr>
        <w:suppressAutoHyphens/>
        <w:autoSpaceDN w:val="0"/>
        <w:spacing w:after="0" w:line="251" w:lineRule="auto"/>
        <w:ind w:right="27"/>
        <w:jc w:val="center"/>
        <w:textAlignment w:val="baseline"/>
        <w:rPr>
          <w:rFonts w:ascii="Times New Roman" w:hAnsi="Times New Roman"/>
          <w:b/>
          <w:kern w:val="3"/>
          <w:sz w:val="28"/>
          <w:szCs w:val="28"/>
          <w:lang w:val="ro-MD"/>
        </w:rPr>
      </w:pPr>
      <w:r>
        <w:rPr>
          <w:rFonts w:ascii="Times New Roman" w:hAnsi="Times New Roman"/>
          <w:b/>
          <w:kern w:val="3"/>
          <w:sz w:val="28"/>
          <w:szCs w:val="28"/>
          <w:lang w:val="ro-MD"/>
        </w:rPr>
        <w:t>privind p</w:t>
      </w:r>
      <w:r w:rsidRPr="00D4129D">
        <w:rPr>
          <w:rFonts w:ascii="Times New Roman" w:hAnsi="Times New Roman"/>
          <w:b/>
          <w:kern w:val="3"/>
          <w:sz w:val="28"/>
          <w:szCs w:val="28"/>
          <w:lang w:val="ro-MD"/>
        </w:rPr>
        <w:t xml:space="preserve">olitica în domeniul </w:t>
      </w:r>
      <w:r w:rsidR="00876DA6">
        <w:rPr>
          <w:rFonts w:ascii="Times New Roman" w:hAnsi="Times New Roman"/>
          <w:b/>
          <w:kern w:val="3"/>
          <w:sz w:val="28"/>
          <w:szCs w:val="28"/>
          <w:lang w:val="ro-MD"/>
        </w:rPr>
        <w:t>pescuitului</w:t>
      </w:r>
      <w:r w:rsidR="00873A78">
        <w:rPr>
          <w:rFonts w:ascii="Times New Roman" w:hAnsi="Times New Roman"/>
          <w:b/>
          <w:kern w:val="3"/>
          <w:sz w:val="28"/>
          <w:szCs w:val="28"/>
          <w:lang w:val="ro-MD"/>
        </w:rPr>
        <w:t xml:space="preserve"> și acvaculturii</w:t>
      </w:r>
    </w:p>
    <w:p w14:paraId="1621252E" w14:textId="77777777" w:rsidR="00D4129D" w:rsidRDefault="00D4129D" w:rsidP="00825DE9">
      <w:pPr>
        <w:suppressAutoHyphens/>
        <w:autoSpaceDN w:val="0"/>
        <w:spacing w:after="0" w:line="251" w:lineRule="auto"/>
        <w:ind w:right="27" w:firstLine="708"/>
        <w:textAlignment w:val="baseline"/>
        <w:rPr>
          <w:rFonts w:ascii="Times New Roman" w:hAnsi="Times New Roman"/>
          <w:kern w:val="3"/>
          <w:sz w:val="28"/>
          <w:szCs w:val="28"/>
          <w:lang w:val="ro-MD"/>
        </w:rPr>
      </w:pPr>
    </w:p>
    <w:p w14:paraId="1119DBB5" w14:textId="1FB5DBB0" w:rsidR="00E74E6A" w:rsidRPr="00B57379" w:rsidRDefault="00E74E6A" w:rsidP="00837666">
      <w:pPr>
        <w:suppressAutoHyphens/>
        <w:autoSpaceDN w:val="0"/>
        <w:spacing w:after="0" w:line="251" w:lineRule="auto"/>
        <w:ind w:right="27" w:firstLine="708"/>
        <w:textAlignment w:val="baseline"/>
        <w:rPr>
          <w:rFonts w:ascii="Times New Roman" w:hAnsi="Times New Roman"/>
          <w:kern w:val="3"/>
          <w:sz w:val="28"/>
          <w:szCs w:val="28"/>
          <w:lang w:val="ro-MD"/>
        </w:rPr>
      </w:pPr>
      <w:r w:rsidRPr="00B57379">
        <w:rPr>
          <w:rFonts w:ascii="Times New Roman" w:hAnsi="Times New Roman"/>
          <w:kern w:val="3"/>
          <w:sz w:val="28"/>
          <w:szCs w:val="28"/>
          <w:lang w:val="ro-MD"/>
        </w:rPr>
        <w:t xml:space="preserve">Parlamentul adoptă prezenta lege </w:t>
      </w:r>
      <w:r w:rsidR="00DC1A6B" w:rsidRPr="00DC1A6B">
        <w:rPr>
          <w:rFonts w:ascii="Times New Roman" w:hAnsi="Times New Roman"/>
          <w:kern w:val="3"/>
          <w:sz w:val="28"/>
          <w:szCs w:val="28"/>
          <w:lang w:val="ro-MD"/>
        </w:rPr>
        <w:t>organică</w:t>
      </w:r>
      <w:r w:rsidR="00837666">
        <w:rPr>
          <w:rFonts w:ascii="Times New Roman" w:hAnsi="Times New Roman"/>
          <w:kern w:val="3"/>
          <w:sz w:val="28"/>
          <w:szCs w:val="28"/>
          <w:lang w:val="ro-MD"/>
        </w:rPr>
        <w:t>.</w:t>
      </w:r>
    </w:p>
    <w:p w14:paraId="3421448A" w14:textId="51033D8A" w:rsidR="00D6071C" w:rsidRDefault="009B5DAD" w:rsidP="00825DE9">
      <w:pPr>
        <w:ind w:right="27" w:firstLine="709"/>
        <w:jc w:val="both"/>
        <w:rPr>
          <w:rFonts w:ascii="Times New Roman" w:hAnsi="Times New Roman"/>
          <w:sz w:val="28"/>
          <w:szCs w:val="28"/>
          <w:lang w:val="ro-MD"/>
        </w:rPr>
      </w:pPr>
      <w:r w:rsidRPr="00B57379">
        <w:rPr>
          <w:rFonts w:ascii="Times New Roman" w:hAnsi="Times New Roman"/>
          <w:sz w:val="28"/>
          <w:szCs w:val="28"/>
          <w:lang w:val="ro-MD"/>
        </w:rPr>
        <w:t xml:space="preserve">Prezenta Lege </w:t>
      </w:r>
      <w:r w:rsidR="00E74E6A" w:rsidRPr="00B57379">
        <w:rPr>
          <w:rFonts w:ascii="Times New Roman" w:hAnsi="Times New Roman"/>
          <w:sz w:val="28"/>
          <w:szCs w:val="28"/>
          <w:lang w:val="ro-MD"/>
        </w:rPr>
        <w:t>transpune</w:t>
      </w:r>
      <w:r w:rsidR="00741455">
        <w:rPr>
          <w:rFonts w:ascii="Times New Roman" w:hAnsi="Times New Roman"/>
          <w:sz w:val="28"/>
          <w:szCs w:val="28"/>
          <w:lang w:val="ro-MD"/>
        </w:rPr>
        <w:t>:</w:t>
      </w:r>
      <w:r w:rsidR="00E74E6A" w:rsidRPr="00B57379">
        <w:rPr>
          <w:rFonts w:ascii="Times New Roman" w:hAnsi="Times New Roman"/>
          <w:sz w:val="28"/>
          <w:szCs w:val="28"/>
          <w:lang w:val="ro-MD"/>
        </w:rPr>
        <w:t xml:space="preserve"> </w:t>
      </w:r>
    </w:p>
    <w:p w14:paraId="0CC6BB32" w14:textId="1CDD8548" w:rsidR="00D6071C" w:rsidRPr="00D6071C" w:rsidRDefault="00741455" w:rsidP="00825DE9">
      <w:pPr>
        <w:pStyle w:val="Listparagraf"/>
        <w:numPr>
          <w:ilvl w:val="0"/>
          <w:numId w:val="4"/>
        </w:numPr>
        <w:spacing w:line="276" w:lineRule="auto"/>
        <w:ind w:left="0" w:right="27" w:firstLine="709"/>
        <w:jc w:val="both"/>
        <w:rPr>
          <w:rFonts w:ascii="Times New Roman" w:hAnsi="Times New Roman"/>
          <w:sz w:val="28"/>
          <w:szCs w:val="28"/>
          <w:lang w:val="ro-MD"/>
        </w:rPr>
      </w:pPr>
      <w:r w:rsidRPr="00D6071C">
        <w:rPr>
          <w:rFonts w:ascii="Times New Roman" w:hAnsi="Times New Roman"/>
          <w:sz w:val="28"/>
          <w:szCs w:val="28"/>
          <w:lang w:val="ro-MD"/>
        </w:rPr>
        <w:t xml:space="preserve">Regulamentul (UE) nr. 1379/2013 al Parlamentului European şi al Consiliului privind organizarea comună a piețelor în sectorul produselor pescărești și de acvacultură, de modificare a Regulamentelor (CE) nr. 1184/2006 și (CE) nr. 1224/2009 ale Consiliului și de abrogare a Regulamentului (CE) nr. 104/2000 al Consiliului, CELEX: 32017R0717, publicat în (Jurnalul Oficial al Uniunii Europene L 1354 din 28 decembrie 2013), așa cum a fost modificat ultima oară prin Regulamentul (UE) 2020/560 al Parlamentului European și al Consiliului din 23 aprilie 2020; </w:t>
      </w:r>
    </w:p>
    <w:p w14:paraId="280E64C7" w14:textId="074F4B93" w:rsidR="00E74E6A" w:rsidRPr="00D6071C" w:rsidRDefault="00D4129D" w:rsidP="00825DE9">
      <w:pPr>
        <w:pStyle w:val="Listparagraf"/>
        <w:numPr>
          <w:ilvl w:val="0"/>
          <w:numId w:val="4"/>
        </w:numPr>
        <w:spacing w:line="276" w:lineRule="auto"/>
        <w:ind w:left="0" w:right="27" w:firstLine="709"/>
        <w:jc w:val="both"/>
        <w:rPr>
          <w:rFonts w:ascii="Times New Roman" w:hAnsi="Times New Roman"/>
          <w:sz w:val="28"/>
          <w:szCs w:val="28"/>
          <w:lang w:val="ro-MD"/>
        </w:rPr>
      </w:pPr>
      <w:r w:rsidRPr="00D6071C">
        <w:rPr>
          <w:rFonts w:ascii="Times New Roman" w:hAnsi="Times New Roman"/>
          <w:sz w:val="28"/>
          <w:szCs w:val="28"/>
          <w:lang w:val="ro-MD"/>
        </w:rPr>
        <w:t xml:space="preserve">Regulamentul (UE) nr. 1380/2013 al Parlamentului European și al Consiliului din 11 decembrie 2013 privind politica </w:t>
      </w:r>
      <w:r w:rsidR="00B6729B">
        <w:rPr>
          <w:rFonts w:ascii="Times New Roman" w:hAnsi="Times New Roman"/>
          <w:sz w:val="28"/>
          <w:szCs w:val="28"/>
          <w:lang w:val="ro-MD"/>
        </w:rPr>
        <w:t xml:space="preserve">comună </w:t>
      </w:r>
      <w:r w:rsidRPr="00D6071C">
        <w:rPr>
          <w:rFonts w:ascii="Times New Roman" w:hAnsi="Times New Roman"/>
          <w:sz w:val="28"/>
          <w:szCs w:val="28"/>
          <w:lang w:val="ro-MD"/>
        </w:rPr>
        <w:t>în domeniul pescuitului, de modificare a Regulamentelor (CE) nr. 1954/2003 și (CE) nr. 1224/2009 ale Consiliului și de abrogare a Regulamentelor (CE) nr. 2371/2002 și (CE) nr. 639/2004 ale Consiliului și a Deciziei 2004/585/CE a Consiliului</w:t>
      </w:r>
      <w:r w:rsidR="00E74E6A" w:rsidRPr="00D6071C">
        <w:rPr>
          <w:rFonts w:ascii="Times New Roman" w:hAnsi="Times New Roman"/>
          <w:sz w:val="28"/>
          <w:szCs w:val="28"/>
          <w:lang w:val="ro-MD"/>
        </w:rPr>
        <w:t xml:space="preserve">, </w:t>
      </w:r>
      <w:r w:rsidR="00344CB0" w:rsidRPr="00D6071C">
        <w:rPr>
          <w:rFonts w:ascii="Times New Roman" w:hAnsi="Times New Roman"/>
          <w:sz w:val="28"/>
          <w:szCs w:val="28"/>
          <w:lang w:val="ro-MD"/>
        </w:rPr>
        <w:t>(</w:t>
      </w:r>
      <w:r w:rsidR="00E74E6A" w:rsidRPr="00D6071C">
        <w:rPr>
          <w:rFonts w:ascii="Times New Roman" w:hAnsi="Times New Roman"/>
          <w:sz w:val="28"/>
          <w:szCs w:val="28"/>
          <w:lang w:val="ro-MD"/>
        </w:rPr>
        <w:t>publicat în Jurnalul Oficial al Uniunii E</w:t>
      </w:r>
      <w:r w:rsidR="00344CB0" w:rsidRPr="00D6071C">
        <w:rPr>
          <w:rFonts w:ascii="Times New Roman" w:hAnsi="Times New Roman"/>
          <w:sz w:val="28"/>
          <w:szCs w:val="28"/>
          <w:lang w:val="ro-MD"/>
        </w:rPr>
        <w:t>uropene</w:t>
      </w:r>
      <w:r w:rsidR="00741455" w:rsidRPr="00D6071C">
        <w:rPr>
          <w:rFonts w:ascii="Times New Roman" w:hAnsi="Times New Roman"/>
          <w:sz w:val="28"/>
          <w:szCs w:val="28"/>
          <w:lang w:val="ro-MD"/>
        </w:rPr>
        <w:t>)</w:t>
      </w:r>
      <w:r w:rsidR="00344CB0" w:rsidRPr="00D6071C">
        <w:rPr>
          <w:rFonts w:ascii="Times New Roman" w:hAnsi="Times New Roman"/>
          <w:sz w:val="28"/>
          <w:szCs w:val="28"/>
          <w:lang w:val="ro-MD"/>
        </w:rPr>
        <w:t>.</w:t>
      </w:r>
    </w:p>
    <w:p w14:paraId="4B3CFEB5" w14:textId="77777777" w:rsidR="00E74E6A" w:rsidRPr="00B57379" w:rsidRDefault="00E74E6A" w:rsidP="00825DE9">
      <w:pPr>
        <w:suppressAutoHyphens/>
        <w:autoSpaceDN w:val="0"/>
        <w:spacing w:after="0" w:line="240" w:lineRule="auto"/>
        <w:ind w:right="27"/>
        <w:jc w:val="center"/>
        <w:textAlignment w:val="baseline"/>
        <w:rPr>
          <w:rFonts w:ascii="Times New Roman" w:hAnsi="Times New Roman"/>
          <w:b/>
          <w:kern w:val="3"/>
          <w:sz w:val="28"/>
          <w:szCs w:val="28"/>
          <w:lang w:val="ro-MD"/>
        </w:rPr>
      </w:pPr>
      <w:r w:rsidRPr="00B57379">
        <w:rPr>
          <w:rFonts w:ascii="Times New Roman" w:hAnsi="Times New Roman"/>
          <w:b/>
          <w:kern w:val="3"/>
          <w:sz w:val="28"/>
          <w:szCs w:val="28"/>
          <w:lang w:val="ro-MD"/>
        </w:rPr>
        <w:t>Capitolul I</w:t>
      </w:r>
    </w:p>
    <w:p w14:paraId="7E044C7A" w14:textId="77777777" w:rsidR="00E74E6A" w:rsidRPr="00B57379" w:rsidRDefault="00E74E6A" w:rsidP="00825DE9">
      <w:pPr>
        <w:suppressAutoHyphens/>
        <w:autoSpaceDN w:val="0"/>
        <w:spacing w:after="0" w:line="240" w:lineRule="auto"/>
        <w:ind w:right="27"/>
        <w:jc w:val="center"/>
        <w:textAlignment w:val="baseline"/>
        <w:rPr>
          <w:rFonts w:ascii="Times New Roman" w:hAnsi="Times New Roman"/>
          <w:b/>
          <w:kern w:val="3"/>
          <w:sz w:val="28"/>
          <w:szCs w:val="28"/>
          <w:lang w:val="ro-MD"/>
        </w:rPr>
      </w:pPr>
      <w:r w:rsidRPr="00B57379">
        <w:rPr>
          <w:rFonts w:ascii="Times New Roman" w:hAnsi="Times New Roman"/>
          <w:b/>
          <w:kern w:val="3"/>
          <w:sz w:val="28"/>
          <w:szCs w:val="28"/>
          <w:lang w:val="ro-MD"/>
        </w:rPr>
        <w:t>DISPOZIŢII GENERALE</w:t>
      </w:r>
    </w:p>
    <w:p w14:paraId="05F6E5A7" w14:textId="77777777" w:rsidR="00E74E6A" w:rsidRPr="00B57379" w:rsidRDefault="00E74E6A" w:rsidP="00825DE9">
      <w:pPr>
        <w:spacing w:after="0" w:line="240" w:lineRule="auto"/>
        <w:ind w:right="27" w:firstLine="710"/>
        <w:jc w:val="both"/>
        <w:rPr>
          <w:rFonts w:ascii="Times New Roman" w:hAnsi="Times New Roman"/>
          <w:bCs/>
          <w:sz w:val="28"/>
          <w:szCs w:val="28"/>
          <w:lang w:val="ro-MD"/>
        </w:rPr>
      </w:pPr>
    </w:p>
    <w:p w14:paraId="0370A15F" w14:textId="7FFAEA08" w:rsidR="00BC73CE" w:rsidRPr="00BC73CE" w:rsidRDefault="006F40AF" w:rsidP="00825DE9">
      <w:pPr>
        <w:shd w:val="clear" w:color="auto" w:fill="FFFFFF"/>
        <w:spacing w:after="0" w:line="240" w:lineRule="auto"/>
        <w:ind w:right="27" w:firstLine="426"/>
        <w:jc w:val="both"/>
        <w:rPr>
          <w:rStyle w:val="ar1"/>
          <w:rFonts w:ascii="Times New Roman" w:hAnsi="Times New Roman"/>
          <w:b w:val="0"/>
          <w:bCs/>
          <w:color w:val="auto"/>
          <w:sz w:val="28"/>
          <w:szCs w:val="28"/>
          <w:lang w:val="ro-MD"/>
        </w:rPr>
      </w:pPr>
      <w:r>
        <w:rPr>
          <w:rStyle w:val="ar1"/>
          <w:rFonts w:ascii="Times New Roman" w:hAnsi="Times New Roman"/>
          <w:bCs/>
          <w:color w:val="auto"/>
          <w:sz w:val="28"/>
          <w:szCs w:val="28"/>
          <w:lang w:val="ro-MD"/>
        </w:rPr>
        <w:t>Articolul 1.</w:t>
      </w:r>
      <w:r w:rsidR="00E74E6A" w:rsidRPr="00B57379">
        <w:rPr>
          <w:rStyle w:val="ar1"/>
          <w:rFonts w:ascii="Times New Roman" w:hAnsi="Times New Roman"/>
          <w:bCs/>
          <w:color w:val="auto"/>
          <w:sz w:val="28"/>
          <w:szCs w:val="28"/>
          <w:lang w:val="ro-MD"/>
        </w:rPr>
        <w:t xml:space="preserve"> </w:t>
      </w:r>
      <w:r w:rsidR="00D63432">
        <w:rPr>
          <w:rStyle w:val="ar1"/>
          <w:rFonts w:ascii="Times New Roman" w:hAnsi="Times New Roman"/>
          <w:b w:val="0"/>
          <w:bCs/>
          <w:color w:val="auto"/>
          <w:sz w:val="28"/>
          <w:szCs w:val="28"/>
          <w:lang w:val="ro-MD"/>
        </w:rPr>
        <w:t>D</w:t>
      </w:r>
      <w:r w:rsidR="00BC73CE" w:rsidRPr="00BC73CE">
        <w:rPr>
          <w:rStyle w:val="ar1"/>
          <w:rFonts w:ascii="Times New Roman" w:hAnsi="Times New Roman"/>
          <w:b w:val="0"/>
          <w:bCs/>
          <w:color w:val="auto"/>
          <w:sz w:val="28"/>
          <w:szCs w:val="28"/>
          <w:lang w:val="ro-MD"/>
        </w:rPr>
        <w:t>omeniul de aplicare</w:t>
      </w:r>
    </w:p>
    <w:p w14:paraId="68B455A6" w14:textId="5E6F66D1" w:rsidR="001E005C" w:rsidRPr="00923E61" w:rsidRDefault="001E005C" w:rsidP="007B6A92">
      <w:pPr>
        <w:pStyle w:val="Listparagraf"/>
        <w:numPr>
          <w:ilvl w:val="0"/>
          <w:numId w:val="3"/>
        </w:numPr>
        <w:shd w:val="clear" w:color="auto" w:fill="FFFFFF"/>
        <w:tabs>
          <w:tab w:val="left" w:pos="851"/>
          <w:tab w:val="left" w:pos="993"/>
        </w:tabs>
        <w:spacing w:after="0" w:line="240" w:lineRule="auto"/>
        <w:ind w:left="0" w:right="27" w:firstLine="426"/>
        <w:jc w:val="both"/>
        <w:rPr>
          <w:rFonts w:ascii="Times New Roman" w:hAnsi="Times New Roman"/>
          <w:sz w:val="28"/>
          <w:szCs w:val="28"/>
          <w:lang w:val="ro-MD"/>
        </w:rPr>
      </w:pPr>
      <w:r w:rsidRPr="001E005C">
        <w:rPr>
          <w:rFonts w:ascii="Times New Roman" w:hAnsi="Times New Roman"/>
          <w:sz w:val="28"/>
          <w:szCs w:val="28"/>
          <w:lang w:val="ro-MD"/>
        </w:rPr>
        <w:t xml:space="preserve">Politica în domeniul pescuitului </w:t>
      </w:r>
      <w:r>
        <w:rPr>
          <w:rFonts w:ascii="Times New Roman" w:hAnsi="Times New Roman"/>
          <w:sz w:val="28"/>
          <w:szCs w:val="28"/>
          <w:lang w:val="ro-MD"/>
        </w:rPr>
        <w:t xml:space="preserve">și acvaculturii </w:t>
      </w:r>
      <w:r w:rsidR="008023CB">
        <w:rPr>
          <w:rFonts w:ascii="Times New Roman" w:hAnsi="Times New Roman"/>
          <w:sz w:val="28"/>
          <w:szCs w:val="28"/>
          <w:lang w:val="ro-MD"/>
        </w:rPr>
        <w:t>(în continuare PD</w:t>
      </w:r>
      <w:r w:rsidR="007B6A92" w:rsidRPr="007B6A92">
        <w:rPr>
          <w:rFonts w:ascii="Times New Roman" w:hAnsi="Times New Roman"/>
          <w:sz w:val="28"/>
          <w:szCs w:val="28"/>
          <w:lang w:val="ro-MD"/>
        </w:rPr>
        <w:t>PA)</w:t>
      </w:r>
      <w:r w:rsidR="00601C1A">
        <w:rPr>
          <w:rFonts w:ascii="Times New Roman" w:hAnsi="Times New Roman"/>
          <w:sz w:val="28"/>
          <w:szCs w:val="28"/>
          <w:lang w:val="ro-MD"/>
        </w:rPr>
        <w:t xml:space="preserve"> </w:t>
      </w:r>
      <w:r w:rsidR="000643DE">
        <w:rPr>
          <w:rFonts w:ascii="Times New Roman" w:hAnsi="Times New Roman"/>
          <w:sz w:val="28"/>
          <w:szCs w:val="28"/>
          <w:lang w:val="ro-MD"/>
        </w:rPr>
        <w:t>stabilește</w:t>
      </w:r>
      <w:r w:rsidR="007C4710" w:rsidRPr="00923E61">
        <w:rPr>
          <w:rFonts w:ascii="Times New Roman" w:hAnsi="Times New Roman"/>
          <w:sz w:val="28"/>
          <w:szCs w:val="28"/>
          <w:lang w:val="ro-MD"/>
        </w:rPr>
        <w:t xml:space="preserve"> cadrul juridic și măsurile privind</w:t>
      </w:r>
      <w:r w:rsidRPr="00923E61">
        <w:rPr>
          <w:rFonts w:ascii="Times New Roman" w:hAnsi="Times New Roman"/>
          <w:sz w:val="28"/>
          <w:szCs w:val="28"/>
          <w:lang w:val="ro-MD"/>
        </w:rPr>
        <w:t>:</w:t>
      </w:r>
    </w:p>
    <w:p w14:paraId="69CACE37" w14:textId="22781304" w:rsidR="00E94F73" w:rsidRDefault="00E94F73" w:rsidP="00832D1A">
      <w:pPr>
        <w:pStyle w:val="Listparagraf"/>
        <w:numPr>
          <w:ilvl w:val="0"/>
          <w:numId w:val="25"/>
        </w:numPr>
        <w:shd w:val="clear" w:color="auto" w:fill="FFFFFF"/>
        <w:tabs>
          <w:tab w:val="left" w:pos="993"/>
        </w:tabs>
        <w:spacing w:after="0" w:line="240" w:lineRule="auto"/>
        <w:ind w:left="0" w:right="27" w:firstLine="426"/>
        <w:jc w:val="both"/>
        <w:rPr>
          <w:rFonts w:ascii="Times New Roman" w:hAnsi="Times New Roman"/>
          <w:sz w:val="28"/>
          <w:szCs w:val="28"/>
          <w:lang w:val="ro-MD"/>
        </w:rPr>
      </w:pPr>
      <w:r w:rsidRPr="00EF7539">
        <w:rPr>
          <w:rFonts w:ascii="Times New Roman" w:hAnsi="Times New Roman"/>
          <w:sz w:val="28"/>
          <w:szCs w:val="28"/>
          <w:lang w:val="ro-MD"/>
        </w:rPr>
        <w:t xml:space="preserve">organizarea </w:t>
      </w:r>
      <w:r w:rsidR="00EF7539" w:rsidRPr="00EF7539">
        <w:rPr>
          <w:rFonts w:ascii="Times New Roman" w:hAnsi="Times New Roman"/>
          <w:sz w:val="28"/>
          <w:szCs w:val="28"/>
          <w:lang w:val="ro-MD"/>
        </w:rPr>
        <w:t>și</w:t>
      </w:r>
      <w:r w:rsidRPr="00EF7539">
        <w:rPr>
          <w:rFonts w:ascii="Times New Roman" w:hAnsi="Times New Roman"/>
          <w:sz w:val="28"/>
          <w:szCs w:val="28"/>
          <w:lang w:val="ro-MD"/>
        </w:rPr>
        <w:t xml:space="preserve"> administrarea sectorului </w:t>
      </w:r>
      <w:r w:rsidR="00EF7539" w:rsidRPr="00EF7539">
        <w:rPr>
          <w:rFonts w:ascii="Times New Roman" w:hAnsi="Times New Roman"/>
          <w:sz w:val="28"/>
          <w:szCs w:val="28"/>
          <w:lang w:val="ro-MD"/>
        </w:rPr>
        <w:t>pescuit</w:t>
      </w:r>
      <w:r w:rsidR="00832D1A">
        <w:rPr>
          <w:rFonts w:ascii="Times New Roman" w:hAnsi="Times New Roman"/>
          <w:sz w:val="28"/>
          <w:szCs w:val="28"/>
          <w:lang w:val="ro-MD"/>
        </w:rPr>
        <w:t>ului</w:t>
      </w:r>
      <w:r w:rsidR="00EF7539" w:rsidRPr="00EF7539">
        <w:rPr>
          <w:rFonts w:ascii="Times New Roman" w:hAnsi="Times New Roman"/>
          <w:sz w:val="28"/>
          <w:szCs w:val="28"/>
          <w:lang w:val="ro-MD"/>
        </w:rPr>
        <w:t xml:space="preserve"> și</w:t>
      </w:r>
      <w:r w:rsidR="00832D1A">
        <w:rPr>
          <w:rFonts w:ascii="Times New Roman" w:hAnsi="Times New Roman"/>
          <w:sz w:val="28"/>
          <w:szCs w:val="28"/>
          <w:lang w:val="ro-MD"/>
        </w:rPr>
        <w:t xml:space="preserve"> acvaculturii în bazinele naturale</w:t>
      </w:r>
    </w:p>
    <w:p w14:paraId="7DBD17D9" w14:textId="77777777" w:rsidR="00EF7539" w:rsidRDefault="00EF7539" w:rsidP="00EF7539">
      <w:pPr>
        <w:pStyle w:val="Listparagraf"/>
        <w:numPr>
          <w:ilvl w:val="0"/>
          <w:numId w:val="25"/>
        </w:numPr>
        <w:shd w:val="clear" w:color="auto" w:fill="FFFFFF"/>
        <w:tabs>
          <w:tab w:val="left" w:pos="426"/>
          <w:tab w:val="left" w:pos="993"/>
        </w:tabs>
        <w:spacing w:after="0" w:line="240" w:lineRule="auto"/>
        <w:ind w:right="27"/>
        <w:jc w:val="both"/>
        <w:rPr>
          <w:rFonts w:ascii="Times New Roman" w:hAnsi="Times New Roman"/>
          <w:sz w:val="28"/>
          <w:szCs w:val="28"/>
          <w:lang w:val="ro-MD"/>
        </w:rPr>
      </w:pPr>
      <w:r w:rsidRPr="00EF7539">
        <w:rPr>
          <w:rFonts w:ascii="Times New Roman" w:hAnsi="Times New Roman"/>
          <w:sz w:val="28"/>
          <w:szCs w:val="28"/>
          <w:lang w:val="ro-MD"/>
        </w:rPr>
        <w:t>protecția, conservarea și explo</w:t>
      </w:r>
      <w:r>
        <w:rPr>
          <w:rFonts w:ascii="Times New Roman" w:hAnsi="Times New Roman"/>
          <w:sz w:val="28"/>
          <w:szCs w:val="28"/>
          <w:lang w:val="ro-MD"/>
        </w:rPr>
        <w:t>atarea resurselor acvatice vii;</w:t>
      </w:r>
    </w:p>
    <w:p w14:paraId="60BF26F6" w14:textId="1A3EDD18" w:rsidR="00E94F73" w:rsidRPr="00EF7539" w:rsidRDefault="00E94F73" w:rsidP="00EF7539">
      <w:pPr>
        <w:shd w:val="clear" w:color="auto" w:fill="FFFFFF"/>
        <w:tabs>
          <w:tab w:val="left" w:pos="851"/>
          <w:tab w:val="left" w:pos="993"/>
        </w:tabs>
        <w:spacing w:after="0" w:line="240" w:lineRule="auto"/>
        <w:ind w:right="27" w:firstLine="426"/>
        <w:jc w:val="both"/>
        <w:rPr>
          <w:rFonts w:ascii="Times New Roman" w:hAnsi="Times New Roman"/>
          <w:sz w:val="28"/>
          <w:szCs w:val="28"/>
          <w:lang w:val="ro-MD"/>
        </w:rPr>
      </w:pPr>
      <w:r w:rsidRPr="00EF7539">
        <w:rPr>
          <w:rFonts w:ascii="Times New Roman" w:hAnsi="Times New Roman"/>
          <w:sz w:val="28"/>
          <w:szCs w:val="28"/>
          <w:lang w:val="ro-MD"/>
        </w:rPr>
        <w:t>(</w:t>
      </w:r>
      <w:r w:rsidR="0029122D" w:rsidRPr="00EF7539">
        <w:rPr>
          <w:rFonts w:ascii="Times New Roman" w:hAnsi="Times New Roman"/>
          <w:sz w:val="28"/>
          <w:szCs w:val="28"/>
          <w:lang w:val="ro-MD"/>
        </w:rPr>
        <w:t>c</w:t>
      </w:r>
      <w:r w:rsidR="00EF7539">
        <w:rPr>
          <w:rFonts w:ascii="Times New Roman" w:hAnsi="Times New Roman"/>
          <w:sz w:val="28"/>
          <w:szCs w:val="28"/>
          <w:lang w:val="ro-MD"/>
        </w:rPr>
        <w:t xml:space="preserve">) </w:t>
      </w:r>
      <w:r w:rsidRPr="00EF7539">
        <w:rPr>
          <w:rFonts w:ascii="Times New Roman" w:hAnsi="Times New Roman"/>
          <w:sz w:val="28"/>
          <w:szCs w:val="28"/>
          <w:lang w:val="ro-MD"/>
        </w:rPr>
        <w:t>cercetarea științifică, dezvoltarea tehnologică și inovarea în domeniul acvaculturii;</w:t>
      </w:r>
    </w:p>
    <w:p w14:paraId="2E621D60" w14:textId="22A3CB10" w:rsidR="00E94F73" w:rsidRPr="00923E61" w:rsidRDefault="0029122D" w:rsidP="00923E61">
      <w:pPr>
        <w:pStyle w:val="Listparagraf"/>
        <w:shd w:val="clear" w:color="auto" w:fill="FFFFFF"/>
        <w:tabs>
          <w:tab w:val="left" w:pos="993"/>
        </w:tabs>
        <w:spacing w:after="0" w:line="240" w:lineRule="auto"/>
        <w:ind w:left="0" w:right="27" w:firstLine="426"/>
        <w:jc w:val="both"/>
        <w:rPr>
          <w:rFonts w:ascii="Times New Roman" w:hAnsi="Times New Roman"/>
          <w:sz w:val="28"/>
          <w:szCs w:val="28"/>
          <w:lang w:val="ro-MD"/>
        </w:rPr>
      </w:pPr>
      <w:r w:rsidRPr="00923E61">
        <w:rPr>
          <w:rFonts w:ascii="Times New Roman" w:hAnsi="Times New Roman"/>
          <w:sz w:val="28"/>
          <w:szCs w:val="28"/>
          <w:lang w:val="ro-MD"/>
        </w:rPr>
        <w:t>(d</w:t>
      </w:r>
      <w:r w:rsidR="00E94F73" w:rsidRPr="00923E61">
        <w:rPr>
          <w:rFonts w:ascii="Times New Roman" w:hAnsi="Times New Roman"/>
          <w:sz w:val="28"/>
          <w:szCs w:val="28"/>
          <w:lang w:val="ro-MD"/>
        </w:rPr>
        <w:t xml:space="preserve">) </w:t>
      </w:r>
      <w:r w:rsidR="00923E61" w:rsidRPr="00923E61">
        <w:rPr>
          <w:rFonts w:ascii="Times New Roman" w:hAnsi="Times New Roman"/>
          <w:sz w:val="28"/>
          <w:szCs w:val="28"/>
          <w:lang w:val="ro-MD"/>
        </w:rPr>
        <w:t>relațiile</w:t>
      </w:r>
      <w:r w:rsidR="00E94F73" w:rsidRPr="00923E61">
        <w:rPr>
          <w:rFonts w:ascii="Times New Roman" w:hAnsi="Times New Roman"/>
          <w:sz w:val="28"/>
          <w:szCs w:val="28"/>
          <w:lang w:val="ro-MD"/>
        </w:rPr>
        <w:t xml:space="preserve"> </w:t>
      </w:r>
      <w:r w:rsidR="00923E61" w:rsidRPr="00923E61">
        <w:rPr>
          <w:rFonts w:ascii="Times New Roman" w:hAnsi="Times New Roman"/>
          <w:sz w:val="28"/>
          <w:szCs w:val="28"/>
          <w:lang w:val="ro-MD"/>
        </w:rPr>
        <w:t>internaționale</w:t>
      </w:r>
      <w:r w:rsidR="00E94F73" w:rsidRPr="00923E61">
        <w:rPr>
          <w:rFonts w:ascii="Times New Roman" w:hAnsi="Times New Roman"/>
          <w:sz w:val="28"/>
          <w:szCs w:val="28"/>
          <w:lang w:val="ro-MD"/>
        </w:rPr>
        <w:t xml:space="preserve"> în domeniul pescuitului și acvaculturii;</w:t>
      </w:r>
    </w:p>
    <w:p w14:paraId="06E098B6" w14:textId="71EE1202" w:rsidR="00E94F73" w:rsidRPr="00923E61" w:rsidRDefault="0029122D" w:rsidP="00923E61">
      <w:pPr>
        <w:pStyle w:val="Listparagraf"/>
        <w:shd w:val="clear" w:color="auto" w:fill="FFFFFF"/>
        <w:tabs>
          <w:tab w:val="left" w:pos="993"/>
        </w:tabs>
        <w:spacing w:after="0" w:line="240" w:lineRule="auto"/>
        <w:ind w:left="0" w:right="27" w:firstLine="426"/>
        <w:jc w:val="both"/>
        <w:rPr>
          <w:rFonts w:ascii="Times New Roman" w:hAnsi="Times New Roman"/>
          <w:sz w:val="28"/>
          <w:szCs w:val="28"/>
          <w:lang w:val="ro-MD"/>
        </w:rPr>
      </w:pPr>
      <w:r w:rsidRPr="00923E61">
        <w:rPr>
          <w:rFonts w:ascii="Times New Roman" w:hAnsi="Times New Roman"/>
          <w:sz w:val="28"/>
          <w:szCs w:val="28"/>
          <w:lang w:val="ro-MD"/>
        </w:rPr>
        <w:t>(e)</w:t>
      </w:r>
      <w:r w:rsidR="00E94F73" w:rsidRPr="00923E61">
        <w:rPr>
          <w:rFonts w:ascii="Times New Roman" w:hAnsi="Times New Roman"/>
          <w:sz w:val="28"/>
          <w:szCs w:val="28"/>
          <w:lang w:val="ro-MD"/>
        </w:rPr>
        <w:t xml:space="preserve"> organizarea pieței produselor de pescuit și acvacultură;</w:t>
      </w:r>
    </w:p>
    <w:p w14:paraId="05DC5A31" w14:textId="499A4175" w:rsidR="00E94F73" w:rsidRPr="00923E61" w:rsidRDefault="0029122D" w:rsidP="00923E61">
      <w:pPr>
        <w:pStyle w:val="Listparagraf"/>
        <w:shd w:val="clear" w:color="auto" w:fill="FFFFFF"/>
        <w:tabs>
          <w:tab w:val="left" w:pos="993"/>
        </w:tabs>
        <w:spacing w:after="0" w:line="240" w:lineRule="auto"/>
        <w:ind w:left="0" w:right="27" w:firstLine="426"/>
        <w:jc w:val="both"/>
        <w:rPr>
          <w:rFonts w:ascii="Times New Roman" w:hAnsi="Times New Roman"/>
          <w:sz w:val="28"/>
          <w:szCs w:val="28"/>
        </w:rPr>
      </w:pPr>
      <w:r w:rsidRPr="00923E61">
        <w:rPr>
          <w:rFonts w:ascii="Times New Roman" w:hAnsi="Times New Roman"/>
          <w:sz w:val="28"/>
          <w:szCs w:val="28"/>
          <w:lang w:val="ro-MD"/>
        </w:rPr>
        <w:t>(f</w:t>
      </w:r>
      <w:r w:rsidR="00E94F73" w:rsidRPr="00923E61">
        <w:rPr>
          <w:rFonts w:ascii="Times New Roman" w:hAnsi="Times New Roman"/>
          <w:sz w:val="28"/>
          <w:szCs w:val="28"/>
          <w:lang w:val="ro-MD"/>
        </w:rPr>
        <w:t>) înființarea și funcționarea organizațiilor de producători din domeniul pescuitului și a acvaculturii și recunoașterea acestora</w:t>
      </w:r>
      <w:r w:rsidR="00E94F73" w:rsidRPr="00923E61">
        <w:rPr>
          <w:rFonts w:ascii="Times New Roman" w:hAnsi="Times New Roman"/>
          <w:sz w:val="28"/>
          <w:szCs w:val="28"/>
        </w:rPr>
        <w:t>;</w:t>
      </w:r>
    </w:p>
    <w:p w14:paraId="4F37FFB4" w14:textId="0BB46F1C" w:rsidR="0029122D" w:rsidRPr="00B141F3" w:rsidRDefault="0029122D" w:rsidP="00923E61">
      <w:pPr>
        <w:pStyle w:val="Listparagraf"/>
        <w:shd w:val="clear" w:color="auto" w:fill="FFFFFF"/>
        <w:tabs>
          <w:tab w:val="left" w:pos="993"/>
        </w:tabs>
        <w:spacing w:after="0" w:line="240" w:lineRule="auto"/>
        <w:ind w:left="0" w:right="27" w:firstLine="426"/>
        <w:jc w:val="both"/>
        <w:rPr>
          <w:rFonts w:ascii="Times New Roman" w:hAnsi="Times New Roman"/>
          <w:sz w:val="28"/>
          <w:szCs w:val="28"/>
          <w:lang w:val="ro-MD"/>
        </w:rPr>
      </w:pPr>
      <w:r w:rsidRPr="00B141F3">
        <w:rPr>
          <w:rFonts w:ascii="Times New Roman" w:hAnsi="Times New Roman"/>
          <w:sz w:val="28"/>
          <w:szCs w:val="28"/>
          <w:lang w:val="ro-MD"/>
        </w:rPr>
        <w:t>(g</w:t>
      </w:r>
      <w:r w:rsidR="00E94F73" w:rsidRPr="00B141F3">
        <w:rPr>
          <w:rFonts w:ascii="Times New Roman" w:hAnsi="Times New Roman"/>
          <w:sz w:val="28"/>
          <w:szCs w:val="28"/>
          <w:lang w:val="ro-MD"/>
        </w:rPr>
        <w:t xml:space="preserve">) </w:t>
      </w:r>
      <w:r w:rsidRPr="00B141F3">
        <w:rPr>
          <w:rFonts w:ascii="Times New Roman" w:hAnsi="Times New Roman"/>
          <w:sz w:val="28"/>
          <w:szCs w:val="28"/>
          <w:lang w:val="ro-MD"/>
        </w:rPr>
        <w:t xml:space="preserve">punerea în aplicare a politicilor </w:t>
      </w:r>
      <w:r w:rsidR="00C41D71" w:rsidRPr="00C41D71">
        <w:rPr>
          <w:rFonts w:ascii="Times New Roman" w:hAnsi="Times New Roman"/>
          <w:sz w:val="28"/>
          <w:szCs w:val="28"/>
          <w:lang w:val="ro-MD"/>
        </w:rPr>
        <w:t xml:space="preserve">în domeniul </w:t>
      </w:r>
      <w:r w:rsidRPr="00B141F3">
        <w:rPr>
          <w:rFonts w:ascii="Times New Roman" w:hAnsi="Times New Roman"/>
          <w:sz w:val="28"/>
          <w:szCs w:val="28"/>
          <w:lang w:val="ro-MD"/>
        </w:rPr>
        <w:t>pescuitul</w:t>
      </w:r>
      <w:r w:rsidR="00C41D71">
        <w:rPr>
          <w:rFonts w:ascii="Times New Roman" w:hAnsi="Times New Roman"/>
          <w:sz w:val="28"/>
          <w:szCs w:val="28"/>
          <w:lang w:val="ro-MD"/>
        </w:rPr>
        <w:t>ui</w:t>
      </w:r>
      <w:r w:rsidRPr="00B141F3">
        <w:rPr>
          <w:rFonts w:ascii="Times New Roman" w:hAnsi="Times New Roman"/>
          <w:sz w:val="28"/>
          <w:szCs w:val="28"/>
          <w:lang w:val="ro-MD"/>
        </w:rPr>
        <w:t xml:space="preserve"> și  acvaculturii;</w:t>
      </w:r>
    </w:p>
    <w:p w14:paraId="49C0FEA2" w14:textId="2D1B5993" w:rsidR="00E94F73" w:rsidRPr="00B141F3" w:rsidRDefault="0029122D" w:rsidP="00923E61">
      <w:pPr>
        <w:pStyle w:val="Listparagraf"/>
        <w:shd w:val="clear" w:color="auto" w:fill="FFFFFF"/>
        <w:tabs>
          <w:tab w:val="left" w:pos="993"/>
        </w:tabs>
        <w:spacing w:after="0" w:line="240" w:lineRule="auto"/>
        <w:ind w:left="0" w:right="27" w:firstLine="426"/>
        <w:jc w:val="both"/>
        <w:rPr>
          <w:rFonts w:ascii="Times New Roman" w:hAnsi="Times New Roman"/>
          <w:sz w:val="28"/>
          <w:szCs w:val="28"/>
          <w:lang w:val="ro-MD"/>
        </w:rPr>
      </w:pPr>
      <w:r w:rsidRPr="00B141F3">
        <w:rPr>
          <w:rFonts w:ascii="Times New Roman" w:hAnsi="Times New Roman"/>
          <w:sz w:val="28"/>
          <w:szCs w:val="28"/>
          <w:lang w:val="ro-MD"/>
        </w:rPr>
        <w:t>(h) controlul şi asigurarea respectării normelor;</w:t>
      </w:r>
    </w:p>
    <w:p w14:paraId="0D48260F" w14:textId="07DB34AE" w:rsidR="0029122D" w:rsidRPr="00B141F3" w:rsidRDefault="0029122D" w:rsidP="00923E61">
      <w:pPr>
        <w:pStyle w:val="Listparagraf"/>
        <w:shd w:val="clear" w:color="auto" w:fill="FFFFFF"/>
        <w:tabs>
          <w:tab w:val="left" w:pos="993"/>
        </w:tabs>
        <w:spacing w:after="0" w:line="240" w:lineRule="auto"/>
        <w:ind w:left="0" w:right="27" w:firstLine="426"/>
        <w:jc w:val="both"/>
        <w:rPr>
          <w:rFonts w:ascii="Times New Roman" w:hAnsi="Times New Roman"/>
          <w:sz w:val="28"/>
          <w:szCs w:val="28"/>
          <w:lang w:val="ro-MD"/>
        </w:rPr>
      </w:pPr>
      <w:r w:rsidRPr="00B141F3">
        <w:rPr>
          <w:rFonts w:ascii="Times New Roman" w:hAnsi="Times New Roman"/>
          <w:sz w:val="28"/>
          <w:szCs w:val="28"/>
          <w:lang w:val="ro-MD"/>
        </w:rPr>
        <w:t>(n) măsurile financiare care sprijină punere</w:t>
      </w:r>
      <w:r w:rsidR="008023CB">
        <w:rPr>
          <w:rFonts w:ascii="Times New Roman" w:hAnsi="Times New Roman"/>
          <w:sz w:val="28"/>
          <w:szCs w:val="28"/>
          <w:lang w:val="ro-MD"/>
        </w:rPr>
        <w:t>a în aplicare a PD</w:t>
      </w:r>
      <w:r w:rsidRPr="00B141F3">
        <w:rPr>
          <w:rFonts w:ascii="Times New Roman" w:hAnsi="Times New Roman"/>
          <w:sz w:val="28"/>
          <w:szCs w:val="28"/>
          <w:lang w:val="ro-MD"/>
        </w:rPr>
        <w:t>PA.</w:t>
      </w:r>
    </w:p>
    <w:p w14:paraId="5CFDE33B" w14:textId="3A71228F" w:rsidR="00333EA6" w:rsidRPr="00AA2BB9" w:rsidRDefault="001E005C" w:rsidP="00825DE9">
      <w:pPr>
        <w:pStyle w:val="Listparagraf"/>
        <w:shd w:val="clear" w:color="auto" w:fill="FFFFFF"/>
        <w:tabs>
          <w:tab w:val="left" w:pos="993"/>
        </w:tabs>
        <w:spacing w:after="0" w:line="240" w:lineRule="auto"/>
        <w:ind w:left="0" w:right="27" w:firstLine="426"/>
        <w:jc w:val="both"/>
        <w:rPr>
          <w:rFonts w:ascii="Times New Roman" w:hAnsi="Times New Roman"/>
          <w:sz w:val="28"/>
          <w:szCs w:val="28"/>
          <w:lang w:val="ro-MD"/>
        </w:rPr>
      </w:pPr>
      <w:r>
        <w:rPr>
          <w:rFonts w:ascii="Times New Roman" w:hAnsi="Times New Roman"/>
          <w:sz w:val="28"/>
          <w:szCs w:val="28"/>
          <w:lang w:val="ro-MD"/>
        </w:rPr>
        <w:t xml:space="preserve">(2) </w:t>
      </w:r>
      <w:r w:rsidR="00E74E6A" w:rsidRPr="00AA2BB9">
        <w:rPr>
          <w:rFonts w:ascii="Times New Roman" w:hAnsi="Times New Roman"/>
          <w:sz w:val="28"/>
          <w:szCs w:val="28"/>
          <w:lang w:val="ro-MD"/>
        </w:rPr>
        <w:t xml:space="preserve">Prezenta lege </w:t>
      </w:r>
      <w:r w:rsidRPr="001E005C">
        <w:rPr>
          <w:rFonts w:ascii="Times New Roman" w:hAnsi="Times New Roman"/>
          <w:sz w:val="28"/>
          <w:szCs w:val="28"/>
          <w:lang w:val="ro-MD"/>
        </w:rPr>
        <w:t>cuprinde activitățile</w:t>
      </w:r>
      <w:r w:rsidR="00851096" w:rsidRPr="00851096">
        <w:t xml:space="preserve"> </w:t>
      </w:r>
      <w:r w:rsidR="00B21CE6">
        <w:rPr>
          <w:rFonts w:ascii="Times New Roman" w:hAnsi="Times New Roman"/>
          <w:sz w:val="28"/>
          <w:szCs w:val="28"/>
          <w:lang w:val="ro-MD"/>
        </w:rPr>
        <w:t>menționate la alin.</w:t>
      </w:r>
      <w:r w:rsidR="00851096" w:rsidRPr="00851096">
        <w:rPr>
          <w:rFonts w:ascii="Times New Roman" w:hAnsi="Times New Roman"/>
          <w:sz w:val="28"/>
          <w:szCs w:val="28"/>
          <w:lang w:val="ro-MD"/>
        </w:rPr>
        <w:t xml:space="preserve"> (1)</w:t>
      </w:r>
      <w:r w:rsidR="00851096" w:rsidRPr="00851096">
        <w:t xml:space="preserve"> </w:t>
      </w:r>
      <w:r w:rsidR="00851096" w:rsidRPr="00851096">
        <w:rPr>
          <w:rFonts w:ascii="Times New Roman" w:hAnsi="Times New Roman"/>
          <w:sz w:val="28"/>
          <w:szCs w:val="28"/>
          <w:lang w:val="ro-MD"/>
        </w:rPr>
        <w:t>în cazul în care acestea sunt desfășurate:</w:t>
      </w:r>
    </w:p>
    <w:p w14:paraId="66B9D0EB" w14:textId="52C05224" w:rsidR="00851096" w:rsidRPr="00B141F3" w:rsidRDefault="00851096" w:rsidP="006F4A13">
      <w:pPr>
        <w:shd w:val="clear" w:color="auto" w:fill="FFFFFF"/>
        <w:tabs>
          <w:tab w:val="left" w:pos="993"/>
        </w:tabs>
        <w:spacing w:after="0" w:line="240" w:lineRule="auto"/>
        <w:ind w:right="27" w:firstLine="426"/>
        <w:jc w:val="both"/>
        <w:rPr>
          <w:rFonts w:ascii="Times New Roman" w:hAnsi="Times New Roman"/>
          <w:sz w:val="28"/>
          <w:szCs w:val="28"/>
          <w:lang w:val="ro-MD"/>
        </w:rPr>
      </w:pPr>
      <w:r w:rsidRPr="00B141F3">
        <w:rPr>
          <w:rFonts w:ascii="Times New Roman" w:hAnsi="Times New Roman"/>
          <w:sz w:val="28"/>
          <w:szCs w:val="28"/>
          <w:lang w:val="ro-MD"/>
        </w:rPr>
        <w:lastRenderedPageBreak/>
        <w:t xml:space="preserve">(a) în apele </w:t>
      </w:r>
      <w:r w:rsidR="0003112F">
        <w:rPr>
          <w:rFonts w:ascii="Times New Roman" w:hAnsi="Times New Roman"/>
          <w:sz w:val="28"/>
          <w:szCs w:val="28"/>
          <w:lang w:val="ro-MD"/>
        </w:rPr>
        <w:t xml:space="preserve">interioare </w:t>
      </w:r>
      <w:r w:rsidRPr="00B141F3">
        <w:rPr>
          <w:rFonts w:ascii="Times New Roman" w:hAnsi="Times New Roman"/>
          <w:sz w:val="28"/>
          <w:szCs w:val="28"/>
          <w:lang w:val="ro-MD"/>
        </w:rPr>
        <w:t>inclusiv de navele de pescuit care arborează pavilionul unor țări terțe și sunt înregistrate în țări</w:t>
      </w:r>
      <w:r w:rsidR="000643DE">
        <w:rPr>
          <w:rFonts w:ascii="Times New Roman" w:hAnsi="Times New Roman"/>
          <w:sz w:val="28"/>
          <w:szCs w:val="28"/>
          <w:lang w:val="ro-MD"/>
        </w:rPr>
        <w:t>le</w:t>
      </w:r>
      <w:r w:rsidRPr="00B141F3">
        <w:rPr>
          <w:rFonts w:ascii="Times New Roman" w:hAnsi="Times New Roman"/>
          <w:sz w:val="28"/>
          <w:szCs w:val="28"/>
          <w:lang w:val="ro-MD"/>
        </w:rPr>
        <w:t xml:space="preserve"> terțe;</w:t>
      </w:r>
    </w:p>
    <w:p w14:paraId="0190AD81" w14:textId="5AC57076" w:rsidR="00851096" w:rsidRPr="00B141F3" w:rsidRDefault="006F4A13" w:rsidP="00B141F3">
      <w:pPr>
        <w:shd w:val="clear" w:color="auto" w:fill="FFFFFF"/>
        <w:tabs>
          <w:tab w:val="left" w:pos="993"/>
        </w:tabs>
        <w:spacing w:after="0" w:line="240" w:lineRule="auto"/>
        <w:ind w:right="27" w:firstLine="426"/>
        <w:jc w:val="both"/>
        <w:rPr>
          <w:rFonts w:ascii="Times New Roman" w:hAnsi="Times New Roman"/>
          <w:sz w:val="28"/>
          <w:szCs w:val="28"/>
          <w:lang w:val="ro-MD"/>
        </w:rPr>
      </w:pPr>
      <w:r>
        <w:rPr>
          <w:rFonts w:ascii="Times New Roman" w:hAnsi="Times New Roman"/>
          <w:sz w:val="28"/>
          <w:szCs w:val="28"/>
          <w:lang w:val="ro-MD"/>
        </w:rPr>
        <w:t>(b</w:t>
      </w:r>
      <w:r w:rsidR="00851096" w:rsidRPr="00B141F3">
        <w:rPr>
          <w:rFonts w:ascii="Times New Roman" w:hAnsi="Times New Roman"/>
          <w:sz w:val="28"/>
          <w:szCs w:val="28"/>
          <w:lang w:val="ro-MD"/>
        </w:rPr>
        <w:t xml:space="preserve">) </w:t>
      </w:r>
      <w:r w:rsidR="0003112F" w:rsidRPr="0003112F">
        <w:rPr>
          <w:rFonts w:ascii="Times New Roman" w:hAnsi="Times New Roman"/>
          <w:sz w:val="28"/>
          <w:szCs w:val="28"/>
          <w:lang w:val="ro-MD"/>
        </w:rPr>
        <w:t xml:space="preserve">în apele </w:t>
      </w:r>
      <w:r w:rsidR="0003112F">
        <w:rPr>
          <w:rFonts w:ascii="Times New Roman" w:hAnsi="Times New Roman"/>
          <w:sz w:val="28"/>
          <w:szCs w:val="28"/>
          <w:lang w:val="ro-MD"/>
        </w:rPr>
        <w:t xml:space="preserve">din bazinele maritime </w:t>
      </w:r>
      <w:r w:rsidR="00851096" w:rsidRPr="00B141F3">
        <w:rPr>
          <w:rFonts w:ascii="Times New Roman" w:hAnsi="Times New Roman"/>
          <w:sz w:val="28"/>
          <w:szCs w:val="28"/>
          <w:lang w:val="ro-MD"/>
        </w:rPr>
        <w:t xml:space="preserve">de navele de pescuit </w:t>
      </w:r>
      <w:r w:rsidR="0003112F" w:rsidRPr="0003112F">
        <w:rPr>
          <w:rFonts w:ascii="Times New Roman" w:hAnsi="Times New Roman"/>
          <w:sz w:val="28"/>
          <w:szCs w:val="28"/>
          <w:lang w:val="ro-MD"/>
        </w:rPr>
        <w:t xml:space="preserve">care arborează pavilionul </w:t>
      </w:r>
      <w:r w:rsidR="0003112F">
        <w:rPr>
          <w:rFonts w:ascii="Times New Roman" w:hAnsi="Times New Roman"/>
          <w:sz w:val="28"/>
          <w:szCs w:val="28"/>
          <w:lang w:val="ro-MD"/>
        </w:rPr>
        <w:t xml:space="preserve">RM </w:t>
      </w:r>
      <w:r w:rsidR="00BB1968">
        <w:rPr>
          <w:rFonts w:ascii="Times New Roman" w:hAnsi="Times New Roman"/>
          <w:sz w:val="28"/>
          <w:szCs w:val="28"/>
          <w:lang w:val="ro-MD"/>
        </w:rPr>
        <w:t xml:space="preserve">în apele </w:t>
      </w:r>
      <w:r w:rsidR="00923E61" w:rsidRPr="00B141F3">
        <w:rPr>
          <w:rFonts w:ascii="Times New Roman" w:hAnsi="Times New Roman"/>
          <w:sz w:val="28"/>
          <w:szCs w:val="28"/>
          <w:lang w:val="ro-MD"/>
        </w:rPr>
        <w:t>Uniunii</w:t>
      </w:r>
      <w:r w:rsidR="00BB1968">
        <w:rPr>
          <w:rFonts w:ascii="Times New Roman" w:hAnsi="Times New Roman"/>
          <w:sz w:val="28"/>
          <w:szCs w:val="28"/>
          <w:lang w:val="ro-MD"/>
        </w:rPr>
        <w:t xml:space="preserve"> / înafara apelor Uniunii, conform cotelor de pescuit atribuite</w:t>
      </w:r>
      <w:r w:rsidR="00923E61" w:rsidRPr="00B141F3">
        <w:rPr>
          <w:rFonts w:ascii="Times New Roman" w:hAnsi="Times New Roman"/>
          <w:sz w:val="28"/>
          <w:szCs w:val="28"/>
          <w:lang w:val="ro-MD"/>
        </w:rPr>
        <w:t xml:space="preserve">; </w:t>
      </w:r>
    </w:p>
    <w:p w14:paraId="2AC7DA69" w14:textId="1877F19C" w:rsidR="00851096" w:rsidRDefault="006F4A13" w:rsidP="00B141F3">
      <w:pPr>
        <w:shd w:val="clear" w:color="auto" w:fill="FFFFFF"/>
        <w:tabs>
          <w:tab w:val="left" w:pos="993"/>
        </w:tabs>
        <w:spacing w:after="0" w:line="240" w:lineRule="auto"/>
        <w:ind w:right="27" w:firstLine="426"/>
        <w:jc w:val="both"/>
        <w:rPr>
          <w:rFonts w:ascii="Times New Roman" w:hAnsi="Times New Roman"/>
          <w:sz w:val="28"/>
          <w:szCs w:val="28"/>
          <w:lang w:val="ro-MD"/>
        </w:rPr>
      </w:pPr>
      <w:r>
        <w:rPr>
          <w:rFonts w:ascii="Times New Roman" w:hAnsi="Times New Roman"/>
          <w:sz w:val="28"/>
          <w:szCs w:val="28"/>
          <w:lang w:val="ro-MD"/>
        </w:rPr>
        <w:t>(c</w:t>
      </w:r>
      <w:r w:rsidR="00851096" w:rsidRPr="00B141F3">
        <w:rPr>
          <w:rFonts w:ascii="Times New Roman" w:hAnsi="Times New Roman"/>
          <w:sz w:val="28"/>
          <w:szCs w:val="28"/>
          <w:lang w:val="ro-MD"/>
        </w:rPr>
        <w:t xml:space="preserve">) de către resortisanți, fără a aduce atingere responsabilității </w:t>
      </w:r>
      <w:r w:rsidR="00DB6B53" w:rsidRPr="00B141F3">
        <w:rPr>
          <w:rFonts w:ascii="Times New Roman" w:hAnsi="Times New Roman"/>
          <w:sz w:val="28"/>
          <w:szCs w:val="28"/>
          <w:lang w:val="ro-MD"/>
        </w:rPr>
        <w:t>primare a statului de pavilion.</w:t>
      </w:r>
    </w:p>
    <w:p w14:paraId="51A641E3" w14:textId="3B3F2861" w:rsidR="004A2EAD" w:rsidRDefault="004A2EAD" w:rsidP="004A2EAD">
      <w:pPr>
        <w:shd w:val="clear" w:color="auto" w:fill="FFFFFF"/>
        <w:tabs>
          <w:tab w:val="left" w:pos="993"/>
        </w:tabs>
        <w:spacing w:after="0" w:line="240" w:lineRule="auto"/>
        <w:ind w:right="27" w:firstLine="426"/>
        <w:jc w:val="both"/>
        <w:rPr>
          <w:rFonts w:ascii="Times New Roman" w:hAnsi="Times New Roman"/>
          <w:sz w:val="28"/>
          <w:szCs w:val="28"/>
          <w:lang w:val="ro-MD"/>
        </w:rPr>
      </w:pPr>
      <w:r>
        <w:rPr>
          <w:rFonts w:ascii="Times New Roman" w:hAnsi="Times New Roman"/>
          <w:sz w:val="28"/>
          <w:szCs w:val="28"/>
          <w:lang w:val="ro-MD"/>
        </w:rPr>
        <w:t>(3) Prezenta</w:t>
      </w:r>
      <w:r w:rsidRPr="004A2EAD">
        <w:rPr>
          <w:rFonts w:ascii="Times New Roman" w:hAnsi="Times New Roman"/>
          <w:sz w:val="28"/>
          <w:szCs w:val="28"/>
          <w:lang w:val="ro-MD"/>
        </w:rPr>
        <w:t xml:space="preserve"> </w:t>
      </w:r>
      <w:r>
        <w:rPr>
          <w:rFonts w:ascii="Times New Roman" w:hAnsi="Times New Roman"/>
          <w:sz w:val="28"/>
          <w:szCs w:val="28"/>
          <w:lang w:val="ro-MD"/>
        </w:rPr>
        <w:t xml:space="preserve">lege </w:t>
      </w:r>
      <w:r w:rsidRPr="004A2EAD">
        <w:rPr>
          <w:rFonts w:ascii="Times New Roman" w:hAnsi="Times New Roman"/>
          <w:sz w:val="28"/>
          <w:szCs w:val="28"/>
          <w:lang w:val="ro-MD"/>
        </w:rPr>
        <w:t>reprezintă cadrul general de reglem</w:t>
      </w:r>
      <w:r>
        <w:rPr>
          <w:rFonts w:ascii="Times New Roman" w:hAnsi="Times New Roman"/>
          <w:sz w:val="28"/>
          <w:szCs w:val="28"/>
          <w:lang w:val="ro-MD"/>
        </w:rPr>
        <w:t xml:space="preserve">entare, pe baza căruia se emite </w:t>
      </w:r>
      <w:r w:rsidRPr="004A2EAD">
        <w:rPr>
          <w:rFonts w:ascii="Times New Roman" w:hAnsi="Times New Roman"/>
          <w:sz w:val="28"/>
          <w:szCs w:val="28"/>
          <w:lang w:val="ro-MD"/>
        </w:rPr>
        <w:t>legislația secundară pentru sectorul pescăresc</w:t>
      </w:r>
      <w:r>
        <w:rPr>
          <w:rFonts w:ascii="Times New Roman" w:hAnsi="Times New Roman"/>
          <w:sz w:val="28"/>
          <w:szCs w:val="28"/>
          <w:lang w:val="ro-MD"/>
        </w:rPr>
        <w:t xml:space="preserve"> și acvacultură.</w:t>
      </w:r>
    </w:p>
    <w:p w14:paraId="6AA5B1C1" w14:textId="5AC6DEEF" w:rsidR="004A2EAD" w:rsidRPr="00EF13D1" w:rsidRDefault="004A2EAD" w:rsidP="004A2EAD">
      <w:pPr>
        <w:shd w:val="clear" w:color="auto" w:fill="FFFFFF"/>
        <w:tabs>
          <w:tab w:val="left" w:pos="993"/>
        </w:tabs>
        <w:spacing w:after="0" w:line="240" w:lineRule="auto"/>
        <w:ind w:right="27" w:firstLine="426"/>
        <w:jc w:val="both"/>
        <w:rPr>
          <w:rFonts w:ascii="Times New Roman" w:hAnsi="Times New Roman"/>
          <w:sz w:val="28"/>
          <w:szCs w:val="28"/>
          <w:lang w:val="ro-MD"/>
        </w:rPr>
      </w:pPr>
      <w:r w:rsidRPr="00EF13D1">
        <w:rPr>
          <w:rFonts w:ascii="Times New Roman" w:hAnsi="Times New Roman"/>
          <w:sz w:val="28"/>
          <w:szCs w:val="28"/>
          <w:lang w:val="ro-MD"/>
        </w:rPr>
        <w:t>(4) Punerea în aplicare a măsurilor prevăzute la alin. (1) se va realiza de către o</w:t>
      </w:r>
    </w:p>
    <w:p w14:paraId="63C493BC" w14:textId="53DD1F2A" w:rsidR="004A2EAD" w:rsidRPr="00EF13D1" w:rsidRDefault="004A2EAD" w:rsidP="000C4F0A">
      <w:pPr>
        <w:shd w:val="clear" w:color="auto" w:fill="FFFFFF"/>
        <w:tabs>
          <w:tab w:val="left" w:pos="993"/>
        </w:tabs>
        <w:spacing w:after="0" w:line="240" w:lineRule="auto"/>
        <w:ind w:right="27"/>
        <w:jc w:val="both"/>
        <w:rPr>
          <w:rFonts w:ascii="Times New Roman" w:hAnsi="Times New Roman"/>
          <w:sz w:val="28"/>
          <w:szCs w:val="28"/>
          <w:lang w:val="ro-MD"/>
        </w:rPr>
      </w:pPr>
      <w:r w:rsidRPr="00EF13D1">
        <w:rPr>
          <w:rFonts w:ascii="Times New Roman" w:hAnsi="Times New Roman"/>
          <w:sz w:val="28"/>
          <w:szCs w:val="28"/>
          <w:lang w:val="ro-MD"/>
        </w:rPr>
        <w:t>instituție publică</w:t>
      </w:r>
      <w:r w:rsidR="00EF13D1" w:rsidRPr="00EF13D1">
        <w:rPr>
          <w:rFonts w:ascii="Times New Roman" w:hAnsi="Times New Roman"/>
          <w:sz w:val="28"/>
          <w:szCs w:val="28"/>
          <w:lang w:val="ro-MD"/>
        </w:rPr>
        <w:t xml:space="preserve">, </w:t>
      </w:r>
      <w:r w:rsidRPr="00EF13D1">
        <w:rPr>
          <w:rFonts w:ascii="Times New Roman" w:hAnsi="Times New Roman"/>
          <w:sz w:val="28"/>
          <w:szCs w:val="28"/>
          <w:lang w:val="ro-MD"/>
        </w:rPr>
        <w:t>de interes național, organ de special</w:t>
      </w:r>
      <w:r w:rsidR="000C4F0A" w:rsidRPr="00EF13D1">
        <w:rPr>
          <w:rFonts w:ascii="Times New Roman" w:hAnsi="Times New Roman"/>
          <w:sz w:val="28"/>
          <w:szCs w:val="28"/>
          <w:lang w:val="ro-MD"/>
        </w:rPr>
        <w:t xml:space="preserve">itate al administrației publice </w:t>
      </w:r>
      <w:r w:rsidRPr="00EF13D1">
        <w:rPr>
          <w:rFonts w:ascii="Times New Roman" w:hAnsi="Times New Roman"/>
          <w:sz w:val="28"/>
          <w:szCs w:val="28"/>
          <w:lang w:val="ro-MD"/>
        </w:rPr>
        <w:t xml:space="preserve">centrale, cu personalitate juridică, finanțată integral de la bugetul de stat, care </w:t>
      </w:r>
      <w:r w:rsidR="000C4F0A" w:rsidRPr="00EF13D1">
        <w:rPr>
          <w:rFonts w:ascii="Times New Roman" w:hAnsi="Times New Roman"/>
          <w:sz w:val="28"/>
          <w:szCs w:val="28"/>
          <w:lang w:val="ro-MD"/>
        </w:rPr>
        <w:t>va funcționa</w:t>
      </w:r>
      <w:r w:rsidRPr="00EF13D1">
        <w:rPr>
          <w:rFonts w:ascii="Times New Roman" w:hAnsi="Times New Roman"/>
          <w:sz w:val="28"/>
          <w:szCs w:val="28"/>
          <w:lang w:val="ro-MD"/>
        </w:rPr>
        <w:t xml:space="preserve"> în subordinea</w:t>
      </w:r>
      <w:r w:rsidR="000C4F0A" w:rsidRPr="00EF13D1">
        <w:rPr>
          <w:rFonts w:ascii="Times New Roman" w:hAnsi="Times New Roman"/>
          <w:sz w:val="28"/>
          <w:szCs w:val="28"/>
          <w:lang w:val="ro-MD"/>
        </w:rPr>
        <w:t xml:space="preserve"> </w:t>
      </w:r>
      <w:r w:rsidRPr="00EF13D1">
        <w:rPr>
          <w:rFonts w:ascii="Times New Roman" w:hAnsi="Times New Roman"/>
          <w:sz w:val="28"/>
          <w:szCs w:val="28"/>
          <w:lang w:val="ro-MD"/>
        </w:rPr>
        <w:t>autorității publice centrale</w:t>
      </w:r>
      <w:r w:rsidR="005912C1">
        <w:rPr>
          <w:rFonts w:ascii="Times New Roman" w:hAnsi="Times New Roman"/>
          <w:sz w:val="28"/>
          <w:szCs w:val="28"/>
          <w:lang w:val="ro-MD"/>
        </w:rPr>
        <w:t>,</w:t>
      </w:r>
      <w:r w:rsidRPr="00EF13D1">
        <w:rPr>
          <w:rFonts w:ascii="Times New Roman" w:hAnsi="Times New Roman"/>
          <w:sz w:val="28"/>
          <w:szCs w:val="28"/>
          <w:lang w:val="ro-MD"/>
        </w:rPr>
        <w:t xml:space="preserve"> care </w:t>
      </w:r>
      <w:r w:rsidR="000C4F0A" w:rsidRPr="00EF13D1">
        <w:rPr>
          <w:rFonts w:ascii="Times New Roman" w:hAnsi="Times New Roman"/>
          <w:sz w:val="28"/>
          <w:szCs w:val="28"/>
          <w:lang w:val="ro-MD"/>
        </w:rPr>
        <w:t xml:space="preserve">va </w:t>
      </w:r>
      <w:r w:rsidRPr="00EF13D1">
        <w:rPr>
          <w:rFonts w:ascii="Times New Roman" w:hAnsi="Times New Roman"/>
          <w:sz w:val="28"/>
          <w:szCs w:val="28"/>
          <w:lang w:val="ro-MD"/>
        </w:rPr>
        <w:t>răspunde</w:t>
      </w:r>
      <w:r w:rsidR="005912C1">
        <w:rPr>
          <w:rFonts w:ascii="Times New Roman" w:hAnsi="Times New Roman"/>
          <w:sz w:val="28"/>
          <w:szCs w:val="28"/>
          <w:lang w:val="ro-MD"/>
        </w:rPr>
        <w:t xml:space="preserve"> inclusiv</w:t>
      </w:r>
      <w:r w:rsidRPr="00EF13D1">
        <w:rPr>
          <w:rFonts w:ascii="Times New Roman" w:hAnsi="Times New Roman"/>
          <w:sz w:val="28"/>
          <w:szCs w:val="28"/>
          <w:lang w:val="ro-MD"/>
        </w:rPr>
        <w:t xml:space="preserve"> de pescuit și acvacultură, ale cărei</w:t>
      </w:r>
      <w:r w:rsidR="000C4F0A" w:rsidRPr="00EF13D1">
        <w:rPr>
          <w:rFonts w:ascii="Times New Roman" w:hAnsi="Times New Roman"/>
          <w:sz w:val="28"/>
          <w:szCs w:val="28"/>
          <w:lang w:val="ro-MD"/>
        </w:rPr>
        <w:t xml:space="preserve"> </w:t>
      </w:r>
      <w:r w:rsidRPr="00EF13D1">
        <w:rPr>
          <w:rFonts w:ascii="Times New Roman" w:hAnsi="Times New Roman"/>
          <w:sz w:val="28"/>
          <w:szCs w:val="28"/>
          <w:lang w:val="ro-MD"/>
        </w:rPr>
        <w:t>structură, organizare și funcționare se aprobă prin hotărâre a Guvernului.</w:t>
      </w:r>
      <w:r w:rsidRPr="00EF13D1">
        <w:rPr>
          <w:rFonts w:ascii="Times New Roman" w:hAnsi="Times New Roman"/>
          <w:sz w:val="28"/>
          <w:szCs w:val="28"/>
          <w:lang w:val="ro-MD"/>
        </w:rPr>
        <w:cr/>
      </w:r>
    </w:p>
    <w:p w14:paraId="3B010233" w14:textId="4F2B73D6" w:rsidR="00FD3973" w:rsidRPr="00FD3973" w:rsidRDefault="00FD3973" w:rsidP="008E1372">
      <w:pPr>
        <w:shd w:val="clear" w:color="auto" w:fill="FFFFFF"/>
        <w:tabs>
          <w:tab w:val="left" w:pos="426"/>
        </w:tabs>
        <w:spacing w:after="0" w:line="240" w:lineRule="auto"/>
        <w:ind w:right="27" w:firstLine="426"/>
        <w:jc w:val="both"/>
        <w:rPr>
          <w:rFonts w:ascii="Times New Roman" w:hAnsi="Times New Roman"/>
          <w:sz w:val="28"/>
          <w:szCs w:val="28"/>
          <w:lang w:val="ro-MD"/>
        </w:rPr>
      </w:pPr>
      <w:r w:rsidRPr="00556E4C">
        <w:rPr>
          <w:rFonts w:ascii="Times New Roman" w:hAnsi="Times New Roman"/>
          <w:b/>
          <w:sz w:val="28"/>
          <w:szCs w:val="28"/>
          <w:lang w:val="ro-MD"/>
        </w:rPr>
        <w:t>Articolul 2</w:t>
      </w:r>
      <w:r w:rsidRPr="00FD3973">
        <w:rPr>
          <w:rFonts w:ascii="Times New Roman" w:hAnsi="Times New Roman"/>
          <w:sz w:val="28"/>
          <w:szCs w:val="28"/>
          <w:lang w:val="ro-MD"/>
        </w:rPr>
        <w:t>. Scopul și obiectivele</w:t>
      </w:r>
    </w:p>
    <w:p w14:paraId="45ABA033" w14:textId="10BCB4E2" w:rsidR="00FD3973" w:rsidRDefault="00FD3973" w:rsidP="00825DE9">
      <w:pPr>
        <w:pStyle w:val="Listparagraf"/>
        <w:numPr>
          <w:ilvl w:val="0"/>
          <w:numId w:val="8"/>
        </w:numPr>
        <w:shd w:val="clear" w:color="auto" w:fill="FFFFFF"/>
        <w:tabs>
          <w:tab w:val="left" w:pos="567"/>
          <w:tab w:val="left" w:pos="786"/>
          <w:tab w:val="left" w:pos="1134"/>
        </w:tabs>
        <w:spacing w:after="0" w:line="240" w:lineRule="auto"/>
        <w:ind w:left="-142" w:right="27" w:firstLine="568"/>
        <w:jc w:val="both"/>
        <w:rPr>
          <w:rFonts w:ascii="Times New Roman" w:hAnsi="Times New Roman"/>
          <w:sz w:val="28"/>
          <w:szCs w:val="28"/>
          <w:lang w:val="ro-MD"/>
        </w:rPr>
      </w:pPr>
      <w:r w:rsidRPr="00FD3973">
        <w:rPr>
          <w:rFonts w:ascii="Times New Roman" w:hAnsi="Times New Roman"/>
          <w:sz w:val="28"/>
          <w:szCs w:val="28"/>
          <w:lang w:val="ro-MD"/>
        </w:rPr>
        <w:t>Scopul prezentei legi este consolidarea cadrului instituțional și crearea condițiilor organizatorice și economico-juridice favorabile unei dezvoltări</w:t>
      </w:r>
      <w:r w:rsidR="00AE4760">
        <w:rPr>
          <w:rFonts w:ascii="Times New Roman" w:hAnsi="Times New Roman"/>
          <w:sz w:val="28"/>
          <w:szCs w:val="28"/>
          <w:lang w:val="ro-MD"/>
        </w:rPr>
        <w:t xml:space="preserve"> durabile a pescuitului</w:t>
      </w:r>
      <w:r w:rsidR="00873A78">
        <w:rPr>
          <w:rFonts w:ascii="Times New Roman" w:hAnsi="Times New Roman"/>
          <w:sz w:val="28"/>
          <w:szCs w:val="28"/>
          <w:lang w:val="ro-MD"/>
        </w:rPr>
        <w:t xml:space="preserve"> și acvaculturii</w:t>
      </w:r>
      <w:r w:rsidRPr="00FD3973">
        <w:rPr>
          <w:rFonts w:ascii="Times New Roman" w:hAnsi="Times New Roman"/>
          <w:sz w:val="28"/>
          <w:szCs w:val="28"/>
          <w:lang w:val="ro-MD"/>
        </w:rPr>
        <w:t>, care să asigure:</w:t>
      </w:r>
    </w:p>
    <w:p w14:paraId="2F901514" w14:textId="1B094AC6" w:rsidR="00333EA6" w:rsidRPr="006F4A13" w:rsidRDefault="00FD3973" w:rsidP="00B141F3">
      <w:pPr>
        <w:pStyle w:val="Listparagraf"/>
        <w:numPr>
          <w:ilvl w:val="0"/>
          <w:numId w:val="5"/>
        </w:numPr>
        <w:shd w:val="clear" w:color="auto" w:fill="FFFFFF"/>
        <w:tabs>
          <w:tab w:val="left" w:pos="786"/>
          <w:tab w:val="left" w:pos="1134"/>
          <w:tab w:val="left" w:pos="1418"/>
        </w:tabs>
        <w:spacing w:after="0" w:line="240" w:lineRule="auto"/>
        <w:ind w:left="-142" w:right="27" w:firstLine="568"/>
        <w:jc w:val="both"/>
        <w:rPr>
          <w:rFonts w:ascii="Times New Roman" w:hAnsi="Times New Roman"/>
          <w:sz w:val="28"/>
          <w:szCs w:val="28"/>
          <w:lang w:val="ro-MD"/>
        </w:rPr>
      </w:pPr>
      <w:r>
        <w:rPr>
          <w:rFonts w:ascii="Times New Roman" w:hAnsi="Times New Roman"/>
          <w:sz w:val="28"/>
          <w:szCs w:val="28"/>
          <w:lang w:val="ro-MD"/>
        </w:rPr>
        <w:t>funcționalitatea</w:t>
      </w:r>
      <w:r w:rsidR="00333EA6" w:rsidRPr="00333EA6">
        <w:rPr>
          <w:rFonts w:ascii="Times New Roman" w:hAnsi="Times New Roman"/>
          <w:sz w:val="28"/>
          <w:szCs w:val="28"/>
          <w:lang w:val="ro-MD"/>
        </w:rPr>
        <w:t xml:space="preserve"> sectorului de acvacultură</w:t>
      </w:r>
      <w:r w:rsidR="00333EA6">
        <w:rPr>
          <w:rFonts w:ascii="Times New Roman" w:hAnsi="Times New Roman"/>
          <w:sz w:val="28"/>
          <w:szCs w:val="28"/>
          <w:lang w:val="ro-MD"/>
        </w:rPr>
        <w:t xml:space="preserve"> </w:t>
      </w:r>
      <w:r w:rsidR="00333EA6" w:rsidRPr="006F4A13">
        <w:rPr>
          <w:rFonts w:ascii="Times New Roman" w:hAnsi="Times New Roman"/>
          <w:sz w:val="28"/>
          <w:szCs w:val="28"/>
          <w:lang w:val="ro-MD"/>
        </w:rPr>
        <w:t xml:space="preserve">în bazinele acvatice </w:t>
      </w:r>
      <w:r w:rsidR="003271F3" w:rsidRPr="006F4A13">
        <w:rPr>
          <w:rFonts w:ascii="Times New Roman" w:hAnsi="Times New Roman"/>
          <w:sz w:val="28"/>
          <w:szCs w:val="28"/>
          <w:lang w:val="ro-MD"/>
        </w:rPr>
        <w:t>naturale</w:t>
      </w:r>
      <w:r w:rsidR="00333EA6" w:rsidRPr="006F4A13">
        <w:rPr>
          <w:rFonts w:ascii="Times New Roman" w:hAnsi="Times New Roman"/>
          <w:sz w:val="28"/>
          <w:szCs w:val="28"/>
          <w:lang w:val="ro-MD"/>
        </w:rPr>
        <w:t>;</w:t>
      </w:r>
    </w:p>
    <w:p w14:paraId="0F16577D" w14:textId="4E864573" w:rsidR="007F1242" w:rsidRPr="007F1242" w:rsidRDefault="00AF4D86" w:rsidP="00B141F3">
      <w:pPr>
        <w:pStyle w:val="Listparagraf"/>
        <w:numPr>
          <w:ilvl w:val="0"/>
          <w:numId w:val="5"/>
        </w:numPr>
        <w:shd w:val="clear" w:color="auto" w:fill="FFFFFF"/>
        <w:tabs>
          <w:tab w:val="left" w:pos="786"/>
          <w:tab w:val="left" w:pos="1134"/>
          <w:tab w:val="left" w:pos="1418"/>
          <w:tab w:val="left" w:pos="1701"/>
        </w:tabs>
        <w:spacing w:after="0" w:line="240" w:lineRule="auto"/>
        <w:ind w:left="-142" w:right="27" w:firstLine="568"/>
        <w:jc w:val="both"/>
        <w:rPr>
          <w:rFonts w:ascii="Times New Roman" w:hAnsi="Times New Roman"/>
          <w:sz w:val="28"/>
          <w:szCs w:val="28"/>
          <w:lang w:val="ro-MD"/>
        </w:rPr>
      </w:pPr>
      <w:r>
        <w:rPr>
          <w:rFonts w:ascii="Times New Roman" w:hAnsi="Times New Roman"/>
          <w:sz w:val="28"/>
          <w:szCs w:val="28"/>
          <w:lang w:val="ro-MD"/>
        </w:rPr>
        <w:t xml:space="preserve"> </w:t>
      </w:r>
      <w:r w:rsidR="00E81736">
        <w:rPr>
          <w:rFonts w:ascii="Times New Roman" w:hAnsi="Times New Roman"/>
          <w:sz w:val="28"/>
          <w:szCs w:val="28"/>
          <w:lang w:val="ro-MD"/>
        </w:rPr>
        <w:t xml:space="preserve">crearea și </w:t>
      </w:r>
      <w:r w:rsidR="00E81736" w:rsidRPr="00E81736">
        <w:rPr>
          <w:rFonts w:ascii="Times New Roman" w:hAnsi="Times New Roman"/>
          <w:sz w:val="28"/>
          <w:szCs w:val="28"/>
          <w:lang w:val="ro-MD"/>
        </w:rPr>
        <w:t>sprijinirea organizațiilor de producători pentru dezvoltarea durabilă a activităților de pescuit și acvacultură</w:t>
      </w:r>
      <w:r w:rsidR="00EF13D1">
        <w:rPr>
          <w:rFonts w:ascii="Times New Roman" w:hAnsi="Times New Roman"/>
          <w:sz w:val="28"/>
          <w:szCs w:val="28"/>
          <w:lang w:val="ro-MD"/>
        </w:rPr>
        <w:t xml:space="preserve"> în bazinele naturale, inclusiv maritime</w:t>
      </w:r>
      <w:r w:rsidR="00E81736" w:rsidRPr="00E81736">
        <w:rPr>
          <w:rFonts w:ascii="Times New Roman" w:hAnsi="Times New Roman"/>
          <w:sz w:val="28"/>
          <w:szCs w:val="28"/>
          <w:lang w:val="ro-MD"/>
        </w:rPr>
        <w:t>;</w:t>
      </w:r>
    </w:p>
    <w:p w14:paraId="6918895C" w14:textId="45F20FD7" w:rsidR="007F1242" w:rsidRDefault="00AF4D86" w:rsidP="00B141F3">
      <w:pPr>
        <w:pStyle w:val="Listparagraf"/>
        <w:numPr>
          <w:ilvl w:val="0"/>
          <w:numId w:val="5"/>
        </w:numPr>
        <w:shd w:val="clear" w:color="auto" w:fill="FFFFFF"/>
        <w:tabs>
          <w:tab w:val="left" w:pos="786"/>
          <w:tab w:val="left" w:pos="1134"/>
          <w:tab w:val="left" w:pos="1418"/>
          <w:tab w:val="left" w:pos="1701"/>
        </w:tabs>
        <w:spacing w:after="0" w:line="240" w:lineRule="auto"/>
        <w:ind w:left="-142" w:right="27" w:firstLine="568"/>
        <w:jc w:val="both"/>
        <w:rPr>
          <w:rFonts w:ascii="Times New Roman" w:hAnsi="Times New Roman"/>
          <w:sz w:val="28"/>
          <w:szCs w:val="28"/>
          <w:lang w:val="ro-MD"/>
        </w:rPr>
      </w:pPr>
      <w:r>
        <w:rPr>
          <w:rFonts w:ascii="Times New Roman" w:hAnsi="Times New Roman"/>
          <w:sz w:val="28"/>
          <w:szCs w:val="28"/>
          <w:lang w:val="ro-MD"/>
        </w:rPr>
        <w:t xml:space="preserve"> </w:t>
      </w:r>
      <w:r w:rsidR="007F1242" w:rsidRPr="007F1242">
        <w:rPr>
          <w:rFonts w:ascii="Times New Roman" w:hAnsi="Times New Roman"/>
          <w:sz w:val="28"/>
          <w:szCs w:val="28"/>
          <w:lang w:val="ro-MD"/>
        </w:rPr>
        <w:t xml:space="preserve">sporirea calității și a competitivității produselor de </w:t>
      </w:r>
      <w:r w:rsidR="007F1242">
        <w:rPr>
          <w:rFonts w:ascii="Times New Roman" w:hAnsi="Times New Roman"/>
          <w:sz w:val="28"/>
          <w:szCs w:val="28"/>
          <w:lang w:val="ro-MD"/>
        </w:rPr>
        <w:t xml:space="preserve">acvacultură </w:t>
      </w:r>
      <w:r w:rsidR="007F1242" w:rsidRPr="007F1242">
        <w:rPr>
          <w:rFonts w:ascii="Times New Roman" w:hAnsi="Times New Roman"/>
          <w:sz w:val="28"/>
          <w:szCs w:val="28"/>
          <w:lang w:val="ro-MD"/>
        </w:rPr>
        <w:t>și promovarea acestora pe piața internă și cea externă;</w:t>
      </w:r>
    </w:p>
    <w:p w14:paraId="016F579C" w14:textId="3D63DAA2" w:rsidR="00FD3973" w:rsidRDefault="00FD3973" w:rsidP="00B141F3">
      <w:pPr>
        <w:pStyle w:val="Listparagraf"/>
        <w:numPr>
          <w:ilvl w:val="0"/>
          <w:numId w:val="5"/>
        </w:numPr>
        <w:shd w:val="clear" w:color="auto" w:fill="FFFFFF"/>
        <w:tabs>
          <w:tab w:val="left" w:pos="786"/>
          <w:tab w:val="left" w:pos="1276"/>
          <w:tab w:val="left" w:pos="1418"/>
          <w:tab w:val="left" w:pos="1701"/>
        </w:tabs>
        <w:spacing w:after="0" w:line="240" w:lineRule="auto"/>
        <w:ind w:right="27" w:hanging="750"/>
        <w:jc w:val="both"/>
        <w:rPr>
          <w:rFonts w:ascii="Times New Roman" w:hAnsi="Times New Roman"/>
          <w:sz w:val="28"/>
          <w:szCs w:val="28"/>
          <w:lang w:val="ro-MD"/>
        </w:rPr>
      </w:pPr>
      <w:r w:rsidRPr="00FD3973">
        <w:rPr>
          <w:rFonts w:ascii="Times New Roman" w:hAnsi="Times New Roman"/>
          <w:sz w:val="28"/>
          <w:szCs w:val="28"/>
          <w:lang w:val="ro-MD"/>
        </w:rPr>
        <w:t>relațiile intern</w:t>
      </w:r>
      <w:r w:rsidR="00494176">
        <w:rPr>
          <w:rFonts w:ascii="Times New Roman" w:hAnsi="Times New Roman"/>
          <w:sz w:val="28"/>
          <w:szCs w:val="28"/>
          <w:lang w:val="ro-MD"/>
        </w:rPr>
        <w:t>aț</w:t>
      </w:r>
      <w:r w:rsidR="00A24A9F">
        <w:rPr>
          <w:rFonts w:ascii="Times New Roman" w:hAnsi="Times New Roman"/>
          <w:sz w:val="28"/>
          <w:szCs w:val="28"/>
          <w:lang w:val="ro-MD"/>
        </w:rPr>
        <w:t>ionale în domeniul pescuitului</w:t>
      </w:r>
      <w:r w:rsidRPr="00FD3973">
        <w:rPr>
          <w:rFonts w:ascii="Times New Roman" w:hAnsi="Times New Roman"/>
          <w:sz w:val="28"/>
          <w:szCs w:val="28"/>
          <w:lang w:val="ro-MD"/>
        </w:rPr>
        <w:t xml:space="preserve"> și acvaculturii;</w:t>
      </w:r>
    </w:p>
    <w:p w14:paraId="32209AB3" w14:textId="42D6C900" w:rsidR="00333EA6" w:rsidRDefault="004C5EA9" w:rsidP="00B141F3">
      <w:pPr>
        <w:pStyle w:val="Listparagraf"/>
        <w:numPr>
          <w:ilvl w:val="0"/>
          <w:numId w:val="5"/>
        </w:numPr>
        <w:shd w:val="clear" w:color="auto" w:fill="FFFFFF"/>
        <w:tabs>
          <w:tab w:val="left" w:pos="786"/>
          <w:tab w:val="left" w:pos="1134"/>
          <w:tab w:val="left" w:pos="1276"/>
        </w:tabs>
        <w:spacing w:after="0" w:line="240" w:lineRule="auto"/>
        <w:ind w:left="-142" w:right="27" w:firstLine="568"/>
        <w:jc w:val="both"/>
        <w:rPr>
          <w:rFonts w:ascii="Times New Roman" w:hAnsi="Times New Roman"/>
          <w:sz w:val="28"/>
          <w:szCs w:val="28"/>
          <w:lang w:val="ro-MD"/>
        </w:rPr>
      </w:pPr>
      <w:r>
        <w:rPr>
          <w:rFonts w:ascii="Times New Roman" w:hAnsi="Times New Roman"/>
          <w:sz w:val="28"/>
          <w:szCs w:val="28"/>
          <w:lang w:val="ro-MD"/>
        </w:rPr>
        <w:t>obținerea</w:t>
      </w:r>
      <w:r w:rsidR="00333EA6" w:rsidRPr="00333EA6">
        <w:rPr>
          <w:rFonts w:ascii="Times New Roman" w:hAnsi="Times New Roman"/>
          <w:sz w:val="28"/>
          <w:szCs w:val="28"/>
          <w:lang w:val="ro-MD"/>
        </w:rPr>
        <w:t xml:space="preserve"> accesului la ape și resurse pentru a exploata în mod sustenabil o parte din surplusul de resurse biologice marine, în schimbul unei compensații financiare din partea Uniunii, care poate include sprijin sectorial;</w:t>
      </w:r>
    </w:p>
    <w:p w14:paraId="0818DBC2" w14:textId="1DFF192D" w:rsidR="007F1242" w:rsidRPr="001C2761" w:rsidRDefault="001C2761" w:rsidP="00B141F3">
      <w:pPr>
        <w:pStyle w:val="Listparagraf"/>
        <w:numPr>
          <w:ilvl w:val="0"/>
          <w:numId w:val="5"/>
        </w:numPr>
        <w:shd w:val="clear" w:color="auto" w:fill="FFFFFF"/>
        <w:tabs>
          <w:tab w:val="left" w:pos="786"/>
          <w:tab w:val="left" w:pos="1134"/>
          <w:tab w:val="left" w:pos="1418"/>
          <w:tab w:val="left" w:pos="1701"/>
        </w:tabs>
        <w:spacing w:after="0" w:line="240" w:lineRule="auto"/>
        <w:ind w:right="27" w:hanging="750"/>
        <w:jc w:val="both"/>
        <w:rPr>
          <w:rFonts w:ascii="Times New Roman" w:hAnsi="Times New Roman"/>
          <w:sz w:val="28"/>
          <w:szCs w:val="28"/>
          <w:lang w:val="ro-MD"/>
        </w:rPr>
      </w:pPr>
      <w:r>
        <w:rPr>
          <w:rFonts w:ascii="Times New Roman" w:hAnsi="Times New Roman"/>
          <w:sz w:val="28"/>
          <w:szCs w:val="28"/>
          <w:lang w:val="ro-MD"/>
        </w:rPr>
        <w:t xml:space="preserve"> e</w:t>
      </w:r>
      <w:r w:rsidRPr="001C2761">
        <w:rPr>
          <w:rFonts w:ascii="Times New Roman" w:hAnsi="Times New Roman"/>
          <w:sz w:val="28"/>
          <w:szCs w:val="28"/>
          <w:lang w:val="ro-MD"/>
        </w:rPr>
        <w:t>vitarea și reducerea la minimum a capturilor nedorite</w:t>
      </w:r>
      <w:r>
        <w:rPr>
          <w:rFonts w:ascii="Times New Roman" w:hAnsi="Times New Roman"/>
          <w:sz w:val="28"/>
          <w:szCs w:val="28"/>
        </w:rPr>
        <w:t>.</w:t>
      </w:r>
    </w:p>
    <w:p w14:paraId="1CD42E59" w14:textId="7C6EEBB1" w:rsidR="007B66EE" w:rsidRPr="001C2761" w:rsidRDefault="001C2761" w:rsidP="00825DE9">
      <w:pPr>
        <w:shd w:val="clear" w:color="auto" w:fill="FFFFFF"/>
        <w:tabs>
          <w:tab w:val="left" w:pos="993"/>
        </w:tabs>
        <w:spacing w:after="0" w:line="240" w:lineRule="auto"/>
        <w:ind w:left="426" w:right="27"/>
        <w:jc w:val="both"/>
        <w:rPr>
          <w:rFonts w:ascii="Times New Roman" w:hAnsi="Times New Roman"/>
          <w:sz w:val="28"/>
          <w:szCs w:val="28"/>
          <w:lang w:val="ro-MD"/>
        </w:rPr>
      </w:pPr>
      <w:r>
        <w:rPr>
          <w:rFonts w:ascii="Times New Roman" w:hAnsi="Times New Roman"/>
          <w:sz w:val="28"/>
          <w:szCs w:val="28"/>
          <w:lang w:val="ro-MD"/>
        </w:rPr>
        <w:t>(2)</w:t>
      </w:r>
      <w:r w:rsidR="007B66EE" w:rsidRPr="001C2761">
        <w:rPr>
          <w:rFonts w:ascii="Times New Roman" w:hAnsi="Times New Roman"/>
          <w:sz w:val="28"/>
          <w:szCs w:val="28"/>
          <w:lang w:val="ro-MD"/>
        </w:rPr>
        <w:t xml:space="preserve"> </w:t>
      </w:r>
      <w:r w:rsidR="007F1242" w:rsidRPr="001C2761">
        <w:rPr>
          <w:rFonts w:ascii="Times New Roman" w:hAnsi="Times New Roman"/>
          <w:sz w:val="28"/>
          <w:szCs w:val="28"/>
          <w:lang w:val="ro-MD"/>
        </w:rPr>
        <w:t xml:space="preserve">Obiectivele prezentei legi sunt: </w:t>
      </w:r>
    </w:p>
    <w:p w14:paraId="31B30202" w14:textId="52B5F192" w:rsidR="003402F0" w:rsidRDefault="00FF77EE" w:rsidP="00B141F3">
      <w:pPr>
        <w:pStyle w:val="Listparagraf"/>
        <w:numPr>
          <w:ilvl w:val="0"/>
          <w:numId w:val="6"/>
        </w:numPr>
        <w:shd w:val="clear" w:color="auto" w:fill="FFFFFF"/>
        <w:tabs>
          <w:tab w:val="left" w:pos="567"/>
          <w:tab w:val="left" w:pos="851"/>
          <w:tab w:val="left" w:pos="1276"/>
          <w:tab w:val="left" w:pos="1418"/>
        </w:tabs>
        <w:spacing w:after="0" w:line="240" w:lineRule="auto"/>
        <w:ind w:left="-142" w:right="27" w:firstLine="568"/>
        <w:jc w:val="both"/>
        <w:rPr>
          <w:rFonts w:ascii="Times New Roman" w:hAnsi="Times New Roman"/>
          <w:sz w:val="28"/>
          <w:szCs w:val="28"/>
          <w:lang w:val="ro-MD"/>
        </w:rPr>
      </w:pPr>
      <w:r>
        <w:rPr>
          <w:rFonts w:ascii="Times New Roman" w:hAnsi="Times New Roman"/>
          <w:sz w:val="28"/>
          <w:szCs w:val="28"/>
          <w:lang w:val="ro-MD"/>
        </w:rPr>
        <w:t>asigurarea</w:t>
      </w:r>
      <w:r w:rsidR="003402F0" w:rsidRPr="003402F0">
        <w:rPr>
          <w:rFonts w:ascii="Times New Roman" w:hAnsi="Times New Roman"/>
          <w:sz w:val="28"/>
          <w:szCs w:val="28"/>
          <w:lang w:val="ro-MD"/>
        </w:rPr>
        <w:t xml:space="preserve"> condiții</w:t>
      </w:r>
      <w:r>
        <w:rPr>
          <w:rFonts w:ascii="Times New Roman" w:hAnsi="Times New Roman"/>
          <w:sz w:val="28"/>
          <w:szCs w:val="28"/>
          <w:lang w:val="ro-MD"/>
        </w:rPr>
        <w:t>lor</w:t>
      </w:r>
      <w:r w:rsidR="003402F0" w:rsidRPr="003402F0">
        <w:rPr>
          <w:rFonts w:ascii="Times New Roman" w:hAnsi="Times New Roman"/>
          <w:sz w:val="28"/>
          <w:szCs w:val="28"/>
          <w:lang w:val="ro-MD"/>
        </w:rPr>
        <w:t xml:space="preserve"> </w:t>
      </w:r>
      <w:r w:rsidR="003402F0">
        <w:rPr>
          <w:rFonts w:ascii="Times New Roman" w:hAnsi="Times New Roman"/>
          <w:sz w:val="28"/>
          <w:szCs w:val="28"/>
          <w:lang w:val="ro-MD"/>
        </w:rPr>
        <w:t xml:space="preserve">sustenabile </w:t>
      </w:r>
      <w:r w:rsidR="00112647">
        <w:rPr>
          <w:rFonts w:ascii="Times New Roman" w:hAnsi="Times New Roman"/>
          <w:sz w:val="28"/>
          <w:szCs w:val="28"/>
          <w:lang w:val="ro-MD"/>
        </w:rPr>
        <w:t>pentru</w:t>
      </w:r>
      <w:r w:rsidR="003402F0">
        <w:rPr>
          <w:rFonts w:ascii="Times New Roman" w:hAnsi="Times New Roman"/>
          <w:sz w:val="28"/>
          <w:szCs w:val="28"/>
          <w:lang w:val="ro-MD"/>
        </w:rPr>
        <w:t xml:space="preserve"> </w:t>
      </w:r>
      <w:r w:rsidR="00112647">
        <w:rPr>
          <w:rFonts w:ascii="Times New Roman" w:hAnsi="Times New Roman"/>
          <w:sz w:val="28"/>
          <w:szCs w:val="28"/>
          <w:lang w:val="ro-MD"/>
        </w:rPr>
        <w:t>activitățile</w:t>
      </w:r>
      <w:r w:rsidR="00112647" w:rsidRPr="00112647">
        <w:rPr>
          <w:rFonts w:ascii="Times New Roman" w:hAnsi="Times New Roman"/>
          <w:sz w:val="28"/>
          <w:szCs w:val="28"/>
          <w:lang w:val="ro-MD"/>
        </w:rPr>
        <w:t xml:space="preserve"> de pescuit și de acvacultură</w:t>
      </w:r>
      <w:r w:rsidR="00112647">
        <w:rPr>
          <w:rFonts w:ascii="Times New Roman" w:hAnsi="Times New Roman"/>
          <w:sz w:val="28"/>
          <w:szCs w:val="28"/>
          <w:lang w:val="ro-MD"/>
        </w:rPr>
        <w:t>,</w:t>
      </w:r>
      <w:r w:rsidR="00112647" w:rsidRPr="00112647">
        <w:rPr>
          <w:rFonts w:ascii="Times New Roman" w:hAnsi="Times New Roman"/>
          <w:sz w:val="28"/>
          <w:szCs w:val="28"/>
          <w:lang w:val="ro-MD"/>
        </w:rPr>
        <w:t xml:space="preserve"> </w:t>
      </w:r>
      <w:r w:rsidR="003402F0" w:rsidRPr="003402F0">
        <w:rPr>
          <w:rFonts w:ascii="Times New Roman" w:hAnsi="Times New Roman"/>
          <w:sz w:val="28"/>
          <w:szCs w:val="28"/>
          <w:lang w:val="ro-MD"/>
        </w:rPr>
        <w:t xml:space="preserve">gestionate </w:t>
      </w:r>
      <w:r w:rsidR="00112647">
        <w:rPr>
          <w:rFonts w:ascii="Times New Roman" w:hAnsi="Times New Roman"/>
          <w:sz w:val="28"/>
          <w:szCs w:val="28"/>
          <w:lang w:val="ro-MD"/>
        </w:rPr>
        <w:t xml:space="preserve">într-o </w:t>
      </w:r>
      <w:r w:rsidR="003402F0" w:rsidRPr="003402F0">
        <w:rPr>
          <w:rFonts w:ascii="Times New Roman" w:hAnsi="Times New Roman"/>
          <w:sz w:val="28"/>
          <w:szCs w:val="28"/>
          <w:lang w:val="ro-MD"/>
        </w:rPr>
        <w:t>manieră consecventă cu obiectivele de realizare de beneficii economice, sociale și de ocupare a forței de muncă și de contribuire la disponibilit</w:t>
      </w:r>
      <w:r w:rsidR="003402F0">
        <w:rPr>
          <w:rFonts w:ascii="Times New Roman" w:hAnsi="Times New Roman"/>
          <w:sz w:val="28"/>
          <w:szCs w:val="28"/>
          <w:lang w:val="ro-MD"/>
        </w:rPr>
        <w:t>atea aprovizionării cu alimente;</w:t>
      </w:r>
    </w:p>
    <w:p w14:paraId="3F47C83D" w14:textId="12703D53" w:rsidR="003402F0" w:rsidRDefault="003402F0" w:rsidP="00B141F3">
      <w:pPr>
        <w:pStyle w:val="Listparagraf"/>
        <w:numPr>
          <w:ilvl w:val="0"/>
          <w:numId w:val="6"/>
        </w:numPr>
        <w:shd w:val="clear" w:color="auto" w:fill="FFFFFF"/>
        <w:tabs>
          <w:tab w:val="left" w:pos="567"/>
          <w:tab w:val="left" w:pos="851"/>
          <w:tab w:val="left" w:pos="1276"/>
          <w:tab w:val="left" w:pos="1418"/>
        </w:tabs>
        <w:spacing w:after="0" w:line="240" w:lineRule="auto"/>
        <w:ind w:left="-142" w:right="27" w:firstLine="568"/>
        <w:jc w:val="both"/>
        <w:rPr>
          <w:rFonts w:ascii="Times New Roman" w:hAnsi="Times New Roman"/>
          <w:sz w:val="28"/>
          <w:szCs w:val="28"/>
          <w:lang w:val="ro-MD"/>
        </w:rPr>
      </w:pPr>
      <w:r w:rsidRPr="003402F0">
        <w:rPr>
          <w:rFonts w:ascii="Times New Roman" w:hAnsi="Times New Roman"/>
          <w:sz w:val="28"/>
          <w:szCs w:val="28"/>
          <w:lang w:val="ro-MD"/>
        </w:rPr>
        <w:t>abordarea precau</w:t>
      </w:r>
      <w:r w:rsidR="00FF77EE">
        <w:rPr>
          <w:rFonts w:ascii="Times New Roman" w:hAnsi="Times New Roman"/>
          <w:sz w:val="28"/>
          <w:szCs w:val="28"/>
          <w:lang w:val="ro-MD"/>
        </w:rPr>
        <w:t xml:space="preserve">tă a gestionării pescuitului </w:t>
      </w:r>
      <w:r w:rsidR="00112647">
        <w:rPr>
          <w:rFonts w:ascii="Times New Roman" w:hAnsi="Times New Roman"/>
          <w:sz w:val="28"/>
          <w:szCs w:val="28"/>
          <w:lang w:val="ro-MD"/>
        </w:rPr>
        <w:t xml:space="preserve">care </w:t>
      </w:r>
      <w:r w:rsidR="00FF77EE">
        <w:rPr>
          <w:rFonts w:ascii="Times New Roman" w:hAnsi="Times New Roman"/>
          <w:sz w:val="28"/>
          <w:szCs w:val="28"/>
          <w:lang w:val="ro-MD"/>
        </w:rPr>
        <w:t xml:space="preserve">urmărește </w:t>
      </w:r>
      <w:r w:rsidRPr="003402F0">
        <w:rPr>
          <w:rFonts w:ascii="Times New Roman" w:hAnsi="Times New Roman"/>
          <w:sz w:val="28"/>
          <w:szCs w:val="28"/>
          <w:lang w:val="ro-MD"/>
        </w:rPr>
        <w:t>exploatarea resurselor biologice vii</w:t>
      </w:r>
      <w:r w:rsidR="00112647">
        <w:rPr>
          <w:rFonts w:ascii="Times New Roman" w:hAnsi="Times New Roman"/>
          <w:sz w:val="28"/>
          <w:szCs w:val="28"/>
          <w:lang w:val="ro-MD"/>
        </w:rPr>
        <w:t>,</w:t>
      </w:r>
      <w:r w:rsidRPr="003402F0">
        <w:rPr>
          <w:rFonts w:ascii="Times New Roman" w:hAnsi="Times New Roman"/>
          <w:sz w:val="28"/>
          <w:szCs w:val="28"/>
          <w:lang w:val="ro-MD"/>
        </w:rPr>
        <w:t xml:space="preserve"> </w:t>
      </w:r>
      <w:r w:rsidR="00112647">
        <w:rPr>
          <w:rFonts w:ascii="Times New Roman" w:hAnsi="Times New Roman"/>
          <w:sz w:val="28"/>
          <w:szCs w:val="28"/>
          <w:lang w:val="ro-MD"/>
        </w:rPr>
        <w:t xml:space="preserve">cu </w:t>
      </w:r>
      <w:r w:rsidRPr="003402F0">
        <w:rPr>
          <w:rFonts w:ascii="Times New Roman" w:hAnsi="Times New Roman"/>
          <w:sz w:val="28"/>
          <w:szCs w:val="28"/>
          <w:lang w:val="ro-MD"/>
        </w:rPr>
        <w:t>refacerea și menținerea populațiilor de specii recoltate peste nivelurile care permit obținere</w:t>
      </w:r>
      <w:r w:rsidR="00112647">
        <w:rPr>
          <w:rFonts w:ascii="Times New Roman" w:hAnsi="Times New Roman"/>
          <w:sz w:val="28"/>
          <w:szCs w:val="28"/>
          <w:lang w:val="ro-MD"/>
        </w:rPr>
        <w:t>a producției maxime sustenabile;</w:t>
      </w:r>
    </w:p>
    <w:p w14:paraId="577D8E16" w14:textId="1B3E2889" w:rsidR="00494176" w:rsidRPr="00494176" w:rsidRDefault="00112647" w:rsidP="00B141F3">
      <w:pPr>
        <w:pStyle w:val="Listparagraf"/>
        <w:numPr>
          <w:ilvl w:val="0"/>
          <w:numId w:val="6"/>
        </w:numPr>
        <w:tabs>
          <w:tab w:val="left" w:pos="851"/>
          <w:tab w:val="left" w:pos="1276"/>
          <w:tab w:val="left" w:pos="1418"/>
        </w:tabs>
        <w:ind w:left="-142" w:right="27" w:firstLine="568"/>
        <w:jc w:val="both"/>
        <w:rPr>
          <w:rFonts w:ascii="Times New Roman" w:hAnsi="Times New Roman"/>
          <w:sz w:val="28"/>
          <w:szCs w:val="28"/>
          <w:lang w:val="ro-MD"/>
        </w:rPr>
      </w:pPr>
      <w:r w:rsidRPr="00494176">
        <w:rPr>
          <w:rFonts w:ascii="Times New Roman" w:hAnsi="Times New Roman"/>
          <w:sz w:val="28"/>
          <w:szCs w:val="28"/>
          <w:lang w:val="ro-MD"/>
        </w:rPr>
        <w:t>abordarea ecosistemică în gestionarea</w:t>
      </w:r>
      <w:r w:rsidR="00D86712" w:rsidRPr="00494176">
        <w:rPr>
          <w:rFonts w:ascii="Times New Roman" w:hAnsi="Times New Roman"/>
          <w:sz w:val="28"/>
          <w:szCs w:val="28"/>
          <w:lang w:val="ro-MD"/>
        </w:rPr>
        <w:t xml:space="preserve"> pescuitului, pentru a diminua impactul</w:t>
      </w:r>
      <w:r w:rsidRPr="00494176">
        <w:rPr>
          <w:rFonts w:ascii="Times New Roman" w:hAnsi="Times New Roman"/>
          <w:sz w:val="28"/>
          <w:szCs w:val="28"/>
          <w:lang w:val="ro-MD"/>
        </w:rPr>
        <w:t xml:space="preserve"> negative ale activităților de pescuit </w:t>
      </w:r>
      <w:r w:rsidR="00D86712" w:rsidRPr="00494176">
        <w:rPr>
          <w:rFonts w:ascii="Times New Roman" w:hAnsi="Times New Roman"/>
          <w:sz w:val="28"/>
          <w:szCs w:val="28"/>
          <w:lang w:val="ro-MD"/>
        </w:rPr>
        <w:t xml:space="preserve">asupra ecosistemului </w:t>
      </w:r>
      <w:r w:rsidR="005242FC">
        <w:rPr>
          <w:rFonts w:ascii="Times New Roman" w:hAnsi="Times New Roman"/>
          <w:sz w:val="28"/>
          <w:szCs w:val="28"/>
          <w:lang w:val="ro-MD"/>
        </w:rPr>
        <w:t xml:space="preserve">din bazinele naturale, inclusiv și marin </w:t>
      </w:r>
      <w:r w:rsidR="00D86712" w:rsidRPr="00494176">
        <w:rPr>
          <w:rFonts w:ascii="Times New Roman" w:hAnsi="Times New Roman"/>
          <w:sz w:val="28"/>
          <w:szCs w:val="28"/>
          <w:lang w:val="ro-MD"/>
        </w:rPr>
        <w:t>și reducerea</w:t>
      </w:r>
      <w:r w:rsidRPr="00494176">
        <w:rPr>
          <w:rFonts w:ascii="Times New Roman" w:hAnsi="Times New Roman"/>
          <w:sz w:val="28"/>
          <w:szCs w:val="28"/>
          <w:lang w:val="ro-MD"/>
        </w:rPr>
        <w:t xml:space="preserve"> la minimum </w:t>
      </w:r>
      <w:r w:rsidR="00D86712" w:rsidRPr="00494176">
        <w:rPr>
          <w:rFonts w:ascii="Times New Roman" w:hAnsi="Times New Roman"/>
          <w:sz w:val="28"/>
          <w:szCs w:val="28"/>
          <w:lang w:val="ro-MD"/>
        </w:rPr>
        <w:t>a activităților</w:t>
      </w:r>
      <w:r w:rsidRPr="00494176">
        <w:rPr>
          <w:rFonts w:ascii="Times New Roman" w:hAnsi="Times New Roman"/>
          <w:sz w:val="28"/>
          <w:szCs w:val="28"/>
          <w:lang w:val="ro-MD"/>
        </w:rPr>
        <w:t xml:space="preserve"> de acvacultură și pescuit </w:t>
      </w:r>
      <w:r w:rsidR="00D86712" w:rsidRPr="00494176">
        <w:rPr>
          <w:rFonts w:ascii="Times New Roman" w:hAnsi="Times New Roman"/>
          <w:sz w:val="28"/>
          <w:szCs w:val="28"/>
          <w:lang w:val="ro-MD"/>
        </w:rPr>
        <w:t xml:space="preserve">la </w:t>
      </w:r>
      <w:r w:rsidRPr="00494176">
        <w:rPr>
          <w:rFonts w:ascii="Times New Roman" w:hAnsi="Times New Roman"/>
          <w:sz w:val="28"/>
          <w:szCs w:val="28"/>
          <w:lang w:val="ro-MD"/>
        </w:rPr>
        <w:t>degradarea</w:t>
      </w:r>
      <w:r w:rsidR="005242FC">
        <w:rPr>
          <w:rFonts w:ascii="Times New Roman" w:hAnsi="Times New Roman"/>
          <w:sz w:val="28"/>
          <w:szCs w:val="28"/>
          <w:lang w:val="ro-MD"/>
        </w:rPr>
        <w:t xml:space="preserve"> acestuia</w:t>
      </w:r>
      <w:r w:rsidR="00494176" w:rsidRPr="00494176">
        <w:rPr>
          <w:rFonts w:ascii="Times New Roman" w:hAnsi="Times New Roman"/>
          <w:sz w:val="28"/>
          <w:szCs w:val="28"/>
          <w:lang w:val="ro-MD"/>
        </w:rPr>
        <w:t>;</w:t>
      </w:r>
    </w:p>
    <w:p w14:paraId="32ECF688" w14:textId="78006920" w:rsidR="00266FB9" w:rsidRDefault="00494176" w:rsidP="00B141F3">
      <w:pPr>
        <w:pStyle w:val="Listparagraf"/>
        <w:numPr>
          <w:ilvl w:val="0"/>
          <w:numId w:val="6"/>
        </w:numPr>
        <w:shd w:val="clear" w:color="auto" w:fill="FFFFFF"/>
        <w:tabs>
          <w:tab w:val="left" w:pos="567"/>
          <w:tab w:val="left" w:pos="851"/>
          <w:tab w:val="left" w:pos="1276"/>
          <w:tab w:val="left" w:pos="1418"/>
        </w:tabs>
        <w:spacing w:after="0" w:line="240" w:lineRule="auto"/>
        <w:ind w:left="-142" w:right="27" w:firstLine="568"/>
        <w:jc w:val="both"/>
        <w:rPr>
          <w:rFonts w:ascii="Times New Roman" w:hAnsi="Times New Roman"/>
          <w:sz w:val="28"/>
          <w:szCs w:val="28"/>
          <w:lang w:val="ro-MD"/>
        </w:rPr>
      </w:pPr>
      <w:r w:rsidRPr="00494176">
        <w:rPr>
          <w:rFonts w:ascii="Times New Roman" w:hAnsi="Times New Roman"/>
          <w:sz w:val="28"/>
          <w:szCs w:val="28"/>
          <w:lang w:val="ro-MD"/>
        </w:rPr>
        <w:t>politica în domeniul p</w:t>
      </w:r>
      <w:r w:rsidR="00A24A9F">
        <w:rPr>
          <w:rFonts w:ascii="Times New Roman" w:hAnsi="Times New Roman"/>
          <w:sz w:val="28"/>
          <w:szCs w:val="28"/>
          <w:lang w:val="ro-MD"/>
        </w:rPr>
        <w:t>escuitului</w:t>
      </w:r>
      <w:r w:rsidRPr="00494176">
        <w:rPr>
          <w:rFonts w:ascii="Times New Roman" w:hAnsi="Times New Roman"/>
          <w:sz w:val="28"/>
          <w:szCs w:val="28"/>
          <w:lang w:val="ro-MD"/>
        </w:rPr>
        <w:t xml:space="preserve"> și acvaculturii</w:t>
      </w:r>
      <w:r w:rsidR="00A24A9F">
        <w:rPr>
          <w:rFonts w:ascii="Times New Roman" w:hAnsi="Times New Roman"/>
          <w:sz w:val="28"/>
          <w:szCs w:val="28"/>
          <w:lang w:val="ro-MD"/>
        </w:rPr>
        <w:t xml:space="preserve">, </w:t>
      </w:r>
      <w:r w:rsidRPr="00494176">
        <w:rPr>
          <w:rFonts w:ascii="Times New Roman" w:hAnsi="Times New Roman"/>
          <w:sz w:val="28"/>
          <w:szCs w:val="28"/>
          <w:lang w:val="ro-MD"/>
        </w:rPr>
        <w:t xml:space="preserve">contribuie </w:t>
      </w:r>
      <w:r w:rsidR="00266FB9" w:rsidRPr="00494176">
        <w:rPr>
          <w:rFonts w:ascii="Times New Roman" w:hAnsi="Times New Roman"/>
          <w:sz w:val="28"/>
          <w:szCs w:val="28"/>
          <w:lang w:val="ro-MD"/>
        </w:rPr>
        <w:t>la colectarea de date științifice</w:t>
      </w:r>
      <w:r>
        <w:rPr>
          <w:rFonts w:ascii="Times New Roman" w:hAnsi="Times New Roman"/>
          <w:sz w:val="28"/>
          <w:szCs w:val="28"/>
          <w:lang w:val="ro-MD"/>
        </w:rPr>
        <w:t>.</w:t>
      </w:r>
    </w:p>
    <w:p w14:paraId="53262D8B" w14:textId="42CDDF25" w:rsidR="007A1115" w:rsidRPr="00851096" w:rsidRDefault="00851096" w:rsidP="00825DE9">
      <w:pPr>
        <w:shd w:val="clear" w:color="auto" w:fill="FFFFFF"/>
        <w:tabs>
          <w:tab w:val="left" w:pos="567"/>
          <w:tab w:val="left" w:pos="851"/>
          <w:tab w:val="left" w:pos="1276"/>
        </w:tabs>
        <w:spacing w:after="0" w:line="240" w:lineRule="auto"/>
        <w:ind w:left="426" w:right="27"/>
        <w:jc w:val="both"/>
        <w:rPr>
          <w:rFonts w:ascii="Times New Roman" w:hAnsi="Times New Roman"/>
          <w:sz w:val="28"/>
          <w:szCs w:val="28"/>
        </w:rPr>
      </w:pPr>
      <w:r>
        <w:rPr>
          <w:rFonts w:ascii="Times New Roman" w:hAnsi="Times New Roman"/>
          <w:sz w:val="28"/>
          <w:szCs w:val="28"/>
          <w:lang w:val="ro-MD"/>
        </w:rPr>
        <w:t xml:space="preserve">(3) </w:t>
      </w:r>
      <w:r w:rsidR="00373B6E" w:rsidRPr="00851096">
        <w:rPr>
          <w:rFonts w:ascii="Times New Roman" w:hAnsi="Times New Roman"/>
          <w:sz w:val="28"/>
          <w:szCs w:val="28"/>
          <w:lang w:val="ro-MD"/>
        </w:rPr>
        <w:t>În special,</w:t>
      </w:r>
      <w:r w:rsidR="001840B9" w:rsidRPr="00851096">
        <w:rPr>
          <w:rFonts w:ascii="Times New Roman" w:hAnsi="Times New Roman"/>
          <w:sz w:val="28"/>
          <w:szCs w:val="28"/>
          <w:lang w:val="ro-MD"/>
        </w:rPr>
        <w:t xml:space="preserve"> p</w:t>
      </w:r>
      <w:r w:rsidR="007A1115" w:rsidRPr="00851096">
        <w:rPr>
          <w:rFonts w:ascii="Times New Roman" w:hAnsi="Times New Roman"/>
          <w:sz w:val="28"/>
          <w:szCs w:val="28"/>
          <w:lang w:val="ro-MD"/>
        </w:rPr>
        <w:t xml:space="preserve">olitica </w:t>
      </w:r>
      <w:r w:rsidR="00A24A9F">
        <w:rPr>
          <w:rFonts w:ascii="Times New Roman" w:hAnsi="Times New Roman"/>
          <w:sz w:val="28"/>
          <w:szCs w:val="28"/>
          <w:lang w:val="ro-MD"/>
        </w:rPr>
        <w:t>în domeniul pescuitului</w:t>
      </w:r>
      <w:r w:rsidR="007A1115" w:rsidRPr="00851096">
        <w:rPr>
          <w:rFonts w:ascii="Times New Roman" w:hAnsi="Times New Roman"/>
          <w:sz w:val="28"/>
          <w:szCs w:val="28"/>
          <w:lang w:val="ro-MD"/>
        </w:rPr>
        <w:t xml:space="preserve"> și acvaculturii</w:t>
      </w:r>
      <w:r w:rsidR="007A1115" w:rsidRPr="00851096">
        <w:rPr>
          <w:rFonts w:ascii="Times New Roman" w:hAnsi="Times New Roman"/>
          <w:sz w:val="28"/>
          <w:szCs w:val="28"/>
        </w:rPr>
        <w:t>:</w:t>
      </w:r>
    </w:p>
    <w:p w14:paraId="00C0461F" w14:textId="15CA0AF9" w:rsidR="007A1115" w:rsidRDefault="007A1115" w:rsidP="00D40505">
      <w:pPr>
        <w:pStyle w:val="Listparagraf"/>
        <w:numPr>
          <w:ilvl w:val="0"/>
          <w:numId w:val="19"/>
        </w:numPr>
        <w:shd w:val="clear" w:color="auto" w:fill="FFFFFF"/>
        <w:tabs>
          <w:tab w:val="left" w:pos="567"/>
          <w:tab w:val="left" w:pos="851"/>
          <w:tab w:val="left" w:pos="1276"/>
          <w:tab w:val="left" w:pos="1418"/>
        </w:tabs>
        <w:spacing w:after="0" w:line="240" w:lineRule="auto"/>
        <w:ind w:left="-142" w:right="27" w:firstLine="568"/>
        <w:jc w:val="both"/>
        <w:rPr>
          <w:rFonts w:ascii="Times New Roman" w:hAnsi="Times New Roman"/>
          <w:sz w:val="28"/>
          <w:szCs w:val="28"/>
          <w:lang w:val="ro-MD"/>
        </w:rPr>
      </w:pPr>
      <w:r w:rsidRPr="007A1115">
        <w:lastRenderedPageBreak/>
        <w:t xml:space="preserve"> </w:t>
      </w:r>
      <w:r w:rsidR="00373B6E">
        <w:rPr>
          <w:rFonts w:ascii="Times New Roman" w:hAnsi="Times New Roman"/>
          <w:sz w:val="28"/>
          <w:szCs w:val="28"/>
          <w:lang w:val="ro-MD"/>
        </w:rPr>
        <w:t>elimină</w:t>
      </w:r>
      <w:r w:rsidRPr="007A1115">
        <w:rPr>
          <w:rFonts w:ascii="Times New Roman" w:hAnsi="Times New Roman"/>
          <w:sz w:val="28"/>
          <w:szCs w:val="28"/>
          <w:lang w:val="ro-MD"/>
        </w:rPr>
        <w:t xml:space="preserve"> treptat</w:t>
      </w:r>
      <w:r w:rsidR="00373B6E">
        <w:rPr>
          <w:rFonts w:ascii="Times New Roman" w:hAnsi="Times New Roman"/>
          <w:sz w:val="28"/>
          <w:szCs w:val="28"/>
          <w:lang w:val="ro-MD"/>
        </w:rPr>
        <w:t xml:space="preserve"> aruncarea</w:t>
      </w:r>
      <w:r w:rsidRPr="007A1115">
        <w:rPr>
          <w:rFonts w:ascii="Times New Roman" w:hAnsi="Times New Roman"/>
          <w:sz w:val="28"/>
          <w:szCs w:val="28"/>
          <w:lang w:val="ro-MD"/>
        </w:rPr>
        <w:t xml:space="preserve"> capturilor înapoi în mare</w:t>
      </w:r>
      <w:r w:rsidR="00373B6E">
        <w:rPr>
          <w:rFonts w:ascii="Times New Roman" w:hAnsi="Times New Roman"/>
          <w:sz w:val="28"/>
          <w:szCs w:val="28"/>
          <w:lang w:val="ro-MD"/>
        </w:rPr>
        <w:t xml:space="preserve"> și asigură</w:t>
      </w:r>
      <w:r w:rsidRPr="007A1115">
        <w:rPr>
          <w:rFonts w:ascii="Times New Roman" w:hAnsi="Times New Roman"/>
          <w:sz w:val="28"/>
          <w:szCs w:val="28"/>
          <w:lang w:val="ro-MD"/>
        </w:rPr>
        <w:t xml:space="preserve"> debarcarea capturilor;</w:t>
      </w:r>
    </w:p>
    <w:p w14:paraId="66C4B1A2" w14:textId="16A80A8A" w:rsidR="007A1115" w:rsidRDefault="00373B6E" w:rsidP="00D40505">
      <w:pPr>
        <w:pStyle w:val="Listparagraf"/>
        <w:numPr>
          <w:ilvl w:val="0"/>
          <w:numId w:val="19"/>
        </w:numPr>
        <w:shd w:val="clear" w:color="auto" w:fill="FFFFFF"/>
        <w:tabs>
          <w:tab w:val="left" w:pos="567"/>
          <w:tab w:val="left" w:pos="851"/>
          <w:tab w:val="left" w:pos="1276"/>
          <w:tab w:val="left" w:pos="1418"/>
        </w:tabs>
        <w:spacing w:after="0" w:line="240" w:lineRule="auto"/>
        <w:ind w:left="-142" w:right="27" w:firstLine="568"/>
        <w:jc w:val="both"/>
        <w:rPr>
          <w:rFonts w:ascii="Times New Roman" w:hAnsi="Times New Roman"/>
          <w:sz w:val="28"/>
          <w:szCs w:val="28"/>
          <w:lang w:val="ro-MD"/>
        </w:rPr>
      </w:pPr>
      <w:r>
        <w:rPr>
          <w:rFonts w:ascii="Times New Roman" w:hAnsi="Times New Roman"/>
          <w:sz w:val="28"/>
          <w:szCs w:val="28"/>
          <w:lang w:val="ro-MD"/>
        </w:rPr>
        <w:t>utilizează</w:t>
      </w:r>
      <w:r w:rsidR="007A1115" w:rsidRPr="007A1115">
        <w:rPr>
          <w:rFonts w:ascii="Times New Roman" w:hAnsi="Times New Roman"/>
          <w:sz w:val="28"/>
          <w:szCs w:val="28"/>
          <w:lang w:val="ro-MD"/>
        </w:rPr>
        <w:t xml:space="preserve"> optim</w:t>
      </w:r>
      <w:r>
        <w:rPr>
          <w:rFonts w:ascii="Times New Roman" w:hAnsi="Times New Roman"/>
          <w:sz w:val="28"/>
          <w:szCs w:val="28"/>
          <w:lang w:val="ro-MD"/>
        </w:rPr>
        <w:t xml:space="preserve"> capturile</w:t>
      </w:r>
      <w:r w:rsidR="007A1115" w:rsidRPr="007A1115">
        <w:rPr>
          <w:rFonts w:ascii="Times New Roman" w:hAnsi="Times New Roman"/>
          <w:sz w:val="28"/>
          <w:szCs w:val="28"/>
          <w:lang w:val="ro-MD"/>
        </w:rPr>
        <w:t xml:space="preserve"> nedorite, fără a crea o piață pentru respectivele capturi care sunt sub dimensiunea minimă de referință pentru conservare;</w:t>
      </w:r>
    </w:p>
    <w:p w14:paraId="7E5DA2D9" w14:textId="3CF04755" w:rsidR="007A1115" w:rsidRDefault="001840B9" w:rsidP="00D40505">
      <w:pPr>
        <w:pStyle w:val="Listparagraf"/>
        <w:numPr>
          <w:ilvl w:val="0"/>
          <w:numId w:val="19"/>
        </w:numPr>
        <w:shd w:val="clear" w:color="auto" w:fill="FFFFFF"/>
        <w:tabs>
          <w:tab w:val="left" w:pos="567"/>
          <w:tab w:val="left" w:pos="851"/>
          <w:tab w:val="left" w:pos="1276"/>
          <w:tab w:val="left" w:pos="1418"/>
        </w:tabs>
        <w:spacing w:after="0" w:line="240" w:lineRule="auto"/>
        <w:ind w:left="-142" w:right="27" w:firstLine="568"/>
        <w:jc w:val="both"/>
        <w:rPr>
          <w:rFonts w:ascii="Times New Roman" w:hAnsi="Times New Roman"/>
          <w:sz w:val="28"/>
          <w:szCs w:val="28"/>
          <w:lang w:val="ro-MD"/>
        </w:rPr>
      </w:pPr>
      <w:r>
        <w:rPr>
          <w:rFonts w:ascii="Times New Roman" w:hAnsi="Times New Roman"/>
          <w:sz w:val="28"/>
          <w:szCs w:val="28"/>
          <w:lang w:val="ro-MD"/>
        </w:rPr>
        <w:t>oferă</w:t>
      </w:r>
      <w:r w:rsidR="007A1115" w:rsidRPr="007A1115">
        <w:rPr>
          <w:rFonts w:ascii="Times New Roman" w:hAnsi="Times New Roman"/>
          <w:sz w:val="28"/>
          <w:szCs w:val="28"/>
          <w:lang w:val="ro-MD"/>
        </w:rPr>
        <w:t xml:space="preserve"> condiții pentru o industri</w:t>
      </w:r>
      <w:r w:rsidR="00373B6E">
        <w:rPr>
          <w:rFonts w:ascii="Times New Roman" w:hAnsi="Times New Roman"/>
          <w:sz w:val="28"/>
          <w:szCs w:val="28"/>
          <w:lang w:val="ro-MD"/>
        </w:rPr>
        <w:t>e a capturilor</w:t>
      </w:r>
      <w:r w:rsidR="007A1115" w:rsidRPr="007A1115">
        <w:rPr>
          <w:rFonts w:ascii="Times New Roman" w:hAnsi="Times New Roman"/>
          <w:sz w:val="28"/>
          <w:szCs w:val="28"/>
          <w:lang w:val="ro-MD"/>
        </w:rPr>
        <w:t xml:space="preserve"> și prelucrării resurselor piscicole și activități</w:t>
      </w:r>
      <w:r>
        <w:rPr>
          <w:rFonts w:ascii="Times New Roman" w:hAnsi="Times New Roman"/>
          <w:sz w:val="28"/>
          <w:szCs w:val="28"/>
          <w:lang w:val="ro-MD"/>
        </w:rPr>
        <w:t>lor</w:t>
      </w:r>
      <w:r w:rsidR="007A1115" w:rsidRPr="007A1115">
        <w:rPr>
          <w:rFonts w:ascii="Times New Roman" w:hAnsi="Times New Roman"/>
          <w:sz w:val="28"/>
          <w:szCs w:val="28"/>
          <w:lang w:val="ro-MD"/>
        </w:rPr>
        <w:t xml:space="preserve"> desfășurate pe</w:t>
      </w:r>
      <w:r>
        <w:rPr>
          <w:rFonts w:ascii="Times New Roman" w:hAnsi="Times New Roman"/>
          <w:sz w:val="28"/>
          <w:szCs w:val="28"/>
          <w:lang w:val="ro-MD"/>
        </w:rPr>
        <w:t xml:space="preserve"> uscat legate de pescuit viabil</w:t>
      </w:r>
      <w:r w:rsidR="007A1115" w:rsidRPr="007A1115">
        <w:rPr>
          <w:rFonts w:ascii="Times New Roman" w:hAnsi="Times New Roman"/>
          <w:sz w:val="28"/>
          <w:szCs w:val="28"/>
          <w:lang w:val="ro-MD"/>
        </w:rPr>
        <w:t xml:space="preserve"> și competitive din punct de vedere economic;</w:t>
      </w:r>
    </w:p>
    <w:p w14:paraId="1F9B9064" w14:textId="744692F9" w:rsidR="001840B9" w:rsidRDefault="001840B9" w:rsidP="00D40505">
      <w:pPr>
        <w:pStyle w:val="Listparagraf"/>
        <w:numPr>
          <w:ilvl w:val="0"/>
          <w:numId w:val="19"/>
        </w:numPr>
        <w:shd w:val="clear" w:color="auto" w:fill="FFFFFF"/>
        <w:tabs>
          <w:tab w:val="left" w:pos="567"/>
          <w:tab w:val="left" w:pos="851"/>
          <w:tab w:val="left" w:pos="1276"/>
          <w:tab w:val="left" w:pos="1418"/>
        </w:tabs>
        <w:spacing w:after="0" w:line="240" w:lineRule="auto"/>
        <w:ind w:left="-142" w:right="27" w:firstLine="568"/>
        <w:jc w:val="both"/>
        <w:rPr>
          <w:rFonts w:ascii="Times New Roman" w:hAnsi="Times New Roman"/>
          <w:sz w:val="28"/>
          <w:szCs w:val="28"/>
          <w:lang w:val="ro-MD"/>
        </w:rPr>
      </w:pPr>
      <w:r w:rsidRPr="001840B9">
        <w:rPr>
          <w:rFonts w:ascii="Times New Roman" w:hAnsi="Times New Roman"/>
          <w:sz w:val="28"/>
          <w:szCs w:val="28"/>
          <w:lang w:val="ro-MD"/>
        </w:rPr>
        <w:t>prevede măsuri de ajustare a capacității d</w:t>
      </w:r>
      <w:r>
        <w:rPr>
          <w:rFonts w:ascii="Times New Roman" w:hAnsi="Times New Roman"/>
          <w:sz w:val="28"/>
          <w:szCs w:val="28"/>
          <w:lang w:val="ro-MD"/>
        </w:rPr>
        <w:t>e pescuit a flotelor la nivelul</w:t>
      </w:r>
      <w:r w:rsidRPr="001840B9">
        <w:rPr>
          <w:rFonts w:ascii="Times New Roman" w:hAnsi="Times New Roman"/>
          <w:sz w:val="28"/>
          <w:szCs w:val="28"/>
          <w:lang w:val="ro-MD"/>
        </w:rPr>
        <w:t xml:space="preserve"> posibilităților de pescuit care să </w:t>
      </w:r>
      <w:r w:rsidR="00373B6E">
        <w:rPr>
          <w:rFonts w:ascii="Times New Roman" w:hAnsi="Times New Roman"/>
          <w:sz w:val="28"/>
          <w:szCs w:val="28"/>
          <w:lang w:val="ro-MD"/>
        </w:rPr>
        <w:t xml:space="preserve">fie în concordanță cu alineatul </w:t>
      </w:r>
      <w:r w:rsidRPr="001840B9">
        <w:rPr>
          <w:rFonts w:ascii="Times New Roman" w:hAnsi="Times New Roman"/>
          <w:sz w:val="28"/>
          <w:szCs w:val="28"/>
          <w:lang w:val="ro-MD"/>
        </w:rPr>
        <w:t xml:space="preserve">(2), în vederea dezvoltării unor flote viabile din punct de vedere economic, fără a </w:t>
      </w:r>
      <w:r>
        <w:rPr>
          <w:rFonts w:ascii="Times New Roman" w:hAnsi="Times New Roman"/>
          <w:sz w:val="28"/>
          <w:szCs w:val="28"/>
          <w:lang w:val="ro-MD"/>
        </w:rPr>
        <w:t>supraexploata</w:t>
      </w:r>
      <w:r w:rsidRPr="001840B9">
        <w:rPr>
          <w:rFonts w:ascii="Times New Roman" w:hAnsi="Times New Roman"/>
          <w:sz w:val="28"/>
          <w:szCs w:val="28"/>
          <w:lang w:val="ro-MD"/>
        </w:rPr>
        <w:t xml:space="preserve"> resursele biologice marine;</w:t>
      </w:r>
    </w:p>
    <w:p w14:paraId="775BA288" w14:textId="592760B2" w:rsidR="001840B9" w:rsidRDefault="001840B9" w:rsidP="000643DE">
      <w:pPr>
        <w:pStyle w:val="Listparagraf"/>
        <w:numPr>
          <w:ilvl w:val="0"/>
          <w:numId w:val="19"/>
        </w:numPr>
        <w:shd w:val="clear" w:color="auto" w:fill="FFFFFF"/>
        <w:tabs>
          <w:tab w:val="left" w:pos="567"/>
          <w:tab w:val="left" w:pos="851"/>
          <w:tab w:val="left" w:pos="1276"/>
          <w:tab w:val="left" w:pos="1418"/>
        </w:tabs>
        <w:spacing w:after="0" w:line="240" w:lineRule="auto"/>
        <w:ind w:left="-142" w:right="29" w:firstLine="568"/>
        <w:jc w:val="both"/>
        <w:rPr>
          <w:rFonts w:ascii="Times New Roman" w:hAnsi="Times New Roman"/>
          <w:sz w:val="28"/>
          <w:szCs w:val="28"/>
          <w:lang w:val="ro-MD"/>
        </w:rPr>
      </w:pPr>
      <w:r w:rsidRPr="001840B9">
        <w:rPr>
          <w:rFonts w:ascii="Times New Roman" w:hAnsi="Times New Roman"/>
          <w:sz w:val="28"/>
          <w:szCs w:val="28"/>
          <w:lang w:val="ro-MD"/>
        </w:rPr>
        <w:t>promovează dezvoltarea activități</w:t>
      </w:r>
      <w:r>
        <w:rPr>
          <w:rFonts w:ascii="Times New Roman" w:hAnsi="Times New Roman"/>
          <w:sz w:val="28"/>
          <w:szCs w:val="28"/>
          <w:lang w:val="ro-MD"/>
        </w:rPr>
        <w:t xml:space="preserve">lor sustenabile în </w:t>
      </w:r>
      <w:r w:rsidRPr="001840B9">
        <w:rPr>
          <w:rFonts w:ascii="Times New Roman" w:hAnsi="Times New Roman"/>
          <w:sz w:val="28"/>
          <w:szCs w:val="28"/>
          <w:lang w:val="ro-MD"/>
        </w:rPr>
        <w:t>acvacultură, pentru a contribui la aprovizionarea cu alimente, la securitatea alimentară și la ocuparea forței de muncă;</w:t>
      </w:r>
    </w:p>
    <w:p w14:paraId="202C714F" w14:textId="35C8EEF0" w:rsidR="001840B9" w:rsidRPr="001840B9" w:rsidRDefault="001840B9" w:rsidP="000643DE">
      <w:pPr>
        <w:pStyle w:val="Listparagraf"/>
        <w:numPr>
          <w:ilvl w:val="0"/>
          <w:numId w:val="19"/>
        </w:numPr>
        <w:tabs>
          <w:tab w:val="left" w:pos="851"/>
          <w:tab w:val="left" w:pos="1418"/>
        </w:tabs>
        <w:ind w:left="-142" w:right="29" w:firstLine="568"/>
        <w:jc w:val="both"/>
        <w:rPr>
          <w:rFonts w:ascii="Times New Roman" w:hAnsi="Times New Roman"/>
          <w:sz w:val="28"/>
          <w:szCs w:val="28"/>
          <w:lang w:val="ro-MD"/>
        </w:rPr>
      </w:pPr>
      <w:r>
        <w:rPr>
          <w:rFonts w:ascii="Times New Roman" w:hAnsi="Times New Roman"/>
          <w:sz w:val="28"/>
          <w:szCs w:val="28"/>
          <w:lang w:val="ro-MD"/>
        </w:rPr>
        <w:t xml:space="preserve"> </w:t>
      </w:r>
      <w:r w:rsidRPr="001840B9">
        <w:rPr>
          <w:rFonts w:ascii="Times New Roman" w:hAnsi="Times New Roman"/>
          <w:sz w:val="28"/>
          <w:szCs w:val="28"/>
          <w:lang w:val="ro-MD"/>
        </w:rPr>
        <w:t>contribuie la un nivel de trai ec</w:t>
      </w:r>
      <w:r>
        <w:rPr>
          <w:rFonts w:ascii="Times New Roman" w:hAnsi="Times New Roman"/>
          <w:sz w:val="28"/>
          <w:szCs w:val="28"/>
          <w:lang w:val="ro-MD"/>
        </w:rPr>
        <w:t xml:space="preserve">hitabil pentru cei ce depind de </w:t>
      </w:r>
      <w:r w:rsidR="005242FC">
        <w:rPr>
          <w:rFonts w:ascii="Times New Roman" w:hAnsi="Times New Roman"/>
          <w:sz w:val="28"/>
          <w:szCs w:val="28"/>
          <w:lang w:val="ro-MD"/>
        </w:rPr>
        <w:t>activitățile de pescuit</w:t>
      </w:r>
      <w:r w:rsidRPr="001840B9">
        <w:rPr>
          <w:rFonts w:ascii="Times New Roman" w:hAnsi="Times New Roman"/>
          <w:sz w:val="28"/>
          <w:szCs w:val="28"/>
          <w:lang w:val="ro-MD"/>
        </w:rPr>
        <w:t>;</w:t>
      </w:r>
    </w:p>
    <w:p w14:paraId="0E6F0D01" w14:textId="390F252F" w:rsidR="00227CE0" w:rsidRPr="00227CE0" w:rsidRDefault="00227CE0" w:rsidP="000643DE">
      <w:pPr>
        <w:pStyle w:val="Listparagraf"/>
        <w:numPr>
          <w:ilvl w:val="0"/>
          <w:numId w:val="19"/>
        </w:numPr>
        <w:tabs>
          <w:tab w:val="left" w:pos="993"/>
          <w:tab w:val="left" w:pos="1276"/>
          <w:tab w:val="left" w:pos="1418"/>
        </w:tabs>
        <w:ind w:left="-142" w:right="29" w:firstLine="568"/>
        <w:jc w:val="both"/>
        <w:rPr>
          <w:rFonts w:ascii="Times New Roman" w:hAnsi="Times New Roman"/>
          <w:sz w:val="28"/>
          <w:szCs w:val="28"/>
          <w:lang w:val="ro-MD"/>
        </w:rPr>
      </w:pPr>
      <w:r w:rsidRPr="00227CE0">
        <w:rPr>
          <w:rFonts w:ascii="Times New Roman" w:hAnsi="Times New Roman"/>
          <w:sz w:val="28"/>
          <w:szCs w:val="28"/>
          <w:lang w:val="ro-MD"/>
        </w:rPr>
        <w:t>contribuie la o piață internă eficientă și transparentă pentru produsele pescărești și de acvacultură și contribuie la asigurarea unor condiții de concurență echitabile pentru produsele pescărești și de acvacultură</w:t>
      </w:r>
      <w:r w:rsidR="005242FC">
        <w:rPr>
          <w:rFonts w:ascii="Times New Roman" w:hAnsi="Times New Roman"/>
          <w:sz w:val="28"/>
          <w:szCs w:val="28"/>
          <w:lang w:val="ro-MD"/>
        </w:rPr>
        <w:t xml:space="preserve"> plasate pe piață internă dar și cea externă</w:t>
      </w:r>
      <w:r w:rsidRPr="00227CE0">
        <w:rPr>
          <w:rFonts w:ascii="Times New Roman" w:hAnsi="Times New Roman"/>
          <w:sz w:val="28"/>
          <w:szCs w:val="28"/>
          <w:lang w:val="ro-MD"/>
        </w:rPr>
        <w:t>;</w:t>
      </w:r>
    </w:p>
    <w:p w14:paraId="3474B232" w14:textId="2F190E87" w:rsidR="001840B9" w:rsidRDefault="00824DE2" w:rsidP="000643DE">
      <w:pPr>
        <w:pStyle w:val="Listparagraf"/>
        <w:numPr>
          <w:ilvl w:val="0"/>
          <w:numId w:val="19"/>
        </w:numPr>
        <w:shd w:val="clear" w:color="auto" w:fill="FFFFFF"/>
        <w:tabs>
          <w:tab w:val="left" w:pos="567"/>
          <w:tab w:val="left" w:pos="786"/>
          <w:tab w:val="left" w:pos="1276"/>
          <w:tab w:val="left" w:pos="1418"/>
        </w:tabs>
        <w:spacing w:after="0" w:line="240" w:lineRule="auto"/>
        <w:ind w:left="-142" w:right="29" w:firstLine="568"/>
        <w:jc w:val="both"/>
        <w:rPr>
          <w:rFonts w:ascii="Times New Roman" w:hAnsi="Times New Roman"/>
          <w:sz w:val="28"/>
          <w:szCs w:val="28"/>
          <w:lang w:val="ro-MD"/>
        </w:rPr>
      </w:pPr>
      <w:r>
        <w:rPr>
          <w:rFonts w:ascii="Times New Roman" w:hAnsi="Times New Roman"/>
          <w:sz w:val="28"/>
          <w:szCs w:val="28"/>
          <w:lang w:val="ro-MD"/>
        </w:rPr>
        <w:t xml:space="preserve"> </w:t>
      </w:r>
      <w:r w:rsidR="00227CE0" w:rsidRPr="00227CE0">
        <w:rPr>
          <w:rFonts w:ascii="Times New Roman" w:hAnsi="Times New Roman"/>
          <w:sz w:val="28"/>
          <w:szCs w:val="28"/>
          <w:lang w:val="ro-MD"/>
        </w:rPr>
        <w:t>ține cont atât de interesele consumatorilor, cât și de cele ale producătorilor;</w:t>
      </w:r>
    </w:p>
    <w:p w14:paraId="7F8E71FA" w14:textId="7D28D026" w:rsidR="00227CE0" w:rsidRDefault="00227CE0" w:rsidP="00824DE2">
      <w:pPr>
        <w:pStyle w:val="Listparagraf"/>
        <w:numPr>
          <w:ilvl w:val="0"/>
          <w:numId w:val="19"/>
        </w:numPr>
        <w:shd w:val="clear" w:color="auto" w:fill="FFFFFF"/>
        <w:tabs>
          <w:tab w:val="left" w:pos="567"/>
          <w:tab w:val="left" w:pos="786"/>
          <w:tab w:val="left" w:pos="1276"/>
          <w:tab w:val="left" w:pos="1418"/>
        </w:tabs>
        <w:spacing w:after="0" w:line="240" w:lineRule="auto"/>
        <w:ind w:left="-142" w:right="29" w:firstLine="568"/>
        <w:jc w:val="both"/>
        <w:rPr>
          <w:rFonts w:ascii="Times New Roman" w:hAnsi="Times New Roman"/>
          <w:sz w:val="28"/>
          <w:szCs w:val="28"/>
          <w:lang w:val="ro-MD"/>
        </w:rPr>
      </w:pPr>
      <w:r w:rsidRPr="00227CE0">
        <w:rPr>
          <w:rFonts w:ascii="Times New Roman" w:hAnsi="Times New Roman"/>
          <w:sz w:val="28"/>
          <w:szCs w:val="28"/>
          <w:lang w:val="ro-MD"/>
        </w:rPr>
        <w:t>promovează activități de pescuit, ținând cont de aspectele socioeconomice;</w:t>
      </w:r>
    </w:p>
    <w:p w14:paraId="5281471A" w14:textId="1512613B" w:rsidR="00373B6E" w:rsidRPr="00D350D9" w:rsidRDefault="00373B6E" w:rsidP="00824DE2">
      <w:pPr>
        <w:pStyle w:val="Listparagraf"/>
        <w:numPr>
          <w:ilvl w:val="0"/>
          <w:numId w:val="19"/>
        </w:numPr>
        <w:shd w:val="clear" w:color="auto" w:fill="FFFFFF"/>
        <w:tabs>
          <w:tab w:val="left" w:pos="567"/>
          <w:tab w:val="left" w:pos="786"/>
          <w:tab w:val="left" w:pos="993"/>
          <w:tab w:val="left" w:pos="1134"/>
          <w:tab w:val="left" w:pos="1276"/>
          <w:tab w:val="left" w:pos="1418"/>
        </w:tabs>
        <w:spacing w:after="0" w:line="240" w:lineRule="auto"/>
        <w:ind w:left="-142" w:right="29" w:firstLine="568"/>
        <w:jc w:val="both"/>
        <w:rPr>
          <w:rFonts w:ascii="Times New Roman" w:hAnsi="Times New Roman"/>
          <w:b/>
          <w:bCs/>
          <w:sz w:val="28"/>
          <w:szCs w:val="28"/>
          <w:lang w:val="ro-MD"/>
        </w:rPr>
      </w:pPr>
      <w:r>
        <w:rPr>
          <w:rFonts w:ascii="Times New Roman" w:hAnsi="Times New Roman"/>
          <w:sz w:val="28"/>
          <w:szCs w:val="28"/>
          <w:lang w:val="ro-MD"/>
        </w:rPr>
        <w:t xml:space="preserve"> </w:t>
      </w:r>
      <w:r w:rsidR="00227CE0" w:rsidRPr="00373B6E">
        <w:rPr>
          <w:rFonts w:ascii="Times New Roman" w:hAnsi="Times New Roman"/>
          <w:sz w:val="28"/>
          <w:szCs w:val="28"/>
          <w:lang w:val="ro-MD"/>
        </w:rPr>
        <w:t>păstrează coerența cu legislați</w:t>
      </w:r>
      <w:r>
        <w:rPr>
          <w:rFonts w:ascii="Times New Roman" w:hAnsi="Times New Roman"/>
          <w:sz w:val="28"/>
          <w:szCs w:val="28"/>
          <w:lang w:val="ro-MD"/>
        </w:rPr>
        <w:t>a în domeniul mediului.</w:t>
      </w:r>
    </w:p>
    <w:p w14:paraId="56F38BB5" w14:textId="77777777" w:rsidR="00D350D9" w:rsidRPr="00D350D9" w:rsidRDefault="00D350D9" w:rsidP="005B1C92">
      <w:pPr>
        <w:pStyle w:val="Listparagraf"/>
        <w:shd w:val="clear" w:color="auto" w:fill="FFFFFF"/>
        <w:tabs>
          <w:tab w:val="left" w:pos="567"/>
          <w:tab w:val="left" w:pos="786"/>
          <w:tab w:val="left" w:pos="993"/>
          <w:tab w:val="left" w:pos="1134"/>
          <w:tab w:val="left" w:pos="1276"/>
          <w:tab w:val="left" w:pos="1418"/>
        </w:tabs>
        <w:spacing w:after="0" w:line="240" w:lineRule="auto"/>
        <w:ind w:left="0" w:right="27" w:firstLine="993"/>
        <w:jc w:val="both"/>
        <w:rPr>
          <w:rStyle w:val="ar1"/>
          <w:rFonts w:ascii="Times New Roman" w:hAnsi="Times New Roman"/>
          <w:bCs/>
          <w:color w:val="auto"/>
          <w:sz w:val="28"/>
          <w:szCs w:val="28"/>
          <w:lang w:val="ro-MD"/>
        </w:rPr>
      </w:pPr>
    </w:p>
    <w:p w14:paraId="2FFAE1D0" w14:textId="77777777" w:rsidR="0005374A" w:rsidRDefault="00761A7E" w:rsidP="0005374A">
      <w:pPr>
        <w:tabs>
          <w:tab w:val="left" w:pos="426"/>
          <w:tab w:val="left" w:pos="851"/>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sidRPr="00D350D9">
        <w:rPr>
          <w:rStyle w:val="ar1"/>
          <w:rFonts w:ascii="Times New Roman" w:hAnsi="Times New Roman"/>
          <w:bCs/>
          <w:color w:val="auto"/>
          <w:sz w:val="28"/>
          <w:szCs w:val="28"/>
          <w:lang w:val="ro-MD"/>
        </w:rPr>
        <w:t xml:space="preserve">Articolul 3. </w:t>
      </w:r>
      <w:r w:rsidR="00CC3534" w:rsidRPr="005242FC">
        <w:rPr>
          <w:rStyle w:val="ar1"/>
          <w:rFonts w:ascii="Times New Roman" w:hAnsi="Times New Roman"/>
          <w:b w:val="0"/>
          <w:bCs/>
          <w:color w:val="auto"/>
          <w:sz w:val="28"/>
          <w:szCs w:val="28"/>
          <w:lang w:val="ro-MD"/>
        </w:rPr>
        <w:t xml:space="preserve">Principiile </w:t>
      </w:r>
      <w:r w:rsidR="0005374A">
        <w:rPr>
          <w:rStyle w:val="ar1"/>
          <w:rFonts w:ascii="Times New Roman" w:hAnsi="Times New Roman"/>
          <w:b w:val="0"/>
          <w:bCs/>
          <w:color w:val="auto"/>
          <w:sz w:val="28"/>
          <w:szCs w:val="28"/>
          <w:lang w:val="ro-MD"/>
        </w:rPr>
        <w:t>politicii</w:t>
      </w:r>
      <w:r w:rsidR="0005374A" w:rsidRPr="0005374A">
        <w:rPr>
          <w:rStyle w:val="ar1"/>
          <w:rFonts w:ascii="Times New Roman" w:hAnsi="Times New Roman"/>
          <w:b w:val="0"/>
          <w:bCs/>
          <w:color w:val="auto"/>
          <w:sz w:val="28"/>
          <w:szCs w:val="28"/>
          <w:lang w:val="ro-MD"/>
        </w:rPr>
        <w:t xml:space="preserve"> în domeniul pescuitului și acvaculturii </w:t>
      </w:r>
    </w:p>
    <w:p w14:paraId="2D09DCD2" w14:textId="762B43F7" w:rsidR="00CC3534" w:rsidRPr="00D350D9" w:rsidRDefault="0005374A" w:rsidP="0005374A">
      <w:pPr>
        <w:tabs>
          <w:tab w:val="left" w:pos="426"/>
          <w:tab w:val="left" w:pos="851"/>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 xml:space="preserve">PDPA </w:t>
      </w:r>
      <w:r w:rsidR="00CC3534" w:rsidRPr="00D350D9">
        <w:rPr>
          <w:rStyle w:val="ar1"/>
          <w:rFonts w:ascii="Times New Roman" w:hAnsi="Times New Roman"/>
          <w:b w:val="0"/>
          <w:bCs/>
          <w:color w:val="auto"/>
          <w:sz w:val="28"/>
          <w:szCs w:val="28"/>
          <w:lang w:val="ro-MD"/>
        </w:rPr>
        <w:t>este ghidată de următoarele principii:</w:t>
      </w:r>
    </w:p>
    <w:p w14:paraId="6E692F24" w14:textId="6086FA72"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(1</w:t>
      </w:r>
      <w:r w:rsidR="00CC3534" w:rsidRPr="00D350D9">
        <w:rPr>
          <w:rStyle w:val="ar1"/>
          <w:rFonts w:ascii="Times New Roman" w:hAnsi="Times New Roman"/>
          <w:b w:val="0"/>
          <w:bCs/>
          <w:color w:val="auto"/>
          <w:sz w:val="28"/>
          <w:szCs w:val="28"/>
          <w:lang w:val="ro-MD"/>
        </w:rPr>
        <w:t xml:space="preserve">) definirea clară a responsabilităților la </w:t>
      </w:r>
      <w:r w:rsidR="00D40505">
        <w:rPr>
          <w:rStyle w:val="ar1"/>
          <w:rFonts w:ascii="Times New Roman" w:hAnsi="Times New Roman"/>
          <w:b w:val="0"/>
          <w:bCs/>
          <w:color w:val="auto"/>
          <w:sz w:val="28"/>
          <w:szCs w:val="28"/>
          <w:lang w:val="ro-MD"/>
        </w:rPr>
        <w:t xml:space="preserve">toate </w:t>
      </w:r>
      <w:r w:rsidR="00CC3534" w:rsidRPr="00D350D9">
        <w:rPr>
          <w:rStyle w:val="ar1"/>
          <w:rFonts w:ascii="Times New Roman" w:hAnsi="Times New Roman"/>
          <w:b w:val="0"/>
          <w:bCs/>
          <w:color w:val="auto"/>
          <w:sz w:val="28"/>
          <w:szCs w:val="28"/>
          <w:lang w:val="ro-MD"/>
        </w:rPr>
        <w:t xml:space="preserve">nivelurile </w:t>
      </w:r>
      <w:r w:rsidR="00D40505">
        <w:rPr>
          <w:rStyle w:val="ar1"/>
          <w:rFonts w:ascii="Times New Roman" w:hAnsi="Times New Roman"/>
          <w:b w:val="0"/>
          <w:bCs/>
          <w:color w:val="auto"/>
          <w:sz w:val="28"/>
          <w:szCs w:val="28"/>
          <w:lang w:val="ro-MD"/>
        </w:rPr>
        <w:t>(</w:t>
      </w:r>
      <w:r w:rsidR="00CC3534" w:rsidRPr="00D350D9">
        <w:rPr>
          <w:rStyle w:val="ar1"/>
          <w:rFonts w:ascii="Times New Roman" w:hAnsi="Times New Roman"/>
          <w:b w:val="0"/>
          <w:bCs/>
          <w:color w:val="auto"/>
          <w:sz w:val="28"/>
          <w:szCs w:val="28"/>
          <w:lang w:val="ro-MD"/>
        </w:rPr>
        <w:t>regional, național și local</w:t>
      </w:r>
      <w:r w:rsidR="00D40505">
        <w:rPr>
          <w:rStyle w:val="ar1"/>
          <w:rFonts w:ascii="Times New Roman" w:hAnsi="Times New Roman"/>
          <w:b w:val="0"/>
          <w:bCs/>
          <w:color w:val="auto"/>
          <w:sz w:val="28"/>
          <w:szCs w:val="28"/>
          <w:lang w:val="ro-MD"/>
        </w:rPr>
        <w:t>)</w:t>
      </w:r>
      <w:r w:rsidR="00CC3534" w:rsidRPr="00D350D9">
        <w:rPr>
          <w:rStyle w:val="ar1"/>
          <w:rFonts w:ascii="Times New Roman" w:hAnsi="Times New Roman"/>
          <w:b w:val="0"/>
          <w:bCs/>
          <w:color w:val="auto"/>
          <w:sz w:val="28"/>
          <w:szCs w:val="28"/>
          <w:lang w:val="ro-MD"/>
        </w:rPr>
        <w:t>;</w:t>
      </w:r>
    </w:p>
    <w:p w14:paraId="54426386" w14:textId="0422E50A"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(2</w:t>
      </w:r>
      <w:r w:rsidR="00CC3534" w:rsidRPr="00D350D9">
        <w:rPr>
          <w:rStyle w:val="ar1"/>
          <w:rFonts w:ascii="Times New Roman" w:hAnsi="Times New Roman"/>
          <w:b w:val="0"/>
          <w:bCs/>
          <w:color w:val="auto"/>
          <w:sz w:val="28"/>
          <w:szCs w:val="28"/>
          <w:lang w:val="ro-MD"/>
        </w:rPr>
        <w:t>) luarea în considerare a particularităților regionale prin intermediul unei abordări regionalizate;</w:t>
      </w:r>
    </w:p>
    <w:p w14:paraId="11F0F7CE" w14:textId="6AA3BC6D"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(3</w:t>
      </w:r>
      <w:r w:rsidR="00CC3534" w:rsidRPr="00D350D9">
        <w:rPr>
          <w:rStyle w:val="ar1"/>
          <w:rFonts w:ascii="Times New Roman" w:hAnsi="Times New Roman"/>
          <w:b w:val="0"/>
          <w:bCs/>
          <w:color w:val="auto"/>
          <w:sz w:val="28"/>
          <w:szCs w:val="28"/>
          <w:lang w:val="ro-MD"/>
        </w:rPr>
        <w:t>) stabilirea măsurilor în conformitate cu cele mai bune avize științifice disponibile;</w:t>
      </w:r>
    </w:p>
    <w:p w14:paraId="645F516E" w14:textId="46CC73BB"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(4</w:t>
      </w:r>
      <w:r w:rsidR="00655F89">
        <w:rPr>
          <w:rStyle w:val="ar1"/>
          <w:rFonts w:ascii="Times New Roman" w:hAnsi="Times New Roman"/>
          <w:b w:val="0"/>
          <w:bCs/>
          <w:color w:val="auto"/>
          <w:sz w:val="28"/>
          <w:szCs w:val="28"/>
          <w:lang w:val="ro-MD"/>
        </w:rPr>
        <w:t xml:space="preserve">) </w:t>
      </w:r>
      <w:r w:rsidR="0024411C">
        <w:rPr>
          <w:rStyle w:val="ar1"/>
          <w:rFonts w:ascii="Times New Roman" w:hAnsi="Times New Roman"/>
          <w:b w:val="0"/>
          <w:bCs/>
          <w:color w:val="auto"/>
          <w:sz w:val="28"/>
          <w:szCs w:val="28"/>
          <w:lang w:val="ro-MD"/>
        </w:rPr>
        <w:t xml:space="preserve">elaborarea </w:t>
      </w:r>
      <w:r w:rsidR="00655F89">
        <w:rPr>
          <w:rStyle w:val="ar1"/>
          <w:rFonts w:ascii="Times New Roman" w:hAnsi="Times New Roman"/>
          <w:b w:val="0"/>
          <w:bCs/>
          <w:color w:val="auto"/>
          <w:sz w:val="28"/>
          <w:szCs w:val="28"/>
          <w:lang w:val="ro-MD"/>
        </w:rPr>
        <w:t>politici</w:t>
      </w:r>
      <w:r w:rsidR="0024411C">
        <w:rPr>
          <w:rStyle w:val="ar1"/>
          <w:rFonts w:ascii="Times New Roman" w:hAnsi="Times New Roman"/>
          <w:b w:val="0"/>
          <w:bCs/>
          <w:color w:val="auto"/>
          <w:sz w:val="28"/>
          <w:szCs w:val="28"/>
          <w:lang w:val="ro-MD"/>
        </w:rPr>
        <w:t>lor</w:t>
      </w:r>
      <w:r w:rsidR="00CC3534" w:rsidRPr="00D350D9">
        <w:rPr>
          <w:rStyle w:val="ar1"/>
          <w:rFonts w:ascii="Times New Roman" w:hAnsi="Times New Roman"/>
          <w:b w:val="0"/>
          <w:bCs/>
          <w:color w:val="auto"/>
          <w:sz w:val="28"/>
          <w:szCs w:val="28"/>
          <w:lang w:val="ro-MD"/>
        </w:rPr>
        <w:t xml:space="preserve"> pe termen lung;</w:t>
      </w:r>
    </w:p>
    <w:p w14:paraId="37C3E09F" w14:textId="5F399B17"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(5</w:t>
      </w:r>
      <w:r w:rsidR="00CC3534" w:rsidRPr="00D350D9">
        <w:rPr>
          <w:rStyle w:val="ar1"/>
          <w:rFonts w:ascii="Times New Roman" w:hAnsi="Times New Roman"/>
          <w:b w:val="0"/>
          <w:bCs/>
          <w:color w:val="auto"/>
          <w:sz w:val="28"/>
          <w:szCs w:val="28"/>
          <w:lang w:val="ro-MD"/>
        </w:rPr>
        <w:t xml:space="preserve">) </w:t>
      </w:r>
      <w:r w:rsidR="00CC3534" w:rsidRPr="0018640E">
        <w:rPr>
          <w:rStyle w:val="ar1"/>
          <w:rFonts w:ascii="Times New Roman" w:hAnsi="Times New Roman"/>
          <w:b w:val="0"/>
          <w:bCs/>
          <w:color w:val="auto"/>
          <w:sz w:val="28"/>
          <w:szCs w:val="28"/>
          <w:lang w:val="ro-MD"/>
        </w:rPr>
        <w:t>eficiența costurilor administrative</w:t>
      </w:r>
      <w:r w:rsidR="00CC3534" w:rsidRPr="00D350D9">
        <w:rPr>
          <w:rStyle w:val="ar1"/>
          <w:rFonts w:ascii="Times New Roman" w:hAnsi="Times New Roman"/>
          <w:b w:val="0"/>
          <w:bCs/>
          <w:color w:val="auto"/>
          <w:sz w:val="28"/>
          <w:szCs w:val="28"/>
          <w:lang w:val="ro-MD"/>
        </w:rPr>
        <w:t>;</w:t>
      </w:r>
    </w:p>
    <w:p w14:paraId="708D10AC" w14:textId="4F053B66"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(6</w:t>
      </w:r>
      <w:r w:rsidR="00CC3534" w:rsidRPr="00D350D9">
        <w:rPr>
          <w:rStyle w:val="ar1"/>
          <w:rFonts w:ascii="Times New Roman" w:hAnsi="Times New Roman"/>
          <w:b w:val="0"/>
          <w:bCs/>
          <w:color w:val="auto"/>
          <w:sz w:val="28"/>
          <w:szCs w:val="28"/>
          <w:lang w:val="ro-MD"/>
        </w:rPr>
        <w:t>) implicarea corespunzătoare a părților interesate, în special a consiliilor consultative, în toate etapele, de la conceperea măsurilor și până la punerea lor în aplicare;</w:t>
      </w:r>
    </w:p>
    <w:p w14:paraId="6EC57950" w14:textId="265130D9"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(7</w:t>
      </w:r>
      <w:r w:rsidR="00CC3534" w:rsidRPr="00D350D9">
        <w:rPr>
          <w:rStyle w:val="ar1"/>
          <w:rFonts w:ascii="Times New Roman" w:hAnsi="Times New Roman"/>
          <w:b w:val="0"/>
          <w:bCs/>
          <w:color w:val="auto"/>
          <w:sz w:val="28"/>
          <w:szCs w:val="28"/>
          <w:lang w:val="ro-MD"/>
        </w:rPr>
        <w:t xml:space="preserve">) responsabilitatea </w:t>
      </w:r>
      <w:r w:rsidR="0024411C">
        <w:rPr>
          <w:rStyle w:val="ar1"/>
          <w:rFonts w:ascii="Times New Roman" w:hAnsi="Times New Roman"/>
          <w:b w:val="0"/>
          <w:bCs/>
          <w:color w:val="auto"/>
          <w:sz w:val="28"/>
          <w:szCs w:val="28"/>
          <w:lang w:val="ro-MD"/>
        </w:rPr>
        <w:t xml:space="preserve">instituțiilor implicate și </w:t>
      </w:r>
      <w:r w:rsidR="00CC3534" w:rsidRPr="00D350D9">
        <w:rPr>
          <w:rStyle w:val="ar1"/>
          <w:rFonts w:ascii="Times New Roman" w:hAnsi="Times New Roman"/>
          <w:b w:val="0"/>
          <w:bCs/>
          <w:color w:val="auto"/>
          <w:sz w:val="28"/>
          <w:szCs w:val="28"/>
          <w:lang w:val="ro-MD"/>
        </w:rPr>
        <w:t>statului de pavilion;</w:t>
      </w:r>
    </w:p>
    <w:p w14:paraId="28CBE262" w14:textId="3A4984A5"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(8</w:t>
      </w:r>
      <w:r w:rsidR="00CC3534" w:rsidRPr="00D350D9">
        <w:rPr>
          <w:rStyle w:val="ar1"/>
          <w:rFonts w:ascii="Times New Roman" w:hAnsi="Times New Roman"/>
          <w:b w:val="0"/>
          <w:bCs/>
          <w:color w:val="auto"/>
          <w:sz w:val="28"/>
          <w:szCs w:val="28"/>
          <w:lang w:val="ro-MD"/>
        </w:rPr>
        <w:t>) consecvența cu alte politici</w:t>
      </w:r>
      <w:r w:rsidR="00D40505">
        <w:rPr>
          <w:rStyle w:val="ar1"/>
          <w:rFonts w:ascii="Times New Roman" w:hAnsi="Times New Roman"/>
          <w:b w:val="0"/>
          <w:bCs/>
          <w:color w:val="auto"/>
          <w:sz w:val="28"/>
          <w:szCs w:val="28"/>
          <w:lang w:val="ro-MD"/>
        </w:rPr>
        <w:t>;</w:t>
      </w:r>
    </w:p>
    <w:p w14:paraId="30B887DE" w14:textId="6C936B83"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(9</w:t>
      </w:r>
      <w:r w:rsidR="00CC3534" w:rsidRPr="00D350D9">
        <w:rPr>
          <w:rStyle w:val="ar1"/>
          <w:rFonts w:ascii="Times New Roman" w:hAnsi="Times New Roman"/>
          <w:b w:val="0"/>
          <w:bCs/>
          <w:color w:val="auto"/>
          <w:sz w:val="28"/>
          <w:szCs w:val="28"/>
          <w:lang w:val="ro-MD"/>
        </w:rPr>
        <w:t>) utilizarea evaluărilor de impact, după caz;</w:t>
      </w:r>
    </w:p>
    <w:p w14:paraId="32412751" w14:textId="60CA3230"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(10</w:t>
      </w:r>
      <w:r w:rsidR="00CC3534" w:rsidRPr="00D350D9">
        <w:rPr>
          <w:rStyle w:val="ar1"/>
          <w:rFonts w:ascii="Times New Roman" w:hAnsi="Times New Roman"/>
          <w:b w:val="0"/>
          <w:bCs/>
          <w:color w:val="auto"/>
          <w:sz w:val="28"/>
          <w:szCs w:val="28"/>
          <w:lang w:val="ro-MD"/>
        </w:rPr>
        <w:t xml:space="preserve">) coerența dintre dimensiunea internă și cea externă a </w:t>
      </w:r>
      <w:r w:rsidR="00462342" w:rsidRPr="00D350D9">
        <w:rPr>
          <w:rStyle w:val="ar1"/>
          <w:rFonts w:ascii="Times New Roman" w:hAnsi="Times New Roman"/>
          <w:b w:val="0"/>
          <w:bCs/>
          <w:color w:val="auto"/>
          <w:sz w:val="28"/>
          <w:szCs w:val="28"/>
          <w:lang w:val="ro-MD"/>
        </w:rPr>
        <w:t xml:space="preserve">politicii comune </w:t>
      </w:r>
      <w:r w:rsidR="00876DA6">
        <w:rPr>
          <w:rStyle w:val="ar1"/>
          <w:rFonts w:ascii="Times New Roman" w:hAnsi="Times New Roman"/>
          <w:b w:val="0"/>
          <w:bCs/>
          <w:color w:val="auto"/>
          <w:sz w:val="28"/>
          <w:szCs w:val="28"/>
          <w:lang w:val="ro-MD"/>
        </w:rPr>
        <w:t>în domeniul pescuitului</w:t>
      </w:r>
      <w:r w:rsidR="00462342" w:rsidRPr="00D350D9">
        <w:rPr>
          <w:rStyle w:val="ar1"/>
          <w:rFonts w:ascii="Times New Roman" w:hAnsi="Times New Roman"/>
          <w:b w:val="0"/>
          <w:bCs/>
          <w:color w:val="auto"/>
          <w:sz w:val="28"/>
          <w:szCs w:val="28"/>
          <w:lang w:val="ro-MD"/>
        </w:rPr>
        <w:t xml:space="preserve"> și acvaculturii</w:t>
      </w:r>
      <w:r w:rsidR="00CC3534" w:rsidRPr="00D350D9">
        <w:rPr>
          <w:rStyle w:val="ar1"/>
          <w:rFonts w:ascii="Times New Roman" w:hAnsi="Times New Roman"/>
          <w:b w:val="0"/>
          <w:bCs/>
          <w:color w:val="auto"/>
          <w:sz w:val="28"/>
          <w:szCs w:val="28"/>
          <w:lang w:val="ro-MD"/>
        </w:rPr>
        <w:t>;</w:t>
      </w:r>
    </w:p>
    <w:p w14:paraId="6EC66E3D" w14:textId="5B57EB87" w:rsidR="00CC3534" w:rsidRPr="00D350D9" w:rsidRDefault="00D350D9" w:rsidP="006F3596">
      <w:pPr>
        <w:tabs>
          <w:tab w:val="left" w:pos="993"/>
          <w:tab w:val="left" w:pos="1134"/>
        </w:tabs>
        <w:spacing w:after="0" w:line="240" w:lineRule="auto"/>
        <w:ind w:right="-113" w:firstLine="426"/>
        <w:jc w:val="both"/>
        <w:rPr>
          <w:rStyle w:val="ar1"/>
          <w:rFonts w:ascii="Times New Roman" w:hAnsi="Times New Roman"/>
          <w:b w:val="0"/>
          <w:bCs/>
          <w:color w:val="auto"/>
          <w:sz w:val="28"/>
          <w:szCs w:val="28"/>
          <w:lang w:val="ro-MD"/>
        </w:rPr>
      </w:pPr>
      <w:r>
        <w:rPr>
          <w:rStyle w:val="ar1"/>
          <w:rFonts w:ascii="Times New Roman" w:hAnsi="Times New Roman"/>
          <w:b w:val="0"/>
          <w:bCs/>
          <w:color w:val="auto"/>
          <w:sz w:val="28"/>
          <w:szCs w:val="28"/>
          <w:lang w:val="ro-MD"/>
        </w:rPr>
        <w:t>(11</w:t>
      </w:r>
      <w:r w:rsidR="00CC3534" w:rsidRPr="00D350D9">
        <w:rPr>
          <w:rStyle w:val="ar1"/>
          <w:rFonts w:ascii="Times New Roman" w:hAnsi="Times New Roman"/>
          <w:b w:val="0"/>
          <w:bCs/>
          <w:color w:val="auto"/>
          <w:sz w:val="28"/>
          <w:szCs w:val="28"/>
          <w:lang w:val="ro-MD"/>
        </w:rPr>
        <w:t xml:space="preserve">) transparența prelucrării datelor în conformitate cu cerințele legale existente, acordând respectul cuvenit vieții private, protecției datelor cu caracter personal și normelor privind confidențialitatea; disponibilitatea datelor pentru organismele </w:t>
      </w:r>
      <w:r w:rsidR="00CC3534" w:rsidRPr="00D350D9">
        <w:rPr>
          <w:rStyle w:val="ar1"/>
          <w:rFonts w:ascii="Times New Roman" w:hAnsi="Times New Roman"/>
          <w:b w:val="0"/>
          <w:bCs/>
          <w:color w:val="auto"/>
          <w:sz w:val="28"/>
          <w:szCs w:val="28"/>
          <w:lang w:val="ro-MD"/>
        </w:rPr>
        <w:lastRenderedPageBreak/>
        <w:t>științifice corespunzătoare, pentru alte organisme care au un interes științific sau de gestiune și pentru alți utilizatori finali definiți</w:t>
      </w:r>
      <w:r w:rsidR="00462342" w:rsidRPr="00D350D9">
        <w:rPr>
          <w:rStyle w:val="ar1"/>
          <w:rFonts w:ascii="Times New Roman" w:hAnsi="Times New Roman"/>
          <w:b w:val="0"/>
          <w:bCs/>
          <w:color w:val="auto"/>
          <w:sz w:val="28"/>
          <w:szCs w:val="28"/>
          <w:lang w:val="ro-MD"/>
        </w:rPr>
        <w:t>.</w:t>
      </w:r>
    </w:p>
    <w:p w14:paraId="46E03F67" w14:textId="77777777" w:rsidR="000F49E7" w:rsidRDefault="000F49E7" w:rsidP="006F3596">
      <w:pPr>
        <w:tabs>
          <w:tab w:val="left" w:pos="993"/>
          <w:tab w:val="left" w:pos="1134"/>
        </w:tabs>
        <w:spacing w:after="0" w:line="240" w:lineRule="auto"/>
        <w:ind w:right="-113" w:firstLine="426"/>
        <w:jc w:val="both"/>
        <w:rPr>
          <w:rStyle w:val="ar1"/>
          <w:rFonts w:ascii="Times New Roman" w:hAnsi="Times New Roman"/>
          <w:bCs/>
          <w:color w:val="auto"/>
          <w:sz w:val="28"/>
          <w:szCs w:val="28"/>
          <w:lang w:val="ro-MD"/>
        </w:rPr>
      </w:pPr>
    </w:p>
    <w:p w14:paraId="771AE861" w14:textId="490F3550" w:rsidR="00761A7E" w:rsidRDefault="00CC3534" w:rsidP="007B6A92">
      <w:pPr>
        <w:tabs>
          <w:tab w:val="left" w:pos="426"/>
          <w:tab w:val="left" w:pos="1134"/>
        </w:tabs>
        <w:spacing w:after="0" w:line="240" w:lineRule="auto"/>
        <w:ind w:right="-113" w:firstLine="426"/>
        <w:jc w:val="both"/>
        <w:rPr>
          <w:rStyle w:val="ar1"/>
          <w:rFonts w:ascii="Times New Roman" w:hAnsi="Times New Roman"/>
          <w:b w:val="0"/>
          <w:bCs/>
          <w:color w:val="auto"/>
          <w:sz w:val="28"/>
          <w:szCs w:val="28"/>
          <w:lang w:val="ro-MD"/>
        </w:rPr>
      </w:pPr>
      <w:r w:rsidRPr="00CC3534">
        <w:rPr>
          <w:rStyle w:val="ar1"/>
          <w:rFonts w:ascii="Times New Roman" w:hAnsi="Times New Roman"/>
          <w:bCs/>
          <w:color w:val="auto"/>
          <w:sz w:val="28"/>
          <w:szCs w:val="28"/>
          <w:lang w:val="ro-MD"/>
        </w:rPr>
        <w:t>Articolul 4.</w:t>
      </w:r>
      <w:r w:rsidRPr="00CC3534">
        <w:rPr>
          <w:rStyle w:val="ar1"/>
          <w:rFonts w:ascii="Times New Roman" w:hAnsi="Times New Roman"/>
          <w:b w:val="0"/>
          <w:bCs/>
          <w:color w:val="auto"/>
          <w:sz w:val="28"/>
          <w:szCs w:val="28"/>
          <w:lang w:val="ro-MD"/>
        </w:rPr>
        <w:t xml:space="preserve"> </w:t>
      </w:r>
      <w:r w:rsidR="00761A7E" w:rsidRPr="00761A7E">
        <w:rPr>
          <w:rStyle w:val="ar1"/>
          <w:rFonts w:ascii="Times New Roman" w:hAnsi="Times New Roman"/>
          <w:b w:val="0"/>
          <w:bCs/>
          <w:color w:val="auto"/>
          <w:sz w:val="28"/>
          <w:szCs w:val="28"/>
          <w:lang w:val="ro-MD"/>
        </w:rPr>
        <w:t>Noțiuni de bază</w:t>
      </w:r>
    </w:p>
    <w:p w14:paraId="4E0C55C2" w14:textId="77777777" w:rsidR="00E74E6A" w:rsidRPr="00761A7E" w:rsidRDefault="00E74E6A" w:rsidP="006F3596">
      <w:pPr>
        <w:spacing w:after="0" w:line="240" w:lineRule="auto"/>
        <w:ind w:right="-113" w:firstLine="426"/>
        <w:jc w:val="both"/>
        <w:rPr>
          <w:rFonts w:ascii="Times New Roman" w:hAnsi="Times New Roman"/>
          <w:sz w:val="28"/>
          <w:szCs w:val="28"/>
          <w:lang w:val="ro-MD"/>
        </w:rPr>
      </w:pPr>
      <w:r w:rsidRPr="00761A7E">
        <w:rPr>
          <w:rFonts w:ascii="Times New Roman" w:hAnsi="Times New Roman"/>
          <w:sz w:val="28"/>
          <w:szCs w:val="28"/>
          <w:lang w:val="ro-MD"/>
        </w:rPr>
        <w:t xml:space="preserve">În sensul prezentei legi, se definesc următoarele noțiuni de bază: </w:t>
      </w:r>
    </w:p>
    <w:p w14:paraId="16FC986B" w14:textId="00FE0A2A" w:rsidR="008B0BBD" w:rsidRPr="00D40505" w:rsidRDefault="008B0BBD"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apele Uniunii</w:t>
      </w:r>
      <w:r w:rsidRPr="00D40505">
        <w:rPr>
          <w:rFonts w:ascii="Times New Roman" w:hAnsi="Times New Roman"/>
          <w:bCs/>
          <w:iCs/>
          <w:sz w:val="28"/>
          <w:szCs w:val="28"/>
          <w:lang w:val="ro-MD"/>
        </w:rPr>
        <w:t xml:space="preserve"> - se înțelege apele aflate sub suveranitatea sau jurisdicția statelor membre, cu excepția apelor adiacente;</w:t>
      </w:r>
    </w:p>
    <w:p w14:paraId="00C5496A" w14:textId="7E47B43E" w:rsidR="008B0BBD" w:rsidRPr="00D40505" w:rsidRDefault="008B0BBD"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 xml:space="preserve">resurse biologice marine - </w:t>
      </w:r>
      <w:r w:rsidRPr="00D40505">
        <w:rPr>
          <w:rFonts w:ascii="Times New Roman" w:hAnsi="Times New Roman"/>
          <w:bCs/>
          <w:iCs/>
          <w:sz w:val="28"/>
          <w:szCs w:val="28"/>
          <w:lang w:val="ro-MD"/>
        </w:rPr>
        <w:t>specii acvatice marine vii disponibile și accesibile, inclusiv specii migratoare, pe durata vieții lor marine;</w:t>
      </w:r>
    </w:p>
    <w:p w14:paraId="1FDAB9F8" w14:textId="39B8939C" w:rsidR="008B0BBD" w:rsidRPr="00D40505" w:rsidRDefault="008B0BBD" w:rsidP="006F3596">
      <w:pPr>
        <w:spacing w:after="0" w:line="240" w:lineRule="auto"/>
        <w:ind w:right="-113" w:firstLine="426"/>
        <w:jc w:val="both"/>
        <w:rPr>
          <w:rFonts w:ascii="Times New Roman" w:hAnsi="Times New Roman"/>
          <w:bCs/>
          <w:i/>
          <w:iCs/>
          <w:sz w:val="28"/>
          <w:szCs w:val="28"/>
          <w:lang w:val="ro-MD"/>
        </w:rPr>
      </w:pPr>
      <w:r w:rsidRPr="00D40505">
        <w:rPr>
          <w:rFonts w:ascii="Times New Roman" w:hAnsi="Times New Roman"/>
          <w:bCs/>
          <w:i/>
          <w:iCs/>
          <w:sz w:val="28"/>
          <w:szCs w:val="28"/>
          <w:lang w:val="ro-MD"/>
        </w:rPr>
        <w:t>resurse biologice de apă dulce - specii acvatice de apă dulce vii disponibile și accesibile;</w:t>
      </w:r>
    </w:p>
    <w:p w14:paraId="79038F73" w14:textId="54D966AD" w:rsidR="008B0BBD" w:rsidRPr="00D40505" w:rsidRDefault="008B0BBD"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navă de pescuit</w:t>
      </w:r>
      <w:r w:rsidRPr="00D40505">
        <w:rPr>
          <w:rFonts w:ascii="Times New Roman" w:hAnsi="Times New Roman"/>
          <w:bCs/>
          <w:iCs/>
          <w:sz w:val="28"/>
          <w:szCs w:val="28"/>
          <w:lang w:val="ro-MD"/>
        </w:rPr>
        <w:t xml:space="preserve"> - orice navă echipată pentru exploatarea comercială a resurselor biologice</w:t>
      </w:r>
      <w:r w:rsidR="00AA4C69">
        <w:rPr>
          <w:rFonts w:ascii="Times New Roman" w:hAnsi="Times New Roman"/>
          <w:bCs/>
          <w:iCs/>
          <w:sz w:val="28"/>
          <w:szCs w:val="28"/>
          <w:lang w:val="ro-MD"/>
        </w:rPr>
        <w:t xml:space="preserve"> acvatice</w:t>
      </w:r>
      <w:r w:rsidRPr="00D40505">
        <w:rPr>
          <w:rFonts w:ascii="Times New Roman" w:hAnsi="Times New Roman"/>
          <w:bCs/>
          <w:iCs/>
          <w:sz w:val="28"/>
          <w:szCs w:val="28"/>
          <w:lang w:val="ro-MD"/>
        </w:rPr>
        <w:t>;</w:t>
      </w:r>
    </w:p>
    <w:p w14:paraId="720D2093" w14:textId="364428C1" w:rsidR="008D0608" w:rsidRPr="00D40505" w:rsidRDefault="008D0608"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navă de pescuit a Uniunii</w:t>
      </w:r>
      <w:r w:rsidRPr="00D40505">
        <w:rPr>
          <w:rFonts w:ascii="Times New Roman" w:hAnsi="Times New Roman"/>
          <w:bCs/>
          <w:iCs/>
          <w:sz w:val="28"/>
          <w:szCs w:val="28"/>
          <w:lang w:val="ro-MD"/>
        </w:rPr>
        <w:t xml:space="preserve"> - navă de pescuit care arborează pavilionul unui stat membru și care este înregistrată în Uniune;</w:t>
      </w:r>
    </w:p>
    <w:p w14:paraId="3A27A3B0" w14:textId="31379604" w:rsidR="008D0608" w:rsidRPr="00D40505" w:rsidRDefault="008D0608" w:rsidP="006F3596">
      <w:pPr>
        <w:spacing w:after="0" w:line="240" w:lineRule="auto"/>
        <w:ind w:right="-113" w:firstLine="426"/>
        <w:jc w:val="both"/>
        <w:rPr>
          <w:rFonts w:ascii="Times New Roman" w:hAnsi="Times New Roman"/>
          <w:bCs/>
          <w:i/>
          <w:iCs/>
          <w:sz w:val="28"/>
          <w:szCs w:val="28"/>
          <w:lang w:val="ro-MD"/>
        </w:rPr>
      </w:pPr>
      <w:r w:rsidRPr="00D40505">
        <w:rPr>
          <w:rFonts w:ascii="Times New Roman" w:hAnsi="Times New Roman"/>
          <w:bCs/>
          <w:i/>
          <w:iCs/>
          <w:sz w:val="28"/>
          <w:szCs w:val="28"/>
          <w:lang w:val="ro-MD"/>
        </w:rPr>
        <w:t xml:space="preserve">introducerea în flota de pescuit - </w:t>
      </w:r>
      <w:r w:rsidRPr="00D40505">
        <w:rPr>
          <w:rFonts w:ascii="Times New Roman" w:hAnsi="Times New Roman"/>
          <w:bCs/>
          <w:iCs/>
          <w:sz w:val="28"/>
          <w:szCs w:val="28"/>
          <w:lang w:val="ro-MD"/>
        </w:rPr>
        <w:t>înregistrarea unei nave de pescuit în registrul navelor de pescuit al unui stat membru;</w:t>
      </w:r>
    </w:p>
    <w:p w14:paraId="4405233A" w14:textId="5285A042" w:rsidR="00014DD4" w:rsidRPr="00D40505" w:rsidRDefault="007B222D"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producție maximă sustenabilă</w:t>
      </w:r>
      <w:r w:rsidRPr="00D40505">
        <w:rPr>
          <w:rFonts w:ascii="Times New Roman" w:hAnsi="Times New Roman"/>
          <w:bCs/>
          <w:iCs/>
          <w:sz w:val="28"/>
          <w:szCs w:val="28"/>
          <w:lang w:val="ro-MD"/>
        </w:rPr>
        <w:t xml:space="preserve"> </w:t>
      </w:r>
      <w:r w:rsidR="00140B2E" w:rsidRPr="00D40505">
        <w:rPr>
          <w:rFonts w:ascii="Times New Roman" w:hAnsi="Times New Roman"/>
          <w:bCs/>
          <w:iCs/>
          <w:sz w:val="28"/>
          <w:szCs w:val="28"/>
          <w:lang w:val="ro-MD"/>
        </w:rPr>
        <w:t xml:space="preserve">- </w:t>
      </w:r>
      <w:r w:rsidRPr="00D40505">
        <w:rPr>
          <w:rFonts w:ascii="Times New Roman" w:hAnsi="Times New Roman"/>
          <w:bCs/>
          <w:iCs/>
          <w:sz w:val="28"/>
          <w:szCs w:val="28"/>
          <w:lang w:val="ro-MD"/>
        </w:rPr>
        <w:t>cea mai mare producție echilibrată teoretică care poate fi extrasă în mod continuu în medie dintr-un stoc în condițiile de mediu existente în medie, fără a afecta în mod semnificativ procesul de reproducție;</w:t>
      </w:r>
    </w:p>
    <w:p w14:paraId="6B61D9D8" w14:textId="41F1E381" w:rsidR="00140B2E" w:rsidRPr="00D40505" w:rsidRDefault="00140B2E"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abordare precaută a gestionării pescuitului</w:t>
      </w:r>
      <w:r w:rsidRPr="00D40505">
        <w:rPr>
          <w:rFonts w:ascii="Times New Roman" w:hAnsi="Times New Roman"/>
          <w:bCs/>
          <w:iCs/>
          <w:sz w:val="28"/>
          <w:szCs w:val="28"/>
          <w:lang w:val="ro-MD"/>
        </w:rPr>
        <w:t xml:space="preserve"> - se înțelege o abordare conform căreia absența unor informații științifice adecvate nu ar trebui să justifice decizia de a amâna sau a nu lua măsuri de gestionare pentru conservarea speciilor vizate, a speciilor asociate sau dependente, precum și a speciilor care nu sunt vizate și a mediului acestora;</w:t>
      </w:r>
    </w:p>
    <w:p w14:paraId="06E07A99" w14:textId="6982BDBD" w:rsidR="008D6D94" w:rsidRPr="00D40505" w:rsidRDefault="008D6D94"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abordare ecosistemică a gestionării pescuitului</w:t>
      </w:r>
      <w:r w:rsidRPr="00D40505">
        <w:rPr>
          <w:rFonts w:ascii="Times New Roman" w:hAnsi="Times New Roman"/>
          <w:bCs/>
          <w:iCs/>
          <w:sz w:val="28"/>
          <w:szCs w:val="28"/>
          <w:lang w:val="ro-MD"/>
        </w:rPr>
        <w:t xml:space="preserve"> - se înțelege o abordare integrată a gestionării pescuitului cu limite valabile din punct de vedere ecologic care urmărește să gestioneze utilizarea resurselor naturale, ținând cont de activitățile de pescuit și de alte activități umane, menținând totodată atât bogăția biologică, cât și procesele biologice necesare pentru păstrarea compoziției, structurii și funcționării habitatelor din ecosistemul afectat, ținând cont de cunoștințele și incertitudinile legate de componentele biotice, abiotice și umane ale ecosistemelor;</w:t>
      </w:r>
    </w:p>
    <w:p w14:paraId="42E148ED" w14:textId="2D01FA57" w:rsidR="008D6D94" w:rsidRPr="00D40505" w:rsidRDefault="008D6D94"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aruncare înapoi în mare</w:t>
      </w:r>
      <w:r w:rsidRPr="00D40505">
        <w:rPr>
          <w:rFonts w:ascii="Times New Roman" w:hAnsi="Times New Roman"/>
          <w:bCs/>
          <w:iCs/>
          <w:sz w:val="28"/>
          <w:szCs w:val="28"/>
          <w:lang w:val="ro-MD"/>
        </w:rPr>
        <w:t xml:space="preserve"> - se înțelege capturile care sunt aruncate înapoi în mare;</w:t>
      </w:r>
    </w:p>
    <w:p w14:paraId="099AF369" w14:textId="3BFC7EBC" w:rsidR="008D6D94" w:rsidRPr="00D40505" w:rsidRDefault="008D6D94" w:rsidP="006F3596">
      <w:pPr>
        <w:spacing w:after="0" w:line="240" w:lineRule="auto"/>
        <w:ind w:right="-113" w:firstLine="426"/>
        <w:jc w:val="both"/>
        <w:rPr>
          <w:rFonts w:ascii="Times New Roman" w:hAnsi="Times New Roman"/>
          <w:bCs/>
          <w:iCs/>
          <w:sz w:val="28"/>
          <w:szCs w:val="28"/>
          <w:lang w:val="ro-MD"/>
        </w:rPr>
      </w:pPr>
      <w:r w:rsidRPr="00D40505">
        <w:rPr>
          <w:rFonts w:ascii="Times New Roman" w:hAnsi="Times New Roman"/>
          <w:bCs/>
          <w:i/>
          <w:iCs/>
          <w:sz w:val="28"/>
          <w:szCs w:val="28"/>
          <w:lang w:val="ro-MD"/>
        </w:rPr>
        <w:t>pescuit cu impact redus</w:t>
      </w:r>
      <w:r w:rsidRPr="00D40505">
        <w:rPr>
          <w:rFonts w:ascii="Times New Roman" w:hAnsi="Times New Roman"/>
          <w:bCs/>
          <w:iCs/>
          <w:sz w:val="28"/>
          <w:szCs w:val="28"/>
          <w:lang w:val="ro-MD"/>
        </w:rPr>
        <w:t xml:space="preserve"> - utilizarea unor tehnici de pescuit selective care au un impact negativ minim asupra ecosistemelor marine și/sau care pot produce un nivel scăzut de emisii din combustibili;</w:t>
      </w:r>
    </w:p>
    <w:p w14:paraId="5E0A25FF" w14:textId="1D2F4BF4" w:rsidR="008D6D94" w:rsidRPr="008A0F6B" w:rsidRDefault="008D6D94"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pescuit selectiv</w:t>
      </w:r>
      <w:r w:rsidRPr="008A0F6B">
        <w:rPr>
          <w:rFonts w:ascii="Times New Roman" w:hAnsi="Times New Roman"/>
          <w:bCs/>
          <w:iCs/>
          <w:sz w:val="28"/>
          <w:szCs w:val="28"/>
          <w:lang w:val="ro-MD"/>
        </w:rPr>
        <w:t xml:space="preserve"> - pescuitul prin metode sau unelte </w:t>
      </w:r>
      <w:r w:rsidR="00655BBA">
        <w:rPr>
          <w:rFonts w:ascii="Times New Roman" w:hAnsi="Times New Roman"/>
          <w:bCs/>
          <w:iCs/>
          <w:sz w:val="28"/>
          <w:szCs w:val="28"/>
          <w:lang w:val="ro-MD"/>
        </w:rPr>
        <w:t xml:space="preserve">selective </w:t>
      </w:r>
      <w:r w:rsidRPr="008A0F6B">
        <w:rPr>
          <w:rFonts w:ascii="Times New Roman" w:hAnsi="Times New Roman"/>
          <w:bCs/>
          <w:iCs/>
          <w:sz w:val="28"/>
          <w:szCs w:val="28"/>
          <w:lang w:val="ro-MD"/>
        </w:rPr>
        <w:t>de pescuit</w:t>
      </w:r>
      <w:r w:rsidR="00655BBA">
        <w:rPr>
          <w:rFonts w:ascii="Times New Roman" w:hAnsi="Times New Roman"/>
          <w:bCs/>
          <w:iCs/>
          <w:sz w:val="28"/>
          <w:szCs w:val="28"/>
          <w:lang w:val="ro-MD"/>
        </w:rPr>
        <w:t xml:space="preserve">, </w:t>
      </w:r>
      <w:r w:rsidR="00655BBA" w:rsidRPr="00655BBA">
        <w:rPr>
          <w:rFonts w:ascii="Times New Roman" w:hAnsi="Times New Roman"/>
          <w:bCs/>
          <w:iCs/>
          <w:sz w:val="28"/>
          <w:szCs w:val="28"/>
          <w:lang w:val="ro-MD"/>
        </w:rPr>
        <w:t>prevăzute în anexa nr. 5</w:t>
      </w:r>
      <w:r w:rsidR="00655BBA">
        <w:rPr>
          <w:rFonts w:ascii="Times New Roman" w:hAnsi="Times New Roman"/>
          <w:bCs/>
          <w:iCs/>
          <w:sz w:val="28"/>
          <w:szCs w:val="28"/>
          <w:lang w:val="ro-MD"/>
        </w:rPr>
        <w:t>,</w:t>
      </w:r>
      <w:r w:rsidRPr="008A0F6B">
        <w:rPr>
          <w:rFonts w:ascii="Times New Roman" w:hAnsi="Times New Roman"/>
          <w:bCs/>
          <w:iCs/>
          <w:sz w:val="28"/>
          <w:szCs w:val="28"/>
          <w:lang w:val="ro-MD"/>
        </w:rPr>
        <w:t xml:space="preserve"> care vizează și capturează organisme în funcție de dimensiune sau de specie în cadrul operațiunii de pescuit, permițând evitarea sau eliberarea exemplarelor care nu sunt vizate, fără a le vătăma;</w:t>
      </w:r>
    </w:p>
    <w:p w14:paraId="385B529B" w14:textId="5F172351" w:rsidR="00207265" w:rsidRPr="008A0F6B" w:rsidRDefault="00207265"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 xml:space="preserve">rată de mortalitate prin pescuit </w:t>
      </w:r>
      <w:r w:rsidRPr="008A0F6B">
        <w:rPr>
          <w:rFonts w:ascii="Times New Roman" w:hAnsi="Times New Roman"/>
          <w:bCs/>
          <w:iCs/>
          <w:sz w:val="28"/>
          <w:szCs w:val="28"/>
          <w:lang w:val="ro-MD"/>
        </w:rPr>
        <w:t>- rata la care biomasa sau indivizii sunt eliminați dintr-un stoc prin activități de pescuit într-o perioadă dată;</w:t>
      </w:r>
    </w:p>
    <w:p w14:paraId="583440D0" w14:textId="3EFB6A2D" w:rsidR="00207265" w:rsidRPr="008A0F6B" w:rsidRDefault="00207265"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stoc</w:t>
      </w:r>
      <w:r w:rsidRPr="008A0F6B">
        <w:rPr>
          <w:rFonts w:ascii="Times New Roman" w:hAnsi="Times New Roman"/>
          <w:bCs/>
          <w:iCs/>
          <w:sz w:val="28"/>
          <w:szCs w:val="28"/>
          <w:lang w:val="ro-MD"/>
        </w:rPr>
        <w:t xml:space="preserve"> - se înțelege o resursă biologică marină existentă într-o anumită zonă de gestionare;</w:t>
      </w:r>
    </w:p>
    <w:p w14:paraId="60B6C569" w14:textId="6F598DF0" w:rsidR="00207265" w:rsidRPr="008A0F6B" w:rsidRDefault="00207265"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limită de captură</w:t>
      </w:r>
      <w:r w:rsidRPr="008A0F6B">
        <w:rPr>
          <w:rFonts w:ascii="Times New Roman" w:hAnsi="Times New Roman"/>
          <w:bCs/>
          <w:iCs/>
          <w:sz w:val="28"/>
          <w:szCs w:val="28"/>
          <w:lang w:val="ro-MD"/>
        </w:rPr>
        <w:t xml:space="preserve"> - se înțelege, după caz, fie o limită cantitativă pentru capturile dintr-un stoc de pește sau dintr-un grup de stocuri de pește într-o anumită perioadă, </w:t>
      </w:r>
      <w:r w:rsidRPr="008A0F6B">
        <w:rPr>
          <w:rFonts w:ascii="Times New Roman" w:hAnsi="Times New Roman"/>
          <w:bCs/>
          <w:iCs/>
          <w:sz w:val="28"/>
          <w:szCs w:val="28"/>
          <w:lang w:val="ro-MD"/>
        </w:rPr>
        <w:lastRenderedPageBreak/>
        <w:t>în cazul în care respectivul stoc de pește sau grup de stocuri de pește face obiectul unei obligații de debarcare, fie o limită cantitativă pentru debarcările dintr-un stoc de pește sau dintr-un grup de stocuri de pește într-o anumită perioadă care nu face obiectul obligației de debarcare;</w:t>
      </w:r>
    </w:p>
    <w:p w14:paraId="54B686B3" w14:textId="2F0809DA" w:rsidR="008D6D94" w:rsidRPr="008A0F6B" w:rsidRDefault="00207265"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nivel de referință pentru conservare</w:t>
      </w:r>
      <w:r w:rsidRPr="008A0F6B">
        <w:rPr>
          <w:rFonts w:ascii="Times New Roman" w:hAnsi="Times New Roman"/>
          <w:bCs/>
          <w:iCs/>
          <w:sz w:val="28"/>
          <w:szCs w:val="28"/>
          <w:lang w:val="ro-MD"/>
        </w:rPr>
        <w:t xml:space="preserve"> </w:t>
      </w:r>
      <w:r w:rsidR="00083A60" w:rsidRPr="008A0F6B">
        <w:rPr>
          <w:rFonts w:ascii="Times New Roman" w:hAnsi="Times New Roman"/>
          <w:bCs/>
          <w:iCs/>
          <w:sz w:val="28"/>
          <w:szCs w:val="28"/>
          <w:lang w:val="ro-MD"/>
        </w:rPr>
        <w:t xml:space="preserve">– sunt </w:t>
      </w:r>
      <w:r w:rsidRPr="008A0F6B">
        <w:rPr>
          <w:rFonts w:ascii="Times New Roman" w:hAnsi="Times New Roman"/>
          <w:bCs/>
          <w:iCs/>
          <w:sz w:val="28"/>
          <w:szCs w:val="28"/>
          <w:lang w:val="ro-MD"/>
        </w:rPr>
        <w:t>valorile parametrilor populației unui stoc de pește (precum biomasa sau rata de mortalitate prin pescuit) utilizate în gestionarea pe</w:t>
      </w:r>
      <w:r w:rsidR="00083A60" w:rsidRPr="008A0F6B">
        <w:rPr>
          <w:rFonts w:ascii="Times New Roman" w:hAnsi="Times New Roman"/>
          <w:bCs/>
          <w:iCs/>
          <w:sz w:val="28"/>
          <w:szCs w:val="28"/>
          <w:lang w:val="ro-MD"/>
        </w:rPr>
        <w:t>scuitului</w:t>
      </w:r>
      <w:r w:rsidRPr="008A0F6B">
        <w:rPr>
          <w:rFonts w:ascii="Times New Roman" w:hAnsi="Times New Roman"/>
          <w:bCs/>
          <w:iCs/>
          <w:sz w:val="28"/>
          <w:szCs w:val="28"/>
          <w:lang w:val="ro-MD"/>
        </w:rPr>
        <w:t>;</w:t>
      </w:r>
    </w:p>
    <w:p w14:paraId="2507A073" w14:textId="42CCB011" w:rsidR="00083A60" w:rsidRPr="008A0F6B" w:rsidRDefault="00083A60"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dimensiune minimă de referință pentru conservare</w:t>
      </w:r>
      <w:r w:rsidRPr="008A0F6B">
        <w:rPr>
          <w:rFonts w:ascii="Times New Roman" w:hAnsi="Times New Roman"/>
          <w:bCs/>
          <w:iCs/>
          <w:sz w:val="28"/>
          <w:szCs w:val="28"/>
          <w:lang w:val="ro-MD"/>
        </w:rPr>
        <w:t xml:space="preserve"> - se înțelege dimensiunea unei specii marine acvatice vii, ținând cont de maturitate, astfel cum este stabilită de legislația Uniunii, sub care se aplică restricții sau stimulente care vizează evitarea capturării prin activități de pescuit; această dimensiune înlocuiește, după caz, dimensiunea minimă de debarcare;</w:t>
      </w:r>
    </w:p>
    <w:p w14:paraId="6213C8B4" w14:textId="0DDDFC5D" w:rsidR="00083A60" w:rsidRPr="008A0F6B" w:rsidRDefault="00083A60"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stoc în limite sigure din punct de vedere biologic</w:t>
      </w:r>
      <w:r w:rsidRPr="008A0F6B">
        <w:rPr>
          <w:rFonts w:ascii="Times New Roman" w:hAnsi="Times New Roman"/>
          <w:bCs/>
          <w:iCs/>
          <w:sz w:val="28"/>
          <w:szCs w:val="28"/>
          <w:lang w:val="ro-MD"/>
        </w:rPr>
        <w:t xml:space="preserve"> - stoc în cazul căruia există o probabilitate foarte ridicată ca biomasa stocului de reproducere la sfârșitul anului precedent să fie mai mare decât nivelul-limită de referință pentru biomasă (Blim), iar rata estimată a mortalității prin pescuit pentru anul precedent să fie mai mică decât nivelul-limită de referință pentru rata mortalității prin pescuit (Flim);</w:t>
      </w:r>
    </w:p>
    <w:p w14:paraId="18273FD3" w14:textId="260C70CE" w:rsidR="00083A60" w:rsidRPr="008A0F6B" w:rsidRDefault="00083A60"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măsură de salvgardare</w:t>
      </w:r>
      <w:r w:rsidRPr="008A0F6B">
        <w:rPr>
          <w:rFonts w:ascii="Times New Roman" w:hAnsi="Times New Roman"/>
          <w:bCs/>
          <w:iCs/>
          <w:sz w:val="28"/>
          <w:szCs w:val="28"/>
          <w:lang w:val="ro-MD"/>
        </w:rPr>
        <w:t xml:space="preserve"> - măsură de precauție al cărei scop este evitarea unui eveniment nedorit;</w:t>
      </w:r>
    </w:p>
    <w:p w14:paraId="6791FA62" w14:textId="6FBC0368" w:rsidR="008B0BBD" w:rsidRPr="008A0F6B" w:rsidRDefault="00083A60"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măsură tehnică</w:t>
      </w:r>
      <w:r w:rsidRPr="008A0F6B">
        <w:rPr>
          <w:rFonts w:ascii="Times New Roman" w:hAnsi="Times New Roman"/>
          <w:bCs/>
          <w:iCs/>
          <w:sz w:val="28"/>
          <w:szCs w:val="28"/>
          <w:lang w:val="ro-MD"/>
        </w:rPr>
        <w:t xml:space="preserve"> - o măsură care reglementează compoziția capturilor în funcție de specii și dimensiuni și impacturile asupra componentelor ecosistemelor generate de activitățile de pescuit prin stabilirea de condiții privind utilizarea și structura uneltelor de pescuit și de restricții privind accesul la zonele de pescuit;</w:t>
      </w:r>
    </w:p>
    <w:p w14:paraId="198E62E6" w14:textId="48ECC66F" w:rsidR="00083A60" w:rsidRPr="008A0F6B" w:rsidRDefault="00083A60"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efort de pescuit</w:t>
      </w:r>
      <w:r w:rsidRPr="008A0F6B">
        <w:rPr>
          <w:rFonts w:ascii="Times New Roman" w:hAnsi="Times New Roman"/>
          <w:bCs/>
          <w:iCs/>
          <w:sz w:val="28"/>
          <w:szCs w:val="28"/>
          <w:lang w:val="ro-MD"/>
        </w:rPr>
        <w:t xml:space="preserve"> - produsul capacității și activității unei nave de pescuit; în cazul unui grup de nave, este suma eforturilor de pescuit ale tuturor navelor din grup;</w:t>
      </w:r>
    </w:p>
    <w:p w14:paraId="570BEF5D" w14:textId="68DAC338" w:rsidR="00083A60" w:rsidRPr="008A0F6B" w:rsidRDefault="00083A60"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stat membru care are un interes direct de gestionare</w:t>
      </w:r>
      <w:r w:rsidRPr="008A0F6B">
        <w:rPr>
          <w:rFonts w:ascii="Times New Roman" w:hAnsi="Times New Roman"/>
          <w:bCs/>
          <w:iCs/>
          <w:sz w:val="28"/>
          <w:szCs w:val="28"/>
          <w:lang w:val="ro-MD"/>
        </w:rPr>
        <w:t xml:space="preserve"> -  se înțelege un stat membru care are un interes care constă fie din posibilități de pescuit, fie dintr-o activitate de pescuit care se desfășoară în zona economică exclusivă a statului membru în cauză sau, în Marea Mediterană, dintr-o activitate de pescuit tradițională în marea liberă;</w:t>
      </w:r>
    </w:p>
    <w:p w14:paraId="5CF2DF8E" w14:textId="27B0B842" w:rsidR="00060A8F" w:rsidRPr="008A0F6B" w:rsidRDefault="00060A8F"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concesiuni de pescuit transferabile</w:t>
      </w:r>
      <w:r w:rsidRPr="008A0F6B">
        <w:rPr>
          <w:rFonts w:ascii="Times New Roman" w:hAnsi="Times New Roman"/>
          <w:bCs/>
          <w:iCs/>
          <w:sz w:val="28"/>
          <w:szCs w:val="28"/>
          <w:lang w:val="ro-MD"/>
        </w:rPr>
        <w:t xml:space="preserve"> - se înțelege drepturi revocabile de utilizare a unei anumite părți din posibilitățile de pescuit alocate unui stat membru sau stabilite în planurile de gestionare adoptate, pe care titularul le poate transfera;</w:t>
      </w:r>
    </w:p>
    <w:p w14:paraId="4AA5092E" w14:textId="32490065" w:rsidR="008D0608" w:rsidRPr="008A0F6B" w:rsidRDefault="008D0608"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capacitate de pescuit</w:t>
      </w:r>
      <w:r w:rsidRPr="008A0F6B">
        <w:rPr>
          <w:rFonts w:ascii="Times New Roman" w:hAnsi="Times New Roman"/>
          <w:bCs/>
          <w:iCs/>
          <w:sz w:val="28"/>
          <w:szCs w:val="28"/>
          <w:lang w:val="ro-MD"/>
        </w:rPr>
        <w:t xml:space="preserve"> - se înțelege tonajul unei nave exprimat în GT (tonaj brut) și puterea acestuia exprimată în kW (kilowați)</w:t>
      </w:r>
      <w:r w:rsidR="008A0F6B">
        <w:rPr>
          <w:rFonts w:ascii="Times New Roman" w:hAnsi="Times New Roman"/>
          <w:bCs/>
          <w:iCs/>
          <w:sz w:val="28"/>
          <w:szCs w:val="28"/>
          <w:lang w:val="ro-MD"/>
        </w:rPr>
        <w:t>;</w:t>
      </w:r>
    </w:p>
    <w:p w14:paraId="3C6DF9E2" w14:textId="172962A2" w:rsidR="00060A8F" w:rsidRPr="008A0F6B" w:rsidRDefault="00060A8F"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acvacultură</w:t>
      </w:r>
      <w:r w:rsidRPr="008A0F6B">
        <w:rPr>
          <w:rFonts w:ascii="Times New Roman" w:hAnsi="Times New Roman"/>
          <w:bCs/>
          <w:iCs/>
          <w:sz w:val="28"/>
          <w:szCs w:val="28"/>
          <w:lang w:val="ro-MD"/>
        </w:rPr>
        <w:t xml:space="preserve"> - creșterea sau cultivarea de organisme acvatice utilizând tehnici destinate creșterii producției organismelor în cauză peste capacitatea naturală a mediului, într-un cadru în care organismele respective rămân proprietatea unei persoane fizice sau juridice pe întreaga perioadă a creșterii și cultivării, inclusiv recoltarea;</w:t>
      </w:r>
    </w:p>
    <w:p w14:paraId="41998BC7" w14:textId="1A609832" w:rsidR="00060A8F" w:rsidRPr="008A0F6B" w:rsidRDefault="00060A8F"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licență de pescuit</w:t>
      </w:r>
      <w:r w:rsidRPr="008A0F6B">
        <w:rPr>
          <w:rFonts w:ascii="Times New Roman" w:hAnsi="Times New Roman"/>
          <w:bCs/>
          <w:iCs/>
          <w:sz w:val="28"/>
          <w:szCs w:val="28"/>
          <w:lang w:val="ro-MD"/>
        </w:rPr>
        <w:t xml:space="preserve"> - un document oficial care conferă titularului său dreptul, astfel cum este determinat de normele naționale, de a utiliza o anumită capacitate de pescuit în scopul exploatării comerciale a resurselor acvatice vii;</w:t>
      </w:r>
    </w:p>
    <w:p w14:paraId="6899C45E" w14:textId="68544FF8" w:rsidR="00060A8F" w:rsidRPr="008A0F6B" w:rsidRDefault="00060A8F"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autorizație de pescuit</w:t>
      </w:r>
      <w:r w:rsidRPr="008A0F6B">
        <w:rPr>
          <w:rFonts w:ascii="Times New Roman" w:hAnsi="Times New Roman"/>
          <w:bCs/>
          <w:iCs/>
          <w:sz w:val="28"/>
          <w:szCs w:val="28"/>
          <w:lang w:val="ro-MD"/>
        </w:rPr>
        <w:t xml:space="preserve"> -  înseamnă o autorizație de pescuit eliberată pentru o navă de pescuit, pe lângă licența de pescuit, care o autorizează să desfășoare activități specifice de pescuit pentru o perioadă specificată, într-o anumită zonă sau pentru o anumită zonă de pescuit în anumite condiții;</w:t>
      </w:r>
    </w:p>
    <w:p w14:paraId="229F0701" w14:textId="46A65671" w:rsidR="00060A8F" w:rsidRPr="008A0F6B" w:rsidRDefault="00060A8F"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lastRenderedPageBreak/>
        <w:t>activitate de pescuit</w:t>
      </w:r>
      <w:r w:rsidRPr="008A0F6B">
        <w:rPr>
          <w:rFonts w:ascii="Times New Roman" w:hAnsi="Times New Roman"/>
          <w:bCs/>
          <w:iCs/>
          <w:sz w:val="28"/>
          <w:szCs w:val="28"/>
          <w:lang w:val="ro-MD"/>
        </w:rPr>
        <w:t xml:space="preserve"> - activități legate de localizarea peștelui, lansarea, fixarea, remorcarea și tractarea uneltelor de pescuit, ridicarea capturii la bord, transbordarea, păstrarea la bord, prelucrarea la bord, transferul, plasarea în cuști, îngrășarea și debarcarea peștelui și a produselor pescărești;</w:t>
      </w:r>
    </w:p>
    <w:p w14:paraId="51781F4B" w14:textId="4E92BA13" w:rsidR="00017B97" w:rsidRDefault="00017B97"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operator</w:t>
      </w:r>
      <w:r w:rsidRPr="008A0F6B">
        <w:rPr>
          <w:rFonts w:ascii="Times New Roman" w:hAnsi="Times New Roman"/>
          <w:bCs/>
          <w:iCs/>
          <w:sz w:val="28"/>
          <w:szCs w:val="28"/>
          <w:lang w:val="ro-MD"/>
        </w:rPr>
        <w:t xml:space="preserve"> - persoană fizică sau juridică ce operează sau deține o întreprindere care desfășoară oricare dintre activitățile legate de oricare dintre etapele lanțurilor de producț</w:t>
      </w:r>
      <w:r w:rsidR="0067711F" w:rsidRPr="008A0F6B">
        <w:rPr>
          <w:rFonts w:ascii="Times New Roman" w:hAnsi="Times New Roman"/>
          <w:bCs/>
          <w:iCs/>
          <w:sz w:val="28"/>
          <w:szCs w:val="28"/>
          <w:lang w:val="ro-MD"/>
        </w:rPr>
        <w:t xml:space="preserve">ie, prelucrare, comercializare, </w:t>
      </w:r>
      <w:r w:rsidRPr="008A0F6B">
        <w:rPr>
          <w:rFonts w:ascii="Times New Roman" w:hAnsi="Times New Roman"/>
          <w:bCs/>
          <w:iCs/>
          <w:sz w:val="28"/>
          <w:szCs w:val="28"/>
          <w:lang w:val="ro-MD"/>
        </w:rPr>
        <w:t>distribuție și vânzare cu amănuntul a produselor pescărești și de acvacultură;</w:t>
      </w:r>
    </w:p>
    <w:p w14:paraId="66E9C747" w14:textId="0482991A" w:rsidR="0054107E" w:rsidRPr="008A0F6B" w:rsidRDefault="0054107E"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utilizator final al datelor științifice</w:t>
      </w:r>
      <w:r w:rsidRPr="008A0F6B">
        <w:rPr>
          <w:rFonts w:ascii="Times New Roman" w:hAnsi="Times New Roman"/>
          <w:bCs/>
          <w:iCs/>
          <w:sz w:val="28"/>
          <w:szCs w:val="28"/>
          <w:lang w:val="ro-MD"/>
        </w:rPr>
        <w:t xml:space="preserve"> - un organism care are un interes de cercetare sau de gestiune în analiza științifică a datelor din sectorul pescuitului;</w:t>
      </w:r>
    </w:p>
    <w:p w14:paraId="75E38CAA" w14:textId="2553BBF2" w:rsidR="0054107E" w:rsidRPr="008A0F6B" w:rsidRDefault="0054107E"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excedent de captură admisibilă</w:t>
      </w:r>
      <w:r w:rsidRPr="008A0F6B">
        <w:rPr>
          <w:rFonts w:ascii="Times New Roman" w:hAnsi="Times New Roman"/>
          <w:bCs/>
          <w:iCs/>
          <w:sz w:val="28"/>
          <w:szCs w:val="28"/>
          <w:lang w:val="ro-MD"/>
        </w:rPr>
        <w:t xml:space="preserve"> -  o parte a capturii admisibile pe care un stat costier nu o recoltează, ducând la o rată globală de exploatare pentru stocurile individuale care rămâne sub nivelurile care permit refacerea acestora și menținând populațiile de specii recoltate peste nivelurile dorite, pe baza celor mai bune avize științifice disponibile;</w:t>
      </w:r>
    </w:p>
    <w:p w14:paraId="7F840EB0" w14:textId="1D410628" w:rsidR="00C3682E" w:rsidRPr="008A0F6B" w:rsidRDefault="00C3682E"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biomasa stocului de reproducere</w:t>
      </w:r>
      <w:r w:rsidRPr="008A0F6B">
        <w:rPr>
          <w:rFonts w:ascii="Times New Roman" w:hAnsi="Times New Roman"/>
          <w:bCs/>
          <w:iCs/>
          <w:sz w:val="28"/>
          <w:szCs w:val="28"/>
          <w:lang w:val="ro-MD"/>
        </w:rPr>
        <w:t xml:space="preserve"> - o estimare a masei de pește dintr-un anumit stoc care se reproduce la un anumit moment, cuprinzând atât masculii, cât și femelele, și peștii vivipari;</w:t>
      </w:r>
    </w:p>
    <w:p w14:paraId="2138381D" w14:textId="640037A1" w:rsidR="0054107E" w:rsidRDefault="00C3682E"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pescuitul mixt</w:t>
      </w:r>
      <w:r w:rsidRPr="008A0F6B">
        <w:rPr>
          <w:rFonts w:ascii="Times New Roman" w:hAnsi="Times New Roman"/>
          <w:bCs/>
          <w:iCs/>
          <w:sz w:val="28"/>
          <w:szCs w:val="28"/>
          <w:lang w:val="ro-MD"/>
        </w:rPr>
        <w:t xml:space="preserve"> - pescuitul în cursul căruia mai mult de o specie este prezentă și în cadrul căruia este probabilă capturarea mai multor specii prin aceeași operațiune de pescuit;</w:t>
      </w:r>
    </w:p>
    <w:p w14:paraId="70CA0ECA" w14:textId="54363B45" w:rsidR="004048D8" w:rsidRDefault="004048D8" w:rsidP="006F3596">
      <w:pPr>
        <w:spacing w:after="0" w:line="240" w:lineRule="auto"/>
        <w:ind w:right="-113" w:firstLine="426"/>
        <w:jc w:val="both"/>
        <w:rPr>
          <w:rFonts w:ascii="Times New Roman" w:hAnsi="Times New Roman"/>
          <w:bCs/>
          <w:iCs/>
          <w:sz w:val="28"/>
          <w:szCs w:val="28"/>
          <w:lang w:val="ro-MD"/>
        </w:rPr>
      </w:pPr>
      <w:r w:rsidRPr="00880BB9">
        <w:rPr>
          <w:rFonts w:ascii="Times New Roman" w:hAnsi="Times New Roman"/>
          <w:bCs/>
          <w:i/>
          <w:iCs/>
          <w:sz w:val="28"/>
          <w:szCs w:val="28"/>
          <w:lang w:val="ro-MD"/>
        </w:rPr>
        <w:t>organizațiile interprofesionale</w:t>
      </w:r>
      <w:r w:rsidRPr="004048D8">
        <w:rPr>
          <w:rFonts w:ascii="Times New Roman" w:hAnsi="Times New Roman"/>
          <w:bCs/>
          <w:iCs/>
          <w:sz w:val="28"/>
          <w:szCs w:val="28"/>
          <w:lang w:val="ro-MD"/>
        </w:rPr>
        <w:t xml:space="preserve"> </w:t>
      </w:r>
      <w:r w:rsidR="00880BB9">
        <w:rPr>
          <w:rFonts w:ascii="Times New Roman" w:hAnsi="Times New Roman"/>
          <w:bCs/>
          <w:iCs/>
          <w:sz w:val="28"/>
          <w:szCs w:val="28"/>
          <w:lang w:val="ro-MD"/>
        </w:rPr>
        <w:t xml:space="preserve">- </w:t>
      </w:r>
      <w:r w:rsidRPr="004048D8">
        <w:rPr>
          <w:rFonts w:ascii="Times New Roman" w:hAnsi="Times New Roman"/>
          <w:bCs/>
          <w:iCs/>
          <w:sz w:val="28"/>
          <w:szCs w:val="28"/>
          <w:lang w:val="ro-MD"/>
        </w:rPr>
        <w:t>structura sau asociații care au ca scop coordonarea și reprezentarea intereselor unui sector sau</w:t>
      </w:r>
      <w:r w:rsidR="00880BB9">
        <w:rPr>
          <w:rFonts w:ascii="Times New Roman" w:hAnsi="Times New Roman"/>
          <w:bCs/>
          <w:iCs/>
          <w:sz w:val="28"/>
          <w:szCs w:val="28"/>
          <w:lang w:val="ro-MD"/>
        </w:rPr>
        <w:t xml:space="preserve"> sub-sector, adesea din domeniul agricol sau</w:t>
      </w:r>
      <w:r w:rsidRPr="004048D8">
        <w:rPr>
          <w:rFonts w:ascii="Times New Roman" w:hAnsi="Times New Roman"/>
          <w:bCs/>
          <w:iCs/>
          <w:sz w:val="28"/>
          <w:szCs w:val="28"/>
          <w:lang w:val="ro-MD"/>
        </w:rPr>
        <w:t xml:space="preserve"> alimentar. Aceste organizații sunt create pentru a promova dezvoltarea durabilă și competitivitatea sectorului respectiv, precum și pentru a stabili relații între diverse</w:t>
      </w:r>
      <w:r w:rsidR="00880BB9">
        <w:rPr>
          <w:rFonts w:ascii="Times New Roman" w:hAnsi="Times New Roman"/>
          <w:bCs/>
          <w:iCs/>
          <w:sz w:val="28"/>
          <w:szCs w:val="28"/>
          <w:lang w:val="ro-MD"/>
        </w:rPr>
        <w:t xml:space="preserve"> entități din cadrul sectorului;</w:t>
      </w:r>
    </w:p>
    <w:p w14:paraId="019A1E93" w14:textId="7C75BB0B" w:rsidR="00880BB9" w:rsidRPr="00880BB9" w:rsidRDefault="00880BB9" w:rsidP="006F3596">
      <w:pPr>
        <w:spacing w:after="0" w:line="240" w:lineRule="auto"/>
        <w:ind w:right="-113" w:firstLine="426"/>
        <w:jc w:val="both"/>
        <w:rPr>
          <w:rFonts w:ascii="Times New Roman" w:hAnsi="Times New Roman"/>
          <w:bCs/>
          <w:iCs/>
          <w:sz w:val="28"/>
          <w:szCs w:val="28"/>
          <w:lang w:val="ro-MD"/>
        </w:rPr>
      </w:pPr>
      <w:r w:rsidRPr="00880BB9">
        <w:rPr>
          <w:rFonts w:ascii="Times New Roman" w:hAnsi="Times New Roman"/>
          <w:bCs/>
          <w:i/>
          <w:iCs/>
          <w:sz w:val="28"/>
          <w:szCs w:val="28"/>
          <w:lang w:val="ro-MD"/>
        </w:rPr>
        <w:t>organizațiile profesionale</w:t>
      </w:r>
      <w:r>
        <w:rPr>
          <w:rFonts w:ascii="Times New Roman" w:hAnsi="Times New Roman"/>
          <w:bCs/>
          <w:iCs/>
          <w:sz w:val="28"/>
          <w:szCs w:val="28"/>
          <w:lang w:val="ro-MD"/>
        </w:rPr>
        <w:t xml:space="preserve"> - </w:t>
      </w:r>
      <w:r w:rsidRPr="00880BB9">
        <w:rPr>
          <w:rFonts w:ascii="Times New Roman" w:hAnsi="Times New Roman"/>
          <w:bCs/>
          <w:iCs/>
          <w:sz w:val="28"/>
          <w:szCs w:val="28"/>
          <w:lang w:val="ro-MD"/>
        </w:rPr>
        <w:t xml:space="preserve">sunt asociații sau grupuri </w:t>
      </w:r>
      <w:r>
        <w:rPr>
          <w:rFonts w:ascii="Times New Roman" w:hAnsi="Times New Roman"/>
          <w:bCs/>
          <w:iCs/>
          <w:sz w:val="28"/>
          <w:szCs w:val="28"/>
          <w:lang w:val="ro-MD"/>
        </w:rPr>
        <w:t xml:space="preserve"> de producători, </w:t>
      </w:r>
      <w:r w:rsidRPr="00880BB9">
        <w:rPr>
          <w:rFonts w:ascii="Times New Roman" w:hAnsi="Times New Roman"/>
          <w:bCs/>
          <w:iCs/>
          <w:sz w:val="28"/>
          <w:szCs w:val="28"/>
          <w:lang w:val="ro-MD"/>
        </w:rPr>
        <w:t xml:space="preserve">create pentru a reprezenta interesele și preocupările </w:t>
      </w:r>
      <w:r>
        <w:rPr>
          <w:rFonts w:ascii="Times New Roman" w:hAnsi="Times New Roman"/>
          <w:bCs/>
          <w:iCs/>
          <w:sz w:val="28"/>
          <w:szCs w:val="28"/>
          <w:lang w:val="ro-MD"/>
        </w:rPr>
        <w:t xml:space="preserve">membrilor </w:t>
      </w:r>
      <w:r w:rsidRPr="00880BB9">
        <w:rPr>
          <w:rFonts w:ascii="Times New Roman" w:hAnsi="Times New Roman"/>
          <w:bCs/>
          <w:iCs/>
          <w:sz w:val="28"/>
          <w:szCs w:val="28"/>
          <w:lang w:val="ro-MD"/>
        </w:rPr>
        <w:t>dintr-un anumit domeniu sau ocupație. Aceste organizații au rolul de a oferi suport, îndrumare și reprezentare a membrilor lor, în scopul promovării bunăstării profesionale și asigurării respectării standardelor și regleme</w:t>
      </w:r>
      <w:r>
        <w:rPr>
          <w:rFonts w:ascii="Times New Roman" w:hAnsi="Times New Roman"/>
          <w:bCs/>
          <w:iCs/>
          <w:sz w:val="28"/>
          <w:szCs w:val="28"/>
          <w:lang w:val="ro-MD"/>
        </w:rPr>
        <w:t>ntărilor relevante;</w:t>
      </w:r>
    </w:p>
    <w:p w14:paraId="732D5CE0" w14:textId="672644E8" w:rsidR="004048D8" w:rsidRPr="004048D8" w:rsidRDefault="004048D8" w:rsidP="00880BB9">
      <w:pPr>
        <w:spacing w:after="0" w:line="240" w:lineRule="auto"/>
        <w:ind w:right="-113" w:firstLine="426"/>
        <w:jc w:val="both"/>
        <w:rPr>
          <w:rFonts w:ascii="Times New Roman" w:hAnsi="Times New Roman"/>
          <w:bCs/>
          <w:iCs/>
          <w:sz w:val="28"/>
          <w:szCs w:val="28"/>
          <w:lang w:val="ro-MD"/>
        </w:rPr>
      </w:pPr>
      <w:r w:rsidRPr="00D665DD">
        <w:rPr>
          <w:rFonts w:ascii="Times New Roman" w:hAnsi="Times New Roman"/>
          <w:bCs/>
          <w:i/>
          <w:iCs/>
          <w:sz w:val="28"/>
          <w:szCs w:val="28"/>
          <w:lang w:val="ro-MD"/>
        </w:rPr>
        <w:t>comitet</w:t>
      </w:r>
      <w:r>
        <w:rPr>
          <w:rFonts w:ascii="Times New Roman" w:hAnsi="Times New Roman"/>
          <w:bCs/>
          <w:iCs/>
          <w:sz w:val="28"/>
          <w:szCs w:val="28"/>
          <w:lang w:val="ro-MD"/>
        </w:rPr>
        <w:t xml:space="preserve"> – este un organ compus</w:t>
      </w:r>
      <w:r w:rsidRPr="004048D8">
        <w:rPr>
          <w:rFonts w:ascii="Times New Roman" w:hAnsi="Times New Roman"/>
          <w:bCs/>
          <w:iCs/>
          <w:sz w:val="28"/>
          <w:szCs w:val="28"/>
          <w:lang w:val="ro-MD"/>
        </w:rPr>
        <w:t xml:space="preserve"> din reprezentanți</w:t>
      </w:r>
      <w:r>
        <w:rPr>
          <w:rFonts w:ascii="Times New Roman" w:hAnsi="Times New Roman"/>
          <w:bCs/>
          <w:iCs/>
          <w:sz w:val="28"/>
          <w:szCs w:val="28"/>
          <w:lang w:val="ro-MD"/>
        </w:rPr>
        <w:t xml:space="preserve"> ai organizațiilor profesionale, organizațiilor interprofesionale, mediu academic</w:t>
      </w:r>
      <w:r w:rsidR="00880BB9">
        <w:rPr>
          <w:rFonts w:ascii="Times New Roman" w:hAnsi="Times New Roman"/>
          <w:bCs/>
          <w:iCs/>
          <w:sz w:val="28"/>
          <w:szCs w:val="28"/>
          <w:lang w:val="ro-MD"/>
        </w:rPr>
        <w:t xml:space="preserve"> și</w:t>
      </w:r>
      <w:r w:rsidR="00B72D77">
        <w:rPr>
          <w:rFonts w:ascii="Times New Roman" w:hAnsi="Times New Roman"/>
          <w:bCs/>
          <w:iCs/>
          <w:sz w:val="28"/>
          <w:szCs w:val="28"/>
          <w:lang w:val="ro-MD"/>
        </w:rPr>
        <w:t xml:space="preserve"> instituții de stat din</w:t>
      </w:r>
      <w:r w:rsidR="00D665DD">
        <w:rPr>
          <w:rFonts w:ascii="Times New Roman" w:hAnsi="Times New Roman"/>
          <w:bCs/>
          <w:iCs/>
          <w:sz w:val="28"/>
          <w:szCs w:val="28"/>
          <w:lang w:val="ro-MD"/>
        </w:rPr>
        <w:t xml:space="preserve"> domeniu pescuitului</w:t>
      </w:r>
      <w:r w:rsidR="00880BB9">
        <w:rPr>
          <w:rFonts w:ascii="Times New Roman" w:hAnsi="Times New Roman"/>
          <w:bCs/>
          <w:iCs/>
          <w:sz w:val="28"/>
          <w:szCs w:val="28"/>
          <w:lang w:val="ro-MD"/>
        </w:rPr>
        <w:t>;</w:t>
      </w:r>
    </w:p>
    <w:p w14:paraId="64675A6D" w14:textId="6E2D1237" w:rsidR="00C3682E" w:rsidRPr="008A0F6B" w:rsidRDefault="00C3682E" w:rsidP="006F3596">
      <w:pPr>
        <w:spacing w:after="0" w:line="240" w:lineRule="auto"/>
        <w:ind w:right="-113" w:firstLine="426"/>
        <w:jc w:val="both"/>
        <w:rPr>
          <w:rFonts w:ascii="Times New Roman" w:hAnsi="Times New Roman"/>
          <w:bCs/>
          <w:iCs/>
          <w:sz w:val="28"/>
          <w:szCs w:val="28"/>
          <w:lang w:val="ro-MD"/>
        </w:rPr>
      </w:pPr>
      <w:r w:rsidRPr="008A0F6B">
        <w:rPr>
          <w:rFonts w:ascii="Times New Roman" w:hAnsi="Times New Roman"/>
          <w:bCs/>
          <w:i/>
          <w:iCs/>
          <w:sz w:val="28"/>
          <w:szCs w:val="28"/>
          <w:lang w:val="ro-MD"/>
        </w:rPr>
        <w:t>acord de parteneriat în domeniul pescuitului sustenabil</w:t>
      </w:r>
      <w:r w:rsidRPr="008A0F6B">
        <w:rPr>
          <w:rFonts w:ascii="Times New Roman" w:hAnsi="Times New Roman"/>
          <w:bCs/>
          <w:iCs/>
          <w:sz w:val="28"/>
          <w:szCs w:val="28"/>
          <w:lang w:val="ro-MD"/>
        </w:rPr>
        <w:t xml:space="preserve"> -  un acord încheiate în scopul obținerii accesului la ape și resurse pentru a exploata în mod sustenabil o parte din surplusul de resurse biologice marine, în schimbul unei compensații financiare, care </w:t>
      </w:r>
      <w:r w:rsidR="008A0F6B">
        <w:rPr>
          <w:rFonts w:ascii="Times New Roman" w:hAnsi="Times New Roman"/>
          <w:bCs/>
          <w:iCs/>
          <w:sz w:val="28"/>
          <w:szCs w:val="28"/>
          <w:lang w:val="ro-MD"/>
        </w:rPr>
        <w:t>poate include sprijin sectorial.</w:t>
      </w:r>
    </w:p>
    <w:p w14:paraId="769E7EE7" w14:textId="77777777" w:rsidR="00C848F6" w:rsidRPr="00BD7B77" w:rsidRDefault="00C848F6" w:rsidP="006F3596">
      <w:pPr>
        <w:spacing w:after="0" w:line="240" w:lineRule="auto"/>
        <w:ind w:right="-113" w:firstLine="426"/>
        <w:jc w:val="both"/>
        <w:rPr>
          <w:rFonts w:ascii="Times New Roman" w:hAnsi="Times New Roman"/>
          <w:bCs/>
          <w:iCs/>
          <w:color w:val="4F81BD" w:themeColor="accent1"/>
          <w:sz w:val="28"/>
          <w:szCs w:val="28"/>
          <w:lang w:val="ro-MD"/>
        </w:rPr>
      </w:pPr>
    </w:p>
    <w:p w14:paraId="5471BA19" w14:textId="77777777" w:rsidR="008B0BBD" w:rsidRDefault="008B0BBD" w:rsidP="006F3596">
      <w:pPr>
        <w:spacing w:after="0" w:line="240" w:lineRule="auto"/>
        <w:ind w:right="-113" w:firstLine="426"/>
        <w:jc w:val="both"/>
        <w:rPr>
          <w:rFonts w:ascii="Times New Roman" w:hAnsi="Times New Roman"/>
          <w:b/>
          <w:bCs/>
          <w:i/>
          <w:iCs/>
          <w:color w:val="F79646" w:themeColor="accent6"/>
          <w:sz w:val="28"/>
          <w:szCs w:val="28"/>
          <w:lang w:val="ro-MD"/>
        </w:rPr>
      </w:pPr>
    </w:p>
    <w:p w14:paraId="48883033" w14:textId="62F58799" w:rsidR="00D812AE" w:rsidRPr="00813ED5" w:rsidRDefault="00495B33" w:rsidP="006F3596">
      <w:pPr>
        <w:spacing w:after="0" w:line="240" w:lineRule="auto"/>
        <w:ind w:right="-113" w:firstLine="426"/>
        <w:jc w:val="center"/>
        <w:rPr>
          <w:rFonts w:ascii="Times New Roman" w:hAnsi="Times New Roman"/>
          <w:b/>
          <w:sz w:val="28"/>
          <w:szCs w:val="28"/>
          <w:lang w:val="ro-MD"/>
        </w:rPr>
      </w:pPr>
      <w:r w:rsidRPr="00813ED5">
        <w:rPr>
          <w:rFonts w:ascii="Times New Roman" w:hAnsi="Times New Roman"/>
          <w:b/>
          <w:sz w:val="28"/>
          <w:szCs w:val="28"/>
          <w:lang w:val="ro-MD"/>
        </w:rPr>
        <w:t>Capitolul II</w:t>
      </w:r>
    </w:p>
    <w:p w14:paraId="0B1B5020" w14:textId="51E37F5F" w:rsidR="009F0AC3" w:rsidRPr="00813ED5" w:rsidRDefault="009F0AC3" w:rsidP="006F3596">
      <w:pPr>
        <w:spacing w:after="0" w:line="240" w:lineRule="auto"/>
        <w:ind w:right="-113" w:firstLine="426"/>
        <w:jc w:val="center"/>
        <w:rPr>
          <w:rFonts w:ascii="Times New Roman" w:hAnsi="Times New Roman"/>
          <w:b/>
          <w:sz w:val="28"/>
          <w:szCs w:val="28"/>
          <w:lang w:val="ro-MD"/>
        </w:rPr>
      </w:pPr>
      <w:r w:rsidRPr="00813ED5">
        <w:rPr>
          <w:rFonts w:ascii="Times New Roman" w:hAnsi="Times New Roman"/>
          <w:b/>
          <w:sz w:val="28"/>
          <w:szCs w:val="28"/>
          <w:lang w:val="ro-MD"/>
        </w:rPr>
        <w:t>ACCESUL LA APE</w:t>
      </w:r>
    </w:p>
    <w:p w14:paraId="3126433C" w14:textId="77777777" w:rsidR="009F0AC3" w:rsidRPr="007B6A92" w:rsidRDefault="009F0AC3" w:rsidP="006F3596">
      <w:pPr>
        <w:spacing w:after="0" w:line="240" w:lineRule="auto"/>
        <w:ind w:right="-113" w:firstLine="426"/>
        <w:jc w:val="center"/>
        <w:rPr>
          <w:rFonts w:ascii="Times New Roman" w:hAnsi="Times New Roman"/>
          <w:b/>
          <w:color w:val="4F81BD" w:themeColor="accent1"/>
          <w:sz w:val="28"/>
          <w:szCs w:val="28"/>
          <w:lang w:val="ro-MD"/>
        </w:rPr>
      </w:pPr>
    </w:p>
    <w:p w14:paraId="1F9A3D53" w14:textId="36A84096" w:rsidR="009F0AC3" w:rsidRPr="00813ED5" w:rsidRDefault="00B0790C" w:rsidP="006F3596">
      <w:pPr>
        <w:spacing w:after="0" w:line="240" w:lineRule="auto"/>
        <w:ind w:right="-113" w:firstLine="426"/>
        <w:jc w:val="both"/>
        <w:rPr>
          <w:rFonts w:ascii="Times New Roman" w:hAnsi="Times New Roman"/>
          <w:sz w:val="28"/>
          <w:szCs w:val="28"/>
          <w:lang w:val="ro-MD"/>
        </w:rPr>
      </w:pPr>
      <w:r w:rsidRPr="00813ED5">
        <w:rPr>
          <w:rFonts w:ascii="Times New Roman" w:hAnsi="Times New Roman"/>
          <w:b/>
          <w:sz w:val="28"/>
          <w:szCs w:val="28"/>
          <w:lang w:val="ro-MD"/>
        </w:rPr>
        <w:t>Articolul 5</w:t>
      </w:r>
      <w:r w:rsidR="004522AF" w:rsidRPr="00813ED5">
        <w:rPr>
          <w:rFonts w:ascii="Times New Roman" w:hAnsi="Times New Roman"/>
          <w:b/>
          <w:sz w:val="28"/>
          <w:szCs w:val="28"/>
          <w:lang w:val="ro-MD"/>
        </w:rPr>
        <w:t>.</w:t>
      </w:r>
      <w:r w:rsidR="009F0AC3" w:rsidRPr="00813ED5">
        <w:rPr>
          <w:rFonts w:ascii="Times New Roman" w:hAnsi="Times New Roman"/>
          <w:b/>
          <w:sz w:val="28"/>
          <w:szCs w:val="28"/>
          <w:lang w:val="ro-MD"/>
        </w:rPr>
        <w:t xml:space="preserve"> </w:t>
      </w:r>
      <w:r w:rsidR="009F0AC3" w:rsidRPr="00813ED5">
        <w:rPr>
          <w:rFonts w:ascii="Times New Roman" w:hAnsi="Times New Roman"/>
          <w:sz w:val="28"/>
          <w:szCs w:val="28"/>
          <w:lang w:val="ro-MD"/>
        </w:rPr>
        <w:t>Norme generale privind accesul la ape</w:t>
      </w:r>
    </w:p>
    <w:p w14:paraId="6F7559DF" w14:textId="6F737A37" w:rsidR="0071776F" w:rsidRDefault="008E393D" w:rsidP="006F3596">
      <w:pPr>
        <w:tabs>
          <w:tab w:val="left" w:pos="1276"/>
        </w:tabs>
        <w:spacing w:after="0" w:line="240" w:lineRule="auto"/>
        <w:ind w:right="-113" w:firstLine="426"/>
        <w:jc w:val="both"/>
        <w:rPr>
          <w:rFonts w:ascii="Times New Roman" w:hAnsi="Times New Roman"/>
          <w:sz w:val="28"/>
          <w:szCs w:val="28"/>
          <w:lang w:val="ro-MD"/>
        </w:rPr>
      </w:pPr>
      <w:r w:rsidRPr="00813ED5">
        <w:rPr>
          <w:rFonts w:ascii="Times New Roman" w:hAnsi="Times New Roman"/>
          <w:sz w:val="28"/>
          <w:szCs w:val="28"/>
          <w:lang w:val="ro-MD"/>
        </w:rPr>
        <w:t>(1</w:t>
      </w:r>
      <w:r w:rsidR="0071776F">
        <w:rPr>
          <w:rFonts w:ascii="Times New Roman" w:hAnsi="Times New Roman"/>
          <w:sz w:val="28"/>
          <w:szCs w:val="28"/>
          <w:lang w:val="ro-MD"/>
        </w:rPr>
        <w:t>) Navele de pescuit ale RM pot avea</w:t>
      </w:r>
      <w:r w:rsidR="0071776F" w:rsidRPr="0071776F">
        <w:rPr>
          <w:rFonts w:ascii="Times New Roman" w:hAnsi="Times New Roman"/>
          <w:sz w:val="28"/>
          <w:szCs w:val="28"/>
          <w:lang w:val="ro-MD"/>
        </w:rPr>
        <w:t xml:space="preserve"> acces în mod egal cu navele de pescui</w:t>
      </w:r>
      <w:r w:rsidR="009A1865">
        <w:rPr>
          <w:rFonts w:ascii="Times New Roman" w:hAnsi="Times New Roman"/>
          <w:sz w:val="28"/>
          <w:szCs w:val="28"/>
          <w:lang w:val="ro-MD"/>
        </w:rPr>
        <w:t>t ale Uniunii la ape și resurse</w:t>
      </w:r>
      <w:r w:rsidR="009A1865" w:rsidRPr="009A1865">
        <w:t xml:space="preserve"> </w:t>
      </w:r>
      <w:r w:rsidR="009A1865" w:rsidRPr="009A1865">
        <w:rPr>
          <w:rFonts w:ascii="Times New Roman" w:hAnsi="Times New Roman"/>
          <w:sz w:val="28"/>
          <w:szCs w:val="28"/>
          <w:lang w:val="ro-MD"/>
        </w:rPr>
        <w:t>biologice marine</w:t>
      </w:r>
      <w:r w:rsidR="0071776F" w:rsidRPr="0071776F">
        <w:rPr>
          <w:rFonts w:ascii="Times New Roman" w:hAnsi="Times New Roman"/>
          <w:sz w:val="28"/>
          <w:szCs w:val="28"/>
          <w:lang w:val="ro-MD"/>
        </w:rPr>
        <w:t xml:space="preserve">, altele decât cele prevăzute la alineatele (2) </w:t>
      </w:r>
      <w:r w:rsidR="0071776F" w:rsidRPr="0071776F">
        <w:rPr>
          <w:rFonts w:ascii="Times New Roman" w:hAnsi="Times New Roman"/>
          <w:sz w:val="28"/>
          <w:szCs w:val="28"/>
          <w:lang w:val="ro-MD"/>
        </w:rPr>
        <w:lastRenderedPageBreak/>
        <w:t xml:space="preserve">și (3) al prezentului articol, </w:t>
      </w:r>
      <w:r w:rsidR="009C2F43">
        <w:rPr>
          <w:rFonts w:ascii="Times New Roman" w:hAnsi="Times New Roman"/>
          <w:sz w:val="28"/>
          <w:szCs w:val="28"/>
          <w:lang w:val="ro-MD"/>
        </w:rPr>
        <w:t>doar după conformar</w:t>
      </w:r>
      <w:r w:rsidR="0024041E">
        <w:rPr>
          <w:rFonts w:ascii="Times New Roman" w:hAnsi="Times New Roman"/>
          <w:sz w:val="28"/>
          <w:szCs w:val="28"/>
          <w:lang w:val="ro-MD"/>
        </w:rPr>
        <w:t>ea prevederilor politicii în domeniul pescuitului și acvaculturii</w:t>
      </w:r>
      <w:r w:rsidR="0071776F" w:rsidRPr="0071776F">
        <w:rPr>
          <w:rFonts w:ascii="Times New Roman" w:hAnsi="Times New Roman"/>
          <w:sz w:val="28"/>
          <w:szCs w:val="28"/>
          <w:lang w:val="ro-MD"/>
        </w:rPr>
        <w:t xml:space="preserve">. </w:t>
      </w:r>
    </w:p>
    <w:p w14:paraId="7609C4D7" w14:textId="595F877F" w:rsidR="00763FC3" w:rsidRPr="0024041E" w:rsidRDefault="009B0B32" w:rsidP="006F3596">
      <w:pPr>
        <w:tabs>
          <w:tab w:val="left" w:pos="1276"/>
        </w:tabs>
        <w:spacing w:after="0" w:line="240" w:lineRule="auto"/>
        <w:ind w:right="-113" w:firstLine="426"/>
        <w:jc w:val="both"/>
        <w:rPr>
          <w:rFonts w:ascii="Times New Roman" w:hAnsi="Times New Roman"/>
          <w:sz w:val="28"/>
          <w:szCs w:val="28"/>
          <w:lang w:val="ro-MD"/>
        </w:rPr>
      </w:pPr>
      <w:r w:rsidRPr="0024041E">
        <w:rPr>
          <w:rFonts w:ascii="Times New Roman" w:hAnsi="Times New Roman"/>
          <w:sz w:val="28"/>
          <w:szCs w:val="28"/>
          <w:lang w:val="ro-MD"/>
        </w:rPr>
        <w:t xml:space="preserve">(2) </w:t>
      </w:r>
      <w:r w:rsidR="008C5AA5" w:rsidRPr="0024041E">
        <w:rPr>
          <w:rFonts w:ascii="Times New Roman" w:hAnsi="Times New Roman"/>
          <w:sz w:val="28"/>
          <w:szCs w:val="28"/>
          <w:lang w:val="ro-MD"/>
        </w:rPr>
        <w:t>Ministerul Afacerilor Externe ș</w:t>
      </w:r>
      <w:r w:rsidR="009C2F43" w:rsidRPr="0024041E">
        <w:rPr>
          <w:rFonts w:ascii="Times New Roman" w:hAnsi="Times New Roman"/>
          <w:sz w:val="28"/>
          <w:szCs w:val="28"/>
          <w:lang w:val="ro-MD"/>
        </w:rPr>
        <w:t>i Integrării Europene întreprinde</w:t>
      </w:r>
      <w:r w:rsidR="00763FC3" w:rsidRPr="0024041E">
        <w:rPr>
          <w:rFonts w:ascii="Times New Roman" w:hAnsi="Times New Roman"/>
          <w:sz w:val="28"/>
          <w:szCs w:val="28"/>
          <w:lang w:val="ro-MD"/>
        </w:rPr>
        <w:t xml:space="preserve"> măsuri pentru încurajarea </w:t>
      </w:r>
      <w:r w:rsidR="0024041E" w:rsidRPr="0024041E">
        <w:rPr>
          <w:rFonts w:ascii="Times New Roman" w:hAnsi="Times New Roman"/>
          <w:sz w:val="28"/>
          <w:szCs w:val="28"/>
          <w:lang w:val="ro-MD"/>
        </w:rPr>
        <w:t xml:space="preserve">și dezvoltarea relațiilor </w:t>
      </w:r>
      <w:r w:rsidR="0024041E">
        <w:rPr>
          <w:rFonts w:ascii="Times New Roman" w:hAnsi="Times New Roman"/>
          <w:sz w:val="28"/>
          <w:szCs w:val="28"/>
          <w:lang w:val="ro-MD"/>
        </w:rPr>
        <w:t>de cooperare regională</w:t>
      </w:r>
      <w:r w:rsidR="00763FC3" w:rsidRPr="0024041E">
        <w:rPr>
          <w:rFonts w:ascii="Times New Roman" w:hAnsi="Times New Roman"/>
          <w:sz w:val="28"/>
          <w:szCs w:val="28"/>
          <w:lang w:val="ro-MD"/>
        </w:rPr>
        <w:t xml:space="preserve"> în</w:t>
      </w:r>
      <w:r w:rsidR="00AC78F7" w:rsidRPr="0024041E">
        <w:rPr>
          <w:rFonts w:ascii="Times New Roman" w:hAnsi="Times New Roman"/>
          <w:sz w:val="28"/>
          <w:szCs w:val="28"/>
          <w:lang w:val="ro-MD"/>
        </w:rPr>
        <w:t xml:space="preserve">tre RM și țările cu ieșire la mare pentru </w:t>
      </w:r>
      <w:r w:rsidR="008C5AA5" w:rsidRPr="0024041E">
        <w:rPr>
          <w:rFonts w:ascii="Times New Roman" w:hAnsi="Times New Roman"/>
          <w:sz w:val="28"/>
          <w:szCs w:val="28"/>
          <w:lang w:val="ro-MD"/>
        </w:rPr>
        <w:t xml:space="preserve">accesarea </w:t>
      </w:r>
      <w:r w:rsidR="00AC78F7" w:rsidRPr="0024041E">
        <w:rPr>
          <w:rFonts w:ascii="Times New Roman" w:hAnsi="Times New Roman"/>
          <w:sz w:val="28"/>
          <w:szCs w:val="28"/>
          <w:lang w:val="ro-MD"/>
        </w:rPr>
        <w:t>cotelor în bazinele maritime,</w:t>
      </w:r>
      <w:r w:rsidR="00763FC3" w:rsidRPr="0024041E">
        <w:rPr>
          <w:rFonts w:ascii="Times New Roman" w:hAnsi="Times New Roman"/>
          <w:sz w:val="28"/>
          <w:szCs w:val="28"/>
          <w:lang w:val="ro-MD"/>
        </w:rPr>
        <w:t xml:space="preserve"> precum și să își asume </w:t>
      </w:r>
      <w:r w:rsidR="009C2F43" w:rsidRPr="0024041E">
        <w:rPr>
          <w:rFonts w:ascii="Times New Roman" w:hAnsi="Times New Roman"/>
          <w:sz w:val="28"/>
          <w:szCs w:val="28"/>
          <w:lang w:val="ro-MD"/>
        </w:rPr>
        <w:t>angajamentul față de acțiunile întreprinse</w:t>
      </w:r>
      <w:r w:rsidR="00763FC3" w:rsidRPr="0024041E">
        <w:rPr>
          <w:rFonts w:ascii="Times New Roman" w:hAnsi="Times New Roman"/>
          <w:sz w:val="28"/>
          <w:szCs w:val="28"/>
          <w:lang w:val="ro-MD"/>
        </w:rPr>
        <w:t>.</w:t>
      </w:r>
    </w:p>
    <w:p w14:paraId="13A9C9A0" w14:textId="7647A831" w:rsidR="009F0AC3" w:rsidRPr="00B94A2A" w:rsidRDefault="00E642C6" w:rsidP="006F3596">
      <w:pPr>
        <w:tabs>
          <w:tab w:val="left" w:pos="1276"/>
        </w:tabs>
        <w:spacing w:after="0" w:line="240" w:lineRule="auto"/>
        <w:ind w:right="-113" w:firstLine="426"/>
        <w:jc w:val="both"/>
        <w:rPr>
          <w:rFonts w:ascii="Times New Roman" w:hAnsi="Times New Roman"/>
          <w:sz w:val="28"/>
          <w:szCs w:val="28"/>
          <w:lang w:val="ro-MD"/>
        </w:rPr>
      </w:pPr>
      <w:r>
        <w:rPr>
          <w:rFonts w:ascii="Times New Roman" w:hAnsi="Times New Roman"/>
          <w:sz w:val="28"/>
          <w:szCs w:val="28"/>
          <w:lang w:val="ro-MD"/>
        </w:rPr>
        <w:t>(3)</w:t>
      </w:r>
      <w:r w:rsidR="005F3EBC">
        <w:rPr>
          <w:rFonts w:ascii="Times New Roman" w:hAnsi="Times New Roman"/>
          <w:sz w:val="28"/>
          <w:szCs w:val="28"/>
          <w:lang w:val="ro-MD"/>
        </w:rPr>
        <w:t xml:space="preserve"> A</w:t>
      </w:r>
      <w:r>
        <w:rPr>
          <w:rFonts w:ascii="Times New Roman" w:hAnsi="Times New Roman"/>
          <w:sz w:val="28"/>
          <w:szCs w:val="28"/>
          <w:lang w:val="ro-MD"/>
        </w:rPr>
        <w:t>utoritatea</w:t>
      </w:r>
      <w:r w:rsidR="009C2F43">
        <w:rPr>
          <w:rFonts w:ascii="Times New Roman" w:hAnsi="Times New Roman"/>
          <w:sz w:val="28"/>
          <w:szCs w:val="28"/>
          <w:lang w:val="ro-MD"/>
        </w:rPr>
        <w:t xml:space="preserve"> </w:t>
      </w:r>
      <w:r w:rsidR="0042090D">
        <w:rPr>
          <w:rFonts w:ascii="Times New Roman" w:hAnsi="Times New Roman"/>
          <w:sz w:val="28"/>
          <w:szCs w:val="28"/>
          <w:lang w:val="ro-MD"/>
        </w:rPr>
        <w:t xml:space="preserve">responsabilă de </w:t>
      </w:r>
      <w:r w:rsidR="0024041E">
        <w:rPr>
          <w:rFonts w:ascii="Times New Roman" w:hAnsi="Times New Roman"/>
          <w:sz w:val="28"/>
          <w:szCs w:val="28"/>
          <w:lang w:val="ro-MD"/>
        </w:rPr>
        <w:t xml:space="preserve">domeniul pescuitului </w:t>
      </w:r>
      <w:r>
        <w:rPr>
          <w:rFonts w:ascii="Times New Roman" w:hAnsi="Times New Roman"/>
          <w:sz w:val="28"/>
          <w:szCs w:val="28"/>
          <w:lang w:val="ro-MD"/>
        </w:rPr>
        <w:t>este autorizată</w:t>
      </w:r>
      <w:r w:rsidR="009F0AC3" w:rsidRPr="00B94A2A">
        <w:rPr>
          <w:rFonts w:ascii="Times New Roman" w:hAnsi="Times New Roman"/>
          <w:sz w:val="28"/>
          <w:szCs w:val="28"/>
          <w:lang w:val="ro-MD"/>
        </w:rPr>
        <w:t xml:space="preserve"> s</w:t>
      </w:r>
      <w:r w:rsidR="009F0AC3" w:rsidRPr="00B94A2A">
        <w:rPr>
          <w:rFonts w:ascii="Times New Roman" w:hAnsi="Times New Roman" w:cs="Calibri"/>
          <w:sz w:val="28"/>
          <w:szCs w:val="28"/>
          <w:lang w:val="ro-MD"/>
        </w:rPr>
        <w:t>ă</w:t>
      </w:r>
      <w:r w:rsidR="009F0AC3" w:rsidRPr="00B94A2A">
        <w:rPr>
          <w:rFonts w:ascii="Times New Roman" w:hAnsi="Times New Roman"/>
          <w:sz w:val="28"/>
          <w:szCs w:val="28"/>
          <w:lang w:val="ro-MD"/>
        </w:rPr>
        <w:t xml:space="preserve"> restric</w:t>
      </w:r>
      <w:r w:rsidR="009F0AC3" w:rsidRPr="00B94A2A">
        <w:rPr>
          <w:rFonts w:ascii="Times New Roman" w:hAnsi="Times New Roman" w:cs="Calibri"/>
          <w:sz w:val="28"/>
          <w:szCs w:val="28"/>
          <w:lang w:val="ro-MD"/>
        </w:rPr>
        <w:t>ț</w:t>
      </w:r>
      <w:r w:rsidR="009C2F43">
        <w:rPr>
          <w:rFonts w:ascii="Times New Roman" w:hAnsi="Times New Roman"/>
          <w:sz w:val="28"/>
          <w:szCs w:val="28"/>
          <w:lang w:val="ro-MD"/>
        </w:rPr>
        <w:t xml:space="preserve">ioneze </w:t>
      </w:r>
      <w:r w:rsidR="001B7D5C">
        <w:rPr>
          <w:rFonts w:ascii="Times New Roman" w:hAnsi="Times New Roman"/>
          <w:sz w:val="28"/>
          <w:szCs w:val="28"/>
          <w:lang w:val="ro-MD"/>
        </w:rPr>
        <w:t>pe o perioadă</w:t>
      </w:r>
      <w:r w:rsidR="001B7D5C" w:rsidRPr="001B7D5C">
        <w:t xml:space="preserve"> </w:t>
      </w:r>
      <w:r w:rsidR="001B7D5C" w:rsidRPr="001B7D5C">
        <w:rPr>
          <w:rFonts w:ascii="Times New Roman" w:hAnsi="Times New Roman"/>
          <w:sz w:val="28"/>
          <w:szCs w:val="28"/>
          <w:lang w:val="ro-MD"/>
        </w:rPr>
        <w:t>anumită</w:t>
      </w:r>
      <w:r w:rsidR="001B7D5C">
        <w:rPr>
          <w:rFonts w:ascii="Times New Roman" w:hAnsi="Times New Roman"/>
          <w:sz w:val="28"/>
          <w:szCs w:val="28"/>
          <w:lang w:val="ro-MD"/>
        </w:rPr>
        <w:t xml:space="preserve">, </w:t>
      </w:r>
      <w:r w:rsidR="009C2F43">
        <w:rPr>
          <w:rFonts w:ascii="Times New Roman" w:hAnsi="Times New Roman"/>
          <w:sz w:val="28"/>
          <w:szCs w:val="28"/>
          <w:lang w:val="ro-MD"/>
        </w:rPr>
        <w:t xml:space="preserve">pescuitul </w:t>
      </w:r>
      <w:r w:rsidR="005F3EBC">
        <w:rPr>
          <w:rFonts w:ascii="Times New Roman" w:hAnsi="Times New Roman"/>
          <w:sz w:val="28"/>
          <w:szCs w:val="28"/>
          <w:lang w:val="ro-MD"/>
        </w:rPr>
        <w:t>î</w:t>
      </w:r>
      <w:r w:rsidR="005F3EBC" w:rsidRPr="005F3EBC">
        <w:rPr>
          <w:rFonts w:ascii="Times New Roman" w:hAnsi="Times New Roman"/>
          <w:sz w:val="28"/>
          <w:szCs w:val="28"/>
          <w:lang w:val="ro-MD"/>
        </w:rPr>
        <w:t xml:space="preserve">n apele </w:t>
      </w:r>
      <w:r w:rsidR="00C2555E">
        <w:rPr>
          <w:rFonts w:ascii="Times New Roman" w:hAnsi="Times New Roman"/>
          <w:sz w:val="28"/>
          <w:szCs w:val="28"/>
          <w:lang w:val="ro-MD"/>
        </w:rPr>
        <w:t xml:space="preserve">bazinelor </w:t>
      </w:r>
      <w:r w:rsidR="005F3EBC" w:rsidRPr="005F3EBC">
        <w:rPr>
          <w:rFonts w:ascii="Times New Roman" w:hAnsi="Times New Roman"/>
          <w:sz w:val="28"/>
          <w:szCs w:val="28"/>
          <w:lang w:val="ro-MD"/>
        </w:rPr>
        <w:t>situate în zona de până la 12 mile marine de la liniile de bază aflate sub suveranitatea sau jurisdicția unui stat membru</w:t>
      </w:r>
      <w:r w:rsidR="005F3EBC">
        <w:rPr>
          <w:rFonts w:ascii="Times New Roman" w:hAnsi="Times New Roman"/>
          <w:sz w:val="28"/>
          <w:szCs w:val="28"/>
          <w:lang w:val="ro-MD"/>
        </w:rPr>
        <w:t>,</w:t>
      </w:r>
      <w:r w:rsidR="005F3EBC" w:rsidRPr="005F3EBC">
        <w:rPr>
          <w:rFonts w:ascii="Times New Roman" w:hAnsi="Times New Roman"/>
          <w:sz w:val="28"/>
          <w:szCs w:val="28"/>
          <w:lang w:val="ro-MD"/>
        </w:rPr>
        <w:t xml:space="preserve"> </w:t>
      </w:r>
      <w:r w:rsidR="009C2F43">
        <w:rPr>
          <w:rFonts w:ascii="Times New Roman" w:hAnsi="Times New Roman"/>
          <w:sz w:val="28"/>
          <w:szCs w:val="28"/>
          <w:lang w:val="ro-MD"/>
        </w:rPr>
        <w:t>pentru</w:t>
      </w:r>
      <w:r w:rsidR="009F0AC3" w:rsidRPr="00B94A2A">
        <w:rPr>
          <w:rFonts w:ascii="Times New Roman" w:hAnsi="Times New Roman"/>
          <w:sz w:val="28"/>
          <w:szCs w:val="28"/>
          <w:lang w:val="ro-MD"/>
        </w:rPr>
        <w:t xml:space="preserve"> navele de pescuit care pescuiesc </w:t>
      </w:r>
      <w:r w:rsidR="009F0AC3" w:rsidRPr="00B94A2A">
        <w:rPr>
          <w:rFonts w:ascii="Times New Roman" w:hAnsi="Times New Roman" w:cs="Calibri"/>
          <w:sz w:val="28"/>
          <w:szCs w:val="28"/>
          <w:lang w:val="ro-MD"/>
        </w:rPr>
        <w:t>î</w:t>
      </w:r>
      <w:r w:rsidR="009F0AC3" w:rsidRPr="00B94A2A">
        <w:rPr>
          <w:rFonts w:ascii="Times New Roman" w:hAnsi="Times New Roman"/>
          <w:sz w:val="28"/>
          <w:szCs w:val="28"/>
          <w:lang w:val="ro-MD"/>
        </w:rPr>
        <w:t>n mod tradi</w:t>
      </w:r>
      <w:r w:rsidR="009F0AC3" w:rsidRPr="00B94A2A">
        <w:rPr>
          <w:rFonts w:ascii="Times New Roman" w:hAnsi="Times New Roman" w:cs="Calibri"/>
          <w:sz w:val="28"/>
          <w:szCs w:val="28"/>
          <w:lang w:val="ro-MD"/>
        </w:rPr>
        <w:t>ț</w:t>
      </w:r>
      <w:r w:rsidR="009F0AC3" w:rsidRPr="00B94A2A">
        <w:rPr>
          <w:rFonts w:ascii="Times New Roman" w:hAnsi="Times New Roman"/>
          <w:sz w:val="28"/>
          <w:szCs w:val="28"/>
          <w:lang w:val="ro-MD"/>
        </w:rPr>
        <w:t xml:space="preserve">ional </w:t>
      </w:r>
      <w:r w:rsidR="009F0AC3" w:rsidRPr="00B94A2A">
        <w:rPr>
          <w:rFonts w:ascii="Times New Roman" w:hAnsi="Times New Roman" w:cs="Calibri"/>
          <w:sz w:val="28"/>
          <w:szCs w:val="28"/>
          <w:lang w:val="ro-MD"/>
        </w:rPr>
        <w:t>î</w:t>
      </w:r>
      <w:r w:rsidR="009F0AC3" w:rsidRPr="00B94A2A">
        <w:rPr>
          <w:rFonts w:ascii="Times New Roman" w:hAnsi="Times New Roman"/>
          <w:sz w:val="28"/>
          <w:szCs w:val="28"/>
          <w:lang w:val="ro-MD"/>
        </w:rPr>
        <w:t xml:space="preserve">n apele </w:t>
      </w:r>
      <w:r w:rsidR="009A6A9B" w:rsidRPr="00B94A2A">
        <w:rPr>
          <w:rFonts w:ascii="Times New Roman" w:hAnsi="Times New Roman"/>
          <w:sz w:val="28"/>
          <w:szCs w:val="28"/>
          <w:lang w:val="ro-MD"/>
        </w:rPr>
        <w:t xml:space="preserve">Uniunii </w:t>
      </w:r>
      <w:r w:rsidR="009F0AC3" w:rsidRPr="00B94A2A">
        <w:rPr>
          <w:rFonts w:ascii="Times New Roman" w:hAnsi="Times New Roman"/>
          <w:sz w:val="28"/>
          <w:szCs w:val="28"/>
          <w:lang w:val="ro-MD"/>
        </w:rPr>
        <w:t>pornind din porturile de pe coasta adiacent</w:t>
      </w:r>
      <w:r w:rsidR="009F0AC3" w:rsidRPr="00B94A2A">
        <w:rPr>
          <w:rFonts w:ascii="Times New Roman" w:hAnsi="Times New Roman" w:cs="Calibri"/>
          <w:sz w:val="28"/>
          <w:szCs w:val="28"/>
          <w:lang w:val="ro-MD"/>
        </w:rPr>
        <w:t>ă</w:t>
      </w:r>
      <w:r w:rsidR="009F0AC3" w:rsidRPr="00B94A2A">
        <w:rPr>
          <w:rFonts w:ascii="Times New Roman" w:hAnsi="Times New Roman"/>
          <w:sz w:val="28"/>
          <w:szCs w:val="28"/>
          <w:lang w:val="ro-MD"/>
        </w:rPr>
        <w:t>, f</w:t>
      </w:r>
      <w:r w:rsidR="009F0AC3" w:rsidRPr="00B94A2A">
        <w:rPr>
          <w:rFonts w:ascii="Times New Roman" w:hAnsi="Times New Roman" w:cs="Calibri"/>
          <w:sz w:val="28"/>
          <w:szCs w:val="28"/>
          <w:lang w:val="ro-MD"/>
        </w:rPr>
        <w:t>ă</w:t>
      </w:r>
      <w:r w:rsidR="009F0AC3" w:rsidRPr="00B94A2A">
        <w:rPr>
          <w:rFonts w:ascii="Times New Roman" w:hAnsi="Times New Roman"/>
          <w:sz w:val="28"/>
          <w:szCs w:val="28"/>
          <w:lang w:val="ro-MD"/>
        </w:rPr>
        <w:t>r</w:t>
      </w:r>
      <w:r w:rsidR="009F0AC3" w:rsidRPr="00B94A2A">
        <w:rPr>
          <w:rFonts w:ascii="Times New Roman" w:hAnsi="Times New Roman" w:cs="Calibri"/>
          <w:sz w:val="28"/>
          <w:szCs w:val="28"/>
          <w:lang w:val="ro-MD"/>
        </w:rPr>
        <w:t>ă</w:t>
      </w:r>
      <w:r w:rsidR="009F0AC3" w:rsidRPr="00B94A2A">
        <w:rPr>
          <w:rFonts w:ascii="Times New Roman" w:hAnsi="Times New Roman"/>
          <w:sz w:val="28"/>
          <w:szCs w:val="28"/>
          <w:lang w:val="ro-MD"/>
        </w:rPr>
        <w:t xml:space="preserve"> a aduce atingere regimului aplicabil navelor de pescuit care arborează pavilionul altor state în baza relațiilor de vecinătate existente între sta</w:t>
      </w:r>
      <w:r w:rsidR="003035C6" w:rsidRPr="00B94A2A">
        <w:rPr>
          <w:rFonts w:ascii="Times New Roman" w:hAnsi="Times New Roman"/>
          <w:sz w:val="28"/>
          <w:szCs w:val="28"/>
          <w:lang w:val="ro-MD"/>
        </w:rPr>
        <w:t>tele membre</w:t>
      </w:r>
      <w:r w:rsidR="00373BEF">
        <w:t xml:space="preserve">, </w:t>
      </w:r>
      <w:r w:rsidR="00373BEF">
        <w:rPr>
          <w:rFonts w:ascii="Times New Roman" w:hAnsi="Times New Roman" w:cs="Times New Roman"/>
          <w:sz w:val="28"/>
          <w:szCs w:val="28"/>
        </w:rPr>
        <w:t>conform</w:t>
      </w:r>
      <w:r w:rsidR="00373BEF" w:rsidRPr="00373BEF">
        <w:rPr>
          <w:rFonts w:ascii="Times New Roman" w:hAnsi="Times New Roman" w:cs="Times New Roman"/>
          <w:sz w:val="28"/>
          <w:szCs w:val="28"/>
        </w:rPr>
        <w:t xml:space="preserve"> </w:t>
      </w:r>
      <w:r w:rsidR="00373BEF">
        <w:rPr>
          <w:rFonts w:ascii="Times New Roman" w:hAnsi="Times New Roman" w:cs="Times New Roman"/>
          <w:sz w:val="28"/>
          <w:szCs w:val="28"/>
        </w:rPr>
        <w:t>zonelor</w:t>
      </w:r>
      <w:r w:rsidR="00373BEF">
        <w:rPr>
          <w:rFonts w:ascii="Times New Roman" w:hAnsi="Times New Roman"/>
          <w:sz w:val="28"/>
          <w:szCs w:val="28"/>
          <w:lang w:val="ro-MD"/>
        </w:rPr>
        <w:t xml:space="preserve"> geografice și speciilor</w:t>
      </w:r>
      <w:r w:rsidR="000179E2">
        <w:rPr>
          <w:rFonts w:ascii="Times New Roman" w:hAnsi="Times New Roman"/>
          <w:sz w:val="28"/>
          <w:szCs w:val="28"/>
          <w:lang w:val="ro-MD"/>
        </w:rPr>
        <w:t xml:space="preserve"> </w:t>
      </w:r>
      <w:r w:rsidR="000179E2" w:rsidRPr="000179E2">
        <w:rPr>
          <w:rFonts w:ascii="Times New Roman" w:hAnsi="Times New Roman"/>
          <w:sz w:val="28"/>
          <w:szCs w:val="28"/>
          <w:lang w:val="ro-MD"/>
        </w:rPr>
        <w:t>stabilite</w:t>
      </w:r>
      <w:r w:rsidR="00373BEF">
        <w:rPr>
          <w:rFonts w:ascii="Times New Roman" w:hAnsi="Times New Roman"/>
          <w:sz w:val="28"/>
          <w:szCs w:val="28"/>
          <w:lang w:val="ro-MD"/>
        </w:rPr>
        <w:t xml:space="preserve"> pentru fiecare stat</w:t>
      </w:r>
      <w:r w:rsidR="009F0AC3" w:rsidRPr="00B94A2A">
        <w:rPr>
          <w:rFonts w:ascii="Times New Roman" w:hAnsi="Times New Roman"/>
          <w:sz w:val="28"/>
          <w:szCs w:val="28"/>
          <w:lang w:val="ro-MD"/>
        </w:rPr>
        <w:t xml:space="preserve">. </w:t>
      </w:r>
    </w:p>
    <w:p w14:paraId="73A8AC3B" w14:textId="57F99AC3" w:rsidR="009F0AC3" w:rsidRPr="00B94A2A" w:rsidRDefault="00E642C6" w:rsidP="006F3596">
      <w:pPr>
        <w:tabs>
          <w:tab w:val="left" w:pos="1276"/>
        </w:tabs>
        <w:spacing w:after="0" w:line="240" w:lineRule="auto"/>
        <w:ind w:right="-113" w:firstLine="426"/>
        <w:jc w:val="both"/>
        <w:rPr>
          <w:rFonts w:ascii="Times New Roman" w:hAnsi="Times New Roman"/>
          <w:sz w:val="28"/>
          <w:szCs w:val="28"/>
          <w:lang w:val="ro-MD"/>
        </w:rPr>
      </w:pPr>
      <w:r>
        <w:rPr>
          <w:rFonts w:ascii="Times New Roman" w:hAnsi="Times New Roman"/>
          <w:sz w:val="28"/>
          <w:szCs w:val="28"/>
          <w:lang w:val="ro-MD"/>
        </w:rPr>
        <w:t>(4</w:t>
      </w:r>
      <w:r w:rsidR="009B0B32" w:rsidRPr="00B94A2A">
        <w:rPr>
          <w:rFonts w:ascii="Times New Roman" w:hAnsi="Times New Roman"/>
          <w:sz w:val="28"/>
          <w:szCs w:val="28"/>
          <w:lang w:val="ro-MD"/>
        </w:rPr>
        <w:t xml:space="preserve">) </w:t>
      </w:r>
      <w:r w:rsidR="008E393D" w:rsidRPr="00B94A2A">
        <w:rPr>
          <w:rFonts w:ascii="Times New Roman" w:hAnsi="Times New Roman"/>
          <w:sz w:val="28"/>
          <w:szCs w:val="28"/>
          <w:lang w:val="ro-MD"/>
        </w:rPr>
        <w:t>Î</w:t>
      </w:r>
      <w:r w:rsidR="009F0AC3" w:rsidRPr="00B94A2A">
        <w:rPr>
          <w:rFonts w:ascii="Times New Roman" w:hAnsi="Times New Roman"/>
          <w:sz w:val="28"/>
          <w:szCs w:val="28"/>
          <w:lang w:val="ro-MD"/>
        </w:rPr>
        <w:t xml:space="preserve">n apele </w:t>
      </w:r>
      <w:r w:rsidR="00C2555E">
        <w:rPr>
          <w:rFonts w:ascii="Times New Roman" w:hAnsi="Times New Roman"/>
          <w:sz w:val="28"/>
          <w:szCs w:val="28"/>
          <w:lang w:val="ro-MD"/>
        </w:rPr>
        <w:t xml:space="preserve">bazinelor </w:t>
      </w:r>
      <w:r w:rsidR="009F0AC3" w:rsidRPr="00B94A2A">
        <w:rPr>
          <w:rFonts w:ascii="Times New Roman" w:hAnsi="Times New Roman"/>
          <w:sz w:val="28"/>
          <w:szCs w:val="28"/>
          <w:lang w:val="ro-MD"/>
        </w:rPr>
        <w:t>de p</w:t>
      </w:r>
      <w:r w:rsidR="009F0AC3" w:rsidRPr="00B94A2A">
        <w:rPr>
          <w:rFonts w:ascii="Times New Roman" w:hAnsi="Times New Roman" w:cs="Calibri"/>
          <w:sz w:val="28"/>
          <w:szCs w:val="28"/>
          <w:lang w:val="ro-MD"/>
        </w:rPr>
        <w:t>â</w:t>
      </w:r>
      <w:r w:rsidR="009F0AC3" w:rsidRPr="00B94A2A">
        <w:rPr>
          <w:rFonts w:ascii="Times New Roman" w:hAnsi="Times New Roman"/>
          <w:sz w:val="28"/>
          <w:szCs w:val="28"/>
          <w:lang w:val="ro-MD"/>
        </w:rPr>
        <w:t>n</w:t>
      </w:r>
      <w:r w:rsidR="009F0AC3" w:rsidRPr="00B94A2A">
        <w:rPr>
          <w:rFonts w:ascii="Times New Roman" w:hAnsi="Times New Roman" w:cs="Calibri"/>
          <w:sz w:val="28"/>
          <w:szCs w:val="28"/>
          <w:lang w:val="ro-MD"/>
        </w:rPr>
        <w:t>ă</w:t>
      </w:r>
      <w:r w:rsidR="009F0AC3" w:rsidRPr="00B94A2A">
        <w:rPr>
          <w:rFonts w:ascii="Times New Roman" w:hAnsi="Times New Roman"/>
          <w:sz w:val="28"/>
          <w:szCs w:val="28"/>
          <w:lang w:val="ro-MD"/>
        </w:rPr>
        <w:t xml:space="preserve"> la 100 de mile marine de la liniile de bază ale regiunilor </w:t>
      </w:r>
      <w:r w:rsidR="008E393D" w:rsidRPr="00B94A2A">
        <w:rPr>
          <w:rFonts w:ascii="Times New Roman" w:hAnsi="Times New Roman"/>
          <w:sz w:val="28"/>
          <w:szCs w:val="28"/>
          <w:lang w:val="ro-MD"/>
        </w:rPr>
        <w:t>ultra periferice</w:t>
      </w:r>
      <w:r w:rsidR="009F0AC3" w:rsidRPr="00B94A2A">
        <w:rPr>
          <w:rFonts w:ascii="Times New Roman" w:hAnsi="Times New Roman"/>
          <w:sz w:val="28"/>
          <w:szCs w:val="28"/>
          <w:lang w:val="ro-MD"/>
        </w:rPr>
        <w:t xml:space="preserve"> ale Uniunii, </w:t>
      </w:r>
      <w:r w:rsidR="00C2555E">
        <w:rPr>
          <w:rFonts w:ascii="Times New Roman" w:hAnsi="Times New Roman"/>
          <w:sz w:val="28"/>
          <w:szCs w:val="28"/>
          <w:lang w:val="ro-MD"/>
        </w:rPr>
        <w:t>a</w:t>
      </w:r>
      <w:r w:rsidR="00C2555E" w:rsidRPr="00C2555E">
        <w:rPr>
          <w:rFonts w:ascii="Times New Roman" w:hAnsi="Times New Roman"/>
          <w:sz w:val="28"/>
          <w:szCs w:val="28"/>
          <w:lang w:val="ro-MD"/>
        </w:rPr>
        <w:t xml:space="preserve">utoritatea </w:t>
      </w:r>
      <w:r w:rsidR="0042090D" w:rsidRPr="0042090D">
        <w:rPr>
          <w:rFonts w:ascii="Times New Roman" w:hAnsi="Times New Roman"/>
          <w:sz w:val="28"/>
          <w:szCs w:val="28"/>
          <w:lang w:val="ro-MD"/>
        </w:rPr>
        <w:t xml:space="preserve">responsabilă de domeniul pescuitului </w:t>
      </w:r>
      <w:r w:rsidR="00C2555E" w:rsidRPr="00C2555E">
        <w:rPr>
          <w:rFonts w:ascii="Times New Roman" w:hAnsi="Times New Roman"/>
          <w:sz w:val="28"/>
          <w:szCs w:val="28"/>
          <w:lang w:val="ro-MD"/>
        </w:rPr>
        <w:t xml:space="preserve">este autorizată </w:t>
      </w:r>
      <w:r w:rsidR="009F0AC3" w:rsidRPr="00B94A2A">
        <w:rPr>
          <w:rFonts w:ascii="Times New Roman" w:hAnsi="Times New Roman"/>
          <w:sz w:val="28"/>
          <w:szCs w:val="28"/>
          <w:lang w:val="ro-MD"/>
        </w:rPr>
        <w:t>să restricționeze</w:t>
      </w:r>
      <w:r w:rsidR="001B7D5C">
        <w:rPr>
          <w:rFonts w:ascii="Times New Roman" w:hAnsi="Times New Roman"/>
          <w:sz w:val="28"/>
          <w:szCs w:val="28"/>
          <w:lang w:val="ro-MD"/>
        </w:rPr>
        <w:t>,</w:t>
      </w:r>
      <w:r w:rsidR="009F0AC3" w:rsidRPr="00B94A2A">
        <w:rPr>
          <w:rFonts w:ascii="Times New Roman" w:hAnsi="Times New Roman"/>
          <w:sz w:val="28"/>
          <w:szCs w:val="28"/>
          <w:lang w:val="ro-MD"/>
        </w:rPr>
        <w:t xml:space="preserve"> </w:t>
      </w:r>
      <w:r w:rsidR="001B7D5C" w:rsidRPr="001B7D5C">
        <w:rPr>
          <w:rFonts w:ascii="Times New Roman" w:hAnsi="Times New Roman"/>
          <w:sz w:val="28"/>
          <w:szCs w:val="28"/>
          <w:lang w:val="ro-MD"/>
        </w:rPr>
        <w:t>pe o perioadă anumită</w:t>
      </w:r>
      <w:r w:rsidR="001B7D5C">
        <w:rPr>
          <w:rFonts w:ascii="Times New Roman" w:hAnsi="Times New Roman"/>
          <w:sz w:val="28"/>
          <w:szCs w:val="28"/>
          <w:lang w:val="ro-MD"/>
        </w:rPr>
        <w:t>,</w:t>
      </w:r>
      <w:r w:rsidR="001B7D5C" w:rsidRPr="001B7D5C">
        <w:rPr>
          <w:rFonts w:ascii="Times New Roman" w:hAnsi="Times New Roman"/>
          <w:sz w:val="28"/>
          <w:szCs w:val="28"/>
          <w:lang w:val="ro-MD"/>
        </w:rPr>
        <w:t xml:space="preserve"> </w:t>
      </w:r>
      <w:r w:rsidR="000179E2">
        <w:rPr>
          <w:rFonts w:ascii="Times New Roman" w:hAnsi="Times New Roman"/>
          <w:sz w:val="28"/>
          <w:szCs w:val="28"/>
          <w:lang w:val="ro-MD"/>
        </w:rPr>
        <w:t>pescuitul navelor</w:t>
      </w:r>
      <w:r w:rsidR="009F0AC3" w:rsidRPr="00B94A2A">
        <w:rPr>
          <w:rFonts w:ascii="Times New Roman" w:hAnsi="Times New Roman"/>
          <w:sz w:val="28"/>
          <w:szCs w:val="28"/>
          <w:lang w:val="ro-MD"/>
        </w:rPr>
        <w:t xml:space="preserve"> înregistrate în porturile teritoriilor respective. Aceste restricții nu se aplică navelor care pescuiesc în apele respective în mod tradițional, cu condiția ca aces</w:t>
      </w:r>
      <w:r w:rsidR="00C2555E">
        <w:rPr>
          <w:rFonts w:ascii="Times New Roman" w:hAnsi="Times New Roman"/>
          <w:sz w:val="28"/>
          <w:szCs w:val="28"/>
          <w:lang w:val="ro-MD"/>
        </w:rPr>
        <w:t xml:space="preserve">te nave să nu depășească cantitatea </w:t>
      </w:r>
      <w:r w:rsidR="000179E2">
        <w:rPr>
          <w:rFonts w:ascii="Times New Roman" w:hAnsi="Times New Roman"/>
          <w:sz w:val="28"/>
          <w:szCs w:val="28"/>
          <w:lang w:val="ro-MD"/>
        </w:rPr>
        <w:t>autorizată pentru</w:t>
      </w:r>
      <w:r w:rsidR="009F0AC3" w:rsidRPr="00B94A2A">
        <w:rPr>
          <w:rFonts w:ascii="Times New Roman" w:hAnsi="Times New Roman"/>
          <w:sz w:val="28"/>
          <w:szCs w:val="28"/>
          <w:lang w:val="ro-MD"/>
        </w:rPr>
        <w:t xml:space="preserve"> pescuit</w:t>
      </w:r>
      <w:r w:rsidR="000179E2">
        <w:rPr>
          <w:rFonts w:ascii="Times New Roman" w:hAnsi="Times New Roman"/>
          <w:sz w:val="28"/>
          <w:szCs w:val="28"/>
          <w:lang w:val="ro-MD"/>
        </w:rPr>
        <w:t>ul</w:t>
      </w:r>
      <w:r w:rsidR="009F0AC3" w:rsidRPr="00B94A2A">
        <w:rPr>
          <w:rFonts w:ascii="Times New Roman" w:hAnsi="Times New Roman"/>
          <w:sz w:val="28"/>
          <w:szCs w:val="28"/>
          <w:lang w:val="ro-MD"/>
        </w:rPr>
        <w:t xml:space="preserve"> exercitat în mod tradițional. </w:t>
      </w:r>
    </w:p>
    <w:p w14:paraId="7B2F5C82" w14:textId="6052E6DE" w:rsidR="009F0AC3" w:rsidRPr="001B7D5C" w:rsidRDefault="000179E2" w:rsidP="006F3596">
      <w:pPr>
        <w:tabs>
          <w:tab w:val="left" w:pos="1276"/>
        </w:tabs>
        <w:spacing w:after="0" w:line="240" w:lineRule="auto"/>
        <w:ind w:right="-113" w:firstLine="426"/>
        <w:jc w:val="both"/>
        <w:rPr>
          <w:rFonts w:ascii="Times New Roman" w:hAnsi="Times New Roman"/>
          <w:sz w:val="28"/>
          <w:szCs w:val="28"/>
          <w:lang w:val="ro-MD"/>
        </w:rPr>
      </w:pPr>
      <w:r>
        <w:rPr>
          <w:rFonts w:ascii="Times New Roman" w:hAnsi="Times New Roman"/>
          <w:sz w:val="28"/>
          <w:szCs w:val="28"/>
          <w:lang w:val="ro-MD"/>
        </w:rPr>
        <w:t>(5</w:t>
      </w:r>
      <w:r w:rsidR="009B0B32" w:rsidRPr="001B7D5C">
        <w:rPr>
          <w:rFonts w:ascii="Times New Roman" w:hAnsi="Times New Roman"/>
          <w:sz w:val="28"/>
          <w:szCs w:val="28"/>
          <w:lang w:val="ro-MD"/>
        </w:rPr>
        <w:t>)</w:t>
      </w:r>
      <w:r w:rsidR="008A0F6B" w:rsidRPr="001B7D5C">
        <w:rPr>
          <w:rFonts w:ascii="Times New Roman" w:hAnsi="Times New Roman"/>
          <w:sz w:val="28"/>
          <w:szCs w:val="28"/>
          <w:lang w:val="ro-MD"/>
        </w:rPr>
        <w:t xml:space="preserve">  </w:t>
      </w:r>
      <w:r w:rsidR="00286635" w:rsidRPr="00286635">
        <w:rPr>
          <w:rFonts w:ascii="Times New Roman" w:hAnsi="Times New Roman"/>
          <w:sz w:val="28"/>
          <w:szCs w:val="28"/>
          <w:lang w:val="ro-MD"/>
        </w:rPr>
        <w:t xml:space="preserve">Autoritatea </w:t>
      </w:r>
      <w:r w:rsidR="0042090D" w:rsidRPr="0042090D">
        <w:rPr>
          <w:rFonts w:ascii="Times New Roman" w:hAnsi="Times New Roman"/>
          <w:sz w:val="28"/>
          <w:szCs w:val="28"/>
          <w:lang w:val="ro-MD"/>
        </w:rPr>
        <w:t xml:space="preserve">responsabilă de domeniul pescuitului </w:t>
      </w:r>
      <w:r w:rsidR="008A0F6B" w:rsidRPr="001B7D5C">
        <w:rPr>
          <w:rFonts w:ascii="Times New Roman" w:hAnsi="Times New Roman"/>
          <w:sz w:val="28"/>
          <w:szCs w:val="28"/>
          <w:lang w:val="ro-MD"/>
        </w:rPr>
        <w:t xml:space="preserve">elaborează și </w:t>
      </w:r>
      <w:r w:rsidR="008E393D" w:rsidRPr="001B7D5C">
        <w:rPr>
          <w:rFonts w:ascii="Times New Roman" w:hAnsi="Times New Roman"/>
          <w:sz w:val="28"/>
          <w:szCs w:val="28"/>
          <w:lang w:val="ro-MD"/>
        </w:rPr>
        <w:t xml:space="preserve">prezintă </w:t>
      </w:r>
      <w:r w:rsidR="00980AE5">
        <w:rPr>
          <w:rFonts w:ascii="Times New Roman" w:hAnsi="Times New Roman"/>
          <w:sz w:val="28"/>
          <w:szCs w:val="28"/>
          <w:lang w:val="ro-MD"/>
        </w:rPr>
        <w:t>Autorității publice centrale</w:t>
      </w:r>
      <w:r w:rsidR="00980AE5" w:rsidRPr="00980AE5">
        <w:rPr>
          <w:rFonts w:ascii="Times New Roman" w:hAnsi="Times New Roman"/>
          <w:sz w:val="28"/>
          <w:szCs w:val="28"/>
          <w:lang w:val="ro-MD"/>
        </w:rPr>
        <w:t xml:space="preserve"> pentru agricultură</w:t>
      </w:r>
      <w:r w:rsidR="00980AE5">
        <w:rPr>
          <w:rFonts w:ascii="Times New Roman" w:hAnsi="Times New Roman"/>
          <w:sz w:val="28"/>
          <w:szCs w:val="28"/>
          <w:lang w:val="ro-MD"/>
        </w:rPr>
        <w:t xml:space="preserve"> </w:t>
      </w:r>
      <w:r w:rsidR="008E393D" w:rsidRPr="001B7D5C">
        <w:rPr>
          <w:rFonts w:ascii="Times New Roman" w:hAnsi="Times New Roman"/>
          <w:sz w:val="28"/>
          <w:szCs w:val="28"/>
          <w:lang w:val="ro-MD"/>
        </w:rPr>
        <w:t xml:space="preserve">un raport privind aplicarea normelor generale privind accesul la ape </w:t>
      </w:r>
      <w:r w:rsidR="00B94A2A" w:rsidRPr="001B7D5C">
        <w:rPr>
          <w:rFonts w:ascii="Times New Roman" w:hAnsi="Times New Roman"/>
          <w:sz w:val="28"/>
          <w:szCs w:val="28"/>
          <w:lang w:val="ro-MD"/>
        </w:rPr>
        <w:t xml:space="preserve">și </w:t>
      </w:r>
      <w:r w:rsidR="003C1CE0" w:rsidRPr="001B7D5C">
        <w:rPr>
          <w:rFonts w:ascii="Times New Roman" w:hAnsi="Times New Roman"/>
          <w:sz w:val="28"/>
          <w:szCs w:val="28"/>
          <w:lang w:val="ro-MD"/>
        </w:rPr>
        <w:t>numărul de nave autorizate</w:t>
      </w:r>
      <w:r w:rsidR="00B94A2A" w:rsidRPr="001B7D5C">
        <w:rPr>
          <w:rFonts w:ascii="Times New Roman" w:hAnsi="Times New Roman"/>
          <w:sz w:val="28"/>
          <w:szCs w:val="28"/>
          <w:lang w:val="ro-MD"/>
        </w:rPr>
        <w:t xml:space="preserve"> </w:t>
      </w:r>
      <w:r w:rsidR="008E393D" w:rsidRPr="001B7D5C">
        <w:rPr>
          <w:rFonts w:ascii="Times New Roman" w:hAnsi="Times New Roman"/>
          <w:sz w:val="28"/>
          <w:szCs w:val="28"/>
          <w:lang w:val="ro-MD"/>
        </w:rPr>
        <w:t>pentru pescu</w:t>
      </w:r>
      <w:r w:rsidR="003C1CE0" w:rsidRPr="001B7D5C">
        <w:rPr>
          <w:rFonts w:ascii="Times New Roman" w:hAnsi="Times New Roman"/>
          <w:sz w:val="28"/>
          <w:szCs w:val="28"/>
          <w:lang w:val="ro-MD"/>
        </w:rPr>
        <w:t>it</w:t>
      </w:r>
      <w:r w:rsidR="008E393D" w:rsidRPr="001B7D5C">
        <w:rPr>
          <w:rFonts w:ascii="Times New Roman" w:hAnsi="Times New Roman"/>
          <w:sz w:val="28"/>
          <w:szCs w:val="28"/>
          <w:lang w:val="ro-MD"/>
        </w:rPr>
        <w:t>.</w:t>
      </w:r>
    </w:p>
    <w:p w14:paraId="62FCF2BE" w14:textId="77777777" w:rsidR="009F0AC3" w:rsidRPr="001B7D5C" w:rsidRDefault="009F0AC3" w:rsidP="006F3596">
      <w:pPr>
        <w:spacing w:after="0" w:line="240" w:lineRule="auto"/>
        <w:ind w:right="-113" w:firstLine="426"/>
        <w:jc w:val="center"/>
        <w:rPr>
          <w:rFonts w:ascii="Times New Roman" w:hAnsi="Times New Roman"/>
          <w:b/>
          <w:sz w:val="28"/>
          <w:szCs w:val="28"/>
          <w:lang w:val="ro-MD"/>
        </w:rPr>
      </w:pPr>
    </w:p>
    <w:p w14:paraId="7F211079" w14:textId="466AD287" w:rsidR="009F0AC3" w:rsidRDefault="009F0AC3" w:rsidP="006F3596">
      <w:pPr>
        <w:spacing w:after="0" w:line="240" w:lineRule="auto"/>
        <w:ind w:right="-113" w:firstLine="426"/>
        <w:jc w:val="center"/>
        <w:rPr>
          <w:rFonts w:ascii="Times New Roman" w:hAnsi="Times New Roman"/>
          <w:b/>
          <w:sz w:val="28"/>
          <w:szCs w:val="28"/>
          <w:lang w:val="ro-MD"/>
        </w:rPr>
      </w:pPr>
      <w:r w:rsidRPr="009F0AC3">
        <w:rPr>
          <w:rFonts w:ascii="Times New Roman" w:hAnsi="Times New Roman"/>
          <w:b/>
          <w:sz w:val="28"/>
          <w:szCs w:val="28"/>
          <w:lang w:val="ro-MD"/>
        </w:rPr>
        <w:t>Capitolul II</w:t>
      </w:r>
      <w:r>
        <w:rPr>
          <w:rFonts w:ascii="Times New Roman" w:hAnsi="Times New Roman"/>
          <w:b/>
          <w:sz w:val="28"/>
          <w:szCs w:val="28"/>
          <w:lang w:val="ro-MD"/>
        </w:rPr>
        <w:t>I</w:t>
      </w:r>
    </w:p>
    <w:p w14:paraId="1772FEE0" w14:textId="160C4E91" w:rsidR="00F77379" w:rsidRDefault="00F77379" w:rsidP="006F3596">
      <w:pPr>
        <w:pStyle w:val="cu"/>
        <w:spacing w:before="0"/>
        <w:ind w:left="0" w:right="-113" w:firstLine="426"/>
        <w:jc w:val="center"/>
        <w:rPr>
          <w:b/>
          <w:sz w:val="28"/>
          <w:szCs w:val="28"/>
          <w:lang w:val="ro-MD"/>
        </w:rPr>
      </w:pPr>
      <w:r w:rsidRPr="00F77379">
        <w:rPr>
          <w:b/>
          <w:sz w:val="28"/>
          <w:szCs w:val="28"/>
          <w:lang w:val="ro-MD"/>
        </w:rPr>
        <w:t xml:space="preserve">MĂSURI PENTRU CONSERVAREA ȘI EXPLOATAREA DURABILĂ A RESURSELOR BIOLOGICE </w:t>
      </w:r>
      <w:r w:rsidR="001C544C">
        <w:rPr>
          <w:b/>
          <w:sz w:val="28"/>
          <w:szCs w:val="28"/>
          <w:lang w:val="ro-MD"/>
        </w:rPr>
        <w:t>VII</w:t>
      </w:r>
    </w:p>
    <w:p w14:paraId="4A61CCF7" w14:textId="77777777" w:rsidR="00382D6C" w:rsidRDefault="00382D6C" w:rsidP="006F3596">
      <w:pPr>
        <w:pStyle w:val="cu"/>
        <w:spacing w:before="0"/>
        <w:ind w:left="0" w:right="-113" w:firstLine="426"/>
        <w:jc w:val="center"/>
        <w:rPr>
          <w:b/>
          <w:sz w:val="28"/>
          <w:szCs w:val="28"/>
          <w:lang w:val="ro-MD"/>
        </w:rPr>
      </w:pPr>
      <w:r w:rsidRPr="00382D6C">
        <w:rPr>
          <w:b/>
          <w:sz w:val="28"/>
          <w:szCs w:val="28"/>
          <w:lang w:val="ro-MD"/>
        </w:rPr>
        <w:t>Secţiunea 1</w:t>
      </w:r>
    </w:p>
    <w:p w14:paraId="6DD0C371" w14:textId="34980380" w:rsidR="0037456B" w:rsidRDefault="0037456B" w:rsidP="006F3596">
      <w:pPr>
        <w:pStyle w:val="cu"/>
        <w:spacing w:before="0"/>
        <w:ind w:left="0" w:right="-113" w:firstLine="426"/>
        <w:jc w:val="center"/>
        <w:rPr>
          <w:b/>
          <w:sz w:val="28"/>
          <w:szCs w:val="28"/>
          <w:lang w:val="ro-MD"/>
        </w:rPr>
      </w:pPr>
      <w:r w:rsidRPr="0037456B">
        <w:rPr>
          <w:b/>
          <w:sz w:val="28"/>
          <w:szCs w:val="28"/>
          <w:lang w:val="ro-MD"/>
        </w:rPr>
        <w:t>Măsuri de conservare</w:t>
      </w:r>
    </w:p>
    <w:p w14:paraId="5B9B53FA" w14:textId="77777777" w:rsidR="00F77379" w:rsidRDefault="00F77379" w:rsidP="006F3596">
      <w:pPr>
        <w:pStyle w:val="cu"/>
        <w:spacing w:before="0"/>
        <w:ind w:left="0" w:right="-113" w:firstLine="426"/>
        <w:jc w:val="center"/>
        <w:rPr>
          <w:b/>
          <w:sz w:val="28"/>
          <w:szCs w:val="28"/>
          <w:lang w:val="ro-MD"/>
        </w:rPr>
      </w:pPr>
    </w:p>
    <w:p w14:paraId="7355738F" w14:textId="52CA4A7B" w:rsidR="002D1150" w:rsidRPr="00B21CE6" w:rsidRDefault="00482477" w:rsidP="006F3596">
      <w:pPr>
        <w:pStyle w:val="cu"/>
        <w:spacing w:before="0"/>
        <w:ind w:left="0" w:right="-113" w:firstLine="426"/>
        <w:rPr>
          <w:sz w:val="28"/>
          <w:szCs w:val="28"/>
          <w:lang w:val="ro-MD"/>
        </w:rPr>
      </w:pPr>
      <w:r w:rsidRPr="00851096">
        <w:rPr>
          <w:b/>
          <w:sz w:val="28"/>
          <w:szCs w:val="28"/>
          <w:lang w:val="ro-MD"/>
        </w:rPr>
        <w:t>Articolul 6</w:t>
      </w:r>
      <w:r w:rsidR="00F77379" w:rsidRPr="00F77379">
        <w:rPr>
          <w:b/>
          <w:color w:val="C0504D" w:themeColor="accent2"/>
          <w:sz w:val="28"/>
          <w:szCs w:val="28"/>
          <w:lang w:val="ro-MD"/>
        </w:rPr>
        <w:t>.</w:t>
      </w:r>
      <w:r w:rsidR="00F77379" w:rsidRPr="00F77379">
        <w:rPr>
          <w:color w:val="C0504D" w:themeColor="accent2"/>
          <w:sz w:val="28"/>
          <w:szCs w:val="28"/>
          <w:lang w:val="ro-MD"/>
        </w:rPr>
        <w:t xml:space="preserve"> </w:t>
      </w:r>
      <w:r w:rsidR="0037456B" w:rsidRPr="00B21CE6">
        <w:rPr>
          <w:sz w:val="28"/>
          <w:szCs w:val="28"/>
          <w:lang w:val="ro-MD"/>
        </w:rPr>
        <w:t>Dispoziții generale</w:t>
      </w:r>
    </w:p>
    <w:p w14:paraId="71BA22D8" w14:textId="5152EE28" w:rsidR="00E86FD6" w:rsidRPr="00BC2EDE" w:rsidRDefault="00E74E6A" w:rsidP="006F3596">
      <w:pPr>
        <w:pStyle w:val="cu"/>
        <w:spacing w:before="0"/>
        <w:ind w:left="0" w:right="-113" w:firstLine="426"/>
        <w:rPr>
          <w:sz w:val="28"/>
          <w:szCs w:val="28"/>
          <w:lang w:val="ro-MD"/>
        </w:rPr>
      </w:pPr>
      <w:r w:rsidRPr="00B21CE6">
        <w:rPr>
          <w:sz w:val="28"/>
          <w:szCs w:val="28"/>
          <w:lang w:val="ro-MD"/>
        </w:rPr>
        <w:t xml:space="preserve">(1) </w:t>
      </w:r>
      <w:r w:rsidR="002D1150" w:rsidRPr="00B21CE6">
        <w:rPr>
          <w:sz w:val="28"/>
          <w:szCs w:val="28"/>
          <w:lang w:val="ro-MD"/>
        </w:rPr>
        <w:t>În sc</w:t>
      </w:r>
      <w:r w:rsidR="00ED3A00" w:rsidRPr="00B21CE6">
        <w:rPr>
          <w:sz w:val="28"/>
          <w:szCs w:val="28"/>
          <w:lang w:val="ro-MD"/>
        </w:rPr>
        <w:t xml:space="preserve">opul realizării obiectivelor </w:t>
      </w:r>
      <w:r w:rsidR="00E46D10" w:rsidRPr="00B21CE6">
        <w:rPr>
          <w:sz w:val="28"/>
          <w:szCs w:val="28"/>
          <w:lang w:val="ro-MD"/>
        </w:rPr>
        <w:t>P</w:t>
      </w:r>
      <w:r w:rsidR="000179E2">
        <w:rPr>
          <w:sz w:val="28"/>
          <w:szCs w:val="28"/>
          <w:lang w:val="ro-MD"/>
        </w:rPr>
        <w:t>DPA</w:t>
      </w:r>
      <w:r w:rsidR="00E46D10" w:rsidRPr="00B21CE6">
        <w:rPr>
          <w:sz w:val="28"/>
          <w:szCs w:val="28"/>
          <w:lang w:val="ro-MD"/>
        </w:rPr>
        <w:t xml:space="preserve"> </w:t>
      </w:r>
      <w:r w:rsidR="002D1150" w:rsidRPr="00B21CE6">
        <w:rPr>
          <w:sz w:val="28"/>
          <w:szCs w:val="28"/>
          <w:lang w:val="ro-MD"/>
        </w:rPr>
        <w:t>privind conservarea și exploatarea sustenabilă a resurselor biologice</w:t>
      </w:r>
      <w:r w:rsidR="00AA4C69">
        <w:rPr>
          <w:sz w:val="28"/>
          <w:szCs w:val="28"/>
          <w:lang w:val="ro-MD"/>
        </w:rPr>
        <w:t xml:space="preserve"> acvatice</w:t>
      </w:r>
      <w:r w:rsidR="002D1150" w:rsidRPr="00B21CE6">
        <w:rPr>
          <w:sz w:val="28"/>
          <w:szCs w:val="28"/>
          <w:lang w:val="ro-MD"/>
        </w:rPr>
        <w:t xml:space="preserve">, </w:t>
      </w:r>
      <w:r w:rsidR="007707B5">
        <w:rPr>
          <w:sz w:val="28"/>
          <w:szCs w:val="28"/>
          <w:lang w:val="ro-MD"/>
        </w:rPr>
        <w:t>sunt adoptate</w:t>
      </w:r>
      <w:r w:rsidR="002D1150" w:rsidRPr="00B21CE6">
        <w:rPr>
          <w:sz w:val="28"/>
          <w:szCs w:val="28"/>
          <w:lang w:val="ro-MD"/>
        </w:rPr>
        <w:t xml:space="preserve"> măsuri de conservare astfel </w:t>
      </w:r>
      <w:r w:rsidR="00BC2EDE">
        <w:rPr>
          <w:sz w:val="28"/>
          <w:szCs w:val="28"/>
          <w:lang w:val="ro-MD"/>
        </w:rPr>
        <w:t xml:space="preserve">cum sunt prevăzute la art. </w:t>
      </w:r>
      <w:r w:rsidR="00F77379" w:rsidRPr="00BC2EDE">
        <w:rPr>
          <w:sz w:val="28"/>
          <w:szCs w:val="28"/>
          <w:lang w:val="ro-MD"/>
        </w:rPr>
        <w:t>11</w:t>
      </w:r>
      <w:r w:rsidR="002D1150" w:rsidRPr="00BC2EDE">
        <w:rPr>
          <w:sz w:val="28"/>
          <w:szCs w:val="28"/>
          <w:lang w:val="ro-MD"/>
        </w:rPr>
        <w:t>.</w:t>
      </w:r>
    </w:p>
    <w:p w14:paraId="4419BE3B" w14:textId="712EBED4" w:rsidR="001202A1" w:rsidRPr="00487D00" w:rsidRDefault="00FD0488" w:rsidP="006F3596">
      <w:pPr>
        <w:pStyle w:val="cu"/>
        <w:tabs>
          <w:tab w:val="left" w:pos="993"/>
        </w:tabs>
        <w:spacing w:before="0"/>
        <w:ind w:left="0" w:right="-113" w:firstLine="426"/>
        <w:rPr>
          <w:color w:val="4BACC6" w:themeColor="accent5"/>
          <w:sz w:val="28"/>
          <w:szCs w:val="28"/>
        </w:rPr>
      </w:pPr>
      <w:r w:rsidRPr="002D1150">
        <w:rPr>
          <w:sz w:val="28"/>
          <w:szCs w:val="28"/>
          <w:lang w:val="ro-MD"/>
        </w:rPr>
        <w:t>(2</w:t>
      </w:r>
      <w:r w:rsidR="00E756AC">
        <w:rPr>
          <w:sz w:val="28"/>
          <w:szCs w:val="28"/>
          <w:lang w:val="ro-MD"/>
        </w:rPr>
        <w:t xml:space="preserve">) </w:t>
      </w:r>
      <w:r w:rsidR="002D1150" w:rsidRPr="002D1150">
        <w:rPr>
          <w:sz w:val="28"/>
          <w:szCs w:val="28"/>
        </w:rPr>
        <w:t>Măsurile de conservare se adoptă ținându-se cont de avizele științifice, tehnice și economice d</w:t>
      </w:r>
      <w:r w:rsidR="002B02DB">
        <w:rPr>
          <w:sz w:val="28"/>
          <w:szCs w:val="28"/>
        </w:rPr>
        <w:t xml:space="preserve">isponibile </w:t>
      </w:r>
      <w:r w:rsidR="002D1150" w:rsidRPr="002D1150">
        <w:rPr>
          <w:sz w:val="28"/>
          <w:szCs w:val="28"/>
        </w:rPr>
        <w:t xml:space="preserve">și de alte organisme consultative, de avizele primite din partea consiliilor consultative, precum și de recomandările comune emise în temeiul </w:t>
      </w:r>
      <w:r w:rsidR="002D1150" w:rsidRPr="00B21CE6">
        <w:rPr>
          <w:sz w:val="28"/>
          <w:szCs w:val="28"/>
        </w:rPr>
        <w:t>art</w:t>
      </w:r>
      <w:r w:rsidR="00B21CE6" w:rsidRPr="00B21CE6">
        <w:rPr>
          <w:sz w:val="28"/>
          <w:szCs w:val="28"/>
        </w:rPr>
        <w:t>.</w:t>
      </w:r>
      <w:r w:rsidR="002D1150" w:rsidRPr="00B21CE6">
        <w:rPr>
          <w:sz w:val="28"/>
          <w:szCs w:val="28"/>
        </w:rPr>
        <w:t xml:space="preserve"> 18.</w:t>
      </w:r>
    </w:p>
    <w:p w14:paraId="615AB2F7" w14:textId="51232E64" w:rsidR="003C3D90" w:rsidRPr="001C544C" w:rsidRDefault="001202A1" w:rsidP="006F3596">
      <w:pPr>
        <w:pStyle w:val="cu"/>
        <w:tabs>
          <w:tab w:val="left" w:pos="993"/>
          <w:tab w:val="left" w:pos="1276"/>
        </w:tabs>
        <w:spacing w:before="0"/>
        <w:ind w:left="0" w:right="-113" w:firstLine="426"/>
        <w:rPr>
          <w:sz w:val="28"/>
          <w:szCs w:val="28"/>
          <w:lang w:val="ro-MD"/>
        </w:rPr>
      </w:pPr>
      <w:r w:rsidRPr="001C544C" w:rsidDel="001202A1">
        <w:rPr>
          <w:lang w:val="ro-MD"/>
        </w:rPr>
        <w:t xml:space="preserve"> </w:t>
      </w:r>
      <w:r w:rsidR="00FD0488" w:rsidRPr="001C544C">
        <w:rPr>
          <w:sz w:val="28"/>
          <w:szCs w:val="28"/>
          <w:lang w:val="ro-MD"/>
        </w:rPr>
        <w:t>(</w:t>
      </w:r>
      <w:r w:rsidR="00E86FD6" w:rsidRPr="001C544C">
        <w:rPr>
          <w:sz w:val="28"/>
          <w:szCs w:val="28"/>
          <w:lang w:val="ro-MD"/>
        </w:rPr>
        <w:t>3</w:t>
      </w:r>
      <w:r w:rsidR="00E74E6A" w:rsidRPr="001C544C">
        <w:rPr>
          <w:sz w:val="28"/>
          <w:szCs w:val="28"/>
          <w:lang w:val="ro-MD"/>
        </w:rPr>
        <w:t xml:space="preserve">) </w:t>
      </w:r>
      <w:r w:rsidR="003C3D90" w:rsidRPr="001C544C">
        <w:rPr>
          <w:sz w:val="28"/>
          <w:szCs w:val="28"/>
          <w:lang w:val="ro-MD"/>
        </w:rPr>
        <w:t>Republica Moldova</w:t>
      </w:r>
      <w:r w:rsidR="00661582" w:rsidRPr="001C544C">
        <w:rPr>
          <w:sz w:val="28"/>
          <w:szCs w:val="28"/>
          <w:lang w:val="ro-MD"/>
        </w:rPr>
        <w:t xml:space="preserve"> în comun cu alte state </w:t>
      </w:r>
      <w:r w:rsidR="002B02DB" w:rsidRPr="001C544C">
        <w:rPr>
          <w:sz w:val="28"/>
          <w:szCs w:val="28"/>
          <w:lang w:val="ro-MD"/>
        </w:rPr>
        <w:t>po</w:t>
      </w:r>
      <w:r w:rsidR="003C3D90" w:rsidRPr="001C544C">
        <w:rPr>
          <w:sz w:val="28"/>
          <w:szCs w:val="28"/>
          <w:lang w:val="ro-MD"/>
        </w:rPr>
        <w:t>a</w:t>
      </w:r>
      <w:r w:rsidR="002B02DB" w:rsidRPr="001C544C">
        <w:rPr>
          <w:sz w:val="28"/>
          <w:szCs w:val="28"/>
          <w:lang w:val="ro-MD"/>
        </w:rPr>
        <w:t>t</w:t>
      </w:r>
      <w:r w:rsidR="003C3D90" w:rsidRPr="001C544C">
        <w:rPr>
          <w:sz w:val="28"/>
          <w:szCs w:val="28"/>
          <w:lang w:val="ro-MD"/>
        </w:rPr>
        <w:t>e</w:t>
      </w:r>
      <w:r w:rsidR="002B02DB" w:rsidRPr="001C544C">
        <w:rPr>
          <w:sz w:val="28"/>
          <w:szCs w:val="28"/>
          <w:lang w:val="ro-MD"/>
        </w:rPr>
        <w:t xml:space="preserve"> coopera în scopul adoptării </w:t>
      </w:r>
      <w:r w:rsidR="00BC2EDE" w:rsidRPr="001C544C">
        <w:rPr>
          <w:sz w:val="28"/>
          <w:szCs w:val="28"/>
          <w:lang w:val="ro-MD"/>
        </w:rPr>
        <w:t>de măsuri în temeiul art.</w:t>
      </w:r>
      <w:r w:rsidR="002B02DB" w:rsidRPr="001C544C">
        <w:rPr>
          <w:sz w:val="28"/>
          <w:szCs w:val="28"/>
          <w:lang w:val="ro-MD"/>
        </w:rPr>
        <w:t xml:space="preserve"> </w:t>
      </w:r>
      <w:r w:rsidR="0075142D" w:rsidRPr="001C544C">
        <w:rPr>
          <w:sz w:val="28"/>
          <w:szCs w:val="28"/>
          <w:lang w:val="ro-MD"/>
        </w:rPr>
        <w:t xml:space="preserve">11 </w:t>
      </w:r>
      <w:r w:rsidR="00487D00" w:rsidRPr="001C544C">
        <w:rPr>
          <w:sz w:val="28"/>
          <w:szCs w:val="28"/>
          <w:lang w:val="ro-MD"/>
        </w:rPr>
        <w:t>și 18</w:t>
      </w:r>
      <w:r w:rsidR="003C3D90" w:rsidRPr="001C544C">
        <w:rPr>
          <w:sz w:val="28"/>
          <w:szCs w:val="28"/>
          <w:lang w:val="ro-MD"/>
        </w:rPr>
        <w:t>.</w:t>
      </w:r>
    </w:p>
    <w:p w14:paraId="66D03E09" w14:textId="49723AE3" w:rsidR="002B02DB" w:rsidRPr="001C544C" w:rsidRDefault="003C3D90" w:rsidP="00661582">
      <w:pPr>
        <w:pStyle w:val="cu"/>
        <w:tabs>
          <w:tab w:val="left" w:pos="993"/>
          <w:tab w:val="left" w:pos="1276"/>
        </w:tabs>
        <w:spacing w:before="0"/>
        <w:ind w:left="0" w:right="-113" w:firstLine="567"/>
        <w:rPr>
          <w:sz w:val="28"/>
          <w:szCs w:val="28"/>
          <w:lang w:val="ro-MD"/>
        </w:rPr>
      </w:pPr>
      <w:r w:rsidRPr="001C544C">
        <w:rPr>
          <w:sz w:val="28"/>
          <w:szCs w:val="28"/>
          <w:lang w:val="ro-MD"/>
        </w:rPr>
        <w:t xml:space="preserve">(4) </w:t>
      </w:r>
      <w:r w:rsidR="00487D00" w:rsidRPr="001C544C">
        <w:rPr>
          <w:sz w:val="28"/>
          <w:szCs w:val="28"/>
          <w:lang w:val="ro-MD"/>
        </w:rPr>
        <w:t xml:space="preserve"> </w:t>
      </w:r>
      <w:r w:rsidR="001C544C" w:rsidRPr="001C544C">
        <w:rPr>
          <w:sz w:val="28"/>
          <w:szCs w:val="28"/>
          <w:lang w:val="ro-MD"/>
        </w:rPr>
        <w:t xml:space="preserve">Toți administratorii de cote de pescuit </w:t>
      </w:r>
      <w:r w:rsidR="003404CF" w:rsidRPr="001C544C">
        <w:rPr>
          <w:sz w:val="28"/>
          <w:szCs w:val="28"/>
          <w:lang w:val="ro-MD"/>
        </w:rPr>
        <w:t xml:space="preserve">cooordonează </w:t>
      </w:r>
      <w:r w:rsidR="001C544C" w:rsidRPr="001C544C">
        <w:rPr>
          <w:sz w:val="28"/>
          <w:szCs w:val="28"/>
          <w:lang w:val="ro-MD"/>
        </w:rPr>
        <w:t>între ei</w:t>
      </w:r>
      <w:r w:rsidR="00661582" w:rsidRPr="001C544C">
        <w:rPr>
          <w:sz w:val="28"/>
          <w:szCs w:val="28"/>
          <w:lang w:val="ro-MD"/>
        </w:rPr>
        <w:t xml:space="preserve"> înainte de adoptarea de măsuri </w:t>
      </w:r>
      <w:r w:rsidR="001C544C" w:rsidRPr="001C544C">
        <w:rPr>
          <w:sz w:val="28"/>
          <w:szCs w:val="28"/>
          <w:lang w:val="ro-MD"/>
        </w:rPr>
        <w:t xml:space="preserve">întru exploatarea durabilă a resurselor din bazinele naturale, </w:t>
      </w:r>
      <w:r w:rsidR="00661582" w:rsidRPr="001C544C">
        <w:rPr>
          <w:sz w:val="28"/>
          <w:szCs w:val="28"/>
          <w:lang w:val="ro-MD"/>
        </w:rPr>
        <w:t>în temeiul articolului 20 alineatul (2).</w:t>
      </w:r>
    </w:p>
    <w:p w14:paraId="29C9E92F" w14:textId="371020F0" w:rsidR="002B02DB" w:rsidRPr="001C544C" w:rsidRDefault="00661582" w:rsidP="00661582">
      <w:pPr>
        <w:pStyle w:val="cu"/>
        <w:tabs>
          <w:tab w:val="left" w:pos="993"/>
        </w:tabs>
        <w:spacing w:before="0"/>
        <w:ind w:left="0" w:right="-113" w:firstLine="567"/>
        <w:rPr>
          <w:sz w:val="28"/>
          <w:szCs w:val="28"/>
          <w:lang w:val="ro-MD"/>
        </w:rPr>
      </w:pPr>
      <w:r w:rsidRPr="001C544C">
        <w:rPr>
          <w:sz w:val="28"/>
          <w:szCs w:val="28"/>
          <w:lang w:val="ro-MD"/>
        </w:rPr>
        <w:t xml:space="preserve">(5) </w:t>
      </w:r>
      <w:r w:rsidR="00E71D1E" w:rsidRPr="001C544C">
        <w:rPr>
          <w:sz w:val="28"/>
          <w:szCs w:val="28"/>
          <w:lang w:val="ro-MD"/>
        </w:rPr>
        <w:t>Î</w:t>
      </w:r>
      <w:r w:rsidR="002B02DB" w:rsidRPr="001C544C">
        <w:rPr>
          <w:sz w:val="28"/>
          <w:szCs w:val="28"/>
          <w:lang w:val="ro-MD"/>
        </w:rPr>
        <w:t>n ceea ce privește r</w:t>
      </w:r>
      <w:r w:rsidR="00AC0372" w:rsidRPr="001C544C">
        <w:rPr>
          <w:sz w:val="28"/>
          <w:szCs w:val="28"/>
          <w:lang w:val="ro-MD"/>
        </w:rPr>
        <w:t>egiunea mediteraneeană, statele</w:t>
      </w:r>
      <w:r w:rsidR="002B02DB" w:rsidRPr="001C544C">
        <w:rPr>
          <w:sz w:val="28"/>
          <w:szCs w:val="28"/>
          <w:lang w:val="ro-MD"/>
        </w:rPr>
        <w:t xml:space="preserve"> </w:t>
      </w:r>
      <w:r w:rsidR="001C544C" w:rsidRPr="001C544C">
        <w:rPr>
          <w:sz w:val="28"/>
          <w:szCs w:val="28"/>
          <w:lang w:val="ro-MD"/>
        </w:rPr>
        <w:t xml:space="preserve">implicate </w:t>
      </w:r>
      <w:r w:rsidR="004522AF" w:rsidRPr="001C544C">
        <w:rPr>
          <w:sz w:val="28"/>
          <w:szCs w:val="28"/>
          <w:lang w:val="ro-MD"/>
        </w:rPr>
        <w:t>sunt</w:t>
      </w:r>
      <w:r w:rsidR="002B02DB" w:rsidRPr="001C544C">
        <w:rPr>
          <w:sz w:val="28"/>
          <w:szCs w:val="28"/>
          <w:lang w:val="ro-MD"/>
        </w:rPr>
        <w:t xml:space="preserve"> împuternicite să adopte acte cu forță jur</w:t>
      </w:r>
      <w:r w:rsidR="009E0F55" w:rsidRPr="001C544C">
        <w:rPr>
          <w:sz w:val="28"/>
          <w:szCs w:val="28"/>
          <w:lang w:val="ro-MD"/>
        </w:rPr>
        <w:t>idică obligatorie în domeniul PD</w:t>
      </w:r>
      <w:r w:rsidR="002B02DB" w:rsidRPr="001C544C">
        <w:rPr>
          <w:sz w:val="28"/>
          <w:szCs w:val="28"/>
          <w:lang w:val="ro-MD"/>
        </w:rPr>
        <w:t>P</w:t>
      </w:r>
      <w:r w:rsidR="00B0790C" w:rsidRPr="001C544C">
        <w:rPr>
          <w:sz w:val="28"/>
          <w:szCs w:val="28"/>
          <w:lang w:val="ro-MD"/>
        </w:rPr>
        <w:t>A</w:t>
      </w:r>
      <w:r w:rsidR="002B02DB" w:rsidRPr="001C544C">
        <w:rPr>
          <w:sz w:val="28"/>
          <w:szCs w:val="28"/>
          <w:lang w:val="ro-MD"/>
        </w:rPr>
        <w:t xml:space="preserve">, inclusiv </w:t>
      </w:r>
      <w:r w:rsidR="002B02DB" w:rsidRPr="001C544C">
        <w:rPr>
          <w:sz w:val="28"/>
          <w:szCs w:val="28"/>
          <w:lang w:val="ro-MD"/>
        </w:rPr>
        <w:lastRenderedPageBreak/>
        <w:t xml:space="preserve">măsuri de conservare. Atunci când este cazul, se </w:t>
      </w:r>
      <w:r w:rsidR="00AC0372" w:rsidRPr="001C544C">
        <w:rPr>
          <w:sz w:val="28"/>
          <w:szCs w:val="28"/>
          <w:lang w:val="ro-MD"/>
        </w:rPr>
        <w:t xml:space="preserve">recurge la </w:t>
      </w:r>
      <w:r w:rsidR="00864F85" w:rsidRPr="001C544C">
        <w:rPr>
          <w:sz w:val="28"/>
          <w:szCs w:val="28"/>
          <w:lang w:val="ro-MD"/>
        </w:rPr>
        <w:t xml:space="preserve">cooperarea regională în privința măsurilor de conservare, </w:t>
      </w:r>
      <w:r w:rsidR="003404CF" w:rsidRPr="001C544C">
        <w:rPr>
          <w:sz w:val="28"/>
          <w:szCs w:val="28"/>
          <w:lang w:val="ro-MD"/>
        </w:rPr>
        <w:t>art.</w:t>
      </w:r>
      <w:r w:rsidR="002B02DB" w:rsidRPr="001C544C">
        <w:rPr>
          <w:sz w:val="28"/>
          <w:szCs w:val="28"/>
          <w:lang w:val="ro-MD"/>
        </w:rPr>
        <w:t xml:space="preserve"> 18.</w:t>
      </w:r>
    </w:p>
    <w:p w14:paraId="54915DEC" w14:textId="40A8DCBE" w:rsidR="002B02DB" w:rsidRPr="00E756AC" w:rsidRDefault="00473304" w:rsidP="006F3596">
      <w:pPr>
        <w:pStyle w:val="cu"/>
        <w:spacing w:before="0"/>
        <w:ind w:left="0" w:right="-113" w:firstLine="426"/>
        <w:rPr>
          <w:sz w:val="28"/>
          <w:szCs w:val="28"/>
          <w:lang w:val="ro-MD"/>
        </w:rPr>
      </w:pPr>
      <w:r w:rsidRPr="00A47DAC">
        <w:rPr>
          <w:b/>
          <w:sz w:val="28"/>
          <w:szCs w:val="28"/>
          <w:lang w:val="ro-MD"/>
        </w:rPr>
        <w:t>Articolul 7</w:t>
      </w:r>
      <w:r w:rsidR="002B02DB" w:rsidRPr="00A47DAC">
        <w:rPr>
          <w:b/>
          <w:sz w:val="28"/>
          <w:szCs w:val="28"/>
          <w:lang w:val="ro-MD"/>
        </w:rPr>
        <w:t>.</w:t>
      </w:r>
      <w:r w:rsidR="002B02DB" w:rsidRPr="00A47DAC">
        <w:rPr>
          <w:sz w:val="28"/>
          <w:szCs w:val="28"/>
          <w:lang w:val="ro-MD"/>
        </w:rPr>
        <w:t xml:space="preserve"> </w:t>
      </w:r>
      <w:r w:rsidR="00482477" w:rsidRPr="00482477">
        <w:rPr>
          <w:sz w:val="28"/>
          <w:szCs w:val="28"/>
          <w:lang w:val="ro-MD"/>
        </w:rPr>
        <w:t xml:space="preserve">Tipuri de </w:t>
      </w:r>
      <w:r w:rsidR="00482477">
        <w:rPr>
          <w:sz w:val="28"/>
          <w:szCs w:val="28"/>
          <w:lang w:val="ro-MD"/>
        </w:rPr>
        <w:t>m</w:t>
      </w:r>
      <w:r w:rsidR="002B02DB" w:rsidRPr="00E756AC">
        <w:rPr>
          <w:sz w:val="28"/>
          <w:szCs w:val="28"/>
          <w:lang w:val="ro-MD"/>
        </w:rPr>
        <w:t>ăsuri de conservare</w:t>
      </w:r>
    </w:p>
    <w:p w14:paraId="0F1CE34A" w14:textId="71868248" w:rsidR="00E756AC" w:rsidRPr="00E756AC" w:rsidRDefault="00E756AC" w:rsidP="006F3596">
      <w:pPr>
        <w:pStyle w:val="cu"/>
        <w:tabs>
          <w:tab w:val="left" w:pos="993"/>
        </w:tabs>
        <w:ind w:left="0" w:right="-113" w:firstLine="426"/>
        <w:rPr>
          <w:sz w:val="28"/>
          <w:szCs w:val="28"/>
          <w:lang w:val="ro-MD"/>
        </w:rPr>
      </w:pPr>
      <w:r w:rsidRPr="00E756AC">
        <w:rPr>
          <w:sz w:val="28"/>
          <w:szCs w:val="28"/>
          <w:lang w:val="ro-MD"/>
        </w:rPr>
        <w:t xml:space="preserve">(1) </w:t>
      </w:r>
      <w:r w:rsidR="00582C99">
        <w:rPr>
          <w:sz w:val="28"/>
          <w:szCs w:val="28"/>
          <w:lang w:val="ro-MD"/>
        </w:rPr>
        <w:t>P</w:t>
      </w:r>
      <w:r w:rsidRPr="00E756AC">
        <w:rPr>
          <w:sz w:val="28"/>
          <w:szCs w:val="28"/>
          <w:lang w:val="ro-MD"/>
        </w:rPr>
        <w:t>entru conservarea și exploatarea durabilă a</w:t>
      </w:r>
      <w:r w:rsidR="00AA4C69">
        <w:rPr>
          <w:sz w:val="28"/>
          <w:szCs w:val="28"/>
          <w:lang w:val="ro-MD"/>
        </w:rPr>
        <w:t xml:space="preserve"> resurselor biologice acvatice</w:t>
      </w:r>
      <w:r w:rsidR="00582C99">
        <w:rPr>
          <w:sz w:val="28"/>
          <w:szCs w:val="28"/>
          <w:lang w:val="ro-MD"/>
        </w:rPr>
        <w:t xml:space="preserve"> se întreprind următoarele măsuri</w:t>
      </w:r>
      <w:r w:rsidRPr="00E756AC">
        <w:rPr>
          <w:sz w:val="28"/>
          <w:szCs w:val="28"/>
          <w:lang w:val="ro-MD"/>
        </w:rPr>
        <w:t>:</w:t>
      </w:r>
    </w:p>
    <w:p w14:paraId="2F5B228C" w14:textId="491448EA" w:rsidR="00E756AC" w:rsidRPr="00E71D1E" w:rsidRDefault="00E756AC" w:rsidP="006F3596">
      <w:pPr>
        <w:pStyle w:val="cu"/>
        <w:ind w:left="0" w:right="-113" w:firstLine="426"/>
        <w:rPr>
          <w:sz w:val="28"/>
          <w:szCs w:val="28"/>
          <w:lang w:val="ro-MD"/>
        </w:rPr>
      </w:pPr>
      <w:r w:rsidRPr="00E756AC">
        <w:rPr>
          <w:sz w:val="28"/>
          <w:szCs w:val="28"/>
          <w:lang w:val="ro-MD"/>
        </w:rPr>
        <w:t>(a) planuri mu</w:t>
      </w:r>
      <w:r w:rsidR="00E71D1E">
        <w:rPr>
          <w:sz w:val="28"/>
          <w:szCs w:val="28"/>
          <w:lang w:val="ro-MD"/>
        </w:rPr>
        <w:t>ltianuale în temeiul art.</w:t>
      </w:r>
      <w:r w:rsidRPr="00E756AC">
        <w:rPr>
          <w:sz w:val="28"/>
          <w:szCs w:val="28"/>
          <w:lang w:val="ro-MD"/>
        </w:rPr>
        <w:t xml:space="preserve"> </w:t>
      </w:r>
      <w:r w:rsidRPr="00E71D1E">
        <w:rPr>
          <w:sz w:val="28"/>
          <w:szCs w:val="28"/>
          <w:lang w:val="ro-MD"/>
        </w:rPr>
        <w:t>9 și 10;</w:t>
      </w:r>
    </w:p>
    <w:p w14:paraId="112EFB8E" w14:textId="1A2715A7" w:rsidR="00E756AC" w:rsidRPr="00E756AC" w:rsidRDefault="00E756AC" w:rsidP="006F3596">
      <w:pPr>
        <w:pStyle w:val="cu"/>
        <w:ind w:left="0" w:right="-113" w:firstLine="426"/>
        <w:rPr>
          <w:sz w:val="28"/>
          <w:szCs w:val="28"/>
          <w:lang w:val="ro-MD"/>
        </w:rPr>
      </w:pPr>
      <w:r w:rsidRPr="00E756AC">
        <w:rPr>
          <w:sz w:val="28"/>
          <w:szCs w:val="28"/>
          <w:lang w:val="ro-MD"/>
        </w:rPr>
        <w:t xml:space="preserve">(b) ținte pentru conservarea și exploatarea durabilă a stocurilor </w:t>
      </w:r>
      <w:r w:rsidR="00506896">
        <w:rPr>
          <w:sz w:val="28"/>
          <w:szCs w:val="28"/>
          <w:lang w:val="ro-MD"/>
        </w:rPr>
        <w:t xml:space="preserve">de pește </w:t>
      </w:r>
      <w:r w:rsidRPr="00E756AC">
        <w:rPr>
          <w:sz w:val="28"/>
          <w:szCs w:val="28"/>
          <w:lang w:val="ro-MD"/>
        </w:rPr>
        <w:t>și măsuri conexe de reducere la minimum a impactului p</w:t>
      </w:r>
      <w:r w:rsidR="00AA4C69">
        <w:rPr>
          <w:sz w:val="28"/>
          <w:szCs w:val="28"/>
          <w:lang w:val="ro-MD"/>
        </w:rPr>
        <w:t>escuitului asupra mediului acvatic</w:t>
      </w:r>
      <w:r w:rsidRPr="00E756AC">
        <w:rPr>
          <w:sz w:val="28"/>
          <w:szCs w:val="28"/>
          <w:lang w:val="ro-MD"/>
        </w:rPr>
        <w:t>;</w:t>
      </w:r>
    </w:p>
    <w:p w14:paraId="3029E818" w14:textId="334129F4" w:rsidR="00E756AC" w:rsidRPr="00E756AC" w:rsidRDefault="00E756AC" w:rsidP="006F3596">
      <w:pPr>
        <w:pStyle w:val="cu"/>
        <w:ind w:left="0" w:right="-113" w:firstLine="426"/>
        <w:rPr>
          <w:sz w:val="28"/>
          <w:szCs w:val="28"/>
          <w:lang w:val="ro-MD"/>
        </w:rPr>
      </w:pPr>
      <w:r w:rsidRPr="00E756AC">
        <w:rPr>
          <w:sz w:val="28"/>
          <w:szCs w:val="28"/>
          <w:lang w:val="ro-MD"/>
        </w:rPr>
        <w:t>(c) măsuri de adaptare a capacității de pescuit a</w:t>
      </w:r>
      <w:r w:rsidR="008F7556">
        <w:rPr>
          <w:sz w:val="28"/>
          <w:szCs w:val="28"/>
          <w:lang w:val="ro-MD"/>
        </w:rPr>
        <w:t>l</w:t>
      </w:r>
      <w:r w:rsidRPr="00E756AC">
        <w:rPr>
          <w:sz w:val="28"/>
          <w:szCs w:val="28"/>
          <w:lang w:val="ro-MD"/>
        </w:rPr>
        <w:t xml:space="preserve"> navelor de pescuit la posibilitățile de pescuit disponibile;</w:t>
      </w:r>
    </w:p>
    <w:p w14:paraId="3825E96B" w14:textId="2D83282E" w:rsidR="00E756AC" w:rsidRPr="00304179" w:rsidRDefault="00E756AC" w:rsidP="006F3596">
      <w:pPr>
        <w:pStyle w:val="cu"/>
        <w:tabs>
          <w:tab w:val="left" w:pos="709"/>
        </w:tabs>
        <w:ind w:left="0" w:right="-113" w:firstLine="426"/>
        <w:rPr>
          <w:sz w:val="28"/>
          <w:szCs w:val="28"/>
          <w:lang w:val="ro-MD"/>
        </w:rPr>
      </w:pPr>
      <w:r w:rsidRPr="00E756AC">
        <w:rPr>
          <w:sz w:val="28"/>
          <w:szCs w:val="28"/>
          <w:lang w:val="ro-MD"/>
        </w:rPr>
        <w:t>(d) stimulente, inclusiv de natură economică precum posibilitățile de pescuit, pentru a promova metode de pescuit care să contribuie la un pescuit mai sele</w:t>
      </w:r>
      <w:r w:rsidR="00602366">
        <w:rPr>
          <w:sz w:val="28"/>
          <w:szCs w:val="28"/>
          <w:lang w:val="ro-MD"/>
        </w:rPr>
        <w:t xml:space="preserve">ctiv, la evitarea și reducerea </w:t>
      </w:r>
      <w:r w:rsidRPr="00E756AC">
        <w:rPr>
          <w:sz w:val="28"/>
          <w:szCs w:val="28"/>
          <w:lang w:val="ro-MD"/>
        </w:rPr>
        <w:t>capturilor nedorite și la pescuitul cu un impact s</w:t>
      </w:r>
      <w:r w:rsidR="00AA4C69">
        <w:rPr>
          <w:sz w:val="28"/>
          <w:szCs w:val="28"/>
          <w:lang w:val="ro-MD"/>
        </w:rPr>
        <w:t>căzut asupra ecosistemului acvatic</w:t>
      </w:r>
      <w:r w:rsidR="00304179">
        <w:rPr>
          <w:sz w:val="28"/>
          <w:szCs w:val="28"/>
          <w:lang w:val="ro-MD"/>
        </w:rPr>
        <w:t xml:space="preserve"> și asupra resurselor piscicole;</w:t>
      </w:r>
    </w:p>
    <w:p w14:paraId="0A79E83E" w14:textId="59CB5733" w:rsidR="00E756AC" w:rsidRDefault="00E756AC" w:rsidP="006F3596">
      <w:pPr>
        <w:pStyle w:val="cu"/>
        <w:tabs>
          <w:tab w:val="left" w:pos="709"/>
        </w:tabs>
        <w:ind w:left="0" w:right="-113" w:firstLine="426"/>
        <w:rPr>
          <w:sz w:val="28"/>
          <w:szCs w:val="28"/>
          <w:lang w:val="ro-MD"/>
        </w:rPr>
      </w:pPr>
      <w:r w:rsidRPr="00E756AC">
        <w:rPr>
          <w:sz w:val="28"/>
          <w:szCs w:val="28"/>
          <w:lang w:val="ro-MD"/>
        </w:rPr>
        <w:t>(e) măsuri privind stabilirea și alocarea posibilităților de pescuit;</w:t>
      </w:r>
    </w:p>
    <w:p w14:paraId="61D57E1D" w14:textId="1FAEF2D9" w:rsidR="00E756AC" w:rsidRPr="00E756AC" w:rsidRDefault="00E756AC" w:rsidP="006F3596">
      <w:pPr>
        <w:pStyle w:val="cu"/>
        <w:tabs>
          <w:tab w:val="left" w:pos="709"/>
        </w:tabs>
        <w:ind w:left="0" w:right="-113" w:firstLine="426"/>
        <w:rPr>
          <w:sz w:val="28"/>
          <w:szCs w:val="28"/>
          <w:lang w:val="ro-MD"/>
        </w:rPr>
      </w:pPr>
      <w:r w:rsidRPr="00E756AC">
        <w:rPr>
          <w:sz w:val="28"/>
          <w:szCs w:val="28"/>
          <w:lang w:val="ro-MD"/>
        </w:rPr>
        <w:t xml:space="preserve">(f) </w:t>
      </w:r>
      <w:r w:rsidR="007848A2">
        <w:rPr>
          <w:sz w:val="28"/>
          <w:szCs w:val="28"/>
          <w:lang w:val="ro-MD"/>
        </w:rPr>
        <w:t xml:space="preserve">stabilirea </w:t>
      </w:r>
      <w:r w:rsidRPr="00E756AC">
        <w:rPr>
          <w:sz w:val="28"/>
          <w:szCs w:val="28"/>
          <w:lang w:val="ro-MD"/>
        </w:rPr>
        <w:t>dimensiunile minime de referință pentru conservare;</w:t>
      </w:r>
    </w:p>
    <w:p w14:paraId="6613ACB4" w14:textId="30790E37" w:rsidR="00E756AC" w:rsidRPr="00E756AC" w:rsidRDefault="00BD1F0B" w:rsidP="006F3596">
      <w:pPr>
        <w:pStyle w:val="cu"/>
        <w:tabs>
          <w:tab w:val="left" w:pos="709"/>
        </w:tabs>
        <w:ind w:left="0" w:right="-113" w:firstLine="426"/>
        <w:rPr>
          <w:sz w:val="28"/>
          <w:szCs w:val="28"/>
          <w:lang w:val="ro-MD"/>
        </w:rPr>
      </w:pPr>
      <w:r>
        <w:rPr>
          <w:sz w:val="28"/>
          <w:szCs w:val="28"/>
          <w:lang w:val="ro-MD"/>
        </w:rPr>
        <w:t>(g</w:t>
      </w:r>
      <w:r w:rsidR="00E756AC" w:rsidRPr="00E756AC">
        <w:rPr>
          <w:sz w:val="28"/>
          <w:szCs w:val="28"/>
          <w:lang w:val="ro-MD"/>
        </w:rPr>
        <w:t>) proiecte-pilot privind tipuri alternative de tehnici de gestionare a pescuitului și unelte care cresc selectivitatea sau reduc la minimum impactul negativ al activităților de pesc</w:t>
      </w:r>
      <w:r w:rsidR="00506896">
        <w:rPr>
          <w:sz w:val="28"/>
          <w:szCs w:val="28"/>
          <w:lang w:val="ro-MD"/>
        </w:rPr>
        <w:t>uit asupra mediului acvatic</w:t>
      </w:r>
      <w:r w:rsidR="00E756AC" w:rsidRPr="00E756AC">
        <w:rPr>
          <w:sz w:val="28"/>
          <w:szCs w:val="28"/>
          <w:lang w:val="ro-MD"/>
        </w:rPr>
        <w:t>;</w:t>
      </w:r>
    </w:p>
    <w:p w14:paraId="4FEFB2E5" w14:textId="2361EBC6" w:rsidR="00E756AC" w:rsidRPr="00BD1F0B" w:rsidRDefault="00BD1F0B" w:rsidP="006F3596">
      <w:pPr>
        <w:pStyle w:val="cu"/>
        <w:tabs>
          <w:tab w:val="left" w:pos="709"/>
        </w:tabs>
        <w:ind w:left="0" w:right="-113" w:firstLine="426"/>
        <w:rPr>
          <w:sz w:val="28"/>
          <w:szCs w:val="28"/>
          <w:lang w:val="ro-MD"/>
        </w:rPr>
      </w:pPr>
      <w:r>
        <w:rPr>
          <w:sz w:val="28"/>
          <w:szCs w:val="28"/>
          <w:lang w:val="ro-MD"/>
        </w:rPr>
        <w:t>(h</w:t>
      </w:r>
      <w:r w:rsidR="00E756AC" w:rsidRPr="00E756AC">
        <w:rPr>
          <w:sz w:val="28"/>
          <w:szCs w:val="28"/>
          <w:lang w:val="ro-MD"/>
        </w:rPr>
        <w:t xml:space="preserve">) măsuri necesare pentru respectarea obligațiilor care decurg din legislația </w:t>
      </w:r>
      <w:r w:rsidR="00506896">
        <w:rPr>
          <w:sz w:val="28"/>
          <w:szCs w:val="28"/>
          <w:lang w:val="ro-MD"/>
        </w:rPr>
        <w:t xml:space="preserve">din </w:t>
      </w:r>
      <w:r w:rsidR="00E756AC" w:rsidRPr="00E756AC">
        <w:rPr>
          <w:sz w:val="28"/>
          <w:szCs w:val="28"/>
          <w:lang w:val="ro-MD"/>
        </w:rPr>
        <w:t>domeniul mediulu</w:t>
      </w:r>
      <w:r>
        <w:rPr>
          <w:sz w:val="28"/>
          <w:szCs w:val="28"/>
          <w:lang w:val="ro-MD"/>
        </w:rPr>
        <w:t>i</w:t>
      </w:r>
      <w:r w:rsidR="00E756AC" w:rsidRPr="00BD1F0B">
        <w:rPr>
          <w:sz w:val="28"/>
          <w:szCs w:val="28"/>
          <w:lang w:val="ro-MD"/>
        </w:rPr>
        <w:t>;</w:t>
      </w:r>
    </w:p>
    <w:p w14:paraId="288C19ED" w14:textId="168D40DE" w:rsidR="002B02DB" w:rsidRPr="00BD1F0B" w:rsidRDefault="00BD1F0B" w:rsidP="006F3596">
      <w:pPr>
        <w:pStyle w:val="cu"/>
        <w:tabs>
          <w:tab w:val="left" w:pos="709"/>
        </w:tabs>
        <w:ind w:left="0" w:right="-113" w:firstLine="426"/>
        <w:rPr>
          <w:sz w:val="28"/>
          <w:szCs w:val="28"/>
          <w:lang w:val="ro-MD"/>
        </w:rPr>
      </w:pPr>
      <w:r>
        <w:rPr>
          <w:sz w:val="28"/>
          <w:szCs w:val="28"/>
          <w:lang w:val="ro-MD"/>
        </w:rPr>
        <w:t>(i</w:t>
      </w:r>
      <w:r w:rsidR="00E756AC" w:rsidRPr="00E756AC">
        <w:rPr>
          <w:sz w:val="28"/>
          <w:szCs w:val="28"/>
          <w:lang w:val="ro-MD"/>
        </w:rPr>
        <w:t>) măsuri</w:t>
      </w:r>
      <w:r>
        <w:rPr>
          <w:sz w:val="28"/>
          <w:szCs w:val="28"/>
          <w:lang w:val="ro-MD"/>
        </w:rPr>
        <w:t xml:space="preserve"> tehnice menționate la alin</w:t>
      </w:r>
      <w:r w:rsidRPr="00BD1F0B">
        <w:rPr>
          <w:sz w:val="28"/>
          <w:szCs w:val="28"/>
          <w:lang w:val="ro-MD"/>
        </w:rPr>
        <w:t>.</w:t>
      </w:r>
      <w:r w:rsidR="00E756AC" w:rsidRPr="00BD1F0B">
        <w:rPr>
          <w:sz w:val="28"/>
          <w:szCs w:val="28"/>
          <w:lang w:val="ro-MD"/>
        </w:rPr>
        <w:t xml:space="preserve"> (2).</w:t>
      </w:r>
    </w:p>
    <w:p w14:paraId="2EBFEFD1" w14:textId="43653E1B" w:rsidR="00F957D4" w:rsidRPr="00F957D4" w:rsidRDefault="00F957D4" w:rsidP="006F3596">
      <w:pPr>
        <w:pStyle w:val="cu"/>
        <w:tabs>
          <w:tab w:val="left" w:pos="709"/>
        </w:tabs>
        <w:ind w:left="0" w:right="-113" w:firstLine="426"/>
        <w:rPr>
          <w:color w:val="F79646" w:themeColor="accent6"/>
          <w:sz w:val="28"/>
          <w:szCs w:val="28"/>
          <w:lang w:val="ro-MD"/>
        </w:rPr>
      </w:pPr>
      <w:r w:rsidRPr="00F957D4">
        <w:rPr>
          <w:sz w:val="28"/>
          <w:szCs w:val="28"/>
          <w:lang w:val="ro-MD"/>
        </w:rPr>
        <w:t>(2)</w:t>
      </w:r>
      <w:r w:rsidR="00AC0372">
        <w:rPr>
          <w:sz w:val="28"/>
          <w:szCs w:val="28"/>
          <w:lang w:val="ro-MD"/>
        </w:rPr>
        <w:t xml:space="preserve">   Măsurile tehnice includ</w:t>
      </w:r>
      <w:r w:rsidRPr="00F957D4">
        <w:rPr>
          <w:sz w:val="28"/>
          <w:szCs w:val="28"/>
          <w:lang w:val="ro-MD"/>
        </w:rPr>
        <w:t>:</w:t>
      </w:r>
    </w:p>
    <w:p w14:paraId="2926C438" w14:textId="0C2A5229" w:rsidR="00F957D4" w:rsidRPr="00F957D4" w:rsidRDefault="00F957D4" w:rsidP="006F3596">
      <w:pPr>
        <w:pStyle w:val="cu"/>
        <w:tabs>
          <w:tab w:val="left" w:pos="709"/>
        </w:tabs>
        <w:ind w:left="0" w:right="-113" w:firstLine="426"/>
        <w:rPr>
          <w:sz w:val="28"/>
          <w:szCs w:val="28"/>
          <w:lang w:val="ro-MD"/>
        </w:rPr>
      </w:pPr>
      <w:r w:rsidRPr="00F957D4">
        <w:rPr>
          <w:sz w:val="28"/>
          <w:szCs w:val="28"/>
          <w:lang w:val="ro-MD"/>
        </w:rPr>
        <w:t>(a) caracteristicile uneltelor de pescuit</w:t>
      </w:r>
      <w:r w:rsidR="00655BBA">
        <w:rPr>
          <w:sz w:val="28"/>
          <w:szCs w:val="28"/>
          <w:lang w:val="ro-MD"/>
        </w:rPr>
        <w:t>,</w:t>
      </w:r>
      <w:r w:rsidRPr="00F957D4">
        <w:rPr>
          <w:sz w:val="28"/>
          <w:szCs w:val="28"/>
          <w:lang w:val="ro-MD"/>
        </w:rPr>
        <w:t xml:space="preserve"> </w:t>
      </w:r>
      <w:r w:rsidR="00655BBA" w:rsidRPr="00655BBA">
        <w:rPr>
          <w:sz w:val="28"/>
          <w:szCs w:val="28"/>
          <w:lang w:val="ro-MD"/>
        </w:rPr>
        <w:t>prevăzute în anexa nr. 5</w:t>
      </w:r>
      <w:r w:rsidR="00655BBA">
        <w:rPr>
          <w:sz w:val="28"/>
          <w:szCs w:val="28"/>
          <w:lang w:val="ro-MD"/>
        </w:rPr>
        <w:t xml:space="preserve"> </w:t>
      </w:r>
      <w:r w:rsidRPr="00F957D4">
        <w:rPr>
          <w:sz w:val="28"/>
          <w:szCs w:val="28"/>
          <w:lang w:val="ro-MD"/>
        </w:rPr>
        <w:t xml:space="preserve">și norme </w:t>
      </w:r>
      <w:r w:rsidR="00DE01CC">
        <w:rPr>
          <w:sz w:val="28"/>
          <w:szCs w:val="28"/>
          <w:lang w:val="ro-MD"/>
        </w:rPr>
        <w:t>privind</w:t>
      </w:r>
      <w:r>
        <w:rPr>
          <w:sz w:val="28"/>
          <w:szCs w:val="28"/>
          <w:lang w:val="ro-MD"/>
        </w:rPr>
        <w:t xml:space="preserve"> utilizarea acestora;</w:t>
      </w:r>
    </w:p>
    <w:p w14:paraId="692D530F" w14:textId="368886F5" w:rsidR="00F957D4" w:rsidRPr="00F957D4" w:rsidRDefault="00F957D4" w:rsidP="006F3596">
      <w:pPr>
        <w:pStyle w:val="cu"/>
        <w:tabs>
          <w:tab w:val="left" w:pos="709"/>
        </w:tabs>
        <w:ind w:left="0" w:right="-113" w:firstLine="426"/>
        <w:rPr>
          <w:sz w:val="28"/>
          <w:szCs w:val="28"/>
          <w:lang w:val="ro-MD"/>
        </w:rPr>
      </w:pPr>
      <w:r w:rsidRPr="00F957D4">
        <w:rPr>
          <w:sz w:val="28"/>
          <w:szCs w:val="28"/>
          <w:lang w:val="ro-MD"/>
        </w:rPr>
        <w:t>(b) specificații privind construirea uneltelor de pescuit, inclusiv:</w:t>
      </w:r>
    </w:p>
    <w:p w14:paraId="2ADB66DC" w14:textId="48C1C8A0" w:rsidR="00F957D4" w:rsidRPr="00F957D4" w:rsidRDefault="00F957D4" w:rsidP="006F3596">
      <w:pPr>
        <w:pStyle w:val="cu"/>
        <w:tabs>
          <w:tab w:val="left" w:pos="709"/>
        </w:tabs>
        <w:ind w:left="0" w:right="-113" w:firstLine="426"/>
        <w:rPr>
          <w:sz w:val="28"/>
          <w:szCs w:val="28"/>
          <w:lang w:val="ro-MD"/>
        </w:rPr>
      </w:pPr>
      <w:r w:rsidRPr="00F957D4">
        <w:rPr>
          <w:sz w:val="28"/>
          <w:szCs w:val="28"/>
          <w:lang w:val="ro-MD"/>
        </w:rPr>
        <w:t>(i) dispozitive suplimentare pentru îmbu</w:t>
      </w:r>
      <w:r w:rsidR="00DE01CC">
        <w:rPr>
          <w:sz w:val="28"/>
          <w:szCs w:val="28"/>
          <w:lang w:val="ro-MD"/>
        </w:rPr>
        <w:t xml:space="preserve">nătățirea selecției peștelui, </w:t>
      </w:r>
      <w:r w:rsidRPr="00F957D4">
        <w:rPr>
          <w:sz w:val="28"/>
          <w:szCs w:val="28"/>
          <w:lang w:val="ro-MD"/>
        </w:rPr>
        <w:t>pentru reducerea la minimum a impactului negativ asupra ecosistemului;</w:t>
      </w:r>
    </w:p>
    <w:p w14:paraId="5DFE960F" w14:textId="4B85907F" w:rsidR="00F957D4" w:rsidRPr="00F957D4" w:rsidRDefault="00F957D4" w:rsidP="006F3596">
      <w:pPr>
        <w:pStyle w:val="cu"/>
        <w:tabs>
          <w:tab w:val="left" w:pos="709"/>
        </w:tabs>
        <w:ind w:left="0" w:right="-113" w:firstLine="426"/>
        <w:rPr>
          <w:sz w:val="28"/>
          <w:szCs w:val="28"/>
          <w:lang w:val="ro-MD"/>
        </w:rPr>
      </w:pPr>
      <w:r w:rsidRPr="00F957D4">
        <w:rPr>
          <w:sz w:val="28"/>
          <w:szCs w:val="28"/>
          <w:lang w:val="ro-MD"/>
        </w:rPr>
        <w:t xml:space="preserve">(ii) </w:t>
      </w:r>
      <w:r w:rsidR="0075142D">
        <w:rPr>
          <w:sz w:val="28"/>
          <w:szCs w:val="28"/>
          <w:lang w:val="ro-MD"/>
        </w:rPr>
        <w:t xml:space="preserve">instalarea </w:t>
      </w:r>
      <w:r w:rsidRPr="00F957D4">
        <w:rPr>
          <w:sz w:val="28"/>
          <w:szCs w:val="28"/>
          <w:lang w:val="ro-MD"/>
        </w:rPr>
        <w:t>dispozitive</w:t>
      </w:r>
      <w:r w:rsidR="0075142D">
        <w:rPr>
          <w:sz w:val="28"/>
          <w:szCs w:val="28"/>
          <w:lang w:val="ro-MD"/>
        </w:rPr>
        <w:t>lor</w:t>
      </w:r>
      <w:r w:rsidRPr="00F957D4">
        <w:rPr>
          <w:sz w:val="28"/>
          <w:szCs w:val="28"/>
          <w:lang w:val="ro-MD"/>
        </w:rPr>
        <w:t xml:space="preserve"> suplimentare pentru reducerea capturilor accidentale de specii aflate în pericol, amenințate și protejate, precum și re</w:t>
      </w:r>
      <w:r>
        <w:rPr>
          <w:sz w:val="28"/>
          <w:szCs w:val="28"/>
          <w:lang w:val="ro-MD"/>
        </w:rPr>
        <w:t>ducerea altor capturi nedorite;</w:t>
      </w:r>
    </w:p>
    <w:p w14:paraId="61A7F476" w14:textId="2398C8BA" w:rsidR="00F957D4" w:rsidRPr="00F957D4" w:rsidRDefault="00F957D4" w:rsidP="006F3596">
      <w:pPr>
        <w:pStyle w:val="cu"/>
        <w:tabs>
          <w:tab w:val="left" w:pos="709"/>
        </w:tabs>
        <w:ind w:left="0" w:right="-113" w:firstLine="426"/>
        <w:rPr>
          <w:sz w:val="28"/>
          <w:szCs w:val="28"/>
          <w:lang w:val="ro-MD"/>
        </w:rPr>
      </w:pPr>
      <w:r w:rsidRPr="00F957D4">
        <w:rPr>
          <w:sz w:val="28"/>
          <w:szCs w:val="28"/>
          <w:lang w:val="ro-MD"/>
        </w:rPr>
        <w:t>(</w:t>
      </w:r>
      <w:r w:rsidR="0075142D">
        <w:rPr>
          <w:sz w:val="28"/>
          <w:szCs w:val="28"/>
          <w:lang w:val="ro-MD"/>
        </w:rPr>
        <w:t xml:space="preserve">c) </w:t>
      </w:r>
      <w:r w:rsidR="002A3C6D">
        <w:rPr>
          <w:sz w:val="28"/>
          <w:szCs w:val="28"/>
          <w:lang w:val="ro-MD"/>
        </w:rPr>
        <w:t xml:space="preserve">stabilirea </w:t>
      </w:r>
      <w:r w:rsidR="0075142D">
        <w:rPr>
          <w:sz w:val="28"/>
          <w:szCs w:val="28"/>
          <w:lang w:val="ro-MD"/>
        </w:rPr>
        <w:t>interdicții</w:t>
      </w:r>
      <w:r w:rsidR="002A3C6D">
        <w:rPr>
          <w:sz w:val="28"/>
          <w:szCs w:val="28"/>
          <w:lang w:val="ro-MD"/>
        </w:rPr>
        <w:t>lor</w:t>
      </w:r>
      <w:r w:rsidR="0075142D">
        <w:rPr>
          <w:sz w:val="28"/>
          <w:szCs w:val="28"/>
          <w:lang w:val="ro-MD"/>
        </w:rPr>
        <w:t xml:space="preserve"> în </w:t>
      </w:r>
      <w:r w:rsidRPr="00F957D4">
        <w:rPr>
          <w:sz w:val="28"/>
          <w:szCs w:val="28"/>
          <w:lang w:val="ro-MD"/>
        </w:rPr>
        <w:t>u</w:t>
      </w:r>
      <w:r w:rsidR="0075142D">
        <w:rPr>
          <w:sz w:val="28"/>
          <w:szCs w:val="28"/>
          <w:lang w:val="ro-MD"/>
        </w:rPr>
        <w:t>tilizarea</w:t>
      </w:r>
      <w:r w:rsidRPr="00F957D4">
        <w:rPr>
          <w:sz w:val="28"/>
          <w:szCs w:val="28"/>
          <w:lang w:val="ro-MD"/>
        </w:rPr>
        <w:t xml:space="preserve"> anumitor unelte de pescuit, precum și ale activităților de pescui</w:t>
      </w:r>
      <w:r>
        <w:rPr>
          <w:sz w:val="28"/>
          <w:szCs w:val="28"/>
          <w:lang w:val="ro-MD"/>
        </w:rPr>
        <w:t>t în anumite zone sau perioade;</w:t>
      </w:r>
    </w:p>
    <w:p w14:paraId="0BB21960" w14:textId="49F6DDF6" w:rsidR="00F957D4" w:rsidRPr="00F957D4" w:rsidRDefault="00F957D4" w:rsidP="006F3596">
      <w:pPr>
        <w:pStyle w:val="cu"/>
        <w:tabs>
          <w:tab w:val="left" w:pos="709"/>
        </w:tabs>
        <w:ind w:left="0" w:right="-113" w:firstLine="426"/>
        <w:rPr>
          <w:sz w:val="28"/>
          <w:szCs w:val="28"/>
          <w:lang w:val="ro-MD"/>
        </w:rPr>
      </w:pPr>
      <w:r w:rsidRPr="00F957D4">
        <w:rPr>
          <w:sz w:val="28"/>
          <w:szCs w:val="28"/>
          <w:lang w:val="ro-MD"/>
        </w:rPr>
        <w:t>(d) cerințe aplicabile navelor de pescuit pentru ca acestea să își înceteze operațiunile într-o anumită zonă pentru o anumită perioadă minimă pentru a proteja agregările temporare ale speciilor aflate în pericol, ale speciilor în curs de reproducere, a peștilor având o dimensiune mai mică decât dimensiunea minimă de referință pentru conservare, precum și a al</w:t>
      </w:r>
      <w:r>
        <w:rPr>
          <w:sz w:val="28"/>
          <w:szCs w:val="28"/>
          <w:lang w:val="ro-MD"/>
        </w:rPr>
        <w:t xml:space="preserve">tor resurse </w:t>
      </w:r>
      <w:r w:rsidR="00307F7A">
        <w:rPr>
          <w:sz w:val="28"/>
          <w:szCs w:val="28"/>
          <w:lang w:val="ro-MD"/>
        </w:rPr>
        <w:t xml:space="preserve">acvatice </w:t>
      </w:r>
      <w:r>
        <w:rPr>
          <w:sz w:val="28"/>
          <w:szCs w:val="28"/>
          <w:lang w:val="ro-MD"/>
        </w:rPr>
        <w:t>vulnerabile;</w:t>
      </w:r>
    </w:p>
    <w:p w14:paraId="1E2B5FDC" w14:textId="6593A56A" w:rsidR="00F957D4" w:rsidRDefault="00F957D4" w:rsidP="006F3596">
      <w:pPr>
        <w:pStyle w:val="cu"/>
        <w:tabs>
          <w:tab w:val="left" w:pos="709"/>
        </w:tabs>
        <w:ind w:left="0" w:right="-113" w:firstLine="426"/>
        <w:rPr>
          <w:sz w:val="28"/>
          <w:szCs w:val="28"/>
          <w:lang w:val="ro-MD"/>
        </w:rPr>
      </w:pPr>
      <w:r w:rsidRPr="00F957D4">
        <w:rPr>
          <w:sz w:val="28"/>
          <w:szCs w:val="28"/>
          <w:lang w:val="ro-MD"/>
        </w:rPr>
        <w:t>(e) măsuri specifice de reducere la minimum a impactului negativ al activităților de pescuit asupra biodiversității ș</w:t>
      </w:r>
      <w:r w:rsidR="00307F7A">
        <w:rPr>
          <w:sz w:val="28"/>
          <w:szCs w:val="28"/>
          <w:lang w:val="ro-MD"/>
        </w:rPr>
        <w:t>i a ecosistemelor acvatice</w:t>
      </w:r>
      <w:r w:rsidRPr="00F957D4">
        <w:rPr>
          <w:sz w:val="28"/>
          <w:szCs w:val="28"/>
          <w:lang w:val="ro-MD"/>
        </w:rPr>
        <w:t>, inclusiv măsuri de evitare sau de reducere pe câ</w:t>
      </w:r>
      <w:r w:rsidR="00AC0372">
        <w:rPr>
          <w:sz w:val="28"/>
          <w:szCs w:val="28"/>
          <w:lang w:val="ro-MD"/>
        </w:rPr>
        <w:t>t posibil a capturilor nedorite.</w:t>
      </w:r>
    </w:p>
    <w:p w14:paraId="4FCB9B6E" w14:textId="77777777" w:rsidR="0038661A" w:rsidRPr="00F957D4" w:rsidRDefault="0038661A" w:rsidP="006F3596">
      <w:pPr>
        <w:pStyle w:val="cu"/>
        <w:tabs>
          <w:tab w:val="left" w:pos="709"/>
        </w:tabs>
        <w:ind w:left="0" w:right="-113" w:firstLine="426"/>
        <w:rPr>
          <w:sz w:val="28"/>
          <w:szCs w:val="28"/>
          <w:lang w:val="ro-MD"/>
        </w:rPr>
      </w:pPr>
    </w:p>
    <w:p w14:paraId="4FC05F53" w14:textId="7F88DC3C" w:rsidR="00E74E6A" w:rsidRPr="003272DC" w:rsidRDefault="00E74E6A" w:rsidP="006F3596">
      <w:pPr>
        <w:pStyle w:val="cu"/>
        <w:tabs>
          <w:tab w:val="left" w:pos="709"/>
          <w:tab w:val="left" w:pos="8460"/>
        </w:tabs>
        <w:spacing w:before="0"/>
        <w:ind w:left="0" w:right="-113" w:firstLine="426"/>
        <w:rPr>
          <w:b/>
          <w:sz w:val="28"/>
          <w:szCs w:val="28"/>
          <w:lang w:val="ro-MD"/>
        </w:rPr>
      </w:pPr>
      <w:r w:rsidRPr="00A47DAC">
        <w:rPr>
          <w:b/>
          <w:sz w:val="28"/>
          <w:szCs w:val="28"/>
          <w:lang w:val="ro-MD"/>
        </w:rPr>
        <w:t xml:space="preserve">Articolul </w:t>
      </w:r>
      <w:r w:rsidR="00473304" w:rsidRPr="00A47DAC">
        <w:rPr>
          <w:b/>
          <w:sz w:val="28"/>
          <w:szCs w:val="28"/>
          <w:lang w:val="ro-MD"/>
        </w:rPr>
        <w:t>8</w:t>
      </w:r>
      <w:r w:rsidRPr="003272DC">
        <w:rPr>
          <w:b/>
          <w:sz w:val="28"/>
          <w:szCs w:val="28"/>
          <w:lang w:val="ro-MD"/>
        </w:rPr>
        <w:t xml:space="preserve">. </w:t>
      </w:r>
      <w:r w:rsidR="00F957D4" w:rsidRPr="003272DC">
        <w:rPr>
          <w:sz w:val="28"/>
          <w:szCs w:val="28"/>
          <w:lang w:val="ro-MD"/>
        </w:rPr>
        <w:t>Instituirea zonelor de refacere a stocurilor de pește</w:t>
      </w:r>
      <w:r w:rsidR="00BD1F0B">
        <w:rPr>
          <w:sz w:val="28"/>
          <w:szCs w:val="28"/>
          <w:lang w:val="ro-MD"/>
        </w:rPr>
        <w:tab/>
      </w:r>
    </w:p>
    <w:p w14:paraId="298A9F99" w14:textId="3CFF37E4" w:rsidR="0048325C" w:rsidRPr="003272DC" w:rsidRDefault="00E74E6A" w:rsidP="006F3596">
      <w:pPr>
        <w:pStyle w:val="cu"/>
        <w:tabs>
          <w:tab w:val="left" w:pos="709"/>
          <w:tab w:val="num" w:pos="1647"/>
        </w:tabs>
        <w:spacing w:before="0"/>
        <w:ind w:left="0" w:right="-113" w:firstLine="426"/>
        <w:rPr>
          <w:lang w:val="ro-MD"/>
        </w:rPr>
      </w:pPr>
      <w:r w:rsidRPr="003272DC">
        <w:rPr>
          <w:sz w:val="28"/>
          <w:szCs w:val="28"/>
          <w:lang w:val="ro-MD"/>
        </w:rPr>
        <w:lastRenderedPageBreak/>
        <w:t xml:space="preserve">(1) </w:t>
      </w:r>
      <w:r w:rsidR="00742531">
        <w:rPr>
          <w:sz w:val="28"/>
          <w:szCs w:val="28"/>
          <w:lang w:val="ro-MD"/>
        </w:rPr>
        <w:t>Sunt</w:t>
      </w:r>
      <w:r w:rsidR="00F957D4" w:rsidRPr="003272DC">
        <w:rPr>
          <w:sz w:val="28"/>
          <w:szCs w:val="28"/>
          <w:lang w:val="ro-MD"/>
        </w:rPr>
        <w:t xml:space="preserve"> </w:t>
      </w:r>
      <w:r w:rsidR="00B91E55">
        <w:rPr>
          <w:sz w:val="28"/>
          <w:szCs w:val="28"/>
          <w:lang w:val="ro-MD"/>
        </w:rPr>
        <w:t>institue</w:t>
      </w:r>
      <w:r w:rsidR="00742531">
        <w:rPr>
          <w:sz w:val="28"/>
          <w:szCs w:val="28"/>
          <w:lang w:val="ro-MD"/>
        </w:rPr>
        <w:t>te</w:t>
      </w:r>
      <w:r w:rsidR="00B91E55">
        <w:rPr>
          <w:sz w:val="28"/>
          <w:szCs w:val="28"/>
          <w:lang w:val="ro-MD"/>
        </w:rPr>
        <w:t xml:space="preserve"> </w:t>
      </w:r>
      <w:r w:rsidR="00F957D4" w:rsidRPr="003272DC">
        <w:rPr>
          <w:sz w:val="28"/>
          <w:szCs w:val="28"/>
          <w:lang w:val="ro-MD"/>
        </w:rPr>
        <w:t>zone protejate din punct de vedere biologic, inclusiv zone</w:t>
      </w:r>
      <w:r w:rsidR="00B91E55">
        <w:rPr>
          <w:sz w:val="28"/>
          <w:szCs w:val="28"/>
          <w:lang w:val="ro-MD"/>
        </w:rPr>
        <w:t>le</w:t>
      </w:r>
      <w:r w:rsidR="00F957D4" w:rsidRPr="003272DC">
        <w:rPr>
          <w:sz w:val="28"/>
          <w:szCs w:val="28"/>
          <w:lang w:val="ro-MD"/>
        </w:rPr>
        <w:t xml:space="preserve"> </w:t>
      </w:r>
      <w:r w:rsidR="00B91E55">
        <w:rPr>
          <w:sz w:val="28"/>
          <w:szCs w:val="28"/>
          <w:lang w:val="ro-MD"/>
        </w:rPr>
        <w:t xml:space="preserve">cu </w:t>
      </w:r>
      <w:r w:rsidR="00F957D4" w:rsidRPr="003272DC">
        <w:rPr>
          <w:sz w:val="28"/>
          <w:szCs w:val="28"/>
          <w:lang w:val="ro-MD"/>
        </w:rPr>
        <w:t>concentrări puternice de pești având o dimensiune mai mică decât dimensiunea minimă de referință pentru conservare și zone de depunere a icrelor. În astfel de zo</w:t>
      </w:r>
      <w:r w:rsidR="00B91E55">
        <w:rPr>
          <w:sz w:val="28"/>
          <w:szCs w:val="28"/>
          <w:lang w:val="ro-MD"/>
        </w:rPr>
        <w:t xml:space="preserve">ne, activitățile de pescuit vor </w:t>
      </w:r>
      <w:r w:rsidR="00F957D4" w:rsidRPr="003272DC">
        <w:rPr>
          <w:sz w:val="28"/>
          <w:szCs w:val="28"/>
          <w:lang w:val="ro-MD"/>
        </w:rPr>
        <w:t>fi limitate sau interzise pentru a contribui la conservarea resurselor acvatice vii și a ecosistemelor</w:t>
      </w:r>
      <w:r w:rsidR="001C544C">
        <w:rPr>
          <w:sz w:val="28"/>
          <w:szCs w:val="28"/>
          <w:lang w:val="ro-MD"/>
        </w:rPr>
        <w:t xml:space="preserve"> naturale</w:t>
      </w:r>
      <w:r w:rsidR="00F957D4" w:rsidRPr="003272DC">
        <w:rPr>
          <w:sz w:val="28"/>
          <w:szCs w:val="28"/>
          <w:lang w:val="ro-MD"/>
        </w:rPr>
        <w:t xml:space="preserve">. </w:t>
      </w:r>
      <w:r w:rsidR="00742531">
        <w:rPr>
          <w:sz w:val="28"/>
          <w:szCs w:val="28"/>
          <w:lang w:val="ro-MD"/>
        </w:rPr>
        <w:t xml:space="preserve">Se </w:t>
      </w:r>
      <w:r w:rsidR="00B91E55">
        <w:rPr>
          <w:sz w:val="28"/>
          <w:szCs w:val="28"/>
          <w:lang w:val="ro-MD"/>
        </w:rPr>
        <w:t>oferă</w:t>
      </w:r>
      <w:r w:rsidR="00F957D4" w:rsidRPr="003272DC">
        <w:rPr>
          <w:sz w:val="28"/>
          <w:szCs w:val="28"/>
          <w:lang w:val="ro-MD"/>
        </w:rPr>
        <w:t xml:space="preserve"> protecție suplimentară zonelor existente sensibile din punct de vedere biologic.</w:t>
      </w:r>
    </w:p>
    <w:p w14:paraId="649E2C5E" w14:textId="4C074054" w:rsidR="00F957D4" w:rsidRPr="00F957D4" w:rsidRDefault="00E74E6A" w:rsidP="006F3596">
      <w:pPr>
        <w:pStyle w:val="cu"/>
        <w:tabs>
          <w:tab w:val="num" w:pos="426"/>
        </w:tabs>
        <w:spacing w:before="0"/>
        <w:ind w:left="0" w:right="-113" w:firstLine="426"/>
        <w:rPr>
          <w:sz w:val="28"/>
          <w:szCs w:val="28"/>
          <w:lang w:val="ro-MD"/>
        </w:rPr>
      </w:pPr>
      <w:r w:rsidRPr="00F957D4">
        <w:rPr>
          <w:sz w:val="28"/>
          <w:szCs w:val="28"/>
          <w:lang w:val="ro-MD"/>
        </w:rPr>
        <w:t xml:space="preserve">(2) </w:t>
      </w:r>
      <w:r w:rsidR="001C544C">
        <w:rPr>
          <w:sz w:val="28"/>
          <w:szCs w:val="28"/>
          <w:lang w:val="ro-MD"/>
        </w:rPr>
        <w:t>S</w:t>
      </w:r>
      <w:r w:rsidR="00307F7A">
        <w:rPr>
          <w:sz w:val="28"/>
          <w:szCs w:val="28"/>
          <w:lang w:val="ro-MD"/>
        </w:rPr>
        <w:t>unt identificate</w:t>
      </w:r>
      <w:r w:rsidR="00F957D4" w:rsidRPr="00F957D4">
        <w:rPr>
          <w:sz w:val="28"/>
          <w:szCs w:val="28"/>
          <w:lang w:val="ro-MD"/>
        </w:rPr>
        <w:t>, zone corespunzătoare, care pot face parte dintr-o rețea coerentă și</w:t>
      </w:r>
      <w:r w:rsidR="00307F7A">
        <w:rPr>
          <w:sz w:val="28"/>
          <w:szCs w:val="28"/>
          <w:lang w:val="ro-MD"/>
        </w:rPr>
        <w:t xml:space="preserve"> sunt pregătite</w:t>
      </w:r>
      <w:r w:rsidR="00F957D4" w:rsidRPr="00F957D4">
        <w:rPr>
          <w:sz w:val="28"/>
          <w:szCs w:val="28"/>
          <w:lang w:val="ro-MD"/>
        </w:rPr>
        <w:t>, după caz, recomandări com</w:t>
      </w:r>
      <w:r w:rsidR="00742531">
        <w:rPr>
          <w:sz w:val="28"/>
          <w:szCs w:val="28"/>
          <w:lang w:val="ro-MD"/>
        </w:rPr>
        <w:t xml:space="preserve">une </w:t>
      </w:r>
      <w:r w:rsidR="00872395" w:rsidRPr="00872395">
        <w:rPr>
          <w:sz w:val="28"/>
          <w:szCs w:val="28"/>
          <w:lang w:val="ro-MD"/>
        </w:rPr>
        <w:t>privind măsurile care urmează să fie propuse sau adoptate</w:t>
      </w:r>
      <w:r w:rsidR="00307F7A">
        <w:rPr>
          <w:sz w:val="28"/>
          <w:szCs w:val="28"/>
          <w:lang w:val="ro-MD"/>
        </w:rPr>
        <w:t xml:space="preserve"> organelor competente</w:t>
      </w:r>
      <w:r w:rsidR="00872395">
        <w:rPr>
          <w:sz w:val="28"/>
          <w:szCs w:val="28"/>
          <w:lang w:val="ro-MD"/>
        </w:rPr>
        <w:t xml:space="preserve">. </w:t>
      </w:r>
    </w:p>
    <w:p w14:paraId="43118076" w14:textId="085368EE" w:rsidR="00F957D4" w:rsidRDefault="00AE170D" w:rsidP="006F3596">
      <w:pPr>
        <w:tabs>
          <w:tab w:val="left" w:pos="1418"/>
        </w:tabs>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(3)  </w:t>
      </w:r>
      <w:r w:rsidR="001C544C">
        <w:rPr>
          <w:rFonts w:ascii="Times New Roman" w:hAnsi="Times New Roman"/>
          <w:noProof/>
          <w:sz w:val="28"/>
          <w:szCs w:val="28"/>
          <w:lang w:val="ro-MD" w:eastAsia="ru-RU"/>
        </w:rPr>
        <w:t>P</w:t>
      </w:r>
      <w:r w:rsidR="00F957D4" w:rsidRPr="00F957D4">
        <w:rPr>
          <w:rFonts w:ascii="Times New Roman" w:hAnsi="Times New Roman"/>
          <w:noProof/>
          <w:sz w:val="28"/>
          <w:szCs w:val="28"/>
          <w:lang w:val="ro-MD" w:eastAsia="ru-RU"/>
        </w:rPr>
        <w:t>rintr-un plan multianual</w:t>
      </w:r>
      <w:r w:rsidR="00307F7A">
        <w:rPr>
          <w:rFonts w:ascii="Times New Roman" w:hAnsi="Times New Roman"/>
          <w:noProof/>
          <w:sz w:val="28"/>
          <w:szCs w:val="28"/>
          <w:lang w:val="ro-MD" w:eastAsia="ru-RU"/>
        </w:rPr>
        <w:t xml:space="preserve">, elaborat </w:t>
      </w:r>
      <w:r w:rsidR="000C3645">
        <w:rPr>
          <w:rFonts w:ascii="Times New Roman" w:hAnsi="Times New Roman"/>
          <w:noProof/>
          <w:sz w:val="28"/>
          <w:szCs w:val="28"/>
          <w:lang w:val="ro-MD" w:eastAsia="ru-RU"/>
        </w:rPr>
        <w:t>pentru gestionare</w:t>
      </w:r>
      <w:r w:rsidR="009E77F7" w:rsidRPr="009E77F7">
        <w:rPr>
          <w:rFonts w:ascii="Times New Roman" w:hAnsi="Times New Roman"/>
          <w:noProof/>
          <w:sz w:val="28"/>
          <w:szCs w:val="28"/>
          <w:lang w:val="ro-MD" w:eastAsia="ru-RU"/>
        </w:rPr>
        <w:t>a pescuitului sau de autorități guvernamentale</w:t>
      </w:r>
      <w:r w:rsidR="00307F7A">
        <w:rPr>
          <w:rFonts w:ascii="Times New Roman" w:hAnsi="Times New Roman"/>
          <w:noProof/>
          <w:sz w:val="28"/>
          <w:szCs w:val="28"/>
          <w:lang w:val="ro-MD" w:eastAsia="ru-RU"/>
        </w:rPr>
        <w:t xml:space="preserve">, se </w:t>
      </w:r>
      <w:r w:rsidR="00F957D4" w:rsidRPr="00F957D4">
        <w:rPr>
          <w:rFonts w:ascii="Times New Roman" w:hAnsi="Times New Roman"/>
          <w:noProof/>
          <w:sz w:val="28"/>
          <w:szCs w:val="28"/>
          <w:lang w:val="ro-MD" w:eastAsia="ru-RU"/>
        </w:rPr>
        <w:t>instituie zone protejate</w:t>
      </w:r>
      <w:r w:rsidR="00580454">
        <w:rPr>
          <w:rFonts w:ascii="Times New Roman" w:hAnsi="Times New Roman"/>
          <w:noProof/>
          <w:sz w:val="28"/>
          <w:szCs w:val="28"/>
          <w:lang w:val="ro-MD" w:eastAsia="ru-RU"/>
        </w:rPr>
        <w:t>,</w:t>
      </w:r>
      <w:r w:rsidR="00F957D4" w:rsidRPr="00F957D4">
        <w:rPr>
          <w:rFonts w:ascii="Times New Roman" w:hAnsi="Times New Roman"/>
          <w:noProof/>
          <w:sz w:val="28"/>
          <w:szCs w:val="28"/>
          <w:lang w:val="ro-MD" w:eastAsia="ru-RU"/>
        </w:rPr>
        <w:t xml:space="preserve"> sensibile din punct de vede</w:t>
      </w:r>
      <w:r w:rsidR="00AF1595">
        <w:rPr>
          <w:rFonts w:ascii="Times New Roman" w:hAnsi="Times New Roman"/>
          <w:noProof/>
          <w:sz w:val="28"/>
          <w:szCs w:val="28"/>
          <w:lang w:val="ro-MD" w:eastAsia="ru-RU"/>
        </w:rPr>
        <w:t>re biologic, în conformitate cu</w:t>
      </w:r>
      <w:r w:rsidR="00CB2C2F">
        <w:rPr>
          <w:rFonts w:ascii="Times New Roman" w:hAnsi="Times New Roman"/>
          <w:noProof/>
          <w:sz w:val="28"/>
          <w:szCs w:val="28"/>
          <w:lang w:val="ro-MD" w:eastAsia="ru-RU"/>
        </w:rPr>
        <w:t xml:space="preserve"> art.</w:t>
      </w:r>
      <w:r w:rsidR="00F957D4" w:rsidRPr="00F957D4">
        <w:rPr>
          <w:rFonts w:ascii="Times New Roman" w:hAnsi="Times New Roman"/>
          <w:noProof/>
          <w:sz w:val="28"/>
          <w:szCs w:val="28"/>
          <w:lang w:val="ro-MD" w:eastAsia="ru-RU"/>
        </w:rPr>
        <w:t xml:space="preserve"> </w:t>
      </w:r>
      <w:r w:rsidR="00CB2C2F" w:rsidRPr="00AF1595">
        <w:rPr>
          <w:rFonts w:ascii="Times New Roman" w:hAnsi="Times New Roman"/>
          <w:noProof/>
          <w:sz w:val="28"/>
          <w:szCs w:val="28"/>
          <w:lang w:val="ro-MD" w:eastAsia="ru-RU"/>
        </w:rPr>
        <w:t>18 alin.</w:t>
      </w:r>
      <w:r w:rsidR="00AF1595">
        <w:rPr>
          <w:rFonts w:ascii="Times New Roman" w:hAnsi="Times New Roman"/>
          <w:noProof/>
          <w:sz w:val="28"/>
          <w:szCs w:val="28"/>
          <w:lang w:val="ro-MD" w:eastAsia="ru-RU"/>
        </w:rPr>
        <w:t xml:space="preserve"> (1)-(6), cu </w:t>
      </w:r>
      <w:r w:rsidR="00F957D4" w:rsidRPr="00F957D4">
        <w:rPr>
          <w:rFonts w:ascii="Times New Roman" w:hAnsi="Times New Roman"/>
          <w:noProof/>
          <w:sz w:val="28"/>
          <w:szCs w:val="28"/>
          <w:lang w:val="ro-MD" w:eastAsia="ru-RU"/>
        </w:rPr>
        <w:t>transmite</w:t>
      </w:r>
      <w:r w:rsidR="00AF1595">
        <w:rPr>
          <w:rFonts w:ascii="Times New Roman" w:hAnsi="Times New Roman"/>
          <w:noProof/>
          <w:sz w:val="28"/>
          <w:szCs w:val="28"/>
          <w:lang w:val="ro-MD" w:eastAsia="ru-RU"/>
        </w:rPr>
        <w:t>rea</w:t>
      </w:r>
      <w:r w:rsidR="00F957D4" w:rsidRPr="00F957D4">
        <w:rPr>
          <w:rFonts w:ascii="Times New Roman" w:hAnsi="Times New Roman"/>
          <w:noProof/>
          <w:sz w:val="28"/>
          <w:szCs w:val="28"/>
          <w:lang w:val="ro-MD" w:eastAsia="ru-RU"/>
        </w:rPr>
        <w:t xml:space="preserve"> periodic</w:t>
      </w:r>
      <w:r w:rsidR="00AF1595">
        <w:rPr>
          <w:rFonts w:ascii="Times New Roman" w:hAnsi="Times New Roman"/>
          <w:noProof/>
          <w:sz w:val="28"/>
          <w:szCs w:val="28"/>
          <w:lang w:val="ro-MD" w:eastAsia="ru-RU"/>
        </w:rPr>
        <w:t>ă</w:t>
      </w:r>
      <w:r w:rsidR="00F957D4" w:rsidRPr="00F957D4">
        <w:rPr>
          <w:rFonts w:ascii="Times New Roman" w:hAnsi="Times New Roman"/>
          <w:noProof/>
          <w:sz w:val="28"/>
          <w:szCs w:val="28"/>
          <w:lang w:val="ro-MD" w:eastAsia="ru-RU"/>
        </w:rPr>
        <w:t xml:space="preserve"> </w:t>
      </w:r>
      <w:r w:rsidR="00AF1595">
        <w:rPr>
          <w:rFonts w:ascii="Times New Roman" w:hAnsi="Times New Roman"/>
          <w:noProof/>
          <w:sz w:val="28"/>
          <w:szCs w:val="28"/>
          <w:lang w:val="ro-MD" w:eastAsia="ru-RU"/>
        </w:rPr>
        <w:t xml:space="preserve">a </w:t>
      </w:r>
      <w:r w:rsidR="00F957D4" w:rsidRPr="00F957D4">
        <w:rPr>
          <w:rFonts w:ascii="Times New Roman" w:hAnsi="Times New Roman"/>
          <w:noProof/>
          <w:sz w:val="28"/>
          <w:szCs w:val="28"/>
          <w:lang w:val="ro-MD" w:eastAsia="ru-RU"/>
        </w:rPr>
        <w:t>rapoarte</w:t>
      </w:r>
      <w:r w:rsidR="00AF1595">
        <w:rPr>
          <w:rFonts w:ascii="Times New Roman" w:hAnsi="Times New Roman"/>
          <w:noProof/>
          <w:sz w:val="28"/>
          <w:szCs w:val="28"/>
          <w:lang w:val="ro-MD" w:eastAsia="ru-RU"/>
        </w:rPr>
        <w:t>lor</w:t>
      </w:r>
      <w:r w:rsidR="00F957D4" w:rsidRPr="00F957D4">
        <w:rPr>
          <w:rFonts w:ascii="Times New Roman" w:hAnsi="Times New Roman"/>
          <w:noProof/>
          <w:sz w:val="28"/>
          <w:szCs w:val="28"/>
          <w:lang w:val="ro-MD" w:eastAsia="ru-RU"/>
        </w:rPr>
        <w:t xml:space="preserve"> privind zonele protejate. </w:t>
      </w:r>
    </w:p>
    <w:p w14:paraId="0DF17AC1" w14:textId="77777777" w:rsidR="00A47DAC" w:rsidRDefault="00A47DAC" w:rsidP="006F3596">
      <w:pPr>
        <w:tabs>
          <w:tab w:val="left" w:pos="1418"/>
        </w:tabs>
        <w:spacing w:after="0" w:line="240" w:lineRule="auto"/>
        <w:ind w:right="-113" w:firstLine="426"/>
        <w:jc w:val="both"/>
        <w:rPr>
          <w:rFonts w:ascii="Times New Roman" w:hAnsi="Times New Roman"/>
          <w:noProof/>
          <w:sz w:val="28"/>
          <w:szCs w:val="28"/>
          <w:lang w:val="ro-MD" w:eastAsia="ru-RU"/>
        </w:rPr>
      </w:pPr>
    </w:p>
    <w:p w14:paraId="5C7F875C" w14:textId="675866AE" w:rsidR="00382D6C" w:rsidRDefault="00382D6C" w:rsidP="006F3596">
      <w:pPr>
        <w:tabs>
          <w:tab w:val="left" w:pos="1418"/>
        </w:tabs>
        <w:spacing w:after="0" w:line="240" w:lineRule="auto"/>
        <w:ind w:right="-113" w:firstLine="426"/>
        <w:jc w:val="center"/>
        <w:rPr>
          <w:rFonts w:ascii="Times New Roman" w:hAnsi="Times New Roman"/>
          <w:b/>
          <w:noProof/>
          <w:sz w:val="28"/>
          <w:szCs w:val="28"/>
          <w:lang w:val="ro-MD" w:eastAsia="ru-RU"/>
        </w:rPr>
      </w:pPr>
      <w:r>
        <w:rPr>
          <w:rFonts w:ascii="Times New Roman" w:hAnsi="Times New Roman"/>
          <w:b/>
          <w:noProof/>
          <w:sz w:val="28"/>
          <w:szCs w:val="28"/>
          <w:lang w:val="ro-MD" w:eastAsia="ru-RU"/>
        </w:rPr>
        <w:t>Secţiunea a 2 – a</w:t>
      </w:r>
    </w:p>
    <w:p w14:paraId="63A3A069" w14:textId="456804CA" w:rsidR="00A47DAC" w:rsidRPr="00A47DAC" w:rsidRDefault="00A47DAC" w:rsidP="006F3596">
      <w:pPr>
        <w:tabs>
          <w:tab w:val="left" w:pos="1418"/>
        </w:tabs>
        <w:spacing w:after="0" w:line="240" w:lineRule="auto"/>
        <w:ind w:right="-113" w:firstLine="426"/>
        <w:jc w:val="center"/>
        <w:rPr>
          <w:rFonts w:ascii="Times New Roman" w:hAnsi="Times New Roman"/>
          <w:b/>
          <w:noProof/>
          <w:sz w:val="28"/>
          <w:szCs w:val="28"/>
          <w:lang w:val="ro-MD" w:eastAsia="ru-RU"/>
        </w:rPr>
      </w:pPr>
      <w:r w:rsidRPr="00A47DAC">
        <w:rPr>
          <w:rFonts w:ascii="Times New Roman" w:hAnsi="Times New Roman"/>
          <w:b/>
          <w:noProof/>
          <w:sz w:val="28"/>
          <w:szCs w:val="28"/>
          <w:lang w:val="ro-MD" w:eastAsia="ru-RU"/>
        </w:rPr>
        <w:t>Măsuri specifice</w:t>
      </w:r>
    </w:p>
    <w:p w14:paraId="0643B396" w14:textId="3AE7FFB8" w:rsidR="00AE170D" w:rsidRPr="0096386B" w:rsidRDefault="00473304" w:rsidP="006F3596">
      <w:pPr>
        <w:spacing w:after="0" w:line="240" w:lineRule="auto"/>
        <w:ind w:right="-113" w:firstLine="426"/>
        <w:jc w:val="both"/>
        <w:rPr>
          <w:rFonts w:ascii="Times New Roman" w:hAnsi="Times New Roman"/>
          <w:noProof/>
          <w:sz w:val="28"/>
          <w:szCs w:val="28"/>
          <w:lang w:val="ro-MD" w:eastAsia="ru-RU"/>
        </w:rPr>
      </w:pPr>
      <w:r w:rsidRPr="00A47DAC">
        <w:rPr>
          <w:rFonts w:ascii="Times New Roman" w:hAnsi="Times New Roman"/>
          <w:b/>
          <w:noProof/>
          <w:sz w:val="28"/>
          <w:szCs w:val="28"/>
          <w:lang w:val="ro-MD" w:eastAsia="ru-RU"/>
        </w:rPr>
        <w:t>Articolul 9</w:t>
      </w:r>
      <w:r w:rsidR="00AE170D" w:rsidRPr="00AE170D">
        <w:rPr>
          <w:rFonts w:ascii="Times New Roman" w:hAnsi="Times New Roman"/>
          <w:noProof/>
          <w:color w:val="C0504D" w:themeColor="accent2"/>
          <w:sz w:val="28"/>
          <w:szCs w:val="28"/>
          <w:lang w:val="ro-MD" w:eastAsia="ru-RU"/>
        </w:rPr>
        <w:t>.</w:t>
      </w:r>
      <w:r w:rsidR="00AE170D">
        <w:rPr>
          <w:rFonts w:ascii="Times New Roman" w:hAnsi="Times New Roman"/>
          <w:noProof/>
          <w:color w:val="C0504D" w:themeColor="accent2"/>
          <w:sz w:val="28"/>
          <w:szCs w:val="28"/>
          <w:lang w:val="ro-MD" w:eastAsia="ru-RU"/>
        </w:rPr>
        <w:t xml:space="preserve"> </w:t>
      </w:r>
      <w:r w:rsidR="00AE170D" w:rsidRPr="009E77F7">
        <w:rPr>
          <w:rFonts w:ascii="Times New Roman" w:hAnsi="Times New Roman"/>
          <w:noProof/>
          <w:sz w:val="28"/>
          <w:szCs w:val="28"/>
          <w:lang w:val="ro-MD" w:eastAsia="ru-RU"/>
        </w:rPr>
        <w:t>Principii</w:t>
      </w:r>
      <w:r w:rsidR="00AE170D" w:rsidRPr="0096386B">
        <w:rPr>
          <w:rFonts w:ascii="Times New Roman" w:hAnsi="Times New Roman"/>
          <w:noProof/>
          <w:sz w:val="28"/>
          <w:szCs w:val="28"/>
          <w:lang w:val="ro-MD" w:eastAsia="ru-RU"/>
        </w:rPr>
        <w:t xml:space="preserve"> și obiective ale planurilor multianuale</w:t>
      </w:r>
    </w:p>
    <w:p w14:paraId="0F36FDE8" w14:textId="439AAF56" w:rsidR="00AE170D" w:rsidRPr="00AF1595" w:rsidRDefault="00AE170D" w:rsidP="006F3596">
      <w:pPr>
        <w:tabs>
          <w:tab w:val="left" w:pos="1276"/>
          <w:tab w:val="left" w:pos="1560"/>
        </w:tabs>
        <w:spacing w:after="0" w:line="240" w:lineRule="auto"/>
        <w:ind w:right="-113" w:firstLine="426"/>
        <w:jc w:val="both"/>
        <w:rPr>
          <w:rFonts w:ascii="Times New Roman" w:hAnsi="Times New Roman"/>
          <w:noProof/>
          <w:sz w:val="28"/>
          <w:szCs w:val="28"/>
          <w:lang w:val="ro-MD" w:eastAsia="ru-RU"/>
        </w:rPr>
      </w:pPr>
      <w:r w:rsidRPr="0096386B">
        <w:rPr>
          <w:rFonts w:ascii="Times New Roman" w:hAnsi="Times New Roman"/>
          <w:noProof/>
          <w:sz w:val="28"/>
          <w:szCs w:val="28"/>
          <w:lang w:val="ro-MD" w:eastAsia="ru-RU"/>
        </w:rPr>
        <w:t>(1) Planurile multianuale se adoptă în mod prioritar, pe baza avizelor științifice, tehnice și economice, și includ măsuri de conservare pentru refacerea și menținerea stocurilor de pește</w:t>
      </w:r>
      <w:r w:rsidR="00AF226F">
        <w:rPr>
          <w:rFonts w:ascii="Times New Roman" w:hAnsi="Times New Roman"/>
          <w:noProof/>
          <w:sz w:val="28"/>
          <w:szCs w:val="28"/>
          <w:lang w:val="ro-MD" w:eastAsia="ru-RU"/>
        </w:rPr>
        <w:t>,</w:t>
      </w:r>
      <w:r w:rsidRPr="0096386B">
        <w:rPr>
          <w:rFonts w:ascii="Times New Roman" w:hAnsi="Times New Roman"/>
          <w:noProof/>
          <w:sz w:val="28"/>
          <w:szCs w:val="28"/>
          <w:lang w:val="ro-MD" w:eastAsia="ru-RU"/>
        </w:rPr>
        <w:t xml:space="preserve"> peste nivelurile care pot asigura producția maximă sustenabi</w:t>
      </w:r>
      <w:r w:rsidR="00AF1595">
        <w:rPr>
          <w:rFonts w:ascii="Times New Roman" w:hAnsi="Times New Roman"/>
          <w:noProof/>
          <w:sz w:val="28"/>
          <w:szCs w:val="28"/>
          <w:lang w:val="ro-MD" w:eastAsia="ru-RU"/>
        </w:rPr>
        <w:t>lă, în conformitate cu art</w:t>
      </w:r>
      <w:r w:rsidR="00AF1595" w:rsidRPr="00AF1595">
        <w:rPr>
          <w:rFonts w:ascii="Times New Roman" w:hAnsi="Times New Roman"/>
          <w:noProof/>
          <w:sz w:val="28"/>
          <w:szCs w:val="28"/>
          <w:lang w:val="ro-MD" w:eastAsia="ru-RU"/>
        </w:rPr>
        <w:t>.</w:t>
      </w:r>
      <w:r w:rsidRPr="00AF1595">
        <w:rPr>
          <w:rFonts w:ascii="Times New Roman" w:hAnsi="Times New Roman"/>
          <w:noProof/>
          <w:sz w:val="28"/>
          <w:szCs w:val="28"/>
          <w:lang w:val="ro-MD" w:eastAsia="ru-RU"/>
        </w:rPr>
        <w:t xml:space="preserve"> </w:t>
      </w:r>
      <w:r w:rsidR="00AF1595" w:rsidRPr="00AF1595">
        <w:rPr>
          <w:rFonts w:ascii="Times New Roman" w:hAnsi="Times New Roman"/>
          <w:noProof/>
          <w:sz w:val="28"/>
          <w:szCs w:val="28"/>
          <w:lang w:val="ro-MD" w:eastAsia="ru-RU"/>
        </w:rPr>
        <w:t>2 alin.</w:t>
      </w:r>
      <w:r w:rsidRPr="00AF1595">
        <w:rPr>
          <w:rFonts w:ascii="Times New Roman" w:hAnsi="Times New Roman"/>
          <w:noProof/>
          <w:sz w:val="28"/>
          <w:szCs w:val="28"/>
          <w:lang w:val="ro-MD" w:eastAsia="ru-RU"/>
        </w:rPr>
        <w:t xml:space="preserve"> (2).</w:t>
      </w:r>
    </w:p>
    <w:p w14:paraId="4FDCC963" w14:textId="21C85EED" w:rsidR="0096386B" w:rsidRDefault="0096386B" w:rsidP="006F3596">
      <w:pPr>
        <w:tabs>
          <w:tab w:val="left" w:pos="1276"/>
          <w:tab w:val="left" w:pos="1560"/>
        </w:tabs>
        <w:spacing w:after="0" w:line="240" w:lineRule="auto"/>
        <w:ind w:right="-113" w:firstLine="426"/>
        <w:jc w:val="both"/>
        <w:rPr>
          <w:rFonts w:ascii="Times New Roman" w:hAnsi="Times New Roman"/>
          <w:noProof/>
          <w:sz w:val="28"/>
          <w:szCs w:val="28"/>
          <w:lang w:val="ro-MD" w:eastAsia="ru-RU"/>
        </w:rPr>
      </w:pPr>
      <w:r w:rsidRPr="0096386B">
        <w:rPr>
          <w:rFonts w:ascii="Times New Roman" w:hAnsi="Times New Roman"/>
          <w:noProof/>
          <w:sz w:val="28"/>
          <w:szCs w:val="28"/>
          <w:lang w:val="ro-MD" w:eastAsia="ru-RU"/>
        </w:rPr>
        <w:t>(2)  În cazurile în care țintele referitoare la atingerea producției maxime sustenabile menționate</w:t>
      </w:r>
      <w:r w:rsidR="00AF1595">
        <w:rPr>
          <w:rFonts w:ascii="Times New Roman" w:hAnsi="Times New Roman"/>
          <w:noProof/>
          <w:sz w:val="28"/>
          <w:szCs w:val="28"/>
          <w:lang w:val="ro-MD" w:eastAsia="ru-RU"/>
        </w:rPr>
        <w:t xml:space="preserve"> la art.</w:t>
      </w:r>
      <w:r w:rsidR="00AF1595">
        <w:rPr>
          <w:rFonts w:ascii="Times New Roman" w:hAnsi="Times New Roman"/>
          <w:noProof/>
          <w:color w:val="C0504D" w:themeColor="accent2"/>
          <w:sz w:val="28"/>
          <w:szCs w:val="28"/>
          <w:lang w:val="ro-MD" w:eastAsia="ru-RU"/>
        </w:rPr>
        <w:t xml:space="preserve"> </w:t>
      </w:r>
      <w:r w:rsidR="00AF1595" w:rsidRPr="00AF1595">
        <w:rPr>
          <w:rFonts w:ascii="Times New Roman" w:hAnsi="Times New Roman"/>
          <w:noProof/>
          <w:sz w:val="28"/>
          <w:szCs w:val="28"/>
          <w:lang w:val="ro-MD" w:eastAsia="ru-RU"/>
        </w:rPr>
        <w:t>2 alin</w:t>
      </w:r>
      <w:r w:rsidRPr="00AF1595">
        <w:rPr>
          <w:rFonts w:ascii="Times New Roman" w:hAnsi="Times New Roman"/>
          <w:noProof/>
          <w:sz w:val="28"/>
          <w:szCs w:val="28"/>
          <w:lang w:val="ro-MD" w:eastAsia="ru-RU"/>
        </w:rPr>
        <w:t xml:space="preserve"> (2)</w:t>
      </w:r>
      <w:r w:rsidRPr="0096386B">
        <w:rPr>
          <w:rFonts w:ascii="Times New Roman" w:hAnsi="Times New Roman"/>
          <w:noProof/>
          <w:color w:val="C0504D" w:themeColor="accent2"/>
          <w:sz w:val="28"/>
          <w:szCs w:val="28"/>
          <w:lang w:val="ro-MD" w:eastAsia="ru-RU"/>
        </w:rPr>
        <w:t xml:space="preserve"> </w:t>
      </w:r>
      <w:r w:rsidRPr="0096386B">
        <w:rPr>
          <w:rFonts w:ascii="Times New Roman" w:hAnsi="Times New Roman"/>
          <w:noProof/>
          <w:sz w:val="28"/>
          <w:szCs w:val="28"/>
          <w:lang w:val="ro-MD" w:eastAsia="ru-RU"/>
        </w:rPr>
        <w:t>nu pot fi stabilite</w:t>
      </w:r>
      <w:r w:rsidR="00AF1595">
        <w:rPr>
          <w:rFonts w:ascii="Times New Roman" w:hAnsi="Times New Roman"/>
          <w:noProof/>
          <w:sz w:val="28"/>
          <w:szCs w:val="28"/>
          <w:lang w:val="ro-MD" w:eastAsia="ru-RU"/>
        </w:rPr>
        <w:t>,</w:t>
      </w:r>
      <w:r w:rsidRPr="0096386B">
        <w:rPr>
          <w:rFonts w:ascii="Times New Roman" w:hAnsi="Times New Roman"/>
          <w:noProof/>
          <w:sz w:val="28"/>
          <w:szCs w:val="28"/>
          <w:lang w:val="ro-MD" w:eastAsia="ru-RU"/>
        </w:rPr>
        <w:t xml:space="preserve"> din cauza insuficienței datelor, planurile multianuale prevăd măsuri bazate pe abordarea precaută, care să asigure cel puțin un nivel comparabil de conservare a stocurilor relevante.</w:t>
      </w:r>
    </w:p>
    <w:p w14:paraId="4A8C7A71" w14:textId="77777777" w:rsidR="0096386B" w:rsidRPr="00D350D9" w:rsidRDefault="0096386B" w:rsidP="006F3596">
      <w:pPr>
        <w:tabs>
          <w:tab w:val="left" w:pos="1276"/>
          <w:tab w:val="left" w:pos="1560"/>
        </w:tabs>
        <w:spacing w:after="0" w:line="240" w:lineRule="auto"/>
        <w:ind w:right="-113" w:firstLine="426"/>
        <w:jc w:val="both"/>
        <w:rPr>
          <w:rFonts w:ascii="Times New Roman" w:hAnsi="Times New Roman"/>
          <w:noProof/>
          <w:sz w:val="28"/>
          <w:szCs w:val="28"/>
          <w:lang w:val="ro-MD" w:eastAsia="ru-RU"/>
        </w:rPr>
      </w:pPr>
      <w:r w:rsidRPr="00D350D9">
        <w:rPr>
          <w:rFonts w:ascii="Times New Roman" w:hAnsi="Times New Roman"/>
          <w:noProof/>
          <w:sz w:val="28"/>
          <w:szCs w:val="28"/>
          <w:lang w:val="ro-MD" w:eastAsia="ru-RU"/>
        </w:rPr>
        <w:t>(3)   Planurile multianuale vizează:</w:t>
      </w:r>
    </w:p>
    <w:p w14:paraId="36F663E9" w14:textId="208DC1AA" w:rsidR="0096386B" w:rsidRPr="00D350D9" w:rsidRDefault="0096386B" w:rsidP="006F3596">
      <w:pPr>
        <w:tabs>
          <w:tab w:val="left" w:pos="1276"/>
          <w:tab w:val="left" w:pos="1560"/>
        </w:tabs>
        <w:spacing w:after="0" w:line="240" w:lineRule="auto"/>
        <w:ind w:right="-113" w:firstLine="426"/>
        <w:jc w:val="both"/>
        <w:rPr>
          <w:rFonts w:ascii="Times New Roman" w:hAnsi="Times New Roman"/>
          <w:noProof/>
          <w:sz w:val="28"/>
          <w:szCs w:val="28"/>
          <w:lang w:val="ro-MD" w:eastAsia="ru-RU"/>
        </w:rPr>
      </w:pPr>
      <w:r w:rsidRPr="00D350D9">
        <w:rPr>
          <w:rFonts w:ascii="Times New Roman" w:hAnsi="Times New Roman"/>
          <w:noProof/>
          <w:sz w:val="28"/>
          <w:szCs w:val="28"/>
          <w:lang w:val="ro-MD" w:eastAsia="ru-RU"/>
        </w:rPr>
        <w:t xml:space="preserve">(a) specii unice; </w:t>
      </w:r>
    </w:p>
    <w:p w14:paraId="27BE8D63" w14:textId="09120D05" w:rsidR="0096386B" w:rsidRPr="00D350D9" w:rsidRDefault="0096386B" w:rsidP="006F3596">
      <w:pPr>
        <w:tabs>
          <w:tab w:val="left" w:pos="1276"/>
          <w:tab w:val="left" w:pos="1560"/>
        </w:tabs>
        <w:spacing w:after="0" w:line="240" w:lineRule="auto"/>
        <w:ind w:right="-113" w:firstLine="426"/>
        <w:jc w:val="both"/>
        <w:rPr>
          <w:rFonts w:ascii="Times New Roman" w:hAnsi="Times New Roman"/>
          <w:noProof/>
          <w:sz w:val="28"/>
          <w:szCs w:val="28"/>
          <w:lang w:val="ro-MD" w:eastAsia="ru-RU"/>
        </w:rPr>
      </w:pPr>
      <w:r w:rsidRPr="00D350D9">
        <w:rPr>
          <w:rFonts w:ascii="Times New Roman" w:hAnsi="Times New Roman"/>
          <w:noProof/>
          <w:sz w:val="28"/>
          <w:szCs w:val="28"/>
          <w:lang w:val="ro-MD" w:eastAsia="ru-RU"/>
        </w:rPr>
        <w:t>(b) în cazul pescuitului mixt sau în cazul în care dinamica stocurilor prezintă legături reciproce, pescuitul prin care se exploatează mai multe stocuri într-o zonă geografică relevantă, ținând seama de cunoștințele privind interacțiunile dintre stocuri, pescuit și ecosistemele marine.</w:t>
      </w:r>
    </w:p>
    <w:p w14:paraId="148A3F67" w14:textId="41A46771" w:rsidR="0096386B" w:rsidRPr="00D350D9" w:rsidRDefault="0096386B" w:rsidP="006F3596">
      <w:pPr>
        <w:tabs>
          <w:tab w:val="left" w:pos="993"/>
          <w:tab w:val="left" w:pos="1276"/>
        </w:tabs>
        <w:spacing w:after="0" w:line="240" w:lineRule="auto"/>
        <w:ind w:right="-113" w:firstLine="426"/>
        <w:jc w:val="both"/>
        <w:rPr>
          <w:rFonts w:ascii="Times New Roman" w:hAnsi="Times New Roman"/>
          <w:noProof/>
          <w:sz w:val="28"/>
          <w:szCs w:val="28"/>
          <w:lang w:val="ro-MD" w:eastAsia="ru-RU"/>
        </w:rPr>
      </w:pPr>
      <w:r w:rsidRPr="00D350D9">
        <w:rPr>
          <w:rFonts w:ascii="Times New Roman" w:hAnsi="Times New Roman"/>
          <w:noProof/>
          <w:sz w:val="28"/>
          <w:szCs w:val="28"/>
          <w:lang w:val="ro-MD" w:eastAsia="ru-RU"/>
        </w:rPr>
        <w:t>(4)  Măsurile care trebuie incluse în planurile multianuale și calendarul punerii lor în aplicare sunt proporționale cu obiectivele și țintele urmărite și cu calendarul preconizat. Înainte de includerea măsurilor în planurile multianuale, se ține seama de posibilul impact economic și social al acestora.</w:t>
      </w:r>
    </w:p>
    <w:p w14:paraId="58104EB0" w14:textId="434770BA" w:rsidR="00FA310F" w:rsidRDefault="00FA310F" w:rsidP="006F3596">
      <w:pPr>
        <w:tabs>
          <w:tab w:val="left" w:pos="993"/>
        </w:tabs>
        <w:spacing w:after="0" w:line="240" w:lineRule="auto"/>
        <w:ind w:right="-113" w:firstLine="426"/>
        <w:jc w:val="both"/>
        <w:rPr>
          <w:rFonts w:ascii="Times New Roman" w:hAnsi="Times New Roman"/>
          <w:noProof/>
          <w:sz w:val="28"/>
          <w:szCs w:val="28"/>
          <w:lang w:val="ro-MD" w:eastAsia="ru-RU"/>
        </w:rPr>
      </w:pPr>
      <w:r w:rsidRPr="00D350D9">
        <w:rPr>
          <w:rFonts w:ascii="Times New Roman" w:hAnsi="Times New Roman"/>
          <w:noProof/>
          <w:sz w:val="28"/>
          <w:szCs w:val="28"/>
          <w:lang w:val="ro-MD" w:eastAsia="ru-RU"/>
        </w:rPr>
        <w:t>(5) Planurile multianuale pot conține obiective și măsuri de conservare specifice bazate pe abordarea ecosistemică, pentru a aborda problemele specifice ale pescuitului mixt în legătură cu realizarea obi</w:t>
      </w:r>
      <w:r w:rsidR="00C644FA">
        <w:rPr>
          <w:rFonts w:ascii="Times New Roman" w:hAnsi="Times New Roman"/>
          <w:noProof/>
          <w:sz w:val="28"/>
          <w:szCs w:val="28"/>
          <w:lang w:val="ro-MD" w:eastAsia="ru-RU"/>
        </w:rPr>
        <w:t xml:space="preserve">ectivelor prevăzute la art. 2 alin. </w:t>
      </w:r>
      <w:r w:rsidRPr="00D350D9">
        <w:rPr>
          <w:rFonts w:ascii="Times New Roman" w:hAnsi="Times New Roman"/>
          <w:noProof/>
          <w:sz w:val="28"/>
          <w:szCs w:val="28"/>
          <w:lang w:val="ro-MD" w:eastAsia="ru-RU"/>
        </w:rPr>
        <w:t xml:space="preserve"> (2) pentru amestecurile de stocuri vizate de plan, în cazurile în care avizele științifice indică faptul că nu se poate obține sporirea selectivității. În cazul în care este necesar, planul multianual include măsuri de conservare alternative specifice, bazate pe abordarea ecosistemică, pentru anumite stocuri vizate de acesta.</w:t>
      </w:r>
    </w:p>
    <w:p w14:paraId="58438DA6" w14:textId="77777777" w:rsidR="00D350D9" w:rsidRPr="00D350D9" w:rsidRDefault="00D350D9" w:rsidP="006F3596">
      <w:pPr>
        <w:tabs>
          <w:tab w:val="left" w:pos="993"/>
        </w:tabs>
        <w:spacing w:after="0" w:line="240" w:lineRule="auto"/>
        <w:ind w:right="-113" w:firstLine="426"/>
        <w:jc w:val="both"/>
        <w:rPr>
          <w:rFonts w:ascii="Times New Roman" w:hAnsi="Times New Roman"/>
          <w:noProof/>
          <w:sz w:val="28"/>
          <w:szCs w:val="28"/>
          <w:lang w:val="ro-MD" w:eastAsia="ru-RU"/>
        </w:rPr>
      </w:pPr>
    </w:p>
    <w:p w14:paraId="13A6C2AB" w14:textId="408AC6C8" w:rsidR="00F957D4" w:rsidRPr="00FA310F" w:rsidRDefault="00473304" w:rsidP="006F3596">
      <w:pPr>
        <w:spacing w:after="0" w:line="240" w:lineRule="auto"/>
        <w:ind w:right="-113" w:firstLine="426"/>
        <w:jc w:val="both"/>
        <w:rPr>
          <w:rFonts w:ascii="Times New Roman" w:hAnsi="Times New Roman"/>
          <w:noProof/>
          <w:color w:val="C0504D" w:themeColor="accent2"/>
          <w:sz w:val="28"/>
          <w:szCs w:val="28"/>
          <w:lang w:val="ro-MD" w:eastAsia="ru-RU"/>
        </w:rPr>
      </w:pPr>
      <w:r w:rsidRPr="00A94C4F">
        <w:rPr>
          <w:rFonts w:ascii="Times New Roman" w:hAnsi="Times New Roman"/>
          <w:b/>
          <w:noProof/>
          <w:sz w:val="28"/>
          <w:szCs w:val="28"/>
          <w:lang w:val="ro-MD" w:eastAsia="ru-RU"/>
        </w:rPr>
        <w:t>Articolul 10</w:t>
      </w:r>
      <w:r w:rsidR="00FA310F" w:rsidRPr="00A94C4F">
        <w:rPr>
          <w:rFonts w:ascii="Times New Roman" w:hAnsi="Times New Roman"/>
          <w:noProof/>
          <w:sz w:val="28"/>
          <w:szCs w:val="28"/>
          <w:lang w:val="ro-MD" w:eastAsia="ru-RU"/>
        </w:rPr>
        <w:t xml:space="preserve">. </w:t>
      </w:r>
      <w:r w:rsidR="00FA310F" w:rsidRPr="00FA310F">
        <w:rPr>
          <w:rFonts w:ascii="Times New Roman" w:hAnsi="Times New Roman"/>
          <w:noProof/>
          <w:sz w:val="28"/>
          <w:szCs w:val="28"/>
          <w:lang w:val="ro-MD" w:eastAsia="ru-RU"/>
        </w:rPr>
        <w:t>Conținutul planurilor multianuale</w:t>
      </w:r>
    </w:p>
    <w:p w14:paraId="11C53651" w14:textId="0BE50EED" w:rsidR="00CC3EAE" w:rsidRPr="00CC3EAE" w:rsidRDefault="00CC3EAE" w:rsidP="006F3596">
      <w:pPr>
        <w:tabs>
          <w:tab w:val="left" w:pos="1134"/>
        </w:tabs>
        <w:spacing w:after="0" w:line="240" w:lineRule="auto"/>
        <w:ind w:right="-113" w:firstLine="426"/>
        <w:jc w:val="both"/>
        <w:rPr>
          <w:rFonts w:ascii="Times New Roman" w:hAnsi="Times New Roman"/>
          <w:noProof/>
          <w:sz w:val="28"/>
          <w:szCs w:val="28"/>
          <w:lang w:val="ro-MD" w:eastAsia="ru-RU"/>
        </w:rPr>
      </w:pPr>
      <w:r w:rsidRPr="00CC3EAE">
        <w:rPr>
          <w:rFonts w:ascii="Times New Roman" w:hAnsi="Times New Roman"/>
          <w:noProof/>
          <w:sz w:val="28"/>
          <w:szCs w:val="28"/>
          <w:lang w:val="ro-MD" w:eastAsia="ru-RU"/>
        </w:rPr>
        <w:t xml:space="preserve">(1) </w:t>
      </w:r>
      <w:r>
        <w:rPr>
          <w:rFonts w:ascii="Times New Roman" w:hAnsi="Times New Roman"/>
          <w:noProof/>
          <w:sz w:val="28"/>
          <w:szCs w:val="28"/>
          <w:lang w:val="ro-MD" w:eastAsia="ru-RU"/>
        </w:rPr>
        <w:t>P</w:t>
      </w:r>
      <w:r w:rsidRPr="00CC3EAE">
        <w:rPr>
          <w:rFonts w:ascii="Times New Roman" w:hAnsi="Times New Roman"/>
          <w:noProof/>
          <w:sz w:val="28"/>
          <w:szCs w:val="28"/>
          <w:lang w:val="ro-MD" w:eastAsia="ru-RU"/>
        </w:rPr>
        <w:t>lan</w:t>
      </w:r>
      <w:r w:rsidR="009276AD">
        <w:rPr>
          <w:rFonts w:ascii="Times New Roman" w:hAnsi="Times New Roman"/>
          <w:noProof/>
          <w:sz w:val="28"/>
          <w:szCs w:val="28"/>
          <w:lang w:val="ro-MD" w:eastAsia="ru-RU"/>
        </w:rPr>
        <w:t>ul</w:t>
      </w:r>
      <w:r w:rsidRPr="00CC3EAE">
        <w:rPr>
          <w:rFonts w:ascii="Times New Roman" w:hAnsi="Times New Roman"/>
          <w:noProof/>
          <w:sz w:val="28"/>
          <w:szCs w:val="28"/>
          <w:lang w:val="ro-MD" w:eastAsia="ru-RU"/>
        </w:rPr>
        <w:t xml:space="preserve"> multianual include:</w:t>
      </w:r>
    </w:p>
    <w:p w14:paraId="7972364D" w14:textId="254E6C54" w:rsidR="00CC3EAE" w:rsidRPr="00CC3EAE" w:rsidRDefault="00CC3EAE" w:rsidP="006F3596">
      <w:pPr>
        <w:spacing w:after="0" w:line="240" w:lineRule="auto"/>
        <w:ind w:right="-113" w:firstLine="426"/>
        <w:jc w:val="both"/>
        <w:rPr>
          <w:rFonts w:ascii="Times New Roman" w:hAnsi="Times New Roman"/>
          <w:noProof/>
          <w:sz w:val="28"/>
          <w:szCs w:val="28"/>
          <w:lang w:val="ro-MD" w:eastAsia="ru-RU"/>
        </w:rPr>
      </w:pPr>
      <w:r w:rsidRPr="00CC3EAE">
        <w:rPr>
          <w:rFonts w:ascii="Times New Roman" w:hAnsi="Times New Roman"/>
          <w:noProof/>
          <w:sz w:val="28"/>
          <w:szCs w:val="28"/>
          <w:lang w:val="ro-MD" w:eastAsia="ru-RU"/>
        </w:rPr>
        <w:lastRenderedPageBreak/>
        <w:t>(a) sfera de aplicare din perspectiva stocurilor, a pescuitului și a zonei cărora li se aplică planul multianual;</w:t>
      </w:r>
    </w:p>
    <w:p w14:paraId="0E3B9E8D" w14:textId="11FFC007" w:rsidR="00637816" w:rsidRDefault="00637816" w:rsidP="006F3596">
      <w:pPr>
        <w:spacing w:after="0" w:line="240" w:lineRule="auto"/>
        <w:ind w:right="-113" w:firstLine="426"/>
        <w:jc w:val="both"/>
        <w:rPr>
          <w:rFonts w:ascii="Times New Roman" w:hAnsi="Times New Roman"/>
          <w:noProof/>
          <w:sz w:val="28"/>
          <w:szCs w:val="28"/>
          <w:lang w:val="ro-MD" w:eastAsia="ru-RU"/>
        </w:rPr>
      </w:pPr>
      <w:r w:rsidRPr="00637816">
        <w:rPr>
          <w:rFonts w:ascii="Times New Roman" w:hAnsi="Times New Roman"/>
          <w:noProof/>
          <w:sz w:val="28"/>
          <w:szCs w:val="28"/>
          <w:lang w:val="ro-MD" w:eastAsia="ru-RU"/>
        </w:rPr>
        <w:t>(b) obiective care să fie compatibile cu obiectivele</w:t>
      </w:r>
      <w:r w:rsidR="00837666">
        <w:rPr>
          <w:rFonts w:ascii="Times New Roman" w:hAnsi="Times New Roman"/>
          <w:noProof/>
          <w:sz w:val="28"/>
          <w:szCs w:val="28"/>
          <w:lang w:val="ro-MD" w:eastAsia="ru-RU"/>
        </w:rPr>
        <w:t xml:space="preserve"> politicii comune </w:t>
      </w:r>
      <w:r w:rsidR="00837666" w:rsidRPr="00837666">
        <w:rPr>
          <w:rFonts w:ascii="Times New Roman" w:hAnsi="Times New Roman"/>
          <w:noProof/>
          <w:sz w:val="28"/>
          <w:szCs w:val="28"/>
          <w:lang w:val="ro-MD" w:eastAsia="ru-RU"/>
        </w:rPr>
        <w:t>în domeniul pescuitului și acvaculturii</w:t>
      </w:r>
      <w:r w:rsidRPr="00637816">
        <w:rPr>
          <w:rFonts w:ascii="Times New Roman" w:hAnsi="Times New Roman"/>
          <w:noProof/>
          <w:sz w:val="28"/>
          <w:szCs w:val="28"/>
          <w:lang w:val="ro-MD" w:eastAsia="ru-RU"/>
        </w:rPr>
        <w:t>;</w:t>
      </w:r>
    </w:p>
    <w:p w14:paraId="6018DDF8" w14:textId="101962C9" w:rsidR="00CC3EAE" w:rsidRPr="00CC3EAE" w:rsidRDefault="00CC3EAE" w:rsidP="006F3596">
      <w:pPr>
        <w:spacing w:after="0" w:line="240" w:lineRule="auto"/>
        <w:ind w:right="-113" w:firstLine="426"/>
        <w:jc w:val="both"/>
        <w:rPr>
          <w:rFonts w:ascii="Times New Roman" w:hAnsi="Times New Roman"/>
          <w:noProof/>
          <w:sz w:val="28"/>
          <w:szCs w:val="28"/>
          <w:lang w:val="ro-MD" w:eastAsia="ru-RU"/>
        </w:rPr>
      </w:pPr>
      <w:r w:rsidRPr="00CC3EAE">
        <w:rPr>
          <w:rFonts w:ascii="Times New Roman" w:hAnsi="Times New Roman"/>
          <w:noProof/>
          <w:sz w:val="28"/>
          <w:szCs w:val="28"/>
          <w:lang w:val="ro-MD" w:eastAsia="ru-RU"/>
        </w:rPr>
        <w:t xml:space="preserve">(c) ținte cuantificabile </w:t>
      </w:r>
      <w:r w:rsidR="009276AD">
        <w:rPr>
          <w:rFonts w:ascii="Times New Roman" w:hAnsi="Times New Roman"/>
          <w:noProof/>
          <w:sz w:val="28"/>
          <w:szCs w:val="28"/>
          <w:lang w:val="ro-MD" w:eastAsia="ru-RU"/>
        </w:rPr>
        <w:t>(</w:t>
      </w:r>
      <w:r w:rsidRPr="00CC3EAE">
        <w:rPr>
          <w:rFonts w:ascii="Times New Roman" w:hAnsi="Times New Roman"/>
          <w:noProof/>
          <w:sz w:val="28"/>
          <w:szCs w:val="28"/>
          <w:lang w:val="ro-MD" w:eastAsia="ru-RU"/>
        </w:rPr>
        <w:t>ratele de mortalitate prin pescuit și/sau biomasa stocului de reproducere</w:t>
      </w:r>
      <w:r w:rsidR="009276AD">
        <w:rPr>
          <w:rFonts w:ascii="Times New Roman" w:hAnsi="Times New Roman"/>
          <w:noProof/>
          <w:sz w:val="28"/>
          <w:szCs w:val="28"/>
          <w:lang w:val="ro-MD" w:eastAsia="ru-RU"/>
        </w:rPr>
        <w:t>)</w:t>
      </w:r>
      <w:r w:rsidRPr="00CC3EAE">
        <w:rPr>
          <w:rFonts w:ascii="Times New Roman" w:hAnsi="Times New Roman"/>
          <w:noProof/>
          <w:sz w:val="28"/>
          <w:szCs w:val="28"/>
          <w:lang w:val="ro-MD" w:eastAsia="ru-RU"/>
        </w:rPr>
        <w:t>;</w:t>
      </w:r>
    </w:p>
    <w:p w14:paraId="6C2B9F58" w14:textId="38EF7D94" w:rsidR="00CC3EAE" w:rsidRPr="00CC3EAE" w:rsidRDefault="00CA0D6A" w:rsidP="006F3596">
      <w:pPr>
        <w:spacing w:after="0" w:line="240" w:lineRule="auto"/>
        <w:ind w:right="-113" w:firstLine="426"/>
        <w:jc w:val="both"/>
        <w:rPr>
          <w:rFonts w:ascii="Times New Roman" w:hAnsi="Times New Roman"/>
          <w:noProof/>
          <w:color w:val="F79646" w:themeColor="accent6"/>
          <w:sz w:val="28"/>
          <w:szCs w:val="28"/>
          <w:lang w:val="ro-MD" w:eastAsia="ru-RU"/>
        </w:rPr>
      </w:pPr>
      <w:r>
        <w:rPr>
          <w:rFonts w:ascii="Times New Roman" w:hAnsi="Times New Roman"/>
          <w:noProof/>
          <w:sz w:val="28"/>
          <w:szCs w:val="28"/>
          <w:lang w:val="ro-MD" w:eastAsia="ru-RU"/>
        </w:rPr>
        <w:t>(d) date</w:t>
      </w:r>
      <w:r w:rsidR="00CC3EAE" w:rsidRPr="0017623F">
        <w:rPr>
          <w:rFonts w:ascii="Times New Roman" w:hAnsi="Times New Roman"/>
          <w:noProof/>
          <w:sz w:val="28"/>
          <w:szCs w:val="28"/>
          <w:lang w:val="ro-MD" w:eastAsia="ru-RU"/>
        </w:rPr>
        <w:t xml:space="preserve"> precise pentru atingerea țintelor cuantificabile;</w:t>
      </w:r>
    </w:p>
    <w:p w14:paraId="631B606B" w14:textId="64ABC77B" w:rsidR="00CC3EAE" w:rsidRPr="00637816" w:rsidRDefault="00CC3EAE" w:rsidP="006F3596">
      <w:pPr>
        <w:spacing w:after="0" w:line="240" w:lineRule="auto"/>
        <w:ind w:right="-113" w:firstLine="426"/>
        <w:jc w:val="both"/>
        <w:rPr>
          <w:rFonts w:ascii="Times New Roman" w:hAnsi="Times New Roman"/>
          <w:noProof/>
          <w:sz w:val="28"/>
          <w:szCs w:val="28"/>
          <w:lang w:val="ro-RO" w:eastAsia="ru-RU"/>
        </w:rPr>
      </w:pPr>
      <w:r w:rsidRPr="00CC3EAE">
        <w:rPr>
          <w:rFonts w:ascii="Times New Roman" w:hAnsi="Times New Roman"/>
          <w:noProof/>
          <w:color w:val="F79646" w:themeColor="accent6"/>
          <w:sz w:val="28"/>
          <w:szCs w:val="28"/>
          <w:lang w:val="ro-MD" w:eastAsia="ru-RU"/>
        </w:rPr>
        <w:t xml:space="preserve"> </w:t>
      </w:r>
      <w:r w:rsidRPr="0017623F">
        <w:rPr>
          <w:rFonts w:ascii="Times New Roman" w:hAnsi="Times New Roman"/>
          <w:noProof/>
          <w:sz w:val="28"/>
          <w:szCs w:val="28"/>
          <w:lang w:val="ro-MD" w:eastAsia="ru-RU"/>
        </w:rPr>
        <w:t>(e) niveluri de referință pentru conservare</w:t>
      </w:r>
      <w:r w:rsidR="00C42447">
        <w:rPr>
          <w:rFonts w:ascii="Times New Roman" w:hAnsi="Times New Roman"/>
          <w:noProof/>
          <w:sz w:val="28"/>
          <w:szCs w:val="28"/>
          <w:lang w:val="ro-MD" w:eastAsia="ru-RU"/>
        </w:rPr>
        <w:t>,</w:t>
      </w:r>
      <w:r w:rsidRPr="0017623F">
        <w:rPr>
          <w:rFonts w:ascii="Times New Roman" w:hAnsi="Times New Roman"/>
          <w:noProof/>
          <w:sz w:val="28"/>
          <w:szCs w:val="28"/>
          <w:lang w:val="ro-MD" w:eastAsia="ru-RU"/>
        </w:rPr>
        <w:t xml:space="preserve"> compatibile cu ob</w:t>
      </w:r>
      <w:r w:rsidR="00637816">
        <w:rPr>
          <w:rFonts w:ascii="Times New Roman" w:hAnsi="Times New Roman"/>
          <w:noProof/>
          <w:sz w:val="28"/>
          <w:szCs w:val="28"/>
          <w:lang w:val="ro-MD" w:eastAsia="ru-RU"/>
        </w:rPr>
        <w:t>iectivele prevăzute la art.</w:t>
      </w:r>
      <w:r w:rsidRPr="0017623F">
        <w:rPr>
          <w:rFonts w:ascii="Times New Roman" w:hAnsi="Times New Roman"/>
          <w:noProof/>
          <w:sz w:val="28"/>
          <w:szCs w:val="28"/>
          <w:lang w:val="ro-MD" w:eastAsia="ru-RU"/>
        </w:rPr>
        <w:t xml:space="preserve"> </w:t>
      </w:r>
      <w:r w:rsidRPr="00637816">
        <w:rPr>
          <w:rFonts w:ascii="Times New Roman" w:hAnsi="Times New Roman"/>
          <w:noProof/>
          <w:sz w:val="28"/>
          <w:szCs w:val="28"/>
          <w:lang w:val="ro-MD" w:eastAsia="ru-RU"/>
        </w:rPr>
        <w:t>2;</w:t>
      </w:r>
    </w:p>
    <w:p w14:paraId="0EF8A8D1" w14:textId="0F12CB84" w:rsidR="00CC3EAE" w:rsidRPr="0017623F" w:rsidRDefault="00CC3EAE" w:rsidP="006F3596">
      <w:pPr>
        <w:spacing w:after="0" w:line="240" w:lineRule="auto"/>
        <w:ind w:right="-113" w:firstLine="426"/>
        <w:jc w:val="both"/>
        <w:rPr>
          <w:rFonts w:ascii="Times New Roman" w:hAnsi="Times New Roman"/>
          <w:noProof/>
          <w:sz w:val="28"/>
          <w:szCs w:val="28"/>
          <w:lang w:val="ro-MD" w:eastAsia="ru-RU"/>
        </w:rPr>
      </w:pPr>
      <w:r w:rsidRPr="0017623F">
        <w:rPr>
          <w:rFonts w:ascii="Times New Roman" w:hAnsi="Times New Roman"/>
          <w:noProof/>
          <w:sz w:val="28"/>
          <w:szCs w:val="28"/>
          <w:lang w:val="ro-MD" w:eastAsia="ru-RU"/>
        </w:rPr>
        <w:t xml:space="preserve"> (f) obiective </w:t>
      </w:r>
      <w:r w:rsidR="009276AD">
        <w:rPr>
          <w:rFonts w:ascii="Times New Roman" w:hAnsi="Times New Roman"/>
          <w:noProof/>
          <w:sz w:val="28"/>
          <w:szCs w:val="28"/>
          <w:lang w:val="ro-MD" w:eastAsia="ru-RU"/>
        </w:rPr>
        <w:t xml:space="preserve">de conservare și măsuri tehnice, </w:t>
      </w:r>
      <w:r w:rsidRPr="0017623F">
        <w:rPr>
          <w:rFonts w:ascii="Times New Roman" w:hAnsi="Times New Roman"/>
          <w:noProof/>
          <w:sz w:val="28"/>
          <w:szCs w:val="28"/>
          <w:lang w:val="ro-MD" w:eastAsia="ru-RU"/>
        </w:rPr>
        <w:t xml:space="preserve">pentru îndeplinirea țintelor stabilite </w:t>
      </w:r>
      <w:r w:rsidRPr="00637816">
        <w:rPr>
          <w:rFonts w:ascii="Times New Roman" w:hAnsi="Times New Roman"/>
          <w:noProof/>
          <w:sz w:val="28"/>
          <w:szCs w:val="28"/>
          <w:lang w:val="ro-MD" w:eastAsia="ru-RU"/>
        </w:rPr>
        <w:t xml:space="preserve">la </w:t>
      </w:r>
      <w:r w:rsidR="00637816" w:rsidRPr="00637816">
        <w:rPr>
          <w:rFonts w:ascii="Times New Roman" w:hAnsi="Times New Roman"/>
          <w:noProof/>
          <w:sz w:val="28"/>
          <w:szCs w:val="28"/>
          <w:lang w:val="ro-MD" w:eastAsia="ru-RU"/>
        </w:rPr>
        <w:t>art.</w:t>
      </w:r>
      <w:r w:rsidRPr="00637816">
        <w:rPr>
          <w:rFonts w:ascii="Times New Roman" w:hAnsi="Times New Roman"/>
          <w:noProof/>
          <w:sz w:val="28"/>
          <w:szCs w:val="28"/>
          <w:lang w:val="ro-MD" w:eastAsia="ru-RU"/>
        </w:rPr>
        <w:t xml:space="preserve"> 15 și </w:t>
      </w:r>
      <w:r w:rsidRPr="0017623F">
        <w:rPr>
          <w:rFonts w:ascii="Times New Roman" w:hAnsi="Times New Roman"/>
          <w:noProof/>
          <w:sz w:val="28"/>
          <w:szCs w:val="28"/>
          <w:lang w:val="ro-MD" w:eastAsia="ru-RU"/>
        </w:rPr>
        <w:t>măsuri menite să evite și să reducă pe cât posibil capturile nedorite;</w:t>
      </w:r>
    </w:p>
    <w:p w14:paraId="7F86D0BE" w14:textId="4D74A1A0" w:rsidR="00F957D4" w:rsidRDefault="00CC3EAE" w:rsidP="006F3596">
      <w:pPr>
        <w:spacing w:after="0" w:line="240" w:lineRule="auto"/>
        <w:ind w:right="-113" w:firstLine="426"/>
        <w:jc w:val="both"/>
        <w:rPr>
          <w:rFonts w:ascii="Times New Roman" w:hAnsi="Times New Roman"/>
          <w:noProof/>
          <w:sz w:val="28"/>
          <w:szCs w:val="28"/>
          <w:lang w:val="ro-MD" w:eastAsia="ru-RU"/>
        </w:rPr>
      </w:pPr>
      <w:r w:rsidRPr="0017623F">
        <w:rPr>
          <w:rFonts w:ascii="Times New Roman" w:hAnsi="Times New Roman"/>
          <w:noProof/>
          <w:sz w:val="28"/>
          <w:szCs w:val="28"/>
          <w:lang w:val="ro-MD" w:eastAsia="ru-RU"/>
        </w:rPr>
        <w:t xml:space="preserve"> (g) garanții menite să asigure atingerea țintelor cuantificabile și luarea de măsuri de remediere, inclusiv pentru situațiile în care reducerea calității datelor sau lipsa disponibilității acestora creează riscuri pentru sustenabilitatea stocului.</w:t>
      </w:r>
    </w:p>
    <w:p w14:paraId="1454B925" w14:textId="5BBD1644" w:rsidR="0017623F" w:rsidRPr="0017623F" w:rsidRDefault="0017623F" w:rsidP="006F3596">
      <w:pPr>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(2)   Un plan multianual, poate</w:t>
      </w:r>
      <w:r w:rsidRPr="0017623F">
        <w:rPr>
          <w:rFonts w:ascii="Times New Roman" w:hAnsi="Times New Roman"/>
          <w:noProof/>
          <w:sz w:val="28"/>
          <w:szCs w:val="28"/>
          <w:lang w:val="ro-MD" w:eastAsia="ru-RU"/>
        </w:rPr>
        <w:t xml:space="preserve"> să </w:t>
      </w:r>
      <w:r>
        <w:rPr>
          <w:rFonts w:ascii="Times New Roman" w:hAnsi="Times New Roman"/>
          <w:noProof/>
          <w:sz w:val="28"/>
          <w:szCs w:val="28"/>
          <w:lang w:val="ro-MD" w:eastAsia="ru-RU"/>
        </w:rPr>
        <w:t xml:space="preserve">mai </w:t>
      </w:r>
      <w:r w:rsidRPr="0017623F">
        <w:rPr>
          <w:rFonts w:ascii="Times New Roman" w:hAnsi="Times New Roman"/>
          <w:noProof/>
          <w:sz w:val="28"/>
          <w:szCs w:val="28"/>
          <w:lang w:val="ro-MD" w:eastAsia="ru-RU"/>
        </w:rPr>
        <w:t>includă:</w:t>
      </w:r>
    </w:p>
    <w:p w14:paraId="33AB272D" w14:textId="16C633ED" w:rsidR="0017623F" w:rsidRPr="00637816" w:rsidRDefault="0017623F" w:rsidP="006F3596">
      <w:pPr>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(a) </w:t>
      </w:r>
      <w:r w:rsidRPr="0017623F">
        <w:rPr>
          <w:rFonts w:ascii="Times New Roman" w:hAnsi="Times New Roman"/>
          <w:noProof/>
          <w:sz w:val="28"/>
          <w:szCs w:val="28"/>
          <w:lang w:val="ro-MD" w:eastAsia="ru-RU"/>
        </w:rPr>
        <w:t>alte măsuri de conservare, în special măsuri menite să elimine treptat aru</w:t>
      </w:r>
      <w:r>
        <w:rPr>
          <w:rFonts w:ascii="Times New Roman" w:hAnsi="Times New Roman"/>
          <w:noProof/>
          <w:sz w:val="28"/>
          <w:szCs w:val="28"/>
          <w:lang w:val="ro-MD" w:eastAsia="ru-RU"/>
        </w:rPr>
        <w:t>ncarea capturilor înapoi în bazinele naturale</w:t>
      </w:r>
      <w:r w:rsidRPr="0017623F">
        <w:rPr>
          <w:rFonts w:ascii="Times New Roman" w:hAnsi="Times New Roman"/>
          <w:noProof/>
          <w:sz w:val="28"/>
          <w:szCs w:val="28"/>
          <w:lang w:val="ro-MD" w:eastAsia="ru-RU"/>
        </w:rPr>
        <w:t>, luând în considerare cele mai bune avize științifice dispo</w:t>
      </w:r>
      <w:r w:rsidR="00012C8A">
        <w:rPr>
          <w:rFonts w:ascii="Times New Roman" w:hAnsi="Times New Roman"/>
          <w:noProof/>
          <w:sz w:val="28"/>
          <w:szCs w:val="28"/>
          <w:lang w:val="ro-MD" w:eastAsia="ru-RU"/>
        </w:rPr>
        <w:t>nibile, sau să reducă la minim</w:t>
      </w:r>
      <w:r w:rsidRPr="0017623F">
        <w:rPr>
          <w:rFonts w:ascii="Times New Roman" w:hAnsi="Times New Roman"/>
          <w:noProof/>
          <w:sz w:val="28"/>
          <w:szCs w:val="28"/>
          <w:lang w:val="ro-MD" w:eastAsia="ru-RU"/>
        </w:rPr>
        <w:t xml:space="preserve"> impactul negativ al p</w:t>
      </w:r>
      <w:r w:rsidR="00637816">
        <w:rPr>
          <w:rFonts w:ascii="Times New Roman" w:hAnsi="Times New Roman"/>
          <w:noProof/>
          <w:sz w:val="28"/>
          <w:szCs w:val="28"/>
          <w:lang w:val="ro-MD" w:eastAsia="ru-RU"/>
        </w:rPr>
        <w:t>escuitului asupra ecosistemului</w:t>
      </w:r>
      <w:r w:rsidRPr="00637816">
        <w:rPr>
          <w:rFonts w:ascii="Times New Roman" w:hAnsi="Times New Roman"/>
          <w:noProof/>
          <w:sz w:val="28"/>
          <w:szCs w:val="28"/>
          <w:lang w:val="ro-MD" w:eastAsia="ru-RU"/>
        </w:rPr>
        <w:t>;</w:t>
      </w:r>
    </w:p>
    <w:p w14:paraId="633F5727" w14:textId="6495027E" w:rsidR="0017623F" w:rsidRPr="0017623F" w:rsidRDefault="0017623F" w:rsidP="006F3596">
      <w:pPr>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(b) </w:t>
      </w:r>
      <w:r w:rsidRPr="0017623F">
        <w:rPr>
          <w:rFonts w:ascii="Times New Roman" w:hAnsi="Times New Roman"/>
          <w:noProof/>
          <w:sz w:val="28"/>
          <w:szCs w:val="28"/>
          <w:lang w:val="ro-MD" w:eastAsia="ru-RU"/>
        </w:rPr>
        <w:t>indicatori cuantificabili pentru monitorizarea și evaluarea periodică a progreselor legate de atingerea țintelor planului multianual;</w:t>
      </w:r>
    </w:p>
    <w:p w14:paraId="5171B779" w14:textId="322D3B1A" w:rsidR="0017623F" w:rsidRDefault="0017623F" w:rsidP="006F3596">
      <w:pPr>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(c) </w:t>
      </w:r>
      <w:r w:rsidRPr="0017623F">
        <w:rPr>
          <w:rFonts w:ascii="Times New Roman" w:hAnsi="Times New Roman"/>
          <w:noProof/>
          <w:sz w:val="28"/>
          <w:szCs w:val="28"/>
          <w:lang w:val="ro-MD" w:eastAsia="ru-RU"/>
        </w:rPr>
        <w:t xml:space="preserve">obiective specifice referitoare </w:t>
      </w:r>
      <w:r w:rsidR="000C3645">
        <w:rPr>
          <w:rFonts w:ascii="Times New Roman" w:hAnsi="Times New Roman"/>
          <w:noProof/>
          <w:sz w:val="28"/>
          <w:szCs w:val="28"/>
          <w:lang w:val="ro-MD" w:eastAsia="ru-RU"/>
        </w:rPr>
        <w:t xml:space="preserve">la speciile </w:t>
      </w:r>
      <w:r w:rsidRPr="0017623F">
        <w:rPr>
          <w:rFonts w:ascii="Times New Roman" w:hAnsi="Times New Roman"/>
          <w:noProof/>
          <w:sz w:val="28"/>
          <w:szCs w:val="28"/>
          <w:lang w:val="ro-MD" w:eastAsia="ru-RU"/>
        </w:rPr>
        <w:t>de apă dulce</w:t>
      </w:r>
      <w:r w:rsidR="000C3645">
        <w:rPr>
          <w:rFonts w:ascii="Times New Roman" w:hAnsi="Times New Roman"/>
          <w:noProof/>
          <w:sz w:val="28"/>
          <w:szCs w:val="28"/>
          <w:lang w:val="ro-MD" w:eastAsia="ru-RU"/>
        </w:rPr>
        <w:t>,</w:t>
      </w:r>
      <w:r w:rsidRPr="0017623F">
        <w:rPr>
          <w:rFonts w:ascii="Times New Roman" w:hAnsi="Times New Roman"/>
          <w:noProof/>
          <w:sz w:val="28"/>
          <w:szCs w:val="28"/>
          <w:lang w:val="ro-MD" w:eastAsia="ru-RU"/>
        </w:rPr>
        <w:t xml:space="preserve"> a ciclului de viață al speciilor anadrome și catadrome.</w:t>
      </w:r>
    </w:p>
    <w:p w14:paraId="7D7B7300" w14:textId="68953B78" w:rsidR="0017623F" w:rsidRDefault="0017623F" w:rsidP="006F3596">
      <w:pPr>
        <w:spacing w:after="0" w:line="240" w:lineRule="auto"/>
        <w:ind w:right="-113" w:firstLine="426"/>
        <w:jc w:val="both"/>
        <w:rPr>
          <w:rFonts w:ascii="Times New Roman" w:hAnsi="Times New Roman"/>
          <w:noProof/>
          <w:sz w:val="28"/>
          <w:szCs w:val="28"/>
          <w:lang w:val="ro-MD" w:eastAsia="ru-RU"/>
        </w:rPr>
      </w:pPr>
      <w:r w:rsidRPr="0017623F">
        <w:rPr>
          <w:rFonts w:ascii="Times New Roman" w:hAnsi="Times New Roman"/>
          <w:noProof/>
          <w:sz w:val="28"/>
          <w:szCs w:val="28"/>
          <w:lang w:val="ro-MD" w:eastAsia="ru-RU"/>
        </w:rPr>
        <w:t xml:space="preserve">(3)   Un plan multianual prevede revizuirea sa după o evaluare inițială ex-post, în special pentru a lua în considerare modificările aduse </w:t>
      </w:r>
      <w:r w:rsidR="000C3645">
        <w:rPr>
          <w:rFonts w:ascii="Times New Roman" w:hAnsi="Times New Roman"/>
          <w:noProof/>
          <w:sz w:val="28"/>
          <w:szCs w:val="28"/>
          <w:lang w:val="ro-MD" w:eastAsia="ru-RU"/>
        </w:rPr>
        <w:t xml:space="preserve">conform </w:t>
      </w:r>
      <w:r w:rsidRPr="0017623F">
        <w:rPr>
          <w:rFonts w:ascii="Times New Roman" w:hAnsi="Times New Roman"/>
          <w:noProof/>
          <w:sz w:val="28"/>
          <w:szCs w:val="28"/>
          <w:lang w:val="ro-MD" w:eastAsia="ru-RU"/>
        </w:rPr>
        <w:t>avizelor științifice.</w:t>
      </w:r>
    </w:p>
    <w:p w14:paraId="66C80455" w14:textId="77777777" w:rsidR="0017623F" w:rsidRDefault="0017623F" w:rsidP="006F3596">
      <w:pPr>
        <w:spacing w:after="0" w:line="240" w:lineRule="auto"/>
        <w:ind w:right="-113" w:firstLine="426"/>
        <w:jc w:val="both"/>
        <w:rPr>
          <w:rFonts w:ascii="Times New Roman" w:hAnsi="Times New Roman"/>
          <w:noProof/>
          <w:color w:val="C0504D" w:themeColor="accent2"/>
          <w:sz w:val="28"/>
          <w:szCs w:val="28"/>
          <w:lang w:val="ro-MD" w:eastAsia="ru-RU"/>
        </w:rPr>
      </w:pPr>
    </w:p>
    <w:p w14:paraId="234D9EA1" w14:textId="51CAA73E" w:rsidR="0017623F" w:rsidRPr="00F35671" w:rsidRDefault="00473304" w:rsidP="006F3596">
      <w:pPr>
        <w:spacing w:after="0" w:line="240" w:lineRule="auto"/>
        <w:ind w:right="-113" w:firstLine="426"/>
        <w:jc w:val="both"/>
        <w:rPr>
          <w:rFonts w:ascii="Times New Roman" w:hAnsi="Times New Roman"/>
          <w:noProof/>
          <w:sz w:val="28"/>
          <w:szCs w:val="28"/>
          <w:lang w:val="ro-MD" w:eastAsia="ru-RU"/>
        </w:rPr>
      </w:pPr>
      <w:r w:rsidRPr="00A47DAC">
        <w:rPr>
          <w:rFonts w:ascii="Times New Roman" w:hAnsi="Times New Roman"/>
          <w:b/>
          <w:noProof/>
          <w:sz w:val="28"/>
          <w:szCs w:val="28"/>
          <w:lang w:val="ro-MD" w:eastAsia="ru-RU"/>
        </w:rPr>
        <w:t>Articolul 11</w:t>
      </w:r>
      <w:r w:rsidR="0017623F" w:rsidRPr="00A47DAC">
        <w:rPr>
          <w:rFonts w:ascii="Times New Roman" w:hAnsi="Times New Roman"/>
          <w:b/>
          <w:noProof/>
          <w:sz w:val="28"/>
          <w:szCs w:val="28"/>
          <w:lang w:val="ro-MD" w:eastAsia="ru-RU"/>
        </w:rPr>
        <w:t>.</w:t>
      </w:r>
      <w:r w:rsidR="0017623F" w:rsidRPr="00A47DAC">
        <w:rPr>
          <w:rFonts w:ascii="Times New Roman" w:hAnsi="Times New Roman"/>
          <w:noProof/>
          <w:sz w:val="28"/>
          <w:szCs w:val="28"/>
          <w:lang w:val="ro-MD" w:eastAsia="ru-RU"/>
        </w:rPr>
        <w:t xml:space="preserve"> </w:t>
      </w:r>
      <w:r w:rsidR="0017623F" w:rsidRPr="00F35671">
        <w:rPr>
          <w:rFonts w:ascii="Times New Roman" w:hAnsi="Times New Roman"/>
          <w:noProof/>
          <w:sz w:val="28"/>
          <w:szCs w:val="28"/>
          <w:lang w:val="ro-MD" w:eastAsia="ru-RU"/>
        </w:rPr>
        <w:t>Măsuri de conservare necesare pentru respectarea obligațiilor în domeniul mediului</w:t>
      </w:r>
    </w:p>
    <w:p w14:paraId="4AF0BCC2" w14:textId="488FC46C" w:rsidR="0017623F" w:rsidRPr="002E2330" w:rsidRDefault="002E2330" w:rsidP="006F3596">
      <w:pPr>
        <w:spacing w:after="0" w:line="240" w:lineRule="auto"/>
        <w:ind w:right="-113" w:firstLine="426"/>
        <w:jc w:val="both"/>
        <w:rPr>
          <w:rFonts w:ascii="Times New Roman" w:hAnsi="Times New Roman"/>
          <w:noProof/>
          <w:sz w:val="28"/>
          <w:szCs w:val="28"/>
          <w:lang w:val="ro-MD" w:eastAsia="ru-RU"/>
        </w:rPr>
      </w:pPr>
      <w:r w:rsidRPr="00A47DAC">
        <w:rPr>
          <w:rFonts w:ascii="Times New Roman" w:hAnsi="Times New Roman"/>
          <w:noProof/>
          <w:sz w:val="28"/>
          <w:szCs w:val="28"/>
          <w:lang w:val="ro-MD" w:eastAsia="ru-RU"/>
        </w:rPr>
        <w:t>(</w:t>
      </w:r>
      <w:r w:rsidR="00C42447">
        <w:rPr>
          <w:rFonts w:ascii="Times New Roman" w:hAnsi="Times New Roman"/>
          <w:noProof/>
          <w:sz w:val="28"/>
          <w:szCs w:val="28"/>
          <w:lang w:val="ro-MD" w:eastAsia="ru-RU"/>
        </w:rPr>
        <w:t xml:space="preserve">1) </w:t>
      </w:r>
      <w:r w:rsidR="000C3645">
        <w:rPr>
          <w:rFonts w:ascii="Times New Roman" w:hAnsi="Times New Roman"/>
          <w:noProof/>
          <w:sz w:val="28"/>
          <w:szCs w:val="28"/>
          <w:lang w:val="ro-MD" w:eastAsia="ru-RU"/>
        </w:rPr>
        <w:t>Sunt adoptate</w:t>
      </w:r>
      <w:r w:rsidRPr="002E2330">
        <w:rPr>
          <w:rFonts w:ascii="Times New Roman" w:hAnsi="Times New Roman"/>
          <w:noProof/>
          <w:sz w:val="28"/>
          <w:szCs w:val="28"/>
          <w:lang w:val="ro-MD" w:eastAsia="ru-RU"/>
        </w:rPr>
        <w:t xml:space="preserve"> măsuri de conservare care să nu afecteze navele de pescuit aflate sub suver</w:t>
      </w:r>
      <w:r w:rsidR="00AF2F51">
        <w:rPr>
          <w:rFonts w:ascii="Times New Roman" w:hAnsi="Times New Roman"/>
          <w:noProof/>
          <w:sz w:val="28"/>
          <w:szCs w:val="28"/>
          <w:lang w:val="ro-MD" w:eastAsia="ru-RU"/>
        </w:rPr>
        <w:t>anitatea sau jurisdicția țărilor terțe sau membre ale UE</w:t>
      </w:r>
      <w:r w:rsidR="00231CA2">
        <w:rPr>
          <w:rFonts w:ascii="Times New Roman" w:hAnsi="Times New Roman"/>
          <w:noProof/>
          <w:sz w:val="28"/>
          <w:szCs w:val="28"/>
          <w:lang w:val="ro-MD" w:eastAsia="ru-RU"/>
        </w:rPr>
        <w:t>.</w:t>
      </w:r>
      <w:r w:rsidR="002931AB">
        <w:rPr>
          <w:rFonts w:ascii="Times New Roman" w:hAnsi="Times New Roman"/>
          <w:noProof/>
          <w:sz w:val="28"/>
          <w:szCs w:val="28"/>
          <w:lang w:val="ro-MD" w:eastAsia="ru-RU"/>
        </w:rPr>
        <w:t xml:space="preserve"> </w:t>
      </w:r>
      <w:r w:rsidR="00231CA2">
        <w:rPr>
          <w:rFonts w:ascii="Times New Roman" w:hAnsi="Times New Roman"/>
          <w:noProof/>
          <w:sz w:val="28"/>
          <w:szCs w:val="28"/>
          <w:lang w:val="ro-MD" w:eastAsia="ru-RU"/>
        </w:rPr>
        <w:t>M</w:t>
      </w:r>
      <w:r w:rsidRPr="002E2330">
        <w:rPr>
          <w:rFonts w:ascii="Times New Roman" w:hAnsi="Times New Roman"/>
          <w:noProof/>
          <w:sz w:val="28"/>
          <w:szCs w:val="28"/>
          <w:lang w:val="ro-MD" w:eastAsia="ru-RU"/>
        </w:rPr>
        <w:t>ăsuri</w:t>
      </w:r>
      <w:r w:rsidR="00231CA2">
        <w:rPr>
          <w:rFonts w:ascii="Times New Roman" w:hAnsi="Times New Roman"/>
          <w:noProof/>
          <w:sz w:val="28"/>
          <w:szCs w:val="28"/>
          <w:lang w:val="ro-MD" w:eastAsia="ru-RU"/>
        </w:rPr>
        <w:t>le trebuie</w:t>
      </w:r>
      <w:r w:rsidRPr="002E2330">
        <w:rPr>
          <w:rFonts w:ascii="Times New Roman" w:hAnsi="Times New Roman"/>
          <w:noProof/>
          <w:sz w:val="28"/>
          <w:szCs w:val="28"/>
          <w:lang w:val="ro-MD" w:eastAsia="ru-RU"/>
        </w:rPr>
        <w:t xml:space="preserve"> să fie compatibile cu obiectivele</w:t>
      </w:r>
      <w:r w:rsidR="00BA2723">
        <w:rPr>
          <w:rFonts w:ascii="Times New Roman" w:hAnsi="Times New Roman"/>
          <w:noProof/>
          <w:sz w:val="28"/>
          <w:szCs w:val="28"/>
          <w:lang w:val="ro-MD" w:eastAsia="ru-RU"/>
        </w:rPr>
        <w:t xml:space="preserve"> PDPA</w:t>
      </w:r>
      <w:r w:rsidRPr="002E2330">
        <w:rPr>
          <w:rFonts w:ascii="Times New Roman" w:hAnsi="Times New Roman"/>
          <w:noProof/>
          <w:sz w:val="28"/>
          <w:szCs w:val="28"/>
          <w:lang w:val="ro-MD" w:eastAsia="ru-RU"/>
        </w:rPr>
        <w:t xml:space="preserve">, să îndeplinească obiectivele legislației pe care intenționează să le pună în aplicare și să fie </w:t>
      </w:r>
      <w:r w:rsidR="00231CA2">
        <w:rPr>
          <w:rFonts w:ascii="Times New Roman" w:hAnsi="Times New Roman"/>
          <w:noProof/>
          <w:sz w:val="28"/>
          <w:szCs w:val="28"/>
          <w:lang w:val="ro-MD" w:eastAsia="ru-RU"/>
        </w:rPr>
        <w:t xml:space="preserve">compatibile cu </w:t>
      </w:r>
      <w:r w:rsidR="00BA2723">
        <w:rPr>
          <w:rFonts w:ascii="Times New Roman" w:hAnsi="Times New Roman"/>
          <w:noProof/>
          <w:sz w:val="28"/>
          <w:szCs w:val="28"/>
          <w:lang w:val="ro-MD" w:eastAsia="ru-RU"/>
        </w:rPr>
        <w:t>măsurile prevăzute de</w:t>
      </w:r>
      <w:r w:rsidRPr="002E2330">
        <w:rPr>
          <w:rFonts w:ascii="Times New Roman" w:hAnsi="Times New Roman"/>
          <w:noProof/>
          <w:sz w:val="28"/>
          <w:szCs w:val="28"/>
          <w:lang w:val="ro-MD" w:eastAsia="ru-RU"/>
        </w:rPr>
        <w:t xml:space="preserve"> legis</w:t>
      </w:r>
      <w:r w:rsidR="00682FC5">
        <w:rPr>
          <w:rFonts w:ascii="Times New Roman" w:hAnsi="Times New Roman"/>
          <w:noProof/>
          <w:sz w:val="28"/>
          <w:szCs w:val="28"/>
          <w:lang w:val="ro-MD" w:eastAsia="ru-RU"/>
        </w:rPr>
        <w:t>lație</w:t>
      </w:r>
      <w:r w:rsidRPr="002E2330">
        <w:rPr>
          <w:rFonts w:ascii="Times New Roman" w:hAnsi="Times New Roman"/>
          <w:noProof/>
          <w:sz w:val="28"/>
          <w:szCs w:val="28"/>
          <w:lang w:val="ro-MD" w:eastAsia="ru-RU"/>
        </w:rPr>
        <w:t>.</w:t>
      </w:r>
    </w:p>
    <w:p w14:paraId="650F1E29" w14:textId="6680F711" w:rsidR="002E2330" w:rsidRPr="00835D20" w:rsidRDefault="00835D20" w:rsidP="006F3596">
      <w:pPr>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(2)  </w:t>
      </w:r>
      <w:r w:rsidR="002E2330" w:rsidRPr="002E2330">
        <w:rPr>
          <w:rFonts w:ascii="Times New Roman" w:hAnsi="Times New Roman"/>
          <w:noProof/>
          <w:sz w:val="28"/>
          <w:szCs w:val="28"/>
          <w:lang w:val="ro-MD" w:eastAsia="ru-RU"/>
        </w:rPr>
        <w:t>În cazul în care un stat conside</w:t>
      </w:r>
      <w:r w:rsidR="00AF2F51">
        <w:rPr>
          <w:rFonts w:ascii="Times New Roman" w:hAnsi="Times New Roman"/>
          <w:noProof/>
          <w:sz w:val="28"/>
          <w:szCs w:val="28"/>
          <w:lang w:val="ro-MD" w:eastAsia="ru-RU"/>
        </w:rPr>
        <w:t>ră că este necesară adoptarea</w:t>
      </w:r>
      <w:r w:rsidR="002E2330" w:rsidRPr="002E2330">
        <w:rPr>
          <w:rFonts w:ascii="Times New Roman" w:hAnsi="Times New Roman"/>
          <w:noProof/>
          <w:sz w:val="28"/>
          <w:szCs w:val="28"/>
          <w:lang w:val="ro-MD" w:eastAsia="ru-RU"/>
        </w:rPr>
        <w:t xml:space="preserve"> măsuri</w:t>
      </w:r>
      <w:r w:rsidR="00E775CD">
        <w:rPr>
          <w:rFonts w:ascii="Times New Roman" w:hAnsi="Times New Roman"/>
          <w:noProof/>
          <w:sz w:val="28"/>
          <w:szCs w:val="28"/>
          <w:lang w:val="ro-MD" w:eastAsia="ru-RU"/>
        </w:rPr>
        <w:t xml:space="preserve">lor </w:t>
      </w:r>
      <w:r w:rsidR="00E775CD" w:rsidRPr="00E775CD">
        <w:rPr>
          <w:rFonts w:ascii="Times New Roman" w:hAnsi="Times New Roman"/>
          <w:noProof/>
          <w:sz w:val="28"/>
          <w:szCs w:val="28"/>
          <w:lang w:val="ro-MD" w:eastAsia="ru-RU"/>
        </w:rPr>
        <w:t>de conservare</w:t>
      </w:r>
      <w:r w:rsidR="00E775CD">
        <w:rPr>
          <w:rFonts w:ascii="Times New Roman" w:hAnsi="Times New Roman"/>
          <w:noProof/>
          <w:sz w:val="28"/>
          <w:szCs w:val="28"/>
          <w:lang w:val="ro-MD" w:eastAsia="ru-RU"/>
        </w:rPr>
        <w:t>, iar</w:t>
      </w:r>
      <w:r w:rsidR="002E2330" w:rsidRPr="002E2330">
        <w:rPr>
          <w:rFonts w:ascii="Times New Roman" w:hAnsi="Times New Roman"/>
          <w:noProof/>
          <w:sz w:val="28"/>
          <w:szCs w:val="28"/>
          <w:lang w:val="ro-MD" w:eastAsia="ru-RU"/>
        </w:rPr>
        <w:t xml:space="preserve"> alte state au un interes direct de gestionare a pescuitului care urmează să fie afectat de astfel de măsuri</w:t>
      </w:r>
      <w:r w:rsidR="00AF2F51">
        <w:rPr>
          <w:rFonts w:ascii="Times New Roman" w:hAnsi="Times New Roman"/>
          <w:noProof/>
          <w:sz w:val="28"/>
          <w:szCs w:val="28"/>
          <w:lang w:val="ro-MD" w:eastAsia="ru-RU"/>
        </w:rPr>
        <w:t>, organele competente sunt împuternicite</w:t>
      </w:r>
      <w:r w:rsidR="002E2330" w:rsidRPr="002E2330">
        <w:rPr>
          <w:rFonts w:ascii="Times New Roman" w:hAnsi="Times New Roman"/>
          <w:noProof/>
          <w:sz w:val="28"/>
          <w:szCs w:val="28"/>
          <w:lang w:val="ro-MD" w:eastAsia="ru-RU"/>
        </w:rPr>
        <w:t xml:space="preserve"> să adopte aceste măsuri, la cerere, prin intermediul </w:t>
      </w:r>
      <w:r w:rsidR="002E2330" w:rsidRPr="00E17230">
        <w:rPr>
          <w:rFonts w:ascii="Times New Roman" w:hAnsi="Times New Roman"/>
          <w:noProof/>
          <w:sz w:val="28"/>
          <w:szCs w:val="28"/>
          <w:lang w:val="ro-MD" w:eastAsia="ru-RU"/>
        </w:rPr>
        <w:t>actelor</w:t>
      </w:r>
      <w:r w:rsidR="002E2330" w:rsidRPr="00E775CD">
        <w:rPr>
          <w:rFonts w:ascii="Times New Roman" w:hAnsi="Times New Roman"/>
          <w:noProof/>
          <w:color w:val="C0504D" w:themeColor="accent2"/>
          <w:sz w:val="28"/>
          <w:szCs w:val="28"/>
          <w:lang w:val="ro-MD" w:eastAsia="ru-RU"/>
        </w:rPr>
        <w:t xml:space="preserve"> </w:t>
      </w:r>
      <w:r w:rsidR="00E17230" w:rsidRPr="00835D20">
        <w:rPr>
          <w:rFonts w:ascii="Times New Roman" w:hAnsi="Times New Roman"/>
          <w:noProof/>
          <w:sz w:val="28"/>
          <w:szCs w:val="28"/>
          <w:lang w:val="ro-MD" w:eastAsia="ru-RU"/>
        </w:rPr>
        <w:t xml:space="preserve">de punere în aplicare, inclusiv și a derogărilor de la obligația de debarcare, </w:t>
      </w:r>
      <w:r w:rsidR="00B93BC0" w:rsidRPr="00835D20">
        <w:rPr>
          <w:rFonts w:ascii="Times New Roman" w:hAnsi="Times New Roman"/>
          <w:noProof/>
          <w:sz w:val="28"/>
          <w:szCs w:val="28"/>
          <w:lang w:val="ro-MD" w:eastAsia="ru-RU"/>
        </w:rPr>
        <w:t>cu excepția cazului în care</w:t>
      </w:r>
      <w:r w:rsidR="00B93BC0" w:rsidRPr="00835D20">
        <w:t xml:space="preserve"> </w:t>
      </w:r>
      <w:r w:rsidR="00980AE5">
        <w:rPr>
          <w:rFonts w:ascii="Times New Roman" w:hAnsi="Times New Roman"/>
          <w:noProof/>
          <w:sz w:val="28"/>
          <w:szCs w:val="28"/>
          <w:lang w:val="ro-MD" w:eastAsia="ru-RU"/>
        </w:rPr>
        <w:t>a</w:t>
      </w:r>
      <w:r w:rsidR="00980AE5" w:rsidRPr="00980AE5">
        <w:rPr>
          <w:rFonts w:ascii="Times New Roman" w:hAnsi="Times New Roman"/>
          <w:noProof/>
          <w:sz w:val="28"/>
          <w:szCs w:val="28"/>
          <w:lang w:val="ro-MD" w:eastAsia="ru-RU"/>
        </w:rPr>
        <w:t>utoritatea publică centrală pentru agricultură</w:t>
      </w:r>
      <w:r w:rsidR="00980AE5">
        <w:rPr>
          <w:rFonts w:ascii="Times New Roman" w:hAnsi="Times New Roman"/>
          <w:noProof/>
          <w:sz w:val="28"/>
          <w:szCs w:val="28"/>
          <w:lang w:val="ro-MD" w:eastAsia="ru-RU"/>
        </w:rPr>
        <w:t xml:space="preserve"> </w:t>
      </w:r>
      <w:r w:rsidR="00B93BC0" w:rsidRPr="00835D20">
        <w:rPr>
          <w:rFonts w:ascii="Times New Roman" w:hAnsi="Times New Roman"/>
          <w:noProof/>
          <w:sz w:val="28"/>
          <w:szCs w:val="28"/>
          <w:lang w:val="ro-MD" w:eastAsia="ru-RU"/>
        </w:rPr>
        <w:t xml:space="preserve">retrage </w:t>
      </w:r>
      <w:r w:rsidRPr="00835D20">
        <w:rPr>
          <w:rFonts w:ascii="Times New Roman" w:hAnsi="Times New Roman"/>
          <w:noProof/>
          <w:sz w:val="28"/>
          <w:szCs w:val="28"/>
          <w:lang w:val="ro-MD" w:eastAsia="ru-RU"/>
        </w:rPr>
        <w:t xml:space="preserve">împuternicirea </w:t>
      </w:r>
      <w:r w:rsidR="00AF2F51">
        <w:rPr>
          <w:rFonts w:ascii="Times New Roman" w:hAnsi="Times New Roman"/>
          <w:noProof/>
          <w:sz w:val="28"/>
          <w:szCs w:val="28"/>
          <w:lang w:val="ro-MD" w:eastAsia="ru-RU"/>
        </w:rPr>
        <w:t xml:space="preserve">de a fi </w:t>
      </w:r>
      <w:r w:rsidR="00B93BC0" w:rsidRPr="00835D20">
        <w:rPr>
          <w:rFonts w:ascii="Times New Roman" w:hAnsi="Times New Roman"/>
          <w:noProof/>
          <w:sz w:val="28"/>
          <w:szCs w:val="28"/>
          <w:lang w:val="ro-MD" w:eastAsia="ru-RU"/>
        </w:rPr>
        <w:t>adopte aceste măsuri.</w:t>
      </w:r>
    </w:p>
    <w:p w14:paraId="4C908FB9" w14:textId="52C1DC38" w:rsidR="00106907" w:rsidRDefault="00A47DAC" w:rsidP="00106907">
      <w:pPr>
        <w:tabs>
          <w:tab w:val="left" w:pos="1276"/>
        </w:tabs>
        <w:spacing w:after="0" w:line="240" w:lineRule="auto"/>
        <w:ind w:right="-113" w:firstLine="426"/>
        <w:jc w:val="both"/>
        <w:rPr>
          <w:rFonts w:ascii="Times New Roman" w:hAnsi="Times New Roman"/>
          <w:noProof/>
          <w:sz w:val="28"/>
          <w:szCs w:val="28"/>
          <w:lang w:val="ro-MD" w:eastAsia="ru-RU"/>
        </w:rPr>
      </w:pPr>
      <w:r w:rsidRPr="00A47DAC">
        <w:rPr>
          <w:rFonts w:ascii="Times New Roman" w:hAnsi="Times New Roman"/>
          <w:noProof/>
          <w:sz w:val="28"/>
          <w:szCs w:val="28"/>
          <w:lang w:val="ro-MD" w:eastAsia="ru-RU"/>
        </w:rPr>
        <w:t xml:space="preserve">(3)  </w:t>
      </w:r>
      <w:r w:rsidR="00D665DD">
        <w:rPr>
          <w:rFonts w:ascii="Times New Roman" w:hAnsi="Times New Roman"/>
          <w:noProof/>
          <w:sz w:val="28"/>
          <w:szCs w:val="28"/>
          <w:lang w:val="ro-MD" w:eastAsia="ru-RU"/>
        </w:rPr>
        <w:t xml:space="preserve">Sunt </w:t>
      </w:r>
      <w:r w:rsidR="00106907" w:rsidRPr="00106907">
        <w:rPr>
          <w:rFonts w:ascii="Times New Roman" w:hAnsi="Times New Roman"/>
          <w:noProof/>
          <w:sz w:val="28"/>
          <w:szCs w:val="28"/>
          <w:lang w:val="ro-MD" w:eastAsia="ru-RU"/>
        </w:rPr>
        <w:t xml:space="preserve">puse la dispoziția organelor competente și a celorlalte state care au un interes direct de gestionarea informațiile relevante în legătură cu măsurile necesare, inclusiv motivele, dovezile științifice pe care se bazează și detaliile privind punerea în aplicare în practică și asigurarea respectării normelor. Entitățile care au un interes direct de gestionare pot prezenta o recomandare comună, prevăzută la art. 18 alin. (1) în termen de șase luni de la punerea la dispoziție a unor informații relevante, însoțite de argumente confirmative. Organele competente adoptă măsuri în termen de trei luni </w:t>
      </w:r>
      <w:r w:rsidR="00106907" w:rsidRPr="00106907">
        <w:rPr>
          <w:rFonts w:ascii="Times New Roman" w:hAnsi="Times New Roman"/>
          <w:noProof/>
          <w:sz w:val="28"/>
          <w:szCs w:val="28"/>
          <w:lang w:val="ro-MD" w:eastAsia="ru-RU"/>
        </w:rPr>
        <w:lastRenderedPageBreak/>
        <w:t xml:space="preserve">de la primirea unei solicitări complete,  luând în considerare avizele științifice disponibile. </w:t>
      </w:r>
    </w:p>
    <w:p w14:paraId="22CFDB53" w14:textId="60E693C2" w:rsidR="009252C9" w:rsidRPr="009252C9" w:rsidRDefault="00F51237" w:rsidP="00106907">
      <w:pPr>
        <w:tabs>
          <w:tab w:val="left" w:pos="1276"/>
        </w:tabs>
        <w:spacing w:after="0" w:line="240" w:lineRule="auto"/>
        <w:ind w:right="-113" w:firstLine="426"/>
        <w:jc w:val="both"/>
        <w:rPr>
          <w:rFonts w:ascii="Times New Roman" w:hAnsi="Times New Roman"/>
          <w:noProof/>
          <w:sz w:val="28"/>
          <w:szCs w:val="28"/>
          <w:lang w:val="ro-MD" w:eastAsia="ru-RU"/>
        </w:rPr>
      </w:pPr>
      <w:r w:rsidRPr="00F51237">
        <w:rPr>
          <w:rFonts w:ascii="Times New Roman" w:hAnsi="Times New Roman"/>
          <w:noProof/>
          <w:sz w:val="28"/>
          <w:szCs w:val="28"/>
          <w:lang w:val="ro-MD" w:eastAsia="ru-RU"/>
        </w:rPr>
        <w:t xml:space="preserve">(4)  </w:t>
      </w:r>
      <w:r w:rsidR="009252C9" w:rsidRPr="009252C9">
        <w:rPr>
          <w:rFonts w:ascii="Times New Roman" w:hAnsi="Times New Roman"/>
          <w:noProof/>
          <w:sz w:val="28"/>
          <w:szCs w:val="28"/>
          <w:lang w:val="ro-MD" w:eastAsia="ru-RU"/>
        </w:rPr>
        <w:t xml:space="preserve">Prin derogare de la </w:t>
      </w:r>
      <w:r w:rsidR="00FA7417" w:rsidRPr="00835D20">
        <w:rPr>
          <w:rFonts w:ascii="Times New Roman" w:hAnsi="Times New Roman"/>
          <w:noProof/>
          <w:sz w:val="28"/>
          <w:szCs w:val="28"/>
          <w:lang w:val="ro-MD" w:eastAsia="ru-RU"/>
        </w:rPr>
        <w:t>alin.</w:t>
      </w:r>
      <w:r w:rsidR="009252C9" w:rsidRPr="00835D20">
        <w:rPr>
          <w:rFonts w:ascii="Times New Roman" w:hAnsi="Times New Roman"/>
          <w:noProof/>
          <w:sz w:val="28"/>
          <w:szCs w:val="28"/>
          <w:lang w:val="ro-MD" w:eastAsia="ru-RU"/>
        </w:rPr>
        <w:t xml:space="preserve"> (3), </w:t>
      </w:r>
      <w:r w:rsidR="009252C9" w:rsidRPr="009252C9">
        <w:rPr>
          <w:rFonts w:ascii="Times New Roman" w:hAnsi="Times New Roman"/>
          <w:noProof/>
          <w:sz w:val="28"/>
          <w:szCs w:val="28"/>
          <w:lang w:val="ro-MD" w:eastAsia="ru-RU"/>
        </w:rPr>
        <w:t>în absența unei recomandări comune</w:t>
      </w:r>
      <w:r w:rsidR="00F32C1E">
        <w:rPr>
          <w:rFonts w:ascii="Times New Roman" w:hAnsi="Times New Roman"/>
          <w:noProof/>
          <w:sz w:val="28"/>
          <w:szCs w:val="28"/>
          <w:lang w:val="ro-MD" w:eastAsia="ru-RU"/>
        </w:rPr>
        <w:t xml:space="preserve"> </w:t>
      </w:r>
      <w:r w:rsidR="009252C9" w:rsidRPr="009252C9">
        <w:rPr>
          <w:rFonts w:ascii="Times New Roman" w:hAnsi="Times New Roman"/>
          <w:noProof/>
          <w:sz w:val="28"/>
          <w:szCs w:val="28"/>
          <w:lang w:val="ro-MD" w:eastAsia="ru-RU"/>
        </w:rPr>
        <w:t xml:space="preserve">în situații de urgență, </w:t>
      </w:r>
      <w:r w:rsidR="008A6AD8">
        <w:rPr>
          <w:rFonts w:ascii="Times New Roman" w:hAnsi="Times New Roman"/>
          <w:noProof/>
          <w:sz w:val="28"/>
          <w:szCs w:val="28"/>
          <w:lang w:val="ro-MD" w:eastAsia="ru-RU"/>
        </w:rPr>
        <w:t>la</w:t>
      </w:r>
      <w:r w:rsidR="000C2C4C" w:rsidRPr="000C2C4C">
        <w:rPr>
          <w:rFonts w:ascii="Times New Roman" w:hAnsi="Times New Roman"/>
          <w:noProof/>
          <w:sz w:val="28"/>
          <w:szCs w:val="28"/>
          <w:lang w:val="ro-MD" w:eastAsia="ru-RU"/>
        </w:rPr>
        <w:t xml:space="preserve"> intențiile statului</w:t>
      </w:r>
      <w:r w:rsidR="00B948CA">
        <w:rPr>
          <w:rFonts w:ascii="Times New Roman" w:hAnsi="Times New Roman"/>
          <w:noProof/>
          <w:sz w:val="28"/>
          <w:szCs w:val="28"/>
          <w:lang w:val="ro-MD" w:eastAsia="ru-RU"/>
        </w:rPr>
        <w:t xml:space="preserve"> inițiator</w:t>
      </w:r>
      <w:r w:rsidR="008A6AD8">
        <w:rPr>
          <w:rFonts w:ascii="Times New Roman" w:hAnsi="Times New Roman"/>
          <w:noProof/>
          <w:sz w:val="28"/>
          <w:szCs w:val="28"/>
          <w:lang w:val="ro-MD" w:eastAsia="ru-RU"/>
        </w:rPr>
        <w:t>,</w:t>
      </w:r>
      <w:r w:rsidR="000C2C4C" w:rsidRPr="000C2C4C">
        <w:rPr>
          <w:rFonts w:ascii="Times New Roman" w:hAnsi="Times New Roman"/>
          <w:noProof/>
          <w:sz w:val="28"/>
          <w:szCs w:val="28"/>
          <w:lang w:val="ro-MD" w:eastAsia="ru-RU"/>
        </w:rPr>
        <w:t xml:space="preserve"> </w:t>
      </w:r>
      <w:r w:rsidR="00B948CA">
        <w:rPr>
          <w:rFonts w:ascii="Times New Roman" w:hAnsi="Times New Roman"/>
          <w:noProof/>
          <w:sz w:val="28"/>
          <w:szCs w:val="28"/>
          <w:lang w:val="ro-MD" w:eastAsia="ru-RU"/>
        </w:rPr>
        <w:t>o</w:t>
      </w:r>
      <w:r w:rsidR="00B948CA" w:rsidRPr="00B948CA">
        <w:rPr>
          <w:rFonts w:ascii="Times New Roman" w:hAnsi="Times New Roman"/>
          <w:noProof/>
          <w:sz w:val="28"/>
          <w:szCs w:val="28"/>
          <w:lang w:val="ro-MD" w:eastAsia="ru-RU"/>
        </w:rPr>
        <w:t>rganele competente</w:t>
      </w:r>
      <w:r w:rsidR="009252C9" w:rsidRPr="009252C9">
        <w:rPr>
          <w:rFonts w:ascii="Times New Roman" w:hAnsi="Times New Roman"/>
          <w:noProof/>
          <w:sz w:val="28"/>
          <w:szCs w:val="28"/>
          <w:lang w:val="ro-MD" w:eastAsia="ru-RU"/>
        </w:rPr>
        <w:t xml:space="preserve"> adoptă măsuri fără </w:t>
      </w:r>
      <w:r w:rsidR="00835D20">
        <w:rPr>
          <w:rFonts w:ascii="Times New Roman" w:hAnsi="Times New Roman"/>
          <w:noProof/>
          <w:sz w:val="28"/>
          <w:szCs w:val="28"/>
          <w:lang w:val="ro-MD" w:eastAsia="ru-RU"/>
        </w:rPr>
        <w:t>a fi puse</w:t>
      </w:r>
      <w:r w:rsidR="009252C9" w:rsidRPr="009252C9">
        <w:rPr>
          <w:rFonts w:ascii="Times New Roman" w:hAnsi="Times New Roman"/>
          <w:noProof/>
          <w:sz w:val="28"/>
          <w:szCs w:val="28"/>
          <w:lang w:val="ro-MD" w:eastAsia="ru-RU"/>
        </w:rPr>
        <w:t xml:space="preserve"> în pericol realizarea obie</w:t>
      </w:r>
      <w:r w:rsidR="000C2C4C">
        <w:rPr>
          <w:rFonts w:ascii="Times New Roman" w:hAnsi="Times New Roman"/>
          <w:noProof/>
          <w:sz w:val="28"/>
          <w:szCs w:val="28"/>
          <w:lang w:val="ro-MD" w:eastAsia="ru-RU"/>
        </w:rPr>
        <w:t>ctivelor asociate cu stabilirea</w:t>
      </w:r>
      <w:r w:rsidR="009252C9" w:rsidRPr="009252C9">
        <w:rPr>
          <w:rFonts w:ascii="Times New Roman" w:hAnsi="Times New Roman"/>
          <w:noProof/>
          <w:sz w:val="28"/>
          <w:szCs w:val="28"/>
          <w:lang w:val="ro-MD" w:eastAsia="ru-RU"/>
        </w:rPr>
        <w:t xml:space="preserve"> măsuri</w:t>
      </w:r>
      <w:r w:rsidR="000C2C4C">
        <w:rPr>
          <w:rFonts w:ascii="Times New Roman" w:hAnsi="Times New Roman"/>
          <w:noProof/>
          <w:sz w:val="28"/>
          <w:szCs w:val="28"/>
          <w:lang w:val="ro-MD" w:eastAsia="ru-RU"/>
        </w:rPr>
        <w:t>lor</w:t>
      </w:r>
      <w:r w:rsidR="008A6AD8">
        <w:rPr>
          <w:rFonts w:ascii="Times New Roman" w:hAnsi="Times New Roman"/>
          <w:noProof/>
          <w:sz w:val="28"/>
          <w:szCs w:val="28"/>
          <w:lang w:val="ro-MD" w:eastAsia="ru-RU"/>
        </w:rPr>
        <w:t xml:space="preserve"> de conservare, </w:t>
      </w:r>
      <w:r w:rsidR="000C2C4C" w:rsidRPr="000C2C4C">
        <w:rPr>
          <w:rFonts w:ascii="Times New Roman" w:hAnsi="Times New Roman"/>
          <w:noProof/>
          <w:sz w:val="28"/>
          <w:szCs w:val="28"/>
          <w:lang w:val="ro-MD" w:eastAsia="ru-RU"/>
        </w:rPr>
        <w:t>contribuind la rețele coerente ș</w:t>
      </w:r>
      <w:r w:rsidR="00682FC5">
        <w:rPr>
          <w:rFonts w:ascii="Times New Roman" w:hAnsi="Times New Roman"/>
          <w:noProof/>
          <w:sz w:val="28"/>
          <w:szCs w:val="28"/>
          <w:lang w:val="ro-MD" w:eastAsia="ru-RU"/>
        </w:rPr>
        <w:t>i reprezentative în</w:t>
      </w:r>
      <w:r w:rsidR="00B948CA">
        <w:rPr>
          <w:rFonts w:ascii="Times New Roman" w:hAnsi="Times New Roman"/>
          <w:noProof/>
          <w:sz w:val="28"/>
          <w:szCs w:val="28"/>
          <w:lang w:val="ro-MD" w:eastAsia="ru-RU"/>
        </w:rPr>
        <w:t xml:space="preserve"> zone acvatice</w:t>
      </w:r>
      <w:r w:rsidR="000C2C4C" w:rsidRPr="000C2C4C">
        <w:rPr>
          <w:rFonts w:ascii="Times New Roman" w:hAnsi="Times New Roman"/>
          <w:noProof/>
          <w:sz w:val="28"/>
          <w:szCs w:val="28"/>
          <w:lang w:val="ro-MD" w:eastAsia="ru-RU"/>
        </w:rPr>
        <w:t xml:space="preserve"> protejate, cuprinzând în mod adecvat diversitatea ecosistemelor</w:t>
      </w:r>
      <w:r w:rsidR="009252C9" w:rsidRPr="009252C9">
        <w:rPr>
          <w:rFonts w:ascii="Times New Roman" w:hAnsi="Times New Roman"/>
          <w:noProof/>
          <w:sz w:val="28"/>
          <w:szCs w:val="28"/>
          <w:lang w:val="ro-MD" w:eastAsia="ru-RU"/>
        </w:rPr>
        <w:t>.</w:t>
      </w:r>
    </w:p>
    <w:p w14:paraId="1B1DBFF8" w14:textId="2E4069D0" w:rsidR="009252C9" w:rsidRPr="006A6E1B" w:rsidRDefault="00F51237" w:rsidP="00682FC5">
      <w:pPr>
        <w:spacing w:after="0" w:line="240" w:lineRule="auto"/>
        <w:ind w:right="-113" w:firstLine="426"/>
        <w:jc w:val="both"/>
        <w:rPr>
          <w:rFonts w:ascii="Times New Roman" w:hAnsi="Times New Roman"/>
          <w:noProof/>
          <w:sz w:val="28"/>
          <w:szCs w:val="28"/>
          <w:lang w:val="ro-MD" w:eastAsia="ru-RU"/>
        </w:rPr>
      </w:pPr>
      <w:r w:rsidRPr="006A6E1B">
        <w:rPr>
          <w:rFonts w:ascii="Times New Roman" w:hAnsi="Times New Roman"/>
          <w:noProof/>
          <w:sz w:val="28"/>
          <w:szCs w:val="28"/>
          <w:lang w:val="ro-MD" w:eastAsia="ru-RU"/>
        </w:rPr>
        <w:t xml:space="preserve">(5)  </w:t>
      </w:r>
      <w:r w:rsidR="00FA7417" w:rsidRPr="006A6E1B">
        <w:rPr>
          <w:rFonts w:ascii="Times New Roman" w:hAnsi="Times New Roman"/>
          <w:noProof/>
          <w:sz w:val="28"/>
          <w:szCs w:val="28"/>
          <w:lang w:val="ro-MD" w:eastAsia="ru-RU"/>
        </w:rPr>
        <w:t xml:space="preserve">Măsurile </w:t>
      </w:r>
      <w:r w:rsidR="00682FC5" w:rsidRPr="006A6E1B">
        <w:rPr>
          <w:rFonts w:ascii="Times New Roman" w:hAnsi="Times New Roman"/>
          <w:noProof/>
          <w:sz w:val="28"/>
          <w:szCs w:val="28"/>
          <w:lang w:val="ro-MD" w:eastAsia="ru-RU"/>
        </w:rPr>
        <w:t>de conservare</w:t>
      </w:r>
      <w:r w:rsidR="009252C9" w:rsidRPr="006A6E1B">
        <w:rPr>
          <w:rFonts w:ascii="Times New Roman" w:hAnsi="Times New Roman"/>
          <w:noProof/>
          <w:sz w:val="28"/>
          <w:szCs w:val="28"/>
          <w:lang w:val="ro-MD" w:eastAsia="ru-RU"/>
        </w:rPr>
        <w:t xml:space="preserve"> se aplică pentru o perioadă maximă de 12 luni</w:t>
      </w:r>
      <w:r w:rsidR="00682FC5" w:rsidRPr="006A6E1B">
        <w:rPr>
          <w:rFonts w:ascii="Times New Roman" w:hAnsi="Times New Roman"/>
          <w:noProof/>
          <w:sz w:val="28"/>
          <w:szCs w:val="28"/>
          <w:lang w:val="ro-MD" w:eastAsia="ru-RU"/>
        </w:rPr>
        <w:t>. Perioada</w:t>
      </w:r>
      <w:r w:rsidR="009252C9" w:rsidRPr="006A6E1B">
        <w:rPr>
          <w:rFonts w:ascii="Times New Roman" w:hAnsi="Times New Roman"/>
          <w:noProof/>
          <w:sz w:val="28"/>
          <w:szCs w:val="28"/>
          <w:lang w:val="ro-MD" w:eastAsia="ru-RU"/>
        </w:rPr>
        <w:t xml:space="preserve"> poate fi prelungită </w:t>
      </w:r>
      <w:r w:rsidR="00682FC5" w:rsidRPr="006A6E1B">
        <w:rPr>
          <w:rFonts w:ascii="Times New Roman" w:hAnsi="Times New Roman"/>
          <w:noProof/>
          <w:sz w:val="28"/>
          <w:szCs w:val="28"/>
          <w:lang w:val="ro-MD" w:eastAsia="ru-RU"/>
        </w:rPr>
        <w:t xml:space="preserve">încă </w:t>
      </w:r>
      <w:r w:rsidR="009252C9" w:rsidRPr="006A6E1B">
        <w:rPr>
          <w:rFonts w:ascii="Times New Roman" w:hAnsi="Times New Roman"/>
          <w:noProof/>
          <w:sz w:val="28"/>
          <w:szCs w:val="28"/>
          <w:lang w:val="ro-MD" w:eastAsia="ru-RU"/>
        </w:rPr>
        <w:t>cu maxim 12 luni în cazul în ca</w:t>
      </w:r>
      <w:r w:rsidR="00682FC5" w:rsidRPr="006A6E1B">
        <w:rPr>
          <w:rFonts w:ascii="Times New Roman" w:hAnsi="Times New Roman"/>
          <w:noProof/>
          <w:sz w:val="28"/>
          <w:szCs w:val="28"/>
          <w:lang w:val="ro-MD" w:eastAsia="ru-RU"/>
        </w:rPr>
        <w:t>re condițiile prevăzute la alin. (1) sunt aplicabile</w:t>
      </w:r>
      <w:r w:rsidR="009252C9" w:rsidRPr="006A6E1B">
        <w:rPr>
          <w:rFonts w:ascii="Times New Roman" w:hAnsi="Times New Roman"/>
          <w:noProof/>
          <w:sz w:val="28"/>
          <w:szCs w:val="28"/>
          <w:lang w:val="ro-MD" w:eastAsia="ru-RU"/>
        </w:rPr>
        <w:t>.</w:t>
      </w:r>
    </w:p>
    <w:p w14:paraId="783A11C1" w14:textId="7633620D" w:rsidR="0017623F" w:rsidRPr="008A6AD8" w:rsidRDefault="00F51237" w:rsidP="006F3596">
      <w:pPr>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(6)  </w:t>
      </w:r>
      <w:r w:rsidR="00980AE5">
        <w:rPr>
          <w:rFonts w:ascii="Times New Roman" w:hAnsi="Times New Roman"/>
          <w:noProof/>
          <w:sz w:val="28"/>
          <w:szCs w:val="28"/>
          <w:lang w:val="ro-MD" w:eastAsia="ru-RU"/>
        </w:rPr>
        <w:t>A</w:t>
      </w:r>
      <w:r w:rsidR="00980AE5" w:rsidRPr="00980AE5">
        <w:rPr>
          <w:rFonts w:ascii="Times New Roman" w:hAnsi="Times New Roman"/>
          <w:noProof/>
          <w:sz w:val="28"/>
          <w:szCs w:val="28"/>
          <w:lang w:val="ro-MD" w:eastAsia="ru-RU"/>
        </w:rPr>
        <w:t xml:space="preserve">utoritatea publică centrală pentru agricultură </w:t>
      </w:r>
      <w:r w:rsidR="009252C9" w:rsidRPr="009252C9">
        <w:rPr>
          <w:rFonts w:ascii="Times New Roman" w:hAnsi="Times New Roman"/>
          <w:noProof/>
          <w:sz w:val="28"/>
          <w:szCs w:val="28"/>
          <w:lang w:val="ro-MD" w:eastAsia="ru-RU"/>
        </w:rPr>
        <w:t>faci</w:t>
      </w:r>
      <w:r w:rsidR="00F32C1E">
        <w:rPr>
          <w:rFonts w:ascii="Times New Roman" w:hAnsi="Times New Roman"/>
          <w:noProof/>
          <w:sz w:val="28"/>
          <w:szCs w:val="28"/>
          <w:lang w:val="ro-MD" w:eastAsia="ru-RU"/>
        </w:rPr>
        <w:t xml:space="preserve">litează cooperarea dintre statele </w:t>
      </w:r>
      <w:r w:rsidR="008A6AD8">
        <w:rPr>
          <w:rFonts w:ascii="Times New Roman" w:hAnsi="Times New Roman"/>
          <w:noProof/>
          <w:sz w:val="28"/>
          <w:szCs w:val="28"/>
          <w:lang w:val="ro-MD" w:eastAsia="ru-RU"/>
        </w:rPr>
        <w:t xml:space="preserve">inițiatoare </w:t>
      </w:r>
      <w:r w:rsidR="009252C9" w:rsidRPr="009252C9">
        <w:rPr>
          <w:rFonts w:ascii="Times New Roman" w:hAnsi="Times New Roman"/>
          <w:noProof/>
          <w:sz w:val="28"/>
          <w:szCs w:val="28"/>
          <w:lang w:val="ro-MD" w:eastAsia="ru-RU"/>
        </w:rPr>
        <w:t>și celelalte state care au un interes direct de gestionare a</w:t>
      </w:r>
      <w:r w:rsidR="006A6E1B">
        <w:rPr>
          <w:rFonts w:ascii="Times New Roman" w:hAnsi="Times New Roman"/>
          <w:noProof/>
          <w:sz w:val="28"/>
          <w:szCs w:val="28"/>
          <w:lang w:val="ro-MD" w:eastAsia="ru-RU"/>
        </w:rPr>
        <w:t xml:space="preserve"> pescuitului</w:t>
      </w:r>
      <w:r w:rsidR="009252C9" w:rsidRPr="009252C9">
        <w:rPr>
          <w:rFonts w:ascii="Times New Roman" w:hAnsi="Times New Roman"/>
          <w:noProof/>
          <w:sz w:val="28"/>
          <w:szCs w:val="28"/>
          <w:lang w:val="ro-MD" w:eastAsia="ru-RU"/>
        </w:rPr>
        <w:t xml:space="preserve"> în cadrul procesului de punere în aplicare și de asigurare a respectării </w:t>
      </w:r>
      <w:r w:rsidR="006A6E1B" w:rsidRPr="006A6E1B">
        <w:rPr>
          <w:rFonts w:ascii="Times New Roman" w:hAnsi="Times New Roman"/>
          <w:noProof/>
          <w:sz w:val="28"/>
          <w:szCs w:val="28"/>
          <w:lang w:val="ro-MD" w:eastAsia="ru-RU"/>
        </w:rPr>
        <w:t>măsurilor de conservare</w:t>
      </w:r>
      <w:r w:rsidR="006A6E1B">
        <w:rPr>
          <w:rFonts w:ascii="Times New Roman" w:hAnsi="Times New Roman"/>
          <w:noProof/>
          <w:sz w:val="28"/>
          <w:szCs w:val="28"/>
          <w:lang w:val="ro-MD" w:eastAsia="ru-RU"/>
        </w:rPr>
        <w:t xml:space="preserve"> adoptate</w:t>
      </w:r>
      <w:r w:rsidR="009252C9" w:rsidRPr="008A6AD8">
        <w:rPr>
          <w:rFonts w:ascii="Times New Roman" w:hAnsi="Times New Roman"/>
          <w:noProof/>
          <w:sz w:val="28"/>
          <w:szCs w:val="28"/>
          <w:lang w:val="ro-MD" w:eastAsia="ru-RU"/>
        </w:rPr>
        <w:t>.</w:t>
      </w:r>
    </w:p>
    <w:p w14:paraId="2194B3C2" w14:textId="77777777" w:rsidR="00F51237" w:rsidRDefault="00F51237" w:rsidP="006F3596">
      <w:pPr>
        <w:spacing w:after="0" w:line="240" w:lineRule="auto"/>
        <w:ind w:right="-113" w:firstLine="426"/>
        <w:jc w:val="both"/>
        <w:rPr>
          <w:rFonts w:ascii="Times New Roman" w:hAnsi="Times New Roman"/>
          <w:noProof/>
          <w:color w:val="C0504D" w:themeColor="accent2"/>
          <w:sz w:val="28"/>
          <w:szCs w:val="28"/>
          <w:lang w:val="ro-MD" w:eastAsia="ru-RU"/>
        </w:rPr>
      </w:pPr>
    </w:p>
    <w:p w14:paraId="05C21121" w14:textId="5410A61A" w:rsidR="009252C9" w:rsidRPr="00533036" w:rsidRDefault="00473304" w:rsidP="006F3596">
      <w:pPr>
        <w:spacing w:after="0" w:line="240" w:lineRule="auto"/>
        <w:ind w:right="-113" w:firstLine="426"/>
        <w:jc w:val="both"/>
        <w:rPr>
          <w:rFonts w:ascii="Times New Roman" w:hAnsi="Times New Roman"/>
          <w:noProof/>
          <w:sz w:val="28"/>
          <w:szCs w:val="28"/>
          <w:lang w:val="ro-MD" w:eastAsia="ru-RU"/>
        </w:rPr>
      </w:pPr>
      <w:r w:rsidRPr="00533036">
        <w:rPr>
          <w:rFonts w:ascii="Times New Roman" w:hAnsi="Times New Roman"/>
          <w:b/>
          <w:noProof/>
          <w:sz w:val="28"/>
          <w:szCs w:val="28"/>
          <w:lang w:val="ro-MD" w:eastAsia="ru-RU"/>
        </w:rPr>
        <w:t>Articolul 12</w:t>
      </w:r>
      <w:r w:rsidR="009252C9" w:rsidRPr="00533036">
        <w:rPr>
          <w:rFonts w:ascii="Times New Roman" w:hAnsi="Times New Roman"/>
          <w:b/>
          <w:noProof/>
          <w:sz w:val="28"/>
          <w:szCs w:val="28"/>
          <w:lang w:val="ro-MD" w:eastAsia="ru-RU"/>
        </w:rPr>
        <w:t>.</w:t>
      </w:r>
      <w:r w:rsidR="00F51237" w:rsidRPr="00533036">
        <w:t xml:space="preserve"> </w:t>
      </w:r>
      <w:r w:rsidR="009252C9" w:rsidRPr="00533036">
        <w:rPr>
          <w:rFonts w:ascii="Times New Roman" w:hAnsi="Times New Roman"/>
          <w:noProof/>
          <w:sz w:val="28"/>
          <w:szCs w:val="28"/>
          <w:lang w:val="ro-MD" w:eastAsia="ru-RU"/>
        </w:rPr>
        <w:t xml:space="preserve">Măsurile </w:t>
      </w:r>
      <w:r w:rsidR="00AA2545" w:rsidRPr="00533036">
        <w:rPr>
          <w:rFonts w:ascii="Times New Roman" w:hAnsi="Times New Roman"/>
          <w:noProof/>
          <w:sz w:val="28"/>
          <w:szCs w:val="28"/>
          <w:lang w:val="ro-MD" w:eastAsia="ru-RU"/>
        </w:rPr>
        <w:t>autorităților din</w:t>
      </w:r>
      <w:r w:rsidR="00365206" w:rsidRPr="00533036">
        <w:rPr>
          <w:rFonts w:ascii="Times New Roman" w:hAnsi="Times New Roman"/>
          <w:noProof/>
          <w:sz w:val="28"/>
          <w:szCs w:val="28"/>
          <w:lang w:val="ro-MD" w:eastAsia="ru-RU"/>
        </w:rPr>
        <w:t xml:space="preserve"> domeniul pescuitului </w:t>
      </w:r>
      <w:r w:rsidR="006A6E1B" w:rsidRPr="00533036">
        <w:rPr>
          <w:rFonts w:ascii="Times New Roman" w:hAnsi="Times New Roman"/>
          <w:noProof/>
          <w:sz w:val="28"/>
          <w:szCs w:val="28"/>
          <w:lang w:val="ro-MD" w:eastAsia="ru-RU"/>
        </w:rPr>
        <w:t xml:space="preserve">adoptate </w:t>
      </w:r>
      <w:r w:rsidR="009252C9" w:rsidRPr="00533036">
        <w:rPr>
          <w:rFonts w:ascii="Times New Roman" w:hAnsi="Times New Roman"/>
          <w:noProof/>
          <w:sz w:val="28"/>
          <w:szCs w:val="28"/>
          <w:lang w:val="ro-MD" w:eastAsia="ru-RU"/>
        </w:rPr>
        <w:t xml:space="preserve">în caz de amenințare gravă la adresa resurselor biologice </w:t>
      </w:r>
      <w:r w:rsidR="00AA4C69" w:rsidRPr="00533036">
        <w:rPr>
          <w:rFonts w:ascii="Times New Roman" w:hAnsi="Times New Roman"/>
          <w:noProof/>
          <w:sz w:val="28"/>
          <w:szCs w:val="28"/>
          <w:lang w:val="ro-MD" w:eastAsia="ru-RU"/>
        </w:rPr>
        <w:t>vii</w:t>
      </w:r>
    </w:p>
    <w:p w14:paraId="5AFB401A" w14:textId="28374030" w:rsidR="009252C9" w:rsidRPr="00533036" w:rsidRDefault="00F51237" w:rsidP="006F3596">
      <w:pPr>
        <w:tabs>
          <w:tab w:val="left" w:pos="851"/>
          <w:tab w:val="left" w:pos="993"/>
          <w:tab w:val="left" w:pos="1276"/>
        </w:tabs>
        <w:spacing w:after="0" w:line="240" w:lineRule="auto"/>
        <w:ind w:right="-113" w:firstLine="426"/>
        <w:jc w:val="both"/>
        <w:rPr>
          <w:rFonts w:ascii="Times New Roman" w:hAnsi="Times New Roman"/>
          <w:noProof/>
          <w:sz w:val="28"/>
          <w:szCs w:val="28"/>
          <w:lang w:val="ro-MD" w:eastAsia="ru-RU"/>
        </w:rPr>
      </w:pPr>
      <w:r w:rsidRPr="00533036">
        <w:rPr>
          <w:rFonts w:ascii="Times New Roman" w:hAnsi="Times New Roman"/>
          <w:noProof/>
          <w:sz w:val="28"/>
          <w:szCs w:val="28"/>
          <w:lang w:val="ro-MD" w:eastAsia="ru-RU"/>
        </w:rPr>
        <w:t xml:space="preserve">(1) </w:t>
      </w:r>
      <w:r w:rsidR="009252C9" w:rsidRPr="00533036">
        <w:rPr>
          <w:rFonts w:ascii="Times New Roman" w:hAnsi="Times New Roman"/>
          <w:noProof/>
          <w:sz w:val="28"/>
          <w:szCs w:val="28"/>
          <w:lang w:val="ro-MD" w:eastAsia="ru-RU"/>
        </w:rPr>
        <w:t>Atunci când este necesar</w:t>
      </w:r>
      <w:r w:rsidR="00E400ED" w:rsidRPr="00533036">
        <w:rPr>
          <w:rFonts w:ascii="Times New Roman" w:hAnsi="Times New Roman"/>
          <w:noProof/>
          <w:sz w:val="28"/>
          <w:szCs w:val="28"/>
          <w:lang w:val="ro-MD" w:eastAsia="ru-RU"/>
        </w:rPr>
        <w:t>,</w:t>
      </w:r>
      <w:r w:rsidR="009252C9" w:rsidRPr="00533036">
        <w:rPr>
          <w:rFonts w:ascii="Times New Roman" w:hAnsi="Times New Roman"/>
          <w:noProof/>
          <w:sz w:val="28"/>
          <w:szCs w:val="28"/>
          <w:lang w:val="ro-MD" w:eastAsia="ru-RU"/>
        </w:rPr>
        <w:t xml:space="preserve"> din motive imperioase de urgență privind o amenințare gravă la adresa conserv</w:t>
      </w:r>
      <w:r w:rsidR="00286635" w:rsidRPr="00533036">
        <w:rPr>
          <w:rFonts w:ascii="Times New Roman" w:hAnsi="Times New Roman"/>
          <w:noProof/>
          <w:sz w:val="28"/>
          <w:szCs w:val="28"/>
          <w:lang w:val="ro-MD" w:eastAsia="ru-RU"/>
        </w:rPr>
        <w:t xml:space="preserve">ării resurselor biologice vii </w:t>
      </w:r>
      <w:r w:rsidR="009252C9" w:rsidRPr="00533036">
        <w:rPr>
          <w:rFonts w:ascii="Times New Roman" w:hAnsi="Times New Roman"/>
          <w:noProof/>
          <w:sz w:val="28"/>
          <w:szCs w:val="28"/>
          <w:lang w:val="ro-MD" w:eastAsia="ru-RU"/>
        </w:rPr>
        <w:t>sau la adresa ecosistem</w:t>
      </w:r>
      <w:r w:rsidR="00365206" w:rsidRPr="00533036">
        <w:rPr>
          <w:rFonts w:ascii="Times New Roman" w:hAnsi="Times New Roman"/>
          <w:noProof/>
          <w:sz w:val="28"/>
          <w:szCs w:val="28"/>
          <w:lang w:val="ro-MD" w:eastAsia="ru-RU"/>
        </w:rPr>
        <w:t>ului marin, în</w:t>
      </w:r>
      <w:r w:rsidR="009252C9" w:rsidRPr="00533036">
        <w:rPr>
          <w:rFonts w:ascii="Times New Roman" w:hAnsi="Times New Roman"/>
          <w:noProof/>
          <w:sz w:val="28"/>
          <w:szCs w:val="28"/>
          <w:lang w:val="ro-MD" w:eastAsia="ru-RU"/>
        </w:rPr>
        <w:t xml:space="preserve"> baza</w:t>
      </w:r>
      <w:r w:rsidR="00365206" w:rsidRPr="00533036">
        <w:rPr>
          <w:rFonts w:ascii="Times New Roman" w:hAnsi="Times New Roman"/>
          <w:noProof/>
          <w:sz w:val="28"/>
          <w:szCs w:val="28"/>
          <w:lang w:val="ro-MD" w:eastAsia="ru-RU"/>
        </w:rPr>
        <w:t xml:space="preserve"> unui aviz științific</w:t>
      </w:r>
      <w:r w:rsidR="00AA2545" w:rsidRPr="00533036">
        <w:rPr>
          <w:rFonts w:ascii="Times New Roman" w:hAnsi="Times New Roman"/>
          <w:noProof/>
          <w:sz w:val="28"/>
          <w:szCs w:val="28"/>
          <w:lang w:val="ro-MD" w:eastAsia="ru-RU"/>
        </w:rPr>
        <w:t xml:space="preserve"> cu caracter obligator,</w:t>
      </w:r>
      <w:r w:rsidR="00365206" w:rsidRPr="00533036">
        <w:rPr>
          <w:rFonts w:ascii="Times New Roman" w:hAnsi="Times New Roman"/>
          <w:noProof/>
          <w:sz w:val="28"/>
          <w:szCs w:val="28"/>
          <w:lang w:val="ro-MD" w:eastAsia="ru-RU"/>
        </w:rPr>
        <w:t xml:space="preserve"> emis de un organism științific</w:t>
      </w:r>
      <w:r w:rsidR="006A6E1B" w:rsidRPr="00533036">
        <w:rPr>
          <w:rFonts w:ascii="Times New Roman" w:hAnsi="Times New Roman"/>
          <w:noProof/>
          <w:sz w:val="28"/>
          <w:szCs w:val="28"/>
          <w:lang w:val="ro-MD" w:eastAsia="ru-RU"/>
        </w:rPr>
        <w:t>, pot fi</w:t>
      </w:r>
      <w:r w:rsidR="009252C9" w:rsidRPr="00533036">
        <w:rPr>
          <w:rFonts w:ascii="Times New Roman" w:hAnsi="Times New Roman"/>
          <w:noProof/>
          <w:sz w:val="28"/>
          <w:szCs w:val="28"/>
          <w:lang w:val="ro-MD" w:eastAsia="ru-RU"/>
        </w:rPr>
        <w:t xml:space="preserve"> adopta</w:t>
      </w:r>
      <w:r w:rsidR="006A6E1B" w:rsidRPr="00533036">
        <w:rPr>
          <w:rFonts w:ascii="Times New Roman" w:hAnsi="Times New Roman"/>
          <w:noProof/>
          <w:sz w:val="28"/>
          <w:szCs w:val="28"/>
          <w:lang w:val="ro-MD" w:eastAsia="ru-RU"/>
        </w:rPr>
        <w:t>te</w:t>
      </w:r>
      <w:r w:rsidR="009252C9" w:rsidRPr="00533036">
        <w:rPr>
          <w:rFonts w:ascii="Times New Roman" w:hAnsi="Times New Roman"/>
          <w:noProof/>
          <w:sz w:val="28"/>
          <w:szCs w:val="28"/>
          <w:lang w:val="ro-MD" w:eastAsia="ru-RU"/>
        </w:rPr>
        <w:t xml:space="preserve"> acte de punere în aplicare, aplicabile imediat, pentru o perioadă maximă de șase luni, pentru a reduce amenințarea respectivă.</w:t>
      </w:r>
    </w:p>
    <w:p w14:paraId="2E32C5F8" w14:textId="3D6B4C0C" w:rsidR="009252C9" w:rsidRPr="00533036" w:rsidRDefault="00F51237" w:rsidP="006F3596">
      <w:pPr>
        <w:tabs>
          <w:tab w:val="left" w:pos="851"/>
          <w:tab w:val="left" w:pos="1134"/>
        </w:tabs>
        <w:spacing w:after="0" w:line="240" w:lineRule="auto"/>
        <w:ind w:right="-113" w:firstLine="426"/>
        <w:jc w:val="both"/>
        <w:rPr>
          <w:rFonts w:ascii="Times New Roman" w:hAnsi="Times New Roman"/>
          <w:noProof/>
          <w:sz w:val="28"/>
          <w:szCs w:val="28"/>
          <w:lang w:val="ro-MD" w:eastAsia="ru-RU"/>
        </w:rPr>
      </w:pPr>
      <w:r w:rsidRPr="00533036">
        <w:rPr>
          <w:rFonts w:ascii="Times New Roman" w:hAnsi="Times New Roman"/>
          <w:noProof/>
          <w:sz w:val="28"/>
          <w:szCs w:val="28"/>
          <w:lang w:val="ro-MD" w:eastAsia="ru-RU"/>
        </w:rPr>
        <w:t xml:space="preserve">(2) </w:t>
      </w:r>
      <w:r w:rsidR="00AA2545" w:rsidRPr="00533036">
        <w:rPr>
          <w:rFonts w:ascii="Times New Roman" w:hAnsi="Times New Roman"/>
          <w:noProof/>
          <w:sz w:val="28"/>
          <w:szCs w:val="28"/>
          <w:lang w:val="ro-MD" w:eastAsia="ru-RU"/>
        </w:rPr>
        <w:t>Organismul științific</w:t>
      </w:r>
      <w:r w:rsidR="00286635" w:rsidRPr="00533036">
        <w:rPr>
          <w:rFonts w:ascii="Times New Roman" w:hAnsi="Times New Roman"/>
          <w:noProof/>
          <w:sz w:val="28"/>
          <w:szCs w:val="28"/>
          <w:lang w:val="ro-MD" w:eastAsia="ru-RU"/>
        </w:rPr>
        <w:t xml:space="preserve"> va </w:t>
      </w:r>
      <w:r w:rsidR="00365206" w:rsidRPr="00533036">
        <w:rPr>
          <w:rFonts w:ascii="Times New Roman" w:hAnsi="Times New Roman"/>
          <w:noProof/>
          <w:sz w:val="28"/>
          <w:szCs w:val="28"/>
          <w:lang w:val="ro-MD" w:eastAsia="ru-RU"/>
        </w:rPr>
        <w:t>remite avizul științific</w:t>
      </w:r>
      <w:r w:rsidR="001A2676" w:rsidRPr="00533036">
        <w:rPr>
          <w:rFonts w:ascii="Times New Roman" w:hAnsi="Times New Roman"/>
          <w:noProof/>
          <w:sz w:val="28"/>
          <w:szCs w:val="28"/>
          <w:lang w:val="ro-MD" w:eastAsia="ru-RU"/>
        </w:rPr>
        <w:t xml:space="preserve"> </w:t>
      </w:r>
      <w:r w:rsidR="00365206" w:rsidRPr="00533036">
        <w:rPr>
          <w:rFonts w:ascii="Times New Roman" w:hAnsi="Times New Roman"/>
          <w:noProof/>
          <w:sz w:val="28"/>
          <w:szCs w:val="28"/>
          <w:lang w:val="ro-MD" w:eastAsia="ru-RU"/>
        </w:rPr>
        <w:t>Ministerului Agriculturii și Industriei Alimentare</w:t>
      </w:r>
      <w:r w:rsidR="00533036" w:rsidRPr="00533036">
        <w:rPr>
          <w:rFonts w:ascii="Times New Roman" w:hAnsi="Times New Roman"/>
          <w:noProof/>
          <w:sz w:val="28"/>
          <w:szCs w:val="28"/>
          <w:lang w:val="ro-MD" w:eastAsia="ru-RU"/>
        </w:rPr>
        <w:t xml:space="preserve">, acesta </w:t>
      </w:r>
      <w:r w:rsidR="001A2676" w:rsidRPr="00533036">
        <w:rPr>
          <w:rFonts w:ascii="Times New Roman" w:hAnsi="Times New Roman"/>
          <w:noProof/>
          <w:sz w:val="28"/>
          <w:szCs w:val="28"/>
          <w:lang w:val="ro-MD" w:eastAsia="ru-RU"/>
        </w:rPr>
        <w:t xml:space="preserve">care </w:t>
      </w:r>
      <w:r w:rsidR="009252C9" w:rsidRPr="00533036">
        <w:rPr>
          <w:rFonts w:ascii="Times New Roman" w:hAnsi="Times New Roman"/>
          <w:noProof/>
          <w:sz w:val="28"/>
          <w:szCs w:val="28"/>
          <w:lang w:val="ro-MD" w:eastAsia="ru-RU"/>
        </w:rPr>
        <w:t xml:space="preserve">în termen de șapte zile lucrătoare </w:t>
      </w:r>
      <w:r w:rsidR="00AA2545" w:rsidRPr="00533036">
        <w:rPr>
          <w:rFonts w:ascii="Times New Roman" w:hAnsi="Times New Roman"/>
          <w:noProof/>
          <w:sz w:val="28"/>
          <w:szCs w:val="28"/>
          <w:lang w:val="ro-MD" w:eastAsia="ru-RU"/>
        </w:rPr>
        <w:t>va remite o notificare autorității</w:t>
      </w:r>
      <w:r w:rsidR="00533036" w:rsidRPr="00533036">
        <w:rPr>
          <w:rFonts w:ascii="Times New Roman" w:hAnsi="Times New Roman"/>
          <w:noProof/>
          <w:sz w:val="28"/>
          <w:szCs w:val="28"/>
          <w:lang w:val="ro-MD" w:eastAsia="ru-RU"/>
        </w:rPr>
        <w:t xml:space="preserve"> din</w:t>
      </w:r>
      <w:r w:rsidR="00AA2545" w:rsidRPr="00533036">
        <w:rPr>
          <w:rFonts w:ascii="Times New Roman" w:hAnsi="Times New Roman"/>
          <w:noProof/>
          <w:sz w:val="28"/>
          <w:szCs w:val="28"/>
          <w:lang w:val="ro-MD" w:eastAsia="ru-RU"/>
        </w:rPr>
        <w:t xml:space="preserve"> domeniul pescuitului</w:t>
      </w:r>
      <w:r w:rsidR="00533036" w:rsidRPr="00533036">
        <w:rPr>
          <w:rFonts w:ascii="Times New Roman" w:hAnsi="Times New Roman"/>
          <w:noProof/>
          <w:sz w:val="28"/>
          <w:szCs w:val="28"/>
          <w:lang w:val="ro-MD" w:eastAsia="ru-RU"/>
        </w:rPr>
        <w:t xml:space="preserve">, care </w:t>
      </w:r>
      <w:r w:rsidR="00AA2545" w:rsidRPr="00533036">
        <w:rPr>
          <w:rFonts w:ascii="Times New Roman" w:hAnsi="Times New Roman"/>
          <w:noProof/>
          <w:sz w:val="28"/>
          <w:szCs w:val="28"/>
          <w:lang w:val="ro-MD" w:eastAsia="ru-RU"/>
        </w:rPr>
        <w:t xml:space="preserve">va </w:t>
      </w:r>
      <w:r w:rsidR="00406497" w:rsidRPr="00533036">
        <w:rPr>
          <w:rFonts w:ascii="Times New Roman" w:hAnsi="Times New Roman"/>
          <w:noProof/>
          <w:sz w:val="28"/>
          <w:szCs w:val="28"/>
          <w:lang w:val="ro-MD" w:eastAsia="ru-RU"/>
        </w:rPr>
        <w:t>decid</w:t>
      </w:r>
      <w:r w:rsidR="008D25E2" w:rsidRPr="00533036">
        <w:rPr>
          <w:rFonts w:ascii="Times New Roman" w:hAnsi="Times New Roman"/>
          <w:noProof/>
          <w:sz w:val="28"/>
          <w:szCs w:val="28"/>
          <w:lang w:val="ro-MD" w:eastAsia="ru-RU"/>
        </w:rPr>
        <w:t>e</w:t>
      </w:r>
      <w:r w:rsidR="009252C9" w:rsidRPr="00533036">
        <w:rPr>
          <w:rFonts w:ascii="Times New Roman" w:hAnsi="Times New Roman"/>
          <w:noProof/>
          <w:sz w:val="28"/>
          <w:szCs w:val="28"/>
          <w:lang w:val="ro-MD" w:eastAsia="ru-RU"/>
        </w:rPr>
        <w:t xml:space="preserve"> în termen de 1</w:t>
      </w:r>
      <w:r w:rsidR="00AA2545" w:rsidRPr="00533036">
        <w:rPr>
          <w:rFonts w:ascii="Times New Roman" w:hAnsi="Times New Roman"/>
          <w:noProof/>
          <w:sz w:val="28"/>
          <w:szCs w:val="28"/>
          <w:lang w:val="ro-MD" w:eastAsia="ru-RU"/>
        </w:rPr>
        <w:t>5 zile lucrătoare de la primire</w:t>
      </w:r>
      <w:r w:rsidR="00533036" w:rsidRPr="00533036">
        <w:rPr>
          <w:rFonts w:ascii="Times New Roman" w:hAnsi="Times New Roman"/>
          <w:noProof/>
          <w:sz w:val="28"/>
          <w:szCs w:val="28"/>
          <w:lang w:val="ro-MD" w:eastAsia="ru-RU"/>
        </w:rPr>
        <w:t>a</w:t>
      </w:r>
      <w:r w:rsidR="009252C9" w:rsidRPr="00533036">
        <w:rPr>
          <w:rFonts w:ascii="Times New Roman" w:hAnsi="Times New Roman"/>
          <w:noProof/>
          <w:sz w:val="28"/>
          <w:szCs w:val="28"/>
          <w:lang w:val="ro-MD" w:eastAsia="ru-RU"/>
        </w:rPr>
        <w:t xml:space="preserve"> </w:t>
      </w:r>
      <w:r w:rsidR="00AA2545" w:rsidRPr="00533036">
        <w:rPr>
          <w:rFonts w:ascii="Times New Roman" w:hAnsi="Times New Roman"/>
          <w:noProof/>
          <w:sz w:val="28"/>
          <w:szCs w:val="28"/>
          <w:lang w:val="ro-MD" w:eastAsia="ru-RU"/>
        </w:rPr>
        <w:t>notificării</w:t>
      </w:r>
      <w:r w:rsidR="00533036" w:rsidRPr="00533036">
        <w:rPr>
          <w:rFonts w:ascii="Times New Roman" w:hAnsi="Times New Roman"/>
          <w:noProof/>
          <w:sz w:val="28"/>
          <w:szCs w:val="28"/>
          <w:lang w:val="ro-MD" w:eastAsia="ru-RU"/>
        </w:rPr>
        <w:t>,</w:t>
      </w:r>
      <w:r w:rsidR="00AA2545" w:rsidRPr="00533036">
        <w:rPr>
          <w:rFonts w:ascii="Times New Roman" w:hAnsi="Times New Roman"/>
          <w:noProof/>
          <w:sz w:val="28"/>
          <w:szCs w:val="28"/>
          <w:lang w:val="ro-MD" w:eastAsia="ru-RU"/>
        </w:rPr>
        <w:t xml:space="preserve"> </w:t>
      </w:r>
      <w:r w:rsidR="00CD528B" w:rsidRPr="00533036">
        <w:rPr>
          <w:rFonts w:ascii="Times New Roman" w:hAnsi="Times New Roman"/>
          <w:noProof/>
          <w:sz w:val="28"/>
          <w:szCs w:val="28"/>
          <w:lang w:val="ro-MD" w:eastAsia="ru-RU"/>
        </w:rPr>
        <w:t>despre măsurile urgente care urmează a fi întreprinse</w:t>
      </w:r>
      <w:r w:rsidR="009252C9" w:rsidRPr="00533036">
        <w:rPr>
          <w:rFonts w:ascii="Times New Roman" w:hAnsi="Times New Roman"/>
          <w:noProof/>
          <w:sz w:val="28"/>
          <w:szCs w:val="28"/>
          <w:lang w:val="ro-MD" w:eastAsia="ru-RU"/>
        </w:rPr>
        <w:t>.</w:t>
      </w:r>
    </w:p>
    <w:p w14:paraId="2DFF4BA3" w14:textId="67B1DF8C" w:rsidR="009252C9" w:rsidRPr="00533036" w:rsidRDefault="009252C9" w:rsidP="006F3596">
      <w:pPr>
        <w:tabs>
          <w:tab w:val="left" w:pos="851"/>
        </w:tabs>
        <w:spacing w:after="0" w:line="240" w:lineRule="auto"/>
        <w:ind w:right="-113" w:firstLine="426"/>
        <w:jc w:val="both"/>
        <w:rPr>
          <w:rFonts w:ascii="Times New Roman" w:hAnsi="Times New Roman"/>
          <w:noProof/>
          <w:sz w:val="28"/>
          <w:szCs w:val="28"/>
          <w:lang w:val="ro-MD" w:eastAsia="ru-RU"/>
        </w:rPr>
      </w:pPr>
      <w:r w:rsidRPr="00533036">
        <w:rPr>
          <w:rFonts w:ascii="Times New Roman" w:hAnsi="Times New Roman"/>
          <w:noProof/>
          <w:sz w:val="28"/>
          <w:szCs w:val="28"/>
          <w:lang w:val="ro-MD" w:eastAsia="ru-RU"/>
        </w:rPr>
        <w:t>(3)  Înainte de expirarea perioadei inițiale de aplicare</w:t>
      </w:r>
      <w:r w:rsidR="007F269C">
        <w:rPr>
          <w:rFonts w:ascii="Times New Roman" w:hAnsi="Times New Roman"/>
          <w:noProof/>
          <w:sz w:val="28"/>
          <w:szCs w:val="28"/>
          <w:lang w:val="ro-MD" w:eastAsia="ru-RU"/>
        </w:rPr>
        <w:t xml:space="preserve"> a măsurilor</w:t>
      </w:r>
      <w:r w:rsidR="00E400ED" w:rsidRPr="00533036">
        <w:rPr>
          <w:rFonts w:ascii="Times New Roman" w:hAnsi="Times New Roman"/>
          <w:noProof/>
          <w:sz w:val="28"/>
          <w:szCs w:val="28"/>
          <w:lang w:val="ro-MD" w:eastAsia="ru-RU"/>
        </w:rPr>
        <w:t>,</w:t>
      </w:r>
      <w:r w:rsidRPr="00533036">
        <w:rPr>
          <w:rFonts w:ascii="Times New Roman" w:hAnsi="Times New Roman"/>
          <w:noProof/>
          <w:sz w:val="28"/>
          <w:szCs w:val="28"/>
          <w:lang w:val="ro-MD" w:eastAsia="ru-RU"/>
        </w:rPr>
        <w:t xml:space="preserve"> în cazul în care c</w:t>
      </w:r>
      <w:r w:rsidR="00FA7417" w:rsidRPr="00533036">
        <w:rPr>
          <w:rFonts w:ascii="Times New Roman" w:hAnsi="Times New Roman"/>
          <w:noProof/>
          <w:sz w:val="28"/>
          <w:szCs w:val="28"/>
          <w:lang w:val="ro-MD" w:eastAsia="ru-RU"/>
        </w:rPr>
        <w:t>ondițiile prevăzute la alin.</w:t>
      </w:r>
      <w:r w:rsidRPr="00533036">
        <w:rPr>
          <w:rFonts w:ascii="Times New Roman" w:hAnsi="Times New Roman"/>
          <w:noProof/>
          <w:sz w:val="28"/>
          <w:szCs w:val="28"/>
          <w:lang w:val="ro-MD" w:eastAsia="ru-RU"/>
        </w:rPr>
        <w:t xml:space="preserve"> (1) </w:t>
      </w:r>
      <w:r w:rsidR="00AC15DF" w:rsidRPr="00533036">
        <w:rPr>
          <w:rFonts w:ascii="Times New Roman" w:hAnsi="Times New Roman"/>
          <w:noProof/>
          <w:sz w:val="28"/>
          <w:szCs w:val="28"/>
          <w:lang w:val="ro-MD" w:eastAsia="ru-RU"/>
        </w:rPr>
        <w:t xml:space="preserve">necesită a fi completate cu măsuri adăugătoare </w:t>
      </w:r>
      <w:r w:rsidR="00CD528B" w:rsidRPr="00533036">
        <w:rPr>
          <w:rFonts w:ascii="Times New Roman" w:hAnsi="Times New Roman"/>
          <w:noProof/>
          <w:sz w:val="28"/>
          <w:szCs w:val="28"/>
          <w:lang w:val="ro-MD" w:eastAsia="ru-RU"/>
        </w:rPr>
        <w:t xml:space="preserve">se </w:t>
      </w:r>
      <w:r w:rsidRPr="00533036">
        <w:rPr>
          <w:rFonts w:ascii="Times New Roman" w:hAnsi="Times New Roman"/>
          <w:noProof/>
          <w:sz w:val="28"/>
          <w:szCs w:val="28"/>
          <w:lang w:val="ro-MD" w:eastAsia="ru-RU"/>
        </w:rPr>
        <w:t>prelungește perioadă maximă de șase luni, cu efect imediat</w:t>
      </w:r>
      <w:r w:rsidR="00AC15DF" w:rsidRPr="00533036">
        <w:rPr>
          <w:rFonts w:ascii="Times New Roman" w:hAnsi="Times New Roman"/>
          <w:noProof/>
          <w:sz w:val="28"/>
          <w:szCs w:val="28"/>
          <w:lang w:val="ro-MD" w:eastAsia="ru-RU"/>
        </w:rPr>
        <w:t xml:space="preserve"> cu o perioadă care va fi propusă de organizmele științifice</w:t>
      </w:r>
      <w:r w:rsidRPr="00533036">
        <w:rPr>
          <w:rFonts w:ascii="Times New Roman" w:hAnsi="Times New Roman"/>
          <w:noProof/>
          <w:sz w:val="28"/>
          <w:szCs w:val="28"/>
          <w:lang w:val="ro-MD" w:eastAsia="ru-RU"/>
        </w:rPr>
        <w:t xml:space="preserve">. </w:t>
      </w:r>
      <w:r w:rsidR="00AC15DF" w:rsidRPr="00533036">
        <w:rPr>
          <w:rFonts w:ascii="Times New Roman" w:hAnsi="Times New Roman"/>
          <w:noProof/>
          <w:sz w:val="28"/>
          <w:szCs w:val="28"/>
          <w:lang w:val="ro-MD" w:eastAsia="ru-RU"/>
        </w:rPr>
        <w:t xml:space="preserve">Despre perioada extinsă și măsurile întreprinse va fi informat </w:t>
      </w:r>
      <w:r w:rsidR="00AE195E" w:rsidRPr="00533036">
        <w:rPr>
          <w:rFonts w:ascii="Times New Roman" w:hAnsi="Times New Roman"/>
          <w:noProof/>
          <w:sz w:val="28"/>
          <w:szCs w:val="28"/>
          <w:lang w:val="ro-MD" w:eastAsia="ru-RU"/>
        </w:rPr>
        <w:t>Ministerul.</w:t>
      </w:r>
    </w:p>
    <w:p w14:paraId="072F7D7F" w14:textId="77777777" w:rsidR="00F51237" w:rsidRPr="00533036" w:rsidRDefault="00F51237" w:rsidP="006F3596">
      <w:pPr>
        <w:tabs>
          <w:tab w:val="left" w:pos="851"/>
        </w:tabs>
        <w:spacing w:after="0" w:line="240" w:lineRule="auto"/>
        <w:ind w:right="-113" w:firstLine="426"/>
        <w:jc w:val="both"/>
        <w:rPr>
          <w:rFonts w:ascii="Times New Roman" w:hAnsi="Times New Roman"/>
          <w:noProof/>
          <w:sz w:val="28"/>
          <w:szCs w:val="28"/>
          <w:lang w:val="ro-MD" w:eastAsia="ru-RU"/>
        </w:rPr>
      </w:pPr>
    </w:p>
    <w:p w14:paraId="48E27990" w14:textId="1D400DE0" w:rsidR="00D07D6B" w:rsidRPr="00F51237" w:rsidRDefault="00C628F3" w:rsidP="006F3596">
      <w:pPr>
        <w:tabs>
          <w:tab w:val="left" w:pos="7650"/>
        </w:tabs>
        <w:spacing w:after="0" w:line="240" w:lineRule="auto"/>
        <w:ind w:right="-113" w:firstLine="426"/>
        <w:jc w:val="both"/>
        <w:rPr>
          <w:rFonts w:ascii="Times New Roman" w:hAnsi="Times New Roman"/>
          <w:noProof/>
          <w:sz w:val="28"/>
          <w:szCs w:val="28"/>
          <w:lang w:val="ro-MD" w:eastAsia="ru-RU"/>
        </w:rPr>
      </w:pPr>
      <w:r w:rsidRPr="00F51237">
        <w:rPr>
          <w:rFonts w:ascii="Times New Roman" w:hAnsi="Times New Roman"/>
          <w:b/>
          <w:noProof/>
          <w:sz w:val="28"/>
          <w:szCs w:val="28"/>
          <w:lang w:val="ro-MD" w:eastAsia="ru-RU"/>
        </w:rPr>
        <w:t>Articolul 13</w:t>
      </w:r>
      <w:r w:rsidR="007F39DC" w:rsidRPr="00F51237">
        <w:rPr>
          <w:rFonts w:ascii="Times New Roman" w:hAnsi="Times New Roman"/>
          <w:b/>
          <w:noProof/>
          <w:sz w:val="28"/>
          <w:szCs w:val="28"/>
          <w:lang w:val="ro-MD" w:eastAsia="ru-RU"/>
        </w:rPr>
        <w:t>.</w:t>
      </w:r>
      <w:r w:rsidR="007F39DC" w:rsidRPr="00F51237">
        <w:rPr>
          <w:b/>
        </w:rPr>
        <w:t xml:space="preserve"> </w:t>
      </w:r>
      <w:r w:rsidR="007F39DC" w:rsidRPr="00F51237">
        <w:t xml:space="preserve"> </w:t>
      </w:r>
      <w:r w:rsidR="007F39DC" w:rsidRPr="00F51237">
        <w:rPr>
          <w:rFonts w:ascii="Times New Roman" w:hAnsi="Times New Roman"/>
          <w:noProof/>
          <w:sz w:val="28"/>
          <w:szCs w:val="28"/>
          <w:lang w:val="ro-MD" w:eastAsia="ru-RU"/>
        </w:rPr>
        <w:t xml:space="preserve">Măsuri de urgență </w:t>
      </w:r>
      <w:r w:rsidR="006F2DD0">
        <w:rPr>
          <w:rFonts w:ascii="Times New Roman" w:hAnsi="Times New Roman"/>
          <w:noProof/>
          <w:sz w:val="28"/>
          <w:szCs w:val="28"/>
          <w:lang w:val="ro-MD" w:eastAsia="ru-RU"/>
        </w:rPr>
        <w:t xml:space="preserve">aplicate </w:t>
      </w:r>
      <w:r w:rsidR="0073267F">
        <w:rPr>
          <w:rFonts w:ascii="Times New Roman" w:hAnsi="Times New Roman"/>
          <w:noProof/>
          <w:sz w:val="28"/>
          <w:szCs w:val="28"/>
          <w:lang w:val="ro-MD" w:eastAsia="ru-RU"/>
        </w:rPr>
        <w:t>în apele altor state</w:t>
      </w:r>
    </w:p>
    <w:p w14:paraId="3A11AF76" w14:textId="1E73245F" w:rsidR="002C3E9A" w:rsidRDefault="004A4D83" w:rsidP="006F3596">
      <w:pPr>
        <w:tabs>
          <w:tab w:val="left" w:pos="851"/>
          <w:tab w:val="left" w:pos="1276"/>
          <w:tab w:val="left" w:pos="7650"/>
        </w:tabs>
        <w:spacing w:after="0" w:line="240" w:lineRule="auto"/>
        <w:ind w:right="-113" w:firstLine="426"/>
        <w:jc w:val="both"/>
        <w:rPr>
          <w:rFonts w:ascii="Times New Roman" w:hAnsi="Times New Roman"/>
          <w:noProof/>
          <w:sz w:val="28"/>
          <w:szCs w:val="28"/>
          <w:lang w:val="ro-MD" w:eastAsia="ru-RU"/>
        </w:rPr>
      </w:pPr>
      <w:r w:rsidRPr="004A4D83">
        <w:rPr>
          <w:rFonts w:ascii="Times New Roman" w:hAnsi="Times New Roman"/>
          <w:noProof/>
          <w:sz w:val="28"/>
          <w:szCs w:val="28"/>
          <w:lang w:val="ro-MD" w:eastAsia="ru-RU"/>
        </w:rPr>
        <w:t xml:space="preserve">(1) </w:t>
      </w:r>
      <w:r w:rsidR="0059117D">
        <w:rPr>
          <w:rFonts w:ascii="Times New Roman" w:hAnsi="Times New Roman"/>
          <w:noProof/>
          <w:sz w:val="28"/>
          <w:szCs w:val="28"/>
          <w:lang w:val="ro-MD" w:eastAsia="ru-RU"/>
        </w:rPr>
        <w:t xml:space="preserve">În cazul </w:t>
      </w:r>
      <w:r w:rsidR="00D95588">
        <w:rPr>
          <w:rFonts w:ascii="Times New Roman" w:hAnsi="Times New Roman"/>
          <w:noProof/>
          <w:sz w:val="28"/>
          <w:szCs w:val="28"/>
          <w:lang w:val="ro-MD" w:eastAsia="ru-RU"/>
        </w:rPr>
        <w:t xml:space="preserve">cînd </w:t>
      </w:r>
      <w:r w:rsidR="0059117D">
        <w:rPr>
          <w:rFonts w:ascii="Times New Roman" w:hAnsi="Times New Roman"/>
          <w:noProof/>
          <w:sz w:val="28"/>
          <w:szCs w:val="28"/>
          <w:lang w:val="ro-MD" w:eastAsia="ru-RU"/>
        </w:rPr>
        <w:t>m</w:t>
      </w:r>
      <w:r w:rsidR="006F2DD0" w:rsidRPr="006F2DD0">
        <w:rPr>
          <w:rFonts w:ascii="Times New Roman" w:hAnsi="Times New Roman"/>
          <w:noProof/>
          <w:sz w:val="28"/>
          <w:szCs w:val="28"/>
          <w:lang w:val="ro-MD" w:eastAsia="ru-RU"/>
        </w:rPr>
        <w:t>ăsuri</w:t>
      </w:r>
      <w:r w:rsidR="00D95588">
        <w:rPr>
          <w:rFonts w:ascii="Times New Roman" w:hAnsi="Times New Roman"/>
          <w:noProof/>
          <w:sz w:val="28"/>
          <w:szCs w:val="28"/>
          <w:lang w:val="ro-MD" w:eastAsia="ru-RU"/>
        </w:rPr>
        <w:t>le</w:t>
      </w:r>
      <w:r w:rsidR="006F2DD0" w:rsidRPr="006F2DD0">
        <w:rPr>
          <w:rFonts w:ascii="Times New Roman" w:hAnsi="Times New Roman"/>
          <w:noProof/>
          <w:sz w:val="28"/>
          <w:szCs w:val="28"/>
          <w:lang w:val="ro-MD" w:eastAsia="ru-RU"/>
        </w:rPr>
        <w:t xml:space="preserve"> de urgență </w:t>
      </w:r>
      <w:r w:rsidR="0059117D">
        <w:rPr>
          <w:rFonts w:ascii="Times New Roman" w:hAnsi="Times New Roman"/>
          <w:noProof/>
          <w:sz w:val="28"/>
          <w:szCs w:val="28"/>
          <w:lang w:val="ro-MD" w:eastAsia="ru-RU"/>
        </w:rPr>
        <w:t xml:space="preserve">pentru </w:t>
      </w:r>
      <w:r w:rsidRPr="004A4D83">
        <w:rPr>
          <w:rFonts w:ascii="Times New Roman" w:hAnsi="Times New Roman"/>
          <w:noProof/>
          <w:sz w:val="28"/>
          <w:szCs w:val="28"/>
          <w:lang w:val="ro-MD" w:eastAsia="ru-RU"/>
        </w:rPr>
        <w:t>conse</w:t>
      </w:r>
      <w:r w:rsidR="0059117D">
        <w:rPr>
          <w:rFonts w:ascii="Times New Roman" w:hAnsi="Times New Roman"/>
          <w:noProof/>
          <w:sz w:val="28"/>
          <w:szCs w:val="28"/>
          <w:lang w:val="ro-MD" w:eastAsia="ru-RU"/>
        </w:rPr>
        <w:t>rvarea</w:t>
      </w:r>
      <w:r w:rsidR="00AA4C69">
        <w:rPr>
          <w:rFonts w:ascii="Times New Roman" w:hAnsi="Times New Roman"/>
          <w:noProof/>
          <w:sz w:val="28"/>
          <w:szCs w:val="28"/>
          <w:lang w:val="ro-MD" w:eastAsia="ru-RU"/>
        </w:rPr>
        <w:t xml:space="preserve"> </w:t>
      </w:r>
      <w:r w:rsidR="006F2DD0">
        <w:rPr>
          <w:rFonts w:ascii="Times New Roman" w:hAnsi="Times New Roman"/>
          <w:noProof/>
          <w:sz w:val="28"/>
          <w:szCs w:val="28"/>
          <w:lang w:val="ro-MD" w:eastAsia="ru-RU"/>
        </w:rPr>
        <w:t xml:space="preserve">ecosistemului marin </w:t>
      </w:r>
      <w:r w:rsidR="00D95588">
        <w:rPr>
          <w:rFonts w:ascii="Times New Roman" w:hAnsi="Times New Roman"/>
          <w:noProof/>
          <w:sz w:val="28"/>
          <w:szCs w:val="28"/>
          <w:lang w:val="ro-MD" w:eastAsia="ru-RU"/>
        </w:rPr>
        <w:t xml:space="preserve">afectează </w:t>
      </w:r>
      <w:r w:rsidRPr="004A4D83">
        <w:rPr>
          <w:rFonts w:ascii="Times New Roman" w:hAnsi="Times New Roman"/>
          <w:noProof/>
          <w:sz w:val="28"/>
          <w:szCs w:val="28"/>
          <w:lang w:val="ro-MD" w:eastAsia="ru-RU"/>
        </w:rPr>
        <w:t>activități</w:t>
      </w:r>
      <w:r w:rsidR="0059117D">
        <w:rPr>
          <w:rFonts w:ascii="Times New Roman" w:hAnsi="Times New Roman"/>
          <w:noProof/>
          <w:sz w:val="28"/>
          <w:szCs w:val="28"/>
          <w:lang w:val="ro-MD" w:eastAsia="ru-RU"/>
        </w:rPr>
        <w:t>le</w:t>
      </w:r>
      <w:r w:rsidRPr="004A4D83">
        <w:rPr>
          <w:rFonts w:ascii="Times New Roman" w:hAnsi="Times New Roman"/>
          <w:noProof/>
          <w:sz w:val="28"/>
          <w:szCs w:val="28"/>
          <w:lang w:val="ro-MD" w:eastAsia="ru-RU"/>
        </w:rPr>
        <w:t xml:space="preserve"> de pescuit</w:t>
      </w:r>
      <w:r w:rsidR="00D95588">
        <w:rPr>
          <w:rFonts w:ascii="Times New Roman" w:hAnsi="Times New Roman"/>
          <w:noProof/>
          <w:sz w:val="28"/>
          <w:szCs w:val="28"/>
          <w:lang w:val="ro-MD" w:eastAsia="ru-RU"/>
        </w:rPr>
        <w:t xml:space="preserve"> al operatorilor care au accesat cote </w:t>
      </w:r>
      <w:r w:rsidR="003123AA">
        <w:rPr>
          <w:rFonts w:ascii="Times New Roman" w:hAnsi="Times New Roman"/>
          <w:noProof/>
          <w:sz w:val="28"/>
          <w:szCs w:val="28"/>
          <w:lang w:val="ro-MD" w:eastAsia="ru-RU"/>
        </w:rPr>
        <w:t xml:space="preserve">în apele </w:t>
      </w:r>
      <w:r w:rsidR="00D95588" w:rsidRPr="00D95588">
        <w:rPr>
          <w:rFonts w:ascii="Times New Roman" w:hAnsi="Times New Roman"/>
          <w:noProof/>
          <w:sz w:val="28"/>
          <w:szCs w:val="28"/>
          <w:lang w:val="ro-MD" w:eastAsia="ru-RU"/>
        </w:rPr>
        <w:t>care se află sub su</w:t>
      </w:r>
      <w:r w:rsidR="00D95588">
        <w:rPr>
          <w:rFonts w:ascii="Times New Roman" w:hAnsi="Times New Roman"/>
          <w:noProof/>
          <w:sz w:val="28"/>
          <w:szCs w:val="28"/>
          <w:lang w:val="ro-MD" w:eastAsia="ru-RU"/>
        </w:rPr>
        <w:t>veranitatea sau jurisdicția altui</w:t>
      </w:r>
      <w:r w:rsidR="00D95588" w:rsidRPr="00D95588">
        <w:rPr>
          <w:rFonts w:ascii="Times New Roman" w:hAnsi="Times New Roman"/>
          <w:noProof/>
          <w:sz w:val="28"/>
          <w:szCs w:val="28"/>
          <w:lang w:val="ro-MD" w:eastAsia="ru-RU"/>
        </w:rPr>
        <w:t xml:space="preserve"> stat</w:t>
      </w:r>
      <w:r w:rsidR="0059117D">
        <w:rPr>
          <w:rFonts w:ascii="Times New Roman" w:hAnsi="Times New Roman"/>
          <w:noProof/>
          <w:sz w:val="28"/>
          <w:szCs w:val="28"/>
          <w:lang w:val="ro-MD" w:eastAsia="ru-RU"/>
        </w:rPr>
        <w:t xml:space="preserve">, </w:t>
      </w:r>
      <w:r w:rsidR="00D95588">
        <w:rPr>
          <w:rFonts w:ascii="Times New Roman" w:hAnsi="Times New Roman"/>
          <w:noProof/>
          <w:sz w:val="28"/>
          <w:szCs w:val="28"/>
          <w:lang w:val="ro-MD" w:eastAsia="ru-RU"/>
        </w:rPr>
        <w:t>pentru atenuarea amenințării</w:t>
      </w:r>
      <w:r w:rsidR="0059117D">
        <w:rPr>
          <w:rFonts w:ascii="Times New Roman" w:hAnsi="Times New Roman"/>
          <w:noProof/>
          <w:sz w:val="28"/>
          <w:szCs w:val="28"/>
          <w:lang w:val="ro-MD" w:eastAsia="ru-RU"/>
        </w:rPr>
        <w:t xml:space="preserve">, </w:t>
      </w:r>
      <w:r w:rsidR="00D95588">
        <w:rPr>
          <w:rFonts w:ascii="Times New Roman" w:hAnsi="Times New Roman"/>
          <w:noProof/>
          <w:sz w:val="28"/>
          <w:szCs w:val="28"/>
          <w:lang w:val="ro-MD" w:eastAsia="ru-RU"/>
        </w:rPr>
        <w:t>operatorii se vor</w:t>
      </w:r>
      <w:r w:rsidR="0059117D">
        <w:rPr>
          <w:rFonts w:ascii="Times New Roman" w:hAnsi="Times New Roman"/>
          <w:noProof/>
          <w:sz w:val="28"/>
          <w:szCs w:val="28"/>
          <w:lang w:val="ro-MD" w:eastAsia="ru-RU"/>
        </w:rPr>
        <w:t xml:space="preserve"> conforma măsurilor aplicate cu condiția că</w:t>
      </w:r>
      <w:r w:rsidR="003123AA">
        <w:rPr>
          <w:rFonts w:ascii="Times New Roman" w:hAnsi="Times New Roman"/>
          <w:noProof/>
          <w:sz w:val="28"/>
          <w:szCs w:val="28"/>
          <w:lang w:val="ro-MD" w:eastAsia="ru-RU"/>
        </w:rPr>
        <w:t xml:space="preserve">, </w:t>
      </w:r>
      <w:r w:rsidR="0059117D">
        <w:rPr>
          <w:rFonts w:ascii="Times New Roman" w:hAnsi="Times New Roman"/>
          <w:noProof/>
          <w:sz w:val="28"/>
          <w:szCs w:val="28"/>
          <w:lang w:val="ro-MD" w:eastAsia="ru-RU"/>
        </w:rPr>
        <w:t xml:space="preserve"> r</w:t>
      </w:r>
      <w:r w:rsidR="000C0B82">
        <w:rPr>
          <w:rFonts w:ascii="Times New Roman" w:hAnsi="Times New Roman"/>
          <w:noProof/>
          <w:sz w:val="28"/>
          <w:szCs w:val="28"/>
          <w:lang w:val="ro-MD" w:eastAsia="ru-RU"/>
        </w:rPr>
        <w:t>espectivele măsuri</w:t>
      </w:r>
      <w:r w:rsidR="003123AA" w:rsidRPr="003123AA">
        <w:t xml:space="preserve"> </w:t>
      </w:r>
      <w:r w:rsidR="003123AA">
        <w:rPr>
          <w:rFonts w:ascii="Times New Roman" w:hAnsi="Times New Roman"/>
          <w:noProof/>
          <w:sz w:val="28"/>
          <w:szCs w:val="28"/>
          <w:lang w:val="ro-MD" w:eastAsia="ru-RU"/>
        </w:rPr>
        <w:t xml:space="preserve">au fost consultate cu </w:t>
      </w:r>
      <w:r w:rsidR="003123AA" w:rsidRPr="003123AA">
        <w:rPr>
          <w:rFonts w:ascii="Times New Roman" w:hAnsi="Times New Roman"/>
          <w:noProof/>
          <w:sz w:val="28"/>
          <w:szCs w:val="28"/>
          <w:lang w:val="ro-MD" w:eastAsia="ru-RU"/>
        </w:rPr>
        <w:t xml:space="preserve">Autoritatea publică centrală pentru agricultură, instituţiile de cercetări în domeniu și </w:t>
      </w:r>
      <w:r w:rsidR="003123AA">
        <w:rPr>
          <w:rFonts w:ascii="Times New Roman" w:hAnsi="Times New Roman"/>
          <w:noProof/>
          <w:sz w:val="28"/>
          <w:szCs w:val="28"/>
          <w:lang w:val="ro-MD" w:eastAsia="ru-RU"/>
        </w:rPr>
        <w:t>cu operatorii care au acesat cotele pentru pescuit</w:t>
      </w:r>
      <w:r w:rsidRPr="004A4D83">
        <w:rPr>
          <w:rFonts w:ascii="Times New Roman" w:hAnsi="Times New Roman"/>
          <w:noProof/>
          <w:sz w:val="28"/>
          <w:szCs w:val="28"/>
          <w:lang w:val="ro-MD" w:eastAsia="ru-RU"/>
        </w:rPr>
        <w:t xml:space="preserve">. </w:t>
      </w:r>
    </w:p>
    <w:p w14:paraId="084809A2" w14:textId="6C8E00FD" w:rsidR="004A4D83" w:rsidRDefault="004A4D83" w:rsidP="003123AA">
      <w:pPr>
        <w:tabs>
          <w:tab w:val="left" w:pos="851"/>
          <w:tab w:val="left" w:pos="1276"/>
          <w:tab w:val="left" w:pos="7650"/>
        </w:tabs>
        <w:spacing w:after="0" w:line="240" w:lineRule="auto"/>
        <w:ind w:right="-113" w:firstLine="426"/>
        <w:jc w:val="both"/>
        <w:rPr>
          <w:rFonts w:ascii="Times New Roman" w:hAnsi="Times New Roman"/>
          <w:noProof/>
          <w:sz w:val="28"/>
          <w:szCs w:val="28"/>
          <w:lang w:val="ro-MD" w:eastAsia="ru-RU"/>
        </w:rPr>
      </w:pPr>
      <w:r w:rsidRPr="00F51237">
        <w:rPr>
          <w:rFonts w:ascii="Times New Roman" w:hAnsi="Times New Roman"/>
          <w:noProof/>
          <w:sz w:val="28"/>
          <w:szCs w:val="28"/>
          <w:lang w:val="ro-MD" w:eastAsia="ru-RU"/>
        </w:rPr>
        <w:t xml:space="preserve">(2)   </w:t>
      </w:r>
      <w:r w:rsidRPr="004A4D83">
        <w:rPr>
          <w:rFonts w:ascii="Times New Roman" w:hAnsi="Times New Roman"/>
          <w:noProof/>
          <w:sz w:val="28"/>
          <w:szCs w:val="28"/>
          <w:lang w:val="ro-MD" w:eastAsia="ru-RU"/>
        </w:rPr>
        <w:t xml:space="preserve">În cazul în care </w:t>
      </w:r>
      <w:r w:rsidR="003123AA" w:rsidRPr="003123AA">
        <w:rPr>
          <w:rFonts w:ascii="Times New Roman" w:hAnsi="Times New Roman"/>
          <w:noProof/>
          <w:sz w:val="28"/>
          <w:szCs w:val="28"/>
          <w:lang w:val="ro-MD" w:eastAsia="ru-RU"/>
        </w:rPr>
        <w:t xml:space="preserve">Autoritatea publică centrală pentru agricultură </w:t>
      </w:r>
      <w:r w:rsidRPr="004A4D83">
        <w:rPr>
          <w:rFonts w:ascii="Times New Roman" w:hAnsi="Times New Roman"/>
          <w:noProof/>
          <w:sz w:val="28"/>
          <w:szCs w:val="28"/>
          <w:lang w:val="ro-MD" w:eastAsia="ru-RU"/>
        </w:rPr>
        <w:t>consideră că o măsură adoptată în temeiul prezentului articol nu întrunește c</w:t>
      </w:r>
      <w:r w:rsidR="00FA7417">
        <w:rPr>
          <w:rFonts w:ascii="Times New Roman" w:hAnsi="Times New Roman"/>
          <w:noProof/>
          <w:sz w:val="28"/>
          <w:szCs w:val="28"/>
          <w:lang w:val="ro-MD" w:eastAsia="ru-RU"/>
        </w:rPr>
        <w:t>ondițiile stabilite la alin.</w:t>
      </w:r>
      <w:r w:rsidRPr="004A4D83">
        <w:rPr>
          <w:rFonts w:ascii="Times New Roman" w:hAnsi="Times New Roman"/>
          <w:noProof/>
          <w:sz w:val="28"/>
          <w:szCs w:val="28"/>
          <w:lang w:val="ro-MD" w:eastAsia="ru-RU"/>
        </w:rPr>
        <w:t xml:space="preserve"> (1), aceasta poate solicita</w:t>
      </w:r>
      <w:r w:rsidR="00975FBA">
        <w:rPr>
          <w:rFonts w:ascii="Times New Roman" w:hAnsi="Times New Roman"/>
          <w:noProof/>
          <w:sz w:val="28"/>
          <w:szCs w:val="28"/>
          <w:lang w:val="ro-MD" w:eastAsia="ru-RU"/>
        </w:rPr>
        <w:t xml:space="preserve"> argumentat</w:t>
      </w:r>
      <w:r w:rsidRPr="004A4D83">
        <w:rPr>
          <w:rFonts w:ascii="Times New Roman" w:hAnsi="Times New Roman"/>
          <w:noProof/>
          <w:sz w:val="28"/>
          <w:szCs w:val="28"/>
          <w:lang w:val="ro-MD" w:eastAsia="ru-RU"/>
        </w:rPr>
        <w:t>, statul</w:t>
      </w:r>
      <w:r w:rsidR="00057F8C">
        <w:rPr>
          <w:rFonts w:ascii="Times New Roman" w:hAnsi="Times New Roman"/>
          <w:noProof/>
          <w:sz w:val="28"/>
          <w:szCs w:val="28"/>
          <w:lang w:val="ro-MD" w:eastAsia="ru-RU"/>
        </w:rPr>
        <w:t>ui</w:t>
      </w:r>
      <w:r w:rsidRPr="004A4D83">
        <w:rPr>
          <w:rFonts w:ascii="Times New Roman" w:hAnsi="Times New Roman"/>
          <w:noProof/>
          <w:sz w:val="28"/>
          <w:szCs w:val="28"/>
          <w:lang w:val="ro-MD" w:eastAsia="ru-RU"/>
        </w:rPr>
        <w:t xml:space="preserve"> </w:t>
      </w:r>
      <w:r w:rsidR="00097EE3">
        <w:rPr>
          <w:rFonts w:ascii="Times New Roman" w:hAnsi="Times New Roman"/>
          <w:noProof/>
          <w:sz w:val="28"/>
          <w:szCs w:val="28"/>
          <w:lang w:val="ro-MD" w:eastAsia="ru-RU"/>
        </w:rPr>
        <w:t xml:space="preserve">inițiator </w:t>
      </w:r>
      <w:r w:rsidRPr="004A4D83">
        <w:rPr>
          <w:rFonts w:ascii="Times New Roman" w:hAnsi="Times New Roman"/>
          <w:noProof/>
          <w:sz w:val="28"/>
          <w:szCs w:val="28"/>
          <w:lang w:val="ro-MD" w:eastAsia="ru-RU"/>
        </w:rPr>
        <w:t>să modifice sau să abroge măsura respectivă.</w:t>
      </w:r>
    </w:p>
    <w:p w14:paraId="329DEC8D" w14:textId="77777777" w:rsidR="00D350D9" w:rsidRDefault="00D350D9" w:rsidP="006F3596">
      <w:pPr>
        <w:tabs>
          <w:tab w:val="left" w:pos="1276"/>
          <w:tab w:val="left" w:pos="1701"/>
          <w:tab w:val="left" w:pos="7650"/>
        </w:tabs>
        <w:spacing w:after="0" w:line="240" w:lineRule="auto"/>
        <w:ind w:right="-113" w:firstLine="426"/>
        <w:jc w:val="both"/>
        <w:rPr>
          <w:rFonts w:ascii="Times New Roman" w:hAnsi="Times New Roman"/>
          <w:noProof/>
          <w:sz w:val="28"/>
          <w:szCs w:val="28"/>
          <w:lang w:val="ro-MD" w:eastAsia="ru-RU"/>
        </w:rPr>
      </w:pPr>
    </w:p>
    <w:p w14:paraId="244E0A73" w14:textId="0C1E298C" w:rsidR="002931AB" w:rsidRPr="00F51237" w:rsidRDefault="00C628F3" w:rsidP="006F3596">
      <w:pPr>
        <w:tabs>
          <w:tab w:val="left" w:pos="1276"/>
          <w:tab w:val="left" w:pos="1701"/>
          <w:tab w:val="left" w:pos="7650"/>
        </w:tabs>
        <w:spacing w:after="0" w:line="240" w:lineRule="auto"/>
        <w:ind w:right="-113" w:firstLine="426"/>
        <w:jc w:val="both"/>
        <w:rPr>
          <w:rFonts w:ascii="Times New Roman" w:hAnsi="Times New Roman"/>
          <w:noProof/>
          <w:sz w:val="28"/>
          <w:szCs w:val="28"/>
          <w:lang w:val="ro-MD" w:eastAsia="ru-RU"/>
        </w:rPr>
      </w:pPr>
      <w:r w:rsidRPr="00F51237">
        <w:rPr>
          <w:rFonts w:ascii="Times New Roman" w:hAnsi="Times New Roman"/>
          <w:b/>
          <w:noProof/>
          <w:sz w:val="28"/>
          <w:szCs w:val="28"/>
          <w:lang w:val="ro-MD" w:eastAsia="ru-RU"/>
        </w:rPr>
        <w:t>Articolul 14</w:t>
      </w:r>
      <w:r w:rsidR="00F51237" w:rsidRPr="00F51237">
        <w:rPr>
          <w:rFonts w:ascii="Times New Roman" w:hAnsi="Times New Roman"/>
          <w:b/>
          <w:noProof/>
          <w:sz w:val="28"/>
          <w:szCs w:val="28"/>
          <w:lang w:val="ro-MD" w:eastAsia="ru-RU"/>
        </w:rPr>
        <w:t>.</w:t>
      </w:r>
      <w:r w:rsidR="002931AB" w:rsidRPr="00F51237">
        <w:rPr>
          <w:rFonts w:ascii="Times New Roman" w:hAnsi="Times New Roman"/>
          <w:noProof/>
          <w:sz w:val="28"/>
          <w:szCs w:val="28"/>
          <w:lang w:val="ro-MD" w:eastAsia="ru-RU"/>
        </w:rPr>
        <w:t xml:space="preserve"> Evitarea și reducerea la minimum a capturilor nedorite</w:t>
      </w:r>
    </w:p>
    <w:p w14:paraId="7F68E1F4" w14:textId="08E8C1A5" w:rsidR="006B7DCB" w:rsidRPr="006B7DCB" w:rsidRDefault="006B7DCB" w:rsidP="006F3596">
      <w:pPr>
        <w:tabs>
          <w:tab w:val="left" w:pos="1276"/>
          <w:tab w:val="left" w:pos="1418"/>
          <w:tab w:val="left" w:pos="1701"/>
          <w:tab w:val="left" w:pos="7650"/>
        </w:tabs>
        <w:spacing w:after="0" w:line="240" w:lineRule="auto"/>
        <w:ind w:right="-113" w:firstLine="426"/>
        <w:jc w:val="both"/>
        <w:rPr>
          <w:rFonts w:ascii="Times New Roman" w:hAnsi="Times New Roman"/>
          <w:noProof/>
          <w:sz w:val="28"/>
          <w:szCs w:val="28"/>
          <w:lang w:val="ro-MD" w:eastAsia="ru-RU"/>
        </w:rPr>
      </w:pPr>
      <w:r w:rsidRPr="006B7DCB">
        <w:rPr>
          <w:rFonts w:ascii="Times New Roman" w:hAnsi="Times New Roman"/>
          <w:noProof/>
          <w:sz w:val="28"/>
          <w:szCs w:val="28"/>
          <w:lang w:val="ro-MD" w:eastAsia="ru-RU"/>
        </w:rPr>
        <w:lastRenderedPageBreak/>
        <w:t>În vederea facilitării introducerii obligației de debarcare integrală a tuturor capturilor în cadrul activității de pescuit în conformitate cu</w:t>
      </w:r>
      <w:r w:rsidR="00FA7417">
        <w:rPr>
          <w:rFonts w:ascii="Times New Roman" w:hAnsi="Times New Roman"/>
          <w:noProof/>
          <w:color w:val="C0504D" w:themeColor="accent2"/>
          <w:sz w:val="28"/>
          <w:szCs w:val="28"/>
          <w:lang w:val="ro-MD" w:eastAsia="ru-RU"/>
        </w:rPr>
        <w:t xml:space="preserve"> </w:t>
      </w:r>
      <w:r w:rsidR="00FA7417" w:rsidRPr="000C0B82">
        <w:rPr>
          <w:rFonts w:ascii="Times New Roman" w:hAnsi="Times New Roman"/>
          <w:noProof/>
          <w:sz w:val="28"/>
          <w:szCs w:val="28"/>
          <w:lang w:val="ro-MD" w:eastAsia="ru-RU"/>
        </w:rPr>
        <w:t>art.</w:t>
      </w:r>
      <w:r w:rsidRPr="000C0B82">
        <w:rPr>
          <w:rFonts w:ascii="Times New Roman" w:hAnsi="Times New Roman"/>
          <w:noProof/>
          <w:sz w:val="28"/>
          <w:szCs w:val="28"/>
          <w:lang w:val="ro-MD" w:eastAsia="ru-RU"/>
        </w:rPr>
        <w:t xml:space="preserve"> 15, </w:t>
      </w:r>
      <w:r w:rsidRPr="006B7DCB">
        <w:rPr>
          <w:rFonts w:ascii="Times New Roman" w:hAnsi="Times New Roman"/>
          <w:noProof/>
          <w:sz w:val="28"/>
          <w:szCs w:val="28"/>
          <w:lang w:val="ro-MD" w:eastAsia="ru-RU"/>
        </w:rPr>
        <w:t>pot</w:t>
      </w:r>
      <w:r w:rsidR="00D5605E">
        <w:rPr>
          <w:rFonts w:ascii="Times New Roman" w:hAnsi="Times New Roman"/>
          <w:noProof/>
          <w:sz w:val="28"/>
          <w:szCs w:val="28"/>
          <w:lang w:val="ro-MD" w:eastAsia="ru-RU"/>
        </w:rPr>
        <w:t xml:space="preserve"> fi</w:t>
      </w:r>
      <w:r w:rsidRPr="006B7DCB">
        <w:rPr>
          <w:rFonts w:ascii="Times New Roman" w:hAnsi="Times New Roman"/>
          <w:noProof/>
          <w:sz w:val="28"/>
          <w:szCs w:val="28"/>
          <w:lang w:val="ro-MD" w:eastAsia="ru-RU"/>
        </w:rPr>
        <w:t xml:space="preserve"> realiza</w:t>
      </w:r>
      <w:r w:rsidR="00D5605E">
        <w:rPr>
          <w:rFonts w:ascii="Times New Roman" w:hAnsi="Times New Roman"/>
          <w:noProof/>
          <w:sz w:val="28"/>
          <w:szCs w:val="28"/>
          <w:lang w:val="ro-MD" w:eastAsia="ru-RU"/>
        </w:rPr>
        <w:t>te</w:t>
      </w:r>
      <w:r w:rsidRPr="006B7DCB">
        <w:rPr>
          <w:rFonts w:ascii="Times New Roman" w:hAnsi="Times New Roman"/>
          <w:noProof/>
          <w:sz w:val="28"/>
          <w:szCs w:val="28"/>
          <w:lang w:val="ro-MD" w:eastAsia="ru-RU"/>
        </w:rPr>
        <w:t xml:space="preserve"> proiecte-pilot, pe baza celor mai bune avize științifice și ținând seama de avizele consiliilor consultative relevante, cu scopul de a explora pe deplin toate metodele practicabile de evitare, de minimizare și de eliminare a capturilor nedorite în cadrul unei activități de pescuit.</w:t>
      </w:r>
    </w:p>
    <w:p w14:paraId="6F88AF7E" w14:textId="77777777" w:rsidR="00D350D9" w:rsidRPr="006B7DCB" w:rsidRDefault="00D350D9" w:rsidP="006F3596">
      <w:pPr>
        <w:tabs>
          <w:tab w:val="left" w:pos="1276"/>
          <w:tab w:val="left" w:pos="1701"/>
          <w:tab w:val="left" w:pos="7650"/>
        </w:tabs>
        <w:spacing w:after="0" w:line="240" w:lineRule="auto"/>
        <w:ind w:right="-113" w:firstLine="426"/>
        <w:jc w:val="both"/>
        <w:rPr>
          <w:rFonts w:ascii="Times New Roman" w:hAnsi="Times New Roman"/>
          <w:noProof/>
          <w:sz w:val="28"/>
          <w:szCs w:val="28"/>
          <w:lang w:val="ro-MD" w:eastAsia="ru-RU"/>
        </w:rPr>
      </w:pPr>
    </w:p>
    <w:p w14:paraId="030D8738" w14:textId="7C2C8578" w:rsidR="002931AB" w:rsidRPr="00F51237" w:rsidRDefault="00C628F3" w:rsidP="006F3596">
      <w:pPr>
        <w:tabs>
          <w:tab w:val="left" w:pos="1276"/>
          <w:tab w:val="left" w:pos="1701"/>
          <w:tab w:val="left" w:pos="7650"/>
        </w:tabs>
        <w:spacing w:after="0" w:line="240" w:lineRule="auto"/>
        <w:ind w:right="-113" w:firstLine="426"/>
        <w:jc w:val="both"/>
        <w:rPr>
          <w:rFonts w:ascii="Times New Roman" w:hAnsi="Times New Roman"/>
          <w:noProof/>
          <w:sz w:val="28"/>
          <w:szCs w:val="28"/>
          <w:lang w:val="ro-MD" w:eastAsia="ru-RU"/>
        </w:rPr>
      </w:pPr>
      <w:r w:rsidRPr="00F96466">
        <w:rPr>
          <w:rFonts w:ascii="Times New Roman" w:hAnsi="Times New Roman"/>
          <w:b/>
          <w:noProof/>
          <w:sz w:val="28"/>
          <w:szCs w:val="28"/>
          <w:lang w:val="ro-MD" w:eastAsia="ru-RU"/>
        </w:rPr>
        <w:t>Articolul 15</w:t>
      </w:r>
      <w:r w:rsidR="00F51237" w:rsidRPr="00F96466">
        <w:rPr>
          <w:rFonts w:ascii="Times New Roman" w:hAnsi="Times New Roman"/>
          <w:b/>
          <w:noProof/>
          <w:sz w:val="28"/>
          <w:szCs w:val="28"/>
          <w:lang w:val="ro-MD" w:eastAsia="ru-RU"/>
        </w:rPr>
        <w:t>.</w:t>
      </w:r>
      <w:r w:rsidR="006B7DCB" w:rsidRPr="00F96466">
        <w:rPr>
          <w:rFonts w:ascii="Times New Roman" w:hAnsi="Times New Roman"/>
          <w:noProof/>
          <w:sz w:val="28"/>
          <w:szCs w:val="28"/>
          <w:lang w:val="ro-MD" w:eastAsia="ru-RU"/>
        </w:rPr>
        <w:t xml:space="preserve"> </w:t>
      </w:r>
      <w:r w:rsidR="006B7DCB" w:rsidRPr="00F51237">
        <w:rPr>
          <w:rFonts w:ascii="Times New Roman" w:hAnsi="Times New Roman"/>
          <w:noProof/>
          <w:sz w:val="28"/>
          <w:szCs w:val="28"/>
          <w:lang w:val="ro-MD" w:eastAsia="ru-RU"/>
        </w:rPr>
        <w:t>Obligația de debarcare</w:t>
      </w:r>
    </w:p>
    <w:p w14:paraId="3FAD5E64" w14:textId="10A45515" w:rsidR="009725FC" w:rsidRPr="008342AD" w:rsidRDefault="00F96466" w:rsidP="00F96466">
      <w:pPr>
        <w:tabs>
          <w:tab w:val="left" w:pos="709"/>
          <w:tab w:val="left" w:pos="1276"/>
          <w:tab w:val="left" w:pos="1701"/>
          <w:tab w:val="left" w:pos="7650"/>
        </w:tabs>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(1)  </w:t>
      </w:r>
      <w:r w:rsidR="00800D36" w:rsidRPr="00800D36">
        <w:rPr>
          <w:rFonts w:ascii="Times New Roman" w:hAnsi="Times New Roman"/>
          <w:noProof/>
          <w:sz w:val="28"/>
          <w:szCs w:val="28"/>
          <w:lang w:val="ro-MD" w:eastAsia="ru-RU"/>
        </w:rPr>
        <w:t xml:space="preserve">Toate capturile de specii care fac obiectul unor limite de captură, </w:t>
      </w:r>
      <w:r w:rsidR="00D5605E">
        <w:rPr>
          <w:rFonts w:ascii="Times New Roman" w:hAnsi="Times New Roman"/>
          <w:noProof/>
          <w:sz w:val="28"/>
          <w:szCs w:val="28"/>
          <w:lang w:val="ro-MD" w:eastAsia="ru-RU"/>
        </w:rPr>
        <w:t xml:space="preserve">inclusiv </w:t>
      </w:r>
      <w:r w:rsidR="00800D36" w:rsidRPr="00800D36">
        <w:rPr>
          <w:rFonts w:ascii="Times New Roman" w:hAnsi="Times New Roman"/>
          <w:noProof/>
          <w:sz w:val="28"/>
          <w:szCs w:val="28"/>
          <w:lang w:val="ro-MD" w:eastAsia="ru-RU"/>
        </w:rPr>
        <w:t xml:space="preserve">capturile de specii </w:t>
      </w:r>
      <w:r w:rsidR="00D5605E">
        <w:rPr>
          <w:rFonts w:ascii="Times New Roman" w:hAnsi="Times New Roman"/>
          <w:noProof/>
          <w:sz w:val="28"/>
          <w:szCs w:val="28"/>
          <w:lang w:val="ro-MD" w:eastAsia="ru-RU"/>
        </w:rPr>
        <w:t xml:space="preserve">de </w:t>
      </w:r>
      <w:r w:rsidR="00800D36" w:rsidRPr="00800D36">
        <w:rPr>
          <w:rFonts w:ascii="Times New Roman" w:hAnsi="Times New Roman"/>
          <w:noProof/>
          <w:sz w:val="28"/>
          <w:szCs w:val="28"/>
          <w:lang w:val="ro-MD" w:eastAsia="ru-RU"/>
        </w:rPr>
        <w:t>dimensiuni minime, as</w:t>
      </w:r>
      <w:r w:rsidR="00800D36">
        <w:rPr>
          <w:rFonts w:ascii="Times New Roman" w:hAnsi="Times New Roman"/>
          <w:noProof/>
          <w:sz w:val="28"/>
          <w:szCs w:val="28"/>
          <w:lang w:val="ro-MD" w:eastAsia="ru-RU"/>
        </w:rPr>
        <w:t xml:space="preserve">tfel cum se prevede în anexa </w:t>
      </w:r>
      <w:r w:rsidR="00404D19">
        <w:rPr>
          <w:rFonts w:ascii="Times New Roman" w:hAnsi="Times New Roman"/>
          <w:noProof/>
          <w:sz w:val="28"/>
          <w:szCs w:val="28"/>
          <w:lang w:val="ro-MD" w:eastAsia="ru-RU"/>
        </w:rPr>
        <w:t>nr. 1</w:t>
      </w:r>
      <w:r w:rsidR="00EE6707" w:rsidRPr="008342AD">
        <w:rPr>
          <w:rFonts w:ascii="Times New Roman" w:hAnsi="Times New Roman"/>
          <w:noProof/>
          <w:sz w:val="28"/>
          <w:szCs w:val="28"/>
          <w:lang w:val="ro-MD" w:eastAsia="ru-RU"/>
        </w:rPr>
        <w:t xml:space="preserve">, care sunt capturate în </w:t>
      </w:r>
      <w:r w:rsidR="00D5605E">
        <w:rPr>
          <w:rFonts w:ascii="Times New Roman" w:hAnsi="Times New Roman"/>
          <w:noProof/>
          <w:sz w:val="28"/>
          <w:szCs w:val="28"/>
          <w:lang w:val="ro-MD" w:eastAsia="ru-RU"/>
        </w:rPr>
        <w:t xml:space="preserve">timpul activităților de pescuit, </w:t>
      </w:r>
      <w:r w:rsidR="00EE6707" w:rsidRPr="008342AD">
        <w:rPr>
          <w:rFonts w:ascii="Times New Roman" w:hAnsi="Times New Roman"/>
          <w:noProof/>
          <w:sz w:val="28"/>
          <w:szCs w:val="28"/>
          <w:lang w:val="ro-MD" w:eastAsia="ru-RU"/>
        </w:rPr>
        <w:t>de navele de pescuit</w:t>
      </w:r>
      <w:r w:rsidR="00266DA9" w:rsidRPr="008342AD">
        <w:rPr>
          <w:rFonts w:ascii="Times New Roman" w:hAnsi="Times New Roman"/>
          <w:noProof/>
          <w:sz w:val="28"/>
          <w:szCs w:val="28"/>
          <w:lang w:val="ro-MD" w:eastAsia="ru-RU"/>
        </w:rPr>
        <w:t xml:space="preserve">, în cadrul pescuitului </w:t>
      </w:r>
      <w:r w:rsidR="00EE6707" w:rsidRPr="008342AD">
        <w:rPr>
          <w:rFonts w:ascii="Times New Roman" w:hAnsi="Times New Roman"/>
          <w:noProof/>
          <w:sz w:val="28"/>
          <w:szCs w:val="28"/>
          <w:lang w:val="ro-MD" w:eastAsia="ru-RU"/>
        </w:rPr>
        <w:t xml:space="preserve">în </w:t>
      </w:r>
      <w:r w:rsidR="00C05ED5" w:rsidRPr="008342AD">
        <w:rPr>
          <w:rFonts w:ascii="Times New Roman" w:hAnsi="Times New Roman"/>
          <w:noProof/>
          <w:sz w:val="28"/>
          <w:szCs w:val="28"/>
          <w:lang w:val="ro-MD" w:eastAsia="ru-RU"/>
        </w:rPr>
        <w:t>anumite zone</w:t>
      </w:r>
      <w:r w:rsidR="00EE6707" w:rsidRPr="008342AD">
        <w:rPr>
          <w:rFonts w:ascii="Times New Roman" w:hAnsi="Times New Roman"/>
          <w:noProof/>
          <w:sz w:val="28"/>
          <w:szCs w:val="28"/>
          <w:lang w:val="ro-MD" w:eastAsia="ru-RU"/>
        </w:rPr>
        <w:t xml:space="preserve"> geografice, sunt aduse și păstrate la bordul navelor de pescuit, înregistrate, debarcate și deduse din cote, </w:t>
      </w:r>
      <w:r w:rsidR="00C05ED5" w:rsidRPr="008342AD">
        <w:rPr>
          <w:rFonts w:ascii="Times New Roman" w:hAnsi="Times New Roman"/>
          <w:noProof/>
          <w:sz w:val="28"/>
          <w:szCs w:val="28"/>
          <w:lang w:val="ro-MD" w:eastAsia="ru-RU"/>
        </w:rPr>
        <w:t>cu excepția cazului în care se utilizează ca momeală vie</w:t>
      </w:r>
      <w:r w:rsidR="00266DA9" w:rsidRPr="008342AD">
        <w:rPr>
          <w:rFonts w:ascii="Times New Roman" w:hAnsi="Times New Roman"/>
          <w:noProof/>
          <w:sz w:val="28"/>
          <w:szCs w:val="28"/>
          <w:lang w:val="ro-MD" w:eastAsia="ru-RU"/>
        </w:rPr>
        <w:t>.</w:t>
      </w:r>
    </w:p>
    <w:p w14:paraId="790AF69F" w14:textId="7D009AC5" w:rsidR="009725FC" w:rsidRPr="00266DA9" w:rsidRDefault="00F96466" w:rsidP="006F3596">
      <w:pPr>
        <w:tabs>
          <w:tab w:val="left" w:pos="993"/>
          <w:tab w:val="left" w:pos="7650"/>
        </w:tabs>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(2) </w:t>
      </w:r>
      <w:r w:rsidR="00980AE5" w:rsidRPr="00980AE5">
        <w:rPr>
          <w:rFonts w:ascii="Times New Roman" w:hAnsi="Times New Roman"/>
          <w:noProof/>
          <w:sz w:val="28"/>
          <w:szCs w:val="28"/>
          <w:lang w:val="ro-MD" w:eastAsia="ru-RU"/>
        </w:rPr>
        <w:t>Autoritatea publică centrală pentru agricultură</w:t>
      </w:r>
      <w:r w:rsidR="00980AE5">
        <w:rPr>
          <w:rFonts w:ascii="Times New Roman" w:hAnsi="Times New Roman"/>
          <w:noProof/>
          <w:sz w:val="28"/>
          <w:szCs w:val="28"/>
          <w:lang w:val="ro-MD" w:eastAsia="ru-RU"/>
        </w:rPr>
        <w:t xml:space="preserve"> </w:t>
      </w:r>
      <w:r w:rsidR="00CA119C">
        <w:rPr>
          <w:rFonts w:ascii="Times New Roman" w:hAnsi="Times New Roman"/>
          <w:noProof/>
          <w:sz w:val="28"/>
          <w:szCs w:val="28"/>
          <w:lang w:val="ro-MD" w:eastAsia="ru-RU"/>
        </w:rPr>
        <w:t>este împuternicit</w:t>
      </w:r>
      <w:r w:rsidR="00980AE5">
        <w:rPr>
          <w:rFonts w:ascii="Times New Roman" w:hAnsi="Times New Roman"/>
          <w:noProof/>
          <w:sz w:val="28"/>
          <w:szCs w:val="28"/>
          <w:lang w:val="ro-MD" w:eastAsia="ru-RU"/>
        </w:rPr>
        <w:t>ă</w:t>
      </w:r>
      <w:r w:rsidR="009725FC" w:rsidRPr="0001185D">
        <w:rPr>
          <w:rFonts w:ascii="Times New Roman" w:hAnsi="Times New Roman"/>
          <w:noProof/>
          <w:sz w:val="28"/>
          <w:szCs w:val="28"/>
          <w:lang w:val="ro-MD" w:eastAsia="ru-RU"/>
        </w:rPr>
        <w:t xml:space="preserve"> </w:t>
      </w:r>
      <w:r w:rsidR="0059417D">
        <w:rPr>
          <w:rFonts w:ascii="Times New Roman" w:hAnsi="Times New Roman"/>
          <w:noProof/>
          <w:sz w:val="28"/>
          <w:szCs w:val="28"/>
          <w:lang w:val="ro-MD" w:eastAsia="ru-RU"/>
        </w:rPr>
        <w:t xml:space="preserve">să adopte acte pentru </w:t>
      </w:r>
      <w:r w:rsidR="00DA0DF5">
        <w:rPr>
          <w:rFonts w:ascii="Times New Roman" w:hAnsi="Times New Roman"/>
          <w:noProof/>
          <w:sz w:val="28"/>
          <w:szCs w:val="28"/>
          <w:lang w:val="ro-MD" w:eastAsia="ru-RU"/>
        </w:rPr>
        <w:t>implementare</w:t>
      </w:r>
      <w:r w:rsidR="0001185D">
        <w:rPr>
          <w:rFonts w:ascii="Times New Roman" w:hAnsi="Times New Roman"/>
          <w:noProof/>
          <w:sz w:val="28"/>
          <w:szCs w:val="28"/>
          <w:lang w:val="ro-MD" w:eastAsia="ru-RU"/>
        </w:rPr>
        <w:t>,</w:t>
      </w:r>
      <w:r w:rsidR="009725FC" w:rsidRPr="00266DA9">
        <w:rPr>
          <w:rFonts w:ascii="Times New Roman" w:hAnsi="Times New Roman"/>
          <w:noProof/>
          <w:sz w:val="28"/>
          <w:szCs w:val="28"/>
          <w:lang w:val="ro-MD" w:eastAsia="ru-RU"/>
        </w:rPr>
        <w:t xml:space="preserve"> </w:t>
      </w:r>
      <w:r w:rsidR="00CA119C">
        <w:rPr>
          <w:rFonts w:ascii="Times New Roman" w:hAnsi="Times New Roman"/>
          <w:noProof/>
          <w:sz w:val="28"/>
          <w:szCs w:val="28"/>
          <w:lang w:val="ro-MD" w:eastAsia="ru-RU"/>
        </w:rPr>
        <w:t>inclusiv</w:t>
      </w:r>
      <w:r w:rsidR="009725FC" w:rsidRPr="00266DA9">
        <w:rPr>
          <w:rFonts w:ascii="Times New Roman" w:hAnsi="Times New Roman"/>
          <w:noProof/>
          <w:sz w:val="28"/>
          <w:szCs w:val="28"/>
          <w:lang w:val="ro-MD" w:eastAsia="ru-RU"/>
        </w:rPr>
        <w:t xml:space="preserve"> a derogărilor</w:t>
      </w:r>
      <w:r w:rsidR="0059417D">
        <w:rPr>
          <w:rFonts w:ascii="Times New Roman" w:hAnsi="Times New Roman"/>
          <w:noProof/>
          <w:sz w:val="28"/>
          <w:szCs w:val="28"/>
          <w:lang w:val="ro-MD" w:eastAsia="ru-RU"/>
        </w:rPr>
        <w:t>,</w:t>
      </w:r>
      <w:r w:rsidR="009725FC" w:rsidRPr="00266DA9">
        <w:rPr>
          <w:rFonts w:ascii="Times New Roman" w:hAnsi="Times New Roman"/>
          <w:noProof/>
          <w:sz w:val="28"/>
          <w:szCs w:val="28"/>
          <w:lang w:val="ro-MD" w:eastAsia="ru-RU"/>
        </w:rPr>
        <w:t xml:space="preserve"> de la obligația de debarcare</w:t>
      </w:r>
      <w:r w:rsidR="0001185D">
        <w:rPr>
          <w:rFonts w:ascii="Times New Roman" w:hAnsi="Times New Roman"/>
          <w:noProof/>
          <w:sz w:val="28"/>
          <w:szCs w:val="28"/>
          <w:lang w:val="ro-MD" w:eastAsia="ru-RU"/>
        </w:rPr>
        <w:t xml:space="preserve"> a capturilor, </w:t>
      </w:r>
      <w:r w:rsidR="0001185D" w:rsidRPr="0001185D">
        <w:rPr>
          <w:rFonts w:ascii="Times New Roman" w:hAnsi="Times New Roman"/>
          <w:noProof/>
          <w:sz w:val="28"/>
          <w:szCs w:val="28"/>
          <w:lang w:val="ro-MD" w:eastAsia="ru-RU"/>
        </w:rPr>
        <w:t>specii</w:t>
      </w:r>
      <w:r w:rsidR="00DA0DF5">
        <w:rPr>
          <w:rFonts w:ascii="Times New Roman" w:hAnsi="Times New Roman"/>
          <w:noProof/>
          <w:sz w:val="28"/>
          <w:szCs w:val="28"/>
          <w:lang w:val="ro-MD" w:eastAsia="ru-RU"/>
        </w:rPr>
        <w:t>le</w:t>
      </w:r>
      <w:r w:rsidR="0001185D" w:rsidRPr="0001185D">
        <w:rPr>
          <w:rFonts w:ascii="Times New Roman" w:hAnsi="Times New Roman"/>
          <w:noProof/>
          <w:sz w:val="28"/>
          <w:szCs w:val="28"/>
          <w:lang w:val="ro-MD" w:eastAsia="ru-RU"/>
        </w:rPr>
        <w:t xml:space="preserve"> care fac obiectul unor dimensiuni minime</w:t>
      </w:r>
      <w:r w:rsidR="009725FC" w:rsidRPr="00266DA9">
        <w:rPr>
          <w:rFonts w:ascii="Times New Roman" w:hAnsi="Times New Roman"/>
          <w:noProof/>
          <w:sz w:val="28"/>
          <w:szCs w:val="28"/>
          <w:lang w:val="ro-MD" w:eastAsia="ru-RU"/>
        </w:rPr>
        <w:t>.</w:t>
      </w:r>
    </w:p>
    <w:p w14:paraId="73CB50D0" w14:textId="2108C0A2" w:rsidR="0017623F" w:rsidRPr="00CA119C" w:rsidRDefault="009725FC" w:rsidP="006F3596">
      <w:pPr>
        <w:tabs>
          <w:tab w:val="left" w:pos="7650"/>
        </w:tabs>
        <w:spacing w:after="0" w:line="240" w:lineRule="auto"/>
        <w:ind w:right="-113" w:firstLine="426"/>
        <w:jc w:val="both"/>
        <w:rPr>
          <w:rFonts w:ascii="Times New Roman" w:hAnsi="Times New Roman"/>
          <w:noProof/>
          <w:color w:val="FF0000"/>
          <w:sz w:val="28"/>
          <w:szCs w:val="28"/>
          <w:lang w:val="ro-MD" w:eastAsia="ru-RU"/>
        </w:rPr>
      </w:pPr>
      <w:r w:rsidRPr="00D76E0D">
        <w:rPr>
          <w:rFonts w:ascii="Times New Roman" w:hAnsi="Times New Roman"/>
          <w:noProof/>
          <w:sz w:val="28"/>
          <w:szCs w:val="28"/>
          <w:lang w:val="ro-MD" w:eastAsia="ru-RU"/>
        </w:rPr>
        <w:t xml:space="preserve">(3)  </w:t>
      </w:r>
      <w:r w:rsidR="00D76E0D">
        <w:rPr>
          <w:rFonts w:ascii="Times New Roman" w:hAnsi="Times New Roman"/>
          <w:noProof/>
          <w:sz w:val="28"/>
          <w:szCs w:val="28"/>
          <w:lang w:val="ro-MD" w:eastAsia="ru-RU"/>
        </w:rPr>
        <w:t>În cazul gestionării doar a</w:t>
      </w:r>
      <w:r w:rsidRPr="001126B3">
        <w:rPr>
          <w:rFonts w:ascii="Times New Roman" w:hAnsi="Times New Roman"/>
          <w:noProof/>
          <w:sz w:val="28"/>
          <w:szCs w:val="28"/>
          <w:lang w:val="ro-MD" w:eastAsia="ru-RU"/>
        </w:rPr>
        <w:t xml:space="preserve"> unei anumite specii </w:t>
      </w:r>
      <w:r w:rsidR="00D76E0D">
        <w:rPr>
          <w:rFonts w:ascii="Times New Roman" w:hAnsi="Times New Roman"/>
          <w:noProof/>
          <w:sz w:val="28"/>
          <w:szCs w:val="28"/>
          <w:lang w:val="ro-MD" w:eastAsia="ru-RU"/>
        </w:rPr>
        <w:t xml:space="preserve">se </w:t>
      </w:r>
      <w:r w:rsidR="005D4C5E" w:rsidRPr="001126B3">
        <w:rPr>
          <w:rFonts w:ascii="Times New Roman" w:hAnsi="Times New Roman"/>
          <w:noProof/>
          <w:sz w:val="28"/>
          <w:szCs w:val="28"/>
          <w:lang w:val="ro-MD" w:eastAsia="ru-RU"/>
        </w:rPr>
        <w:t>convi</w:t>
      </w:r>
      <w:r w:rsidRPr="001126B3">
        <w:rPr>
          <w:rFonts w:ascii="Times New Roman" w:hAnsi="Times New Roman"/>
          <w:noProof/>
          <w:sz w:val="28"/>
          <w:szCs w:val="28"/>
          <w:lang w:val="ro-MD" w:eastAsia="ru-RU"/>
        </w:rPr>
        <w:t>n</w:t>
      </w:r>
      <w:r w:rsidR="00D76E0D">
        <w:rPr>
          <w:rFonts w:ascii="Times New Roman" w:hAnsi="Times New Roman"/>
          <w:noProof/>
          <w:sz w:val="28"/>
          <w:szCs w:val="28"/>
          <w:lang w:val="ro-MD" w:eastAsia="ru-RU"/>
        </w:rPr>
        <w:t>e ca</w:t>
      </w:r>
      <w:r w:rsidR="0001185D" w:rsidRPr="001126B3">
        <w:rPr>
          <w:rFonts w:ascii="Times New Roman" w:hAnsi="Times New Roman"/>
          <w:noProof/>
          <w:sz w:val="28"/>
          <w:szCs w:val="28"/>
          <w:lang w:val="ro-MD" w:eastAsia="ru-RU"/>
        </w:rPr>
        <w:t>,</w:t>
      </w:r>
      <w:r w:rsidRPr="001126B3">
        <w:rPr>
          <w:rFonts w:ascii="Times New Roman" w:hAnsi="Times New Roman"/>
          <w:noProof/>
          <w:sz w:val="28"/>
          <w:szCs w:val="28"/>
          <w:lang w:val="ro-MD" w:eastAsia="ru-RU"/>
        </w:rPr>
        <w:t xml:space="preserve"> obligația de debarcare </w:t>
      </w:r>
      <w:r w:rsidR="00F96466" w:rsidRPr="001126B3">
        <w:rPr>
          <w:rFonts w:ascii="Times New Roman" w:hAnsi="Times New Roman"/>
          <w:noProof/>
          <w:sz w:val="28"/>
          <w:szCs w:val="28"/>
          <w:lang w:val="ro-MD" w:eastAsia="ru-RU"/>
        </w:rPr>
        <w:t xml:space="preserve">se </w:t>
      </w:r>
      <w:r w:rsidR="001126B3" w:rsidRPr="001126B3">
        <w:rPr>
          <w:rFonts w:ascii="Times New Roman" w:hAnsi="Times New Roman"/>
          <w:noProof/>
          <w:sz w:val="28"/>
          <w:szCs w:val="28"/>
          <w:lang w:val="ro-MD" w:eastAsia="ru-RU"/>
        </w:rPr>
        <w:t>fie aplicată</w:t>
      </w:r>
      <w:r w:rsidR="00833E5E" w:rsidRPr="001126B3">
        <w:rPr>
          <w:rFonts w:ascii="Times New Roman" w:hAnsi="Times New Roman"/>
          <w:noProof/>
          <w:sz w:val="28"/>
          <w:szCs w:val="28"/>
          <w:lang w:val="ro-MD" w:eastAsia="ru-RU"/>
        </w:rPr>
        <w:t xml:space="preserve"> și</w:t>
      </w:r>
      <w:r w:rsidRPr="001126B3">
        <w:rPr>
          <w:rFonts w:ascii="Times New Roman" w:hAnsi="Times New Roman"/>
          <w:noProof/>
          <w:sz w:val="28"/>
          <w:szCs w:val="28"/>
          <w:lang w:val="ro-MD" w:eastAsia="ru-RU"/>
        </w:rPr>
        <w:t xml:space="preserve"> altor specii decât cele</w:t>
      </w:r>
      <w:r w:rsidR="00D76E0D">
        <w:rPr>
          <w:rFonts w:ascii="Times New Roman" w:hAnsi="Times New Roman"/>
          <w:noProof/>
          <w:sz w:val="28"/>
          <w:szCs w:val="28"/>
          <w:lang w:val="ro-MD" w:eastAsia="ru-RU"/>
        </w:rPr>
        <w:t>i</w:t>
      </w:r>
      <w:r w:rsidRPr="001126B3">
        <w:rPr>
          <w:rFonts w:ascii="Times New Roman" w:hAnsi="Times New Roman"/>
          <w:noProof/>
          <w:sz w:val="28"/>
          <w:szCs w:val="28"/>
          <w:lang w:val="ro-MD" w:eastAsia="ru-RU"/>
        </w:rPr>
        <w:t xml:space="preserve"> menționate</w:t>
      </w:r>
      <w:r w:rsidR="00833E5E" w:rsidRPr="001126B3">
        <w:rPr>
          <w:rFonts w:ascii="Times New Roman" w:hAnsi="Times New Roman"/>
          <w:noProof/>
          <w:sz w:val="28"/>
          <w:szCs w:val="28"/>
          <w:lang w:val="ro-MD" w:eastAsia="ru-RU"/>
        </w:rPr>
        <w:t xml:space="preserve"> în planul multianual</w:t>
      </w:r>
      <w:r w:rsidRPr="001126B3">
        <w:rPr>
          <w:rFonts w:ascii="Times New Roman" w:hAnsi="Times New Roman"/>
          <w:noProof/>
          <w:sz w:val="28"/>
          <w:szCs w:val="28"/>
          <w:lang w:val="ro-MD" w:eastAsia="ru-RU"/>
        </w:rPr>
        <w:t xml:space="preserve">, acestea pot prezenta o recomandare comună pentru extinderea aplicării obligației de debarcare. Atunci când se prezintă o astfel de recomandare comună, </w:t>
      </w:r>
      <w:r w:rsidR="00980AE5" w:rsidRPr="00980AE5">
        <w:rPr>
          <w:rFonts w:ascii="Times New Roman" w:hAnsi="Times New Roman"/>
          <w:noProof/>
          <w:sz w:val="28"/>
          <w:szCs w:val="28"/>
          <w:lang w:val="ro-MD" w:eastAsia="ru-RU"/>
        </w:rPr>
        <w:t xml:space="preserve">autoritatea publică centrală pentru agricultură </w:t>
      </w:r>
      <w:r w:rsidR="001126B3" w:rsidRPr="001126B3">
        <w:rPr>
          <w:rFonts w:ascii="Times New Roman" w:hAnsi="Times New Roman"/>
          <w:noProof/>
          <w:sz w:val="28"/>
          <w:szCs w:val="28"/>
          <w:lang w:val="ro-MD" w:eastAsia="ru-RU"/>
        </w:rPr>
        <w:t>este împuternicit</w:t>
      </w:r>
      <w:r w:rsidR="00980AE5">
        <w:rPr>
          <w:rFonts w:ascii="Times New Roman" w:hAnsi="Times New Roman"/>
          <w:noProof/>
          <w:sz w:val="28"/>
          <w:szCs w:val="28"/>
          <w:lang w:val="ro-MD" w:eastAsia="ru-RU"/>
        </w:rPr>
        <w:t>ă</w:t>
      </w:r>
      <w:r w:rsidR="003906A9">
        <w:rPr>
          <w:rFonts w:ascii="Times New Roman" w:hAnsi="Times New Roman"/>
          <w:noProof/>
          <w:sz w:val="28"/>
          <w:szCs w:val="28"/>
          <w:lang w:val="ro-MD" w:eastAsia="ru-RU"/>
        </w:rPr>
        <w:t xml:space="preserve"> să adopte acte </w:t>
      </w:r>
      <w:r w:rsidR="003906A9" w:rsidRPr="003906A9">
        <w:rPr>
          <w:rFonts w:ascii="Times New Roman" w:hAnsi="Times New Roman"/>
          <w:noProof/>
          <w:sz w:val="28"/>
          <w:szCs w:val="28"/>
          <w:lang w:val="ro-MD" w:eastAsia="ru-RU"/>
        </w:rPr>
        <w:t xml:space="preserve">de implementare </w:t>
      </w:r>
      <w:r w:rsidRPr="001126B3">
        <w:rPr>
          <w:rFonts w:ascii="Times New Roman" w:hAnsi="Times New Roman"/>
          <w:noProof/>
          <w:sz w:val="28"/>
          <w:szCs w:val="28"/>
          <w:lang w:val="ro-MD" w:eastAsia="ru-RU"/>
        </w:rPr>
        <w:t>care să conțină aceste măsuri.</w:t>
      </w:r>
      <w:r w:rsidR="007F39DC" w:rsidRPr="00CA119C">
        <w:rPr>
          <w:rFonts w:ascii="Times New Roman" w:hAnsi="Times New Roman"/>
          <w:noProof/>
          <w:color w:val="FF0000"/>
          <w:sz w:val="28"/>
          <w:szCs w:val="28"/>
          <w:lang w:val="ro-MD" w:eastAsia="ru-RU"/>
        </w:rPr>
        <w:tab/>
      </w:r>
    </w:p>
    <w:p w14:paraId="6D433EF9" w14:textId="5F807720" w:rsidR="00445F1F" w:rsidRPr="00445F1F" w:rsidRDefault="00C3125E" w:rsidP="006F3596">
      <w:pPr>
        <w:tabs>
          <w:tab w:val="left" w:pos="1276"/>
          <w:tab w:val="left" w:pos="7650"/>
        </w:tabs>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(4)  </w:t>
      </w:r>
      <w:r w:rsidR="00445F1F" w:rsidRPr="00445F1F">
        <w:rPr>
          <w:rFonts w:ascii="Times New Roman" w:hAnsi="Times New Roman"/>
          <w:noProof/>
          <w:sz w:val="28"/>
          <w:szCs w:val="28"/>
          <w:lang w:val="ro-MD" w:eastAsia="ru-RU"/>
        </w:rPr>
        <w:t>Obligația de debarcare</w:t>
      </w:r>
      <w:r w:rsidR="001126B3">
        <w:rPr>
          <w:rFonts w:ascii="Times New Roman" w:hAnsi="Times New Roman"/>
          <w:noProof/>
          <w:sz w:val="28"/>
          <w:szCs w:val="28"/>
          <w:lang w:val="ro-MD" w:eastAsia="ru-RU"/>
        </w:rPr>
        <w:t xml:space="preserve"> a</w:t>
      </w:r>
      <w:r w:rsidR="00445F1F" w:rsidRPr="00445F1F">
        <w:rPr>
          <w:rFonts w:ascii="Times New Roman" w:hAnsi="Times New Roman"/>
          <w:noProof/>
          <w:sz w:val="28"/>
          <w:szCs w:val="28"/>
          <w:lang w:val="ro-MD" w:eastAsia="ru-RU"/>
        </w:rPr>
        <w:t xml:space="preserve"> </w:t>
      </w:r>
      <w:r w:rsidR="001126B3" w:rsidRPr="001126B3">
        <w:rPr>
          <w:rFonts w:ascii="Times New Roman" w:hAnsi="Times New Roman"/>
          <w:noProof/>
          <w:sz w:val="28"/>
          <w:szCs w:val="28"/>
          <w:lang w:val="ro-MD" w:eastAsia="ru-RU"/>
        </w:rPr>
        <w:t xml:space="preserve">unor </w:t>
      </w:r>
      <w:r w:rsidR="001126B3">
        <w:rPr>
          <w:rFonts w:ascii="Times New Roman" w:hAnsi="Times New Roman"/>
          <w:noProof/>
          <w:sz w:val="28"/>
          <w:szCs w:val="28"/>
          <w:lang w:val="ro-MD" w:eastAsia="ru-RU"/>
        </w:rPr>
        <w:t>capturi</w:t>
      </w:r>
      <w:r w:rsidR="001126B3" w:rsidRPr="001126B3">
        <w:rPr>
          <w:rFonts w:ascii="Times New Roman" w:hAnsi="Times New Roman"/>
          <w:noProof/>
          <w:sz w:val="28"/>
          <w:szCs w:val="28"/>
          <w:lang w:val="ro-MD" w:eastAsia="ru-RU"/>
        </w:rPr>
        <w:t xml:space="preserve">, inclusiv capturile de specii de dimensiuni minime </w:t>
      </w:r>
      <w:r w:rsidR="00445F1F" w:rsidRPr="00445F1F">
        <w:rPr>
          <w:rFonts w:ascii="Times New Roman" w:hAnsi="Times New Roman"/>
          <w:noProof/>
          <w:sz w:val="28"/>
          <w:szCs w:val="28"/>
          <w:lang w:val="ro-MD" w:eastAsia="ru-RU"/>
        </w:rPr>
        <w:t>nu se aplică:</w:t>
      </w:r>
    </w:p>
    <w:p w14:paraId="229FFD02" w14:textId="5E66FE22" w:rsidR="00445F1F" w:rsidRPr="00445F1F" w:rsidRDefault="00445F1F" w:rsidP="006F3596">
      <w:pPr>
        <w:tabs>
          <w:tab w:val="left" w:pos="7650"/>
        </w:tabs>
        <w:spacing w:after="0" w:line="240" w:lineRule="auto"/>
        <w:ind w:right="-113" w:firstLine="426"/>
        <w:jc w:val="both"/>
        <w:rPr>
          <w:rFonts w:ascii="Times New Roman" w:hAnsi="Times New Roman"/>
          <w:noProof/>
          <w:sz w:val="28"/>
          <w:szCs w:val="28"/>
          <w:lang w:val="ro-MD" w:eastAsia="ru-RU"/>
        </w:rPr>
      </w:pPr>
      <w:r w:rsidRPr="00445F1F">
        <w:rPr>
          <w:rFonts w:ascii="Times New Roman" w:hAnsi="Times New Roman"/>
          <w:noProof/>
          <w:sz w:val="28"/>
          <w:szCs w:val="28"/>
          <w:lang w:val="ro-MD" w:eastAsia="ru-RU"/>
        </w:rPr>
        <w:t>(a) speciilor în privința cărora pescuitul este interzis și care sunt identificate ca atare într-un a</w:t>
      </w:r>
      <w:r w:rsidR="00C3125E">
        <w:rPr>
          <w:rFonts w:ascii="Times New Roman" w:hAnsi="Times New Roman"/>
          <w:noProof/>
          <w:sz w:val="28"/>
          <w:szCs w:val="28"/>
          <w:lang w:val="ro-MD" w:eastAsia="ru-RU"/>
        </w:rPr>
        <w:t>ct juridic</w:t>
      </w:r>
      <w:r w:rsidRPr="00445F1F">
        <w:rPr>
          <w:rFonts w:ascii="Times New Roman" w:hAnsi="Times New Roman"/>
          <w:noProof/>
          <w:sz w:val="28"/>
          <w:szCs w:val="28"/>
          <w:lang w:val="ro-MD" w:eastAsia="ru-RU"/>
        </w:rPr>
        <w:t>;</w:t>
      </w:r>
    </w:p>
    <w:p w14:paraId="56E89C26" w14:textId="1A08B6AE" w:rsidR="00445F1F" w:rsidRPr="00445F1F" w:rsidRDefault="00445F1F" w:rsidP="006F3596">
      <w:pPr>
        <w:tabs>
          <w:tab w:val="left" w:pos="7650"/>
        </w:tabs>
        <w:spacing w:after="0" w:line="240" w:lineRule="auto"/>
        <w:ind w:right="-113" w:firstLine="426"/>
        <w:jc w:val="both"/>
        <w:rPr>
          <w:rFonts w:ascii="Times New Roman" w:hAnsi="Times New Roman"/>
          <w:noProof/>
          <w:color w:val="C0504D" w:themeColor="accent2"/>
          <w:sz w:val="28"/>
          <w:szCs w:val="28"/>
          <w:lang w:val="ro-MD" w:eastAsia="ru-RU"/>
        </w:rPr>
      </w:pPr>
      <w:r w:rsidRPr="00445F1F">
        <w:rPr>
          <w:rFonts w:ascii="Times New Roman" w:hAnsi="Times New Roman"/>
          <w:noProof/>
          <w:sz w:val="28"/>
          <w:szCs w:val="28"/>
          <w:lang w:val="ro-MD" w:eastAsia="ru-RU"/>
        </w:rPr>
        <w:t>(b) speciilor în privința cărora dovezile științifice demonstrează o rată de supraviețuire ridicată, ținând cont de caracteristicile uneltelor, de practicile de pescuit și de ecosistem;</w:t>
      </w:r>
    </w:p>
    <w:p w14:paraId="4B7751E5" w14:textId="5B54FA31" w:rsidR="00445F1F" w:rsidRPr="00445F1F" w:rsidRDefault="00445F1F" w:rsidP="006F3596">
      <w:pPr>
        <w:tabs>
          <w:tab w:val="left" w:pos="7650"/>
        </w:tabs>
        <w:spacing w:after="0" w:line="240" w:lineRule="auto"/>
        <w:ind w:right="-113" w:firstLine="426"/>
        <w:jc w:val="both"/>
        <w:rPr>
          <w:rFonts w:ascii="Times New Roman" w:hAnsi="Times New Roman"/>
          <w:noProof/>
          <w:sz w:val="28"/>
          <w:szCs w:val="28"/>
          <w:lang w:val="ro-MD" w:eastAsia="ru-RU"/>
        </w:rPr>
      </w:pPr>
      <w:r w:rsidRPr="00445F1F">
        <w:rPr>
          <w:rFonts w:ascii="Times New Roman" w:hAnsi="Times New Roman"/>
          <w:noProof/>
          <w:sz w:val="28"/>
          <w:szCs w:val="28"/>
          <w:lang w:val="ro-MD" w:eastAsia="ru-RU"/>
        </w:rPr>
        <w:t>(c) capturilor care se încadrează în excepțiile de minimis;</w:t>
      </w:r>
    </w:p>
    <w:p w14:paraId="11BE5905" w14:textId="660F007E" w:rsidR="00445F1F" w:rsidRPr="00445F1F" w:rsidRDefault="00445F1F" w:rsidP="006F3596">
      <w:pPr>
        <w:tabs>
          <w:tab w:val="left" w:pos="7650"/>
        </w:tabs>
        <w:spacing w:after="0" w:line="240" w:lineRule="auto"/>
        <w:ind w:right="-113" w:firstLine="426"/>
        <w:jc w:val="both"/>
        <w:rPr>
          <w:rFonts w:ascii="Times New Roman" w:hAnsi="Times New Roman"/>
          <w:noProof/>
          <w:sz w:val="28"/>
          <w:szCs w:val="28"/>
          <w:lang w:val="ro-MD" w:eastAsia="ru-RU"/>
        </w:rPr>
      </w:pPr>
      <w:r w:rsidRPr="00445F1F">
        <w:rPr>
          <w:rFonts w:ascii="Times New Roman" w:hAnsi="Times New Roman"/>
          <w:noProof/>
          <w:sz w:val="28"/>
          <w:szCs w:val="28"/>
          <w:lang w:val="ro-MD" w:eastAsia="ru-RU"/>
        </w:rPr>
        <w:t>(d) peștilor care au fost afectați de prădători.</w:t>
      </w:r>
    </w:p>
    <w:p w14:paraId="110DEB51" w14:textId="430BD0E7" w:rsidR="00445F1F" w:rsidRPr="00B66164" w:rsidRDefault="005D4C5E" w:rsidP="006F3596">
      <w:pPr>
        <w:tabs>
          <w:tab w:val="left" w:pos="7650"/>
        </w:tabs>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(5) </w:t>
      </w:r>
      <w:r w:rsidR="00AF230C">
        <w:rPr>
          <w:rFonts w:ascii="Times New Roman" w:hAnsi="Times New Roman"/>
          <w:noProof/>
          <w:sz w:val="28"/>
          <w:szCs w:val="28"/>
          <w:lang w:val="ro-MD" w:eastAsia="ru-RU"/>
        </w:rPr>
        <w:t>P</w:t>
      </w:r>
      <w:r w:rsidR="00445F1F" w:rsidRPr="00B66164">
        <w:rPr>
          <w:rFonts w:ascii="Times New Roman" w:hAnsi="Times New Roman"/>
          <w:noProof/>
          <w:sz w:val="28"/>
          <w:szCs w:val="28"/>
          <w:lang w:val="ro-MD" w:eastAsia="ru-RU"/>
        </w:rPr>
        <w:t>unerea în aplicare a obligației de d</w:t>
      </w:r>
      <w:r w:rsidR="00FA7417">
        <w:rPr>
          <w:rFonts w:ascii="Times New Roman" w:hAnsi="Times New Roman"/>
          <w:noProof/>
          <w:sz w:val="28"/>
          <w:szCs w:val="28"/>
          <w:lang w:val="ro-MD" w:eastAsia="ru-RU"/>
        </w:rPr>
        <w:t xml:space="preserve">ebarcare </w:t>
      </w:r>
      <w:r w:rsidR="00445F1F" w:rsidRPr="00B66164">
        <w:rPr>
          <w:rFonts w:ascii="Times New Roman" w:hAnsi="Times New Roman"/>
          <w:noProof/>
          <w:sz w:val="28"/>
          <w:szCs w:val="28"/>
          <w:lang w:val="ro-MD" w:eastAsia="ru-RU"/>
        </w:rPr>
        <w:t>se specifică în planurile multianuale</w:t>
      </w:r>
      <w:r w:rsidR="000907A5">
        <w:rPr>
          <w:rFonts w:ascii="Times New Roman" w:hAnsi="Times New Roman"/>
          <w:noProof/>
          <w:sz w:val="28"/>
          <w:szCs w:val="28"/>
          <w:lang w:val="ro-MD" w:eastAsia="ru-RU"/>
        </w:rPr>
        <w:t>, inclusiv</w:t>
      </w:r>
      <w:r w:rsidR="00445F1F" w:rsidRPr="00B66164">
        <w:rPr>
          <w:rFonts w:ascii="Times New Roman" w:hAnsi="Times New Roman"/>
          <w:noProof/>
          <w:sz w:val="28"/>
          <w:szCs w:val="28"/>
          <w:lang w:val="ro-MD" w:eastAsia="ru-RU"/>
        </w:rPr>
        <w:t>:</w:t>
      </w:r>
    </w:p>
    <w:p w14:paraId="19B91FF4" w14:textId="117B8B16" w:rsidR="00445F1F" w:rsidRPr="00B66164" w:rsidRDefault="00445F1F" w:rsidP="006F3596">
      <w:pPr>
        <w:tabs>
          <w:tab w:val="left" w:pos="7650"/>
        </w:tabs>
        <w:spacing w:after="0" w:line="240" w:lineRule="auto"/>
        <w:ind w:right="-113" w:firstLine="426"/>
        <w:jc w:val="both"/>
        <w:rPr>
          <w:rFonts w:ascii="Times New Roman" w:hAnsi="Times New Roman"/>
          <w:noProof/>
          <w:sz w:val="28"/>
          <w:szCs w:val="28"/>
          <w:lang w:val="ro-MD" w:eastAsia="ru-RU"/>
        </w:rPr>
      </w:pPr>
      <w:r w:rsidRPr="00B66164">
        <w:rPr>
          <w:rFonts w:ascii="Times New Roman" w:hAnsi="Times New Roman"/>
          <w:noProof/>
          <w:sz w:val="28"/>
          <w:szCs w:val="28"/>
          <w:lang w:val="ro-MD" w:eastAsia="ru-RU"/>
        </w:rPr>
        <w:t>(a) dispoziții</w:t>
      </w:r>
      <w:r w:rsidR="000907A5">
        <w:rPr>
          <w:rFonts w:ascii="Times New Roman" w:hAnsi="Times New Roman"/>
          <w:noProof/>
          <w:sz w:val="28"/>
          <w:szCs w:val="28"/>
          <w:lang w:val="ro-MD" w:eastAsia="ru-RU"/>
        </w:rPr>
        <w:t>le</w:t>
      </w:r>
      <w:r w:rsidRPr="00B66164">
        <w:rPr>
          <w:rFonts w:ascii="Times New Roman" w:hAnsi="Times New Roman"/>
          <w:noProof/>
          <w:sz w:val="28"/>
          <w:szCs w:val="28"/>
          <w:lang w:val="ro-MD" w:eastAsia="ru-RU"/>
        </w:rPr>
        <w:t xml:space="preserve"> specifice privind pescuitul sau privind speciile care fac obiectul obligației de debarcare, cum ar fi măsurile tehnice</w:t>
      </w:r>
      <w:r w:rsidRPr="00AF230C">
        <w:rPr>
          <w:rFonts w:ascii="Times New Roman" w:hAnsi="Times New Roman"/>
          <w:noProof/>
          <w:sz w:val="28"/>
          <w:szCs w:val="28"/>
          <w:lang w:val="ro-MD" w:eastAsia="ru-RU"/>
        </w:rPr>
        <w:t>,</w:t>
      </w:r>
      <w:r w:rsidRPr="00445F1F">
        <w:rPr>
          <w:rFonts w:ascii="Times New Roman" w:hAnsi="Times New Roman"/>
          <w:noProof/>
          <w:color w:val="C0504D" w:themeColor="accent2"/>
          <w:sz w:val="28"/>
          <w:szCs w:val="28"/>
          <w:lang w:val="ro-MD" w:eastAsia="ru-RU"/>
        </w:rPr>
        <w:t xml:space="preserve"> </w:t>
      </w:r>
      <w:r w:rsidRPr="00B66164">
        <w:rPr>
          <w:rFonts w:ascii="Times New Roman" w:hAnsi="Times New Roman"/>
          <w:noProof/>
          <w:sz w:val="28"/>
          <w:szCs w:val="28"/>
          <w:lang w:val="ro-MD" w:eastAsia="ru-RU"/>
        </w:rPr>
        <w:t>care vizează îmbunătățirea selectivității uneltelor</w:t>
      </w:r>
      <w:r w:rsidR="00AF230C">
        <w:rPr>
          <w:rFonts w:ascii="Times New Roman" w:hAnsi="Times New Roman"/>
          <w:noProof/>
          <w:sz w:val="28"/>
          <w:szCs w:val="28"/>
          <w:lang w:val="ro-MD" w:eastAsia="ru-RU"/>
        </w:rPr>
        <w:t>,</w:t>
      </w:r>
      <w:r w:rsidRPr="00B66164">
        <w:rPr>
          <w:rFonts w:ascii="Times New Roman" w:hAnsi="Times New Roman"/>
          <w:noProof/>
          <w:sz w:val="28"/>
          <w:szCs w:val="28"/>
          <w:lang w:val="ro-MD" w:eastAsia="ru-RU"/>
        </w:rPr>
        <w:t xml:space="preserve"> sau reducerea </w:t>
      </w:r>
      <w:r w:rsidR="005D4C5E">
        <w:rPr>
          <w:rFonts w:ascii="Times New Roman" w:hAnsi="Times New Roman"/>
          <w:noProof/>
          <w:sz w:val="28"/>
          <w:szCs w:val="28"/>
          <w:lang w:val="ro-MD" w:eastAsia="ru-RU"/>
        </w:rPr>
        <w:t xml:space="preserve">sau </w:t>
      </w:r>
      <w:r w:rsidRPr="00B66164">
        <w:rPr>
          <w:rFonts w:ascii="Times New Roman" w:hAnsi="Times New Roman"/>
          <w:noProof/>
          <w:sz w:val="28"/>
          <w:szCs w:val="28"/>
          <w:lang w:val="ro-MD" w:eastAsia="ru-RU"/>
        </w:rPr>
        <w:t>eliminarea capturilor nedorite;</w:t>
      </w:r>
    </w:p>
    <w:p w14:paraId="1C6DA07E" w14:textId="6AD634FF" w:rsidR="00445F1F" w:rsidRPr="00E86658" w:rsidRDefault="00445F1F" w:rsidP="006F3596">
      <w:pPr>
        <w:tabs>
          <w:tab w:val="left" w:pos="7650"/>
        </w:tabs>
        <w:spacing w:after="0" w:line="240" w:lineRule="auto"/>
        <w:ind w:right="-113" w:firstLine="426"/>
        <w:jc w:val="both"/>
        <w:rPr>
          <w:rFonts w:ascii="Times New Roman" w:hAnsi="Times New Roman"/>
          <w:noProof/>
          <w:sz w:val="28"/>
          <w:szCs w:val="28"/>
          <w:lang w:val="ro-MD" w:eastAsia="ru-RU"/>
        </w:rPr>
      </w:pPr>
      <w:r w:rsidRPr="00F51237">
        <w:rPr>
          <w:rFonts w:ascii="Times New Roman" w:hAnsi="Times New Roman"/>
          <w:noProof/>
          <w:sz w:val="28"/>
          <w:szCs w:val="28"/>
          <w:lang w:val="ro-MD" w:eastAsia="ru-RU"/>
        </w:rPr>
        <w:t xml:space="preserve">(b) </w:t>
      </w:r>
      <w:r w:rsidRPr="00B66164">
        <w:rPr>
          <w:rFonts w:ascii="Times New Roman" w:hAnsi="Times New Roman"/>
          <w:noProof/>
          <w:sz w:val="28"/>
          <w:szCs w:val="28"/>
          <w:lang w:val="ro-MD" w:eastAsia="ru-RU"/>
        </w:rPr>
        <w:t xml:space="preserve">specificarea excepțiilor de la obligația de debarcare pentru speciile </w:t>
      </w:r>
      <w:r w:rsidR="00AF230C">
        <w:rPr>
          <w:rFonts w:ascii="Times New Roman" w:hAnsi="Times New Roman"/>
          <w:noProof/>
          <w:sz w:val="28"/>
          <w:szCs w:val="28"/>
          <w:lang w:val="ro-MD" w:eastAsia="ru-RU"/>
        </w:rPr>
        <w:t>care au o</w:t>
      </w:r>
      <w:r w:rsidR="00AF230C" w:rsidRPr="00AF230C">
        <w:rPr>
          <w:rFonts w:ascii="Times New Roman" w:hAnsi="Times New Roman"/>
          <w:noProof/>
          <w:sz w:val="28"/>
          <w:szCs w:val="28"/>
          <w:lang w:val="ro-MD" w:eastAsia="ru-RU"/>
        </w:rPr>
        <w:t xml:space="preserve"> rată de supraviețuire ridicată</w:t>
      </w:r>
      <w:r w:rsidRPr="00E86658">
        <w:rPr>
          <w:rFonts w:ascii="Times New Roman" w:hAnsi="Times New Roman"/>
          <w:noProof/>
          <w:sz w:val="28"/>
          <w:szCs w:val="28"/>
          <w:lang w:val="ro-MD" w:eastAsia="ru-RU"/>
        </w:rPr>
        <w:t>;</w:t>
      </w:r>
    </w:p>
    <w:p w14:paraId="27D437F4" w14:textId="75814697" w:rsidR="00445F1F" w:rsidRPr="00B66164" w:rsidRDefault="00445F1F" w:rsidP="006F3596">
      <w:pPr>
        <w:tabs>
          <w:tab w:val="left" w:pos="7650"/>
        </w:tabs>
        <w:spacing w:after="0" w:line="240" w:lineRule="auto"/>
        <w:ind w:right="-113" w:firstLine="426"/>
        <w:jc w:val="both"/>
        <w:rPr>
          <w:rFonts w:ascii="Times New Roman" w:hAnsi="Times New Roman"/>
          <w:noProof/>
          <w:sz w:val="28"/>
          <w:szCs w:val="28"/>
          <w:lang w:val="ro-MD" w:eastAsia="ru-RU"/>
        </w:rPr>
      </w:pPr>
      <w:r w:rsidRPr="00B66164">
        <w:rPr>
          <w:rFonts w:ascii="Times New Roman" w:hAnsi="Times New Roman"/>
          <w:noProof/>
          <w:sz w:val="28"/>
          <w:szCs w:val="28"/>
          <w:lang w:val="ro-MD" w:eastAsia="ru-RU"/>
        </w:rPr>
        <w:t>(c) dispoziții pentru exc</w:t>
      </w:r>
      <w:r w:rsidR="005D4C5E">
        <w:rPr>
          <w:rFonts w:ascii="Times New Roman" w:hAnsi="Times New Roman"/>
          <w:noProof/>
          <w:sz w:val="28"/>
          <w:szCs w:val="28"/>
          <w:lang w:val="ro-MD" w:eastAsia="ru-RU"/>
        </w:rPr>
        <w:t>epțiile de minimis de până la 5</w:t>
      </w:r>
      <w:r w:rsidRPr="00B66164">
        <w:rPr>
          <w:rFonts w:ascii="Times New Roman" w:hAnsi="Times New Roman"/>
          <w:noProof/>
          <w:sz w:val="28"/>
          <w:szCs w:val="28"/>
          <w:lang w:val="ro-MD" w:eastAsia="ru-RU"/>
        </w:rPr>
        <w:t>% din capturile totale anuale</w:t>
      </w:r>
      <w:r w:rsidR="00E86658">
        <w:rPr>
          <w:rFonts w:ascii="Times New Roman" w:hAnsi="Times New Roman"/>
          <w:noProof/>
          <w:sz w:val="28"/>
          <w:szCs w:val="28"/>
          <w:lang w:val="ro-MD" w:eastAsia="ru-RU"/>
        </w:rPr>
        <w:t>,</w:t>
      </w:r>
      <w:r w:rsidRPr="00B66164">
        <w:rPr>
          <w:rFonts w:ascii="Times New Roman" w:hAnsi="Times New Roman"/>
          <w:noProof/>
          <w:sz w:val="28"/>
          <w:szCs w:val="28"/>
          <w:lang w:val="ro-MD" w:eastAsia="ru-RU"/>
        </w:rPr>
        <w:t xml:space="preserve"> din toate speciile care fac obiectul unei obligații de debarcare. Excepția de minimis se aplică în următoarele cazuri:</w:t>
      </w:r>
    </w:p>
    <w:p w14:paraId="16CA5776" w14:textId="4AAC8D31" w:rsidR="00445F1F" w:rsidRPr="00B66164" w:rsidRDefault="00445F1F" w:rsidP="005D4C5E">
      <w:pPr>
        <w:tabs>
          <w:tab w:val="left" w:pos="7650"/>
        </w:tabs>
        <w:spacing w:after="0" w:line="240" w:lineRule="auto"/>
        <w:ind w:right="-113" w:firstLine="851"/>
        <w:jc w:val="both"/>
        <w:rPr>
          <w:rFonts w:ascii="Times New Roman" w:hAnsi="Times New Roman"/>
          <w:noProof/>
          <w:sz w:val="28"/>
          <w:szCs w:val="28"/>
          <w:lang w:val="ro-MD" w:eastAsia="ru-RU"/>
        </w:rPr>
      </w:pPr>
      <w:r w:rsidRPr="00B66164">
        <w:rPr>
          <w:rFonts w:ascii="Times New Roman" w:hAnsi="Times New Roman"/>
          <w:noProof/>
          <w:sz w:val="28"/>
          <w:szCs w:val="28"/>
          <w:lang w:val="ro-MD" w:eastAsia="ru-RU"/>
        </w:rPr>
        <w:t xml:space="preserve">(i) în cazul în care dovezile științifice arată că </w:t>
      </w:r>
      <w:r w:rsidR="00773C34">
        <w:rPr>
          <w:rFonts w:ascii="Times New Roman" w:hAnsi="Times New Roman"/>
          <w:noProof/>
          <w:sz w:val="28"/>
          <w:szCs w:val="28"/>
          <w:lang w:val="ro-MD" w:eastAsia="ru-RU"/>
        </w:rPr>
        <w:t>selecția capturilor</w:t>
      </w:r>
      <w:r w:rsidRPr="00B66164">
        <w:rPr>
          <w:rFonts w:ascii="Times New Roman" w:hAnsi="Times New Roman"/>
          <w:noProof/>
          <w:sz w:val="28"/>
          <w:szCs w:val="28"/>
          <w:lang w:val="ro-MD" w:eastAsia="ru-RU"/>
        </w:rPr>
        <w:t xml:space="preserve"> est</w:t>
      </w:r>
      <w:r w:rsidR="00B66164" w:rsidRPr="00B66164">
        <w:rPr>
          <w:rFonts w:ascii="Times New Roman" w:hAnsi="Times New Roman"/>
          <w:noProof/>
          <w:sz w:val="28"/>
          <w:szCs w:val="28"/>
          <w:lang w:val="ro-MD" w:eastAsia="ru-RU"/>
        </w:rPr>
        <w:t xml:space="preserve">e foarte dificil de obținut; </w:t>
      </w:r>
    </w:p>
    <w:p w14:paraId="1F189F25" w14:textId="559974DC" w:rsidR="00E86658" w:rsidRDefault="00445F1F" w:rsidP="005D4C5E">
      <w:pPr>
        <w:tabs>
          <w:tab w:val="left" w:pos="7650"/>
        </w:tabs>
        <w:spacing w:after="0" w:line="240" w:lineRule="auto"/>
        <w:ind w:right="-113" w:firstLine="851"/>
        <w:jc w:val="both"/>
        <w:rPr>
          <w:rFonts w:ascii="Times New Roman" w:hAnsi="Times New Roman"/>
          <w:noProof/>
          <w:sz w:val="28"/>
          <w:szCs w:val="28"/>
          <w:lang w:val="ro-MD" w:eastAsia="ru-RU"/>
        </w:rPr>
      </w:pPr>
      <w:r w:rsidRPr="00B66164">
        <w:rPr>
          <w:rFonts w:ascii="Times New Roman" w:hAnsi="Times New Roman"/>
          <w:noProof/>
          <w:sz w:val="28"/>
          <w:szCs w:val="28"/>
          <w:lang w:val="ro-MD" w:eastAsia="ru-RU"/>
        </w:rPr>
        <w:t xml:space="preserve">(ii) pentru a evita costurile disproporționate de manipulare a capturilor nedorite, pentru acele unelte de pescuit pentru care capturile nedorite per unealtă de </w:t>
      </w:r>
      <w:r w:rsidRPr="00B66164">
        <w:rPr>
          <w:rFonts w:ascii="Times New Roman" w:hAnsi="Times New Roman"/>
          <w:noProof/>
          <w:sz w:val="28"/>
          <w:szCs w:val="28"/>
          <w:lang w:val="ro-MD" w:eastAsia="ru-RU"/>
        </w:rPr>
        <w:lastRenderedPageBreak/>
        <w:t>pescuit nu depășesc un anumit procentaj, care urmează să f</w:t>
      </w:r>
      <w:r w:rsidR="00BD3F89">
        <w:rPr>
          <w:rFonts w:ascii="Times New Roman" w:hAnsi="Times New Roman"/>
          <w:noProof/>
          <w:sz w:val="28"/>
          <w:szCs w:val="28"/>
          <w:lang w:val="ro-MD" w:eastAsia="ru-RU"/>
        </w:rPr>
        <w:t>ie stabilit în cadrul unui plan</w:t>
      </w:r>
      <w:r w:rsidRPr="00B66164">
        <w:rPr>
          <w:rFonts w:ascii="Times New Roman" w:hAnsi="Times New Roman"/>
          <w:noProof/>
          <w:sz w:val="28"/>
          <w:szCs w:val="28"/>
          <w:lang w:val="ro-MD" w:eastAsia="ru-RU"/>
        </w:rPr>
        <w:t>.</w:t>
      </w:r>
      <w:r w:rsidR="00B66164">
        <w:rPr>
          <w:rFonts w:ascii="Times New Roman" w:hAnsi="Times New Roman"/>
          <w:noProof/>
          <w:sz w:val="28"/>
          <w:szCs w:val="28"/>
          <w:lang w:val="ro-MD" w:eastAsia="ru-RU"/>
        </w:rPr>
        <w:t xml:space="preserve"> </w:t>
      </w:r>
    </w:p>
    <w:p w14:paraId="39ED186E" w14:textId="77777777" w:rsidR="00063379" w:rsidRPr="00063379" w:rsidRDefault="00445F1F" w:rsidP="00063379">
      <w:pPr>
        <w:tabs>
          <w:tab w:val="left" w:pos="1276"/>
          <w:tab w:val="left" w:pos="7650"/>
        </w:tabs>
        <w:spacing w:after="0" w:line="240" w:lineRule="auto"/>
        <w:ind w:right="-113" w:firstLine="426"/>
        <w:jc w:val="both"/>
        <w:rPr>
          <w:rFonts w:ascii="Times New Roman" w:hAnsi="Times New Roman"/>
          <w:noProof/>
          <w:sz w:val="28"/>
          <w:szCs w:val="28"/>
          <w:lang w:val="ro-MD" w:eastAsia="ru-RU"/>
        </w:rPr>
      </w:pPr>
      <w:r w:rsidRPr="00631FAA">
        <w:rPr>
          <w:rFonts w:ascii="Times New Roman" w:hAnsi="Times New Roman"/>
          <w:noProof/>
          <w:sz w:val="28"/>
          <w:szCs w:val="28"/>
          <w:lang w:val="ro-MD" w:eastAsia="ru-RU"/>
        </w:rPr>
        <w:t xml:space="preserve">(d) </w:t>
      </w:r>
      <w:r w:rsidR="00063379" w:rsidRPr="00063379">
        <w:rPr>
          <w:rFonts w:ascii="Times New Roman" w:hAnsi="Times New Roman"/>
          <w:noProof/>
          <w:sz w:val="28"/>
          <w:szCs w:val="28"/>
          <w:lang w:val="ro-MD" w:eastAsia="ru-RU"/>
        </w:rPr>
        <w:t>În decursul unei perioade de tranziție de patru ani, procentajul din capturile anuale totale menționat la această literă se majorează:</w:t>
      </w:r>
    </w:p>
    <w:p w14:paraId="57CF0B1A" w14:textId="75E48E3C" w:rsidR="00063379" w:rsidRPr="00063379" w:rsidRDefault="00063379" w:rsidP="00063379">
      <w:pPr>
        <w:tabs>
          <w:tab w:val="left" w:pos="1276"/>
          <w:tab w:val="left" w:pos="7650"/>
        </w:tabs>
        <w:spacing w:after="0" w:line="240" w:lineRule="auto"/>
        <w:ind w:right="-113" w:firstLine="993"/>
        <w:jc w:val="both"/>
        <w:rPr>
          <w:rFonts w:ascii="Times New Roman" w:hAnsi="Times New Roman"/>
          <w:noProof/>
          <w:sz w:val="28"/>
          <w:szCs w:val="28"/>
          <w:lang w:val="ro-MD" w:eastAsia="ru-RU"/>
        </w:rPr>
      </w:pPr>
      <w:r w:rsidRPr="00063379">
        <w:rPr>
          <w:rFonts w:ascii="Times New Roman" w:hAnsi="Times New Roman"/>
          <w:noProof/>
          <w:sz w:val="28"/>
          <w:szCs w:val="28"/>
          <w:lang w:val="ro-MD" w:eastAsia="ru-RU"/>
        </w:rPr>
        <w:t>(i) cu două puncte procentuale în primii doi ani de aplica</w:t>
      </w:r>
      <w:r>
        <w:rPr>
          <w:rFonts w:ascii="Times New Roman" w:hAnsi="Times New Roman"/>
          <w:noProof/>
          <w:sz w:val="28"/>
          <w:szCs w:val="28"/>
          <w:lang w:val="ro-MD" w:eastAsia="ru-RU"/>
        </w:rPr>
        <w:t xml:space="preserve">re a obligației de debarcare; </w:t>
      </w:r>
    </w:p>
    <w:p w14:paraId="6ABCAFD8" w14:textId="3CE9C7CD" w:rsidR="00063379" w:rsidRDefault="00063379" w:rsidP="00063379">
      <w:pPr>
        <w:tabs>
          <w:tab w:val="left" w:pos="1276"/>
          <w:tab w:val="left" w:pos="7650"/>
        </w:tabs>
        <w:spacing w:after="0" w:line="240" w:lineRule="auto"/>
        <w:ind w:right="-113" w:firstLine="993"/>
        <w:jc w:val="both"/>
        <w:rPr>
          <w:rFonts w:ascii="Times New Roman" w:hAnsi="Times New Roman"/>
          <w:noProof/>
          <w:sz w:val="28"/>
          <w:szCs w:val="28"/>
          <w:lang w:val="ro-MD" w:eastAsia="ru-RU"/>
        </w:rPr>
      </w:pPr>
      <w:r w:rsidRPr="00063379">
        <w:rPr>
          <w:rFonts w:ascii="Times New Roman" w:hAnsi="Times New Roman"/>
          <w:noProof/>
          <w:sz w:val="28"/>
          <w:szCs w:val="28"/>
          <w:lang w:val="ro-MD" w:eastAsia="ru-RU"/>
        </w:rPr>
        <w:t>(ii) cu un punct procentual în următorii doi ani;</w:t>
      </w:r>
    </w:p>
    <w:p w14:paraId="155E171F" w14:textId="5E98AED5" w:rsidR="00631FAA" w:rsidRDefault="00063379" w:rsidP="006F3596">
      <w:pPr>
        <w:tabs>
          <w:tab w:val="left" w:pos="1276"/>
          <w:tab w:val="left" w:pos="7650"/>
        </w:tabs>
        <w:spacing w:after="0" w:line="240" w:lineRule="auto"/>
        <w:ind w:right="-113" w:firstLine="426"/>
        <w:jc w:val="both"/>
        <w:rPr>
          <w:rFonts w:ascii="Times New Roman" w:hAnsi="Times New Roman"/>
          <w:noProof/>
          <w:sz w:val="28"/>
          <w:szCs w:val="28"/>
          <w:lang w:val="ro-MD" w:eastAsia="ru-RU"/>
        </w:rPr>
      </w:pPr>
      <w:r w:rsidRPr="00063379">
        <w:rPr>
          <w:rFonts w:ascii="Times New Roman" w:hAnsi="Times New Roman"/>
          <w:noProof/>
          <w:sz w:val="28"/>
          <w:szCs w:val="28"/>
          <w:lang w:val="ro-MD" w:eastAsia="ru-RU"/>
        </w:rPr>
        <w:t xml:space="preserve">(e) </w:t>
      </w:r>
      <w:r w:rsidR="00445F1F" w:rsidRPr="00631FAA">
        <w:rPr>
          <w:rFonts w:ascii="Times New Roman" w:hAnsi="Times New Roman"/>
          <w:noProof/>
          <w:sz w:val="28"/>
          <w:szCs w:val="28"/>
          <w:lang w:val="ro-MD" w:eastAsia="ru-RU"/>
        </w:rPr>
        <w:t>dispoziții privind documentarea capturilor;</w:t>
      </w:r>
    </w:p>
    <w:p w14:paraId="62489210" w14:textId="5B538206" w:rsidR="00445F1F" w:rsidRPr="00631FAA" w:rsidRDefault="00063379" w:rsidP="006F3596">
      <w:pPr>
        <w:tabs>
          <w:tab w:val="left" w:pos="1276"/>
          <w:tab w:val="left" w:pos="1418"/>
          <w:tab w:val="left" w:pos="7650"/>
        </w:tabs>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(n</w:t>
      </w:r>
      <w:r w:rsidR="00445F1F" w:rsidRPr="00631FAA">
        <w:rPr>
          <w:rFonts w:ascii="Times New Roman" w:hAnsi="Times New Roman"/>
          <w:noProof/>
          <w:sz w:val="28"/>
          <w:szCs w:val="28"/>
          <w:lang w:val="ro-MD" w:eastAsia="ru-RU"/>
        </w:rPr>
        <w:t>) după caz, stabilirea dimensiunilor minime de referință pentru conservare</w:t>
      </w:r>
      <w:r w:rsidR="00445F1F" w:rsidRPr="00445F1F">
        <w:rPr>
          <w:rFonts w:ascii="Times New Roman" w:hAnsi="Times New Roman"/>
          <w:noProof/>
          <w:color w:val="C0504D" w:themeColor="accent2"/>
          <w:sz w:val="28"/>
          <w:szCs w:val="28"/>
          <w:lang w:val="ro-MD" w:eastAsia="ru-RU"/>
        </w:rPr>
        <w:t>.</w:t>
      </w:r>
    </w:p>
    <w:p w14:paraId="0E519070" w14:textId="32FA4400" w:rsidR="00445F1F" w:rsidRPr="004C412A" w:rsidRDefault="005D4C5E" w:rsidP="006F3596">
      <w:pPr>
        <w:tabs>
          <w:tab w:val="left" w:pos="1276"/>
          <w:tab w:val="left" w:pos="7650"/>
        </w:tabs>
        <w:spacing w:after="0" w:line="240" w:lineRule="auto"/>
        <w:ind w:right="-113" w:firstLine="426"/>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(6) </w:t>
      </w:r>
      <w:r w:rsidR="00631FAA" w:rsidRPr="004C412A">
        <w:rPr>
          <w:rFonts w:ascii="Times New Roman" w:hAnsi="Times New Roman"/>
          <w:noProof/>
          <w:sz w:val="28"/>
          <w:szCs w:val="28"/>
          <w:lang w:val="ro-MD" w:eastAsia="ru-RU"/>
        </w:rPr>
        <w:t>În cazul când</w:t>
      </w:r>
      <w:r w:rsidR="00445F1F" w:rsidRPr="004C412A">
        <w:rPr>
          <w:rFonts w:ascii="Times New Roman" w:hAnsi="Times New Roman"/>
          <w:noProof/>
          <w:sz w:val="28"/>
          <w:szCs w:val="28"/>
          <w:lang w:val="ro-MD" w:eastAsia="ru-RU"/>
        </w:rPr>
        <w:t>, nu se adoptă niciun plan multianual sau niciun plan de gestionare</w:t>
      </w:r>
      <w:r w:rsidR="00631FAA" w:rsidRPr="004C412A">
        <w:rPr>
          <w:rFonts w:ascii="Times New Roman" w:hAnsi="Times New Roman"/>
          <w:noProof/>
          <w:sz w:val="28"/>
          <w:szCs w:val="28"/>
          <w:lang w:val="ro-MD" w:eastAsia="ru-RU"/>
        </w:rPr>
        <w:t xml:space="preserve"> a capturilor</w:t>
      </w:r>
      <w:r w:rsidR="00773C34">
        <w:rPr>
          <w:rFonts w:ascii="Times New Roman" w:hAnsi="Times New Roman"/>
          <w:noProof/>
          <w:sz w:val="28"/>
          <w:szCs w:val="28"/>
          <w:lang w:val="ro-MD" w:eastAsia="ru-RU"/>
        </w:rPr>
        <w:t xml:space="preserve">, </w:t>
      </w:r>
      <w:r w:rsidR="004D2947" w:rsidRPr="004D2947">
        <w:rPr>
          <w:rFonts w:ascii="Times New Roman" w:hAnsi="Times New Roman"/>
          <w:noProof/>
          <w:sz w:val="28"/>
          <w:szCs w:val="28"/>
          <w:lang w:val="ro-MD" w:eastAsia="ru-RU"/>
        </w:rPr>
        <w:t xml:space="preserve">autoritatea publică centrală pentru agricultură </w:t>
      </w:r>
      <w:r w:rsidR="00773C34">
        <w:rPr>
          <w:rFonts w:ascii="Times New Roman" w:hAnsi="Times New Roman"/>
          <w:noProof/>
          <w:sz w:val="28"/>
          <w:szCs w:val="28"/>
          <w:lang w:val="ro-MD" w:eastAsia="ru-RU"/>
        </w:rPr>
        <w:t>este împuternicit</w:t>
      </w:r>
      <w:r w:rsidR="004D2947">
        <w:rPr>
          <w:rFonts w:ascii="Times New Roman" w:hAnsi="Times New Roman"/>
          <w:noProof/>
          <w:sz w:val="28"/>
          <w:szCs w:val="28"/>
          <w:lang w:val="ro-MD" w:eastAsia="ru-RU"/>
        </w:rPr>
        <w:t>ă</w:t>
      </w:r>
      <w:r w:rsidR="004C412A" w:rsidRPr="004C412A">
        <w:rPr>
          <w:rFonts w:ascii="Times New Roman" w:hAnsi="Times New Roman"/>
          <w:noProof/>
          <w:sz w:val="28"/>
          <w:szCs w:val="28"/>
          <w:lang w:val="ro-MD" w:eastAsia="ru-RU"/>
        </w:rPr>
        <w:t xml:space="preserve"> să adopte</w:t>
      </w:r>
      <w:r w:rsidR="00445F1F" w:rsidRPr="004C412A">
        <w:rPr>
          <w:rFonts w:ascii="Times New Roman" w:hAnsi="Times New Roman"/>
          <w:noProof/>
          <w:sz w:val="28"/>
          <w:szCs w:val="28"/>
          <w:lang w:val="ro-MD" w:eastAsia="ru-RU"/>
        </w:rPr>
        <w:t xml:space="preserve"> acte </w:t>
      </w:r>
      <w:r w:rsidR="003906A9" w:rsidRPr="003906A9">
        <w:rPr>
          <w:rFonts w:ascii="Times New Roman" w:hAnsi="Times New Roman"/>
          <w:noProof/>
          <w:sz w:val="28"/>
          <w:szCs w:val="28"/>
          <w:lang w:val="ro-MD" w:eastAsia="ru-RU"/>
        </w:rPr>
        <w:t>de implementare</w:t>
      </w:r>
      <w:r w:rsidR="004C412A" w:rsidRPr="004C412A">
        <w:rPr>
          <w:rFonts w:ascii="Times New Roman" w:hAnsi="Times New Roman"/>
          <w:noProof/>
          <w:sz w:val="28"/>
          <w:szCs w:val="28"/>
          <w:lang w:val="ro-MD" w:eastAsia="ru-RU"/>
        </w:rPr>
        <w:t>,</w:t>
      </w:r>
      <w:r w:rsidR="003906A9">
        <w:rPr>
          <w:rFonts w:ascii="Times New Roman" w:hAnsi="Times New Roman"/>
          <w:noProof/>
          <w:sz w:val="28"/>
          <w:szCs w:val="28"/>
          <w:lang w:val="ro-MD" w:eastAsia="ru-RU"/>
        </w:rPr>
        <w:t xml:space="preserve"> pentru</w:t>
      </w:r>
      <w:r w:rsidR="00445F1F" w:rsidRPr="004C412A">
        <w:rPr>
          <w:rFonts w:ascii="Times New Roman" w:hAnsi="Times New Roman"/>
          <w:noProof/>
          <w:sz w:val="28"/>
          <w:szCs w:val="28"/>
          <w:lang w:val="ro-MD" w:eastAsia="ru-RU"/>
        </w:rPr>
        <w:t xml:space="preserve"> stabilire</w:t>
      </w:r>
      <w:r w:rsidR="003906A9">
        <w:rPr>
          <w:rFonts w:ascii="Times New Roman" w:hAnsi="Times New Roman"/>
          <w:noProof/>
          <w:sz w:val="28"/>
          <w:szCs w:val="28"/>
          <w:lang w:val="ro-MD" w:eastAsia="ru-RU"/>
        </w:rPr>
        <w:t>a</w:t>
      </w:r>
      <w:r w:rsidR="00445F1F" w:rsidRPr="004C412A">
        <w:rPr>
          <w:rFonts w:ascii="Times New Roman" w:hAnsi="Times New Roman"/>
          <w:noProof/>
          <w:sz w:val="28"/>
          <w:szCs w:val="28"/>
          <w:lang w:val="ro-MD" w:eastAsia="ru-RU"/>
        </w:rPr>
        <w:t xml:space="preserve"> cu titlu temporar</w:t>
      </w:r>
      <w:r w:rsidR="004C412A" w:rsidRPr="004C412A">
        <w:rPr>
          <w:rFonts w:ascii="Times New Roman" w:hAnsi="Times New Roman"/>
          <w:noProof/>
          <w:sz w:val="28"/>
          <w:szCs w:val="28"/>
          <w:lang w:val="ro-MD" w:eastAsia="ru-RU"/>
        </w:rPr>
        <w:t>,</w:t>
      </w:r>
      <w:r w:rsidR="00445F1F" w:rsidRPr="004C412A">
        <w:rPr>
          <w:rFonts w:ascii="Times New Roman" w:hAnsi="Times New Roman"/>
          <w:noProof/>
          <w:sz w:val="28"/>
          <w:szCs w:val="28"/>
          <w:lang w:val="ro-MD" w:eastAsia="ru-RU"/>
        </w:rPr>
        <w:t xml:space="preserve"> </w:t>
      </w:r>
      <w:r w:rsidR="00FB4E00">
        <w:rPr>
          <w:rFonts w:ascii="Times New Roman" w:hAnsi="Times New Roman"/>
          <w:noProof/>
          <w:sz w:val="28"/>
          <w:szCs w:val="28"/>
          <w:lang w:val="ro-MD" w:eastAsia="ru-RU"/>
        </w:rPr>
        <w:t xml:space="preserve">a </w:t>
      </w:r>
      <w:r w:rsidR="00445F1F" w:rsidRPr="004C412A">
        <w:rPr>
          <w:rFonts w:ascii="Times New Roman" w:hAnsi="Times New Roman"/>
          <w:noProof/>
          <w:sz w:val="28"/>
          <w:szCs w:val="28"/>
          <w:lang w:val="ro-MD" w:eastAsia="ru-RU"/>
        </w:rPr>
        <w:t>planuri</w:t>
      </w:r>
      <w:r w:rsidR="00FB4E00">
        <w:rPr>
          <w:rFonts w:ascii="Times New Roman" w:hAnsi="Times New Roman"/>
          <w:noProof/>
          <w:sz w:val="28"/>
          <w:szCs w:val="28"/>
          <w:lang w:val="ro-MD" w:eastAsia="ru-RU"/>
        </w:rPr>
        <w:t>lor</w:t>
      </w:r>
      <w:r w:rsidR="00445F1F" w:rsidRPr="004C412A">
        <w:rPr>
          <w:rFonts w:ascii="Times New Roman" w:hAnsi="Times New Roman"/>
          <w:noProof/>
          <w:sz w:val="28"/>
          <w:szCs w:val="28"/>
          <w:lang w:val="ro-MD" w:eastAsia="ru-RU"/>
        </w:rPr>
        <w:t xml:space="preserve"> specifice privind obligația de debarcare care să conțină specificațiile menționate la </w:t>
      </w:r>
      <w:r w:rsidR="00FA7417" w:rsidRPr="004C412A">
        <w:rPr>
          <w:rFonts w:ascii="Times New Roman" w:hAnsi="Times New Roman"/>
          <w:noProof/>
          <w:sz w:val="28"/>
          <w:szCs w:val="28"/>
          <w:lang w:val="ro-MD" w:eastAsia="ru-RU"/>
        </w:rPr>
        <w:t xml:space="preserve">alin. (5) </w:t>
      </w:r>
      <w:r w:rsidR="00445F1F" w:rsidRPr="004C412A">
        <w:rPr>
          <w:rFonts w:ascii="Times New Roman" w:hAnsi="Times New Roman"/>
          <w:noProof/>
          <w:sz w:val="28"/>
          <w:szCs w:val="28"/>
          <w:lang w:val="ro-MD" w:eastAsia="ru-RU"/>
        </w:rPr>
        <w:t>pentru o perioadă inițială maximă de trei ani care poate fi reînnoită</w:t>
      </w:r>
      <w:r w:rsidR="000A607C">
        <w:rPr>
          <w:rFonts w:ascii="Times New Roman" w:hAnsi="Times New Roman"/>
          <w:noProof/>
          <w:sz w:val="28"/>
          <w:szCs w:val="28"/>
          <w:lang w:val="ro-MD" w:eastAsia="ru-RU"/>
        </w:rPr>
        <w:t xml:space="preserve">, </w:t>
      </w:r>
      <w:r w:rsidR="000A607C" w:rsidRPr="000A607C">
        <w:rPr>
          <w:rFonts w:ascii="Times New Roman" w:hAnsi="Times New Roman"/>
          <w:noProof/>
          <w:sz w:val="28"/>
          <w:szCs w:val="28"/>
          <w:lang w:val="ro-MD" w:eastAsia="ru-RU"/>
        </w:rPr>
        <w:t>prin cooperare</w:t>
      </w:r>
      <w:r w:rsidR="000A607C">
        <w:rPr>
          <w:rFonts w:ascii="Times New Roman" w:hAnsi="Times New Roman"/>
          <w:noProof/>
          <w:sz w:val="28"/>
          <w:szCs w:val="28"/>
          <w:lang w:val="ro-MD" w:eastAsia="ru-RU"/>
        </w:rPr>
        <w:t>,</w:t>
      </w:r>
      <w:r w:rsidR="00445F1F" w:rsidRPr="004C412A">
        <w:rPr>
          <w:rFonts w:ascii="Times New Roman" w:hAnsi="Times New Roman"/>
          <w:noProof/>
          <w:sz w:val="28"/>
          <w:szCs w:val="28"/>
          <w:lang w:val="ro-MD" w:eastAsia="ru-RU"/>
        </w:rPr>
        <w:t xml:space="preserve"> pentru încă o perioad</w:t>
      </w:r>
      <w:r w:rsidR="00063379">
        <w:rPr>
          <w:rFonts w:ascii="Times New Roman" w:hAnsi="Times New Roman"/>
          <w:noProof/>
          <w:sz w:val="28"/>
          <w:szCs w:val="28"/>
          <w:lang w:val="ro-MD" w:eastAsia="ru-RU"/>
        </w:rPr>
        <w:t>ă totală de până la trei ani</w:t>
      </w:r>
      <w:r w:rsidR="000A607C">
        <w:rPr>
          <w:rFonts w:ascii="Times New Roman" w:hAnsi="Times New Roman"/>
          <w:noProof/>
          <w:sz w:val="28"/>
          <w:szCs w:val="28"/>
          <w:lang w:val="ro-MD" w:eastAsia="ru-RU"/>
        </w:rPr>
        <w:t>,</w:t>
      </w:r>
      <w:r w:rsidR="00063379">
        <w:rPr>
          <w:rFonts w:ascii="Times New Roman" w:hAnsi="Times New Roman"/>
          <w:noProof/>
          <w:sz w:val="28"/>
          <w:szCs w:val="28"/>
          <w:lang w:val="ro-MD" w:eastAsia="ru-RU"/>
        </w:rPr>
        <w:t xml:space="preserve"> </w:t>
      </w:r>
      <w:r w:rsidR="00445F1F" w:rsidRPr="004C412A">
        <w:rPr>
          <w:rFonts w:ascii="Times New Roman" w:hAnsi="Times New Roman"/>
          <w:noProof/>
          <w:sz w:val="28"/>
          <w:szCs w:val="28"/>
          <w:lang w:val="ro-MD" w:eastAsia="ru-RU"/>
        </w:rPr>
        <w:t xml:space="preserve">în vederea adoptării de către </w:t>
      </w:r>
      <w:r w:rsidR="004D2947" w:rsidRPr="004D2947">
        <w:rPr>
          <w:rFonts w:ascii="Times New Roman" w:hAnsi="Times New Roman"/>
          <w:noProof/>
          <w:sz w:val="28"/>
          <w:szCs w:val="28"/>
          <w:lang w:val="ro-MD" w:eastAsia="ru-RU"/>
        </w:rPr>
        <w:t xml:space="preserve">autoritatea publică centrală pentru agricultură </w:t>
      </w:r>
      <w:r w:rsidR="00445F1F" w:rsidRPr="004C412A">
        <w:rPr>
          <w:rFonts w:ascii="Times New Roman" w:hAnsi="Times New Roman"/>
          <w:noProof/>
          <w:sz w:val="28"/>
          <w:szCs w:val="28"/>
          <w:lang w:val="ro-MD" w:eastAsia="ru-RU"/>
        </w:rPr>
        <w:t>a unor acte sau a prezentării unei propuneri în conformitate cu procedura legislativă ordinară.</w:t>
      </w:r>
    </w:p>
    <w:p w14:paraId="1DD37322" w14:textId="21FA5AF1" w:rsidR="00445F1F" w:rsidRPr="00626CEA" w:rsidRDefault="00445F1F" w:rsidP="00626CEA">
      <w:pPr>
        <w:tabs>
          <w:tab w:val="left" w:pos="1276"/>
          <w:tab w:val="left" w:pos="7650"/>
        </w:tabs>
        <w:spacing w:after="0" w:line="276" w:lineRule="auto"/>
        <w:ind w:right="-113" w:firstLine="709"/>
        <w:jc w:val="both"/>
        <w:rPr>
          <w:rFonts w:ascii="Times New Roman" w:hAnsi="Times New Roman"/>
          <w:noProof/>
          <w:sz w:val="28"/>
          <w:szCs w:val="28"/>
          <w:lang w:val="ro-MD" w:eastAsia="ru-RU"/>
        </w:rPr>
      </w:pPr>
      <w:r w:rsidRPr="00626CEA">
        <w:rPr>
          <w:rFonts w:ascii="Times New Roman" w:hAnsi="Times New Roman"/>
          <w:noProof/>
          <w:sz w:val="28"/>
          <w:szCs w:val="28"/>
          <w:lang w:val="ro-MD" w:eastAsia="ru-RU"/>
        </w:rPr>
        <w:t xml:space="preserve"> </w:t>
      </w:r>
      <w:r w:rsidR="00626CEA" w:rsidRPr="00626CEA">
        <w:rPr>
          <w:rFonts w:ascii="Times New Roman" w:hAnsi="Times New Roman"/>
          <w:noProof/>
          <w:sz w:val="28"/>
          <w:szCs w:val="28"/>
          <w:lang w:val="ro-MD" w:eastAsia="ru-RU"/>
        </w:rPr>
        <w:t xml:space="preserve">(7)  </w:t>
      </w:r>
      <w:r w:rsidR="00631FAA" w:rsidRPr="00626CEA">
        <w:rPr>
          <w:rFonts w:ascii="Times New Roman" w:hAnsi="Times New Roman"/>
          <w:noProof/>
          <w:sz w:val="28"/>
          <w:szCs w:val="28"/>
          <w:lang w:val="ro-MD" w:eastAsia="ru-RU"/>
        </w:rPr>
        <w:t xml:space="preserve">În cazul când, </w:t>
      </w:r>
      <w:r w:rsidRPr="00626CEA">
        <w:rPr>
          <w:rFonts w:ascii="Times New Roman" w:hAnsi="Times New Roman"/>
          <w:noProof/>
          <w:sz w:val="28"/>
          <w:szCs w:val="28"/>
          <w:lang w:val="ro-MD" w:eastAsia="ru-RU"/>
        </w:rPr>
        <w:t>nu s-a adoptat nicio măsură pentru specificarea excepției de minimis, fie într-un plan multianual, fie într-un plan specific de arunc</w:t>
      </w:r>
      <w:r w:rsidR="004C412A" w:rsidRPr="00626CEA">
        <w:rPr>
          <w:rFonts w:ascii="Times New Roman" w:hAnsi="Times New Roman"/>
          <w:noProof/>
          <w:sz w:val="28"/>
          <w:szCs w:val="28"/>
          <w:lang w:val="ro-MD" w:eastAsia="ru-RU"/>
        </w:rPr>
        <w:t>are a capturilor înapoi în</w:t>
      </w:r>
      <w:r w:rsidR="000A607C">
        <w:rPr>
          <w:rFonts w:ascii="Times New Roman" w:hAnsi="Times New Roman"/>
          <w:noProof/>
          <w:sz w:val="28"/>
          <w:szCs w:val="28"/>
          <w:lang w:val="ro-MD" w:eastAsia="ru-RU"/>
        </w:rPr>
        <w:t xml:space="preserve"> bazinele naturale</w:t>
      </w:r>
      <w:r w:rsidR="004C412A" w:rsidRPr="00626CEA">
        <w:rPr>
          <w:rFonts w:ascii="Times New Roman" w:hAnsi="Times New Roman"/>
          <w:noProof/>
          <w:sz w:val="28"/>
          <w:szCs w:val="28"/>
          <w:lang w:val="ro-MD" w:eastAsia="ru-RU"/>
        </w:rPr>
        <w:t xml:space="preserve">, </w:t>
      </w:r>
      <w:r w:rsidR="00C50C94" w:rsidRPr="00626CEA">
        <w:rPr>
          <w:rFonts w:ascii="Times New Roman" w:hAnsi="Times New Roman"/>
          <w:noProof/>
          <w:sz w:val="28"/>
          <w:szCs w:val="28"/>
          <w:lang w:val="ro-MD" w:eastAsia="ru-RU"/>
        </w:rPr>
        <w:t xml:space="preserve">sunt adoptate </w:t>
      </w:r>
      <w:r w:rsidRPr="00626CEA">
        <w:rPr>
          <w:rFonts w:ascii="Times New Roman" w:hAnsi="Times New Roman"/>
          <w:noProof/>
          <w:sz w:val="28"/>
          <w:szCs w:val="28"/>
          <w:lang w:val="ro-MD" w:eastAsia="ru-RU"/>
        </w:rPr>
        <w:t xml:space="preserve">acte </w:t>
      </w:r>
      <w:r w:rsidR="00ED488D" w:rsidRPr="00ED488D">
        <w:rPr>
          <w:rFonts w:ascii="Times New Roman" w:hAnsi="Times New Roman"/>
          <w:noProof/>
          <w:sz w:val="28"/>
          <w:szCs w:val="28"/>
          <w:lang w:val="ro-MD" w:eastAsia="ru-RU"/>
        </w:rPr>
        <w:t>de implementare</w:t>
      </w:r>
      <w:r w:rsidRPr="00626CEA">
        <w:rPr>
          <w:rFonts w:ascii="Times New Roman" w:hAnsi="Times New Roman"/>
          <w:noProof/>
          <w:sz w:val="28"/>
          <w:szCs w:val="28"/>
          <w:lang w:val="ro-MD" w:eastAsia="ru-RU"/>
        </w:rPr>
        <w:t xml:space="preserve"> pentru specificarea excepției de minimis care, </w:t>
      </w:r>
      <w:r w:rsidR="00626CEA" w:rsidRPr="00626CEA">
        <w:rPr>
          <w:rFonts w:ascii="Times New Roman" w:hAnsi="Times New Roman"/>
          <w:noProof/>
          <w:sz w:val="28"/>
          <w:szCs w:val="28"/>
          <w:lang w:val="ro-MD" w:eastAsia="ru-RU"/>
        </w:rPr>
        <w:t>să se ridice la maximum 5</w:t>
      </w:r>
      <w:r w:rsidRPr="00626CEA">
        <w:rPr>
          <w:rFonts w:ascii="Times New Roman" w:hAnsi="Times New Roman"/>
          <w:noProof/>
          <w:sz w:val="28"/>
          <w:szCs w:val="28"/>
          <w:lang w:val="ro-MD" w:eastAsia="ru-RU"/>
        </w:rPr>
        <w:t>% din totalul capturilor anuale din toate speciile pentru care se aplică obligația de</w:t>
      </w:r>
      <w:r w:rsidR="00253A32" w:rsidRPr="00626CEA">
        <w:rPr>
          <w:rFonts w:ascii="Times New Roman" w:hAnsi="Times New Roman"/>
          <w:noProof/>
          <w:sz w:val="28"/>
          <w:szCs w:val="28"/>
          <w:lang w:val="ro-MD" w:eastAsia="ru-RU"/>
        </w:rPr>
        <w:t xml:space="preserve"> debarcare. </w:t>
      </w:r>
      <w:r w:rsidRPr="00626CEA">
        <w:rPr>
          <w:rFonts w:ascii="Times New Roman" w:hAnsi="Times New Roman"/>
          <w:noProof/>
          <w:sz w:val="28"/>
          <w:szCs w:val="28"/>
          <w:lang w:val="ro-MD" w:eastAsia="ru-RU"/>
        </w:rPr>
        <w:t>Această excepție de minimis se adoptă astfel încât să se aplice de la data aplicării obligației de debarcare.</w:t>
      </w:r>
    </w:p>
    <w:p w14:paraId="2C5DF8B2" w14:textId="12E45E44" w:rsidR="00445F1F" w:rsidRPr="00BB4571" w:rsidRDefault="00631FAA" w:rsidP="002C3E9A">
      <w:pPr>
        <w:tabs>
          <w:tab w:val="left" w:pos="1418"/>
          <w:tab w:val="left" w:pos="7650"/>
        </w:tabs>
        <w:spacing w:after="0" w:line="276" w:lineRule="auto"/>
        <w:ind w:right="-113" w:firstLine="709"/>
        <w:jc w:val="both"/>
        <w:rPr>
          <w:rFonts w:ascii="Times New Roman" w:hAnsi="Times New Roman"/>
          <w:noProof/>
          <w:sz w:val="28"/>
          <w:szCs w:val="28"/>
          <w:lang w:val="ro-MD" w:eastAsia="ru-RU"/>
        </w:rPr>
      </w:pPr>
      <w:r w:rsidRPr="00BB4571">
        <w:rPr>
          <w:rFonts w:ascii="Times New Roman" w:hAnsi="Times New Roman"/>
          <w:noProof/>
          <w:sz w:val="28"/>
          <w:szCs w:val="28"/>
          <w:lang w:val="ro-MD" w:eastAsia="ru-RU"/>
        </w:rPr>
        <w:t xml:space="preserve">(8)  </w:t>
      </w:r>
      <w:r w:rsidR="00445F1F" w:rsidRPr="00BB4571">
        <w:rPr>
          <w:rFonts w:ascii="Times New Roman" w:hAnsi="Times New Roman"/>
          <w:noProof/>
          <w:sz w:val="28"/>
          <w:szCs w:val="28"/>
          <w:lang w:val="ro-MD" w:eastAsia="ru-RU"/>
        </w:rPr>
        <w:t xml:space="preserve">Ca derogare de la obligația </w:t>
      </w:r>
      <w:r w:rsidR="00253A32" w:rsidRPr="00BB4571">
        <w:rPr>
          <w:rFonts w:ascii="Times New Roman" w:hAnsi="Times New Roman"/>
          <w:noProof/>
          <w:sz w:val="28"/>
          <w:szCs w:val="28"/>
          <w:lang w:val="ro-MD" w:eastAsia="ru-RU"/>
        </w:rPr>
        <w:t xml:space="preserve">de a scădea </w:t>
      </w:r>
      <w:r w:rsidR="005F3A8E" w:rsidRPr="00BB4571">
        <w:rPr>
          <w:rFonts w:ascii="Times New Roman" w:hAnsi="Times New Roman"/>
          <w:noProof/>
          <w:sz w:val="28"/>
          <w:szCs w:val="28"/>
          <w:lang w:val="ro-MD" w:eastAsia="ru-RU"/>
        </w:rPr>
        <w:t>cota de capturare</w:t>
      </w:r>
      <w:r w:rsidR="00253A32" w:rsidRPr="00BB4571">
        <w:rPr>
          <w:rFonts w:ascii="Times New Roman" w:hAnsi="Times New Roman"/>
          <w:noProof/>
          <w:sz w:val="28"/>
          <w:szCs w:val="28"/>
          <w:lang w:val="ro-MD" w:eastAsia="ru-RU"/>
        </w:rPr>
        <w:t xml:space="preserve">, </w:t>
      </w:r>
      <w:r w:rsidR="00445F1F" w:rsidRPr="00BB4571">
        <w:rPr>
          <w:rFonts w:ascii="Times New Roman" w:hAnsi="Times New Roman"/>
          <w:noProof/>
          <w:sz w:val="28"/>
          <w:szCs w:val="28"/>
          <w:lang w:val="ro-MD" w:eastAsia="ru-RU"/>
        </w:rPr>
        <w:t>specii</w:t>
      </w:r>
      <w:r w:rsidR="00FB4E00" w:rsidRPr="00BB4571">
        <w:rPr>
          <w:rFonts w:ascii="Times New Roman" w:hAnsi="Times New Roman"/>
          <w:noProof/>
          <w:sz w:val="28"/>
          <w:szCs w:val="28"/>
          <w:lang w:val="ro-MD" w:eastAsia="ru-RU"/>
        </w:rPr>
        <w:t>le</w:t>
      </w:r>
      <w:r w:rsidR="00445F1F" w:rsidRPr="00BB4571">
        <w:rPr>
          <w:rFonts w:ascii="Times New Roman" w:hAnsi="Times New Roman"/>
          <w:noProof/>
          <w:sz w:val="28"/>
          <w:szCs w:val="28"/>
          <w:lang w:val="ro-MD" w:eastAsia="ru-RU"/>
        </w:rPr>
        <w:t xml:space="preserve"> care fac obiectul unei obligații de debarcare și care depășesc cotele stocurilor</w:t>
      </w:r>
      <w:r w:rsidR="00BB4571" w:rsidRPr="00BB4571">
        <w:rPr>
          <w:rFonts w:ascii="Times New Roman" w:hAnsi="Times New Roman"/>
          <w:noProof/>
          <w:sz w:val="28"/>
          <w:szCs w:val="28"/>
          <w:lang w:val="ro-MD" w:eastAsia="ru-RU"/>
        </w:rPr>
        <w:t xml:space="preserve"> de capturare</w:t>
      </w:r>
      <w:r w:rsidR="00445F1F" w:rsidRPr="00BB4571">
        <w:rPr>
          <w:rFonts w:ascii="Times New Roman" w:hAnsi="Times New Roman"/>
          <w:noProof/>
          <w:sz w:val="28"/>
          <w:szCs w:val="28"/>
          <w:lang w:val="ro-MD" w:eastAsia="ru-RU"/>
        </w:rPr>
        <w:t>, sau specii</w:t>
      </w:r>
      <w:r w:rsidR="00FB4E00" w:rsidRPr="00BB4571">
        <w:rPr>
          <w:rFonts w:ascii="Times New Roman" w:hAnsi="Times New Roman"/>
          <w:noProof/>
          <w:sz w:val="28"/>
          <w:szCs w:val="28"/>
          <w:lang w:val="ro-MD" w:eastAsia="ru-RU"/>
        </w:rPr>
        <w:t>le capturate</w:t>
      </w:r>
      <w:r w:rsidR="00445F1F" w:rsidRPr="00BB4571">
        <w:rPr>
          <w:rFonts w:ascii="Times New Roman" w:hAnsi="Times New Roman"/>
          <w:noProof/>
          <w:sz w:val="28"/>
          <w:szCs w:val="28"/>
          <w:lang w:val="ro-MD" w:eastAsia="ru-RU"/>
        </w:rPr>
        <w:t xml:space="preserve"> pentru care statul membru nu deține nici</w:t>
      </w:r>
      <w:r w:rsidR="00FB4E00" w:rsidRPr="00BB4571">
        <w:rPr>
          <w:rFonts w:ascii="Times New Roman" w:hAnsi="Times New Roman"/>
          <w:noProof/>
          <w:sz w:val="28"/>
          <w:szCs w:val="28"/>
          <w:lang w:val="ro-MD" w:eastAsia="ru-RU"/>
        </w:rPr>
        <w:t xml:space="preserve"> </w:t>
      </w:r>
      <w:r w:rsidR="00445F1F" w:rsidRPr="00BB4571">
        <w:rPr>
          <w:rFonts w:ascii="Times New Roman" w:hAnsi="Times New Roman"/>
          <w:noProof/>
          <w:sz w:val="28"/>
          <w:szCs w:val="28"/>
          <w:lang w:val="ro-MD" w:eastAsia="ru-RU"/>
        </w:rPr>
        <w:t>o cotă, pot fi deduse din cota speciei vizate</w:t>
      </w:r>
      <w:r w:rsidR="000B4002" w:rsidRPr="00BB4571">
        <w:rPr>
          <w:rFonts w:ascii="Times New Roman" w:hAnsi="Times New Roman"/>
          <w:noProof/>
          <w:sz w:val="28"/>
          <w:szCs w:val="28"/>
          <w:lang w:val="ro-MD" w:eastAsia="ru-RU"/>
        </w:rPr>
        <w:t xml:space="preserve"> cu condiția să nu depășească 9</w:t>
      </w:r>
      <w:r w:rsidR="00445F1F" w:rsidRPr="00BB4571">
        <w:rPr>
          <w:rFonts w:ascii="Times New Roman" w:hAnsi="Times New Roman"/>
          <w:noProof/>
          <w:sz w:val="28"/>
          <w:szCs w:val="28"/>
          <w:lang w:val="ro-MD" w:eastAsia="ru-RU"/>
        </w:rPr>
        <w:t>% din cota speciei vizate. Această dispoziție se apl</w:t>
      </w:r>
      <w:r w:rsidR="00FB4E00" w:rsidRPr="00BB4571">
        <w:rPr>
          <w:rFonts w:ascii="Times New Roman" w:hAnsi="Times New Roman"/>
          <w:noProof/>
          <w:sz w:val="28"/>
          <w:szCs w:val="28"/>
          <w:lang w:val="ro-MD" w:eastAsia="ru-RU"/>
        </w:rPr>
        <w:t>ică numai atunci când stocul speciei</w:t>
      </w:r>
      <w:r w:rsidR="00445F1F" w:rsidRPr="00BB4571">
        <w:rPr>
          <w:rFonts w:ascii="Times New Roman" w:hAnsi="Times New Roman"/>
          <w:noProof/>
          <w:sz w:val="28"/>
          <w:szCs w:val="28"/>
          <w:lang w:val="ro-MD" w:eastAsia="ru-RU"/>
        </w:rPr>
        <w:t xml:space="preserve"> </w:t>
      </w:r>
      <w:r w:rsidR="00FB4E00" w:rsidRPr="00BB4571">
        <w:rPr>
          <w:rFonts w:ascii="Times New Roman" w:hAnsi="Times New Roman"/>
          <w:noProof/>
          <w:sz w:val="28"/>
          <w:szCs w:val="28"/>
          <w:lang w:val="ro-MD" w:eastAsia="ru-RU"/>
        </w:rPr>
        <w:t xml:space="preserve">capturate </w:t>
      </w:r>
      <w:r w:rsidR="00445F1F" w:rsidRPr="00BB4571">
        <w:rPr>
          <w:rFonts w:ascii="Times New Roman" w:hAnsi="Times New Roman"/>
          <w:noProof/>
          <w:sz w:val="28"/>
          <w:szCs w:val="28"/>
          <w:lang w:val="ro-MD" w:eastAsia="ru-RU"/>
        </w:rPr>
        <w:t>se situează între limite biologice sigure.</w:t>
      </w:r>
    </w:p>
    <w:p w14:paraId="2C1A93B7" w14:textId="59057325" w:rsidR="00445F1F" w:rsidRPr="00445F1F" w:rsidRDefault="00631FAA" w:rsidP="002C3E9A">
      <w:pPr>
        <w:tabs>
          <w:tab w:val="left" w:pos="7650"/>
        </w:tabs>
        <w:spacing w:after="0" w:line="276" w:lineRule="auto"/>
        <w:ind w:right="-113" w:firstLine="709"/>
        <w:jc w:val="both"/>
        <w:rPr>
          <w:rFonts w:ascii="Times New Roman" w:hAnsi="Times New Roman"/>
          <w:noProof/>
          <w:color w:val="C0504D" w:themeColor="accent2"/>
          <w:sz w:val="28"/>
          <w:szCs w:val="28"/>
          <w:lang w:val="ro-MD" w:eastAsia="ru-RU"/>
        </w:rPr>
      </w:pPr>
      <w:r w:rsidRPr="00493033">
        <w:rPr>
          <w:rFonts w:ascii="Times New Roman" w:hAnsi="Times New Roman"/>
          <w:noProof/>
          <w:sz w:val="28"/>
          <w:szCs w:val="28"/>
          <w:lang w:val="ro-MD" w:eastAsia="ru-RU"/>
        </w:rPr>
        <w:t xml:space="preserve">(9)  </w:t>
      </w:r>
      <w:r w:rsidR="00445F1F" w:rsidRPr="00493033">
        <w:rPr>
          <w:rFonts w:ascii="Times New Roman" w:hAnsi="Times New Roman"/>
          <w:noProof/>
          <w:sz w:val="28"/>
          <w:szCs w:val="28"/>
          <w:lang w:val="ro-MD" w:eastAsia="ru-RU"/>
        </w:rPr>
        <w:t>Pentru stocurile care fac obiectul unei obligații de debarcare, po</w:t>
      </w:r>
      <w:r w:rsidR="000A607C">
        <w:rPr>
          <w:rFonts w:ascii="Times New Roman" w:hAnsi="Times New Roman"/>
          <w:noProof/>
          <w:sz w:val="28"/>
          <w:szCs w:val="28"/>
          <w:lang w:val="ro-MD" w:eastAsia="ru-RU"/>
        </w:rPr>
        <w:t>a</w:t>
      </w:r>
      <w:r w:rsidR="00445F1F" w:rsidRPr="00493033">
        <w:rPr>
          <w:rFonts w:ascii="Times New Roman" w:hAnsi="Times New Roman"/>
          <w:noProof/>
          <w:sz w:val="28"/>
          <w:szCs w:val="28"/>
          <w:lang w:val="ro-MD" w:eastAsia="ru-RU"/>
        </w:rPr>
        <w:t>t</w:t>
      </w:r>
      <w:r w:rsidR="000A607C">
        <w:rPr>
          <w:rFonts w:ascii="Times New Roman" w:hAnsi="Times New Roman"/>
          <w:noProof/>
          <w:sz w:val="28"/>
          <w:szCs w:val="28"/>
          <w:lang w:val="ro-MD" w:eastAsia="ru-RU"/>
        </w:rPr>
        <w:t>e fi</w:t>
      </w:r>
      <w:r w:rsidR="00445F1F" w:rsidRPr="00493033">
        <w:rPr>
          <w:rFonts w:ascii="Times New Roman" w:hAnsi="Times New Roman"/>
          <w:noProof/>
          <w:sz w:val="28"/>
          <w:szCs w:val="28"/>
          <w:lang w:val="ro-MD" w:eastAsia="ru-RU"/>
        </w:rPr>
        <w:t xml:space="preserve"> utiliza</w:t>
      </w:r>
      <w:r w:rsidR="000A607C">
        <w:rPr>
          <w:rFonts w:ascii="Times New Roman" w:hAnsi="Times New Roman"/>
          <w:noProof/>
          <w:sz w:val="28"/>
          <w:szCs w:val="28"/>
          <w:lang w:val="ro-MD" w:eastAsia="ru-RU"/>
        </w:rPr>
        <w:t xml:space="preserve">tă </w:t>
      </w:r>
      <w:r w:rsidR="00445F1F" w:rsidRPr="00493033">
        <w:rPr>
          <w:rFonts w:ascii="Times New Roman" w:hAnsi="Times New Roman"/>
          <w:noProof/>
          <w:sz w:val="28"/>
          <w:szCs w:val="28"/>
          <w:lang w:val="ro-MD" w:eastAsia="ru-RU"/>
        </w:rPr>
        <w:t>flexibilita</w:t>
      </w:r>
      <w:r w:rsidR="000B4002">
        <w:rPr>
          <w:rFonts w:ascii="Times New Roman" w:hAnsi="Times New Roman"/>
          <w:noProof/>
          <w:sz w:val="28"/>
          <w:szCs w:val="28"/>
          <w:lang w:val="ro-MD" w:eastAsia="ru-RU"/>
        </w:rPr>
        <w:t>te de la an la an de până la 10</w:t>
      </w:r>
      <w:r w:rsidR="00445F1F" w:rsidRPr="00493033">
        <w:rPr>
          <w:rFonts w:ascii="Times New Roman" w:hAnsi="Times New Roman"/>
          <w:noProof/>
          <w:sz w:val="28"/>
          <w:szCs w:val="28"/>
          <w:lang w:val="ro-MD" w:eastAsia="ru-RU"/>
        </w:rPr>
        <w:t xml:space="preserve">% din debarcările lor permise. În acest scop, </w:t>
      </w:r>
      <w:r w:rsidR="00C50C94">
        <w:rPr>
          <w:rFonts w:ascii="Times New Roman" w:hAnsi="Times New Roman"/>
          <w:noProof/>
          <w:sz w:val="28"/>
          <w:szCs w:val="28"/>
          <w:lang w:val="ro-MD" w:eastAsia="ru-RU"/>
        </w:rPr>
        <w:t xml:space="preserve">este </w:t>
      </w:r>
      <w:r w:rsidR="00445F1F" w:rsidRPr="00493033">
        <w:rPr>
          <w:rFonts w:ascii="Times New Roman" w:hAnsi="Times New Roman"/>
          <w:noProof/>
          <w:sz w:val="28"/>
          <w:szCs w:val="28"/>
          <w:lang w:val="ro-MD" w:eastAsia="ru-RU"/>
        </w:rPr>
        <w:t>per</w:t>
      </w:r>
      <w:r w:rsidR="00C50C94">
        <w:rPr>
          <w:rFonts w:ascii="Times New Roman" w:hAnsi="Times New Roman"/>
          <w:noProof/>
          <w:sz w:val="28"/>
          <w:szCs w:val="28"/>
          <w:lang w:val="ro-MD" w:eastAsia="ru-RU"/>
        </w:rPr>
        <w:t>misă</w:t>
      </w:r>
      <w:r w:rsidR="00445F1F" w:rsidRPr="00493033">
        <w:rPr>
          <w:rFonts w:ascii="Times New Roman" w:hAnsi="Times New Roman"/>
          <w:noProof/>
          <w:sz w:val="28"/>
          <w:szCs w:val="28"/>
          <w:lang w:val="ro-MD" w:eastAsia="ru-RU"/>
        </w:rPr>
        <w:t xml:space="preserve"> debarcarea cantități</w:t>
      </w:r>
      <w:r w:rsidR="00BB4571">
        <w:rPr>
          <w:rFonts w:ascii="Times New Roman" w:hAnsi="Times New Roman"/>
          <w:noProof/>
          <w:sz w:val="28"/>
          <w:szCs w:val="28"/>
          <w:lang w:val="ro-MD" w:eastAsia="ru-RU"/>
        </w:rPr>
        <w:t>lor</w:t>
      </w:r>
      <w:r w:rsidR="00445F1F" w:rsidRPr="00493033">
        <w:rPr>
          <w:rFonts w:ascii="Times New Roman" w:hAnsi="Times New Roman"/>
          <w:noProof/>
          <w:sz w:val="28"/>
          <w:szCs w:val="28"/>
          <w:lang w:val="ro-MD" w:eastAsia="ru-RU"/>
        </w:rPr>
        <w:t xml:space="preserve"> s</w:t>
      </w:r>
      <w:r w:rsidR="00C50C94">
        <w:rPr>
          <w:rFonts w:ascii="Times New Roman" w:hAnsi="Times New Roman"/>
          <w:noProof/>
          <w:sz w:val="28"/>
          <w:szCs w:val="28"/>
          <w:lang w:val="ro-MD" w:eastAsia="ru-RU"/>
        </w:rPr>
        <w:t>uplimentare din stocul care fac</w:t>
      </w:r>
      <w:r w:rsidR="00445F1F" w:rsidRPr="00493033">
        <w:rPr>
          <w:rFonts w:ascii="Times New Roman" w:hAnsi="Times New Roman"/>
          <w:noProof/>
          <w:sz w:val="28"/>
          <w:szCs w:val="28"/>
          <w:lang w:val="ro-MD" w:eastAsia="ru-RU"/>
        </w:rPr>
        <w:t xml:space="preserve"> obiectul obligației de debarcare, cu condiția ca acest</w:t>
      </w:r>
      <w:r w:rsidR="00C50C94">
        <w:rPr>
          <w:rFonts w:ascii="Times New Roman" w:hAnsi="Times New Roman"/>
          <w:noProof/>
          <w:sz w:val="28"/>
          <w:szCs w:val="28"/>
          <w:lang w:val="ro-MD" w:eastAsia="ru-RU"/>
        </w:rPr>
        <w:t>e cantități să nu depășească 10</w:t>
      </w:r>
      <w:r w:rsidR="00445F1F" w:rsidRPr="00493033">
        <w:rPr>
          <w:rFonts w:ascii="Times New Roman" w:hAnsi="Times New Roman"/>
          <w:noProof/>
          <w:sz w:val="28"/>
          <w:szCs w:val="28"/>
          <w:lang w:val="ro-MD" w:eastAsia="ru-RU"/>
        </w:rPr>
        <w:t>% din cota alocată respectiv</w:t>
      </w:r>
      <w:r w:rsidR="000A607C">
        <w:rPr>
          <w:rFonts w:ascii="Times New Roman" w:hAnsi="Times New Roman"/>
          <w:noProof/>
          <w:sz w:val="28"/>
          <w:szCs w:val="28"/>
          <w:lang w:val="ro-MD" w:eastAsia="ru-RU"/>
        </w:rPr>
        <w:t>ă</w:t>
      </w:r>
      <w:r w:rsidR="00445F1F" w:rsidRPr="00445F1F">
        <w:rPr>
          <w:rFonts w:ascii="Times New Roman" w:hAnsi="Times New Roman"/>
          <w:noProof/>
          <w:color w:val="C0504D" w:themeColor="accent2"/>
          <w:sz w:val="28"/>
          <w:szCs w:val="28"/>
          <w:lang w:val="ro-MD" w:eastAsia="ru-RU"/>
        </w:rPr>
        <w:t xml:space="preserve">. </w:t>
      </w:r>
    </w:p>
    <w:p w14:paraId="12A19F29" w14:textId="36AEDA96" w:rsidR="00445F1F" w:rsidRPr="00493033" w:rsidRDefault="00445F1F" w:rsidP="002C3E9A">
      <w:pPr>
        <w:tabs>
          <w:tab w:val="left" w:pos="7650"/>
        </w:tabs>
        <w:spacing w:after="0" w:line="276" w:lineRule="auto"/>
        <w:ind w:right="-113" w:firstLine="709"/>
        <w:jc w:val="both"/>
        <w:rPr>
          <w:rFonts w:ascii="Times New Roman" w:hAnsi="Times New Roman"/>
          <w:noProof/>
          <w:sz w:val="28"/>
          <w:szCs w:val="28"/>
          <w:lang w:val="ro-MD" w:eastAsia="ru-RU"/>
        </w:rPr>
      </w:pPr>
      <w:r w:rsidRPr="00493033">
        <w:rPr>
          <w:rFonts w:ascii="Times New Roman" w:hAnsi="Times New Roman"/>
          <w:noProof/>
          <w:sz w:val="28"/>
          <w:szCs w:val="28"/>
          <w:lang w:val="ro-MD" w:eastAsia="ru-RU"/>
        </w:rPr>
        <w:t xml:space="preserve">(10)  În scopul asigurării protecției puietului, </w:t>
      </w:r>
      <w:r w:rsidR="00C50C94">
        <w:rPr>
          <w:rFonts w:ascii="Times New Roman" w:hAnsi="Times New Roman"/>
          <w:noProof/>
          <w:sz w:val="28"/>
          <w:szCs w:val="28"/>
          <w:lang w:val="ro-MD" w:eastAsia="ru-RU"/>
        </w:rPr>
        <w:t xml:space="preserve">sunt </w:t>
      </w:r>
      <w:r w:rsidRPr="00493033">
        <w:rPr>
          <w:rFonts w:ascii="Times New Roman" w:hAnsi="Times New Roman"/>
          <w:noProof/>
          <w:sz w:val="28"/>
          <w:szCs w:val="28"/>
          <w:lang w:val="ro-MD" w:eastAsia="ru-RU"/>
        </w:rPr>
        <w:t>stabilite dimensiuni minime de referință pentru conservare.</w:t>
      </w:r>
    </w:p>
    <w:p w14:paraId="5D63ACE7" w14:textId="76CF8C40" w:rsidR="00445F1F" w:rsidRPr="00493033" w:rsidRDefault="00445F1F" w:rsidP="002C3E9A">
      <w:pPr>
        <w:tabs>
          <w:tab w:val="left" w:pos="7650"/>
        </w:tabs>
        <w:spacing w:after="0" w:line="276" w:lineRule="auto"/>
        <w:ind w:right="-113" w:firstLine="709"/>
        <w:jc w:val="both"/>
        <w:rPr>
          <w:rFonts w:ascii="Times New Roman" w:hAnsi="Times New Roman"/>
          <w:noProof/>
          <w:sz w:val="28"/>
          <w:szCs w:val="28"/>
          <w:lang w:val="ro-MD" w:eastAsia="ru-RU"/>
        </w:rPr>
      </w:pPr>
      <w:r w:rsidRPr="00493033">
        <w:rPr>
          <w:rFonts w:ascii="Times New Roman" w:hAnsi="Times New Roman"/>
          <w:noProof/>
          <w:sz w:val="28"/>
          <w:szCs w:val="28"/>
          <w:lang w:val="ro-MD" w:eastAsia="ru-RU"/>
        </w:rPr>
        <w:t>(11) Pentru speciile care fac obiec</w:t>
      </w:r>
      <w:r w:rsidR="00253A32">
        <w:rPr>
          <w:rFonts w:ascii="Times New Roman" w:hAnsi="Times New Roman"/>
          <w:noProof/>
          <w:sz w:val="28"/>
          <w:szCs w:val="28"/>
          <w:lang w:val="ro-MD" w:eastAsia="ru-RU"/>
        </w:rPr>
        <w:t xml:space="preserve">tul unei obligații de debarcare, </w:t>
      </w:r>
      <w:r w:rsidR="0016729A">
        <w:rPr>
          <w:rFonts w:ascii="Times New Roman" w:hAnsi="Times New Roman"/>
          <w:noProof/>
          <w:sz w:val="28"/>
          <w:szCs w:val="28"/>
          <w:lang w:val="ro-MD" w:eastAsia="ru-RU"/>
        </w:rPr>
        <w:t xml:space="preserve">utilizarea capturilor </w:t>
      </w:r>
      <w:r w:rsidRPr="00493033">
        <w:rPr>
          <w:rFonts w:ascii="Times New Roman" w:hAnsi="Times New Roman"/>
          <w:noProof/>
          <w:sz w:val="28"/>
          <w:szCs w:val="28"/>
          <w:lang w:val="ro-MD" w:eastAsia="ru-RU"/>
        </w:rPr>
        <w:t>specii</w:t>
      </w:r>
      <w:r w:rsidR="0016729A">
        <w:rPr>
          <w:rFonts w:ascii="Times New Roman" w:hAnsi="Times New Roman"/>
          <w:noProof/>
          <w:sz w:val="28"/>
          <w:szCs w:val="28"/>
          <w:lang w:val="ro-MD" w:eastAsia="ru-RU"/>
        </w:rPr>
        <w:t>lor</w:t>
      </w:r>
      <w:r w:rsidRPr="00493033">
        <w:rPr>
          <w:rFonts w:ascii="Times New Roman" w:hAnsi="Times New Roman"/>
          <w:noProof/>
          <w:sz w:val="28"/>
          <w:szCs w:val="28"/>
          <w:lang w:val="ro-MD" w:eastAsia="ru-RU"/>
        </w:rPr>
        <w:t xml:space="preserve"> situate sub dimensiunile minime de referință</w:t>
      </w:r>
      <w:r w:rsidR="00253A32" w:rsidRPr="00253A32">
        <w:rPr>
          <w:rFonts w:ascii="Times New Roman" w:hAnsi="Times New Roman"/>
          <w:noProof/>
          <w:sz w:val="28"/>
          <w:szCs w:val="28"/>
          <w:lang w:val="ro-MD" w:eastAsia="ru-RU"/>
        </w:rPr>
        <w:t xml:space="preserve">, anexa </w:t>
      </w:r>
      <w:r w:rsidR="00034D04">
        <w:rPr>
          <w:rFonts w:ascii="Times New Roman" w:hAnsi="Times New Roman"/>
          <w:noProof/>
          <w:sz w:val="28"/>
          <w:szCs w:val="28"/>
          <w:lang w:val="ro-MD" w:eastAsia="ru-RU"/>
        </w:rPr>
        <w:t>nr. 1</w:t>
      </w:r>
      <w:r w:rsidR="00253A32">
        <w:rPr>
          <w:rFonts w:ascii="Times New Roman" w:hAnsi="Times New Roman"/>
          <w:noProof/>
          <w:sz w:val="28"/>
          <w:szCs w:val="28"/>
          <w:lang w:val="ro-MD" w:eastAsia="ru-RU"/>
        </w:rPr>
        <w:t>,</w:t>
      </w:r>
      <w:r w:rsidRPr="00493033">
        <w:rPr>
          <w:rFonts w:ascii="Times New Roman" w:hAnsi="Times New Roman"/>
          <w:noProof/>
          <w:sz w:val="28"/>
          <w:szCs w:val="28"/>
          <w:lang w:val="ro-MD" w:eastAsia="ru-RU"/>
        </w:rPr>
        <w:t xml:space="preserve"> </w:t>
      </w:r>
      <w:r w:rsidR="0016729A">
        <w:rPr>
          <w:rFonts w:ascii="Times New Roman" w:hAnsi="Times New Roman"/>
          <w:noProof/>
          <w:sz w:val="28"/>
          <w:szCs w:val="28"/>
          <w:lang w:val="ro-MD" w:eastAsia="ru-RU"/>
        </w:rPr>
        <w:t xml:space="preserve">este permisă </w:t>
      </w:r>
      <w:r w:rsidRPr="00493033">
        <w:rPr>
          <w:rFonts w:ascii="Times New Roman" w:hAnsi="Times New Roman"/>
          <w:noProof/>
          <w:sz w:val="28"/>
          <w:szCs w:val="28"/>
          <w:lang w:val="ro-MD" w:eastAsia="ru-RU"/>
        </w:rPr>
        <w:t>în alte scopur</w:t>
      </w:r>
      <w:r w:rsidR="0016729A">
        <w:rPr>
          <w:rFonts w:ascii="Times New Roman" w:hAnsi="Times New Roman"/>
          <w:noProof/>
          <w:sz w:val="28"/>
          <w:szCs w:val="28"/>
          <w:lang w:val="ro-MD" w:eastAsia="ru-RU"/>
        </w:rPr>
        <w:t>i decât consumul uman, pentru producerea făinei</w:t>
      </w:r>
      <w:r w:rsidRPr="00493033">
        <w:rPr>
          <w:rFonts w:ascii="Times New Roman" w:hAnsi="Times New Roman"/>
          <w:noProof/>
          <w:sz w:val="28"/>
          <w:szCs w:val="28"/>
          <w:lang w:val="ro-MD" w:eastAsia="ru-RU"/>
        </w:rPr>
        <w:t xml:space="preserve"> de pește, uleiul</w:t>
      </w:r>
      <w:r w:rsidR="0016729A">
        <w:rPr>
          <w:rFonts w:ascii="Times New Roman" w:hAnsi="Times New Roman"/>
          <w:noProof/>
          <w:sz w:val="28"/>
          <w:szCs w:val="28"/>
          <w:lang w:val="ro-MD" w:eastAsia="ru-RU"/>
        </w:rPr>
        <w:t>ui de pește, hranei</w:t>
      </w:r>
      <w:r w:rsidRPr="00493033">
        <w:rPr>
          <w:rFonts w:ascii="Times New Roman" w:hAnsi="Times New Roman"/>
          <w:noProof/>
          <w:sz w:val="28"/>
          <w:szCs w:val="28"/>
          <w:lang w:val="ro-MD" w:eastAsia="ru-RU"/>
        </w:rPr>
        <w:t xml:space="preserve"> pent</w:t>
      </w:r>
      <w:r w:rsidR="0016729A">
        <w:rPr>
          <w:rFonts w:ascii="Times New Roman" w:hAnsi="Times New Roman"/>
          <w:noProof/>
          <w:sz w:val="28"/>
          <w:szCs w:val="28"/>
          <w:lang w:val="ro-MD" w:eastAsia="ru-RU"/>
        </w:rPr>
        <w:t>ru animale de companie, aditivilor alimentari, produselor</w:t>
      </w:r>
      <w:r w:rsidRPr="00493033">
        <w:rPr>
          <w:rFonts w:ascii="Times New Roman" w:hAnsi="Times New Roman"/>
          <w:noProof/>
          <w:sz w:val="28"/>
          <w:szCs w:val="28"/>
          <w:lang w:val="ro-MD" w:eastAsia="ru-RU"/>
        </w:rPr>
        <w:t xml:space="preserve"> farmaceutice și cosmetice.</w:t>
      </w:r>
    </w:p>
    <w:p w14:paraId="5FB7B80F" w14:textId="3CD0AD84" w:rsidR="00445F1F" w:rsidRPr="00493033" w:rsidRDefault="0016729A" w:rsidP="002C3E9A">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lastRenderedPageBreak/>
        <w:t xml:space="preserve">(12)  </w:t>
      </w:r>
      <w:r w:rsidR="00445F1F" w:rsidRPr="00493033">
        <w:rPr>
          <w:rFonts w:ascii="Times New Roman" w:hAnsi="Times New Roman"/>
          <w:noProof/>
          <w:sz w:val="28"/>
          <w:szCs w:val="28"/>
          <w:lang w:val="ro-MD" w:eastAsia="ru-RU"/>
        </w:rPr>
        <w:t xml:space="preserve">Pentru speciile care nu fac obiectul obligației de </w:t>
      </w:r>
      <w:r w:rsidR="008C7116">
        <w:rPr>
          <w:rFonts w:ascii="Times New Roman" w:hAnsi="Times New Roman"/>
          <w:noProof/>
          <w:sz w:val="28"/>
          <w:szCs w:val="28"/>
          <w:lang w:val="ro-MD" w:eastAsia="ru-RU"/>
        </w:rPr>
        <w:t>debarcare</w:t>
      </w:r>
      <w:r w:rsidR="00445F1F" w:rsidRPr="00493033">
        <w:rPr>
          <w:rFonts w:ascii="Times New Roman" w:hAnsi="Times New Roman"/>
          <w:noProof/>
          <w:sz w:val="28"/>
          <w:szCs w:val="28"/>
          <w:lang w:val="ro-MD" w:eastAsia="ru-RU"/>
        </w:rPr>
        <w:t>, capturile specii</w:t>
      </w:r>
      <w:r>
        <w:rPr>
          <w:rFonts w:ascii="Times New Roman" w:hAnsi="Times New Roman"/>
          <w:noProof/>
          <w:sz w:val="28"/>
          <w:szCs w:val="28"/>
          <w:lang w:val="ro-MD" w:eastAsia="ru-RU"/>
        </w:rPr>
        <w:t>lor</w:t>
      </w:r>
      <w:r w:rsidR="00445F1F" w:rsidRPr="00493033">
        <w:rPr>
          <w:rFonts w:ascii="Times New Roman" w:hAnsi="Times New Roman"/>
          <w:noProof/>
          <w:sz w:val="28"/>
          <w:szCs w:val="28"/>
          <w:lang w:val="ro-MD" w:eastAsia="ru-RU"/>
        </w:rPr>
        <w:t xml:space="preserve"> sub dimensiunea minimă de referință pentru conservare</w:t>
      </w:r>
      <w:r>
        <w:rPr>
          <w:rFonts w:ascii="Times New Roman" w:hAnsi="Times New Roman"/>
          <w:noProof/>
          <w:sz w:val="28"/>
          <w:szCs w:val="28"/>
          <w:lang w:val="ro-MD" w:eastAsia="ru-RU"/>
        </w:rPr>
        <w:t>,</w:t>
      </w:r>
      <w:r w:rsidR="00445F1F" w:rsidRPr="00493033">
        <w:rPr>
          <w:rFonts w:ascii="Times New Roman" w:hAnsi="Times New Roman"/>
          <w:noProof/>
          <w:sz w:val="28"/>
          <w:szCs w:val="28"/>
          <w:lang w:val="ro-MD" w:eastAsia="ru-RU"/>
        </w:rPr>
        <w:t xml:space="preserve"> nu sunt reținute la bord, ci se aruncă imediat înapoi în</w:t>
      </w:r>
      <w:r w:rsidR="000A607C">
        <w:rPr>
          <w:rFonts w:ascii="Times New Roman" w:hAnsi="Times New Roman"/>
          <w:noProof/>
          <w:sz w:val="28"/>
          <w:szCs w:val="28"/>
          <w:lang w:val="ro-MD" w:eastAsia="ru-RU"/>
        </w:rPr>
        <w:t xml:space="preserve"> apă</w:t>
      </w:r>
      <w:r w:rsidR="00445F1F" w:rsidRPr="00493033">
        <w:rPr>
          <w:rFonts w:ascii="Times New Roman" w:hAnsi="Times New Roman"/>
          <w:noProof/>
          <w:sz w:val="28"/>
          <w:szCs w:val="28"/>
          <w:lang w:val="ro-MD" w:eastAsia="ru-RU"/>
        </w:rPr>
        <w:t>, cu excepția cazului în care sunt folosite ca momeală vie.</w:t>
      </w:r>
    </w:p>
    <w:p w14:paraId="170DAD6C" w14:textId="108E9B2B" w:rsidR="00445F1F" w:rsidRPr="00493033" w:rsidRDefault="00445F1F" w:rsidP="00253A32">
      <w:pPr>
        <w:tabs>
          <w:tab w:val="left" w:pos="1276"/>
          <w:tab w:val="left" w:pos="1701"/>
          <w:tab w:val="left" w:pos="7650"/>
        </w:tabs>
        <w:spacing w:after="0" w:line="276" w:lineRule="auto"/>
        <w:ind w:right="-113" w:firstLine="709"/>
        <w:jc w:val="both"/>
        <w:rPr>
          <w:rFonts w:ascii="Times New Roman" w:hAnsi="Times New Roman"/>
          <w:noProof/>
          <w:sz w:val="28"/>
          <w:szCs w:val="28"/>
          <w:lang w:val="ro-MD" w:eastAsia="ru-RU"/>
        </w:rPr>
      </w:pPr>
      <w:r w:rsidRPr="00493033">
        <w:rPr>
          <w:rFonts w:ascii="Times New Roman" w:hAnsi="Times New Roman"/>
          <w:noProof/>
          <w:sz w:val="28"/>
          <w:szCs w:val="28"/>
          <w:lang w:val="ro-MD" w:eastAsia="ru-RU"/>
        </w:rPr>
        <w:t xml:space="preserve">(13) În scopul monitorizării respectării obligației de debarcare, </w:t>
      </w:r>
      <w:r w:rsidR="0016729A">
        <w:rPr>
          <w:rFonts w:ascii="Times New Roman" w:hAnsi="Times New Roman"/>
          <w:noProof/>
          <w:sz w:val="28"/>
          <w:szCs w:val="28"/>
          <w:lang w:val="ro-MD" w:eastAsia="ru-RU"/>
        </w:rPr>
        <w:t xml:space="preserve">se </w:t>
      </w:r>
      <w:r w:rsidRPr="00493033">
        <w:rPr>
          <w:rFonts w:ascii="Times New Roman" w:hAnsi="Times New Roman"/>
          <w:noProof/>
          <w:sz w:val="28"/>
          <w:szCs w:val="28"/>
          <w:lang w:val="ro-MD" w:eastAsia="ru-RU"/>
        </w:rPr>
        <w:t>asigură documentarea detaliată și corectă a tuturor campaniilor de pescuit, precum și capacitățile și mijloacele adecvate, precum observatori</w:t>
      </w:r>
      <w:r w:rsidR="00DD3CFF">
        <w:rPr>
          <w:rFonts w:ascii="Times New Roman" w:hAnsi="Times New Roman"/>
          <w:noProof/>
          <w:sz w:val="28"/>
          <w:szCs w:val="28"/>
          <w:lang w:val="ro-MD" w:eastAsia="ru-RU"/>
        </w:rPr>
        <w:t>, televiziune cu circuit închis</w:t>
      </w:r>
      <w:r w:rsidRPr="00493033">
        <w:rPr>
          <w:rFonts w:ascii="Times New Roman" w:hAnsi="Times New Roman"/>
          <w:noProof/>
          <w:sz w:val="28"/>
          <w:szCs w:val="28"/>
          <w:lang w:val="ro-MD" w:eastAsia="ru-RU"/>
        </w:rPr>
        <w:t xml:space="preserve">. </w:t>
      </w:r>
    </w:p>
    <w:p w14:paraId="02C2D484" w14:textId="1355832B" w:rsidR="00445F1F" w:rsidRPr="00493033" w:rsidRDefault="00493033" w:rsidP="002C3E9A">
      <w:pPr>
        <w:tabs>
          <w:tab w:val="left" w:pos="1418"/>
          <w:tab w:val="left" w:pos="7650"/>
        </w:tabs>
        <w:spacing w:after="0" w:line="276" w:lineRule="auto"/>
        <w:ind w:right="-113" w:firstLine="709"/>
        <w:jc w:val="both"/>
        <w:rPr>
          <w:rFonts w:ascii="Times New Roman" w:hAnsi="Times New Roman"/>
          <w:noProof/>
          <w:sz w:val="28"/>
          <w:szCs w:val="28"/>
          <w:lang w:val="ro-MD" w:eastAsia="ru-RU"/>
        </w:rPr>
      </w:pPr>
      <w:r w:rsidRPr="00493033">
        <w:rPr>
          <w:rFonts w:ascii="Times New Roman" w:hAnsi="Times New Roman"/>
          <w:noProof/>
          <w:sz w:val="28"/>
          <w:szCs w:val="28"/>
          <w:lang w:val="ro-MD" w:eastAsia="ru-RU"/>
        </w:rPr>
        <w:t xml:space="preserve">(14)  </w:t>
      </w:r>
      <w:r w:rsidR="00D271EB">
        <w:rPr>
          <w:rFonts w:ascii="Times New Roman" w:hAnsi="Times New Roman"/>
          <w:noProof/>
          <w:sz w:val="28"/>
          <w:szCs w:val="28"/>
          <w:lang w:val="ro-MD" w:eastAsia="ru-RU"/>
        </w:rPr>
        <w:t>Autoritatea</w:t>
      </w:r>
      <w:r w:rsidR="00D0312C" w:rsidRPr="00D0312C">
        <w:rPr>
          <w:rFonts w:ascii="Times New Roman" w:hAnsi="Times New Roman"/>
          <w:noProof/>
          <w:sz w:val="28"/>
          <w:szCs w:val="28"/>
          <w:lang w:val="ro-MD" w:eastAsia="ru-RU"/>
        </w:rPr>
        <w:t xml:space="preserve"> responsabilă pentru domeniul pescuitului are sarcina de a prezenta </w:t>
      </w:r>
      <w:r w:rsidR="00D271EB">
        <w:rPr>
          <w:rFonts w:ascii="Times New Roman" w:hAnsi="Times New Roman"/>
          <w:noProof/>
          <w:sz w:val="28"/>
          <w:szCs w:val="28"/>
          <w:lang w:val="ro-MD" w:eastAsia="ru-RU"/>
        </w:rPr>
        <w:t>autorității publice centrale</w:t>
      </w:r>
      <w:r w:rsidR="00D271EB" w:rsidRPr="00D271EB">
        <w:rPr>
          <w:rFonts w:ascii="Times New Roman" w:hAnsi="Times New Roman"/>
          <w:noProof/>
          <w:sz w:val="28"/>
          <w:szCs w:val="28"/>
          <w:lang w:val="ro-MD" w:eastAsia="ru-RU"/>
        </w:rPr>
        <w:t xml:space="preserve"> pentru agricultură</w:t>
      </w:r>
      <w:r w:rsidR="00D271EB">
        <w:rPr>
          <w:rFonts w:ascii="Times New Roman" w:hAnsi="Times New Roman"/>
          <w:noProof/>
          <w:sz w:val="28"/>
          <w:szCs w:val="28"/>
          <w:lang w:val="ro-MD" w:eastAsia="ru-RU"/>
        </w:rPr>
        <w:t xml:space="preserve"> </w:t>
      </w:r>
      <w:r w:rsidR="00D0312C" w:rsidRPr="00D0312C">
        <w:rPr>
          <w:rFonts w:ascii="Times New Roman" w:hAnsi="Times New Roman"/>
          <w:noProof/>
          <w:sz w:val="28"/>
          <w:szCs w:val="28"/>
          <w:lang w:val="ro-MD" w:eastAsia="ru-RU"/>
        </w:rPr>
        <w:t>un raport anual privind punerea în aplicare a obligației de debarcare. Acest raport se bazează pe informațiile furnizate de consiliile consultative și de alte surse relevante.</w:t>
      </w:r>
    </w:p>
    <w:p w14:paraId="075F7BFC" w14:textId="70F953C7" w:rsidR="00445F1F" w:rsidRPr="009E31B3" w:rsidRDefault="0016729A" w:rsidP="002C3E9A">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(15) </w:t>
      </w:r>
      <w:r w:rsidR="00445F1F" w:rsidRPr="009E31B3">
        <w:rPr>
          <w:rFonts w:ascii="Times New Roman" w:hAnsi="Times New Roman"/>
          <w:noProof/>
          <w:sz w:val="28"/>
          <w:szCs w:val="28"/>
          <w:lang w:val="ro-MD" w:eastAsia="ru-RU"/>
        </w:rPr>
        <w:t xml:space="preserve">Rapoartele anuale </w:t>
      </w:r>
      <w:r w:rsidR="00493033" w:rsidRPr="009E31B3">
        <w:rPr>
          <w:rFonts w:ascii="Times New Roman" w:hAnsi="Times New Roman"/>
          <w:noProof/>
          <w:sz w:val="28"/>
          <w:szCs w:val="28"/>
          <w:lang w:val="ro-MD" w:eastAsia="ru-RU"/>
        </w:rPr>
        <w:t xml:space="preserve">vor </w:t>
      </w:r>
      <w:r w:rsidR="00445F1F" w:rsidRPr="009E31B3">
        <w:rPr>
          <w:rFonts w:ascii="Times New Roman" w:hAnsi="Times New Roman"/>
          <w:noProof/>
          <w:sz w:val="28"/>
          <w:szCs w:val="28"/>
          <w:lang w:val="ro-MD" w:eastAsia="ru-RU"/>
        </w:rPr>
        <w:t>cuprind</w:t>
      </w:r>
      <w:r w:rsidR="00493033" w:rsidRPr="009E31B3">
        <w:rPr>
          <w:rFonts w:ascii="Times New Roman" w:hAnsi="Times New Roman"/>
          <w:noProof/>
          <w:sz w:val="28"/>
          <w:szCs w:val="28"/>
          <w:lang w:val="ro-MD" w:eastAsia="ru-RU"/>
        </w:rPr>
        <w:t>e</w:t>
      </w:r>
      <w:r w:rsidR="00445F1F" w:rsidRPr="009E31B3">
        <w:rPr>
          <w:rFonts w:ascii="Times New Roman" w:hAnsi="Times New Roman"/>
          <w:noProof/>
          <w:sz w:val="28"/>
          <w:szCs w:val="28"/>
          <w:lang w:val="ro-MD" w:eastAsia="ru-RU"/>
        </w:rPr>
        <w:t>:</w:t>
      </w:r>
    </w:p>
    <w:p w14:paraId="31FE5BDB" w14:textId="22A5AF09" w:rsidR="00445F1F" w:rsidRPr="009E31B3" w:rsidRDefault="009E31B3" w:rsidP="00DE1246">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(a)</w:t>
      </w:r>
      <w:r w:rsidR="00B66164" w:rsidRPr="009E31B3">
        <w:rPr>
          <w:rFonts w:ascii="Times New Roman" w:hAnsi="Times New Roman"/>
          <w:noProof/>
          <w:sz w:val="28"/>
          <w:szCs w:val="28"/>
          <w:lang w:val="ro-MD" w:eastAsia="ru-RU"/>
        </w:rPr>
        <w:t xml:space="preserve"> </w:t>
      </w:r>
      <w:r w:rsidR="00640E0C">
        <w:rPr>
          <w:rFonts w:ascii="Times New Roman" w:hAnsi="Times New Roman"/>
          <w:noProof/>
          <w:sz w:val="28"/>
          <w:szCs w:val="28"/>
          <w:lang w:val="ro-MD" w:eastAsia="ru-RU"/>
        </w:rPr>
        <w:t>măsurile întreprinse</w:t>
      </w:r>
      <w:r w:rsidR="00330C61">
        <w:rPr>
          <w:rFonts w:ascii="Times New Roman" w:hAnsi="Times New Roman"/>
          <w:noProof/>
          <w:sz w:val="28"/>
          <w:szCs w:val="28"/>
          <w:lang w:val="ro-MD" w:eastAsia="ru-RU"/>
        </w:rPr>
        <w:t xml:space="preserve"> </w:t>
      </w:r>
      <w:r w:rsidR="00445F1F" w:rsidRPr="009E31B3">
        <w:rPr>
          <w:rFonts w:ascii="Times New Roman" w:hAnsi="Times New Roman"/>
          <w:noProof/>
          <w:sz w:val="28"/>
          <w:szCs w:val="28"/>
          <w:lang w:val="ro-MD" w:eastAsia="ru-RU"/>
        </w:rPr>
        <w:t>de organizațiile de producători pentru a se conforma obligației de debarcare;</w:t>
      </w:r>
    </w:p>
    <w:p w14:paraId="320AC071" w14:textId="22C3EAE3" w:rsidR="00445F1F" w:rsidRPr="009E31B3" w:rsidRDefault="009E31B3" w:rsidP="00DE1246">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(b) </w:t>
      </w:r>
      <w:r w:rsidR="00445F1F" w:rsidRPr="009E31B3">
        <w:rPr>
          <w:rFonts w:ascii="Times New Roman" w:hAnsi="Times New Roman"/>
          <w:noProof/>
          <w:sz w:val="28"/>
          <w:szCs w:val="28"/>
          <w:lang w:val="ro-MD" w:eastAsia="ru-RU"/>
        </w:rPr>
        <w:t xml:space="preserve">măsurile </w:t>
      </w:r>
      <w:r w:rsidR="00640E0C" w:rsidRPr="00640E0C">
        <w:rPr>
          <w:rFonts w:ascii="Times New Roman" w:hAnsi="Times New Roman"/>
          <w:noProof/>
          <w:sz w:val="28"/>
          <w:szCs w:val="28"/>
          <w:lang w:val="ro-MD" w:eastAsia="ru-RU"/>
        </w:rPr>
        <w:t>întreprinse</w:t>
      </w:r>
      <w:r w:rsidR="00445F1F" w:rsidRPr="009E31B3">
        <w:rPr>
          <w:rFonts w:ascii="Times New Roman" w:hAnsi="Times New Roman"/>
          <w:noProof/>
          <w:sz w:val="28"/>
          <w:szCs w:val="28"/>
          <w:lang w:val="ro-MD" w:eastAsia="ru-RU"/>
        </w:rPr>
        <w:t xml:space="preserve"> în ceea ce privește controlul respectării obligației de debarcare;</w:t>
      </w:r>
    </w:p>
    <w:p w14:paraId="59A252DB" w14:textId="3AF9B9D8" w:rsidR="00445F1F" w:rsidRPr="009E31B3" w:rsidRDefault="009E31B3" w:rsidP="00DE1246">
      <w:pPr>
        <w:tabs>
          <w:tab w:val="left" w:pos="1843"/>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(c) </w:t>
      </w:r>
      <w:r w:rsidR="00445F1F" w:rsidRPr="009E31B3">
        <w:rPr>
          <w:rFonts w:ascii="Times New Roman" w:hAnsi="Times New Roman"/>
          <w:noProof/>
          <w:sz w:val="28"/>
          <w:szCs w:val="28"/>
          <w:lang w:val="ro-MD" w:eastAsia="ru-RU"/>
        </w:rPr>
        <w:t>informații privind impactul socioeconomic al obligației de debarcare;</w:t>
      </w:r>
    </w:p>
    <w:p w14:paraId="2867539F" w14:textId="77777777" w:rsidR="002C3E9A" w:rsidRDefault="009E31B3" w:rsidP="00DE1246">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(d) </w:t>
      </w:r>
      <w:r w:rsidR="00445F1F" w:rsidRPr="009E31B3">
        <w:rPr>
          <w:rFonts w:ascii="Times New Roman" w:hAnsi="Times New Roman"/>
          <w:noProof/>
          <w:sz w:val="28"/>
          <w:szCs w:val="28"/>
          <w:lang w:val="ro-MD" w:eastAsia="ru-RU"/>
        </w:rPr>
        <w:t>informații privind efectul obligației de debarcare asupra siguranței la bordul navelor de pescuit;</w:t>
      </w:r>
    </w:p>
    <w:p w14:paraId="41241D78" w14:textId="0F6B0C53" w:rsidR="00445F1F" w:rsidRPr="009E31B3" w:rsidRDefault="009E31B3" w:rsidP="00DE1246">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(e)</w:t>
      </w:r>
      <w:r w:rsidR="00B66164" w:rsidRPr="009E31B3">
        <w:rPr>
          <w:rFonts w:ascii="Times New Roman" w:hAnsi="Times New Roman"/>
          <w:noProof/>
          <w:sz w:val="28"/>
          <w:szCs w:val="28"/>
          <w:lang w:val="ro-MD" w:eastAsia="ru-RU"/>
        </w:rPr>
        <w:t xml:space="preserve"> </w:t>
      </w:r>
      <w:r w:rsidR="00445F1F" w:rsidRPr="009E31B3">
        <w:rPr>
          <w:rFonts w:ascii="Times New Roman" w:hAnsi="Times New Roman"/>
          <w:noProof/>
          <w:sz w:val="28"/>
          <w:szCs w:val="28"/>
          <w:lang w:val="ro-MD" w:eastAsia="ru-RU"/>
        </w:rPr>
        <w:t>informații privind utilizarea și piețele de desfacere ale capturilor de pește sub dimensiunile minime de referință pentru conservare</w:t>
      </w:r>
      <w:r w:rsidR="00640E0C">
        <w:rPr>
          <w:rFonts w:ascii="Times New Roman" w:hAnsi="Times New Roman"/>
          <w:noProof/>
          <w:sz w:val="28"/>
          <w:szCs w:val="28"/>
          <w:lang w:val="ro-MD" w:eastAsia="ru-RU"/>
        </w:rPr>
        <w:t xml:space="preserve">a </w:t>
      </w:r>
      <w:r w:rsidR="00445F1F" w:rsidRPr="009E31B3">
        <w:rPr>
          <w:rFonts w:ascii="Times New Roman" w:hAnsi="Times New Roman"/>
          <w:noProof/>
          <w:sz w:val="28"/>
          <w:szCs w:val="28"/>
          <w:lang w:val="ro-MD" w:eastAsia="ru-RU"/>
        </w:rPr>
        <w:t>unei specii care face obiectul obligației de debarcare;</w:t>
      </w:r>
    </w:p>
    <w:p w14:paraId="7956C9A4" w14:textId="2D633652" w:rsidR="00445F1F" w:rsidRPr="009E31B3" w:rsidRDefault="009E31B3" w:rsidP="00DE1246">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(f) </w:t>
      </w:r>
      <w:r w:rsidR="00445F1F" w:rsidRPr="009E31B3">
        <w:rPr>
          <w:rFonts w:ascii="Times New Roman" w:hAnsi="Times New Roman"/>
          <w:noProof/>
          <w:sz w:val="28"/>
          <w:szCs w:val="28"/>
          <w:lang w:val="ro-MD" w:eastAsia="ru-RU"/>
        </w:rPr>
        <w:t>informații privind infrastructurile portuare și echiparea navelor din perspectiva obligației de debarcare;</w:t>
      </w:r>
    </w:p>
    <w:p w14:paraId="25DAC566" w14:textId="1C1137BB" w:rsidR="00B66164" w:rsidRPr="009E31B3" w:rsidRDefault="009E31B3" w:rsidP="00DE1246">
      <w:pPr>
        <w:tabs>
          <w:tab w:val="left" w:pos="7650"/>
        </w:tabs>
        <w:spacing w:after="0" w:line="276"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(g) </w:t>
      </w:r>
      <w:r w:rsidR="00445F1F" w:rsidRPr="009E31B3">
        <w:rPr>
          <w:rFonts w:ascii="Times New Roman" w:hAnsi="Times New Roman"/>
          <w:noProof/>
          <w:sz w:val="28"/>
          <w:szCs w:val="28"/>
          <w:lang w:val="ro-MD" w:eastAsia="ru-RU"/>
        </w:rPr>
        <w:t>pentru fiecare activitate de pescuit vizată, informații privind dificultățile întâmpinate în cadrul punerii în aplicare a obligației de debarcare și recoman</w:t>
      </w:r>
      <w:r w:rsidR="0006315B">
        <w:rPr>
          <w:rFonts w:ascii="Times New Roman" w:hAnsi="Times New Roman"/>
          <w:noProof/>
          <w:sz w:val="28"/>
          <w:szCs w:val="28"/>
          <w:lang w:val="ro-MD" w:eastAsia="ru-RU"/>
        </w:rPr>
        <w:t>dări pentru abordarea acestora.</w:t>
      </w:r>
    </w:p>
    <w:p w14:paraId="5384A35E" w14:textId="19B30819" w:rsidR="009725FC" w:rsidRDefault="00C63B7A" w:rsidP="00AB1815">
      <w:pPr>
        <w:tabs>
          <w:tab w:val="left" w:pos="1134"/>
          <w:tab w:val="left" w:pos="7650"/>
        </w:tabs>
        <w:spacing w:after="0" w:line="276" w:lineRule="auto"/>
        <w:ind w:right="-113" w:firstLine="709"/>
        <w:jc w:val="both"/>
        <w:rPr>
          <w:rFonts w:ascii="Times New Roman" w:hAnsi="Times New Roman"/>
          <w:noProof/>
          <w:sz w:val="28"/>
          <w:szCs w:val="28"/>
          <w:lang w:val="ro-MD" w:eastAsia="ru-RU"/>
        </w:rPr>
      </w:pPr>
      <w:r w:rsidRPr="00F51237">
        <w:rPr>
          <w:rFonts w:ascii="Times New Roman" w:hAnsi="Times New Roman"/>
          <w:b/>
          <w:noProof/>
          <w:sz w:val="28"/>
          <w:szCs w:val="28"/>
          <w:lang w:val="ro-MD" w:eastAsia="ru-RU"/>
        </w:rPr>
        <w:t>Articolul 16</w:t>
      </w:r>
      <w:r w:rsidR="00004DD8" w:rsidRPr="00F51237">
        <w:rPr>
          <w:rFonts w:ascii="Times New Roman" w:hAnsi="Times New Roman"/>
          <w:b/>
          <w:noProof/>
          <w:sz w:val="28"/>
          <w:szCs w:val="28"/>
          <w:lang w:val="ro-MD" w:eastAsia="ru-RU"/>
        </w:rPr>
        <w:t>.</w:t>
      </w:r>
      <w:r w:rsidR="009725FC" w:rsidRPr="00F51237">
        <w:rPr>
          <w:rFonts w:ascii="Times New Roman" w:hAnsi="Times New Roman"/>
          <w:noProof/>
          <w:sz w:val="28"/>
          <w:szCs w:val="28"/>
          <w:lang w:val="ro-MD" w:eastAsia="ru-RU"/>
        </w:rPr>
        <w:t xml:space="preserve"> </w:t>
      </w:r>
      <w:r w:rsidR="00B03AC3" w:rsidRPr="00B03AC3">
        <w:rPr>
          <w:rFonts w:ascii="Times New Roman" w:hAnsi="Times New Roman"/>
          <w:noProof/>
          <w:sz w:val="28"/>
          <w:szCs w:val="28"/>
          <w:lang w:val="ro-MD" w:eastAsia="ru-RU"/>
        </w:rPr>
        <w:t>Posibilitățile de pescuit în zonile maritime</w:t>
      </w:r>
    </w:p>
    <w:p w14:paraId="2153A31B" w14:textId="044A5F95" w:rsidR="009725FC" w:rsidRPr="00C63B7A" w:rsidRDefault="009725FC" w:rsidP="00AB1815">
      <w:pPr>
        <w:tabs>
          <w:tab w:val="left" w:pos="1134"/>
          <w:tab w:val="left" w:pos="1418"/>
          <w:tab w:val="left" w:pos="7650"/>
        </w:tabs>
        <w:spacing w:after="0" w:line="276" w:lineRule="auto"/>
        <w:ind w:right="-113" w:firstLine="709"/>
        <w:jc w:val="both"/>
        <w:rPr>
          <w:rFonts w:ascii="Times New Roman" w:hAnsi="Times New Roman"/>
          <w:noProof/>
          <w:sz w:val="28"/>
          <w:szCs w:val="28"/>
          <w:lang w:val="ro-MD" w:eastAsia="ru-RU"/>
        </w:rPr>
      </w:pPr>
      <w:r w:rsidRPr="00C63B7A">
        <w:rPr>
          <w:rFonts w:ascii="Times New Roman" w:hAnsi="Times New Roman"/>
          <w:noProof/>
          <w:sz w:val="28"/>
          <w:szCs w:val="28"/>
          <w:lang w:val="ro-MD" w:eastAsia="ru-RU"/>
        </w:rPr>
        <w:t>(1)  Posibilitățile de pescuit alocate</w:t>
      </w:r>
      <w:r w:rsidR="00330C61">
        <w:rPr>
          <w:rFonts w:ascii="Times New Roman" w:hAnsi="Times New Roman"/>
          <w:noProof/>
          <w:sz w:val="28"/>
          <w:szCs w:val="28"/>
          <w:lang w:val="ro-MD" w:eastAsia="ru-RU"/>
        </w:rPr>
        <w:t>,</w:t>
      </w:r>
      <w:r w:rsidRPr="00C63B7A">
        <w:rPr>
          <w:rFonts w:ascii="Times New Roman" w:hAnsi="Times New Roman"/>
          <w:noProof/>
          <w:sz w:val="28"/>
          <w:szCs w:val="28"/>
          <w:lang w:val="ro-MD" w:eastAsia="ru-RU"/>
        </w:rPr>
        <w:t xml:space="preserve"> asigură fiecărui stat o stabilitate a activităților de pescuit pentru fiecare stoc sau pescuit. Interesele fiecărui stat sunt luate în considerare atunci când sunt alocate noi posibilități de pescuit.</w:t>
      </w:r>
    </w:p>
    <w:p w14:paraId="39E1428E" w14:textId="20297819" w:rsidR="00CF781B" w:rsidRDefault="009725FC" w:rsidP="008F5B47">
      <w:pPr>
        <w:tabs>
          <w:tab w:val="left" w:pos="1134"/>
          <w:tab w:val="left" w:pos="7650"/>
        </w:tabs>
        <w:spacing w:after="0" w:line="276" w:lineRule="auto"/>
        <w:ind w:right="-113" w:firstLine="709"/>
        <w:jc w:val="both"/>
        <w:rPr>
          <w:rFonts w:ascii="Times New Roman" w:hAnsi="Times New Roman"/>
          <w:noProof/>
          <w:sz w:val="28"/>
          <w:szCs w:val="28"/>
          <w:lang w:val="ro-MD" w:eastAsia="ru-RU"/>
        </w:rPr>
      </w:pPr>
      <w:r w:rsidRPr="00C63B7A">
        <w:rPr>
          <w:rFonts w:ascii="Times New Roman" w:hAnsi="Times New Roman"/>
          <w:noProof/>
          <w:sz w:val="28"/>
          <w:szCs w:val="28"/>
          <w:lang w:val="ro-MD" w:eastAsia="ru-RU"/>
        </w:rPr>
        <w:t xml:space="preserve">(2)   </w:t>
      </w:r>
      <w:r w:rsidR="00CF781B" w:rsidRPr="00CF781B">
        <w:rPr>
          <w:rFonts w:ascii="Times New Roman" w:hAnsi="Times New Roman"/>
          <w:noProof/>
          <w:sz w:val="28"/>
          <w:szCs w:val="28"/>
          <w:lang w:val="ro-MD" w:eastAsia="ru-RU"/>
        </w:rPr>
        <w:t>Atunci când se in</w:t>
      </w:r>
      <w:r w:rsidR="00CF781B">
        <w:rPr>
          <w:rFonts w:ascii="Times New Roman" w:hAnsi="Times New Roman"/>
          <w:noProof/>
          <w:sz w:val="28"/>
          <w:szCs w:val="28"/>
          <w:lang w:val="ro-MD" w:eastAsia="ru-RU"/>
        </w:rPr>
        <w:t>troduce obligația de debarcare a unui stoc de pește</w:t>
      </w:r>
      <w:r w:rsidR="00CF781B" w:rsidRPr="00CF781B">
        <w:rPr>
          <w:rFonts w:ascii="Times New Roman" w:hAnsi="Times New Roman"/>
          <w:noProof/>
          <w:sz w:val="28"/>
          <w:szCs w:val="28"/>
          <w:lang w:val="ro-MD" w:eastAsia="ru-RU"/>
        </w:rPr>
        <w:t>, posibilități</w:t>
      </w:r>
      <w:r w:rsidR="00CF781B">
        <w:rPr>
          <w:rFonts w:ascii="Times New Roman" w:hAnsi="Times New Roman"/>
          <w:noProof/>
          <w:sz w:val="28"/>
          <w:szCs w:val="28"/>
          <w:lang w:val="ro-MD" w:eastAsia="ru-RU"/>
        </w:rPr>
        <w:t>le</w:t>
      </w:r>
      <w:r w:rsidR="00CF781B" w:rsidRPr="00CF781B">
        <w:rPr>
          <w:rFonts w:ascii="Times New Roman" w:hAnsi="Times New Roman"/>
          <w:noProof/>
          <w:sz w:val="28"/>
          <w:szCs w:val="28"/>
          <w:lang w:val="ro-MD" w:eastAsia="ru-RU"/>
        </w:rPr>
        <w:t xml:space="preserve"> de pescuit se stabilesc</w:t>
      </w:r>
      <w:r w:rsidR="00D10290">
        <w:rPr>
          <w:rFonts w:ascii="Times New Roman" w:hAnsi="Times New Roman"/>
          <w:noProof/>
          <w:sz w:val="28"/>
          <w:szCs w:val="28"/>
          <w:lang w:val="ro-MD" w:eastAsia="ru-RU"/>
        </w:rPr>
        <w:t>,</w:t>
      </w:r>
      <w:r w:rsidR="00CF781B" w:rsidRPr="00CF781B">
        <w:rPr>
          <w:rFonts w:ascii="Times New Roman" w:hAnsi="Times New Roman"/>
          <w:noProof/>
          <w:sz w:val="28"/>
          <w:szCs w:val="28"/>
          <w:lang w:val="ro-MD" w:eastAsia="ru-RU"/>
        </w:rPr>
        <w:t xml:space="preserve"> ținând cont de </w:t>
      </w:r>
      <w:r w:rsidR="00CF781B">
        <w:rPr>
          <w:rFonts w:ascii="Times New Roman" w:hAnsi="Times New Roman"/>
          <w:noProof/>
          <w:sz w:val="28"/>
          <w:szCs w:val="28"/>
          <w:lang w:val="ro-MD" w:eastAsia="ru-RU"/>
        </w:rPr>
        <w:t>stabilitatea posibilității</w:t>
      </w:r>
      <w:r w:rsidR="00CF781B" w:rsidRPr="00CF781B">
        <w:rPr>
          <w:rFonts w:ascii="Times New Roman" w:hAnsi="Times New Roman"/>
          <w:noProof/>
          <w:sz w:val="28"/>
          <w:szCs w:val="28"/>
          <w:lang w:val="ro-MD" w:eastAsia="ru-RU"/>
        </w:rPr>
        <w:t xml:space="preserve"> de p</w:t>
      </w:r>
      <w:r w:rsidR="00D10290">
        <w:rPr>
          <w:rFonts w:ascii="Times New Roman" w:hAnsi="Times New Roman"/>
          <w:noProof/>
          <w:sz w:val="28"/>
          <w:szCs w:val="28"/>
          <w:lang w:val="ro-MD" w:eastAsia="ru-RU"/>
        </w:rPr>
        <w:t>escuit care reflectă debarcarea</w:t>
      </w:r>
      <w:r w:rsidR="00CF781B" w:rsidRPr="00CF781B">
        <w:rPr>
          <w:rFonts w:ascii="Times New Roman" w:hAnsi="Times New Roman"/>
          <w:noProof/>
          <w:sz w:val="28"/>
          <w:szCs w:val="28"/>
          <w:lang w:val="ro-MD" w:eastAsia="ru-RU"/>
        </w:rPr>
        <w:t xml:space="preserve"> </w:t>
      </w:r>
      <w:r w:rsidR="00CF781B">
        <w:rPr>
          <w:rFonts w:ascii="Times New Roman" w:hAnsi="Times New Roman"/>
          <w:noProof/>
          <w:sz w:val="28"/>
          <w:szCs w:val="28"/>
          <w:lang w:val="ro-MD" w:eastAsia="ru-RU"/>
        </w:rPr>
        <w:t xml:space="preserve">capturilor </w:t>
      </w:r>
      <w:r w:rsidR="00D10290">
        <w:rPr>
          <w:rFonts w:ascii="Times New Roman" w:hAnsi="Times New Roman"/>
          <w:noProof/>
          <w:sz w:val="28"/>
          <w:szCs w:val="28"/>
          <w:lang w:val="ro-MD" w:eastAsia="ru-RU"/>
        </w:rPr>
        <w:t>la stabilitatea posibilității</w:t>
      </w:r>
      <w:r w:rsidR="00CF781B" w:rsidRPr="00CF781B">
        <w:rPr>
          <w:rFonts w:ascii="Times New Roman" w:hAnsi="Times New Roman"/>
          <w:noProof/>
          <w:sz w:val="28"/>
          <w:szCs w:val="28"/>
          <w:lang w:val="ro-MD" w:eastAsia="ru-RU"/>
        </w:rPr>
        <w:t xml:space="preserve"> de pescuit</w:t>
      </w:r>
      <w:r w:rsidR="00D10290">
        <w:rPr>
          <w:rFonts w:ascii="Times New Roman" w:hAnsi="Times New Roman"/>
          <w:noProof/>
          <w:sz w:val="28"/>
          <w:szCs w:val="28"/>
          <w:lang w:val="ro-MD" w:eastAsia="ru-RU"/>
        </w:rPr>
        <w:t>, în</w:t>
      </w:r>
      <w:r w:rsidR="00CF781B">
        <w:rPr>
          <w:rFonts w:ascii="Times New Roman" w:hAnsi="Times New Roman"/>
          <w:noProof/>
          <w:sz w:val="28"/>
          <w:szCs w:val="28"/>
          <w:lang w:val="ro-MD" w:eastAsia="ru-RU"/>
        </w:rPr>
        <w:t xml:space="preserve"> baza faptului că, pentru primul</w:t>
      </w:r>
      <w:r w:rsidR="00CF781B" w:rsidRPr="00CF781B">
        <w:rPr>
          <w:rFonts w:ascii="Times New Roman" w:hAnsi="Times New Roman"/>
          <w:noProof/>
          <w:sz w:val="28"/>
          <w:szCs w:val="28"/>
          <w:lang w:val="ro-MD" w:eastAsia="ru-RU"/>
        </w:rPr>
        <w:t xml:space="preserve"> și următori</w:t>
      </w:r>
      <w:r w:rsidR="00CF781B">
        <w:rPr>
          <w:rFonts w:ascii="Times New Roman" w:hAnsi="Times New Roman"/>
          <w:noProof/>
          <w:sz w:val="28"/>
          <w:szCs w:val="28"/>
          <w:lang w:val="ro-MD" w:eastAsia="ru-RU"/>
        </w:rPr>
        <w:t>i ani</w:t>
      </w:r>
      <w:r w:rsidR="00CF781B" w:rsidRPr="00CF781B">
        <w:rPr>
          <w:rFonts w:ascii="Times New Roman" w:hAnsi="Times New Roman"/>
          <w:noProof/>
          <w:sz w:val="28"/>
          <w:szCs w:val="28"/>
          <w:lang w:val="ro-MD" w:eastAsia="ru-RU"/>
        </w:rPr>
        <w:t xml:space="preserve">, aruncarea stocului respectiv nu va mai fi permisă. </w:t>
      </w:r>
    </w:p>
    <w:p w14:paraId="7652001E" w14:textId="6B07CA92" w:rsidR="009725FC" w:rsidRPr="00C63B7A" w:rsidRDefault="009725FC" w:rsidP="008F5B47">
      <w:pPr>
        <w:tabs>
          <w:tab w:val="left" w:pos="1134"/>
          <w:tab w:val="left" w:pos="7650"/>
        </w:tabs>
        <w:spacing w:after="0" w:line="276" w:lineRule="auto"/>
        <w:ind w:right="-113" w:firstLine="709"/>
        <w:jc w:val="both"/>
        <w:rPr>
          <w:rFonts w:ascii="Times New Roman" w:hAnsi="Times New Roman"/>
          <w:noProof/>
          <w:sz w:val="28"/>
          <w:szCs w:val="28"/>
          <w:lang w:val="ro-MD" w:eastAsia="ru-RU"/>
        </w:rPr>
      </w:pPr>
      <w:r w:rsidRPr="00C63B7A">
        <w:rPr>
          <w:rFonts w:ascii="Times New Roman" w:hAnsi="Times New Roman"/>
          <w:noProof/>
          <w:sz w:val="28"/>
          <w:szCs w:val="28"/>
          <w:lang w:val="ro-MD" w:eastAsia="ru-RU"/>
        </w:rPr>
        <w:t>(3</w:t>
      </w:r>
      <w:r w:rsidR="00D10290">
        <w:rPr>
          <w:rFonts w:ascii="Times New Roman" w:hAnsi="Times New Roman"/>
          <w:noProof/>
          <w:sz w:val="28"/>
          <w:szCs w:val="28"/>
          <w:lang w:val="ro-MD" w:eastAsia="ru-RU"/>
        </w:rPr>
        <w:t>) Î</w:t>
      </w:r>
      <w:r w:rsidR="00D10290" w:rsidRPr="00D10290">
        <w:rPr>
          <w:rFonts w:ascii="Times New Roman" w:hAnsi="Times New Roman"/>
          <w:noProof/>
          <w:sz w:val="28"/>
          <w:szCs w:val="28"/>
          <w:lang w:val="ro-MD" w:eastAsia="ru-RU"/>
        </w:rPr>
        <w:t xml:space="preserve">n cazul în care </w:t>
      </w:r>
      <w:r w:rsidR="00D10290">
        <w:rPr>
          <w:rFonts w:ascii="Times New Roman" w:hAnsi="Times New Roman"/>
          <w:noProof/>
          <w:sz w:val="28"/>
          <w:szCs w:val="28"/>
          <w:lang w:val="ro-MD" w:eastAsia="ru-RU"/>
        </w:rPr>
        <w:t xml:space="preserve">sunt prezentate </w:t>
      </w:r>
      <w:r w:rsidR="00D10290" w:rsidRPr="00D10290">
        <w:rPr>
          <w:rFonts w:ascii="Times New Roman" w:hAnsi="Times New Roman"/>
          <w:noProof/>
          <w:sz w:val="28"/>
          <w:szCs w:val="28"/>
          <w:lang w:val="ro-MD" w:eastAsia="ru-RU"/>
        </w:rPr>
        <w:t>noi dovezi științifice</w:t>
      </w:r>
      <w:r w:rsidR="00D10290">
        <w:rPr>
          <w:rFonts w:ascii="Times New Roman" w:hAnsi="Times New Roman"/>
          <w:noProof/>
          <w:sz w:val="28"/>
          <w:szCs w:val="28"/>
          <w:lang w:val="ro-MD" w:eastAsia="ru-RU"/>
        </w:rPr>
        <w:t xml:space="preserve"> care</w:t>
      </w:r>
      <w:r w:rsidR="00D10290" w:rsidRPr="00D10290">
        <w:rPr>
          <w:rFonts w:ascii="Times New Roman" w:hAnsi="Times New Roman"/>
          <w:noProof/>
          <w:sz w:val="28"/>
          <w:szCs w:val="28"/>
          <w:lang w:val="ro-MD" w:eastAsia="ru-RU"/>
        </w:rPr>
        <w:t xml:space="preserve"> arată </w:t>
      </w:r>
      <w:r w:rsidR="00D10290">
        <w:rPr>
          <w:rFonts w:ascii="Times New Roman" w:hAnsi="Times New Roman"/>
          <w:noProof/>
          <w:sz w:val="28"/>
          <w:szCs w:val="28"/>
          <w:lang w:val="ro-MD" w:eastAsia="ru-RU"/>
        </w:rPr>
        <w:t>că, există o discrepanță</w:t>
      </w:r>
      <w:r w:rsidR="00D10290" w:rsidRPr="00D10290">
        <w:rPr>
          <w:rFonts w:ascii="Times New Roman" w:hAnsi="Times New Roman"/>
          <w:noProof/>
          <w:sz w:val="28"/>
          <w:szCs w:val="28"/>
          <w:lang w:val="ro-MD" w:eastAsia="ru-RU"/>
        </w:rPr>
        <w:t xml:space="preserve"> semnificativă între posibilități</w:t>
      </w:r>
      <w:r w:rsidR="00D10290">
        <w:rPr>
          <w:rFonts w:ascii="Times New Roman" w:hAnsi="Times New Roman"/>
          <w:noProof/>
          <w:sz w:val="28"/>
          <w:szCs w:val="28"/>
          <w:lang w:val="ro-MD" w:eastAsia="ru-RU"/>
        </w:rPr>
        <w:t>le</w:t>
      </w:r>
      <w:r w:rsidR="00D10290" w:rsidRPr="00D10290">
        <w:rPr>
          <w:rFonts w:ascii="Times New Roman" w:hAnsi="Times New Roman"/>
          <w:noProof/>
          <w:sz w:val="28"/>
          <w:szCs w:val="28"/>
          <w:lang w:val="ro-MD" w:eastAsia="ru-RU"/>
        </w:rPr>
        <w:t xml:space="preserve"> de pescuit</w:t>
      </w:r>
      <w:r w:rsidR="00D10290">
        <w:rPr>
          <w:rFonts w:ascii="Times New Roman" w:hAnsi="Times New Roman"/>
          <w:noProof/>
          <w:sz w:val="28"/>
          <w:szCs w:val="28"/>
          <w:lang w:val="ro-MD" w:eastAsia="ru-RU"/>
        </w:rPr>
        <w:t>,</w:t>
      </w:r>
      <w:r w:rsidR="00D10290" w:rsidRPr="00D10290">
        <w:rPr>
          <w:rFonts w:ascii="Times New Roman" w:hAnsi="Times New Roman"/>
          <w:noProof/>
          <w:sz w:val="28"/>
          <w:szCs w:val="28"/>
          <w:lang w:val="ro-MD" w:eastAsia="ru-RU"/>
        </w:rPr>
        <w:t xml:space="preserve"> care au fost stabilitate pentru un anumit stoc </w:t>
      </w:r>
      <w:r w:rsidR="00D10290">
        <w:rPr>
          <w:rFonts w:ascii="Times New Roman" w:hAnsi="Times New Roman"/>
          <w:noProof/>
          <w:sz w:val="28"/>
          <w:szCs w:val="28"/>
          <w:lang w:val="ro-MD" w:eastAsia="ru-RU"/>
        </w:rPr>
        <w:t xml:space="preserve">de pește </w:t>
      </w:r>
      <w:r w:rsidR="00D10290" w:rsidRPr="00D10290">
        <w:rPr>
          <w:rFonts w:ascii="Times New Roman" w:hAnsi="Times New Roman"/>
          <w:noProof/>
          <w:sz w:val="28"/>
          <w:szCs w:val="28"/>
          <w:lang w:val="ro-MD" w:eastAsia="ru-RU"/>
        </w:rPr>
        <w:t>și starea r</w:t>
      </w:r>
      <w:r w:rsidR="00AB6764">
        <w:rPr>
          <w:rFonts w:ascii="Times New Roman" w:hAnsi="Times New Roman"/>
          <w:noProof/>
          <w:sz w:val="28"/>
          <w:szCs w:val="28"/>
          <w:lang w:val="ro-MD" w:eastAsia="ru-RU"/>
        </w:rPr>
        <w:t>eală a stocului respectiv, entitățile</w:t>
      </w:r>
      <w:r w:rsidR="00D10290" w:rsidRPr="00D10290">
        <w:rPr>
          <w:rFonts w:ascii="Times New Roman" w:hAnsi="Times New Roman"/>
          <w:noProof/>
          <w:sz w:val="28"/>
          <w:szCs w:val="28"/>
          <w:lang w:val="ro-MD" w:eastAsia="ru-RU"/>
        </w:rPr>
        <w:t xml:space="preserve"> care au un interes direct de gestionare pot înainta </w:t>
      </w:r>
      <w:r w:rsidR="00AB6764">
        <w:rPr>
          <w:rFonts w:ascii="Times New Roman" w:hAnsi="Times New Roman"/>
          <w:noProof/>
          <w:sz w:val="28"/>
          <w:szCs w:val="28"/>
          <w:lang w:val="ro-MD" w:eastAsia="ru-RU"/>
        </w:rPr>
        <w:t>autorității responsabile de pescuit o cerere</w:t>
      </w:r>
      <w:r w:rsidR="00D10290" w:rsidRPr="00D10290">
        <w:rPr>
          <w:rFonts w:ascii="Times New Roman" w:hAnsi="Times New Roman"/>
          <w:noProof/>
          <w:sz w:val="28"/>
          <w:szCs w:val="28"/>
          <w:lang w:val="ro-MD" w:eastAsia="ru-RU"/>
        </w:rPr>
        <w:t xml:space="preserve"> motivată </w:t>
      </w:r>
      <w:r w:rsidR="00AB6764">
        <w:rPr>
          <w:rFonts w:ascii="Times New Roman" w:hAnsi="Times New Roman"/>
          <w:noProof/>
          <w:sz w:val="28"/>
          <w:szCs w:val="28"/>
          <w:lang w:val="ro-MD" w:eastAsia="ru-RU"/>
        </w:rPr>
        <w:lastRenderedPageBreak/>
        <w:t>pentru ca</w:t>
      </w:r>
      <w:r w:rsidR="00D10290" w:rsidRPr="00D10290">
        <w:rPr>
          <w:rFonts w:ascii="Times New Roman" w:hAnsi="Times New Roman"/>
          <w:noProof/>
          <w:sz w:val="28"/>
          <w:szCs w:val="28"/>
          <w:lang w:val="ro-MD" w:eastAsia="ru-RU"/>
        </w:rPr>
        <w:t xml:space="preserve"> aceasta</w:t>
      </w:r>
      <w:r w:rsidR="00AB6764">
        <w:rPr>
          <w:rFonts w:ascii="Times New Roman" w:hAnsi="Times New Roman"/>
          <w:noProof/>
          <w:sz w:val="28"/>
          <w:szCs w:val="28"/>
          <w:lang w:val="ro-MD" w:eastAsia="ru-RU"/>
        </w:rPr>
        <w:t xml:space="preserve"> să prezinte propuneri</w:t>
      </w:r>
      <w:r w:rsidR="00D10290" w:rsidRPr="00D10290">
        <w:rPr>
          <w:rFonts w:ascii="Times New Roman" w:hAnsi="Times New Roman"/>
          <w:noProof/>
          <w:sz w:val="28"/>
          <w:szCs w:val="28"/>
          <w:lang w:val="ro-MD" w:eastAsia="ru-RU"/>
        </w:rPr>
        <w:t xml:space="preserve"> de</w:t>
      </w:r>
      <w:r w:rsidR="00AB6764">
        <w:rPr>
          <w:rFonts w:ascii="Times New Roman" w:hAnsi="Times New Roman"/>
          <w:noProof/>
          <w:sz w:val="28"/>
          <w:szCs w:val="28"/>
          <w:lang w:val="ro-MD" w:eastAsia="ru-RU"/>
        </w:rPr>
        <w:t xml:space="preserve"> atenuare a acestor discrepanțe</w:t>
      </w:r>
      <w:r w:rsidR="00D10290" w:rsidRPr="00D10290">
        <w:rPr>
          <w:rFonts w:ascii="Times New Roman" w:hAnsi="Times New Roman"/>
          <w:noProof/>
          <w:sz w:val="28"/>
          <w:szCs w:val="28"/>
          <w:lang w:val="ro-MD" w:eastAsia="ru-RU"/>
        </w:rPr>
        <w:t xml:space="preserve"> </w:t>
      </w:r>
      <w:r w:rsidRPr="00C63B7A">
        <w:rPr>
          <w:rFonts w:ascii="Times New Roman" w:hAnsi="Times New Roman"/>
          <w:noProof/>
          <w:sz w:val="28"/>
          <w:szCs w:val="28"/>
          <w:lang w:val="ro-MD" w:eastAsia="ru-RU"/>
        </w:rPr>
        <w:t>respectând, în același timp, obiectivele</w:t>
      </w:r>
      <w:r w:rsidR="008023CB">
        <w:rPr>
          <w:rFonts w:ascii="Times New Roman" w:hAnsi="Times New Roman"/>
          <w:noProof/>
          <w:sz w:val="28"/>
          <w:szCs w:val="28"/>
          <w:lang w:val="ro-MD" w:eastAsia="ru-RU"/>
        </w:rPr>
        <w:t xml:space="preserve"> PD</w:t>
      </w:r>
      <w:r w:rsidR="00AB1815">
        <w:rPr>
          <w:rFonts w:ascii="Times New Roman" w:hAnsi="Times New Roman"/>
          <w:noProof/>
          <w:sz w:val="28"/>
          <w:szCs w:val="28"/>
          <w:lang w:val="ro-MD" w:eastAsia="ru-RU"/>
        </w:rPr>
        <w:t>PA</w:t>
      </w:r>
      <w:r w:rsidRPr="00C63B7A">
        <w:rPr>
          <w:rFonts w:ascii="Times New Roman" w:hAnsi="Times New Roman"/>
          <w:noProof/>
          <w:sz w:val="28"/>
          <w:szCs w:val="28"/>
          <w:lang w:val="ro-MD" w:eastAsia="ru-RU"/>
        </w:rPr>
        <w:t>.</w:t>
      </w:r>
    </w:p>
    <w:p w14:paraId="42DB6613" w14:textId="17BF298A" w:rsidR="009725FC" w:rsidRPr="00B2745E" w:rsidRDefault="009725FC" w:rsidP="00AB1815">
      <w:pPr>
        <w:tabs>
          <w:tab w:val="left" w:pos="1134"/>
          <w:tab w:val="left" w:pos="7650"/>
        </w:tabs>
        <w:spacing w:after="0" w:line="276" w:lineRule="auto"/>
        <w:ind w:right="-113" w:firstLine="709"/>
        <w:jc w:val="both"/>
        <w:rPr>
          <w:rFonts w:ascii="Times New Roman" w:hAnsi="Times New Roman"/>
          <w:noProof/>
          <w:sz w:val="28"/>
          <w:szCs w:val="28"/>
          <w:lang w:val="ro-MD" w:eastAsia="ru-RU"/>
        </w:rPr>
      </w:pPr>
      <w:r w:rsidRPr="00B2745E">
        <w:rPr>
          <w:rFonts w:ascii="Times New Roman" w:hAnsi="Times New Roman"/>
          <w:noProof/>
          <w:sz w:val="28"/>
          <w:szCs w:val="28"/>
          <w:lang w:val="ro-MD" w:eastAsia="ru-RU"/>
        </w:rPr>
        <w:t xml:space="preserve">(4)   Posibilitățile de pescuit se stabilesc în conformitate cu obiectivele </w:t>
      </w:r>
      <w:r w:rsidR="008023CB">
        <w:rPr>
          <w:rFonts w:ascii="Times New Roman" w:hAnsi="Times New Roman"/>
          <w:noProof/>
          <w:sz w:val="28"/>
          <w:szCs w:val="28"/>
          <w:lang w:val="ro-MD" w:eastAsia="ru-RU"/>
        </w:rPr>
        <w:t>PD</w:t>
      </w:r>
      <w:r w:rsidR="00AB1815">
        <w:rPr>
          <w:rFonts w:ascii="Times New Roman" w:hAnsi="Times New Roman"/>
          <w:noProof/>
          <w:sz w:val="28"/>
          <w:szCs w:val="28"/>
          <w:lang w:val="ro-MD" w:eastAsia="ru-RU"/>
        </w:rPr>
        <w:t>PA</w:t>
      </w:r>
      <w:r w:rsidR="00AB6764">
        <w:rPr>
          <w:rFonts w:ascii="Times New Roman" w:hAnsi="Times New Roman"/>
          <w:noProof/>
          <w:sz w:val="28"/>
          <w:szCs w:val="28"/>
          <w:lang w:val="ro-MD" w:eastAsia="ru-RU"/>
        </w:rPr>
        <w:t>,</w:t>
      </w:r>
      <w:r w:rsidR="00AB1815">
        <w:rPr>
          <w:rFonts w:ascii="Times New Roman" w:hAnsi="Times New Roman"/>
          <w:noProof/>
          <w:sz w:val="28"/>
          <w:szCs w:val="28"/>
          <w:lang w:val="ro-MD" w:eastAsia="ru-RU"/>
        </w:rPr>
        <w:t xml:space="preserve"> </w:t>
      </w:r>
      <w:r w:rsidR="00AB6764">
        <w:rPr>
          <w:rFonts w:ascii="Times New Roman" w:hAnsi="Times New Roman"/>
          <w:noProof/>
          <w:sz w:val="28"/>
          <w:szCs w:val="28"/>
          <w:lang w:val="ro-MD" w:eastAsia="ru-RU"/>
        </w:rPr>
        <w:t>cu respectarea țintelor</w:t>
      </w:r>
      <w:r w:rsidRPr="00B2745E">
        <w:rPr>
          <w:rFonts w:ascii="Times New Roman" w:hAnsi="Times New Roman"/>
          <w:noProof/>
          <w:sz w:val="28"/>
          <w:szCs w:val="28"/>
          <w:lang w:val="ro-MD" w:eastAsia="ru-RU"/>
        </w:rPr>
        <w:t xml:space="preserve"> cuantificabile, calendarele și marjele stabilite în conformitate cu </w:t>
      </w:r>
      <w:r w:rsidR="00850273" w:rsidRPr="00850273">
        <w:rPr>
          <w:rFonts w:ascii="Times New Roman" w:hAnsi="Times New Roman"/>
          <w:noProof/>
          <w:sz w:val="28"/>
          <w:szCs w:val="28"/>
          <w:lang w:val="ro-MD" w:eastAsia="ru-RU"/>
        </w:rPr>
        <w:t>planurile multianuale</w:t>
      </w:r>
      <w:r w:rsidR="00AB6764">
        <w:rPr>
          <w:rFonts w:ascii="Times New Roman" w:hAnsi="Times New Roman"/>
          <w:noProof/>
          <w:sz w:val="28"/>
          <w:szCs w:val="28"/>
          <w:lang w:val="ro-MD" w:eastAsia="ru-RU"/>
        </w:rPr>
        <w:t>, cît</w:t>
      </w:r>
      <w:r w:rsidR="00850273" w:rsidRPr="00850273">
        <w:rPr>
          <w:rFonts w:ascii="Times New Roman" w:hAnsi="Times New Roman"/>
          <w:noProof/>
          <w:color w:val="C0504D" w:themeColor="accent2"/>
          <w:sz w:val="28"/>
          <w:szCs w:val="28"/>
          <w:lang w:val="ro-MD" w:eastAsia="ru-RU"/>
        </w:rPr>
        <w:t xml:space="preserve"> </w:t>
      </w:r>
      <w:r w:rsidR="00AB6764">
        <w:rPr>
          <w:rFonts w:ascii="Times New Roman" w:hAnsi="Times New Roman"/>
          <w:noProof/>
          <w:sz w:val="28"/>
          <w:szCs w:val="28"/>
          <w:lang w:val="ro-MD" w:eastAsia="ru-RU"/>
        </w:rPr>
        <w:t xml:space="preserve">și </w:t>
      </w:r>
      <w:r w:rsidR="00850273" w:rsidRPr="00850273">
        <w:rPr>
          <w:rFonts w:ascii="Times New Roman" w:hAnsi="Times New Roman"/>
          <w:noProof/>
          <w:sz w:val="28"/>
          <w:szCs w:val="28"/>
          <w:lang w:val="ro-MD" w:eastAsia="ru-RU"/>
        </w:rPr>
        <w:t>niveluri</w:t>
      </w:r>
      <w:r w:rsidR="0096436D">
        <w:rPr>
          <w:rFonts w:ascii="Times New Roman" w:hAnsi="Times New Roman"/>
          <w:noProof/>
          <w:sz w:val="28"/>
          <w:szCs w:val="28"/>
          <w:lang w:val="ro-MD" w:eastAsia="ru-RU"/>
        </w:rPr>
        <w:t>le</w:t>
      </w:r>
      <w:r w:rsidR="00850273" w:rsidRPr="00850273">
        <w:rPr>
          <w:rFonts w:ascii="Times New Roman" w:hAnsi="Times New Roman"/>
          <w:noProof/>
          <w:sz w:val="28"/>
          <w:szCs w:val="28"/>
          <w:lang w:val="ro-MD" w:eastAsia="ru-RU"/>
        </w:rPr>
        <w:t xml:space="preserve"> de referință pentru conservare</w:t>
      </w:r>
      <w:r w:rsidRPr="00B2745E">
        <w:rPr>
          <w:rFonts w:ascii="Times New Roman" w:hAnsi="Times New Roman"/>
          <w:noProof/>
          <w:sz w:val="28"/>
          <w:szCs w:val="28"/>
          <w:lang w:val="ro-MD" w:eastAsia="ru-RU"/>
        </w:rPr>
        <w:t>.</w:t>
      </w:r>
    </w:p>
    <w:p w14:paraId="325DF22E" w14:textId="378CE40E" w:rsidR="008A045D" w:rsidRDefault="008A045D" w:rsidP="0096436D">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sidRPr="008A045D">
        <w:rPr>
          <w:rFonts w:ascii="Times New Roman" w:hAnsi="Times New Roman"/>
          <w:noProof/>
          <w:sz w:val="28"/>
          <w:szCs w:val="28"/>
          <w:lang w:val="ro-MD" w:eastAsia="ru-RU"/>
        </w:rPr>
        <w:t xml:space="preserve">(5) Măsurile privind stabilirea și alocarea </w:t>
      </w:r>
      <w:r w:rsidR="00C517CC">
        <w:rPr>
          <w:rFonts w:ascii="Times New Roman" w:hAnsi="Times New Roman"/>
          <w:noProof/>
          <w:sz w:val="28"/>
          <w:szCs w:val="28"/>
          <w:lang w:val="ro-MD" w:eastAsia="ru-RU"/>
        </w:rPr>
        <w:t xml:space="preserve">cotelor </w:t>
      </w:r>
      <w:r w:rsidRPr="008A045D">
        <w:rPr>
          <w:rFonts w:ascii="Times New Roman" w:hAnsi="Times New Roman"/>
          <w:noProof/>
          <w:sz w:val="28"/>
          <w:szCs w:val="28"/>
          <w:lang w:val="ro-MD" w:eastAsia="ru-RU"/>
        </w:rPr>
        <w:t xml:space="preserve">de pescuit disponibile se stabilesc în conformitate cu </w:t>
      </w:r>
      <w:r w:rsidR="00C517CC">
        <w:rPr>
          <w:rFonts w:ascii="Times New Roman" w:hAnsi="Times New Roman"/>
          <w:noProof/>
          <w:sz w:val="28"/>
          <w:szCs w:val="28"/>
          <w:lang w:val="ro-MD" w:eastAsia="ru-RU"/>
        </w:rPr>
        <w:t xml:space="preserve">acordurile de </w:t>
      </w:r>
      <w:r w:rsidR="00AB6764">
        <w:rPr>
          <w:rFonts w:ascii="Times New Roman" w:hAnsi="Times New Roman"/>
          <w:noProof/>
          <w:sz w:val="28"/>
          <w:szCs w:val="28"/>
          <w:lang w:val="ro-MD" w:eastAsia="ru-RU"/>
        </w:rPr>
        <w:t>cooperare regionale</w:t>
      </w:r>
      <w:r w:rsidR="00C517CC" w:rsidRPr="00C517CC">
        <w:rPr>
          <w:rFonts w:ascii="Times New Roman" w:hAnsi="Times New Roman"/>
          <w:noProof/>
          <w:sz w:val="28"/>
          <w:szCs w:val="28"/>
          <w:lang w:val="ro-MD" w:eastAsia="ru-RU"/>
        </w:rPr>
        <w:t xml:space="preserve"> între RM și țările cu ieșire la mare</w:t>
      </w:r>
      <w:r w:rsidRPr="008A045D">
        <w:rPr>
          <w:rFonts w:ascii="Times New Roman" w:hAnsi="Times New Roman"/>
          <w:noProof/>
          <w:sz w:val="28"/>
          <w:szCs w:val="28"/>
          <w:lang w:val="ro-MD" w:eastAsia="ru-RU"/>
        </w:rPr>
        <w:t xml:space="preserve">. </w:t>
      </w:r>
    </w:p>
    <w:p w14:paraId="578C42AD" w14:textId="6BD8E02F" w:rsidR="009725FC" w:rsidRPr="00A579E5" w:rsidRDefault="0096436D" w:rsidP="0096436D">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sidRPr="00A579E5">
        <w:rPr>
          <w:rFonts w:ascii="Times New Roman" w:hAnsi="Times New Roman"/>
          <w:noProof/>
          <w:sz w:val="28"/>
          <w:szCs w:val="28"/>
          <w:lang w:val="ro-MD" w:eastAsia="ru-RU"/>
        </w:rPr>
        <w:t xml:space="preserve">(6) </w:t>
      </w:r>
      <w:r w:rsidR="004D2947">
        <w:rPr>
          <w:rFonts w:ascii="Times New Roman" w:hAnsi="Times New Roman"/>
          <w:noProof/>
          <w:sz w:val="28"/>
          <w:szCs w:val="28"/>
          <w:lang w:val="ro-MD" w:eastAsia="ru-RU"/>
        </w:rPr>
        <w:t>Atoritatea</w:t>
      </w:r>
      <w:r w:rsidR="00C517CC">
        <w:rPr>
          <w:rFonts w:ascii="Times New Roman" w:hAnsi="Times New Roman"/>
          <w:noProof/>
          <w:sz w:val="28"/>
          <w:szCs w:val="28"/>
          <w:lang w:val="ro-MD" w:eastAsia="ru-RU"/>
        </w:rPr>
        <w:t xml:space="preserve"> </w:t>
      </w:r>
      <w:r w:rsidR="00107409">
        <w:rPr>
          <w:rFonts w:ascii="Times New Roman" w:hAnsi="Times New Roman"/>
          <w:noProof/>
          <w:sz w:val="28"/>
          <w:szCs w:val="28"/>
          <w:lang w:val="ro-MD" w:eastAsia="ru-RU"/>
        </w:rPr>
        <w:t xml:space="preserve">responsabilă </w:t>
      </w:r>
      <w:r w:rsidR="00C517CC">
        <w:rPr>
          <w:rFonts w:ascii="Times New Roman" w:hAnsi="Times New Roman"/>
          <w:noProof/>
          <w:sz w:val="28"/>
          <w:szCs w:val="28"/>
          <w:lang w:val="ro-MD" w:eastAsia="ru-RU"/>
        </w:rPr>
        <w:t xml:space="preserve">de domeniul pescuitului în comun cu </w:t>
      </w:r>
      <w:r w:rsidR="004D2947">
        <w:rPr>
          <w:rFonts w:ascii="Times New Roman" w:hAnsi="Times New Roman"/>
          <w:noProof/>
          <w:sz w:val="28"/>
          <w:szCs w:val="28"/>
          <w:lang w:val="ro-MD" w:eastAsia="ru-RU"/>
        </w:rPr>
        <w:t>a</w:t>
      </w:r>
      <w:r w:rsidR="004D2947" w:rsidRPr="004D2947">
        <w:rPr>
          <w:rFonts w:ascii="Times New Roman" w:hAnsi="Times New Roman"/>
          <w:noProof/>
          <w:sz w:val="28"/>
          <w:szCs w:val="28"/>
          <w:lang w:val="ro-MD" w:eastAsia="ru-RU"/>
        </w:rPr>
        <w:t xml:space="preserve">utoritatea publică centrală </w:t>
      </w:r>
      <w:r w:rsidR="00C517CC">
        <w:rPr>
          <w:rFonts w:ascii="Times New Roman" w:hAnsi="Times New Roman"/>
          <w:noProof/>
          <w:sz w:val="28"/>
          <w:szCs w:val="28"/>
          <w:lang w:val="ro-MD" w:eastAsia="ru-RU"/>
        </w:rPr>
        <w:t>decid</w:t>
      </w:r>
      <w:r w:rsidR="00107409">
        <w:rPr>
          <w:rFonts w:ascii="Times New Roman" w:hAnsi="Times New Roman"/>
          <w:noProof/>
          <w:sz w:val="28"/>
          <w:szCs w:val="28"/>
          <w:lang w:val="ro-MD" w:eastAsia="ru-RU"/>
        </w:rPr>
        <w:t xml:space="preserve"> modul în care sunt</w:t>
      </w:r>
      <w:r w:rsidR="00F471DA" w:rsidRPr="00A579E5">
        <w:rPr>
          <w:rFonts w:ascii="Times New Roman" w:hAnsi="Times New Roman"/>
          <w:noProof/>
          <w:sz w:val="28"/>
          <w:szCs w:val="28"/>
          <w:lang w:val="ro-MD" w:eastAsia="ru-RU"/>
        </w:rPr>
        <w:t xml:space="preserve"> alocate </w:t>
      </w:r>
      <w:r w:rsidR="00616309">
        <w:rPr>
          <w:rFonts w:ascii="Times New Roman" w:hAnsi="Times New Roman"/>
          <w:noProof/>
          <w:sz w:val="28"/>
          <w:szCs w:val="28"/>
          <w:lang w:val="ro-MD" w:eastAsia="ru-RU"/>
        </w:rPr>
        <w:t xml:space="preserve">cotele </w:t>
      </w:r>
      <w:r w:rsidR="00C517CC">
        <w:rPr>
          <w:rFonts w:ascii="Times New Roman" w:hAnsi="Times New Roman"/>
          <w:noProof/>
          <w:sz w:val="28"/>
          <w:szCs w:val="28"/>
          <w:lang w:val="ro-MD" w:eastAsia="ru-RU"/>
        </w:rPr>
        <w:t>de pescuit</w:t>
      </w:r>
      <w:r w:rsidR="006D76EA">
        <w:t xml:space="preserve">, </w:t>
      </w:r>
      <w:r w:rsidR="00107409" w:rsidRPr="00107409">
        <w:rPr>
          <w:rFonts w:ascii="Times New Roman" w:hAnsi="Times New Roman"/>
          <w:noProof/>
          <w:sz w:val="28"/>
          <w:szCs w:val="28"/>
          <w:lang w:val="ro-MD" w:eastAsia="ru-RU"/>
        </w:rPr>
        <w:t xml:space="preserve">care nu fac obiectul unui sistem de concesii </w:t>
      </w:r>
      <w:r w:rsidR="00D86650">
        <w:rPr>
          <w:rFonts w:ascii="Times New Roman" w:hAnsi="Times New Roman"/>
          <w:noProof/>
          <w:sz w:val="28"/>
          <w:szCs w:val="28"/>
          <w:lang w:val="ro-MD" w:eastAsia="ru-RU"/>
        </w:rPr>
        <w:t>transferabil</w:t>
      </w:r>
      <w:r w:rsidR="00107409">
        <w:rPr>
          <w:rFonts w:ascii="Times New Roman" w:hAnsi="Times New Roman"/>
          <w:noProof/>
          <w:sz w:val="28"/>
          <w:szCs w:val="28"/>
          <w:lang w:val="ro-MD" w:eastAsia="ru-RU"/>
        </w:rPr>
        <w:t>,</w:t>
      </w:r>
      <w:r w:rsidR="00107409" w:rsidRPr="00107409">
        <w:rPr>
          <w:rFonts w:ascii="Times New Roman" w:hAnsi="Times New Roman"/>
          <w:noProof/>
          <w:sz w:val="28"/>
          <w:szCs w:val="28"/>
          <w:lang w:val="ro-MD" w:eastAsia="ru-RU"/>
        </w:rPr>
        <w:t xml:space="preserve"> </w:t>
      </w:r>
      <w:r w:rsidR="00F34314">
        <w:rPr>
          <w:rFonts w:ascii="Times New Roman" w:hAnsi="Times New Roman"/>
          <w:noProof/>
          <w:sz w:val="28"/>
          <w:szCs w:val="28"/>
          <w:lang w:val="ro-MD" w:eastAsia="ru-RU"/>
        </w:rPr>
        <w:t xml:space="preserve">navelor </w:t>
      </w:r>
      <w:r w:rsidR="00D86650">
        <w:rPr>
          <w:rFonts w:ascii="Times New Roman" w:hAnsi="Times New Roman"/>
          <w:noProof/>
          <w:sz w:val="28"/>
          <w:szCs w:val="28"/>
          <w:lang w:val="ro-MD" w:eastAsia="ru-RU"/>
        </w:rPr>
        <w:t xml:space="preserve">de pescuit, </w:t>
      </w:r>
      <w:r w:rsidR="00C517CC">
        <w:rPr>
          <w:rFonts w:ascii="Times New Roman" w:hAnsi="Times New Roman"/>
          <w:noProof/>
          <w:sz w:val="28"/>
          <w:szCs w:val="28"/>
          <w:lang w:val="ro-MD" w:eastAsia="ru-RU"/>
        </w:rPr>
        <w:t xml:space="preserve">și </w:t>
      </w:r>
      <w:r w:rsidR="009725FC" w:rsidRPr="00A579E5">
        <w:rPr>
          <w:rFonts w:ascii="Times New Roman" w:hAnsi="Times New Roman"/>
          <w:noProof/>
          <w:sz w:val="28"/>
          <w:szCs w:val="28"/>
          <w:lang w:val="ro-MD" w:eastAsia="ru-RU"/>
        </w:rPr>
        <w:t>inform</w:t>
      </w:r>
      <w:r w:rsidR="00C517CC">
        <w:rPr>
          <w:rFonts w:ascii="Times New Roman" w:hAnsi="Times New Roman"/>
          <w:noProof/>
          <w:sz w:val="28"/>
          <w:szCs w:val="28"/>
          <w:lang w:val="ro-MD" w:eastAsia="ru-RU"/>
        </w:rPr>
        <w:t>ează</w:t>
      </w:r>
      <w:r w:rsidR="00616309">
        <w:rPr>
          <w:rFonts w:ascii="Times New Roman" w:hAnsi="Times New Roman"/>
          <w:noProof/>
          <w:sz w:val="28"/>
          <w:szCs w:val="28"/>
          <w:lang w:val="ro-MD" w:eastAsia="ru-RU"/>
        </w:rPr>
        <w:t xml:space="preserve"> statul</w:t>
      </w:r>
      <w:r w:rsidR="00D86650">
        <w:rPr>
          <w:rFonts w:ascii="Times New Roman" w:hAnsi="Times New Roman"/>
          <w:noProof/>
          <w:sz w:val="28"/>
          <w:szCs w:val="28"/>
          <w:lang w:val="ro-MD" w:eastAsia="ru-RU"/>
        </w:rPr>
        <w:t>,</w:t>
      </w:r>
      <w:r w:rsidR="009725FC" w:rsidRPr="00A579E5">
        <w:rPr>
          <w:rFonts w:ascii="Times New Roman" w:hAnsi="Times New Roman"/>
          <w:noProof/>
          <w:sz w:val="28"/>
          <w:szCs w:val="28"/>
          <w:lang w:val="ro-MD" w:eastAsia="ru-RU"/>
        </w:rPr>
        <w:t xml:space="preserve"> </w:t>
      </w:r>
      <w:r w:rsidR="00D86650">
        <w:rPr>
          <w:rFonts w:ascii="Times New Roman" w:hAnsi="Times New Roman"/>
          <w:noProof/>
          <w:sz w:val="28"/>
          <w:szCs w:val="28"/>
          <w:lang w:val="ro-MD" w:eastAsia="ru-RU"/>
        </w:rPr>
        <w:t>care alocă cota</w:t>
      </w:r>
      <w:r w:rsidR="00616309">
        <w:rPr>
          <w:rFonts w:ascii="Times New Roman" w:hAnsi="Times New Roman"/>
          <w:noProof/>
          <w:sz w:val="28"/>
          <w:szCs w:val="28"/>
          <w:lang w:val="ro-MD" w:eastAsia="ru-RU"/>
        </w:rPr>
        <w:t xml:space="preserve"> </w:t>
      </w:r>
      <w:r w:rsidR="009725FC" w:rsidRPr="00A579E5">
        <w:rPr>
          <w:rFonts w:ascii="Times New Roman" w:hAnsi="Times New Roman"/>
          <w:noProof/>
          <w:sz w:val="28"/>
          <w:szCs w:val="28"/>
          <w:lang w:val="ro-MD" w:eastAsia="ru-RU"/>
        </w:rPr>
        <w:t>cu privire la metoda de alocare.</w:t>
      </w:r>
    </w:p>
    <w:p w14:paraId="3AE6CD46" w14:textId="1037E79F" w:rsidR="009725FC" w:rsidRPr="00B2745E" w:rsidRDefault="0093471C" w:rsidP="00AB1815">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(7) </w:t>
      </w:r>
      <w:r w:rsidR="009725FC" w:rsidRPr="00B2745E">
        <w:rPr>
          <w:rFonts w:ascii="Times New Roman" w:hAnsi="Times New Roman"/>
          <w:noProof/>
          <w:sz w:val="28"/>
          <w:szCs w:val="28"/>
          <w:lang w:val="ro-MD" w:eastAsia="ru-RU"/>
        </w:rPr>
        <w:t xml:space="preserve">În cazul alocării posibilităților de pescuit aferente pescuitului mixt, </w:t>
      </w:r>
      <w:r w:rsidR="0096436D">
        <w:rPr>
          <w:rFonts w:ascii="Times New Roman" w:hAnsi="Times New Roman"/>
          <w:noProof/>
          <w:sz w:val="28"/>
          <w:szCs w:val="28"/>
          <w:lang w:val="ro-MD" w:eastAsia="ru-RU"/>
        </w:rPr>
        <w:t xml:space="preserve">se </w:t>
      </w:r>
      <w:r w:rsidR="009725FC" w:rsidRPr="00B2745E">
        <w:rPr>
          <w:rFonts w:ascii="Times New Roman" w:hAnsi="Times New Roman"/>
          <w:noProof/>
          <w:sz w:val="28"/>
          <w:szCs w:val="28"/>
          <w:lang w:val="ro-MD" w:eastAsia="ru-RU"/>
        </w:rPr>
        <w:t>țin</w:t>
      </w:r>
      <w:r w:rsidR="0096436D">
        <w:rPr>
          <w:rFonts w:ascii="Times New Roman" w:hAnsi="Times New Roman"/>
          <w:noProof/>
          <w:sz w:val="28"/>
          <w:szCs w:val="28"/>
          <w:lang w:val="ro-MD" w:eastAsia="ru-RU"/>
        </w:rPr>
        <w:t>e</w:t>
      </w:r>
      <w:r w:rsidR="009725FC" w:rsidRPr="00B2745E">
        <w:rPr>
          <w:rFonts w:ascii="Times New Roman" w:hAnsi="Times New Roman"/>
          <w:noProof/>
          <w:sz w:val="28"/>
          <w:szCs w:val="28"/>
          <w:lang w:val="ro-MD" w:eastAsia="ru-RU"/>
        </w:rPr>
        <w:t xml:space="preserve"> cont de compoziția probabilă a capturilor realizate de navele care participă la respectivul pescuit.</w:t>
      </w:r>
    </w:p>
    <w:p w14:paraId="53C9EDF3" w14:textId="64DBF75E" w:rsidR="009725FC" w:rsidRPr="00B2745E" w:rsidRDefault="0093471C" w:rsidP="00AB1815">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(8)  </w:t>
      </w:r>
      <w:r w:rsidR="005B2C4C">
        <w:rPr>
          <w:rFonts w:ascii="Times New Roman" w:hAnsi="Times New Roman"/>
          <w:noProof/>
          <w:sz w:val="28"/>
          <w:szCs w:val="28"/>
          <w:lang w:val="ro-MD" w:eastAsia="ru-RU"/>
        </w:rPr>
        <w:t xml:space="preserve">După ce </w:t>
      </w:r>
      <w:r w:rsidR="00260843">
        <w:rPr>
          <w:rFonts w:ascii="Times New Roman" w:hAnsi="Times New Roman"/>
          <w:noProof/>
          <w:sz w:val="28"/>
          <w:szCs w:val="28"/>
          <w:lang w:val="ro-MD" w:eastAsia="ru-RU"/>
        </w:rPr>
        <w:t>trimit statului care alocă cota</w:t>
      </w:r>
      <w:r w:rsidR="009725FC" w:rsidRPr="00B2745E">
        <w:rPr>
          <w:rFonts w:ascii="Times New Roman" w:hAnsi="Times New Roman"/>
          <w:noProof/>
          <w:sz w:val="28"/>
          <w:szCs w:val="28"/>
          <w:lang w:val="ro-MD" w:eastAsia="ru-RU"/>
        </w:rPr>
        <w:t xml:space="preserve">, </w:t>
      </w:r>
      <w:r w:rsidR="00260843" w:rsidRPr="00260843">
        <w:rPr>
          <w:rFonts w:ascii="Times New Roman" w:hAnsi="Times New Roman"/>
          <w:noProof/>
          <w:sz w:val="28"/>
          <w:szCs w:val="28"/>
          <w:lang w:val="ro-MD" w:eastAsia="ru-RU"/>
        </w:rPr>
        <w:t>o notificare în acest sens</w:t>
      </w:r>
      <w:r w:rsidR="00260843">
        <w:rPr>
          <w:rFonts w:ascii="Times New Roman" w:hAnsi="Times New Roman"/>
          <w:noProof/>
          <w:sz w:val="28"/>
          <w:szCs w:val="28"/>
          <w:lang w:val="ro-MD" w:eastAsia="ru-RU"/>
        </w:rPr>
        <w:t>,</w:t>
      </w:r>
      <w:r w:rsidR="00260843" w:rsidRPr="00260843">
        <w:rPr>
          <w:rFonts w:ascii="Times New Roman" w:hAnsi="Times New Roman"/>
          <w:noProof/>
          <w:sz w:val="28"/>
          <w:szCs w:val="28"/>
          <w:lang w:val="ro-MD" w:eastAsia="ru-RU"/>
        </w:rPr>
        <w:t xml:space="preserve"> </w:t>
      </w:r>
      <w:r w:rsidR="00A579E5">
        <w:rPr>
          <w:rFonts w:ascii="Times New Roman" w:hAnsi="Times New Roman"/>
          <w:noProof/>
          <w:sz w:val="28"/>
          <w:szCs w:val="28"/>
          <w:lang w:val="ro-MD" w:eastAsia="ru-RU"/>
        </w:rPr>
        <w:t>operatorii pot schimba între ei</w:t>
      </w:r>
      <w:r w:rsidR="009725FC" w:rsidRPr="00B2745E">
        <w:rPr>
          <w:rFonts w:ascii="Times New Roman" w:hAnsi="Times New Roman"/>
          <w:noProof/>
          <w:sz w:val="28"/>
          <w:szCs w:val="28"/>
          <w:lang w:val="ro-MD" w:eastAsia="ru-RU"/>
        </w:rPr>
        <w:t xml:space="preserve"> toate sau o parte dintre </w:t>
      </w:r>
      <w:r w:rsidR="00065DC8">
        <w:rPr>
          <w:rFonts w:ascii="Times New Roman" w:hAnsi="Times New Roman"/>
          <w:noProof/>
          <w:sz w:val="28"/>
          <w:szCs w:val="28"/>
          <w:lang w:val="ro-MD" w:eastAsia="ru-RU"/>
        </w:rPr>
        <w:t xml:space="preserve">cotele </w:t>
      </w:r>
      <w:r w:rsidR="009725FC" w:rsidRPr="00B2745E">
        <w:rPr>
          <w:rFonts w:ascii="Times New Roman" w:hAnsi="Times New Roman"/>
          <w:noProof/>
          <w:sz w:val="28"/>
          <w:szCs w:val="28"/>
          <w:lang w:val="ro-MD" w:eastAsia="ru-RU"/>
        </w:rPr>
        <w:t>de pescuit care le-au fost alocate.</w:t>
      </w:r>
    </w:p>
    <w:p w14:paraId="3BAD1875" w14:textId="5BA39B4F" w:rsidR="00004DD8" w:rsidRPr="003127F5" w:rsidRDefault="00004DD8" w:rsidP="00AB1815">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sidRPr="003127F5">
        <w:rPr>
          <w:rFonts w:ascii="Times New Roman" w:hAnsi="Times New Roman"/>
          <w:b/>
          <w:noProof/>
          <w:sz w:val="28"/>
          <w:szCs w:val="28"/>
          <w:lang w:val="ro-MD" w:eastAsia="ru-RU"/>
        </w:rPr>
        <w:t xml:space="preserve">Articolul </w:t>
      </w:r>
      <w:r w:rsidRPr="00F51237">
        <w:rPr>
          <w:rFonts w:ascii="Times New Roman" w:hAnsi="Times New Roman"/>
          <w:b/>
          <w:noProof/>
          <w:sz w:val="28"/>
          <w:szCs w:val="28"/>
          <w:lang w:val="ro-MD" w:eastAsia="ru-RU"/>
        </w:rPr>
        <w:t>17</w:t>
      </w:r>
      <w:r w:rsidRPr="003127F5">
        <w:rPr>
          <w:rFonts w:ascii="Times New Roman" w:hAnsi="Times New Roman"/>
          <w:b/>
          <w:noProof/>
          <w:sz w:val="28"/>
          <w:szCs w:val="28"/>
          <w:lang w:val="ro-MD" w:eastAsia="ru-RU"/>
        </w:rPr>
        <w:t>.</w:t>
      </w:r>
      <w:r w:rsidRPr="003127F5">
        <w:rPr>
          <w:rFonts w:ascii="Times New Roman" w:hAnsi="Times New Roman"/>
          <w:noProof/>
          <w:sz w:val="28"/>
          <w:szCs w:val="28"/>
          <w:lang w:val="ro-MD" w:eastAsia="ru-RU"/>
        </w:rPr>
        <w:t xml:space="preserve"> Criter</w:t>
      </w:r>
      <w:r w:rsidR="00065DC8">
        <w:rPr>
          <w:rFonts w:ascii="Times New Roman" w:hAnsi="Times New Roman"/>
          <w:noProof/>
          <w:sz w:val="28"/>
          <w:szCs w:val="28"/>
          <w:lang w:val="ro-MD" w:eastAsia="ru-RU"/>
        </w:rPr>
        <w:t>iile utilizate pentru alocarea cotelor</w:t>
      </w:r>
      <w:r w:rsidRPr="003127F5">
        <w:rPr>
          <w:rFonts w:ascii="Times New Roman" w:hAnsi="Times New Roman"/>
          <w:noProof/>
          <w:sz w:val="28"/>
          <w:szCs w:val="28"/>
          <w:lang w:val="ro-MD" w:eastAsia="ru-RU"/>
        </w:rPr>
        <w:t xml:space="preserve"> de pescuit</w:t>
      </w:r>
    </w:p>
    <w:p w14:paraId="20949562" w14:textId="30370191" w:rsidR="00004DD8" w:rsidRPr="003127F5" w:rsidRDefault="002A373C" w:rsidP="002C3E9A">
      <w:pPr>
        <w:ind w:right="-113" w:firstLine="709"/>
        <w:jc w:val="both"/>
        <w:rPr>
          <w:rFonts w:ascii="Times New Roman" w:hAnsi="Times New Roman"/>
          <w:noProof/>
          <w:sz w:val="28"/>
          <w:szCs w:val="28"/>
          <w:lang w:val="ro-MD" w:eastAsia="ru-RU"/>
        </w:rPr>
      </w:pPr>
      <w:r w:rsidRPr="003127F5">
        <w:rPr>
          <w:rFonts w:ascii="Times New Roman" w:hAnsi="Times New Roman"/>
          <w:noProof/>
          <w:sz w:val="28"/>
          <w:szCs w:val="28"/>
          <w:lang w:val="ro-MD" w:eastAsia="ru-RU"/>
        </w:rPr>
        <w:t>La alocarea</w:t>
      </w:r>
      <w:r w:rsidR="00004DD8" w:rsidRPr="003127F5">
        <w:rPr>
          <w:rFonts w:ascii="Times New Roman" w:hAnsi="Times New Roman"/>
          <w:noProof/>
          <w:sz w:val="28"/>
          <w:szCs w:val="28"/>
          <w:lang w:val="ro-MD" w:eastAsia="ru-RU"/>
        </w:rPr>
        <w:t xml:space="preserve"> </w:t>
      </w:r>
      <w:r w:rsidR="00065DC8">
        <w:rPr>
          <w:rFonts w:ascii="Times New Roman" w:hAnsi="Times New Roman"/>
          <w:noProof/>
          <w:sz w:val="28"/>
          <w:szCs w:val="28"/>
          <w:lang w:val="ro-MD" w:eastAsia="ru-RU"/>
        </w:rPr>
        <w:t xml:space="preserve">cotelor </w:t>
      </w:r>
      <w:r w:rsidR="00004DD8" w:rsidRPr="003127F5">
        <w:rPr>
          <w:rFonts w:ascii="Times New Roman" w:hAnsi="Times New Roman"/>
          <w:noProof/>
          <w:sz w:val="28"/>
          <w:szCs w:val="28"/>
          <w:lang w:val="ro-MD" w:eastAsia="ru-RU"/>
        </w:rPr>
        <w:t>de pescuit disponib</w:t>
      </w:r>
      <w:r w:rsidR="008C7116">
        <w:rPr>
          <w:rFonts w:ascii="Times New Roman" w:hAnsi="Times New Roman"/>
          <w:noProof/>
          <w:sz w:val="28"/>
          <w:szCs w:val="28"/>
          <w:lang w:val="ro-MD" w:eastAsia="ru-RU"/>
        </w:rPr>
        <w:t>ile</w:t>
      </w:r>
      <w:r w:rsidR="00004DD8" w:rsidRPr="003127F5">
        <w:rPr>
          <w:rFonts w:ascii="Times New Roman" w:hAnsi="Times New Roman"/>
          <w:noProof/>
          <w:sz w:val="28"/>
          <w:szCs w:val="28"/>
          <w:lang w:val="ro-MD" w:eastAsia="ru-RU"/>
        </w:rPr>
        <w:t xml:space="preserve">, </w:t>
      </w:r>
      <w:r w:rsidR="005B2C4C">
        <w:rPr>
          <w:rFonts w:ascii="Times New Roman" w:hAnsi="Times New Roman"/>
          <w:noProof/>
          <w:sz w:val="28"/>
          <w:szCs w:val="28"/>
          <w:lang w:val="ro-MD" w:eastAsia="ru-RU"/>
        </w:rPr>
        <w:t>sunt utilizate</w:t>
      </w:r>
      <w:r w:rsidR="00004DD8" w:rsidRPr="003127F5">
        <w:rPr>
          <w:rFonts w:ascii="Times New Roman" w:hAnsi="Times New Roman"/>
          <w:noProof/>
          <w:sz w:val="28"/>
          <w:szCs w:val="28"/>
          <w:lang w:val="ro-MD" w:eastAsia="ru-RU"/>
        </w:rPr>
        <w:t xml:space="preserve"> criterii transparente și obiective, inclusiv criterii de mediu, sociale și economice. Criteriile folosite pot include, impactul pescuitului asupra mediului, </w:t>
      </w:r>
      <w:r w:rsidR="00A579E5">
        <w:rPr>
          <w:rFonts w:ascii="Times New Roman" w:hAnsi="Times New Roman"/>
          <w:noProof/>
          <w:sz w:val="28"/>
          <w:szCs w:val="28"/>
          <w:lang w:val="ro-MD" w:eastAsia="ru-RU"/>
        </w:rPr>
        <w:t xml:space="preserve">acțiuni </w:t>
      </w:r>
      <w:r w:rsidR="00004DD8" w:rsidRPr="003127F5">
        <w:rPr>
          <w:rFonts w:ascii="Times New Roman" w:hAnsi="Times New Roman"/>
          <w:noProof/>
          <w:sz w:val="28"/>
          <w:szCs w:val="28"/>
          <w:lang w:val="ro-MD" w:eastAsia="ru-RU"/>
        </w:rPr>
        <w:t xml:space="preserve">în materie de conformitate, contribuția la economia locală și istoricul nivelurilor de capturi. În cadrul posibilităților de pescuit care le sunt alocate, </w:t>
      </w:r>
      <w:r w:rsidR="005B2C4C">
        <w:rPr>
          <w:rFonts w:ascii="Times New Roman" w:hAnsi="Times New Roman"/>
          <w:noProof/>
          <w:sz w:val="28"/>
          <w:szCs w:val="28"/>
          <w:lang w:val="ro-MD" w:eastAsia="ru-RU"/>
        </w:rPr>
        <w:t xml:space="preserve">se oferă </w:t>
      </w:r>
      <w:r w:rsidR="00004DD8" w:rsidRPr="003127F5">
        <w:rPr>
          <w:rFonts w:ascii="Times New Roman" w:hAnsi="Times New Roman"/>
          <w:noProof/>
          <w:sz w:val="28"/>
          <w:szCs w:val="28"/>
          <w:lang w:val="ro-MD" w:eastAsia="ru-RU"/>
        </w:rPr>
        <w:t>stimulente pentru navele de pescuit care utilizează unelte de pescuit selective</w:t>
      </w:r>
      <w:r w:rsidR="00984566">
        <w:rPr>
          <w:rFonts w:ascii="Times New Roman" w:hAnsi="Times New Roman"/>
          <w:noProof/>
          <w:sz w:val="28"/>
          <w:szCs w:val="28"/>
          <w:lang w:val="ro-MD" w:eastAsia="ru-RU"/>
        </w:rPr>
        <w:t>,</w:t>
      </w:r>
      <w:r w:rsidR="00984566" w:rsidRPr="00984566">
        <w:t xml:space="preserve"> </w:t>
      </w:r>
      <w:r w:rsidR="00984566" w:rsidRPr="00984566">
        <w:rPr>
          <w:rFonts w:ascii="Times New Roman" w:hAnsi="Times New Roman"/>
          <w:noProof/>
          <w:sz w:val="28"/>
          <w:szCs w:val="28"/>
          <w:lang w:val="ro-MD" w:eastAsia="ru-RU"/>
        </w:rPr>
        <w:t>prevăzute în anexa nr. 5</w:t>
      </w:r>
      <w:r w:rsidR="00984566">
        <w:rPr>
          <w:rFonts w:ascii="Times New Roman" w:hAnsi="Times New Roman"/>
          <w:noProof/>
          <w:sz w:val="28"/>
          <w:szCs w:val="28"/>
          <w:lang w:val="ro-MD" w:eastAsia="ru-RU"/>
        </w:rPr>
        <w:t>,</w:t>
      </w:r>
      <w:r w:rsidR="00004DD8" w:rsidRPr="003127F5">
        <w:rPr>
          <w:rFonts w:ascii="Times New Roman" w:hAnsi="Times New Roman"/>
          <w:noProof/>
          <w:sz w:val="28"/>
          <w:szCs w:val="28"/>
          <w:lang w:val="ro-MD" w:eastAsia="ru-RU"/>
        </w:rPr>
        <w:t xml:space="preserve"> sau tehnici de pescuit cu impact scăzut asupra mediului, precum un consum redus de energie sau o deteriorare limitată a habitatelor.</w:t>
      </w:r>
    </w:p>
    <w:p w14:paraId="783754D7" w14:textId="20E490D7" w:rsidR="00382D6C" w:rsidRPr="001600A6" w:rsidRDefault="00382D6C" w:rsidP="002C3E9A">
      <w:pPr>
        <w:spacing w:after="0" w:line="240" w:lineRule="auto"/>
        <w:ind w:right="-113" w:firstLine="709"/>
        <w:jc w:val="center"/>
        <w:rPr>
          <w:rFonts w:ascii="Times New Roman" w:hAnsi="Times New Roman"/>
          <w:b/>
          <w:noProof/>
          <w:sz w:val="28"/>
          <w:szCs w:val="28"/>
          <w:lang w:val="ro-MD" w:eastAsia="ru-RU"/>
        </w:rPr>
      </w:pPr>
      <w:r w:rsidRPr="001600A6">
        <w:rPr>
          <w:rFonts w:ascii="Times New Roman" w:hAnsi="Times New Roman"/>
          <w:b/>
          <w:noProof/>
          <w:sz w:val="28"/>
          <w:szCs w:val="28"/>
          <w:lang w:val="ro-MD" w:eastAsia="ru-RU"/>
        </w:rPr>
        <w:t>Secţiunea a 3-a</w:t>
      </w:r>
    </w:p>
    <w:p w14:paraId="092F464D" w14:textId="7DBEC3B9" w:rsidR="008E411F" w:rsidRPr="001600A6" w:rsidRDefault="008E411F" w:rsidP="002C3E9A">
      <w:pPr>
        <w:spacing w:after="0" w:line="240" w:lineRule="auto"/>
        <w:ind w:right="-113" w:firstLine="709"/>
        <w:jc w:val="center"/>
        <w:rPr>
          <w:rFonts w:ascii="Times New Roman" w:hAnsi="Times New Roman"/>
          <w:b/>
          <w:noProof/>
          <w:sz w:val="28"/>
          <w:szCs w:val="28"/>
          <w:lang w:val="ro-MD" w:eastAsia="ru-RU"/>
        </w:rPr>
      </w:pPr>
      <w:r w:rsidRPr="001600A6">
        <w:rPr>
          <w:rFonts w:ascii="Times New Roman" w:hAnsi="Times New Roman"/>
          <w:b/>
          <w:noProof/>
          <w:sz w:val="28"/>
          <w:szCs w:val="28"/>
          <w:lang w:val="ro-MD" w:eastAsia="ru-RU"/>
        </w:rPr>
        <w:t>Regionalizarea</w:t>
      </w:r>
    </w:p>
    <w:p w14:paraId="5CAC241A" w14:textId="42E2A803" w:rsidR="00004DD8" w:rsidRDefault="00004DD8" w:rsidP="002C3E9A">
      <w:pPr>
        <w:spacing w:after="0" w:line="240" w:lineRule="auto"/>
        <w:ind w:right="-113" w:firstLine="709"/>
        <w:rPr>
          <w:rFonts w:ascii="Times New Roman" w:hAnsi="Times New Roman"/>
          <w:b/>
          <w:noProof/>
          <w:sz w:val="28"/>
          <w:szCs w:val="28"/>
          <w:lang w:val="ro-MD" w:eastAsia="ru-RU"/>
        </w:rPr>
      </w:pPr>
      <w:r w:rsidRPr="008E411F">
        <w:rPr>
          <w:rFonts w:ascii="Times New Roman" w:hAnsi="Times New Roman"/>
          <w:b/>
          <w:noProof/>
          <w:sz w:val="28"/>
          <w:szCs w:val="28"/>
          <w:lang w:val="ro-MD" w:eastAsia="ru-RU"/>
        </w:rPr>
        <w:t xml:space="preserve">Articolul 18. </w:t>
      </w:r>
      <w:r w:rsidRPr="008E411F">
        <w:rPr>
          <w:rFonts w:ascii="Times New Roman" w:hAnsi="Times New Roman"/>
          <w:noProof/>
          <w:sz w:val="28"/>
          <w:szCs w:val="28"/>
          <w:lang w:val="ro-MD" w:eastAsia="ru-RU"/>
        </w:rPr>
        <w:t>Cooperarea regională în privința măsurilor de conservare</w:t>
      </w:r>
    </w:p>
    <w:p w14:paraId="07F2E9B3" w14:textId="20C69CBF" w:rsidR="00724ECF" w:rsidRDefault="0093471C" w:rsidP="00724ECF">
      <w:pPr>
        <w:tabs>
          <w:tab w:val="left" w:pos="1418"/>
        </w:tabs>
        <w:spacing w:after="0" w:line="240" w:lineRule="auto"/>
        <w:ind w:right="-113" w:firstLine="709"/>
        <w:jc w:val="both"/>
        <w:rPr>
          <w:rFonts w:ascii="Times New Roman" w:hAnsi="Times New Roman"/>
          <w:noProof/>
          <w:sz w:val="28"/>
          <w:szCs w:val="28"/>
          <w:lang w:val="ro-MD" w:eastAsia="ru-RU"/>
        </w:rPr>
      </w:pPr>
      <w:r w:rsidRPr="003127F5">
        <w:rPr>
          <w:rFonts w:ascii="Times New Roman" w:hAnsi="Times New Roman"/>
          <w:noProof/>
          <w:sz w:val="28"/>
          <w:szCs w:val="28"/>
          <w:lang w:val="ro-MD" w:eastAsia="ru-RU"/>
        </w:rPr>
        <w:t xml:space="preserve">(1) </w:t>
      </w:r>
      <w:r w:rsidR="00724ECF">
        <w:rPr>
          <w:rFonts w:ascii="Times New Roman" w:hAnsi="Times New Roman"/>
          <w:noProof/>
          <w:sz w:val="28"/>
          <w:szCs w:val="28"/>
          <w:lang w:val="ro-MD" w:eastAsia="ru-RU"/>
        </w:rPr>
        <w:t>S</w:t>
      </w:r>
      <w:r w:rsidR="00724ECF" w:rsidRPr="00724ECF">
        <w:rPr>
          <w:rFonts w:ascii="Times New Roman" w:hAnsi="Times New Roman"/>
          <w:noProof/>
          <w:sz w:val="28"/>
          <w:szCs w:val="28"/>
          <w:lang w:val="ro-MD" w:eastAsia="ru-RU"/>
        </w:rPr>
        <w:t xml:space="preserve">tatele cu un interes direct de gestionare afectat de măsurile respective, pot conveni, într-un termen care urmează să fie prevăzut în măsura de conservare și/sau în planul multianual relevant, să transmită recomandări comune vizând îndeplinirea obiectivelor măsurilor de conservare relevante, ale planurilor multianuale sau ale planurilor specifice de aruncare a capturilor înapoi în mare. </w:t>
      </w:r>
      <w:r w:rsidR="00C5107E" w:rsidRPr="00C5107E">
        <w:rPr>
          <w:rFonts w:ascii="Times New Roman" w:hAnsi="Times New Roman"/>
          <w:noProof/>
          <w:sz w:val="28"/>
          <w:szCs w:val="28"/>
          <w:lang w:val="ro-MD" w:eastAsia="ru-RU"/>
        </w:rPr>
        <w:t xml:space="preserve">Atoritatea de domeniul pescuitului </w:t>
      </w:r>
      <w:r w:rsidR="00724ECF" w:rsidRPr="00724ECF">
        <w:rPr>
          <w:rFonts w:ascii="Times New Roman" w:hAnsi="Times New Roman"/>
          <w:noProof/>
          <w:sz w:val="28"/>
          <w:szCs w:val="28"/>
          <w:lang w:val="ro-MD" w:eastAsia="ru-RU"/>
        </w:rPr>
        <w:t>nu adoptă niciunul dintre actele delegate sau de punere în aplicare înainte de expirarea termenului pent</w:t>
      </w:r>
      <w:r w:rsidR="002E05A9">
        <w:rPr>
          <w:rFonts w:ascii="Times New Roman" w:hAnsi="Times New Roman"/>
          <w:noProof/>
          <w:sz w:val="28"/>
          <w:szCs w:val="28"/>
          <w:lang w:val="ro-MD" w:eastAsia="ru-RU"/>
        </w:rPr>
        <w:t>ru transmiterea recomandărilor</w:t>
      </w:r>
      <w:r w:rsidR="00724ECF" w:rsidRPr="00724ECF">
        <w:rPr>
          <w:rFonts w:ascii="Times New Roman" w:hAnsi="Times New Roman"/>
          <w:noProof/>
          <w:sz w:val="28"/>
          <w:szCs w:val="28"/>
          <w:lang w:val="ro-MD" w:eastAsia="ru-RU"/>
        </w:rPr>
        <w:t xml:space="preserve"> de către statele</w:t>
      </w:r>
      <w:r w:rsidR="002E05A9">
        <w:rPr>
          <w:rFonts w:ascii="Times New Roman" w:hAnsi="Times New Roman"/>
          <w:noProof/>
          <w:sz w:val="28"/>
          <w:szCs w:val="28"/>
          <w:lang w:val="ro-MD" w:eastAsia="ru-RU"/>
        </w:rPr>
        <w:t xml:space="preserve"> implicate</w:t>
      </w:r>
      <w:r w:rsidR="00724ECF" w:rsidRPr="00724ECF">
        <w:rPr>
          <w:rFonts w:ascii="Times New Roman" w:hAnsi="Times New Roman"/>
          <w:noProof/>
          <w:sz w:val="28"/>
          <w:szCs w:val="28"/>
          <w:lang w:val="ro-MD" w:eastAsia="ru-RU"/>
        </w:rPr>
        <w:t xml:space="preserve">. </w:t>
      </w:r>
    </w:p>
    <w:p w14:paraId="314AD5C6" w14:textId="61020263" w:rsidR="00004DD8" w:rsidRPr="0086167F" w:rsidRDefault="000013B1" w:rsidP="00724ECF">
      <w:pPr>
        <w:tabs>
          <w:tab w:val="left" w:pos="1418"/>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(2) </w:t>
      </w:r>
      <w:r w:rsidR="00F43D64">
        <w:rPr>
          <w:rFonts w:ascii="Times New Roman" w:hAnsi="Times New Roman"/>
          <w:noProof/>
          <w:sz w:val="28"/>
          <w:szCs w:val="28"/>
          <w:lang w:val="ro-MD" w:eastAsia="ru-RU"/>
        </w:rPr>
        <w:t>Entitățile</w:t>
      </w:r>
      <w:r w:rsidR="00004DD8" w:rsidRPr="0086167F">
        <w:rPr>
          <w:rFonts w:ascii="Times New Roman" w:hAnsi="Times New Roman"/>
          <w:noProof/>
          <w:sz w:val="28"/>
          <w:szCs w:val="28"/>
          <w:lang w:val="ro-MD" w:eastAsia="ru-RU"/>
        </w:rPr>
        <w:t xml:space="preserve"> cu un interes direct de gestionare</w:t>
      </w:r>
      <w:r w:rsidR="00F43D64">
        <w:rPr>
          <w:rFonts w:ascii="Times New Roman" w:hAnsi="Times New Roman"/>
          <w:noProof/>
          <w:sz w:val="28"/>
          <w:szCs w:val="28"/>
          <w:lang w:val="ro-MD" w:eastAsia="ru-RU"/>
        </w:rPr>
        <w:t>,</w:t>
      </w:r>
      <w:r w:rsidR="00004DD8" w:rsidRPr="0086167F">
        <w:rPr>
          <w:rFonts w:ascii="Times New Roman" w:hAnsi="Times New Roman"/>
          <w:noProof/>
          <w:sz w:val="28"/>
          <w:szCs w:val="28"/>
          <w:lang w:val="ro-MD" w:eastAsia="ru-RU"/>
        </w:rPr>
        <w:t xml:space="preserve"> afectat</w:t>
      </w:r>
      <w:r w:rsidR="00F43D64">
        <w:rPr>
          <w:rFonts w:ascii="Times New Roman" w:hAnsi="Times New Roman"/>
          <w:noProof/>
          <w:sz w:val="28"/>
          <w:szCs w:val="28"/>
          <w:lang w:val="ro-MD" w:eastAsia="ru-RU"/>
        </w:rPr>
        <w:t>e</w:t>
      </w:r>
      <w:r w:rsidR="00004DD8" w:rsidRPr="0086167F">
        <w:rPr>
          <w:rFonts w:ascii="Times New Roman" w:hAnsi="Times New Roman"/>
          <w:noProof/>
          <w:sz w:val="28"/>
          <w:szCs w:val="28"/>
          <w:lang w:val="ro-MD" w:eastAsia="ru-RU"/>
        </w:rPr>
        <w:t xml:space="preserve"> de </w:t>
      </w:r>
      <w:r w:rsidR="008C7116">
        <w:rPr>
          <w:rFonts w:ascii="Times New Roman" w:hAnsi="Times New Roman"/>
          <w:noProof/>
          <w:sz w:val="28"/>
          <w:szCs w:val="28"/>
          <w:lang w:val="ro-MD" w:eastAsia="ru-RU"/>
        </w:rPr>
        <w:t>măsurile menționate la alin.</w:t>
      </w:r>
      <w:r w:rsidR="00004DD8" w:rsidRPr="0086167F">
        <w:rPr>
          <w:rFonts w:ascii="Times New Roman" w:hAnsi="Times New Roman"/>
          <w:noProof/>
          <w:sz w:val="28"/>
          <w:szCs w:val="28"/>
          <w:lang w:val="ro-MD" w:eastAsia="ru-RU"/>
        </w:rPr>
        <w:t xml:space="preserve"> (1) cooperează în ceea ce privește formularea unor recom</w:t>
      </w:r>
      <w:r w:rsidR="0086167F" w:rsidRPr="0086167F">
        <w:rPr>
          <w:rFonts w:ascii="Times New Roman" w:hAnsi="Times New Roman"/>
          <w:noProof/>
          <w:sz w:val="28"/>
          <w:szCs w:val="28"/>
          <w:lang w:val="ro-MD" w:eastAsia="ru-RU"/>
        </w:rPr>
        <w:t>andări. Acestea consultă și</w:t>
      </w:r>
      <w:r w:rsidR="00004DD8" w:rsidRPr="0086167F">
        <w:rPr>
          <w:rFonts w:ascii="Times New Roman" w:hAnsi="Times New Roman"/>
          <w:noProof/>
          <w:sz w:val="28"/>
          <w:szCs w:val="28"/>
          <w:lang w:val="ro-MD" w:eastAsia="ru-RU"/>
        </w:rPr>
        <w:t xml:space="preserve"> </w:t>
      </w:r>
      <w:r w:rsidR="0086167F" w:rsidRPr="0086167F">
        <w:rPr>
          <w:rFonts w:ascii="Times New Roman" w:hAnsi="Times New Roman"/>
          <w:noProof/>
          <w:sz w:val="28"/>
          <w:szCs w:val="28"/>
          <w:lang w:val="ro-MD" w:eastAsia="ru-RU"/>
        </w:rPr>
        <w:t>consiliile</w:t>
      </w:r>
      <w:r w:rsidR="00004DD8" w:rsidRPr="0086167F">
        <w:rPr>
          <w:rFonts w:ascii="Times New Roman" w:hAnsi="Times New Roman"/>
          <w:noProof/>
          <w:sz w:val="28"/>
          <w:szCs w:val="28"/>
          <w:lang w:val="ro-MD" w:eastAsia="ru-RU"/>
        </w:rPr>
        <w:t xml:space="preserve"> consultativ</w:t>
      </w:r>
      <w:r w:rsidR="0086167F" w:rsidRPr="0086167F">
        <w:rPr>
          <w:rFonts w:ascii="Times New Roman" w:hAnsi="Times New Roman"/>
          <w:noProof/>
          <w:sz w:val="28"/>
          <w:szCs w:val="28"/>
          <w:lang w:val="ro-MD" w:eastAsia="ru-RU"/>
        </w:rPr>
        <w:t>e</w:t>
      </w:r>
      <w:r w:rsidR="00462EA0">
        <w:rPr>
          <w:rFonts w:ascii="Times New Roman" w:hAnsi="Times New Roman"/>
          <w:noProof/>
          <w:sz w:val="28"/>
          <w:szCs w:val="28"/>
          <w:lang w:val="ro-MD" w:eastAsia="ru-RU"/>
        </w:rPr>
        <w:t>.</w:t>
      </w:r>
      <w:r w:rsidR="00732DA8" w:rsidRPr="00732DA8">
        <w:t xml:space="preserve"> </w:t>
      </w:r>
      <w:r w:rsidR="00C5107E" w:rsidRPr="00C5107E">
        <w:rPr>
          <w:rFonts w:ascii="Times New Roman" w:hAnsi="Times New Roman"/>
          <w:noProof/>
          <w:sz w:val="28"/>
          <w:szCs w:val="28"/>
          <w:lang w:val="ro-MD" w:eastAsia="ru-RU"/>
        </w:rPr>
        <w:t xml:space="preserve">Atoritatea de domeniul pescuitului </w:t>
      </w:r>
      <w:r w:rsidR="00004DD8" w:rsidRPr="0086167F">
        <w:rPr>
          <w:rFonts w:ascii="Times New Roman" w:hAnsi="Times New Roman"/>
          <w:noProof/>
          <w:sz w:val="28"/>
          <w:szCs w:val="28"/>
          <w:lang w:val="ro-MD" w:eastAsia="ru-RU"/>
        </w:rPr>
        <w:t>facilitează cooperarea dintre</w:t>
      </w:r>
      <w:r w:rsidR="00F43D64">
        <w:rPr>
          <w:rFonts w:ascii="Times New Roman" w:hAnsi="Times New Roman"/>
          <w:noProof/>
          <w:sz w:val="28"/>
          <w:szCs w:val="28"/>
          <w:lang w:val="ro-MD" w:eastAsia="ru-RU"/>
        </w:rPr>
        <w:t xml:space="preserve"> acestea</w:t>
      </w:r>
      <w:r w:rsidR="00004DD8" w:rsidRPr="0086167F">
        <w:rPr>
          <w:rFonts w:ascii="Times New Roman" w:hAnsi="Times New Roman"/>
          <w:noProof/>
          <w:sz w:val="28"/>
          <w:szCs w:val="28"/>
          <w:lang w:val="ro-MD" w:eastAsia="ru-RU"/>
        </w:rPr>
        <w:t>, prin asigurarea posibilității de a obține u</w:t>
      </w:r>
      <w:r w:rsidR="002E05A9">
        <w:rPr>
          <w:rFonts w:ascii="Times New Roman" w:hAnsi="Times New Roman"/>
          <w:noProof/>
          <w:sz w:val="28"/>
          <w:szCs w:val="28"/>
          <w:lang w:val="ro-MD" w:eastAsia="ru-RU"/>
        </w:rPr>
        <w:t xml:space="preserve">n sprijin științific din partea organismelor </w:t>
      </w:r>
      <w:r w:rsidR="00004DD8" w:rsidRPr="0086167F">
        <w:rPr>
          <w:rFonts w:ascii="Times New Roman" w:hAnsi="Times New Roman"/>
          <w:noProof/>
          <w:sz w:val="28"/>
          <w:szCs w:val="28"/>
          <w:lang w:val="ro-MD" w:eastAsia="ru-RU"/>
        </w:rPr>
        <w:t>științifice competente.</w:t>
      </w:r>
    </w:p>
    <w:p w14:paraId="1EF7CBF3" w14:textId="0E6C6A8F" w:rsidR="00004DD8" w:rsidRPr="0086167F" w:rsidRDefault="00004DD8" w:rsidP="002C3E9A">
      <w:pPr>
        <w:spacing w:after="0" w:line="240" w:lineRule="auto"/>
        <w:ind w:right="-113" w:firstLine="709"/>
        <w:jc w:val="both"/>
        <w:rPr>
          <w:rFonts w:ascii="Times New Roman" w:hAnsi="Times New Roman"/>
          <w:noProof/>
          <w:sz w:val="28"/>
          <w:szCs w:val="28"/>
          <w:lang w:val="ro-MD" w:eastAsia="ru-RU"/>
        </w:rPr>
      </w:pPr>
      <w:r w:rsidRPr="0086167F">
        <w:rPr>
          <w:rFonts w:ascii="Times New Roman" w:hAnsi="Times New Roman"/>
          <w:noProof/>
          <w:sz w:val="28"/>
          <w:szCs w:val="28"/>
          <w:lang w:val="ro-MD" w:eastAsia="ru-RU"/>
        </w:rPr>
        <w:t>(3)  În cazul în care se înaintează o recomandare comună în t</w:t>
      </w:r>
      <w:r w:rsidR="008C7116">
        <w:rPr>
          <w:rFonts w:ascii="Times New Roman" w:hAnsi="Times New Roman"/>
          <w:noProof/>
          <w:sz w:val="28"/>
          <w:szCs w:val="28"/>
          <w:lang w:val="ro-MD" w:eastAsia="ru-RU"/>
        </w:rPr>
        <w:t>emeiul alin.</w:t>
      </w:r>
      <w:r w:rsidR="0086167F" w:rsidRPr="0086167F">
        <w:rPr>
          <w:rFonts w:ascii="Times New Roman" w:hAnsi="Times New Roman"/>
          <w:noProof/>
          <w:sz w:val="28"/>
          <w:szCs w:val="28"/>
          <w:lang w:val="ro-MD" w:eastAsia="ru-RU"/>
        </w:rPr>
        <w:t xml:space="preserve"> (1), </w:t>
      </w:r>
      <w:r w:rsidR="00C5107E">
        <w:rPr>
          <w:rFonts w:ascii="Times New Roman" w:hAnsi="Times New Roman"/>
          <w:noProof/>
          <w:sz w:val="28"/>
          <w:szCs w:val="28"/>
          <w:lang w:val="ro-MD" w:eastAsia="ru-RU"/>
        </w:rPr>
        <w:t>a</w:t>
      </w:r>
      <w:r w:rsidR="00C5107E" w:rsidRPr="00C5107E">
        <w:rPr>
          <w:rFonts w:ascii="Times New Roman" w:hAnsi="Times New Roman"/>
          <w:noProof/>
          <w:sz w:val="28"/>
          <w:szCs w:val="28"/>
          <w:lang w:val="ro-MD" w:eastAsia="ru-RU"/>
        </w:rPr>
        <w:t xml:space="preserve">toritatea de domeniul pescuitului </w:t>
      </w:r>
      <w:r w:rsidRPr="0086167F">
        <w:rPr>
          <w:rFonts w:ascii="Times New Roman" w:hAnsi="Times New Roman"/>
          <w:noProof/>
          <w:sz w:val="28"/>
          <w:szCs w:val="28"/>
          <w:lang w:val="ro-MD" w:eastAsia="ru-RU"/>
        </w:rPr>
        <w:t xml:space="preserve">poate adopta măsuri prin intermediul actelor de </w:t>
      </w:r>
      <w:r w:rsidRPr="0086167F">
        <w:rPr>
          <w:rFonts w:ascii="Times New Roman" w:hAnsi="Times New Roman"/>
          <w:noProof/>
          <w:sz w:val="28"/>
          <w:szCs w:val="28"/>
          <w:lang w:val="ro-MD" w:eastAsia="ru-RU"/>
        </w:rPr>
        <w:lastRenderedPageBreak/>
        <w:t>punere în aplicare, cu condiția ca respectiva recomandare să fie compatibilă cu măsura de conservare și/sau cu planul multianual.</w:t>
      </w:r>
    </w:p>
    <w:p w14:paraId="2357EA8B" w14:textId="090B72E1" w:rsidR="00004DD8" w:rsidRPr="0086167F" w:rsidRDefault="00004DD8" w:rsidP="002C3E9A">
      <w:pPr>
        <w:spacing w:after="0" w:line="240" w:lineRule="auto"/>
        <w:ind w:right="-113" w:firstLine="709"/>
        <w:jc w:val="both"/>
        <w:rPr>
          <w:rFonts w:ascii="Times New Roman" w:hAnsi="Times New Roman"/>
          <w:noProof/>
          <w:sz w:val="28"/>
          <w:szCs w:val="28"/>
          <w:lang w:val="ro-MD" w:eastAsia="ru-RU"/>
        </w:rPr>
      </w:pPr>
      <w:r w:rsidRPr="0086167F">
        <w:rPr>
          <w:rFonts w:ascii="Times New Roman" w:hAnsi="Times New Roman"/>
          <w:noProof/>
          <w:sz w:val="28"/>
          <w:szCs w:val="28"/>
          <w:lang w:val="ro-MD" w:eastAsia="ru-RU"/>
        </w:rPr>
        <w:t xml:space="preserve">(4)   În cazul în care măsura de conservare se aplică unui stoc de pește specific, partajat și gestionat de organizații multilaterale de pescuit sau în temeiul unor acorduri bilaterale sau multilaterale, </w:t>
      </w:r>
      <w:r w:rsidR="00732DA8">
        <w:rPr>
          <w:rFonts w:ascii="Times New Roman" w:hAnsi="Times New Roman"/>
          <w:noProof/>
          <w:sz w:val="28"/>
          <w:szCs w:val="28"/>
          <w:lang w:val="ro-MD" w:eastAsia="ru-RU"/>
        </w:rPr>
        <w:t xml:space="preserve">se </w:t>
      </w:r>
      <w:r w:rsidR="00553D6B">
        <w:rPr>
          <w:rFonts w:ascii="Times New Roman" w:hAnsi="Times New Roman"/>
          <w:noProof/>
          <w:sz w:val="28"/>
          <w:szCs w:val="28"/>
          <w:lang w:val="ro-MD" w:eastAsia="ru-RU"/>
        </w:rPr>
        <w:t>convene</w:t>
      </w:r>
      <w:r w:rsidRPr="0086167F">
        <w:rPr>
          <w:rFonts w:ascii="Times New Roman" w:hAnsi="Times New Roman"/>
          <w:noProof/>
          <w:sz w:val="28"/>
          <w:szCs w:val="28"/>
          <w:lang w:val="ro-MD" w:eastAsia="ru-RU"/>
        </w:rPr>
        <w:t xml:space="preserve"> cu partenerii asupra măsurilor necesare în scopul îndeplinirii obi</w:t>
      </w:r>
      <w:r w:rsidR="008C7116">
        <w:rPr>
          <w:rFonts w:ascii="Times New Roman" w:hAnsi="Times New Roman"/>
          <w:noProof/>
          <w:sz w:val="28"/>
          <w:szCs w:val="28"/>
          <w:lang w:val="ro-MD" w:eastAsia="ru-RU"/>
        </w:rPr>
        <w:t>ectivelor prevăzute la art.</w:t>
      </w:r>
      <w:r w:rsidRPr="0086167F">
        <w:rPr>
          <w:rFonts w:ascii="Times New Roman" w:hAnsi="Times New Roman"/>
          <w:noProof/>
          <w:sz w:val="28"/>
          <w:szCs w:val="28"/>
          <w:lang w:val="ro-MD" w:eastAsia="ru-RU"/>
        </w:rPr>
        <w:t xml:space="preserve"> 2.</w:t>
      </w:r>
    </w:p>
    <w:p w14:paraId="7ECD91FC" w14:textId="258EB174" w:rsidR="00004DD8" w:rsidRPr="00553D6B" w:rsidRDefault="00F43D64" w:rsidP="002C3E9A">
      <w:pPr>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(5)  R</w:t>
      </w:r>
      <w:r w:rsidR="00004DD8" w:rsidRPr="00553D6B">
        <w:rPr>
          <w:rFonts w:ascii="Times New Roman" w:hAnsi="Times New Roman"/>
          <w:noProof/>
          <w:sz w:val="28"/>
          <w:szCs w:val="28"/>
          <w:lang w:val="ro-MD" w:eastAsia="ru-RU"/>
        </w:rPr>
        <w:t>ecomandările comune privind măsurile de conservare care urmează să fie adoptate în temeiul alineatului (1)</w:t>
      </w:r>
      <w:r w:rsidR="00553D6B">
        <w:rPr>
          <w:rFonts w:ascii="Times New Roman" w:hAnsi="Times New Roman"/>
          <w:noProof/>
          <w:sz w:val="28"/>
          <w:szCs w:val="28"/>
          <w:lang w:val="ro-MD" w:eastAsia="ru-RU"/>
        </w:rPr>
        <w:t>,</w:t>
      </w:r>
      <w:r>
        <w:rPr>
          <w:rFonts w:ascii="Times New Roman" w:hAnsi="Times New Roman"/>
          <w:noProof/>
          <w:sz w:val="28"/>
          <w:szCs w:val="28"/>
          <w:lang w:val="ro-MD" w:eastAsia="ru-RU"/>
        </w:rPr>
        <w:t xml:space="preserve"> se baze</w:t>
      </w:r>
      <w:r w:rsidR="00080EDF">
        <w:rPr>
          <w:rFonts w:ascii="Times New Roman" w:hAnsi="Times New Roman"/>
          <w:noProof/>
          <w:sz w:val="28"/>
          <w:szCs w:val="28"/>
          <w:lang w:val="ro-MD" w:eastAsia="ru-RU"/>
        </w:rPr>
        <w:t>ază</w:t>
      </w:r>
      <w:r w:rsidR="00004DD8" w:rsidRPr="00553D6B">
        <w:rPr>
          <w:rFonts w:ascii="Times New Roman" w:hAnsi="Times New Roman"/>
          <w:noProof/>
          <w:sz w:val="28"/>
          <w:szCs w:val="28"/>
          <w:lang w:val="ro-MD" w:eastAsia="ru-RU"/>
        </w:rPr>
        <w:t xml:space="preserve"> pe cele mai bune avize științifice disponibile și </w:t>
      </w:r>
      <w:r w:rsidR="00080EDF" w:rsidRPr="00080EDF">
        <w:rPr>
          <w:rFonts w:ascii="Times New Roman" w:hAnsi="Times New Roman"/>
          <w:noProof/>
          <w:sz w:val="28"/>
          <w:szCs w:val="28"/>
          <w:lang w:val="ro-MD" w:eastAsia="ru-RU"/>
        </w:rPr>
        <w:t xml:space="preserve">trebuie </w:t>
      </w:r>
      <w:r w:rsidR="00080EDF">
        <w:rPr>
          <w:rFonts w:ascii="Times New Roman" w:hAnsi="Times New Roman"/>
          <w:noProof/>
          <w:sz w:val="28"/>
          <w:szCs w:val="28"/>
          <w:lang w:val="ro-MD" w:eastAsia="ru-RU"/>
        </w:rPr>
        <w:t xml:space="preserve">să </w:t>
      </w:r>
      <w:r w:rsidR="00004DD8" w:rsidRPr="00553D6B">
        <w:rPr>
          <w:rFonts w:ascii="Times New Roman" w:hAnsi="Times New Roman"/>
          <w:noProof/>
          <w:sz w:val="28"/>
          <w:szCs w:val="28"/>
          <w:lang w:val="ro-MD" w:eastAsia="ru-RU"/>
        </w:rPr>
        <w:t>îndepline</w:t>
      </w:r>
      <w:r w:rsidR="00080EDF">
        <w:rPr>
          <w:rFonts w:ascii="Times New Roman" w:hAnsi="Times New Roman"/>
          <w:noProof/>
          <w:sz w:val="28"/>
          <w:szCs w:val="28"/>
          <w:lang w:val="ro-MD" w:eastAsia="ru-RU"/>
        </w:rPr>
        <w:t>a</w:t>
      </w:r>
      <w:r w:rsidR="00004DD8" w:rsidRPr="00553D6B">
        <w:rPr>
          <w:rFonts w:ascii="Times New Roman" w:hAnsi="Times New Roman"/>
          <w:noProof/>
          <w:sz w:val="28"/>
          <w:szCs w:val="28"/>
          <w:lang w:val="ro-MD" w:eastAsia="ru-RU"/>
        </w:rPr>
        <w:t>sc</w:t>
      </w:r>
      <w:r w:rsidR="00080EDF">
        <w:rPr>
          <w:rFonts w:ascii="Times New Roman" w:hAnsi="Times New Roman"/>
          <w:noProof/>
          <w:sz w:val="28"/>
          <w:szCs w:val="28"/>
          <w:lang w:val="ro-MD" w:eastAsia="ru-RU"/>
        </w:rPr>
        <w:t>ă</w:t>
      </w:r>
      <w:r w:rsidR="00004DD8" w:rsidRPr="00553D6B">
        <w:rPr>
          <w:rFonts w:ascii="Times New Roman" w:hAnsi="Times New Roman"/>
          <w:noProof/>
          <w:sz w:val="28"/>
          <w:szCs w:val="28"/>
          <w:lang w:val="ro-MD" w:eastAsia="ru-RU"/>
        </w:rPr>
        <w:t xml:space="preserve"> </w:t>
      </w:r>
      <w:r w:rsidR="00553D6B" w:rsidRPr="00553D6B">
        <w:rPr>
          <w:rFonts w:ascii="Times New Roman" w:hAnsi="Times New Roman"/>
          <w:noProof/>
          <w:sz w:val="28"/>
          <w:szCs w:val="28"/>
          <w:lang w:val="ro-MD" w:eastAsia="ru-RU"/>
        </w:rPr>
        <w:t>următoare</w:t>
      </w:r>
      <w:r w:rsidR="00080EDF">
        <w:rPr>
          <w:rFonts w:ascii="Times New Roman" w:hAnsi="Times New Roman"/>
          <w:noProof/>
          <w:sz w:val="28"/>
          <w:szCs w:val="28"/>
          <w:lang w:val="ro-MD" w:eastAsia="ru-RU"/>
        </w:rPr>
        <w:t>le</w:t>
      </w:r>
      <w:r w:rsidR="00553D6B" w:rsidRPr="00553D6B">
        <w:rPr>
          <w:rFonts w:ascii="Times New Roman" w:hAnsi="Times New Roman"/>
          <w:noProof/>
          <w:sz w:val="28"/>
          <w:szCs w:val="28"/>
          <w:lang w:val="ro-MD" w:eastAsia="ru-RU"/>
        </w:rPr>
        <w:t xml:space="preserve"> </w:t>
      </w:r>
      <w:r w:rsidR="00553D6B">
        <w:rPr>
          <w:rFonts w:ascii="Times New Roman" w:hAnsi="Times New Roman"/>
          <w:noProof/>
          <w:sz w:val="28"/>
          <w:szCs w:val="28"/>
          <w:lang w:val="ro-MD" w:eastAsia="ru-RU"/>
        </w:rPr>
        <w:t>cerințe</w:t>
      </w:r>
      <w:r w:rsidR="00004DD8" w:rsidRPr="00553D6B">
        <w:rPr>
          <w:rFonts w:ascii="Times New Roman" w:hAnsi="Times New Roman"/>
          <w:noProof/>
          <w:sz w:val="28"/>
          <w:szCs w:val="28"/>
          <w:lang w:val="ro-MD" w:eastAsia="ru-RU"/>
        </w:rPr>
        <w:t>:</w:t>
      </w:r>
    </w:p>
    <w:p w14:paraId="291EDB08" w14:textId="0EE40005" w:rsidR="00004DD8" w:rsidRPr="00A6309A" w:rsidRDefault="00004DD8" w:rsidP="002C3E9A">
      <w:pPr>
        <w:spacing w:after="0" w:line="240" w:lineRule="auto"/>
        <w:ind w:right="-113" w:firstLine="709"/>
        <w:jc w:val="both"/>
        <w:rPr>
          <w:rFonts w:ascii="Times New Roman" w:hAnsi="Times New Roman"/>
          <w:noProof/>
          <w:sz w:val="28"/>
          <w:szCs w:val="28"/>
          <w:lang w:val="ro-MD" w:eastAsia="ru-RU"/>
        </w:rPr>
      </w:pPr>
      <w:r w:rsidRPr="008E411F">
        <w:rPr>
          <w:rFonts w:ascii="Times New Roman" w:hAnsi="Times New Roman"/>
          <w:noProof/>
          <w:sz w:val="28"/>
          <w:szCs w:val="28"/>
          <w:lang w:val="ro-MD" w:eastAsia="ru-RU"/>
        </w:rPr>
        <w:t xml:space="preserve">(a) </w:t>
      </w:r>
      <w:r w:rsidRPr="00A6309A">
        <w:rPr>
          <w:rFonts w:ascii="Times New Roman" w:hAnsi="Times New Roman"/>
          <w:noProof/>
          <w:sz w:val="28"/>
          <w:szCs w:val="28"/>
          <w:lang w:val="ro-MD" w:eastAsia="ru-RU"/>
        </w:rPr>
        <w:t>sunt compatibile cu ob</w:t>
      </w:r>
      <w:r w:rsidR="008C7116">
        <w:rPr>
          <w:rFonts w:ascii="Times New Roman" w:hAnsi="Times New Roman"/>
          <w:noProof/>
          <w:sz w:val="28"/>
          <w:szCs w:val="28"/>
          <w:lang w:val="ro-MD" w:eastAsia="ru-RU"/>
        </w:rPr>
        <w:t>iectivele prevăzute la art.</w:t>
      </w:r>
      <w:r w:rsidRPr="00A6309A">
        <w:rPr>
          <w:rFonts w:ascii="Times New Roman" w:hAnsi="Times New Roman"/>
          <w:noProof/>
          <w:sz w:val="28"/>
          <w:szCs w:val="28"/>
          <w:lang w:val="ro-MD" w:eastAsia="ru-RU"/>
        </w:rPr>
        <w:t xml:space="preserve"> 2;</w:t>
      </w:r>
    </w:p>
    <w:p w14:paraId="20A9F976" w14:textId="36DBF1E9" w:rsidR="00004DD8" w:rsidRPr="00A6309A" w:rsidRDefault="00A6309A" w:rsidP="002C3E9A">
      <w:pPr>
        <w:spacing w:after="0" w:line="240" w:lineRule="auto"/>
        <w:ind w:right="-113" w:firstLine="709"/>
        <w:jc w:val="both"/>
        <w:rPr>
          <w:rFonts w:ascii="Times New Roman" w:hAnsi="Times New Roman"/>
          <w:noProof/>
          <w:sz w:val="28"/>
          <w:szCs w:val="28"/>
          <w:lang w:val="ro-MD" w:eastAsia="ru-RU"/>
        </w:rPr>
      </w:pPr>
      <w:r w:rsidRPr="008E411F">
        <w:rPr>
          <w:rFonts w:ascii="Times New Roman" w:hAnsi="Times New Roman"/>
          <w:noProof/>
          <w:sz w:val="28"/>
          <w:szCs w:val="28"/>
          <w:lang w:val="ro-MD" w:eastAsia="ru-RU"/>
        </w:rPr>
        <w:t xml:space="preserve">(b) </w:t>
      </w:r>
      <w:r w:rsidR="00004DD8" w:rsidRPr="00A6309A">
        <w:rPr>
          <w:rFonts w:ascii="Times New Roman" w:hAnsi="Times New Roman"/>
          <w:noProof/>
          <w:sz w:val="28"/>
          <w:szCs w:val="28"/>
          <w:lang w:val="ro-MD" w:eastAsia="ru-RU"/>
        </w:rPr>
        <w:t>sunt compatibile cu domeniul de aplicare și obiectivele măsurii de conservare;</w:t>
      </w:r>
    </w:p>
    <w:p w14:paraId="320E18F1" w14:textId="0F135F81" w:rsidR="00004DD8" w:rsidRPr="00A6309A" w:rsidRDefault="00004DD8" w:rsidP="002C3E9A">
      <w:pPr>
        <w:spacing w:after="0" w:line="240" w:lineRule="auto"/>
        <w:ind w:right="-113" w:firstLine="709"/>
        <w:jc w:val="both"/>
        <w:rPr>
          <w:rFonts w:ascii="Times New Roman" w:hAnsi="Times New Roman"/>
          <w:noProof/>
          <w:sz w:val="28"/>
          <w:szCs w:val="28"/>
          <w:lang w:val="ro-MD" w:eastAsia="ru-RU"/>
        </w:rPr>
      </w:pPr>
      <w:r w:rsidRPr="00A6309A">
        <w:rPr>
          <w:rFonts w:ascii="Times New Roman" w:hAnsi="Times New Roman"/>
          <w:noProof/>
          <w:sz w:val="28"/>
          <w:szCs w:val="28"/>
          <w:lang w:val="ro-MD" w:eastAsia="ru-RU"/>
        </w:rPr>
        <w:t>(c) sunt compatibile cu domeniul de aplicare și îndeplinesc, în mod eficace, obiectivele și țintele cuantificabile stabilite în planul multianual</w:t>
      </w:r>
      <w:r w:rsidR="00A6309A">
        <w:rPr>
          <w:rFonts w:ascii="Times New Roman" w:hAnsi="Times New Roman"/>
          <w:noProof/>
          <w:sz w:val="28"/>
          <w:szCs w:val="28"/>
          <w:lang w:val="ro-MD" w:eastAsia="ru-RU"/>
        </w:rPr>
        <w:t>.</w:t>
      </w:r>
    </w:p>
    <w:p w14:paraId="3E1D20D4" w14:textId="61772D40" w:rsidR="00004DD8" w:rsidRPr="00DF3EA4" w:rsidRDefault="00004DD8" w:rsidP="002C3E9A">
      <w:pPr>
        <w:spacing w:after="0" w:line="240" w:lineRule="auto"/>
        <w:ind w:right="-113" w:firstLine="709"/>
        <w:jc w:val="both"/>
        <w:rPr>
          <w:rFonts w:ascii="Times New Roman" w:hAnsi="Times New Roman"/>
          <w:noProof/>
          <w:sz w:val="28"/>
          <w:szCs w:val="28"/>
          <w:lang w:val="ro-MD" w:eastAsia="ru-RU"/>
        </w:rPr>
      </w:pPr>
      <w:r w:rsidRPr="00DF3EA4">
        <w:rPr>
          <w:rFonts w:ascii="Times New Roman" w:hAnsi="Times New Roman"/>
          <w:noProof/>
          <w:sz w:val="28"/>
          <w:szCs w:val="28"/>
          <w:lang w:val="ro-MD" w:eastAsia="ru-RU"/>
        </w:rPr>
        <w:t>(</w:t>
      </w:r>
      <w:r w:rsidR="00131A91">
        <w:rPr>
          <w:rFonts w:ascii="Times New Roman" w:hAnsi="Times New Roman"/>
          <w:noProof/>
          <w:sz w:val="28"/>
          <w:szCs w:val="28"/>
          <w:lang w:val="ro-MD" w:eastAsia="ru-RU"/>
        </w:rPr>
        <w:t xml:space="preserve">6) În cazul în </w:t>
      </w:r>
      <w:r w:rsidR="00A6309A" w:rsidRPr="00DF3EA4">
        <w:rPr>
          <w:rFonts w:ascii="Times New Roman" w:hAnsi="Times New Roman"/>
          <w:noProof/>
          <w:sz w:val="28"/>
          <w:szCs w:val="28"/>
          <w:lang w:val="ro-MD" w:eastAsia="ru-RU"/>
        </w:rPr>
        <w:t xml:space="preserve">care nu </w:t>
      </w:r>
      <w:r w:rsidR="00131A91">
        <w:rPr>
          <w:rFonts w:ascii="Times New Roman" w:hAnsi="Times New Roman"/>
          <w:noProof/>
          <w:sz w:val="28"/>
          <w:szCs w:val="28"/>
          <w:lang w:val="ro-MD" w:eastAsia="ru-RU"/>
        </w:rPr>
        <w:t>se reușește</w:t>
      </w:r>
      <w:r w:rsidRPr="00DF3EA4">
        <w:rPr>
          <w:rFonts w:ascii="Times New Roman" w:hAnsi="Times New Roman"/>
          <w:noProof/>
          <w:sz w:val="28"/>
          <w:szCs w:val="28"/>
          <w:lang w:val="ro-MD" w:eastAsia="ru-RU"/>
        </w:rPr>
        <w:t xml:space="preserve"> </w:t>
      </w:r>
      <w:r w:rsidR="00A6309A" w:rsidRPr="00DF3EA4">
        <w:rPr>
          <w:rFonts w:ascii="Times New Roman" w:hAnsi="Times New Roman"/>
          <w:noProof/>
          <w:sz w:val="28"/>
          <w:szCs w:val="28"/>
          <w:lang w:val="ro-MD" w:eastAsia="ru-RU"/>
        </w:rPr>
        <w:t xml:space="preserve">în termenul stabilit </w:t>
      </w:r>
      <w:r w:rsidRPr="00DF3EA4">
        <w:rPr>
          <w:rFonts w:ascii="Times New Roman" w:hAnsi="Times New Roman"/>
          <w:noProof/>
          <w:sz w:val="28"/>
          <w:szCs w:val="28"/>
          <w:lang w:val="ro-MD" w:eastAsia="ru-RU"/>
        </w:rPr>
        <w:t xml:space="preserve">să </w:t>
      </w:r>
      <w:r w:rsidR="00131A91">
        <w:rPr>
          <w:rFonts w:ascii="Times New Roman" w:hAnsi="Times New Roman"/>
          <w:noProof/>
          <w:sz w:val="28"/>
          <w:szCs w:val="28"/>
          <w:lang w:val="ro-MD" w:eastAsia="ru-RU"/>
        </w:rPr>
        <w:t xml:space="preserve">se </w:t>
      </w:r>
      <w:r w:rsidRPr="00DF3EA4">
        <w:rPr>
          <w:rFonts w:ascii="Times New Roman" w:hAnsi="Times New Roman"/>
          <w:noProof/>
          <w:sz w:val="28"/>
          <w:szCs w:val="28"/>
          <w:lang w:val="ro-MD" w:eastAsia="ru-RU"/>
        </w:rPr>
        <w:t xml:space="preserve">convină asupra recomandărilor comune care urmează să fie transmise </w:t>
      </w:r>
      <w:r w:rsidR="00335B65">
        <w:rPr>
          <w:rFonts w:ascii="Times New Roman" w:hAnsi="Times New Roman"/>
          <w:noProof/>
          <w:sz w:val="28"/>
          <w:szCs w:val="28"/>
          <w:lang w:val="ro-MD" w:eastAsia="ru-RU"/>
        </w:rPr>
        <w:t xml:space="preserve">entității de domeniul pescuitului </w:t>
      </w:r>
      <w:r w:rsidR="008C7116">
        <w:rPr>
          <w:rFonts w:ascii="Times New Roman" w:hAnsi="Times New Roman"/>
          <w:noProof/>
          <w:sz w:val="28"/>
          <w:szCs w:val="28"/>
          <w:lang w:val="ro-MD" w:eastAsia="ru-RU"/>
        </w:rPr>
        <w:t>în conformitate cu alin.</w:t>
      </w:r>
      <w:r w:rsidRPr="00DF3EA4">
        <w:rPr>
          <w:rFonts w:ascii="Times New Roman" w:hAnsi="Times New Roman"/>
          <w:noProof/>
          <w:sz w:val="28"/>
          <w:szCs w:val="28"/>
          <w:lang w:val="ro-MD" w:eastAsia="ru-RU"/>
        </w:rPr>
        <w:t xml:space="preserve"> (1)</w:t>
      </w:r>
      <w:r w:rsidR="00A6309A" w:rsidRPr="00DF3EA4">
        <w:rPr>
          <w:rFonts w:ascii="Times New Roman" w:hAnsi="Times New Roman"/>
          <w:noProof/>
          <w:sz w:val="28"/>
          <w:szCs w:val="28"/>
          <w:lang w:val="ro-MD" w:eastAsia="ru-RU"/>
        </w:rPr>
        <w:t xml:space="preserve">, </w:t>
      </w:r>
      <w:r w:rsidRPr="00DF3EA4">
        <w:rPr>
          <w:rFonts w:ascii="Times New Roman" w:hAnsi="Times New Roman"/>
          <w:noProof/>
          <w:sz w:val="28"/>
          <w:szCs w:val="28"/>
          <w:lang w:val="ro-MD" w:eastAsia="ru-RU"/>
        </w:rPr>
        <w:t xml:space="preserve">sau dacă recomandările comune privind măsurile de conservare nu sunt compatibile cu obiectivele și țintele măsurilor de conservare în cauză, </w:t>
      </w:r>
      <w:r w:rsidR="00335B65">
        <w:rPr>
          <w:rFonts w:ascii="Times New Roman" w:hAnsi="Times New Roman"/>
          <w:noProof/>
          <w:sz w:val="28"/>
          <w:szCs w:val="28"/>
          <w:lang w:val="ro-MD" w:eastAsia="ru-RU"/>
        </w:rPr>
        <w:t>entitatea</w:t>
      </w:r>
      <w:r w:rsidR="00335B65" w:rsidRPr="00335B65">
        <w:rPr>
          <w:rFonts w:ascii="Times New Roman" w:hAnsi="Times New Roman"/>
          <w:noProof/>
          <w:sz w:val="28"/>
          <w:szCs w:val="28"/>
          <w:lang w:val="ro-MD" w:eastAsia="ru-RU"/>
        </w:rPr>
        <w:t xml:space="preserve"> de domeniul pescuitului </w:t>
      </w:r>
      <w:r w:rsidRPr="00DF3EA4">
        <w:rPr>
          <w:rFonts w:ascii="Times New Roman" w:hAnsi="Times New Roman"/>
          <w:noProof/>
          <w:sz w:val="28"/>
          <w:szCs w:val="28"/>
          <w:lang w:val="ro-MD" w:eastAsia="ru-RU"/>
        </w:rPr>
        <w:t>poate înainta măsuri corespunzătoare</w:t>
      </w:r>
      <w:r w:rsidR="00131A91">
        <w:rPr>
          <w:rFonts w:ascii="Times New Roman" w:hAnsi="Times New Roman"/>
          <w:noProof/>
          <w:sz w:val="28"/>
          <w:szCs w:val="28"/>
          <w:lang w:val="ro-MD" w:eastAsia="ru-RU"/>
        </w:rPr>
        <w:t xml:space="preserve"> </w:t>
      </w:r>
      <w:r w:rsidR="00131A91" w:rsidRPr="00131A91">
        <w:rPr>
          <w:rFonts w:ascii="Times New Roman" w:hAnsi="Times New Roman"/>
          <w:noProof/>
          <w:sz w:val="28"/>
          <w:szCs w:val="28"/>
          <w:lang w:val="ro-MD" w:eastAsia="ru-RU"/>
        </w:rPr>
        <w:t>de conservare care urmează să fie adoptate</w:t>
      </w:r>
      <w:r w:rsidRPr="00DF3EA4">
        <w:rPr>
          <w:rFonts w:ascii="Times New Roman" w:hAnsi="Times New Roman"/>
          <w:noProof/>
          <w:sz w:val="28"/>
          <w:szCs w:val="28"/>
          <w:lang w:val="ro-MD" w:eastAsia="ru-RU"/>
        </w:rPr>
        <w:t>.</w:t>
      </w:r>
    </w:p>
    <w:p w14:paraId="7E814D2A" w14:textId="00279FAD" w:rsidR="00004DD8" w:rsidRPr="00DF3EA4" w:rsidRDefault="00004DD8" w:rsidP="002C3E9A">
      <w:pPr>
        <w:spacing w:after="0" w:line="240" w:lineRule="auto"/>
        <w:ind w:right="-113" w:firstLine="709"/>
        <w:jc w:val="both"/>
        <w:rPr>
          <w:rFonts w:ascii="Times New Roman" w:hAnsi="Times New Roman"/>
          <w:noProof/>
          <w:sz w:val="28"/>
          <w:szCs w:val="28"/>
          <w:lang w:val="ro-MD" w:eastAsia="ru-RU"/>
        </w:rPr>
      </w:pPr>
      <w:r w:rsidRPr="00DF3EA4">
        <w:rPr>
          <w:rFonts w:ascii="Times New Roman" w:hAnsi="Times New Roman"/>
          <w:noProof/>
          <w:sz w:val="28"/>
          <w:szCs w:val="28"/>
          <w:lang w:val="ro-MD" w:eastAsia="ru-RU"/>
        </w:rPr>
        <w:t xml:space="preserve">(7)   </w:t>
      </w:r>
      <w:r w:rsidR="00131A91" w:rsidRPr="00131A91">
        <w:rPr>
          <w:rFonts w:ascii="Times New Roman" w:hAnsi="Times New Roman"/>
          <w:noProof/>
          <w:sz w:val="28"/>
          <w:szCs w:val="28"/>
          <w:lang w:val="ro-MD" w:eastAsia="ru-RU"/>
        </w:rPr>
        <w:t xml:space="preserve">În cazul în care </w:t>
      </w:r>
      <w:r w:rsidR="00131A91">
        <w:rPr>
          <w:rFonts w:ascii="Times New Roman" w:hAnsi="Times New Roman"/>
          <w:noProof/>
          <w:sz w:val="28"/>
          <w:szCs w:val="28"/>
          <w:lang w:val="ro-MD" w:eastAsia="ru-RU"/>
        </w:rPr>
        <w:t xml:space="preserve">este </w:t>
      </w:r>
      <w:r w:rsidRPr="00DF3EA4">
        <w:rPr>
          <w:rFonts w:ascii="Times New Roman" w:hAnsi="Times New Roman"/>
          <w:noProof/>
          <w:sz w:val="28"/>
          <w:szCs w:val="28"/>
          <w:lang w:val="ro-MD" w:eastAsia="ru-RU"/>
        </w:rPr>
        <w:t>un interes direct de gestionare a pescuitului într-</w:t>
      </w:r>
      <w:r w:rsidR="00DF3EA4" w:rsidRPr="00DF3EA4">
        <w:rPr>
          <w:rFonts w:ascii="Times New Roman" w:hAnsi="Times New Roman"/>
          <w:noProof/>
          <w:sz w:val="28"/>
          <w:szCs w:val="28"/>
          <w:lang w:val="ro-MD" w:eastAsia="ru-RU"/>
        </w:rPr>
        <w:t>o zonă del</w:t>
      </w:r>
      <w:r w:rsidR="00131A91">
        <w:rPr>
          <w:rFonts w:ascii="Times New Roman" w:hAnsi="Times New Roman"/>
          <w:noProof/>
          <w:sz w:val="28"/>
          <w:szCs w:val="28"/>
          <w:lang w:val="ro-MD" w:eastAsia="ru-RU"/>
        </w:rPr>
        <w:t>imitată geografic se elaborează</w:t>
      </w:r>
      <w:r w:rsidRPr="00DF3EA4">
        <w:rPr>
          <w:rFonts w:ascii="Times New Roman" w:hAnsi="Times New Roman"/>
          <w:noProof/>
          <w:sz w:val="28"/>
          <w:szCs w:val="28"/>
          <w:lang w:val="ro-MD" w:eastAsia="ru-RU"/>
        </w:rPr>
        <w:t xml:space="preserve"> recomandări comune adresate </w:t>
      </w:r>
      <w:r w:rsidR="00335B65" w:rsidRPr="00335B65">
        <w:rPr>
          <w:rFonts w:ascii="Times New Roman" w:hAnsi="Times New Roman"/>
          <w:noProof/>
          <w:sz w:val="28"/>
          <w:szCs w:val="28"/>
          <w:lang w:val="ro-MD" w:eastAsia="ru-RU"/>
        </w:rPr>
        <w:t>entității de domeniul pescuitului</w:t>
      </w:r>
      <w:r w:rsidRPr="00DF3EA4">
        <w:rPr>
          <w:rFonts w:ascii="Times New Roman" w:hAnsi="Times New Roman"/>
          <w:noProof/>
          <w:sz w:val="28"/>
          <w:szCs w:val="28"/>
          <w:lang w:val="ro-MD" w:eastAsia="ru-RU"/>
        </w:rPr>
        <w:t xml:space="preserve"> măsurile care urmează să fie propuse sau adoptate de aceasta.</w:t>
      </w:r>
    </w:p>
    <w:p w14:paraId="417A3088" w14:textId="789AE7F2" w:rsidR="00004DD8" w:rsidRPr="00A3262B" w:rsidRDefault="00E1697D" w:rsidP="002C3E9A">
      <w:pPr>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(8)  </w:t>
      </w:r>
      <w:r w:rsidR="00004DD8" w:rsidRPr="00DF3EA4">
        <w:rPr>
          <w:rFonts w:ascii="Times New Roman" w:hAnsi="Times New Roman"/>
          <w:noProof/>
          <w:sz w:val="28"/>
          <w:szCs w:val="28"/>
          <w:lang w:val="ro-MD" w:eastAsia="ru-RU"/>
        </w:rPr>
        <w:t>Ca metodă suplimenta</w:t>
      </w:r>
      <w:r w:rsidR="00080EDF">
        <w:rPr>
          <w:rFonts w:ascii="Times New Roman" w:hAnsi="Times New Roman"/>
          <w:noProof/>
          <w:sz w:val="28"/>
          <w:szCs w:val="28"/>
          <w:lang w:val="ro-MD" w:eastAsia="ru-RU"/>
        </w:rPr>
        <w:t>ră sau alternativă de cooperare</w:t>
      </w:r>
      <w:r w:rsidR="00004DD8" w:rsidRPr="00DF3EA4">
        <w:rPr>
          <w:rFonts w:ascii="Times New Roman" w:hAnsi="Times New Roman"/>
          <w:noProof/>
          <w:sz w:val="28"/>
          <w:szCs w:val="28"/>
          <w:lang w:val="ro-MD" w:eastAsia="ru-RU"/>
        </w:rPr>
        <w:t>, printr-o măsură de conservare care se aplică unei zone</w:t>
      </w:r>
      <w:r w:rsidR="00080EDF">
        <w:rPr>
          <w:rFonts w:ascii="Times New Roman" w:hAnsi="Times New Roman"/>
          <w:noProof/>
          <w:sz w:val="28"/>
          <w:szCs w:val="28"/>
          <w:lang w:val="ro-MD" w:eastAsia="ru-RU"/>
        </w:rPr>
        <w:t xml:space="preserve"> sau unui bazin natural anume</w:t>
      </w:r>
      <w:r w:rsidR="008C0926">
        <w:rPr>
          <w:rFonts w:ascii="Times New Roman" w:hAnsi="Times New Roman"/>
          <w:noProof/>
          <w:sz w:val="28"/>
          <w:szCs w:val="28"/>
          <w:lang w:val="ro-MD" w:eastAsia="ru-RU"/>
        </w:rPr>
        <w:t>, inclusiv printr-un</w:t>
      </w:r>
      <w:r w:rsidR="008C0926" w:rsidRPr="008C0926">
        <w:rPr>
          <w:rFonts w:ascii="Times New Roman" w:hAnsi="Times New Roman"/>
          <w:noProof/>
          <w:sz w:val="28"/>
          <w:szCs w:val="28"/>
          <w:lang w:val="ro-MD" w:eastAsia="ru-RU"/>
        </w:rPr>
        <w:t xml:space="preserve"> </w:t>
      </w:r>
      <w:r w:rsidR="00004DD8" w:rsidRPr="00DF3EA4">
        <w:rPr>
          <w:rFonts w:ascii="Times New Roman" w:hAnsi="Times New Roman"/>
          <w:noProof/>
          <w:sz w:val="28"/>
          <w:szCs w:val="28"/>
          <w:lang w:val="ro-MD" w:eastAsia="ru-RU"/>
        </w:rPr>
        <w:t xml:space="preserve">plan multianual, </w:t>
      </w:r>
      <w:r w:rsidR="00080EDF">
        <w:rPr>
          <w:rFonts w:ascii="Times New Roman" w:hAnsi="Times New Roman"/>
          <w:noProof/>
          <w:sz w:val="28"/>
          <w:szCs w:val="28"/>
          <w:lang w:val="ro-MD" w:eastAsia="ru-RU"/>
        </w:rPr>
        <w:t>pot fi adoptate</w:t>
      </w:r>
      <w:r w:rsidR="00004DD8" w:rsidRPr="00DF3EA4">
        <w:rPr>
          <w:rFonts w:ascii="Times New Roman" w:hAnsi="Times New Roman"/>
          <w:noProof/>
          <w:sz w:val="28"/>
          <w:szCs w:val="28"/>
          <w:lang w:val="ro-MD" w:eastAsia="ru-RU"/>
        </w:rPr>
        <w:t>, măsuri care aduc precizări suplimentare la măsura de conservare respectivă.</w:t>
      </w:r>
      <w:r w:rsidR="00942431">
        <w:rPr>
          <w:rFonts w:ascii="Times New Roman" w:hAnsi="Times New Roman"/>
          <w:noProof/>
          <w:sz w:val="28"/>
          <w:szCs w:val="28"/>
          <w:lang w:val="ro-MD" w:eastAsia="ru-RU"/>
        </w:rPr>
        <w:t xml:space="preserve"> Aceste acțiuni sunt aplicate</w:t>
      </w:r>
      <w:r w:rsidR="00004DD8" w:rsidRPr="00DF3EA4">
        <w:rPr>
          <w:rFonts w:ascii="Times New Roman" w:hAnsi="Times New Roman"/>
          <w:noProof/>
          <w:sz w:val="28"/>
          <w:szCs w:val="28"/>
          <w:lang w:val="ro-MD" w:eastAsia="ru-RU"/>
        </w:rPr>
        <w:t xml:space="preserve"> </w:t>
      </w:r>
      <w:r w:rsidR="00942431">
        <w:rPr>
          <w:rFonts w:ascii="Times New Roman" w:hAnsi="Times New Roman"/>
          <w:noProof/>
          <w:sz w:val="28"/>
          <w:szCs w:val="28"/>
          <w:lang w:val="ro-MD" w:eastAsia="ru-RU"/>
        </w:rPr>
        <w:t>numai</w:t>
      </w:r>
      <w:r w:rsidR="00004DD8" w:rsidRPr="00A3262B">
        <w:rPr>
          <w:rFonts w:ascii="Times New Roman" w:hAnsi="Times New Roman"/>
          <w:noProof/>
          <w:sz w:val="28"/>
          <w:szCs w:val="28"/>
          <w:lang w:val="ro-MD" w:eastAsia="ru-RU"/>
        </w:rPr>
        <w:t xml:space="preserve"> dacă </w:t>
      </w:r>
      <w:r w:rsidR="00942431">
        <w:rPr>
          <w:rFonts w:ascii="Times New Roman" w:hAnsi="Times New Roman"/>
          <w:noProof/>
          <w:sz w:val="28"/>
          <w:szCs w:val="28"/>
          <w:lang w:val="ro-MD" w:eastAsia="ru-RU"/>
        </w:rPr>
        <w:t xml:space="preserve">se </w:t>
      </w:r>
      <w:r w:rsidR="00004DD8" w:rsidRPr="00A3262B">
        <w:rPr>
          <w:rFonts w:ascii="Times New Roman" w:hAnsi="Times New Roman"/>
          <w:noProof/>
          <w:sz w:val="28"/>
          <w:szCs w:val="28"/>
          <w:lang w:val="ro-MD" w:eastAsia="ru-RU"/>
        </w:rPr>
        <w:t>ajung</w:t>
      </w:r>
      <w:r w:rsidR="00942431">
        <w:rPr>
          <w:rFonts w:ascii="Times New Roman" w:hAnsi="Times New Roman"/>
          <w:noProof/>
          <w:sz w:val="28"/>
          <w:szCs w:val="28"/>
          <w:lang w:val="ro-MD" w:eastAsia="ru-RU"/>
        </w:rPr>
        <w:t>e</w:t>
      </w:r>
      <w:r w:rsidR="00004DD8" w:rsidRPr="00A3262B">
        <w:rPr>
          <w:rFonts w:ascii="Times New Roman" w:hAnsi="Times New Roman"/>
          <w:noProof/>
          <w:sz w:val="28"/>
          <w:szCs w:val="28"/>
          <w:lang w:val="ro-MD" w:eastAsia="ru-RU"/>
        </w:rPr>
        <w:t xml:space="preserve"> la un acord cu</w:t>
      </w:r>
      <w:r>
        <w:rPr>
          <w:rFonts w:ascii="Times New Roman" w:hAnsi="Times New Roman"/>
          <w:noProof/>
          <w:sz w:val="28"/>
          <w:szCs w:val="28"/>
          <w:lang w:val="ro-MD" w:eastAsia="ru-RU"/>
        </w:rPr>
        <w:t xml:space="preserve"> privire la conținutul măsurii</w:t>
      </w:r>
      <w:r w:rsidR="00004DD8" w:rsidRPr="00A3262B">
        <w:rPr>
          <w:rFonts w:ascii="Times New Roman" w:hAnsi="Times New Roman"/>
          <w:noProof/>
          <w:sz w:val="28"/>
          <w:szCs w:val="28"/>
          <w:lang w:val="ro-MD" w:eastAsia="ru-RU"/>
        </w:rPr>
        <w:t xml:space="preserve">. În cazul în care </w:t>
      </w:r>
      <w:r w:rsidR="00335B65">
        <w:rPr>
          <w:rFonts w:ascii="Times New Roman" w:hAnsi="Times New Roman"/>
          <w:noProof/>
          <w:sz w:val="28"/>
          <w:szCs w:val="28"/>
          <w:lang w:val="ro-MD" w:eastAsia="ru-RU"/>
        </w:rPr>
        <w:t xml:space="preserve">entitatea </w:t>
      </w:r>
      <w:r w:rsidR="00942431" w:rsidRPr="00942431">
        <w:rPr>
          <w:rFonts w:ascii="Times New Roman" w:hAnsi="Times New Roman"/>
          <w:noProof/>
          <w:sz w:val="28"/>
          <w:szCs w:val="28"/>
          <w:lang w:val="ro-MD" w:eastAsia="ru-RU"/>
        </w:rPr>
        <w:t>ș</w:t>
      </w:r>
      <w:r w:rsidR="00335B65">
        <w:rPr>
          <w:rFonts w:ascii="Times New Roman" w:hAnsi="Times New Roman"/>
          <w:noProof/>
          <w:sz w:val="28"/>
          <w:szCs w:val="28"/>
          <w:lang w:val="ro-MD" w:eastAsia="ru-RU"/>
        </w:rPr>
        <w:t>tiințifică competentă</w:t>
      </w:r>
      <w:r w:rsidR="00942431" w:rsidRPr="00942431">
        <w:rPr>
          <w:rFonts w:ascii="Times New Roman" w:hAnsi="Times New Roman"/>
          <w:noProof/>
          <w:sz w:val="28"/>
          <w:szCs w:val="28"/>
          <w:lang w:val="ro-MD" w:eastAsia="ru-RU"/>
        </w:rPr>
        <w:t xml:space="preserve"> </w:t>
      </w:r>
      <w:r w:rsidR="00004DD8" w:rsidRPr="00A3262B">
        <w:rPr>
          <w:rFonts w:ascii="Times New Roman" w:hAnsi="Times New Roman"/>
          <w:noProof/>
          <w:sz w:val="28"/>
          <w:szCs w:val="28"/>
          <w:lang w:val="ro-MD" w:eastAsia="ru-RU"/>
        </w:rPr>
        <w:t>consideră că o anumită măsură nu se conformează</w:t>
      </w:r>
      <w:r>
        <w:rPr>
          <w:rFonts w:ascii="Times New Roman" w:hAnsi="Times New Roman"/>
          <w:noProof/>
          <w:sz w:val="28"/>
          <w:szCs w:val="28"/>
          <w:lang w:val="ro-MD" w:eastAsia="ru-RU"/>
        </w:rPr>
        <w:t xml:space="preserve"> condițiilor prevăzute în măsurile</w:t>
      </w:r>
      <w:r w:rsidR="00004DD8" w:rsidRPr="00A3262B">
        <w:rPr>
          <w:rFonts w:ascii="Times New Roman" w:hAnsi="Times New Roman"/>
          <w:noProof/>
          <w:sz w:val="28"/>
          <w:szCs w:val="28"/>
          <w:lang w:val="ro-MD" w:eastAsia="ru-RU"/>
        </w:rPr>
        <w:t xml:space="preserve"> de conservare</w:t>
      </w:r>
      <w:r w:rsidR="00A3262B">
        <w:rPr>
          <w:rFonts w:ascii="Times New Roman" w:hAnsi="Times New Roman"/>
          <w:noProof/>
          <w:sz w:val="28"/>
          <w:szCs w:val="28"/>
          <w:lang w:val="ro-MD" w:eastAsia="ru-RU"/>
        </w:rPr>
        <w:t>,</w:t>
      </w:r>
      <w:r>
        <w:rPr>
          <w:rFonts w:ascii="Times New Roman" w:hAnsi="Times New Roman"/>
          <w:noProof/>
          <w:sz w:val="28"/>
          <w:szCs w:val="28"/>
          <w:lang w:val="ro-MD" w:eastAsia="ru-RU"/>
        </w:rPr>
        <w:t xml:space="preserve"> acesta </w:t>
      </w:r>
      <w:r w:rsidR="00004DD8" w:rsidRPr="00A3262B">
        <w:rPr>
          <w:rFonts w:ascii="Times New Roman" w:hAnsi="Times New Roman"/>
          <w:noProof/>
          <w:sz w:val="28"/>
          <w:szCs w:val="28"/>
          <w:lang w:val="ro-MD" w:eastAsia="ru-RU"/>
        </w:rPr>
        <w:t xml:space="preserve">poate să solicite </w:t>
      </w:r>
      <w:r>
        <w:rPr>
          <w:rFonts w:ascii="Times New Roman" w:hAnsi="Times New Roman"/>
          <w:noProof/>
          <w:sz w:val="28"/>
          <w:szCs w:val="28"/>
          <w:lang w:val="ro-MD" w:eastAsia="ru-RU"/>
        </w:rPr>
        <w:t>modificarea,</w:t>
      </w:r>
      <w:r w:rsidR="00942431">
        <w:rPr>
          <w:rFonts w:ascii="Times New Roman" w:hAnsi="Times New Roman"/>
          <w:noProof/>
          <w:sz w:val="28"/>
          <w:szCs w:val="28"/>
          <w:lang w:val="ro-MD" w:eastAsia="ru-RU"/>
        </w:rPr>
        <w:t xml:space="preserve"> sau abrogarea respectivei măsuri</w:t>
      </w:r>
      <w:r w:rsidR="00004DD8" w:rsidRPr="00A3262B">
        <w:rPr>
          <w:rFonts w:ascii="Times New Roman" w:hAnsi="Times New Roman"/>
          <w:noProof/>
          <w:sz w:val="28"/>
          <w:szCs w:val="28"/>
          <w:lang w:val="ro-MD" w:eastAsia="ru-RU"/>
        </w:rPr>
        <w:t>.</w:t>
      </w:r>
    </w:p>
    <w:p w14:paraId="2CBFA8A1" w14:textId="77777777" w:rsidR="00004DD8" w:rsidRPr="00A3262B" w:rsidRDefault="00004DD8" w:rsidP="002C3E9A">
      <w:pPr>
        <w:spacing w:after="0" w:line="240" w:lineRule="auto"/>
        <w:ind w:right="-113" w:firstLine="709"/>
        <w:jc w:val="both"/>
        <w:rPr>
          <w:rFonts w:ascii="Times New Roman" w:hAnsi="Times New Roman"/>
          <w:noProof/>
          <w:sz w:val="28"/>
          <w:szCs w:val="28"/>
          <w:lang w:val="ro-MD" w:eastAsia="ru-RU"/>
        </w:rPr>
      </w:pPr>
    </w:p>
    <w:p w14:paraId="2B02851F" w14:textId="7C0D2837" w:rsidR="00382D6C" w:rsidRPr="00964A05" w:rsidRDefault="00382D6C" w:rsidP="002C3E9A">
      <w:pPr>
        <w:spacing w:after="0" w:line="240" w:lineRule="auto"/>
        <w:ind w:right="-113" w:firstLine="709"/>
        <w:jc w:val="center"/>
        <w:rPr>
          <w:rFonts w:ascii="Times New Roman" w:hAnsi="Times New Roman"/>
          <w:b/>
          <w:noProof/>
          <w:sz w:val="28"/>
          <w:szCs w:val="28"/>
          <w:lang w:val="ro-MD" w:eastAsia="ru-RU"/>
        </w:rPr>
      </w:pPr>
      <w:r w:rsidRPr="00964A05">
        <w:rPr>
          <w:rFonts w:ascii="Times New Roman" w:hAnsi="Times New Roman"/>
          <w:b/>
          <w:noProof/>
          <w:sz w:val="28"/>
          <w:szCs w:val="28"/>
          <w:lang w:val="ro-MD" w:eastAsia="ru-RU"/>
        </w:rPr>
        <w:t>Secţiunea a 4-a</w:t>
      </w:r>
    </w:p>
    <w:p w14:paraId="29E3C7F0" w14:textId="63747E02" w:rsidR="008E411F" w:rsidRPr="0006315B" w:rsidRDefault="008E411F" w:rsidP="002C3E9A">
      <w:pPr>
        <w:spacing w:after="0" w:line="240" w:lineRule="auto"/>
        <w:ind w:right="-113" w:firstLine="709"/>
        <w:jc w:val="center"/>
        <w:rPr>
          <w:rFonts w:ascii="Times New Roman" w:hAnsi="Times New Roman"/>
          <w:b/>
          <w:noProof/>
          <w:sz w:val="28"/>
          <w:szCs w:val="28"/>
          <w:lang w:val="ro-MD" w:eastAsia="ru-RU"/>
        </w:rPr>
      </w:pPr>
      <w:r w:rsidRPr="0006315B">
        <w:rPr>
          <w:rFonts w:ascii="Times New Roman" w:hAnsi="Times New Roman"/>
          <w:b/>
          <w:noProof/>
          <w:sz w:val="28"/>
          <w:szCs w:val="28"/>
          <w:lang w:val="ro-MD" w:eastAsia="ru-RU"/>
        </w:rPr>
        <w:t>Măsuri aplicabile pentru nave</w:t>
      </w:r>
    </w:p>
    <w:p w14:paraId="6D5B0B5E" w14:textId="5AA51E41" w:rsidR="00004DD8" w:rsidRPr="0006315B" w:rsidRDefault="00004DD8" w:rsidP="002C3E9A">
      <w:pPr>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b/>
          <w:noProof/>
          <w:sz w:val="28"/>
          <w:szCs w:val="28"/>
          <w:lang w:val="ro-MD" w:eastAsia="ru-RU"/>
        </w:rPr>
        <w:t>Articolul 19</w:t>
      </w:r>
      <w:r w:rsidR="00EC5D37" w:rsidRPr="0006315B">
        <w:rPr>
          <w:rFonts w:ascii="Times New Roman" w:hAnsi="Times New Roman"/>
          <w:b/>
          <w:noProof/>
          <w:sz w:val="28"/>
          <w:szCs w:val="28"/>
          <w:lang w:val="ro-MD" w:eastAsia="ru-RU"/>
        </w:rPr>
        <w:t xml:space="preserve">. </w:t>
      </w:r>
      <w:r w:rsidRPr="00D16F15">
        <w:rPr>
          <w:rFonts w:ascii="Times New Roman" w:hAnsi="Times New Roman"/>
          <w:noProof/>
          <w:sz w:val="28"/>
          <w:szCs w:val="28"/>
          <w:lang w:val="ro-MD" w:eastAsia="ru-RU"/>
        </w:rPr>
        <w:t xml:space="preserve">Măsuri aplicabile navelor de pescuit </w:t>
      </w:r>
    </w:p>
    <w:p w14:paraId="1FE16562" w14:textId="5935464C" w:rsidR="00004DD8" w:rsidRPr="0006315B" w:rsidRDefault="00004DD8" w:rsidP="002C3E9A">
      <w:pPr>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t xml:space="preserve">(1)   </w:t>
      </w:r>
      <w:r w:rsidR="002854BD">
        <w:rPr>
          <w:rFonts w:ascii="Times New Roman" w:hAnsi="Times New Roman"/>
          <w:noProof/>
          <w:sz w:val="28"/>
          <w:szCs w:val="28"/>
          <w:lang w:val="ro-MD" w:eastAsia="ru-RU"/>
        </w:rPr>
        <w:t xml:space="preserve">Se </w:t>
      </w:r>
      <w:r w:rsidRPr="0006315B">
        <w:rPr>
          <w:rFonts w:ascii="Times New Roman" w:hAnsi="Times New Roman"/>
          <w:noProof/>
          <w:sz w:val="28"/>
          <w:szCs w:val="28"/>
          <w:lang w:val="ro-MD" w:eastAsia="ru-RU"/>
        </w:rPr>
        <w:t xml:space="preserve">adopta măsuri pentru conservarea stocurilor de pește, cu condiția ca respectivele măsuri </w:t>
      </w:r>
      <w:r w:rsidR="001D1A1D" w:rsidRPr="0006315B">
        <w:rPr>
          <w:rFonts w:ascii="Times New Roman" w:hAnsi="Times New Roman"/>
          <w:noProof/>
          <w:sz w:val="28"/>
          <w:szCs w:val="28"/>
          <w:lang w:val="ro-MD" w:eastAsia="ru-RU"/>
        </w:rPr>
        <w:t>să îndeplinească următoare</w:t>
      </w:r>
      <w:r w:rsidR="00AA44E3">
        <w:rPr>
          <w:rFonts w:ascii="Times New Roman" w:hAnsi="Times New Roman"/>
          <w:noProof/>
          <w:sz w:val="28"/>
          <w:szCs w:val="28"/>
          <w:lang w:val="ro-MD" w:eastAsia="ru-RU"/>
        </w:rPr>
        <w:t>le</w:t>
      </w:r>
      <w:r w:rsidR="001D1A1D" w:rsidRPr="0006315B">
        <w:rPr>
          <w:rFonts w:ascii="Times New Roman" w:hAnsi="Times New Roman"/>
          <w:noProof/>
          <w:sz w:val="28"/>
          <w:szCs w:val="28"/>
          <w:lang w:val="ro-MD" w:eastAsia="ru-RU"/>
        </w:rPr>
        <w:t xml:space="preserve"> cerințe</w:t>
      </w:r>
      <w:r w:rsidRPr="0006315B">
        <w:rPr>
          <w:rFonts w:ascii="Times New Roman" w:hAnsi="Times New Roman"/>
          <w:noProof/>
          <w:sz w:val="28"/>
          <w:szCs w:val="28"/>
          <w:lang w:val="ro-MD" w:eastAsia="ru-RU"/>
        </w:rPr>
        <w:t>:</w:t>
      </w:r>
    </w:p>
    <w:p w14:paraId="486D7AE7" w14:textId="4E43F3D7" w:rsidR="00004DD8" w:rsidRPr="0006315B" w:rsidRDefault="002154B8" w:rsidP="002C3E9A">
      <w:pPr>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t>(a) se aplică</w:t>
      </w:r>
      <w:r w:rsidR="00004DD8" w:rsidRPr="0006315B">
        <w:rPr>
          <w:rFonts w:ascii="Times New Roman" w:hAnsi="Times New Roman"/>
          <w:noProof/>
          <w:sz w:val="28"/>
          <w:szCs w:val="28"/>
          <w:lang w:val="ro-MD" w:eastAsia="ru-RU"/>
        </w:rPr>
        <w:t xml:space="preserve"> numai navelor de pescuit care arborează pavilionu</w:t>
      </w:r>
      <w:r w:rsidRPr="0006315B">
        <w:rPr>
          <w:rFonts w:ascii="Times New Roman" w:hAnsi="Times New Roman"/>
          <w:noProof/>
          <w:sz w:val="28"/>
          <w:szCs w:val="28"/>
          <w:lang w:val="ro-MD" w:eastAsia="ru-RU"/>
        </w:rPr>
        <w:t>l statului membru respectiv, sau</w:t>
      </w:r>
      <w:r w:rsidR="00004DD8" w:rsidRPr="0006315B">
        <w:rPr>
          <w:rFonts w:ascii="Times New Roman" w:hAnsi="Times New Roman"/>
          <w:noProof/>
          <w:sz w:val="28"/>
          <w:szCs w:val="28"/>
          <w:lang w:val="ro-MD" w:eastAsia="ru-RU"/>
        </w:rPr>
        <w:t xml:space="preserve"> activităților de pescuit care nu sunt desfășurate de o navă de pescuit, persoanelor stabilite în acea parte a </w:t>
      </w:r>
      <w:r w:rsidR="002854BD">
        <w:rPr>
          <w:rFonts w:ascii="Times New Roman" w:hAnsi="Times New Roman"/>
          <w:noProof/>
          <w:sz w:val="28"/>
          <w:szCs w:val="28"/>
          <w:lang w:val="ro-MD" w:eastAsia="ru-RU"/>
        </w:rPr>
        <w:t>teritoriului acelui stat membru</w:t>
      </w:r>
      <w:r w:rsidR="00004DD8" w:rsidRPr="0006315B">
        <w:rPr>
          <w:rFonts w:ascii="Times New Roman" w:hAnsi="Times New Roman"/>
          <w:noProof/>
          <w:sz w:val="28"/>
          <w:szCs w:val="28"/>
          <w:lang w:val="ro-MD" w:eastAsia="ru-RU"/>
        </w:rPr>
        <w:t>;</w:t>
      </w:r>
    </w:p>
    <w:p w14:paraId="512CBAB4" w14:textId="5B1617CB" w:rsidR="00004DD8" w:rsidRPr="0006315B" w:rsidRDefault="002854BD" w:rsidP="002C3E9A">
      <w:pPr>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(b) măsurile sunt </w:t>
      </w:r>
      <w:r w:rsidR="00004DD8" w:rsidRPr="0006315B">
        <w:rPr>
          <w:rFonts w:ascii="Times New Roman" w:hAnsi="Times New Roman"/>
          <w:noProof/>
          <w:sz w:val="28"/>
          <w:szCs w:val="28"/>
          <w:lang w:val="ro-MD" w:eastAsia="ru-RU"/>
        </w:rPr>
        <w:t>compatibile cu ob</w:t>
      </w:r>
      <w:r w:rsidR="008C7116" w:rsidRPr="0006315B">
        <w:rPr>
          <w:rFonts w:ascii="Times New Roman" w:hAnsi="Times New Roman"/>
          <w:noProof/>
          <w:sz w:val="28"/>
          <w:szCs w:val="28"/>
          <w:lang w:val="ro-MD" w:eastAsia="ru-RU"/>
        </w:rPr>
        <w:t>iectivele prevăzute la art.</w:t>
      </w:r>
      <w:r w:rsidR="00004DD8" w:rsidRPr="0006315B">
        <w:rPr>
          <w:rFonts w:ascii="Times New Roman" w:hAnsi="Times New Roman"/>
          <w:noProof/>
          <w:sz w:val="28"/>
          <w:szCs w:val="28"/>
          <w:lang w:val="ro-MD" w:eastAsia="ru-RU"/>
        </w:rPr>
        <w:t xml:space="preserve"> 2;</w:t>
      </w:r>
    </w:p>
    <w:p w14:paraId="3F9BBEBC" w14:textId="189C1E9D" w:rsidR="00004DD8" w:rsidRPr="0006315B" w:rsidRDefault="002854BD" w:rsidP="002C3E9A">
      <w:pPr>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(c)</w:t>
      </w:r>
      <w:r w:rsidRPr="002854BD">
        <w:rPr>
          <w:rFonts w:ascii="Times New Roman" w:hAnsi="Times New Roman"/>
          <w:noProof/>
          <w:sz w:val="28"/>
          <w:szCs w:val="28"/>
          <w:lang w:val="ro-MD" w:eastAsia="ru-RU"/>
        </w:rPr>
        <w:t xml:space="preserve"> măsurile sunt</w:t>
      </w:r>
      <w:r w:rsidR="00004DD8" w:rsidRPr="0006315B">
        <w:rPr>
          <w:rFonts w:ascii="Times New Roman" w:hAnsi="Times New Roman"/>
          <w:noProof/>
          <w:sz w:val="28"/>
          <w:szCs w:val="28"/>
          <w:lang w:val="ro-MD" w:eastAsia="ru-RU"/>
        </w:rPr>
        <w:t xml:space="preserve"> </w:t>
      </w:r>
      <w:r w:rsidR="002154B8" w:rsidRPr="0006315B">
        <w:rPr>
          <w:rFonts w:ascii="Times New Roman" w:hAnsi="Times New Roman"/>
          <w:noProof/>
          <w:sz w:val="28"/>
          <w:szCs w:val="28"/>
          <w:lang w:val="ro-MD" w:eastAsia="ru-RU"/>
        </w:rPr>
        <w:t xml:space="preserve">în concordanță cu </w:t>
      </w:r>
      <w:r w:rsidR="00004DD8" w:rsidRPr="0006315B">
        <w:rPr>
          <w:rFonts w:ascii="Times New Roman" w:hAnsi="Times New Roman"/>
          <w:noProof/>
          <w:sz w:val="28"/>
          <w:szCs w:val="28"/>
          <w:lang w:val="ro-MD" w:eastAsia="ru-RU"/>
        </w:rPr>
        <w:t xml:space="preserve">măsurile </w:t>
      </w:r>
      <w:r>
        <w:rPr>
          <w:rFonts w:ascii="Times New Roman" w:hAnsi="Times New Roman"/>
          <w:noProof/>
          <w:sz w:val="28"/>
          <w:szCs w:val="28"/>
          <w:lang w:val="ro-MD" w:eastAsia="ru-RU"/>
        </w:rPr>
        <w:t>stabilite și recunoscute de Uniune</w:t>
      </w:r>
      <w:r w:rsidR="00004DD8" w:rsidRPr="0006315B">
        <w:rPr>
          <w:rFonts w:ascii="Times New Roman" w:hAnsi="Times New Roman"/>
          <w:noProof/>
          <w:sz w:val="28"/>
          <w:szCs w:val="28"/>
          <w:lang w:val="ro-MD" w:eastAsia="ru-RU"/>
        </w:rPr>
        <w:t>.</w:t>
      </w:r>
    </w:p>
    <w:p w14:paraId="54F104DE" w14:textId="357EA336" w:rsidR="00004DD8" w:rsidRPr="0006315B" w:rsidRDefault="005C4D34" w:rsidP="002C3E9A">
      <w:pPr>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t xml:space="preserve">(2) </w:t>
      </w:r>
      <w:r w:rsidR="00D16F15" w:rsidRPr="00D16F15">
        <w:rPr>
          <w:rFonts w:ascii="Times New Roman" w:hAnsi="Times New Roman"/>
          <w:noProof/>
          <w:sz w:val="28"/>
          <w:szCs w:val="28"/>
          <w:lang w:val="ro-MD" w:eastAsia="ru-RU"/>
        </w:rPr>
        <w:t xml:space="preserve">Măsurile adoptate </w:t>
      </w:r>
      <w:r w:rsidR="00D16F15">
        <w:rPr>
          <w:rFonts w:ascii="Times New Roman" w:hAnsi="Times New Roman"/>
          <w:noProof/>
          <w:sz w:val="28"/>
          <w:szCs w:val="28"/>
          <w:lang w:val="ro-MD" w:eastAsia="ru-RU"/>
        </w:rPr>
        <w:t xml:space="preserve">se </w:t>
      </w:r>
      <w:r w:rsidR="00004DD8" w:rsidRPr="0006315B">
        <w:rPr>
          <w:rFonts w:ascii="Times New Roman" w:hAnsi="Times New Roman"/>
          <w:noProof/>
          <w:sz w:val="28"/>
          <w:szCs w:val="28"/>
          <w:lang w:val="ro-MD" w:eastAsia="ru-RU"/>
        </w:rPr>
        <w:t>comunică celorlalte state, în scopul controlului, dispozițiile</w:t>
      </w:r>
      <w:r w:rsidR="008C7116" w:rsidRPr="0006315B">
        <w:rPr>
          <w:rFonts w:ascii="Times New Roman" w:hAnsi="Times New Roman"/>
          <w:noProof/>
          <w:sz w:val="28"/>
          <w:szCs w:val="28"/>
          <w:lang w:val="ro-MD" w:eastAsia="ru-RU"/>
        </w:rPr>
        <w:t xml:space="preserve"> adoptate în temeiul alin.</w:t>
      </w:r>
      <w:r w:rsidR="00004DD8" w:rsidRPr="0006315B">
        <w:rPr>
          <w:rFonts w:ascii="Times New Roman" w:hAnsi="Times New Roman"/>
          <w:noProof/>
          <w:sz w:val="28"/>
          <w:szCs w:val="28"/>
          <w:lang w:val="ro-MD" w:eastAsia="ru-RU"/>
        </w:rPr>
        <w:t xml:space="preserve"> (1).</w:t>
      </w:r>
    </w:p>
    <w:p w14:paraId="4FF3DD1A" w14:textId="4F76FF06" w:rsidR="00004DD8" w:rsidRPr="0006315B" w:rsidRDefault="00784EBE" w:rsidP="0006315B">
      <w:pPr>
        <w:tabs>
          <w:tab w:val="left" w:pos="993"/>
        </w:tabs>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t xml:space="preserve">(3)  </w:t>
      </w:r>
      <w:r w:rsidR="002854BD" w:rsidRPr="002854BD">
        <w:rPr>
          <w:rFonts w:ascii="Times New Roman" w:hAnsi="Times New Roman"/>
          <w:noProof/>
          <w:sz w:val="28"/>
          <w:szCs w:val="28"/>
          <w:lang w:val="ro-MD" w:eastAsia="ru-RU"/>
        </w:rPr>
        <w:t>Măsuri</w:t>
      </w:r>
      <w:r w:rsidR="002854BD">
        <w:rPr>
          <w:rFonts w:ascii="Times New Roman" w:hAnsi="Times New Roman"/>
          <w:noProof/>
          <w:sz w:val="28"/>
          <w:szCs w:val="28"/>
          <w:lang w:val="ro-MD" w:eastAsia="ru-RU"/>
        </w:rPr>
        <w:t>le adoptate sunt puse</w:t>
      </w:r>
      <w:r w:rsidR="00004DD8" w:rsidRPr="0006315B">
        <w:rPr>
          <w:rFonts w:ascii="Times New Roman" w:hAnsi="Times New Roman"/>
          <w:noProof/>
          <w:sz w:val="28"/>
          <w:szCs w:val="28"/>
          <w:lang w:val="ro-MD" w:eastAsia="ru-RU"/>
        </w:rPr>
        <w:t xml:space="preserve"> la dispoziția publicului</w:t>
      </w:r>
      <w:r w:rsidR="00AA44E3">
        <w:rPr>
          <w:rFonts w:ascii="Times New Roman" w:hAnsi="Times New Roman"/>
          <w:noProof/>
          <w:sz w:val="28"/>
          <w:szCs w:val="28"/>
          <w:lang w:val="ro-MD" w:eastAsia="ru-RU"/>
        </w:rPr>
        <w:t xml:space="preserve"> pentru informare și aplicare</w:t>
      </w:r>
      <w:r w:rsidR="0006315B">
        <w:rPr>
          <w:rFonts w:ascii="Times New Roman" w:hAnsi="Times New Roman"/>
          <w:noProof/>
          <w:sz w:val="28"/>
          <w:szCs w:val="28"/>
          <w:lang w:val="ro-MD" w:eastAsia="ru-RU"/>
        </w:rPr>
        <w:t>.</w:t>
      </w:r>
    </w:p>
    <w:p w14:paraId="59761446" w14:textId="405DAC34" w:rsidR="00004DD8" w:rsidRPr="0006315B" w:rsidRDefault="00004DD8" w:rsidP="002C3E9A">
      <w:pPr>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b/>
          <w:noProof/>
          <w:sz w:val="28"/>
          <w:szCs w:val="28"/>
          <w:lang w:val="ro-MD" w:eastAsia="ru-RU"/>
        </w:rPr>
        <w:t>Articolul 20</w:t>
      </w:r>
      <w:r w:rsidR="008E411F" w:rsidRPr="0006315B">
        <w:rPr>
          <w:rFonts w:ascii="Times New Roman" w:hAnsi="Times New Roman"/>
          <w:noProof/>
          <w:sz w:val="28"/>
          <w:szCs w:val="28"/>
          <w:lang w:val="ro-MD" w:eastAsia="ru-RU"/>
        </w:rPr>
        <w:t>.</w:t>
      </w:r>
      <w:r w:rsidRPr="0006315B">
        <w:rPr>
          <w:rFonts w:ascii="Times New Roman" w:hAnsi="Times New Roman"/>
          <w:noProof/>
          <w:sz w:val="28"/>
          <w:szCs w:val="28"/>
          <w:lang w:val="ro-MD" w:eastAsia="ru-RU"/>
        </w:rPr>
        <w:t xml:space="preserve"> </w:t>
      </w:r>
      <w:r w:rsidR="00E77D5D" w:rsidRPr="0006315B">
        <w:rPr>
          <w:rFonts w:ascii="Times New Roman" w:hAnsi="Times New Roman"/>
          <w:noProof/>
          <w:sz w:val="28"/>
          <w:szCs w:val="28"/>
          <w:lang w:val="ro-MD" w:eastAsia="ru-RU"/>
        </w:rPr>
        <w:t>Măsuri aplicabile în interiorul zonei de 12 mile marine</w:t>
      </w:r>
    </w:p>
    <w:p w14:paraId="270DB5D0" w14:textId="2BD74A1B" w:rsidR="00E77D5D" w:rsidRPr="0006315B" w:rsidRDefault="00784EBE" w:rsidP="002C3E9A">
      <w:pPr>
        <w:tabs>
          <w:tab w:val="left" w:pos="1134"/>
          <w:tab w:val="left" w:pos="1418"/>
          <w:tab w:val="left" w:pos="7650"/>
        </w:tabs>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lastRenderedPageBreak/>
        <w:t xml:space="preserve">(1)  </w:t>
      </w:r>
      <w:r w:rsidR="00AA44E3">
        <w:rPr>
          <w:rFonts w:ascii="Times New Roman" w:hAnsi="Times New Roman"/>
          <w:noProof/>
          <w:sz w:val="28"/>
          <w:szCs w:val="28"/>
          <w:lang w:val="ro-MD" w:eastAsia="ru-RU"/>
        </w:rPr>
        <w:t>P</w:t>
      </w:r>
      <w:r w:rsidR="00AA44E3" w:rsidRPr="00AA44E3">
        <w:rPr>
          <w:rFonts w:ascii="Times New Roman" w:hAnsi="Times New Roman"/>
          <w:noProof/>
          <w:sz w:val="28"/>
          <w:szCs w:val="28"/>
          <w:lang w:val="ro-MD" w:eastAsia="ru-RU"/>
        </w:rPr>
        <w:t xml:space="preserve">entru conservarea și gestionarea stocurilor de pește </w:t>
      </w:r>
      <w:r w:rsidR="0013546E">
        <w:rPr>
          <w:rFonts w:ascii="Times New Roman" w:hAnsi="Times New Roman"/>
          <w:noProof/>
          <w:sz w:val="28"/>
          <w:szCs w:val="28"/>
          <w:lang w:val="ro-MD" w:eastAsia="ru-RU"/>
        </w:rPr>
        <w:t>pot fi</w:t>
      </w:r>
      <w:r w:rsidR="00AA44E3">
        <w:rPr>
          <w:rFonts w:ascii="Times New Roman" w:hAnsi="Times New Roman"/>
          <w:noProof/>
          <w:sz w:val="28"/>
          <w:szCs w:val="28"/>
          <w:lang w:val="ro-MD" w:eastAsia="ru-RU"/>
        </w:rPr>
        <w:t xml:space="preserve"> doptate</w:t>
      </w:r>
      <w:r w:rsidR="00E77D5D" w:rsidRPr="0006315B">
        <w:rPr>
          <w:rFonts w:ascii="Times New Roman" w:hAnsi="Times New Roman"/>
          <w:noProof/>
          <w:sz w:val="28"/>
          <w:szCs w:val="28"/>
          <w:lang w:val="ro-MD" w:eastAsia="ru-RU"/>
        </w:rPr>
        <w:t xml:space="preserve"> măsuri nediscriminatorii </w:t>
      </w:r>
      <w:r w:rsidR="00AA44E3">
        <w:rPr>
          <w:rFonts w:ascii="Times New Roman" w:hAnsi="Times New Roman"/>
          <w:noProof/>
          <w:sz w:val="28"/>
          <w:szCs w:val="28"/>
          <w:lang w:val="ro-MD" w:eastAsia="ru-RU"/>
        </w:rPr>
        <w:t>pentru</w:t>
      </w:r>
      <w:r w:rsidR="00AA44E3" w:rsidRPr="00AA44E3">
        <w:rPr>
          <w:rFonts w:ascii="Times New Roman" w:hAnsi="Times New Roman"/>
          <w:noProof/>
          <w:sz w:val="28"/>
          <w:szCs w:val="28"/>
          <w:lang w:val="ro-MD" w:eastAsia="ru-RU"/>
        </w:rPr>
        <w:t xml:space="preserve"> menținerea sau îmbunătățirea stadiului de conservare a ecosistemelor în limita a 12 mile de la liniile sale de bază </w:t>
      </w:r>
      <w:r w:rsidR="00E77D5D" w:rsidRPr="0006315B">
        <w:rPr>
          <w:rFonts w:ascii="Times New Roman" w:hAnsi="Times New Roman"/>
          <w:noProof/>
          <w:sz w:val="28"/>
          <w:szCs w:val="28"/>
          <w:lang w:val="ro-MD" w:eastAsia="ru-RU"/>
        </w:rPr>
        <w:t>cu condiția ca</w:t>
      </w:r>
      <w:r w:rsidR="00AA44E3">
        <w:rPr>
          <w:rFonts w:ascii="Times New Roman" w:hAnsi="Times New Roman"/>
          <w:noProof/>
          <w:sz w:val="28"/>
          <w:szCs w:val="28"/>
          <w:lang w:val="ro-MD" w:eastAsia="ru-RU"/>
        </w:rPr>
        <w:t>,</w:t>
      </w:r>
      <w:r w:rsidR="00E77D5D" w:rsidRPr="0006315B">
        <w:rPr>
          <w:rFonts w:ascii="Times New Roman" w:hAnsi="Times New Roman"/>
          <w:noProof/>
          <w:sz w:val="28"/>
          <w:szCs w:val="28"/>
          <w:lang w:val="ro-MD" w:eastAsia="ru-RU"/>
        </w:rPr>
        <w:t xml:space="preserve"> </w:t>
      </w:r>
      <w:r w:rsidR="00964A05">
        <w:rPr>
          <w:rFonts w:ascii="Times New Roman" w:hAnsi="Times New Roman"/>
          <w:noProof/>
          <w:sz w:val="28"/>
          <w:szCs w:val="28"/>
          <w:lang w:val="ro-MD" w:eastAsia="ru-RU"/>
        </w:rPr>
        <w:t xml:space="preserve">să nu fie </w:t>
      </w:r>
      <w:r w:rsidR="00E77D5D" w:rsidRPr="0006315B">
        <w:rPr>
          <w:rFonts w:ascii="Times New Roman" w:hAnsi="Times New Roman"/>
          <w:noProof/>
          <w:sz w:val="28"/>
          <w:szCs w:val="28"/>
          <w:lang w:val="ro-MD" w:eastAsia="ru-RU"/>
        </w:rPr>
        <w:t>adoptat</w:t>
      </w:r>
      <w:r w:rsidR="00964A05">
        <w:rPr>
          <w:rFonts w:ascii="Times New Roman" w:hAnsi="Times New Roman"/>
          <w:noProof/>
          <w:sz w:val="28"/>
          <w:szCs w:val="28"/>
          <w:lang w:val="ro-MD" w:eastAsia="ru-RU"/>
        </w:rPr>
        <w:t>e</w:t>
      </w:r>
      <w:r w:rsidR="00E77D5D" w:rsidRPr="0006315B">
        <w:rPr>
          <w:rFonts w:ascii="Times New Roman" w:hAnsi="Times New Roman"/>
          <w:noProof/>
          <w:sz w:val="28"/>
          <w:szCs w:val="28"/>
          <w:lang w:val="ro-MD" w:eastAsia="ru-RU"/>
        </w:rPr>
        <w:t xml:space="preserve"> măsuri de conservare și gestionare anume pentru zona respectivă sau m</w:t>
      </w:r>
      <w:r w:rsidR="00964A05">
        <w:rPr>
          <w:rFonts w:ascii="Times New Roman" w:hAnsi="Times New Roman"/>
          <w:noProof/>
          <w:sz w:val="28"/>
          <w:szCs w:val="28"/>
          <w:lang w:val="ro-MD" w:eastAsia="ru-RU"/>
        </w:rPr>
        <w:t>ăsuri de abordare specifică unei probleme</w:t>
      </w:r>
      <w:r w:rsidR="00E77D5D" w:rsidRPr="0006315B">
        <w:rPr>
          <w:rFonts w:ascii="Times New Roman" w:hAnsi="Times New Roman"/>
          <w:noProof/>
          <w:sz w:val="28"/>
          <w:szCs w:val="28"/>
          <w:lang w:val="ro-MD" w:eastAsia="ru-RU"/>
        </w:rPr>
        <w:t xml:space="preserve"> identificate. Măsurile trebuie să fie compatibile cu obiectivele</w:t>
      </w:r>
      <w:r w:rsidR="008023CB">
        <w:rPr>
          <w:rFonts w:ascii="Times New Roman" w:hAnsi="Times New Roman"/>
          <w:noProof/>
          <w:sz w:val="28"/>
          <w:szCs w:val="28"/>
          <w:lang w:val="ro-MD" w:eastAsia="ru-RU"/>
        </w:rPr>
        <w:t xml:space="preserve"> PD</w:t>
      </w:r>
      <w:r w:rsidR="0013546E">
        <w:rPr>
          <w:rFonts w:ascii="Times New Roman" w:hAnsi="Times New Roman"/>
          <w:noProof/>
          <w:sz w:val="28"/>
          <w:szCs w:val="28"/>
          <w:lang w:val="ro-MD" w:eastAsia="ru-RU"/>
        </w:rPr>
        <w:t>PA</w:t>
      </w:r>
      <w:r w:rsidR="00E77D5D" w:rsidRPr="0006315B">
        <w:rPr>
          <w:rFonts w:ascii="Times New Roman" w:hAnsi="Times New Roman"/>
          <w:noProof/>
          <w:sz w:val="28"/>
          <w:szCs w:val="28"/>
          <w:lang w:val="ro-MD" w:eastAsia="ru-RU"/>
        </w:rPr>
        <w:t>.</w:t>
      </w:r>
    </w:p>
    <w:p w14:paraId="5404A38F" w14:textId="376822F9" w:rsidR="00E77D5D" w:rsidRPr="0006315B" w:rsidRDefault="00784EBE" w:rsidP="002C3E9A">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t xml:space="preserve">(2) </w:t>
      </w:r>
      <w:r w:rsidR="00E77D5D" w:rsidRPr="0006315B">
        <w:rPr>
          <w:rFonts w:ascii="Times New Roman" w:hAnsi="Times New Roman"/>
          <w:noProof/>
          <w:sz w:val="28"/>
          <w:szCs w:val="28"/>
          <w:lang w:val="ro-MD" w:eastAsia="ru-RU"/>
        </w:rPr>
        <w:t>În cazul în care măsurile de conservare și gestionare care urmează a fi adoptate</w:t>
      </w:r>
      <w:r w:rsidR="0013546E">
        <w:rPr>
          <w:rFonts w:ascii="Times New Roman" w:hAnsi="Times New Roman"/>
          <w:noProof/>
          <w:sz w:val="28"/>
          <w:szCs w:val="28"/>
          <w:lang w:val="ro-MD" w:eastAsia="ru-RU"/>
        </w:rPr>
        <w:t>,</w:t>
      </w:r>
      <w:r w:rsidR="00E77D5D" w:rsidRPr="0006315B">
        <w:rPr>
          <w:rFonts w:ascii="Times New Roman" w:hAnsi="Times New Roman"/>
          <w:noProof/>
          <w:sz w:val="28"/>
          <w:szCs w:val="28"/>
          <w:lang w:val="ro-MD" w:eastAsia="ru-RU"/>
        </w:rPr>
        <w:t xml:space="preserve"> riscă să afecteze navele de pescuit ale altor state, măsurile respective sunt adoptate numai după consultarea</w:t>
      </w:r>
      <w:r w:rsidR="0013546E">
        <w:rPr>
          <w:rFonts w:ascii="Times New Roman" w:hAnsi="Times New Roman"/>
          <w:noProof/>
          <w:sz w:val="28"/>
          <w:szCs w:val="28"/>
          <w:lang w:val="ro-MD" w:eastAsia="ru-RU"/>
        </w:rPr>
        <w:t xml:space="preserve"> </w:t>
      </w:r>
      <w:r w:rsidR="00E77D5D" w:rsidRPr="0006315B">
        <w:rPr>
          <w:rFonts w:ascii="Times New Roman" w:hAnsi="Times New Roman"/>
          <w:noProof/>
          <w:sz w:val="28"/>
          <w:szCs w:val="28"/>
          <w:lang w:val="ro-MD" w:eastAsia="ru-RU"/>
        </w:rPr>
        <w:t xml:space="preserve">statelor în cauză și a consiliilor consultative </w:t>
      </w:r>
      <w:r w:rsidR="00964A05">
        <w:rPr>
          <w:rFonts w:ascii="Times New Roman" w:hAnsi="Times New Roman"/>
          <w:noProof/>
          <w:sz w:val="28"/>
          <w:szCs w:val="28"/>
          <w:lang w:val="ro-MD" w:eastAsia="ru-RU"/>
        </w:rPr>
        <w:t>de do</w:t>
      </w:r>
      <w:r w:rsidR="00E6326A">
        <w:rPr>
          <w:rFonts w:ascii="Times New Roman" w:hAnsi="Times New Roman"/>
          <w:noProof/>
          <w:sz w:val="28"/>
          <w:szCs w:val="28"/>
          <w:lang w:val="ro-MD" w:eastAsia="ru-RU"/>
        </w:rPr>
        <w:t>m</w:t>
      </w:r>
      <w:r w:rsidR="00964A05">
        <w:rPr>
          <w:rFonts w:ascii="Times New Roman" w:hAnsi="Times New Roman"/>
          <w:noProof/>
          <w:sz w:val="28"/>
          <w:szCs w:val="28"/>
          <w:lang w:val="ro-MD" w:eastAsia="ru-RU"/>
        </w:rPr>
        <w:t xml:space="preserve">eniu, </w:t>
      </w:r>
      <w:r w:rsidR="00E77D5D" w:rsidRPr="0006315B">
        <w:rPr>
          <w:rFonts w:ascii="Times New Roman" w:hAnsi="Times New Roman"/>
          <w:noProof/>
          <w:sz w:val="28"/>
          <w:szCs w:val="28"/>
          <w:lang w:val="ro-MD" w:eastAsia="ru-RU"/>
        </w:rPr>
        <w:t xml:space="preserve">cu privire la proiectul măsurilor respective, care este însoțită de o expunere de motive care să demonstreze, că aceste măsuri nu sunt discriminatorii. În scopul acestei consultări, poate </w:t>
      </w:r>
      <w:r w:rsidR="00E6326A">
        <w:rPr>
          <w:rFonts w:ascii="Times New Roman" w:hAnsi="Times New Roman"/>
          <w:noProof/>
          <w:sz w:val="28"/>
          <w:szCs w:val="28"/>
          <w:lang w:val="ro-MD" w:eastAsia="ru-RU"/>
        </w:rPr>
        <w:t xml:space="preserve">fi </w:t>
      </w:r>
      <w:r w:rsidR="00E77D5D" w:rsidRPr="0006315B">
        <w:rPr>
          <w:rFonts w:ascii="Times New Roman" w:hAnsi="Times New Roman"/>
          <w:noProof/>
          <w:sz w:val="28"/>
          <w:szCs w:val="28"/>
          <w:lang w:val="ro-MD" w:eastAsia="ru-RU"/>
        </w:rPr>
        <w:t>stabili</w:t>
      </w:r>
      <w:r w:rsidR="00E6326A">
        <w:rPr>
          <w:rFonts w:ascii="Times New Roman" w:hAnsi="Times New Roman"/>
          <w:noProof/>
          <w:sz w:val="28"/>
          <w:szCs w:val="28"/>
          <w:lang w:val="ro-MD" w:eastAsia="ru-RU"/>
        </w:rPr>
        <w:t>t</w:t>
      </w:r>
      <w:r w:rsidR="00E77D5D" w:rsidRPr="0006315B">
        <w:rPr>
          <w:rFonts w:ascii="Times New Roman" w:hAnsi="Times New Roman"/>
          <w:noProof/>
          <w:sz w:val="28"/>
          <w:szCs w:val="28"/>
          <w:lang w:val="ro-MD" w:eastAsia="ru-RU"/>
        </w:rPr>
        <w:t xml:space="preserve"> un termen rezonabil</w:t>
      </w:r>
      <w:r w:rsidR="0013546E">
        <w:rPr>
          <w:rFonts w:ascii="Times New Roman" w:hAnsi="Times New Roman"/>
          <w:noProof/>
          <w:sz w:val="28"/>
          <w:szCs w:val="28"/>
          <w:lang w:val="ro-MD" w:eastAsia="ru-RU"/>
        </w:rPr>
        <w:t xml:space="preserve"> pentru consultare</w:t>
      </w:r>
      <w:r w:rsidR="00E77D5D" w:rsidRPr="0006315B">
        <w:rPr>
          <w:rFonts w:ascii="Times New Roman" w:hAnsi="Times New Roman"/>
          <w:noProof/>
          <w:sz w:val="28"/>
          <w:szCs w:val="28"/>
          <w:lang w:val="ro-MD" w:eastAsia="ru-RU"/>
        </w:rPr>
        <w:t xml:space="preserve">, care nu este </w:t>
      </w:r>
      <w:r w:rsidR="0013546E">
        <w:rPr>
          <w:rFonts w:ascii="Times New Roman" w:hAnsi="Times New Roman"/>
          <w:noProof/>
          <w:sz w:val="28"/>
          <w:szCs w:val="28"/>
          <w:lang w:val="ro-MD" w:eastAsia="ru-RU"/>
        </w:rPr>
        <w:t>mai mic</w:t>
      </w:r>
      <w:r w:rsidR="00E77D5D" w:rsidRPr="0006315B">
        <w:rPr>
          <w:rFonts w:ascii="Times New Roman" w:hAnsi="Times New Roman"/>
          <w:noProof/>
          <w:sz w:val="28"/>
          <w:szCs w:val="28"/>
          <w:lang w:val="ro-MD" w:eastAsia="ru-RU"/>
        </w:rPr>
        <w:t xml:space="preserve"> de două luni.</w:t>
      </w:r>
    </w:p>
    <w:p w14:paraId="51038B3A" w14:textId="156DC8D1" w:rsidR="00E77D5D" w:rsidRPr="0006315B" w:rsidRDefault="00784EBE" w:rsidP="002C3E9A">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t xml:space="preserve">(3)  </w:t>
      </w:r>
      <w:r w:rsidR="0013546E">
        <w:rPr>
          <w:rFonts w:ascii="Times New Roman" w:hAnsi="Times New Roman"/>
          <w:noProof/>
          <w:sz w:val="28"/>
          <w:szCs w:val="28"/>
          <w:lang w:val="ro-MD" w:eastAsia="ru-RU"/>
        </w:rPr>
        <w:t xml:space="preserve">După adoptare măsurile vor fi puse </w:t>
      </w:r>
      <w:r w:rsidR="00E77D5D" w:rsidRPr="0006315B">
        <w:rPr>
          <w:rFonts w:ascii="Times New Roman" w:hAnsi="Times New Roman"/>
          <w:noProof/>
          <w:sz w:val="28"/>
          <w:szCs w:val="28"/>
          <w:lang w:val="ro-MD" w:eastAsia="ru-RU"/>
        </w:rPr>
        <w:t>la dispoziția publicului</w:t>
      </w:r>
      <w:r w:rsidR="0013546E">
        <w:rPr>
          <w:rFonts w:ascii="Times New Roman" w:hAnsi="Times New Roman"/>
          <w:noProof/>
          <w:sz w:val="28"/>
          <w:szCs w:val="28"/>
          <w:lang w:val="ro-MD" w:eastAsia="ru-RU"/>
        </w:rPr>
        <w:t xml:space="preserve"> pentru informare și aplicare</w:t>
      </w:r>
      <w:r w:rsidR="00E77D5D" w:rsidRPr="0006315B">
        <w:rPr>
          <w:rFonts w:ascii="Times New Roman" w:hAnsi="Times New Roman"/>
          <w:noProof/>
          <w:sz w:val="28"/>
          <w:szCs w:val="28"/>
          <w:lang w:val="ro-MD" w:eastAsia="ru-RU"/>
        </w:rPr>
        <w:t>.</w:t>
      </w:r>
    </w:p>
    <w:p w14:paraId="5A74CE96" w14:textId="2471AB65" w:rsidR="00004DD8" w:rsidRPr="0006315B" w:rsidRDefault="00784EBE" w:rsidP="002C3E9A">
      <w:pPr>
        <w:tabs>
          <w:tab w:val="left" w:pos="1134"/>
          <w:tab w:val="left" w:pos="7650"/>
        </w:tabs>
        <w:spacing w:after="0" w:line="240" w:lineRule="auto"/>
        <w:ind w:right="-113" w:firstLine="709"/>
        <w:jc w:val="both"/>
        <w:rPr>
          <w:rFonts w:ascii="Times New Roman" w:hAnsi="Times New Roman"/>
          <w:noProof/>
          <w:sz w:val="28"/>
          <w:szCs w:val="28"/>
          <w:lang w:val="ro-MD" w:eastAsia="ru-RU"/>
        </w:rPr>
      </w:pPr>
      <w:r w:rsidRPr="0006315B">
        <w:rPr>
          <w:rFonts w:ascii="Times New Roman" w:hAnsi="Times New Roman"/>
          <w:noProof/>
          <w:sz w:val="28"/>
          <w:szCs w:val="28"/>
          <w:lang w:val="ro-MD" w:eastAsia="ru-RU"/>
        </w:rPr>
        <w:t xml:space="preserve">(4) </w:t>
      </w:r>
      <w:r w:rsidR="00E77D5D" w:rsidRPr="0006315B">
        <w:rPr>
          <w:rFonts w:ascii="Times New Roman" w:hAnsi="Times New Roman"/>
          <w:noProof/>
          <w:sz w:val="28"/>
          <w:szCs w:val="28"/>
          <w:lang w:val="ro-MD" w:eastAsia="ru-RU"/>
        </w:rPr>
        <w:t xml:space="preserve">În cazul în care </w:t>
      </w:r>
      <w:r w:rsidR="00E6326A">
        <w:rPr>
          <w:rFonts w:ascii="Times New Roman" w:hAnsi="Times New Roman"/>
          <w:noProof/>
          <w:sz w:val="28"/>
          <w:szCs w:val="28"/>
          <w:lang w:val="ro-MD" w:eastAsia="ru-RU"/>
        </w:rPr>
        <w:t xml:space="preserve">se </w:t>
      </w:r>
      <w:r w:rsidR="00E77D5D" w:rsidRPr="0006315B">
        <w:rPr>
          <w:rFonts w:ascii="Times New Roman" w:hAnsi="Times New Roman"/>
          <w:noProof/>
          <w:sz w:val="28"/>
          <w:szCs w:val="28"/>
          <w:lang w:val="ro-MD" w:eastAsia="ru-RU"/>
        </w:rPr>
        <w:t>consideră că o măsură adoptată în temeiul prezentului articol nu întrunește c</w:t>
      </w:r>
      <w:r w:rsidR="008C7116" w:rsidRPr="0006315B">
        <w:rPr>
          <w:rFonts w:ascii="Times New Roman" w:hAnsi="Times New Roman"/>
          <w:noProof/>
          <w:sz w:val="28"/>
          <w:szCs w:val="28"/>
          <w:lang w:val="ro-MD" w:eastAsia="ru-RU"/>
        </w:rPr>
        <w:t>ondițiile stabilite la alin.</w:t>
      </w:r>
      <w:r w:rsidR="00E77D5D" w:rsidRPr="0006315B">
        <w:rPr>
          <w:rFonts w:ascii="Times New Roman" w:hAnsi="Times New Roman"/>
          <w:noProof/>
          <w:sz w:val="28"/>
          <w:szCs w:val="28"/>
          <w:lang w:val="ro-MD" w:eastAsia="ru-RU"/>
        </w:rPr>
        <w:t xml:space="preserve"> (1), poate</w:t>
      </w:r>
      <w:r w:rsidR="00E6326A">
        <w:rPr>
          <w:rFonts w:ascii="Times New Roman" w:hAnsi="Times New Roman"/>
          <w:noProof/>
          <w:sz w:val="28"/>
          <w:szCs w:val="28"/>
          <w:lang w:val="ro-MD" w:eastAsia="ru-RU"/>
        </w:rPr>
        <w:t xml:space="preserve"> fi</w:t>
      </w:r>
      <w:r w:rsidR="00E77D5D" w:rsidRPr="0006315B">
        <w:rPr>
          <w:rFonts w:ascii="Times New Roman" w:hAnsi="Times New Roman"/>
          <w:noProof/>
          <w:sz w:val="28"/>
          <w:szCs w:val="28"/>
          <w:lang w:val="ro-MD" w:eastAsia="ru-RU"/>
        </w:rPr>
        <w:t xml:space="preserve"> solicita</w:t>
      </w:r>
      <w:r w:rsidR="00E6326A">
        <w:rPr>
          <w:rFonts w:ascii="Times New Roman" w:hAnsi="Times New Roman"/>
          <w:noProof/>
          <w:sz w:val="28"/>
          <w:szCs w:val="28"/>
          <w:lang w:val="ro-MD" w:eastAsia="ru-RU"/>
        </w:rPr>
        <w:t>tă</w:t>
      </w:r>
      <w:r w:rsidR="00E77D5D" w:rsidRPr="0006315B">
        <w:rPr>
          <w:rFonts w:ascii="Times New Roman" w:hAnsi="Times New Roman"/>
          <w:noProof/>
          <w:sz w:val="28"/>
          <w:szCs w:val="28"/>
          <w:lang w:val="ro-MD" w:eastAsia="ru-RU"/>
        </w:rPr>
        <w:t xml:space="preserve">, sub rezerva furnizării motivelor corespunzătoare, ca </w:t>
      </w:r>
      <w:r w:rsidR="00E6326A">
        <w:rPr>
          <w:rFonts w:ascii="Times New Roman" w:hAnsi="Times New Roman"/>
          <w:noProof/>
          <w:sz w:val="28"/>
          <w:szCs w:val="28"/>
          <w:lang w:val="ro-MD" w:eastAsia="ru-RU"/>
        </w:rPr>
        <w:t xml:space="preserve">măsura </w:t>
      </w:r>
      <w:r w:rsidR="00E77D5D" w:rsidRPr="0006315B">
        <w:rPr>
          <w:rFonts w:ascii="Times New Roman" w:hAnsi="Times New Roman"/>
          <w:noProof/>
          <w:sz w:val="28"/>
          <w:szCs w:val="28"/>
          <w:lang w:val="ro-MD" w:eastAsia="ru-RU"/>
        </w:rPr>
        <w:t>în cauză să</w:t>
      </w:r>
      <w:r w:rsidR="00E6326A">
        <w:rPr>
          <w:rFonts w:ascii="Times New Roman" w:hAnsi="Times New Roman"/>
          <w:noProof/>
          <w:sz w:val="28"/>
          <w:szCs w:val="28"/>
          <w:lang w:val="ro-MD" w:eastAsia="ru-RU"/>
        </w:rPr>
        <w:t xml:space="preserve"> fie modificată</w:t>
      </w:r>
      <w:r w:rsidR="00E77D5D" w:rsidRPr="0006315B">
        <w:rPr>
          <w:rFonts w:ascii="Times New Roman" w:hAnsi="Times New Roman"/>
          <w:noProof/>
          <w:sz w:val="28"/>
          <w:szCs w:val="28"/>
          <w:lang w:val="ro-MD" w:eastAsia="ru-RU"/>
        </w:rPr>
        <w:t xml:space="preserve"> sau să </w:t>
      </w:r>
      <w:r w:rsidR="00E6326A">
        <w:rPr>
          <w:rFonts w:ascii="Times New Roman" w:hAnsi="Times New Roman"/>
          <w:noProof/>
          <w:sz w:val="28"/>
          <w:szCs w:val="28"/>
          <w:lang w:val="ro-MD" w:eastAsia="ru-RU"/>
        </w:rPr>
        <w:t>fie revocată</w:t>
      </w:r>
      <w:r w:rsidR="00E77D5D" w:rsidRPr="0006315B">
        <w:rPr>
          <w:rFonts w:ascii="Times New Roman" w:hAnsi="Times New Roman"/>
          <w:noProof/>
          <w:sz w:val="28"/>
          <w:szCs w:val="28"/>
          <w:lang w:val="ro-MD" w:eastAsia="ru-RU"/>
        </w:rPr>
        <w:t>.</w:t>
      </w:r>
    </w:p>
    <w:p w14:paraId="04BA5C39" w14:textId="77777777" w:rsidR="009725FC" w:rsidRPr="00316851" w:rsidRDefault="009725FC" w:rsidP="002C3E9A">
      <w:pPr>
        <w:tabs>
          <w:tab w:val="left" w:pos="7650"/>
        </w:tabs>
        <w:spacing w:after="0" w:line="240" w:lineRule="auto"/>
        <w:ind w:right="-113" w:firstLine="709"/>
        <w:jc w:val="both"/>
        <w:rPr>
          <w:rFonts w:ascii="Times New Roman" w:hAnsi="Times New Roman"/>
          <w:noProof/>
          <w:color w:val="C0504D" w:themeColor="accent2"/>
          <w:sz w:val="28"/>
          <w:szCs w:val="28"/>
          <w:lang w:val="ro-MD" w:eastAsia="ru-RU"/>
        </w:rPr>
      </w:pPr>
    </w:p>
    <w:p w14:paraId="5FF5288C" w14:textId="77777777" w:rsidR="00784EBE" w:rsidRDefault="00784EBE" w:rsidP="002C3E9A">
      <w:pPr>
        <w:tabs>
          <w:tab w:val="left" w:pos="7650"/>
        </w:tabs>
        <w:spacing w:after="0" w:line="240" w:lineRule="auto"/>
        <w:ind w:right="-113" w:firstLine="709"/>
        <w:jc w:val="center"/>
        <w:rPr>
          <w:rFonts w:ascii="Times New Roman" w:hAnsi="Times New Roman"/>
          <w:b/>
          <w:noProof/>
          <w:sz w:val="28"/>
          <w:szCs w:val="28"/>
          <w:lang w:val="ro-MD" w:eastAsia="ru-RU"/>
        </w:rPr>
      </w:pPr>
    </w:p>
    <w:p w14:paraId="7C709B1E" w14:textId="768AEFDD" w:rsidR="009725FC" w:rsidRPr="00391806" w:rsidRDefault="00E77D5D" w:rsidP="002C3E9A">
      <w:pPr>
        <w:tabs>
          <w:tab w:val="left" w:pos="7650"/>
        </w:tabs>
        <w:spacing w:after="0" w:line="240" w:lineRule="auto"/>
        <w:ind w:right="-113" w:firstLine="709"/>
        <w:jc w:val="center"/>
        <w:rPr>
          <w:rFonts w:ascii="Times New Roman" w:hAnsi="Times New Roman"/>
          <w:b/>
          <w:noProof/>
          <w:sz w:val="28"/>
          <w:szCs w:val="28"/>
          <w:lang w:val="ro-MD" w:eastAsia="ru-RU"/>
        </w:rPr>
      </w:pPr>
      <w:r w:rsidRPr="00391806">
        <w:rPr>
          <w:rFonts w:ascii="Times New Roman" w:hAnsi="Times New Roman"/>
          <w:b/>
          <w:noProof/>
          <w:sz w:val="28"/>
          <w:szCs w:val="28"/>
          <w:lang w:val="ro-MD" w:eastAsia="ru-RU"/>
        </w:rPr>
        <w:t>Capitolul IV</w:t>
      </w:r>
    </w:p>
    <w:p w14:paraId="0CA379F9" w14:textId="509E5AAD" w:rsidR="00E77D5D" w:rsidRPr="00391806" w:rsidRDefault="00E77D5D" w:rsidP="002C3E9A">
      <w:pPr>
        <w:tabs>
          <w:tab w:val="left" w:pos="7650"/>
        </w:tabs>
        <w:spacing w:after="0" w:line="240" w:lineRule="auto"/>
        <w:ind w:right="-113" w:firstLine="709"/>
        <w:jc w:val="center"/>
        <w:rPr>
          <w:rFonts w:ascii="Times New Roman" w:hAnsi="Times New Roman"/>
          <w:b/>
          <w:noProof/>
          <w:sz w:val="28"/>
          <w:szCs w:val="28"/>
          <w:lang w:val="ro-MD" w:eastAsia="ru-RU"/>
        </w:rPr>
      </w:pPr>
      <w:r w:rsidRPr="00391806">
        <w:rPr>
          <w:rFonts w:ascii="Times New Roman" w:hAnsi="Times New Roman"/>
          <w:b/>
          <w:noProof/>
          <w:sz w:val="28"/>
          <w:szCs w:val="28"/>
          <w:lang w:val="ro-MD" w:eastAsia="ru-RU"/>
        </w:rPr>
        <w:t>GESTIONAREA CAPACITĂȚII DE PESCUIT</w:t>
      </w:r>
    </w:p>
    <w:p w14:paraId="6339E57A" w14:textId="77777777" w:rsidR="008E411F" w:rsidRPr="00391806" w:rsidRDefault="008E411F" w:rsidP="002C3E9A">
      <w:pPr>
        <w:tabs>
          <w:tab w:val="left" w:pos="7650"/>
        </w:tabs>
        <w:spacing w:after="0" w:line="240" w:lineRule="auto"/>
        <w:ind w:right="-113" w:firstLine="709"/>
        <w:jc w:val="center"/>
        <w:rPr>
          <w:rFonts w:ascii="Times New Roman" w:hAnsi="Times New Roman"/>
          <w:b/>
          <w:noProof/>
          <w:sz w:val="28"/>
          <w:szCs w:val="28"/>
          <w:lang w:val="ro-MD" w:eastAsia="ru-RU"/>
        </w:rPr>
      </w:pPr>
    </w:p>
    <w:p w14:paraId="660976BD" w14:textId="289AD7D4" w:rsidR="00E77D5D" w:rsidRDefault="00E77D5D" w:rsidP="002C3E9A">
      <w:pPr>
        <w:tabs>
          <w:tab w:val="left" w:pos="7650"/>
        </w:tabs>
        <w:spacing w:after="0" w:line="240" w:lineRule="auto"/>
        <w:ind w:right="-113" w:firstLine="709"/>
        <w:jc w:val="both"/>
        <w:rPr>
          <w:rFonts w:ascii="Times New Roman" w:hAnsi="Times New Roman"/>
          <w:b/>
          <w:noProof/>
          <w:sz w:val="28"/>
          <w:szCs w:val="28"/>
          <w:lang w:val="ro-MD" w:eastAsia="ru-RU"/>
        </w:rPr>
      </w:pPr>
      <w:r w:rsidRPr="00E77D5D">
        <w:rPr>
          <w:rFonts w:ascii="Times New Roman" w:hAnsi="Times New Roman"/>
          <w:b/>
          <w:noProof/>
          <w:sz w:val="28"/>
          <w:szCs w:val="28"/>
          <w:lang w:val="ro-MD" w:eastAsia="ru-RU"/>
        </w:rPr>
        <w:t xml:space="preserve">Articolul </w:t>
      </w:r>
      <w:r w:rsidRPr="008E411F">
        <w:rPr>
          <w:rFonts w:ascii="Times New Roman" w:hAnsi="Times New Roman"/>
          <w:b/>
          <w:noProof/>
          <w:sz w:val="28"/>
          <w:szCs w:val="28"/>
          <w:lang w:val="ro-MD" w:eastAsia="ru-RU"/>
        </w:rPr>
        <w:t>21.</w:t>
      </w:r>
      <w:r>
        <w:rPr>
          <w:rFonts w:ascii="Times New Roman" w:hAnsi="Times New Roman"/>
          <w:b/>
          <w:noProof/>
          <w:sz w:val="28"/>
          <w:szCs w:val="28"/>
          <w:lang w:val="ro-MD" w:eastAsia="ru-RU"/>
        </w:rPr>
        <w:t xml:space="preserve"> </w:t>
      </w:r>
      <w:r w:rsidRPr="00E77D5D">
        <w:rPr>
          <w:rFonts w:ascii="Times New Roman" w:hAnsi="Times New Roman"/>
          <w:noProof/>
          <w:sz w:val="28"/>
          <w:szCs w:val="28"/>
          <w:lang w:val="ro-MD" w:eastAsia="ru-RU"/>
        </w:rPr>
        <w:t>Instituirea unor sisteme de concesiuni de pescuit transferabile</w:t>
      </w:r>
    </w:p>
    <w:p w14:paraId="413DF93F" w14:textId="7D2BB884" w:rsidR="00E77D5D" w:rsidRPr="00784EBE" w:rsidRDefault="00391806" w:rsidP="0006315B">
      <w:pPr>
        <w:tabs>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Pentru gestionarea capacităților de pescuit </w:t>
      </w:r>
      <w:r w:rsidR="00E77D5D" w:rsidRPr="00784EBE">
        <w:rPr>
          <w:rFonts w:ascii="Times New Roman" w:hAnsi="Times New Roman"/>
          <w:noProof/>
          <w:sz w:val="28"/>
          <w:szCs w:val="28"/>
          <w:lang w:val="ro-MD" w:eastAsia="ru-RU"/>
        </w:rPr>
        <w:t>po</w:t>
      </w:r>
      <w:r>
        <w:rPr>
          <w:rFonts w:ascii="Times New Roman" w:hAnsi="Times New Roman"/>
          <w:noProof/>
          <w:sz w:val="28"/>
          <w:szCs w:val="28"/>
          <w:lang w:val="ro-MD" w:eastAsia="ru-RU"/>
        </w:rPr>
        <w:t>a</w:t>
      </w:r>
      <w:r w:rsidR="00E77D5D" w:rsidRPr="00784EBE">
        <w:rPr>
          <w:rFonts w:ascii="Times New Roman" w:hAnsi="Times New Roman"/>
          <w:noProof/>
          <w:sz w:val="28"/>
          <w:szCs w:val="28"/>
          <w:lang w:val="ro-MD" w:eastAsia="ru-RU"/>
        </w:rPr>
        <w:t>t</w:t>
      </w:r>
      <w:r>
        <w:rPr>
          <w:rFonts w:ascii="Times New Roman" w:hAnsi="Times New Roman"/>
          <w:noProof/>
          <w:sz w:val="28"/>
          <w:szCs w:val="28"/>
          <w:lang w:val="ro-MD" w:eastAsia="ru-RU"/>
        </w:rPr>
        <w:t>e fi</w:t>
      </w:r>
      <w:r w:rsidR="00E77D5D" w:rsidRPr="00784EBE">
        <w:rPr>
          <w:rFonts w:ascii="Times New Roman" w:hAnsi="Times New Roman"/>
          <w:noProof/>
          <w:sz w:val="28"/>
          <w:szCs w:val="28"/>
          <w:lang w:val="ro-MD" w:eastAsia="ru-RU"/>
        </w:rPr>
        <w:t xml:space="preserve"> institui</w:t>
      </w:r>
      <w:r>
        <w:rPr>
          <w:rFonts w:ascii="Times New Roman" w:hAnsi="Times New Roman"/>
          <w:noProof/>
          <w:sz w:val="28"/>
          <w:szCs w:val="28"/>
          <w:lang w:val="ro-MD" w:eastAsia="ru-RU"/>
        </w:rPr>
        <w:t>t</w:t>
      </w:r>
      <w:r w:rsidR="00E77D5D" w:rsidRPr="00784EBE">
        <w:rPr>
          <w:rFonts w:ascii="Times New Roman" w:hAnsi="Times New Roman"/>
          <w:noProof/>
          <w:sz w:val="28"/>
          <w:szCs w:val="28"/>
          <w:lang w:val="ro-MD" w:eastAsia="ru-RU"/>
        </w:rPr>
        <w:t xml:space="preserve"> un sistem de conce</w:t>
      </w:r>
      <w:r>
        <w:rPr>
          <w:rFonts w:ascii="Times New Roman" w:hAnsi="Times New Roman"/>
          <w:noProof/>
          <w:sz w:val="28"/>
          <w:szCs w:val="28"/>
          <w:lang w:val="ro-MD" w:eastAsia="ru-RU"/>
        </w:rPr>
        <w:t>siuni de pescuit, prin actualizarea</w:t>
      </w:r>
      <w:r w:rsidR="00E77D5D" w:rsidRPr="00784EBE">
        <w:rPr>
          <w:rFonts w:ascii="Times New Roman" w:hAnsi="Times New Roman"/>
          <w:noProof/>
          <w:sz w:val="28"/>
          <w:szCs w:val="28"/>
          <w:lang w:val="ro-MD" w:eastAsia="ru-RU"/>
        </w:rPr>
        <w:t xml:space="preserve"> un</w:t>
      </w:r>
      <w:r>
        <w:rPr>
          <w:rFonts w:ascii="Times New Roman" w:hAnsi="Times New Roman"/>
          <w:noProof/>
          <w:sz w:val="28"/>
          <w:szCs w:val="28"/>
          <w:lang w:val="ro-MD" w:eastAsia="ru-RU"/>
        </w:rPr>
        <w:t>ui</w:t>
      </w:r>
      <w:r w:rsidR="00E77D5D" w:rsidRPr="00784EBE">
        <w:rPr>
          <w:rFonts w:ascii="Times New Roman" w:hAnsi="Times New Roman"/>
          <w:noProof/>
          <w:sz w:val="28"/>
          <w:szCs w:val="28"/>
          <w:lang w:val="ro-MD" w:eastAsia="ru-RU"/>
        </w:rPr>
        <w:t xml:space="preserve"> registru al concesiu</w:t>
      </w:r>
      <w:r w:rsidR="0006315B">
        <w:rPr>
          <w:rFonts w:ascii="Times New Roman" w:hAnsi="Times New Roman"/>
          <w:noProof/>
          <w:sz w:val="28"/>
          <w:szCs w:val="28"/>
          <w:lang w:val="ro-MD" w:eastAsia="ru-RU"/>
        </w:rPr>
        <w:t>nilor de pescuit transferabile.</w:t>
      </w:r>
    </w:p>
    <w:p w14:paraId="018FBA56" w14:textId="0EE2A9DA" w:rsidR="00E77D5D" w:rsidRDefault="00E77D5D" w:rsidP="002C3E9A">
      <w:pPr>
        <w:tabs>
          <w:tab w:val="left" w:pos="7650"/>
        </w:tabs>
        <w:spacing w:after="0" w:line="240" w:lineRule="auto"/>
        <w:ind w:right="-113" w:firstLine="709"/>
        <w:jc w:val="both"/>
        <w:rPr>
          <w:rFonts w:ascii="Times New Roman" w:hAnsi="Times New Roman"/>
          <w:noProof/>
          <w:sz w:val="28"/>
          <w:szCs w:val="28"/>
          <w:lang w:val="ro-MD" w:eastAsia="ru-RU"/>
        </w:rPr>
      </w:pPr>
      <w:r w:rsidRPr="00E77D5D">
        <w:rPr>
          <w:rFonts w:ascii="Times New Roman" w:hAnsi="Times New Roman"/>
          <w:b/>
          <w:noProof/>
          <w:sz w:val="28"/>
          <w:szCs w:val="28"/>
          <w:lang w:val="ro-MD" w:eastAsia="ru-RU"/>
        </w:rPr>
        <w:t xml:space="preserve">Articolul </w:t>
      </w:r>
      <w:r w:rsidRPr="008E411F">
        <w:rPr>
          <w:rFonts w:ascii="Times New Roman" w:hAnsi="Times New Roman"/>
          <w:b/>
          <w:noProof/>
          <w:sz w:val="28"/>
          <w:szCs w:val="28"/>
          <w:lang w:val="ro-MD" w:eastAsia="ru-RU"/>
        </w:rPr>
        <w:t>22</w:t>
      </w:r>
      <w:r w:rsidRPr="008E411F">
        <w:rPr>
          <w:rFonts w:ascii="Times New Roman" w:hAnsi="Times New Roman"/>
          <w:noProof/>
          <w:sz w:val="28"/>
          <w:szCs w:val="28"/>
          <w:lang w:val="ro-MD" w:eastAsia="ru-RU"/>
        </w:rPr>
        <w:t xml:space="preserve">. </w:t>
      </w:r>
      <w:r w:rsidRPr="00E77D5D">
        <w:rPr>
          <w:rFonts w:ascii="Times New Roman" w:hAnsi="Times New Roman"/>
          <w:noProof/>
          <w:sz w:val="28"/>
          <w:szCs w:val="28"/>
          <w:lang w:val="ro-MD" w:eastAsia="ru-RU"/>
        </w:rPr>
        <w:t>Ajustarea și gestionarea capacității de pescuit</w:t>
      </w:r>
    </w:p>
    <w:p w14:paraId="3D19D64A" w14:textId="2497EB88" w:rsidR="00E77D5D" w:rsidRPr="0049068E" w:rsidRDefault="00E77D5D" w:rsidP="002C3E9A">
      <w:pPr>
        <w:tabs>
          <w:tab w:val="left" w:pos="7650"/>
        </w:tabs>
        <w:spacing w:after="0" w:line="240" w:lineRule="auto"/>
        <w:ind w:right="-113" w:firstLine="709"/>
        <w:jc w:val="both"/>
        <w:rPr>
          <w:rFonts w:ascii="Times New Roman" w:hAnsi="Times New Roman"/>
          <w:noProof/>
          <w:sz w:val="28"/>
          <w:szCs w:val="28"/>
          <w:lang w:val="ro-MD" w:eastAsia="ru-RU"/>
        </w:rPr>
      </w:pPr>
      <w:r w:rsidRPr="0049068E">
        <w:rPr>
          <w:rFonts w:ascii="Times New Roman" w:hAnsi="Times New Roman"/>
          <w:noProof/>
          <w:sz w:val="28"/>
          <w:szCs w:val="28"/>
          <w:lang w:val="ro-MD" w:eastAsia="ru-RU"/>
        </w:rPr>
        <w:t>(</w:t>
      </w:r>
      <w:r w:rsidR="0049068E" w:rsidRPr="0049068E">
        <w:rPr>
          <w:rFonts w:ascii="Times New Roman" w:hAnsi="Times New Roman"/>
          <w:noProof/>
          <w:sz w:val="28"/>
          <w:szCs w:val="28"/>
          <w:lang w:val="ro-MD" w:eastAsia="ru-RU"/>
        </w:rPr>
        <w:t xml:space="preserve">1)  </w:t>
      </w:r>
      <w:r w:rsidR="00391806">
        <w:rPr>
          <w:rFonts w:ascii="Times New Roman" w:hAnsi="Times New Roman"/>
          <w:noProof/>
          <w:sz w:val="28"/>
          <w:szCs w:val="28"/>
          <w:lang w:val="ro-MD" w:eastAsia="ru-RU"/>
        </w:rPr>
        <w:t>Pentru a</w:t>
      </w:r>
      <w:r w:rsidR="00391806" w:rsidRPr="00391806">
        <w:rPr>
          <w:rFonts w:ascii="Times New Roman" w:hAnsi="Times New Roman"/>
          <w:noProof/>
          <w:sz w:val="28"/>
          <w:szCs w:val="28"/>
          <w:lang w:val="ro-MD" w:eastAsia="ru-RU"/>
        </w:rPr>
        <w:t xml:space="preserve">justarea și gestionarea capacității de pescuit </w:t>
      </w:r>
      <w:r w:rsidR="00391806">
        <w:rPr>
          <w:rFonts w:ascii="Times New Roman" w:hAnsi="Times New Roman"/>
          <w:noProof/>
          <w:sz w:val="28"/>
          <w:szCs w:val="28"/>
          <w:lang w:val="ro-MD" w:eastAsia="ru-RU"/>
        </w:rPr>
        <w:t xml:space="preserve">se </w:t>
      </w:r>
      <w:r w:rsidRPr="0049068E">
        <w:rPr>
          <w:rFonts w:ascii="Times New Roman" w:hAnsi="Times New Roman"/>
          <w:noProof/>
          <w:sz w:val="28"/>
          <w:szCs w:val="28"/>
          <w:lang w:val="ro-MD" w:eastAsia="ru-RU"/>
        </w:rPr>
        <w:t>instituie măsuri de adaptare în timp a c</w:t>
      </w:r>
      <w:r w:rsidR="00391806">
        <w:rPr>
          <w:rFonts w:ascii="Times New Roman" w:hAnsi="Times New Roman"/>
          <w:noProof/>
          <w:sz w:val="28"/>
          <w:szCs w:val="28"/>
          <w:lang w:val="ro-MD" w:eastAsia="ru-RU"/>
        </w:rPr>
        <w:t>apacității de pescuit</w:t>
      </w:r>
      <w:r w:rsidR="0049068E">
        <w:rPr>
          <w:rFonts w:ascii="Times New Roman" w:hAnsi="Times New Roman"/>
          <w:noProof/>
          <w:sz w:val="28"/>
          <w:szCs w:val="28"/>
          <w:lang w:val="ro-MD" w:eastAsia="ru-RU"/>
        </w:rPr>
        <w:t>,</w:t>
      </w:r>
      <w:r w:rsidR="00BD18D3">
        <w:rPr>
          <w:rFonts w:ascii="Times New Roman" w:hAnsi="Times New Roman"/>
          <w:noProof/>
          <w:sz w:val="28"/>
          <w:szCs w:val="28"/>
          <w:lang w:val="ro-MD" w:eastAsia="ru-RU"/>
        </w:rPr>
        <w:t xml:space="preserve"> la posibilitățile </w:t>
      </w:r>
      <w:r w:rsidRPr="0049068E">
        <w:rPr>
          <w:rFonts w:ascii="Times New Roman" w:hAnsi="Times New Roman"/>
          <w:noProof/>
          <w:sz w:val="28"/>
          <w:szCs w:val="28"/>
          <w:lang w:val="ro-MD" w:eastAsia="ru-RU"/>
        </w:rPr>
        <w:t>de pescuit, ținând cont de tendințe și bazându-se pe cele mai bune avize științifice, în vederea obținerii unui echilibru stabil și durabil între acestea.</w:t>
      </w:r>
    </w:p>
    <w:p w14:paraId="37687961" w14:textId="6A7C9AF3" w:rsidR="00E77D5D" w:rsidRPr="0049068E" w:rsidRDefault="00D37B24" w:rsidP="002C3E9A">
      <w:pPr>
        <w:tabs>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(2)  </w:t>
      </w:r>
      <w:r w:rsidR="00E77D5D" w:rsidRPr="0049068E">
        <w:rPr>
          <w:rFonts w:ascii="Times New Roman" w:hAnsi="Times New Roman"/>
          <w:noProof/>
          <w:sz w:val="28"/>
          <w:szCs w:val="28"/>
          <w:lang w:val="ro-MD" w:eastAsia="ru-RU"/>
        </w:rPr>
        <w:t>În vederea realizării ob</w:t>
      </w:r>
      <w:r w:rsidR="008C7116">
        <w:rPr>
          <w:rFonts w:ascii="Times New Roman" w:hAnsi="Times New Roman"/>
          <w:noProof/>
          <w:sz w:val="28"/>
          <w:szCs w:val="28"/>
          <w:lang w:val="ro-MD" w:eastAsia="ru-RU"/>
        </w:rPr>
        <w:t>iectivului prevăzut la alin</w:t>
      </w:r>
      <w:r w:rsidR="00E77D5D" w:rsidRPr="0049068E">
        <w:rPr>
          <w:rFonts w:ascii="Times New Roman" w:hAnsi="Times New Roman"/>
          <w:noProof/>
          <w:sz w:val="28"/>
          <w:szCs w:val="28"/>
          <w:lang w:val="ro-MD" w:eastAsia="ru-RU"/>
        </w:rPr>
        <w:t xml:space="preserve"> (1), </w:t>
      </w:r>
      <w:r w:rsidR="00D271EB">
        <w:rPr>
          <w:rFonts w:ascii="Times New Roman" w:hAnsi="Times New Roman"/>
          <w:noProof/>
          <w:sz w:val="28"/>
          <w:szCs w:val="28"/>
          <w:lang w:val="ro-MD" w:eastAsia="ru-RU"/>
        </w:rPr>
        <w:t>este transmis</w:t>
      </w:r>
      <w:r w:rsidR="00391806">
        <w:rPr>
          <w:rFonts w:ascii="Times New Roman" w:hAnsi="Times New Roman"/>
          <w:noProof/>
          <w:sz w:val="28"/>
          <w:szCs w:val="28"/>
          <w:lang w:val="ro-MD" w:eastAsia="ru-RU"/>
        </w:rPr>
        <w:t xml:space="preserve"> </w:t>
      </w:r>
      <w:r w:rsidR="00D271EB" w:rsidRPr="00D271EB">
        <w:rPr>
          <w:rFonts w:ascii="Times New Roman" w:hAnsi="Times New Roman"/>
          <w:noProof/>
          <w:sz w:val="28"/>
          <w:szCs w:val="28"/>
          <w:lang w:val="ro-MD" w:eastAsia="ru-RU"/>
        </w:rPr>
        <w:t>autorității de domeniul pescuitului</w:t>
      </w:r>
      <w:r w:rsidR="00E77D5D" w:rsidRPr="0049068E">
        <w:rPr>
          <w:rFonts w:ascii="Times New Roman" w:hAnsi="Times New Roman"/>
          <w:noProof/>
          <w:sz w:val="28"/>
          <w:szCs w:val="28"/>
          <w:lang w:val="ro-MD" w:eastAsia="ru-RU"/>
        </w:rPr>
        <w:t>,</w:t>
      </w:r>
      <w:r w:rsidR="00E77D5D" w:rsidRPr="00E77D5D">
        <w:rPr>
          <w:rFonts w:ascii="Times New Roman" w:hAnsi="Times New Roman"/>
          <w:noProof/>
          <w:color w:val="C0504D" w:themeColor="accent2"/>
          <w:sz w:val="28"/>
          <w:szCs w:val="28"/>
          <w:lang w:val="ro-MD" w:eastAsia="ru-RU"/>
        </w:rPr>
        <w:t xml:space="preserve"> </w:t>
      </w:r>
      <w:r w:rsidR="00E77D5D" w:rsidRPr="0049068E">
        <w:rPr>
          <w:rFonts w:ascii="Times New Roman" w:hAnsi="Times New Roman"/>
          <w:noProof/>
          <w:sz w:val="28"/>
          <w:szCs w:val="28"/>
          <w:lang w:val="ro-MD" w:eastAsia="ru-RU"/>
        </w:rPr>
        <w:t>un raport privind echilibrul dintre capacitatea de pescuit ș</w:t>
      </w:r>
      <w:r w:rsidR="00BD18D3">
        <w:rPr>
          <w:rFonts w:ascii="Times New Roman" w:hAnsi="Times New Roman"/>
          <w:noProof/>
          <w:sz w:val="28"/>
          <w:szCs w:val="28"/>
          <w:lang w:val="ro-MD" w:eastAsia="ru-RU"/>
        </w:rPr>
        <w:t xml:space="preserve">i posibilitățile </w:t>
      </w:r>
      <w:r w:rsidR="00E77D5D" w:rsidRPr="0049068E">
        <w:rPr>
          <w:rFonts w:ascii="Times New Roman" w:hAnsi="Times New Roman"/>
          <w:noProof/>
          <w:sz w:val="28"/>
          <w:szCs w:val="28"/>
          <w:lang w:val="ro-MD" w:eastAsia="ru-RU"/>
        </w:rPr>
        <w:t>de pescuit</w:t>
      </w:r>
      <w:r w:rsidR="0049068E">
        <w:rPr>
          <w:rFonts w:ascii="Times New Roman" w:hAnsi="Times New Roman"/>
          <w:noProof/>
          <w:sz w:val="28"/>
          <w:szCs w:val="28"/>
          <w:lang w:val="ro-MD" w:eastAsia="ru-RU"/>
        </w:rPr>
        <w:t>. R</w:t>
      </w:r>
      <w:r w:rsidR="00E77D5D" w:rsidRPr="0049068E">
        <w:rPr>
          <w:rFonts w:ascii="Times New Roman" w:hAnsi="Times New Roman"/>
          <w:noProof/>
          <w:sz w:val="28"/>
          <w:szCs w:val="28"/>
          <w:lang w:val="ro-MD" w:eastAsia="ru-RU"/>
        </w:rPr>
        <w:t xml:space="preserve">espectivul raport se realizează în conformitate cu orientările care </w:t>
      </w:r>
      <w:r w:rsidR="00D271EB">
        <w:rPr>
          <w:rFonts w:ascii="Times New Roman" w:hAnsi="Times New Roman"/>
          <w:noProof/>
          <w:sz w:val="28"/>
          <w:szCs w:val="28"/>
          <w:lang w:val="ro-MD" w:eastAsia="ru-RU"/>
        </w:rPr>
        <w:t xml:space="preserve">sunt </w:t>
      </w:r>
      <w:r w:rsidR="00E77D5D" w:rsidRPr="0049068E">
        <w:rPr>
          <w:rFonts w:ascii="Times New Roman" w:hAnsi="Times New Roman"/>
          <w:noProof/>
          <w:sz w:val="28"/>
          <w:szCs w:val="28"/>
          <w:lang w:val="ro-MD" w:eastAsia="ru-RU"/>
        </w:rPr>
        <w:t>elaborate de</w:t>
      </w:r>
      <w:r w:rsidR="001376B7">
        <w:rPr>
          <w:rFonts w:ascii="Times New Roman" w:hAnsi="Times New Roman"/>
          <w:noProof/>
          <w:sz w:val="28"/>
          <w:szCs w:val="28"/>
          <w:lang w:val="ro-MD" w:eastAsia="ru-RU"/>
        </w:rPr>
        <w:t xml:space="preserve"> </w:t>
      </w:r>
      <w:r w:rsidR="00D271EB" w:rsidRPr="00D271EB">
        <w:rPr>
          <w:rFonts w:ascii="Times New Roman" w:hAnsi="Times New Roman"/>
          <w:noProof/>
          <w:sz w:val="28"/>
          <w:szCs w:val="28"/>
          <w:lang w:val="ro-MD" w:eastAsia="ru-RU"/>
        </w:rPr>
        <w:t>autoritate</w:t>
      </w:r>
      <w:r w:rsidR="00D271EB">
        <w:rPr>
          <w:rFonts w:ascii="Times New Roman" w:hAnsi="Times New Roman"/>
          <w:noProof/>
          <w:sz w:val="28"/>
          <w:szCs w:val="28"/>
          <w:lang w:val="ro-MD" w:eastAsia="ru-RU"/>
        </w:rPr>
        <w:t>a</w:t>
      </w:r>
      <w:r w:rsidR="00D271EB" w:rsidRPr="00D271EB">
        <w:rPr>
          <w:rFonts w:ascii="Times New Roman" w:hAnsi="Times New Roman"/>
          <w:noProof/>
          <w:sz w:val="28"/>
          <w:szCs w:val="28"/>
          <w:lang w:val="ro-MD" w:eastAsia="ru-RU"/>
        </w:rPr>
        <w:t xml:space="preserve"> </w:t>
      </w:r>
      <w:r w:rsidR="00A9707B" w:rsidRPr="00A9707B">
        <w:rPr>
          <w:rFonts w:ascii="Times New Roman" w:hAnsi="Times New Roman"/>
          <w:noProof/>
          <w:sz w:val="28"/>
          <w:szCs w:val="28"/>
          <w:lang w:val="ro-MD" w:eastAsia="ru-RU"/>
        </w:rPr>
        <w:t>responsabilă de domeniul pescuitului</w:t>
      </w:r>
      <w:r w:rsidR="00E77D5D" w:rsidRPr="0049068E">
        <w:rPr>
          <w:rFonts w:ascii="Times New Roman" w:hAnsi="Times New Roman"/>
          <w:noProof/>
          <w:sz w:val="28"/>
          <w:szCs w:val="28"/>
          <w:lang w:val="ro-MD" w:eastAsia="ru-RU"/>
        </w:rPr>
        <w:t xml:space="preserve">, indicând parametrii tehnici, </w:t>
      </w:r>
      <w:r w:rsidR="0049068E">
        <w:rPr>
          <w:rFonts w:ascii="Times New Roman" w:hAnsi="Times New Roman"/>
          <w:noProof/>
          <w:sz w:val="28"/>
          <w:szCs w:val="28"/>
          <w:lang w:val="ro-MD" w:eastAsia="ru-RU"/>
        </w:rPr>
        <w:t xml:space="preserve">sociali și economici relevanți. </w:t>
      </w:r>
      <w:r w:rsidR="00E77D5D" w:rsidRPr="0049068E">
        <w:rPr>
          <w:rFonts w:ascii="Times New Roman" w:hAnsi="Times New Roman"/>
          <w:noProof/>
          <w:sz w:val="28"/>
          <w:szCs w:val="28"/>
          <w:lang w:val="ro-MD" w:eastAsia="ru-RU"/>
        </w:rPr>
        <w:t>Raportul conține evaluarea anuală a capacității flotei naționale și a tuturor segmentelor de</w:t>
      </w:r>
      <w:r w:rsidR="0049068E">
        <w:rPr>
          <w:rFonts w:ascii="Times New Roman" w:hAnsi="Times New Roman"/>
          <w:noProof/>
          <w:sz w:val="28"/>
          <w:szCs w:val="28"/>
          <w:lang w:val="ro-MD" w:eastAsia="ru-RU"/>
        </w:rPr>
        <w:t xml:space="preserve"> flotă și </w:t>
      </w:r>
      <w:r w:rsidR="0049068E" w:rsidRPr="0049068E">
        <w:rPr>
          <w:rFonts w:ascii="Times New Roman" w:hAnsi="Times New Roman"/>
          <w:noProof/>
          <w:sz w:val="28"/>
          <w:szCs w:val="28"/>
          <w:lang w:val="ro-MD" w:eastAsia="ru-RU"/>
        </w:rPr>
        <w:t>identifică</w:t>
      </w:r>
      <w:r w:rsidR="00E77D5D" w:rsidRPr="0049068E">
        <w:rPr>
          <w:rFonts w:ascii="Times New Roman" w:hAnsi="Times New Roman"/>
          <w:noProof/>
          <w:sz w:val="28"/>
          <w:szCs w:val="28"/>
          <w:lang w:val="ro-MD" w:eastAsia="ru-RU"/>
        </w:rPr>
        <w:t xml:space="preserve"> o eventuală supracapacitate structurală pe segment</w:t>
      </w:r>
      <w:r w:rsidR="00BD18D3">
        <w:rPr>
          <w:rFonts w:ascii="Times New Roman" w:hAnsi="Times New Roman"/>
          <w:noProof/>
          <w:sz w:val="28"/>
          <w:szCs w:val="28"/>
          <w:lang w:val="ro-MD" w:eastAsia="ru-RU"/>
        </w:rPr>
        <w:t>,</w:t>
      </w:r>
      <w:r w:rsidR="00E77D5D" w:rsidRPr="0049068E">
        <w:rPr>
          <w:rFonts w:ascii="Times New Roman" w:hAnsi="Times New Roman"/>
          <w:noProof/>
          <w:sz w:val="28"/>
          <w:szCs w:val="28"/>
          <w:lang w:val="ro-MD" w:eastAsia="ru-RU"/>
        </w:rPr>
        <w:t xml:space="preserve"> </w:t>
      </w:r>
      <w:r w:rsidR="0049068E" w:rsidRPr="0049068E">
        <w:rPr>
          <w:rFonts w:ascii="Times New Roman" w:hAnsi="Times New Roman"/>
          <w:noProof/>
          <w:sz w:val="28"/>
          <w:szCs w:val="28"/>
          <w:lang w:val="ro-MD" w:eastAsia="ru-RU"/>
        </w:rPr>
        <w:t>estimând</w:t>
      </w:r>
      <w:r w:rsidR="00E77D5D" w:rsidRPr="0049068E">
        <w:rPr>
          <w:rFonts w:ascii="Times New Roman" w:hAnsi="Times New Roman"/>
          <w:noProof/>
          <w:sz w:val="28"/>
          <w:szCs w:val="28"/>
          <w:lang w:val="ro-MD" w:eastAsia="ru-RU"/>
        </w:rPr>
        <w:t xml:space="preserve"> rentabilitatea </w:t>
      </w:r>
      <w:r w:rsidR="0049068E" w:rsidRPr="0049068E">
        <w:rPr>
          <w:rFonts w:ascii="Times New Roman" w:hAnsi="Times New Roman"/>
          <w:noProof/>
          <w:sz w:val="28"/>
          <w:szCs w:val="28"/>
          <w:lang w:val="ro-MD" w:eastAsia="ru-RU"/>
        </w:rPr>
        <w:t xml:space="preserve">sectorului </w:t>
      </w:r>
      <w:r w:rsidR="00E77D5D" w:rsidRPr="0049068E">
        <w:rPr>
          <w:rFonts w:ascii="Times New Roman" w:hAnsi="Times New Roman"/>
          <w:noProof/>
          <w:sz w:val="28"/>
          <w:szCs w:val="28"/>
          <w:lang w:val="ro-MD" w:eastAsia="ru-RU"/>
        </w:rPr>
        <w:t>pe termen lung. Rapoartele respective se pun la dispoziția publicului.</w:t>
      </w:r>
    </w:p>
    <w:p w14:paraId="6CAC58F9" w14:textId="15BE9675" w:rsidR="00E77D5D" w:rsidRPr="00D37B24" w:rsidRDefault="0049068E" w:rsidP="002C3E9A">
      <w:pPr>
        <w:tabs>
          <w:tab w:val="left" w:pos="7650"/>
        </w:tabs>
        <w:spacing w:after="0" w:line="240" w:lineRule="auto"/>
        <w:ind w:right="-113" w:firstLine="709"/>
        <w:jc w:val="both"/>
        <w:rPr>
          <w:rFonts w:ascii="Times New Roman" w:hAnsi="Times New Roman"/>
          <w:noProof/>
          <w:sz w:val="28"/>
          <w:szCs w:val="28"/>
          <w:lang w:val="ro-MD" w:eastAsia="ru-RU"/>
        </w:rPr>
      </w:pPr>
      <w:r w:rsidRPr="00B83936">
        <w:rPr>
          <w:rFonts w:ascii="Times New Roman" w:hAnsi="Times New Roman"/>
          <w:noProof/>
          <w:sz w:val="28"/>
          <w:szCs w:val="28"/>
          <w:lang w:val="ro-MD" w:eastAsia="ru-RU"/>
        </w:rPr>
        <w:t>(</w:t>
      </w:r>
      <w:r w:rsidR="00D37B24">
        <w:rPr>
          <w:rFonts w:ascii="Times New Roman" w:hAnsi="Times New Roman"/>
          <w:noProof/>
          <w:sz w:val="28"/>
          <w:szCs w:val="28"/>
          <w:lang w:val="ro-MD" w:eastAsia="ru-RU"/>
        </w:rPr>
        <w:t xml:space="preserve">3) </w:t>
      </w:r>
      <w:r w:rsidR="001376B7">
        <w:rPr>
          <w:rFonts w:ascii="Times New Roman" w:hAnsi="Times New Roman"/>
          <w:noProof/>
          <w:sz w:val="28"/>
          <w:szCs w:val="28"/>
          <w:lang w:val="ro-MD" w:eastAsia="ru-RU"/>
        </w:rPr>
        <w:t xml:space="preserve">Analiza este bazată </w:t>
      </w:r>
      <w:r w:rsidR="00E77D5D" w:rsidRPr="00D37B24">
        <w:rPr>
          <w:rFonts w:ascii="Times New Roman" w:hAnsi="Times New Roman"/>
          <w:noProof/>
          <w:sz w:val="28"/>
          <w:szCs w:val="28"/>
          <w:lang w:val="ro-MD" w:eastAsia="ru-RU"/>
        </w:rPr>
        <w:t>pe echilibrul dintre capacitatea de pescuit și posibilitățile de pescuit</w:t>
      </w:r>
      <w:r w:rsidR="00D37B24" w:rsidRPr="00D37B24">
        <w:rPr>
          <w:rFonts w:ascii="Times New Roman" w:hAnsi="Times New Roman"/>
          <w:noProof/>
          <w:sz w:val="28"/>
          <w:szCs w:val="28"/>
          <w:lang w:val="ro-MD" w:eastAsia="ru-RU"/>
        </w:rPr>
        <w:t xml:space="preserve"> și</w:t>
      </w:r>
      <w:r w:rsidR="00E77D5D" w:rsidRPr="00D37B24">
        <w:rPr>
          <w:rFonts w:ascii="Times New Roman" w:hAnsi="Times New Roman"/>
          <w:noProof/>
          <w:sz w:val="28"/>
          <w:szCs w:val="28"/>
          <w:lang w:val="ro-MD" w:eastAsia="ru-RU"/>
        </w:rPr>
        <w:t xml:space="preserve"> întocmesc evaluări separate pentru flotele care operează</w:t>
      </w:r>
      <w:r w:rsidR="00D37B24" w:rsidRPr="00D37B24">
        <w:rPr>
          <w:rFonts w:ascii="Times New Roman" w:hAnsi="Times New Roman"/>
          <w:noProof/>
          <w:sz w:val="28"/>
          <w:szCs w:val="28"/>
          <w:lang w:val="ro-MD" w:eastAsia="ru-RU"/>
        </w:rPr>
        <w:t xml:space="preserve"> în regiunile ultraperiferice</w:t>
      </w:r>
      <w:r w:rsidR="00E77D5D" w:rsidRPr="00D37B24">
        <w:rPr>
          <w:rFonts w:ascii="Times New Roman" w:hAnsi="Times New Roman"/>
          <w:noProof/>
          <w:sz w:val="28"/>
          <w:szCs w:val="28"/>
          <w:lang w:val="ro-MD" w:eastAsia="ru-RU"/>
        </w:rPr>
        <w:t xml:space="preserve"> pentru nave care op</w:t>
      </w:r>
      <w:r w:rsidR="00D271EB">
        <w:rPr>
          <w:rFonts w:ascii="Times New Roman" w:hAnsi="Times New Roman"/>
          <w:noProof/>
          <w:sz w:val="28"/>
          <w:szCs w:val="28"/>
          <w:lang w:val="ro-MD" w:eastAsia="ru-RU"/>
        </w:rPr>
        <w:t xml:space="preserve">erează exclusiv în afara apelor </w:t>
      </w:r>
      <w:r w:rsidR="00E77D5D" w:rsidRPr="00D37B24">
        <w:rPr>
          <w:rFonts w:ascii="Times New Roman" w:hAnsi="Times New Roman"/>
          <w:noProof/>
          <w:sz w:val="28"/>
          <w:szCs w:val="28"/>
          <w:lang w:val="ro-MD" w:eastAsia="ru-RU"/>
        </w:rPr>
        <w:t>Uniunii.</w:t>
      </w:r>
    </w:p>
    <w:p w14:paraId="2ADE2E23" w14:textId="6CBB6C95" w:rsidR="00E77D5D" w:rsidRPr="00D37B24" w:rsidRDefault="00D37B24" w:rsidP="002C3E9A">
      <w:pPr>
        <w:tabs>
          <w:tab w:val="left" w:pos="7650"/>
        </w:tabs>
        <w:spacing w:after="0" w:line="240" w:lineRule="auto"/>
        <w:ind w:right="-113" w:firstLine="709"/>
        <w:jc w:val="both"/>
        <w:rPr>
          <w:rFonts w:ascii="Times New Roman" w:hAnsi="Times New Roman"/>
          <w:noProof/>
          <w:sz w:val="28"/>
          <w:szCs w:val="28"/>
          <w:lang w:val="ro-MD" w:eastAsia="ru-RU"/>
        </w:rPr>
      </w:pPr>
      <w:r w:rsidRPr="00D37B24">
        <w:rPr>
          <w:rFonts w:ascii="Times New Roman" w:hAnsi="Times New Roman"/>
          <w:noProof/>
          <w:sz w:val="28"/>
          <w:szCs w:val="28"/>
          <w:lang w:val="ro-MD" w:eastAsia="ru-RU"/>
        </w:rPr>
        <w:t xml:space="preserve">(4) </w:t>
      </w:r>
      <w:r w:rsidR="00E77D5D" w:rsidRPr="00D37B24">
        <w:rPr>
          <w:rFonts w:ascii="Times New Roman" w:hAnsi="Times New Roman"/>
          <w:noProof/>
          <w:sz w:val="28"/>
          <w:szCs w:val="28"/>
          <w:lang w:val="ro-MD" w:eastAsia="ru-RU"/>
        </w:rPr>
        <w:t xml:space="preserve">În cazul în care evaluarea demonstrează cu claritate că nu există un echilibru eficace între capacitatea de pescuit și posibilitățile de pescuit, </w:t>
      </w:r>
      <w:r w:rsidR="001376B7">
        <w:rPr>
          <w:rFonts w:ascii="Times New Roman" w:hAnsi="Times New Roman"/>
          <w:noProof/>
          <w:sz w:val="28"/>
          <w:szCs w:val="28"/>
          <w:lang w:val="ro-MD" w:eastAsia="ru-RU"/>
        </w:rPr>
        <w:t xml:space="preserve">se va </w:t>
      </w:r>
      <w:r w:rsidR="00E77D5D" w:rsidRPr="00D37B24">
        <w:rPr>
          <w:rFonts w:ascii="Times New Roman" w:hAnsi="Times New Roman"/>
          <w:noProof/>
          <w:sz w:val="28"/>
          <w:szCs w:val="28"/>
          <w:lang w:val="ro-MD" w:eastAsia="ru-RU"/>
        </w:rPr>
        <w:t>include î</w:t>
      </w:r>
      <w:r w:rsidR="001376B7">
        <w:rPr>
          <w:rFonts w:ascii="Times New Roman" w:hAnsi="Times New Roman"/>
          <w:noProof/>
          <w:sz w:val="28"/>
          <w:szCs w:val="28"/>
          <w:lang w:val="ro-MD" w:eastAsia="ru-RU"/>
        </w:rPr>
        <w:t>n raport</w:t>
      </w:r>
      <w:r w:rsidR="00E77D5D" w:rsidRPr="00D37B24">
        <w:rPr>
          <w:rFonts w:ascii="Times New Roman" w:hAnsi="Times New Roman"/>
          <w:noProof/>
          <w:sz w:val="28"/>
          <w:szCs w:val="28"/>
          <w:lang w:val="ro-MD" w:eastAsia="ru-RU"/>
        </w:rPr>
        <w:t xml:space="preserve"> </w:t>
      </w:r>
      <w:r w:rsidR="00E77D5D" w:rsidRPr="00D37B24">
        <w:rPr>
          <w:rFonts w:ascii="Times New Roman" w:hAnsi="Times New Roman"/>
          <w:noProof/>
          <w:sz w:val="28"/>
          <w:szCs w:val="28"/>
          <w:lang w:val="ro-MD" w:eastAsia="ru-RU"/>
        </w:rPr>
        <w:lastRenderedPageBreak/>
        <w:t>un plan de acțiune pentru segmentele de flotă pentru care s-a identificat o supracapacitate structurală semnificativă. Planul de acțiune stabilește țintele de ajustare și instrumentele pentru realizarea echilibrului, precum și un calendar clar pentru punerea sa în aplicare.</w:t>
      </w:r>
    </w:p>
    <w:p w14:paraId="298C1F40" w14:textId="6630FC8F" w:rsidR="00E77D5D" w:rsidRPr="00D37B24" w:rsidRDefault="006A0608" w:rsidP="002C3E9A">
      <w:pPr>
        <w:tabs>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(5) </w:t>
      </w:r>
      <w:r w:rsidR="00E77D5D" w:rsidRPr="00D37B24">
        <w:rPr>
          <w:rFonts w:ascii="Times New Roman" w:hAnsi="Times New Roman"/>
          <w:noProof/>
          <w:sz w:val="28"/>
          <w:szCs w:val="28"/>
          <w:lang w:val="ro-MD" w:eastAsia="ru-RU"/>
        </w:rPr>
        <w:t xml:space="preserve">Anual, </w:t>
      </w:r>
      <w:r w:rsidR="000F3BDE">
        <w:rPr>
          <w:rFonts w:ascii="Times New Roman" w:hAnsi="Times New Roman"/>
          <w:noProof/>
          <w:sz w:val="28"/>
          <w:szCs w:val="28"/>
          <w:lang w:val="ro-MD" w:eastAsia="ru-RU"/>
        </w:rPr>
        <w:t xml:space="preserve">se </w:t>
      </w:r>
      <w:r w:rsidR="00E77D5D" w:rsidRPr="00D37B24">
        <w:rPr>
          <w:rFonts w:ascii="Times New Roman" w:hAnsi="Times New Roman"/>
          <w:noProof/>
          <w:sz w:val="28"/>
          <w:szCs w:val="28"/>
          <w:lang w:val="ro-MD" w:eastAsia="ru-RU"/>
        </w:rPr>
        <w:t>raport</w:t>
      </w:r>
      <w:r w:rsidR="000F3BDE">
        <w:rPr>
          <w:rFonts w:ascii="Times New Roman" w:hAnsi="Times New Roman"/>
          <w:noProof/>
          <w:sz w:val="28"/>
          <w:szCs w:val="28"/>
          <w:lang w:val="ro-MD" w:eastAsia="ru-RU"/>
        </w:rPr>
        <w:t>ează</w:t>
      </w:r>
      <w:r w:rsidR="00E77D5D" w:rsidRPr="00D37B24">
        <w:rPr>
          <w:rFonts w:ascii="Times New Roman" w:hAnsi="Times New Roman"/>
          <w:noProof/>
          <w:sz w:val="28"/>
          <w:szCs w:val="28"/>
          <w:lang w:val="ro-MD" w:eastAsia="ru-RU"/>
        </w:rPr>
        <w:t xml:space="preserve"> </w:t>
      </w:r>
      <w:r w:rsidR="00D271EB">
        <w:rPr>
          <w:rFonts w:ascii="Times New Roman" w:hAnsi="Times New Roman"/>
          <w:noProof/>
          <w:sz w:val="28"/>
          <w:szCs w:val="28"/>
          <w:lang w:val="ro-MD" w:eastAsia="ru-RU"/>
        </w:rPr>
        <w:t>autorității</w:t>
      </w:r>
      <w:r w:rsidR="00D271EB" w:rsidRPr="00D271EB">
        <w:rPr>
          <w:rFonts w:ascii="Times New Roman" w:hAnsi="Times New Roman"/>
          <w:noProof/>
          <w:sz w:val="28"/>
          <w:szCs w:val="28"/>
          <w:lang w:val="ro-MD" w:eastAsia="ru-RU"/>
        </w:rPr>
        <w:t xml:space="preserve"> de domeniul pescuitului </w:t>
      </w:r>
      <w:r w:rsidR="00E77D5D" w:rsidRPr="00D37B24">
        <w:rPr>
          <w:rFonts w:ascii="Times New Roman" w:hAnsi="Times New Roman"/>
          <w:noProof/>
          <w:sz w:val="28"/>
          <w:szCs w:val="28"/>
          <w:lang w:val="ro-MD" w:eastAsia="ru-RU"/>
        </w:rPr>
        <w:t>privind echilibrul dintre c</w:t>
      </w:r>
      <w:r w:rsidR="001376B7">
        <w:rPr>
          <w:rFonts w:ascii="Times New Roman" w:hAnsi="Times New Roman"/>
          <w:noProof/>
          <w:sz w:val="28"/>
          <w:szCs w:val="28"/>
          <w:lang w:val="ro-MD" w:eastAsia="ru-RU"/>
        </w:rPr>
        <w:t>apacitatea de pescuit a flotei</w:t>
      </w:r>
      <w:r w:rsidR="00E77D5D" w:rsidRPr="00D37B24">
        <w:rPr>
          <w:rFonts w:ascii="Times New Roman" w:hAnsi="Times New Roman"/>
          <w:noProof/>
          <w:sz w:val="28"/>
          <w:szCs w:val="28"/>
          <w:lang w:val="ro-MD" w:eastAsia="ru-RU"/>
        </w:rPr>
        <w:t xml:space="preserve"> și posibil</w:t>
      </w:r>
      <w:r w:rsidR="0006315B">
        <w:rPr>
          <w:rFonts w:ascii="Times New Roman" w:hAnsi="Times New Roman"/>
          <w:noProof/>
          <w:sz w:val="28"/>
          <w:szCs w:val="28"/>
          <w:lang w:val="ro-MD" w:eastAsia="ru-RU"/>
        </w:rPr>
        <w:t>itățile de pescuit ale acestora</w:t>
      </w:r>
      <w:r w:rsidR="00E77D5D" w:rsidRPr="00D37B24">
        <w:rPr>
          <w:rFonts w:ascii="Times New Roman" w:hAnsi="Times New Roman"/>
          <w:noProof/>
          <w:sz w:val="28"/>
          <w:szCs w:val="28"/>
          <w:lang w:val="ro-MD" w:eastAsia="ru-RU"/>
        </w:rPr>
        <w:t xml:space="preserve">. Raportul include </w:t>
      </w:r>
      <w:r w:rsidR="00486CA4">
        <w:rPr>
          <w:rFonts w:ascii="Times New Roman" w:hAnsi="Times New Roman"/>
          <w:noProof/>
          <w:sz w:val="28"/>
          <w:szCs w:val="28"/>
          <w:lang w:val="ro-MD" w:eastAsia="ru-RU"/>
        </w:rPr>
        <w:t xml:space="preserve">și plan de acțiuni. </w:t>
      </w:r>
      <w:r w:rsidR="00E77D5D" w:rsidRPr="00D37B24">
        <w:rPr>
          <w:rFonts w:ascii="Times New Roman" w:hAnsi="Times New Roman"/>
          <w:noProof/>
          <w:sz w:val="28"/>
          <w:szCs w:val="28"/>
          <w:lang w:val="ro-MD" w:eastAsia="ru-RU"/>
        </w:rPr>
        <w:t>Neîntocmirea r</w:t>
      </w:r>
      <w:r w:rsidR="008C7116">
        <w:rPr>
          <w:rFonts w:ascii="Times New Roman" w:hAnsi="Times New Roman"/>
          <w:noProof/>
          <w:sz w:val="28"/>
          <w:szCs w:val="28"/>
          <w:lang w:val="ro-MD" w:eastAsia="ru-RU"/>
        </w:rPr>
        <w:t>aportului menționat la alin.</w:t>
      </w:r>
      <w:r w:rsidR="00E77D5D" w:rsidRPr="00D37B24">
        <w:rPr>
          <w:rFonts w:ascii="Times New Roman" w:hAnsi="Times New Roman"/>
          <w:noProof/>
          <w:sz w:val="28"/>
          <w:szCs w:val="28"/>
          <w:lang w:val="ro-MD" w:eastAsia="ru-RU"/>
        </w:rPr>
        <w:t xml:space="preserve"> (2) și/sau lipsa punerii în aplicare a planului de acțiune pot conduce la o suspendare sau la o întrerupere proporțională a asistenței financiare relevante din </w:t>
      </w:r>
      <w:r w:rsidR="000F3BDE">
        <w:rPr>
          <w:rFonts w:ascii="Times New Roman" w:hAnsi="Times New Roman"/>
          <w:noProof/>
          <w:sz w:val="28"/>
          <w:szCs w:val="28"/>
          <w:lang w:val="ro-MD" w:eastAsia="ru-RU"/>
        </w:rPr>
        <w:t>Fondul</w:t>
      </w:r>
      <w:r w:rsidR="000F3BDE" w:rsidRPr="000F3BDE">
        <w:rPr>
          <w:rFonts w:ascii="Times New Roman" w:hAnsi="Times New Roman"/>
          <w:noProof/>
          <w:sz w:val="28"/>
          <w:szCs w:val="28"/>
          <w:lang w:val="ro-MD" w:eastAsia="ru-RU"/>
        </w:rPr>
        <w:t xml:space="preserve"> de susținere pentru afaceri maritime, pescuit și acvacultură</w:t>
      </w:r>
      <w:r w:rsidR="00F2314E">
        <w:rPr>
          <w:rFonts w:ascii="Times New Roman" w:hAnsi="Times New Roman"/>
          <w:noProof/>
          <w:sz w:val="28"/>
          <w:szCs w:val="28"/>
          <w:lang w:val="ro-MD" w:eastAsia="ru-RU"/>
        </w:rPr>
        <w:t xml:space="preserve"> </w:t>
      </w:r>
      <w:r w:rsidR="00E77D5D" w:rsidRPr="00D37B24">
        <w:rPr>
          <w:rFonts w:ascii="Times New Roman" w:hAnsi="Times New Roman"/>
          <w:noProof/>
          <w:sz w:val="28"/>
          <w:szCs w:val="28"/>
          <w:lang w:val="ro-MD" w:eastAsia="ru-RU"/>
        </w:rPr>
        <w:t xml:space="preserve">pentru investițiile alocate flotei </w:t>
      </w:r>
      <w:r w:rsidR="000F3BDE">
        <w:rPr>
          <w:rFonts w:ascii="Times New Roman" w:hAnsi="Times New Roman"/>
          <w:noProof/>
          <w:sz w:val="28"/>
          <w:szCs w:val="28"/>
          <w:lang w:val="ro-MD" w:eastAsia="ru-RU"/>
        </w:rPr>
        <w:t>de pescuit</w:t>
      </w:r>
      <w:r w:rsidR="00F2314E">
        <w:rPr>
          <w:rFonts w:ascii="Times New Roman" w:hAnsi="Times New Roman"/>
          <w:noProof/>
          <w:sz w:val="28"/>
          <w:szCs w:val="28"/>
          <w:lang w:val="ro-MD" w:eastAsia="ru-RU"/>
        </w:rPr>
        <w:t xml:space="preserve">, prevăzute de legislație, </w:t>
      </w:r>
      <w:r w:rsidR="00E77D5D" w:rsidRPr="00D37B24">
        <w:rPr>
          <w:rFonts w:ascii="Times New Roman" w:hAnsi="Times New Roman"/>
          <w:noProof/>
          <w:sz w:val="28"/>
          <w:szCs w:val="28"/>
          <w:lang w:val="ro-MD" w:eastAsia="ru-RU"/>
        </w:rPr>
        <w:t xml:space="preserve">pentru perioada </w:t>
      </w:r>
      <w:r w:rsidR="00F2314E">
        <w:rPr>
          <w:rFonts w:ascii="Times New Roman" w:hAnsi="Times New Roman"/>
          <w:noProof/>
          <w:sz w:val="28"/>
          <w:szCs w:val="28"/>
          <w:lang w:val="ro-MD" w:eastAsia="ru-RU"/>
        </w:rPr>
        <w:t>respectivă</w:t>
      </w:r>
      <w:r w:rsidR="00E77D5D" w:rsidRPr="00D37B24">
        <w:rPr>
          <w:rFonts w:ascii="Times New Roman" w:hAnsi="Times New Roman"/>
          <w:noProof/>
          <w:sz w:val="28"/>
          <w:szCs w:val="28"/>
          <w:lang w:val="ro-MD" w:eastAsia="ru-RU"/>
        </w:rPr>
        <w:t>.</w:t>
      </w:r>
    </w:p>
    <w:p w14:paraId="7F97A7F3" w14:textId="0F2165B1" w:rsidR="00E77D5D" w:rsidRPr="00B83936" w:rsidRDefault="00B83936" w:rsidP="002C3E9A">
      <w:pPr>
        <w:tabs>
          <w:tab w:val="left" w:pos="1276"/>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(6</w:t>
      </w:r>
      <w:r w:rsidRPr="00B83936">
        <w:rPr>
          <w:rFonts w:ascii="Times New Roman" w:hAnsi="Times New Roman"/>
          <w:noProof/>
          <w:sz w:val="28"/>
          <w:szCs w:val="28"/>
          <w:lang w:val="ro-MD" w:eastAsia="ru-RU"/>
        </w:rPr>
        <w:t xml:space="preserve">) </w:t>
      </w:r>
      <w:r w:rsidR="002366EA">
        <w:rPr>
          <w:rFonts w:ascii="Times New Roman" w:hAnsi="Times New Roman"/>
          <w:noProof/>
          <w:sz w:val="28"/>
          <w:szCs w:val="28"/>
          <w:lang w:val="ro-MD" w:eastAsia="ru-RU"/>
        </w:rPr>
        <w:t>Nu este permisă</w:t>
      </w:r>
      <w:r w:rsidR="00E77D5D" w:rsidRPr="00B83936">
        <w:rPr>
          <w:rFonts w:ascii="Times New Roman" w:hAnsi="Times New Roman"/>
          <w:noProof/>
          <w:sz w:val="28"/>
          <w:szCs w:val="28"/>
          <w:lang w:val="ro-MD" w:eastAsia="ru-RU"/>
        </w:rPr>
        <w:t xml:space="preserve"> ieșire</w:t>
      </w:r>
      <w:r w:rsidR="002366EA">
        <w:rPr>
          <w:rFonts w:ascii="Times New Roman" w:hAnsi="Times New Roman"/>
          <w:noProof/>
          <w:sz w:val="28"/>
          <w:szCs w:val="28"/>
          <w:lang w:val="ro-MD" w:eastAsia="ru-RU"/>
        </w:rPr>
        <w:t>a unei nave</w:t>
      </w:r>
      <w:r w:rsidR="00E77D5D" w:rsidRPr="00B83936">
        <w:rPr>
          <w:rFonts w:ascii="Times New Roman" w:hAnsi="Times New Roman"/>
          <w:noProof/>
          <w:sz w:val="28"/>
          <w:szCs w:val="28"/>
          <w:lang w:val="ro-MD" w:eastAsia="ru-RU"/>
        </w:rPr>
        <w:t xml:space="preserve"> </w:t>
      </w:r>
      <w:r w:rsidR="002366EA">
        <w:rPr>
          <w:rFonts w:ascii="Times New Roman" w:hAnsi="Times New Roman"/>
          <w:noProof/>
          <w:sz w:val="28"/>
          <w:szCs w:val="28"/>
          <w:lang w:val="ro-MD" w:eastAsia="ru-RU"/>
        </w:rPr>
        <w:t xml:space="preserve">de pescuit </w:t>
      </w:r>
      <w:r w:rsidR="00E77D5D" w:rsidRPr="00B83936">
        <w:rPr>
          <w:rFonts w:ascii="Times New Roman" w:hAnsi="Times New Roman"/>
          <w:noProof/>
          <w:sz w:val="28"/>
          <w:szCs w:val="28"/>
          <w:lang w:val="ro-MD" w:eastAsia="ru-RU"/>
        </w:rPr>
        <w:t xml:space="preserve">din flotă </w:t>
      </w:r>
      <w:r w:rsidR="002366EA">
        <w:rPr>
          <w:rFonts w:ascii="Times New Roman" w:hAnsi="Times New Roman"/>
          <w:noProof/>
          <w:sz w:val="28"/>
          <w:szCs w:val="28"/>
          <w:lang w:val="ro-MD" w:eastAsia="ru-RU"/>
        </w:rPr>
        <w:t>care a primit asistență financiară</w:t>
      </w:r>
      <w:r w:rsidR="00E77D5D" w:rsidRPr="00B83936">
        <w:rPr>
          <w:rFonts w:ascii="Times New Roman" w:hAnsi="Times New Roman"/>
          <w:noProof/>
          <w:sz w:val="28"/>
          <w:szCs w:val="28"/>
          <w:lang w:val="ro-MD" w:eastAsia="ru-RU"/>
        </w:rPr>
        <w:t>, cu excepția cazului în care această ieșire este precedată de retragerea licenței de pescuit și a autorizațiilor de pescuit.</w:t>
      </w:r>
    </w:p>
    <w:p w14:paraId="781313FA" w14:textId="369AB487" w:rsidR="00E77D5D" w:rsidRPr="00B83936" w:rsidRDefault="00B83936" w:rsidP="002C3E9A">
      <w:pPr>
        <w:tabs>
          <w:tab w:val="left" w:pos="1276"/>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(7) </w:t>
      </w:r>
      <w:r w:rsidR="00E77D5D" w:rsidRPr="00B83936">
        <w:rPr>
          <w:rFonts w:ascii="Times New Roman" w:hAnsi="Times New Roman"/>
          <w:noProof/>
          <w:sz w:val="28"/>
          <w:szCs w:val="28"/>
          <w:lang w:val="ro-MD" w:eastAsia="ru-RU"/>
        </w:rPr>
        <w:t>Capacitatea de pescuit care corespunde navelor de pescuit retrase</w:t>
      </w:r>
      <w:r w:rsidR="00E25966" w:rsidRPr="00E25966">
        <w:t xml:space="preserve"> </w:t>
      </w:r>
      <w:r w:rsidR="00E25966" w:rsidRPr="00E25966">
        <w:rPr>
          <w:rFonts w:ascii="Times New Roman" w:hAnsi="Times New Roman"/>
          <w:noProof/>
          <w:sz w:val="28"/>
          <w:szCs w:val="28"/>
          <w:lang w:val="ro-MD" w:eastAsia="ru-RU"/>
        </w:rPr>
        <w:t>cu ajutor public</w:t>
      </w:r>
      <w:r w:rsidR="00E77D5D" w:rsidRPr="00B83936">
        <w:rPr>
          <w:rFonts w:ascii="Times New Roman" w:hAnsi="Times New Roman"/>
          <w:noProof/>
          <w:sz w:val="28"/>
          <w:szCs w:val="28"/>
          <w:lang w:val="ro-MD" w:eastAsia="ru-RU"/>
        </w:rPr>
        <w:t xml:space="preserve"> nu poate fi înlocuită.</w:t>
      </w:r>
    </w:p>
    <w:p w14:paraId="5756AC5E" w14:textId="70F4FEED" w:rsidR="00E77D5D" w:rsidRDefault="00B83936" w:rsidP="002C3E9A">
      <w:pPr>
        <w:tabs>
          <w:tab w:val="left" w:pos="1276"/>
          <w:tab w:val="left" w:pos="7650"/>
        </w:tabs>
        <w:spacing w:after="0" w:line="240" w:lineRule="auto"/>
        <w:ind w:right="-113" w:firstLine="709"/>
        <w:jc w:val="both"/>
        <w:rPr>
          <w:rFonts w:ascii="Times New Roman" w:hAnsi="Times New Roman"/>
          <w:noProof/>
          <w:color w:val="C0504D" w:themeColor="accent2"/>
          <w:sz w:val="28"/>
          <w:szCs w:val="28"/>
          <w:lang w:val="ro-MD" w:eastAsia="ru-RU"/>
        </w:rPr>
      </w:pPr>
      <w:r w:rsidRPr="00B83936">
        <w:rPr>
          <w:rFonts w:ascii="Times New Roman" w:hAnsi="Times New Roman"/>
          <w:noProof/>
          <w:sz w:val="28"/>
          <w:szCs w:val="28"/>
          <w:lang w:val="ro-MD" w:eastAsia="ru-RU"/>
        </w:rPr>
        <w:t>(8)</w:t>
      </w:r>
      <w:r w:rsidR="006A0608">
        <w:rPr>
          <w:rFonts w:ascii="Times New Roman" w:hAnsi="Times New Roman"/>
          <w:noProof/>
          <w:sz w:val="28"/>
          <w:szCs w:val="28"/>
          <w:lang w:val="ro-MD" w:eastAsia="ru-RU"/>
        </w:rPr>
        <w:t xml:space="preserve"> Navele vor fi verificate ca</w:t>
      </w:r>
      <w:r w:rsidRPr="00B83936">
        <w:rPr>
          <w:rFonts w:ascii="Times New Roman" w:hAnsi="Times New Roman"/>
          <w:noProof/>
          <w:sz w:val="28"/>
          <w:szCs w:val="28"/>
          <w:lang w:val="ro-MD" w:eastAsia="ru-RU"/>
        </w:rPr>
        <w:t>,</w:t>
      </w:r>
      <w:r w:rsidR="00E77D5D" w:rsidRPr="00B83936">
        <w:rPr>
          <w:rFonts w:ascii="Times New Roman" w:hAnsi="Times New Roman"/>
          <w:noProof/>
          <w:sz w:val="28"/>
          <w:szCs w:val="28"/>
          <w:lang w:val="ro-MD" w:eastAsia="ru-RU"/>
        </w:rPr>
        <w:t xml:space="preserve"> capacitatea de pes</w:t>
      </w:r>
      <w:r>
        <w:rPr>
          <w:rFonts w:ascii="Times New Roman" w:hAnsi="Times New Roman"/>
          <w:noProof/>
          <w:sz w:val="28"/>
          <w:szCs w:val="28"/>
          <w:lang w:val="ro-MD" w:eastAsia="ru-RU"/>
        </w:rPr>
        <w:t>cuit a</w:t>
      </w:r>
      <w:r w:rsidR="006A0608">
        <w:rPr>
          <w:rFonts w:ascii="Times New Roman" w:hAnsi="Times New Roman"/>
          <w:noProof/>
          <w:sz w:val="28"/>
          <w:szCs w:val="28"/>
          <w:lang w:val="ro-MD" w:eastAsia="ru-RU"/>
        </w:rPr>
        <w:t>l acestei</w:t>
      </w:r>
      <w:r w:rsidR="00662D7E">
        <w:rPr>
          <w:rFonts w:ascii="Times New Roman" w:hAnsi="Times New Roman"/>
          <w:noProof/>
          <w:sz w:val="28"/>
          <w:szCs w:val="28"/>
          <w:lang w:val="ro-MD" w:eastAsia="ru-RU"/>
        </w:rPr>
        <w:t>a</w:t>
      </w:r>
      <w:r w:rsidR="006A0608">
        <w:rPr>
          <w:rFonts w:ascii="Times New Roman" w:hAnsi="Times New Roman"/>
          <w:noProof/>
          <w:sz w:val="28"/>
          <w:szCs w:val="28"/>
          <w:lang w:val="ro-MD" w:eastAsia="ru-RU"/>
        </w:rPr>
        <w:t xml:space="preserve"> să</w:t>
      </w:r>
      <w:r>
        <w:rPr>
          <w:rFonts w:ascii="Times New Roman" w:hAnsi="Times New Roman"/>
          <w:noProof/>
          <w:sz w:val="28"/>
          <w:szCs w:val="28"/>
          <w:lang w:val="ro-MD" w:eastAsia="ru-RU"/>
        </w:rPr>
        <w:t xml:space="preserve"> nu depășe</w:t>
      </w:r>
      <w:r w:rsidR="006A0608">
        <w:rPr>
          <w:rFonts w:ascii="Times New Roman" w:hAnsi="Times New Roman"/>
          <w:noProof/>
          <w:sz w:val="28"/>
          <w:szCs w:val="28"/>
          <w:lang w:val="ro-MD" w:eastAsia="ru-RU"/>
        </w:rPr>
        <w:t>a</w:t>
      </w:r>
      <w:r>
        <w:rPr>
          <w:rFonts w:ascii="Times New Roman" w:hAnsi="Times New Roman"/>
          <w:noProof/>
          <w:sz w:val="28"/>
          <w:szCs w:val="28"/>
          <w:lang w:val="ro-MD" w:eastAsia="ru-RU"/>
        </w:rPr>
        <w:t>sc</w:t>
      </w:r>
      <w:r w:rsidR="006A0608">
        <w:rPr>
          <w:rFonts w:ascii="Times New Roman" w:hAnsi="Times New Roman"/>
          <w:noProof/>
          <w:sz w:val="28"/>
          <w:szCs w:val="28"/>
          <w:lang w:val="ro-MD" w:eastAsia="ru-RU"/>
        </w:rPr>
        <w:t>ă</w:t>
      </w:r>
      <w:r w:rsidR="00E77D5D" w:rsidRPr="00B83936">
        <w:rPr>
          <w:rFonts w:ascii="Times New Roman" w:hAnsi="Times New Roman"/>
          <w:noProof/>
          <w:sz w:val="28"/>
          <w:szCs w:val="28"/>
          <w:lang w:val="ro-MD" w:eastAsia="ru-RU"/>
        </w:rPr>
        <w:t xml:space="preserve"> plafoanele </w:t>
      </w:r>
      <w:r>
        <w:rPr>
          <w:rFonts w:ascii="Times New Roman" w:hAnsi="Times New Roman"/>
          <w:noProof/>
          <w:sz w:val="28"/>
          <w:szCs w:val="28"/>
          <w:lang w:val="ro-MD" w:eastAsia="ru-RU"/>
        </w:rPr>
        <w:t xml:space="preserve">stabilite </w:t>
      </w:r>
      <w:r w:rsidR="00E77D5D" w:rsidRPr="00B83936">
        <w:rPr>
          <w:rFonts w:ascii="Times New Roman" w:hAnsi="Times New Roman"/>
          <w:noProof/>
          <w:sz w:val="28"/>
          <w:szCs w:val="28"/>
          <w:lang w:val="ro-MD" w:eastAsia="ru-RU"/>
        </w:rPr>
        <w:t>pentru capacitatea de pescuit</w:t>
      </w:r>
      <w:r w:rsidR="00E77D5D" w:rsidRPr="00E77D5D">
        <w:rPr>
          <w:rFonts w:ascii="Times New Roman" w:hAnsi="Times New Roman"/>
          <w:noProof/>
          <w:color w:val="C0504D" w:themeColor="accent2"/>
          <w:sz w:val="28"/>
          <w:szCs w:val="28"/>
          <w:lang w:val="ro-MD" w:eastAsia="ru-RU"/>
        </w:rPr>
        <w:t>.</w:t>
      </w:r>
    </w:p>
    <w:p w14:paraId="09DF291B" w14:textId="77777777" w:rsidR="00E77D5D" w:rsidRDefault="00E77D5D" w:rsidP="002C3E9A">
      <w:pPr>
        <w:tabs>
          <w:tab w:val="left" w:pos="7650"/>
        </w:tabs>
        <w:spacing w:after="0" w:line="240" w:lineRule="auto"/>
        <w:ind w:right="-113" w:firstLine="709"/>
        <w:jc w:val="both"/>
        <w:rPr>
          <w:rFonts w:ascii="Times New Roman" w:hAnsi="Times New Roman"/>
          <w:b/>
          <w:noProof/>
          <w:color w:val="C0504D" w:themeColor="accent2"/>
          <w:sz w:val="28"/>
          <w:szCs w:val="28"/>
          <w:lang w:val="ro-MD" w:eastAsia="ru-RU"/>
        </w:rPr>
      </w:pPr>
    </w:p>
    <w:p w14:paraId="45732872" w14:textId="7733821C" w:rsidR="00E77D5D" w:rsidRPr="00322777" w:rsidRDefault="00E77D5D" w:rsidP="002C3E9A">
      <w:pPr>
        <w:tabs>
          <w:tab w:val="left" w:pos="7650"/>
        </w:tabs>
        <w:spacing w:after="0" w:line="240" w:lineRule="auto"/>
        <w:ind w:right="-113" w:firstLine="709"/>
        <w:jc w:val="both"/>
        <w:rPr>
          <w:rFonts w:ascii="Times New Roman" w:hAnsi="Times New Roman"/>
          <w:b/>
          <w:noProof/>
          <w:sz w:val="28"/>
          <w:szCs w:val="28"/>
          <w:lang w:val="ro-MD" w:eastAsia="ru-RU"/>
        </w:rPr>
      </w:pPr>
      <w:r w:rsidRPr="00322777">
        <w:rPr>
          <w:rFonts w:ascii="Times New Roman" w:hAnsi="Times New Roman"/>
          <w:b/>
          <w:noProof/>
          <w:sz w:val="28"/>
          <w:szCs w:val="28"/>
          <w:lang w:val="ro-MD" w:eastAsia="ru-RU"/>
        </w:rPr>
        <w:t xml:space="preserve">Articolul 23. </w:t>
      </w:r>
      <w:r w:rsidRPr="00322777">
        <w:t xml:space="preserve"> </w:t>
      </w:r>
      <w:r w:rsidRPr="00322777">
        <w:rPr>
          <w:rFonts w:ascii="Times New Roman" w:hAnsi="Times New Roman"/>
          <w:noProof/>
          <w:sz w:val="28"/>
          <w:szCs w:val="28"/>
          <w:lang w:val="ro-MD" w:eastAsia="ru-RU"/>
        </w:rPr>
        <w:t>Programul de intrare/ieșire</w:t>
      </w:r>
    </w:p>
    <w:p w14:paraId="4DF880BD" w14:textId="1F73C5E0" w:rsidR="00E77D5D" w:rsidRPr="00691CDC" w:rsidRDefault="00691CDC" w:rsidP="002C3E9A">
      <w:pPr>
        <w:tabs>
          <w:tab w:val="left" w:pos="7650"/>
        </w:tabs>
        <w:spacing w:after="0" w:line="240" w:lineRule="auto"/>
        <w:ind w:right="-113" w:firstLine="709"/>
        <w:jc w:val="both"/>
        <w:rPr>
          <w:rFonts w:ascii="Times New Roman" w:hAnsi="Times New Roman"/>
          <w:noProof/>
          <w:sz w:val="28"/>
          <w:szCs w:val="28"/>
          <w:lang w:val="ro-MD" w:eastAsia="ru-RU"/>
        </w:rPr>
      </w:pPr>
      <w:r w:rsidRPr="00691CDC">
        <w:rPr>
          <w:rFonts w:ascii="Times New Roman" w:hAnsi="Times New Roman"/>
          <w:noProof/>
          <w:sz w:val="28"/>
          <w:szCs w:val="28"/>
          <w:lang w:val="ro-MD" w:eastAsia="ru-RU"/>
        </w:rPr>
        <w:t xml:space="preserve">(1) </w:t>
      </w:r>
      <w:r w:rsidR="0056761F">
        <w:rPr>
          <w:rFonts w:ascii="Times New Roman" w:hAnsi="Times New Roman"/>
          <w:noProof/>
          <w:sz w:val="28"/>
          <w:szCs w:val="28"/>
          <w:lang w:val="ro-MD" w:eastAsia="ru-RU"/>
        </w:rPr>
        <w:t>I</w:t>
      </w:r>
      <w:r w:rsidR="00322777" w:rsidRPr="00322777">
        <w:rPr>
          <w:rFonts w:ascii="Times New Roman" w:hAnsi="Times New Roman"/>
          <w:noProof/>
          <w:sz w:val="28"/>
          <w:szCs w:val="28"/>
          <w:lang w:val="ro-MD" w:eastAsia="ru-RU"/>
        </w:rPr>
        <w:t xml:space="preserve">ntrarea și ieșirea </w:t>
      </w:r>
      <w:r w:rsidR="0056761F">
        <w:rPr>
          <w:rFonts w:ascii="Times New Roman" w:hAnsi="Times New Roman"/>
          <w:noProof/>
          <w:sz w:val="28"/>
          <w:szCs w:val="28"/>
          <w:lang w:val="ro-MD" w:eastAsia="ru-RU"/>
        </w:rPr>
        <w:t xml:space="preserve">navelor de pescuit </w:t>
      </w:r>
      <w:r w:rsidR="00322777" w:rsidRPr="00322777">
        <w:rPr>
          <w:rFonts w:ascii="Times New Roman" w:hAnsi="Times New Roman"/>
          <w:noProof/>
          <w:sz w:val="28"/>
          <w:szCs w:val="28"/>
          <w:lang w:val="ro-MD" w:eastAsia="ru-RU"/>
        </w:rPr>
        <w:t xml:space="preserve">din flotele lor </w:t>
      </w:r>
      <w:r w:rsidR="0056761F">
        <w:rPr>
          <w:rFonts w:ascii="Times New Roman" w:hAnsi="Times New Roman"/>
          <w:noProof/>
          <w:sz w:val="28"/>
          <w:szCs w:val="28"/>
          <w:lang w:val="ro-MD" w:eastAsia="ru-RU"/>
        </w:rPr>
        <w:t xml:space="preserve"> poate fi gestionată </w:t>
      </w:r>
      <w:r w:rsidR="00322777" w:rsidRPr="00322777">
        <w:rPr>
          <w:rFonts w:ascii="Times New Roman" w:hAnsi="Times New Roman"/>
          <w:noProof/>
          <w:sz w:val="28"/>
          <w:szCs w:val="28"/>
          <w:lang w:val="ro-MD" w:eastAsia="ru-RU"/>
        </w:rPr>
        <w:t>în așa fel</w:t>
      </w:r>
      <w:r w:rsidR="0056761F">
        <w:rPr>
          <w:rFonts w:ascii="Times New Roman" w:hAnsi="Times New Roman"/>
          <w:noProof/>
          <w:sz w:val="28"/>
          <w:szCs w:val="28"/>
          <w:lang w:val="ro-MD" w:eastAsia="ru-RU"/>
        </w:rPr>
        <w:t>,</w:t>
      </w:r>
      <w:r w:rsidR="00322777" w:rsidRPr="00322777">
        <w:rPr>
          <w:rFonts w:ascii="Times New Roman" w:hAnsi="Times New Roman"/>
          <w:noProof/>
          <w:sz w:val="28"/>
          <w:szCs w:val="28"/>
          <w:lang w:val="ro-MD" w:eastAsia="ru-RU"/>
        </w:rPr>
        <w:t xml:space="preserve"> încât intrarea unei noi capacități în flotă</w:t>
      </w:r>
      <w:r w:rsidR="0056761F">
        <w:rPr>
          <w:rFonts w:ascii="Times New Roman" w:hAnsi="Times New Roman"/>
          <w:noProof/>
          <w:sz w:val="28"/>
          <w:szCs w:val="28"/>
          <w:lang w:val="ro-MD" w:eastAsia="ru-RU"/>
        </w:rPr>
        <w:t>,</w:t>
      </w:r>
      <w:r w:rsidR="00322777" w:rsidRPr="00322777">
        <w:rPr>
          <w:rFonts w:ascii="Times New Roman" w:hAnsi="Times New Roman"/>
          <w:noProof/>
          <w:sz w:val="28"/>
          <w:szCs w:val="28"/>
          <w:lang w:val="ro-MD" w:eastAsia="ru-RU"/>
        </w:rPr>
        <w:t xml:space="preserve"> fără </w:t>
      </w:r>
      <w:r w:rsidR="002366EA" w:rsidRPr="002366EA">
        <w:rPr>
          <w:rFonts w:ascii="Times New Roman" w:hAnsi="Times New Roman"/>
          <w:noProof/>
          <w:sz w:val="28"/>
          <w:szCs w:val="28"/>
          <w:lang w:val="ro-MD" w:eastAsia="ru-RU"/>
        </w:rPr>
        <w:t>asistență financiară</w:t>
      </w:r>
      <w:r w:rsidR="0056761F">
        <w:rPr>
          <w:rFonts w:ascii="Times New Roman" w:hAnsi="Times New Roman"/>
          <w:noProof/>
          <w:sz w:val="28"/>
          <w:szCs w:val="28"/>
          <w:lang w:val="ro-MD" w:eastAsia="ru-RU"/>
        </w:rPr>
        <w:t>,</w:t>
      </w:r>
      <w:r w:rsidR="00322777" w:rsidRPr="00322777">
        <w:rPr>
          <w:rFonts w:ascii="Times New Roman" w:hAnsi="Times New Roman"/>
          <w:noProof/>
          <w:sz w:val="28"/>
          <w:szCs w:val="28"/>
          <w:lang w:val="ro-MD" w:eastAsia="ru-RU"/>
        </w:rPr>
        <w:t xml:space="preserve"> să fie compensată prin retragerea unei capacități de volum similar sau mai mare din flota sa existentă, fără a solic</w:t>
      </w:r>
      <w:r w:rsidR="00322777">
        <w:rPr>
          <w:rFonts w:ascii="Times New Roman" w:hAnsi="Times New Roman"/>
          <w:noProof/>
          <w:sz w:val="28"/>
          <w:szCs w:val="28"/>
          <w:lang w:val="ro-MD" w:eastAsia="ru-RU"/>
        </w:rPr>
        <w:t xml:space="preserve">ita </w:t>
      </w:r>
      <w:r w:rsidR="002366EA" w:rsidRPr="002366EA">
        <w:rPr>
          <w:rFonts w:ascii="Times New Roman" w:hAnsi="Times New Roman"/>
          <w:noProof/>
          <w:sz w:val="28"/>
          <w:szCs w:val="28"/>
          <w:lang w:val="ro-MD" w:eastAsia="ru-RU"/>
        </w:rPr>
        <w:t xml:space="preserve">asistență financiară </w:t>
      </w:r>
      <w:r w:rsidR="00322777">
        <w:rPr>
          <w:rFonts w:ascii="Times New Roman" w:hAnsi="Times New Roman"/>
          <w:noProof/>
          <w:sz w:val="28"/>
          <w:szCs w:val="28"/>
          <w:lang w:val="ro-MD" w:eastAsia="ru-RU"/>
        </w:rPr>
        <w:t>sau subvenții</w:t>
      </w:r>
      <w:r w:rsidR="00322777" w:rsidRPr="00322777">
        <w:rPr>
          <w:rFonts w:ascii="Times New Roman" w:hAnsi="Times New Roman"/>
          <w:noProof/>
          <w:sz w:val="28"/>
          <w:szCs w:val="28"/>
          <w:lang w:val="ro-MD" w:eastAsia="ru-RU"/>
        </w:rPr>
        <w:t>.</w:t>
      </w:r>
    </w:p>
    <w:p w14:paraId="516F9F9C" w14:textId="52729D0B" w:rsidR="00E77D5D" w:rsidRPr="00691CDC" w:rsidRDefault="00691CDC" w:rsidP="002C3E9A">
      <w:pPr>
        <w:tabs>
          <w:tab w:val="left" w:pos="7650"/>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(2) </w:t>
      </w:r>
      <w:r w:rsidR="00CB1A1E" w:rsidRPr="00CB1A1E">
        <w:rPr>
          <w:rFonts w:ascii="Times New Roman" w:hAnsi="Times New Roman"/>
          <w:noProof/>
          <w:sz w:val="28"/>
          <w:szCs w:val="28"/>
          <w:lang w:val="ro-MD" w:eastAsia="ru-RU"/>
        </w:rPr>
        <w:t>Autoritatea publică centrală pentru agricultură</w:t>
      </w:r>
      <w:r w:rsidR="00CB1A1E">
        <w:rPr>
          <w:rFonts w:ascii="Times New Roman" w:hAnsi="Times New Roman"/>
          <w:noProof/>
          <w:sz w:val="28"/>
          <w:szCs w:val="28"/>
          <w:lang w:val="ro-MD" w:eastAsia="ru-RU"/>
        </w:rPr>
        <w:t xml:space="preserve"> </w:t>
      </w:r>
      <w:r w:rsidR="00322777">
        <w:rPr>
          <w:rFonts w:ascii="Times New Roman" w:hAnsi="Times New Roman"/>
          <w:noProof/>
          <w:sz w:val="28"/>
          <w:szCs w:val="28"/>
          <w:lang w:val="ro-MD" w:eastAsia="ru-RU"/>
        </w:rPr>
        <w:t>adoptă</w:t>
      </w:r>
      <w:r w:rsidR="00E77D5D" w:rsidRPr="00691CDC">
        <w:rPr>
          <w:rFonts w:ascii="Times New Roman" w:hAnsi="Times New Roman"/>
          <w:noProof/>
          <w:sz w:val="28"/>
          <w:szCs w:val="28"/>
          <w:lang w:val="ro-MD" w:eastAsia="ru-RU"/>
        </w:rPr>
        <w:t xml:space="preserve"> acte de punere în aplicare a prezentului articol. </w:t>
      </w:r>
    </w:p>
    <w:p w14:paraId="06FBD8BF" w14:textId="715A9384" w:rsidR="009725FC" w:rsidRPr="000306CC" w:rsidRDefault="00CB1A1E" w:rsidP="000306CC">
      <w:pPr>
        <w:tabs>
          <w:tab w:val="left" w:pos="7650"/>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(3) A</w:t>
      </w:r>
      <w:r w:rsidRPr="00CB1A1E">
        <w:rPr>
          <w:rFonts w:ascii="Times New Roman" w:hAnsi="Times New Roman"/>
          <w:noProof/>
          <w:sz w:val="28"/>
          <w:szCs w:val="28"/>
          <w:lang w:val="ro-MD" w:eastAsia="ru-RU"/>
        </w:rPr>
        <w:t>utoritate</w:t>
      </w:r>
      <w:r>
        <w:rPr>
          <w:rFonts w:ascii="Times New Roman" w:hAnsi="Times New Roman"/>
          <w:noProof/>
          <w:sz w:val="28"/>
          <w:szCs w:val="28"/>
          <w:lang w:val="ro-MD" w:eastAsia="ru-RU"/>
        </w:rPr>
        <w:t>a</w:t>
      </w:r>
      <w:r w:rsidRPr="00CB1A1E">
        <w:rPr>
          <w:rFonts w:ascii="Times New Roman" w:hAnsi="Times New Roman"/>
          <w:noProof/>
          <w:sz w:val="28"/>
          <w:szCs w:val="28"/>
          <w:lang w:val="ro-MD" w:eastAsia="ru-RU"/>
        </w:rPr>
        <w:t xml:space="preserve"> </w:t>
      </w:r>
      <w:r w:rsidR="0054744F" w:rsidRPr="0054744F">
        <w:rPr>
          <w:rFonts w:ascii="Times New Roman" w:hAnsi="Times New Roman"/>
          <w:noProof/>
          <w:sz w:val="28"/>
          <w:szCs w:val="28"/>
          <w:lang w:val="ro-MD" w:eastAsia="ru-RU"/>
        </w:rPr>
        <w:t xml:space="preserve">responsabilă de domeniul pescuitului </w:t>
      </w:r>
      <w:r w:rsidR="00E77D5D" w:rsidRPr="000306CC">
        <w:rPr>
          <w:rFonts w:ascii="Times New Roman" w:hAnsi="Times New Roman"/>
          <w:noProof/>
          <w:sz w:val="28"/>
          <w:szCs w:val="28"/>
          <w:lang w:val="ro-MD" w:eastAsia="ru-RU"/>
        </w:rPr>
        <w:t>evaluează programul de intrare/ieșire în contextul evoluției relației dintre capacitatea flotei și posibilitățile de pescuit preconizate și propune, după caz, o modi</w:t>
      </w:r>
      <w:r w:rsidR="000306CC">
        <w:rPr>
          <w:rFonts w:ascii="Times New Roman" w:hAnsi="Times New Roman"/>
          <w:noProof/>
          <w:sz w:val="28"/>
          <w:szCs w:val="28"/>
          <w:lang w:val="ro-MD" w:eastAsia="ru-RU"/>
        </w:rPr>
        <w:t>ficare a respectivului program.</w:t>
      </w:r>
    </w:p>
    <w:p w14:paraId="78E7DBB2" w14:textId="77777777" w:rsidR="00E77D5D" w:rsidRDefault="00E77D5D" w:rsidP="00E77D5D">
      <w:pPr>
        <w:tabs>
          <w:tab w:val="left" w:pos="7650"/>
        </w:tabs>
        <w:spacing w:after="0" w:line="240" w:lineRule="auto"/>
        <w:ind w:firstLine="426"/>
        <w:jc w:val="both"/>
        <w:rPr>
          <w:rFonts w:ascii="Times New Roman" w:hAnsi="Times New Roman"/>
          <w:noProof/>
          <w:color w:val="C0504D" w:themeColor="accent2"/>
          <w:sz w:val="28"/>
          <w:szCs w:val="28"/>
          <w:lang w:val="ro-MD" w:eastAsia="ru-RU"/>
        </w:rPr>
      </w:pPr>
    </w:p>
    <w:p w14:paraId="59AEBE6E" w14:textId="137584AF" w:rsidR="00E77D5D" w:rsidRPr="00E77D5D" w:rsidRDefault="00E77D5D" w:rsidP="000013B1">
      <w:pPr>
        <w:tabs>
          <w:tab w:val="left" w:pos="7650"/>
        </w:tabs>
        <w:spacing w:after="0" w:line="240" w:lineRule="auto"/>
        <w:ind w:firstLine="709"/>
        <w:jc w:val="both"/>
        <w:rPr>
          <w:rFonts w:ascii="Times New Roman" w:hAnsi="Times New Roman"/>
          <w:noProof/>
          <w:color w:val="C0504D" w:themeColor="accent2"/>
          <w:sz w:val="28"/>
          <w:szCs w:val="28"/>
          <w:lang w:val="ro-MD" w:eastAsia="ru-RU"/>
        </w:rPr>
      </w:pPr>
      <w:r w:rsidRPr="003C7D7B">
        <w:rPr>
          <w:rFonts w:ascii="Times New Roman" w:hAnsi="Times New Roman"/>
          <w:b/>
          <w:noProof/>
          <w:sz w:val="28"/>
          <w:szCs w:val="28"/>
          <w:lang w:val="ro-MD" w:eastAsia="ru-RU"/>
        </w:rPr>
        <w:t>Articolul 24.</w:t>
      </w:r>
      <w:r w:rsidRPr="003C7D7B">
        <w:rPr>
          <w:rFonts w:ascii="Times New Roman" w:hAnsi="Times New Roman"/>
          <w:noProof/>
          <w:sz w:val="28"/>
          <w:szCs w:val="28"/>
          <w:lang w:val="ro-MD" w:eastAsia="ru-RU"/>
        </w:rPr>
        <w:t xml:space="preserve"> </w:t>
      </w:r>
      <w:r w:rsidR="002E1175">
        <w:rPr>
          <w:rFonts w:ascii="Times New Roman" w:hAnsi="Times New Roman"/>
          <w:noProof/>
          <w:sz w:val="28"/>
          <w:szCs w:val="28"/>
          <w:lang w:val="ro-MD" w:eastAsia="ru-RU"/>
        </w:rPr>
        <w:t>Registru</w:t>
      </w:r>
      <w:r w:rsidR="002E1175" w:rsidRPr="002E1175">
        <w:rPr>
          <w:rFonts w:ascii="Times New Roman" w:hAnsi="Times New Roman"/>
          <w:noProof/>
          <w:sz w:val="28"/>
          <w:szCs w:val="28"/>
          <w:lang w:val="ro-MD" w:eastAsia="ru-RU"/>
        </w:rPr>
        <w:t xml:space="preserve"> flotei navelor și ambarcațiunilor de pescuit</w:t>
      </w:r>
    </w:p>
    <w:p w14:paraId="6AEB9FF0" w14:textId="44F42313" w:rsidR="00E77D5D" w:rsidRPr="00877B08" w:rsidRDefault="000306CC" w:rsidP="000306CC">
      <w:pPr>
        <w:tabs>
          <w:tab w:val="left" w:pos="7650"/>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(1) </w:t>
      </w:r>
      <w:r w:rsidR="00322777">
        <w:rPr>
          <w:rFonts w:ascii="Times New Roman" w:hAnsi="Times New Roman"/>
          <w:noProof/>
          <w:sz w:val="28"/>
          <w:szCs w:val="28"/>
          <w:lang w:val="ro-MD" w:eastAsia="ru-RU"/>
        </w:rPr>
        <w:t>P</w:t>
      </w:r>
      <w:r w:rsidR="00322777" w:rsidRPr="00322777">
        <w:rPr>
          <w:rFonts w:ascii="Times New Roman" w:hAnsi="Times New Roman"/>
          <w:noProof/>
          <w:sz w:val="28"/>
          <w:szCs w:val="28"/>
          <w:lang w:val="ro-MD" w:eastAsia="ru-RU"/>
        </w:rPr>
        <w:t xml:space="preserve">entru a ține evidența activității navelor </w:t>
      </w:r>
      <w:r w:rsidR="002E1175">
        <w:rPr>
          <w:rFonts w:ascii="Times New Roman" w:hAnsi="Times New Roman"/>
          <w:noProof/>
          <w:sz w:val="28"/>
          <w:szCs w:val="28"/>
          <w:lang w:val="ro-MD" w:eastAsia="ru-RU"/>
        </w:rPr>
        <w:t xml:space="preserve">și registrelor </w:t>
      </w:r>
      <w:r w:rsidR="00322777" w:rsidRPr="00322777">
        <w:rPr>
          <w:rFonts w:ascii="Times New Roman" w:hAnsi="Times New Roman"/>
          <w:noProof/>
          <w:sz w:val="28"/>
          <w:szCs w:val="28"/>
          <w:lang w:val="ro-MD" w:eastAsia="ru-RU"/>
        </w:rPr>
        <w:t>de pescuit</w:t>
      </w:r>
      <w:r w:rsidR="008A14B0">
        <w:rPr>
          <w:rFonts w:ascii="Times New Roman" w:hAnsi="Times New Roman"/>
          <w:noProof/>
          <w:sz w:val="28"/>
          <w:szCs w:val="28"/>
          <w:lang w:val="ro-MD" w:eastAsia="ru-RU"/>
        </w:rPr>
        <w:t>,</w:t>
      </w:r>
      <w:r w:rsidR="00322777" w:rsidRPr="00322777">
        <w:rPr>
          <w:rFonts w:ascii="Times New Roman" w:hAnsi="Times New Roman"/>
          <w:noProof/>
          <w:sz w:val="28"/>
          <w:szCs w:val="28"/>
          <w:lang w:val="ro-MD" w:eastAsia="ru-RU"/>
        </w:rPr>
        <w:t xml:space="preserve"> </w:t>
      </w:r>
      <w:r w:rsidR="006A2E90">
        <w:rPr>
          <w:rFonts w:ascii="Times New Roman" w:hAnsi="Times New Roman"/>
          <w:noProof/>
          <w:sz w:val="28"/>
          <w:szCs w:val="28"/>
          <w:lang w:val="ro-MD" w:eastAsia="ru-RU"/>
        </w:rPr>
        <w:t>se</w:t>
      </w:r>
      <w:r w:rsidR="00322777">
        <w:rPr>
          <w:rFonts w:ascii="Times New Roman" w:hAnsi="Times New Roman"/>
          <w:noProof/>
          <w:sz w:val="28"/>
          <w:szCs w:val="28"/>
          <w:lang w:val="ro-MD" w:eastAsia="ru-RU"/>
        </w:rPr>
        <w:t xml:space="preserve"> inst</w:t>
      </w:r>
      <w:r w:rsidR="006A2E90">
        <w:rPr>
          <w:rFonts w:ascii="Times New Roman" w:hAnsi="Times New Roman"/>
          <w:noProof/>
          <w:sz w:val="28"/>
          <w:szCs w:val="28"/>
          <w:lang w:val="ro-MD" w:eastAsia="ru-RU"/>
        </w:rPr>
        <w:t>itu</w:t>
      </w:r>
      <w:r w:rsidR="0056761F">
        <w:rPr>
          <w:rFonts w:ascii="Times New Roman" w:hAnsi="Times New Roman"/>
          <w:noProof/>
          <w:sz w:val="28"/>
          <w:szCs w:val="28"/>
          <w:lang w:val="ro-MD" w:eastAsia="ru-RU"/>
        </w:rPr>
        <w:t>i</w:t>
      </w:r>
      <w:r w:rsidR="006A2E90">
        <w:rPr>
          <w:rFonts w:ascii="Times New Roman" w:hAnsi="Times New Roman"/>
          <w:noProof/>
          <w:sz w:val="28"/>
          <w:szCs w:val="28"/>
          <w:lang w:val="ro-MD" w:eastAsia="ru-RU"/>
        </w:rPr>
        <w:t>e</w:t>
      </w:r>
      <w:r w:rsidR="00877B08">
        <w:rPr>
          <w:rFonts w:ascii="Times New Roman" w:hAnsi="Times New Roman"/>
          <w:noProof/>
          <w:sz w:val="28"/>
          <w:szCs w:val="28"/>
          <w:lang w:val="ro-MD" w:eastAsia="ru-RU"/>
        </w:rPr>
        <w:t xml:space="preserve"> </w:t>
      </w:r>
      <w:r w:rsidR="008A14B0">
        <w:rPr>
          <w:rFonts w:ascii="Times New Roman" w:hAnsi="Times New Roman"/>
          <w:noProof/>
          <w:sz w:val="28"/>
          <w:szCs w:val="28"/>
          <w:lang w:val="ro-MD" w:eastAsia="ru-RU"/>
        </w:rPr>
        <w:t xml:space="preserve">registrul </w:t>
      </w:r>
      <w:r w:rsidR="002E1175">
        <w:rPr>
          <w:rFonts w:ascii="Times New Roman" w:hAnsi="Times New Roman"/>
          <w:noProof/>
          <w:sz w:val="28"/>
          <w:szCs w:val="28"/>
          <w:lang w:val="ro-MD" w:eastAsia="ru-RU"/>
        </w:rPr>
        <w:t xml:space="preserve">flotei </w:t>
      </w:r>
      <w:r w:rsidR="007E57FB" w:rsidRPr="007E57FB">
        <w:rPr>
          <w:rFonts w:ascii="Times New Roman" w:hAnsi="Times New Roman"/>
          <w:noProof/>
          <w:sz w:val="28"/>
          <w:szCs w:val="28"/>
          <w:lang w:val="ro-MD" w:eastAsia="ru-RU"/>
        </w:rPr>
        <w:t>navelor/ambarcațiunilor</w:t>
      </w:r>
      <w:r w:rsidR="008A14B0">
        <w:rPr>
          <w:rFonts w:ascii="Times New Roman" w:hAnsi="Times New Roman"/>
          <w:noProof/>
          <w:sz w:val="28"/>
          <w:szCs w:val="28"/>
          <w:lang w:val="ro-MD" w:eastAsia="ru-RU"/>
        </w:rPr>
        <w:t xml:space="preserve"> de pescuit</w:t>
      </w:r>
      <w:r w:rsidR="00877B08">
        <w:rPr>
          <w:rFonts w:ascii="Times New Roman" w:hAnsi="Times New Roman"/>
          <w:noProof/>
          <w:sz w:val="28"/>
          <w:szCs w:val="28"/>
          <w:lang w:val="ro-MD" w:eastAsia="ru-RU"/>
        </w:rPr>
        <w:t xml:space="preserve"> unde sunt înregistrate</w:t>
      </w:r>
      <w:r w:rsidR="00E77D5D" w:rsidRPr="000306CC">
        <w:rPr>
          <w:rFonts w:ascii="Times New Roman" w:hAnsi="Times New Roman"/>
          <w:noProof/>
          <w:sz w:val="28"/>
          <w:szCs w:val="28"/>
          <w:lang w:val="ro-MD" w:eastAsia="ru-RU"/>
        </w:rPr>
        <w:t xml:space="preserve"> informațiile privind proprieta</w:t>
      </w:r>
      <w:r w:rsidR="00BD2F05">
        <w:rPr>
          <w:rFonts w:ascii="Times New Roman" w:hAnsi="Times New Roman"/>
          <w:noProof/>
          <w:sz w:val="28"/>
          <w:szCs w:val="28"/>
          <w:lang w:val="ro-MD" w:eastAsia="ru-RU"/>
        </w:rPr>
        <w:t>tea și caracteristicile navei, ale uneltelor</w:t>
      </w:r>
      <w:r w:rsidR="00877B08">
        <w:rPr>
          <w:rFonts w:ascii="Times New Roman" w:hAnsi="Times New Roman"/>
          <w:noProof/>
          <w:sz w:val="28"/>
          <w:szCs w:val="28"/>
          <w:lang w:val="ro-MD" w:eastAsia="ru-RU"/>
        </w:rPr>
        <w:t xml:space="preserve"> de pescuit</w:t>
      </w:r>
      <w:r w:rsidR="00BD2F05">
        <w:rPr>
          <w:rFonts w:ascii="Times New Roman" w:hAnsi="Times New Roman"/>
          <w:noProof/>
          <w:sz w:val="28"/>
          <w:szCs w:val="28"/>
          <w:lang w:val="ro-MD" w:eastAsia="ru-RU"/>
        </w:rPr>
        <w:t xml:space="preserve">, </w:t>
      </w:r>
      <w:r w:rsidR="00E77D5D" w:rsidRPr="000306CC">
        <w:rPr>
          <w:rFonts w:ascii="Times New Roman" w:hAnsi="Times New Roman"/>
          <w:noProof/>
          <w:sz w:val="28"/>
          <w:szCs w:val="28"/>
          <w:lang w:val="ro-MD" w:eastAsia="ru-RU"/>
        </w:rPr>
        <w:t>privind</w:t>
      </w:r>
      <w:r w:rsidR="00877B08">
        <w:rPr>
          <w:rFonts w:ascii="Times New Roman" w:hAnsi="Times New Roman"/>
          <w:noProof/>
          <w:sz w:val="28"/>
          <w:szCs w:val="28"/>
          <w:lang w:val="ro-MD" w:eastAsia="ru-RU"/>
        </w:rPr>
        <w:t xml:space="preserve"> activitatea navelor de pescuit. Aceste date</w:t>
      </w:r>
      <w:r w:rsidR="00E77D5D" w:rsidRPr="000306CC">
        <w:rPr>
          <w:rFonts w:ascii="Times New Roman" w:hAnsi="Times New Roman"/>
          <w:noProof/>
          <w:sz w:val="28"/>
          <w:szCs w:val="28"/>
          <w:lang w:val="ro-MD" w:eastAsia="ru-RU"/>
        </w:rPr>
        <w:t xml:space="preserve"> sunt necesare pentru gestionarea măsurilor </w:t>
      </w:r>
      <w:r w:rsidR="00877B08" w:rsidRPr="00877B08">
        <w:rPr>
          <w:rFonts w:ascii="Times New Roman" w:hAnsi="Times New Roman"/>
          <w:noProof/>
          <w:sz w:val="28"/>
          <w:szCs w:val="28"/>
          <w:lang w:val="ro-MD" w:eastAsia="ru-RU"/>
        </w:rPr>
        <w:t>privind conservarea și exploatarea sustenabilă a resurselor biologice acvatice</w:t>
      </w:r>
      <w:r w:rsidR="00877B08">
        <w:rPr>
          <w:rFonts w:ascii="Times New Roman" w:hAnsi="Times New Roman"/>
          <w:noProof/>
          <w:sz w:val="28"/>
          <w:szCs w:val="28"/>
          <w:lang w:val="ro-MD" w:eastAsia="ru-RU"/>
        </w:rPr>
        <w:t>.</w:t>
      </w:r>
    </w:p>
    <w:p w14:paraId="6C639885" w14:textId="5A66D1D3" w:rsidR="00E77D5D" w:rsidRPr="000306CC" w:rsidRDefault="000306CC" w:rsidP="000306CC">
      <w:pPr>
        <w:tabs>
          <w:tab w:val="left" w:pos="7650"/>
        </w:tabs>
        <w:spacing w:after="0" w:line="240" w:lineRule="auto"/>
        <w:ind w:firstLine="709"/>
        <w:jc w:val="both"/>
        <w:rPr>
          <w:rFonts w:ascii="Times New Roman" w:hAnsi="Times New Roman"/>
          <w:noProof/>
          <w:sz w:val="28"/>
          <w:szCs w:val="28"/>
          <w:lang w:val="ro-MD" w:eastAsia="ru-RU"/>
        </w:rPr>
      </w:pPr>
      <w:r w:rsidRPr="000306CC">
        <w:rPr>
          <w:rFonts w:ascii="Times New Roman" w:hAnsi="Times New Roman"/>
          <w:noProof/>
          <w:sz w:val="28"/>
          <w:szCs w:val="28"/>
          <w:lang w:val="ro-MD" w:eastAsia="ru-RU"/>
        </w:rPr>
        <w:t xml:space="preserve">(2)  </w:t>
      </w:r>
      <w:r w:rsidR="006A2E90">
        <w:rPr>
          <w:rFonts w:ascii="Times New Roman" w:hAnsi="Times New Roman"/>
          <w:noProof/>
          <w:sz w:val="28"/>
          <w:szCs w:val="28"/>
          <w:lang w:val="ro-MD" w:eastAsia="ru-RU"/>
        </w:rPr>
        <w:t xml:space="preserve">Pentru instituirea și punerea în aplicare a registrului, </w:t>
      </w:r>
      <w:r w:rsidR="00AA3B9F">
        <w:rPr>
          <w:rFonts w:ascii="Times New Roman" w:hAnsi="Times New Roman"/>
          <w:noProof/>
          <w:sz w:val="28"/>
          <w:szCs w:val="28"/>
          <w:lang w:val="ro-MD" w:eastAsia="ru-RU"/>
        </w:rPr>
        <w:t>autoritatea</w:t>
      </w:r>
      <w:r w:rsidR="002E1175">
        <w:rPr>
          <w:rFonts w:ascii="Times New Roman" w:hAnsi="Times New Roman"/>
          <w:noProof/>
          <w:sz w:val="28"/>
          <w:szCs w:val="28"/>
          <w:lang w:val="ro-MD" w:eastAsia="ru-RU"/>
        </w:rPr>
        <w:t xml:space="preserve"> </w:t>
      </w:r>
      <w:r w:rsidR="00A9707B" w:rsidRPr="00A9707B">
        <w:rPr>
          <w:rFonts w:ascii="Times New Roman" w:hAnsi="Times New Roman"/>
          <w:noProof/>
          <w:sz w:val="28"/>
          <w:szCs w:val="28"/>
          <w:lang w:val="ro-MD" w:eastAsia="ru-RU"/>
        </w:rPr>
        <w:t>responsabilă de domeniul pescuitului</w:t>
      </w:r>
      <w:r w:rsidR="002E1175">
        <w:rPr>
          <w:rFonts w:ascii="Times New Roman" w:hAnsi="Times New Roman"/>
          <w:noProof/>
          <w:sz w:val="28"/>
          <w:szCs w:val="28"/>
          <w:lang w:val="ro-MD" w:eastAsia="ru-RU"/>
        </w:rPr>
        <w:t xml:space="preserve"> la autorizarea navelor sau ambarcațiunilor pentru pescuit </w:t>
      </w:r>
      <w:r w:rsidR="006A2E90" w:rsidRPr="006A2E90">
        <w:rPr>
          <w:rFonts w:ascii="Times New Roman" w:hAnsi="Times New Roman"/>
          <w:noProof/>
          <w:sz w:val="28"/>
          <w:szCs w:val="28"/>
          <w:lang w:val="ro-MD" w:eastAsia="ru-RU"/>
        </w:rPr>
        <w:t>înre</w:t>
      </w:r>
      <w:r w:rsidR="002E1175">
        <w:rPr>
          <w:rFonts w:ascii="Times New Roman" w:hAnsi="Times New Roman"/>
          <w:noProof/>
          <w:sz w:val="28"/>
          <w:szCs w:val="28"/>
          <w:lang w:val="ro-MD" w:eastAsia="ru-RU"/>
        </w:rPr>
        <w:t>gistreză navele/ ambarcațiunile în registru și prezintă</w:t>
      </w:r>
      <w:r w:rsidR="006A2E90">
        <w:rPr>
          <w:rFonts w:ascii="Times New Roman" w:hAnsi="Times New Roman"/>
          <w:noProof/>
          <w:sz w:val="28"/>
          <w:szCs w:val="28"/>
          <w:lang w:val="ro-MD" w:eastAsia="ru-RU"/>
        </w:rPr>
        <w:t xml:space="preserve"> </w:t>
      </w:r>
      <w:r w:rsidR="00AA3B9F">
        <w:rPr>
          <w:rFonts w:ascii="Times New Roman" w:hAnsi="Times New Roman"/>
          <w:noProof/>
          <w:sz w:val="28"/>
          <w:szCs w:val="28"/>
          <w:lang w:val="ro-MD" w:eastAsia="ru-RU"/>
        </w:rPr>
        <w:t xml:space="preserve">autorității publice centrale </w:t>
      </w:r>
      <w:r w:rsidR="00AA3B9F" w:rsidRPr="00AA3B9F">
        <w:rPr>
          <w:rFonts w:ascii="Times New Roman" w:hAnsi="Times New Roman"/>
          <w:noProof/>
          <w:sz w:val="28"/>
          <w:szCs w:val="28"/>
          <w:lang w:val="ro-MD" w:eastAsia="ru-RU"/>
        </w:rPr>
        <w:t>pentru agricultură</w:t>
      </w:r>
      <w:r w:rsidR="00AA3B9F">
        <w:rPr>
          <w:rFonts w:ascii="Times New Roman" w:hAnsi="Times New Roman"/>
          <w:noProof/>
          <w:sz w:val="28"/>
          <w:szCs w:val="28"/>
          <w:lang w:val="ro-MD" w:eastAsia="ru-RU"/>
        </w:rPr>
        <w:t xml:space="preserve"> </w:t>
      </w:r>
      <w:r w:rsidR="00247D6A" w:rsidRPr="00247D6A">
        <w:rPr>
          <w:rFonts w:ascii="Times New Roman" w:hAnsi="Times New Roman"/>
          <w:noProof/>
          <w:sz w:val="28"/>
          <w:szCs w:val="28"/>
          <w:lang w:val="ro-MD" w:eastAsia="ru-RU"/>
        </w:rPr>
        <w:t>informații</w:t>
      </w:r>
      <w:r w:rsidR="002E1175">
        <w:rPr>
          <w:rFonts w:ascii="Times New Roman" w:hAnsi="Times New Roman"/>
          <w:noProof/>
          <w:sz w:val="28"/>
          <w:szCs w:val="28"/>
          <w:lang w:val="ro-MD" w:eastAsia="ru-RU"/>
        </w:rPr>
        <w:t>le</w:t>
      </w:r>
      <w:r w:rsidR="00247D6A" w:rsidRPr="00247D6A">
        <w:rPr>
          <w:rFonts w:ascii="Times New Roman" w:hAnsi="Times New Roman"/>
          <w:noProof/>
          <w:sz w:val="28"/>
          <w:szCs w:val="28"/>
          <w:lang w:val="ro-MD" w:eastAsia="ru-RU"/>
        </w:rPr>
        <w:t xml:space="preserve"> </w:t>
      </w:r>
      <w:r w:rsidR="002E1175">
        <w:rPr>
          <w:rFonts w:ascii="Times New Roman" w:hAnsi="Times New Roman"/>
          <w:noProof/>
          <w:sz w:val="28"/>
          <w:szCs w:val="28"/>
          <w:lang w:val="ro-MD" w:eastAsia="ru-RU"/>
        </w:rPr>
        <w:t>despre navele/ambarcațiunile autorizate</w:t>
      </w:r>
      <w:r w:rsidR="00AA3B9F">
        <w:rPr>
          <w:rFonts w:ascii="Times New Roman" w:hAnsi="Times New Roman"/>
          <w:noProof/>
          <w:sz w:val="28"/>
          <w:szCs w:val="28"/>
          <w:lang w:val="ro-MD" w:eastAsia="ru-RU"/>
        </w:rPr>
        <w:t>, cât</w:t>
      </w:r>
      <w:r w:rsidR="002E1175">
        <w:rPr>
          <w:rFonts w:ascii="Times New Roman" w:hAnsi="Times New Roman"/>
          <w:noProof/>
          <w:sz w:val="28"/>
          <w:szCs w:val="28"/>
          <w:lang w:val="ro-MD" w:eastAsia="ru-RU"/>
        </w:rPr>
        <w:t xml:space="preserve"> </w:t>
      </w:r>
      <w:r w:rsidR="00247D6A">
        <w:rPr>
          <w:rFonts w:ascii="Times New Roman" w:hAnsi="Times New Roman"/>
          <w:noProof/>
          <w:sz w:val="28"/>
          <w:szCs w:val="28"/>
          <w:lang w:val="ro-MD" w:eastAsia="ru-RU"/>
        </w:rPr>
        <w:t>și alte informații relevante</w:t>
      </w:r>
      <w:r w:rsidR="00E77D5D" w:rsidRPr="000306CC">
        <w:rPr>
          <w:rFonts w:ascii="Times New Roman" w:hAnsi="Times New Roman"/>
          <w:noProof/>
          <w:sz w:val="28"/>
          <w:szCs w:val="28"/>
          <w:lang w:val="ro-MD" w:eastAsia="ru-RU"/>
        </w:rPr>
        <w:t>.</w:t>
      </w:r>
    </w:p>
    <w:p w14:paraId="43DF1A88" w14:textId="64F2A657" w:rsidR="00E77D5D" w:rsidRPr="000306CC" w:rsidRDefault="000306CC" w:rsidP="000306CC">
      <w:pPr>
        <w:tabs>
          <w:tab w:val="left" w:pos="7650"/>
        </w:tabs>
        <w:spacing w:after="0" w:line="240" w:lineRule="auto"/>
        <w:ind w:firstLine="709"/>
        <w:jc w:val="both"/>
        <w:rPr>
          <w:rFonts w:ascii="Times New Roman" w:hAnsi="Times New Roman"/>
          <w:noProof/>
          <w:sz w:val="28"/>
          <w:szCs w:val="28"/>
          <w:lang w:val="ro-MD" w:eastAsia="ru-RU"/>
        </w:rPr>
      </w:pPr>
      <w:r w:rsidRPr="000306CC">
        <w:rPr>
          <w:rFonts w:ascii="Times New Roman" w:hAnsi="Times New Roman"/>
          <w:noProof/>
          <w:sz w:val="28"/>
          <w:szCs w:val="28"/>
          <w:lang w:val="ro-MD" w:eastAsia="ru-RU"/>
        </w:rPr>
        <w:t xml:space="preserve">(3) </w:t>
      </w:r>
      <w:r w:rsidR="00AA3B9F">
        <w:rPr>
          <w:rFonts w:ascii="Times New Roman" w:hAnsi="Times New Roman"/>
          <w:noProof/>
          <w:sz w:val="28"/>
          <w:szCs w:val="28"/>
          <w:lang w:val="ro-MD" w:eastAsia="ru-RU"/>
        </w:rPr>
        <w:t>Autoritatea</w:t>
      </w:r>
      <w:r w:rsidR="002366EA">
        <w:rPr>
          <w:rFonts w:ascii="Times New Roman" w:hAnsi="Times New Roman"/>
          <w:noProof/>
          <w:sz w:val="28"/>
          <w:szCs w:val="28"/>
          <w:lang w:val="ro-MD" w:eastAsia="ru-RU"/>
        </w:rPr>
        <w:t xml:space="preserve"> responsabilă de domeniul pescuitului </w:t>
      </w:r>
      <w:r w:rsidRPr="000306CC">
        <w:rPr>
          <w:rFonts w:ascii="Times New Roman" w:hAnsi="Times New Roman"/>
          <w:noProof/>
          <w:sz w:val="28"/>
          <w:szCs w:val="28"/>
          <w:lang w:val="ro-MD" w:eastAsia="ru-RU"/>
        </w:rPr>
        <w:t>menține registru</w:t>
      </w:r>
      <w:r w:rsidR="00E77D5D" w:rsidRPr="000306CC">
        <w:rPr>
          <w:rFonts w:ascii="Times New Roman" w:hAnsi="Times New Roman"/>
          <w:noProof/>
          <w:sz w:val="28"/>
          <w:szCs w:val="28"/>
          <w:lang w:val="ro-MD" w:eastAsia="ru-RU"/>
        </w:rPr>
        <w:t xml:space="preserve">l flotei de pescuit </w:t>
      </w:r>
      <w:r w:rsidR="008A14B0">
        <w:rPr>
          <w:rFonts w:ascii="Times New Roman" w:hAnsi="Times New Roman"/>
          <w:noProof/>
          <w:sz w:val="28"/>
          <w:szCs w:val="28"/>
          <w:lang w:val="ro-MD" w:eastAsia="ru-RU"/>
        </w:rPr>
        <w:t xml:space="preserve">și </w:t>
      </w:r>
      <w:r w:rsidR="00E77D5D" w:rsidRPr="000306CC">
        <w:rPr>
          <w:rFonts w:ascii="Times New Roman" w:hAnsi="Times New Roman"/>
          <w:noProof/>
          <w:sz w:val="28"/>
          <w:szCs w:val="28"/>
          <w:lang w:val="ro-MD" w:eastAsia="ru-RU"/>
        </w:rPr>
        <w:t>pune la dispoziția publicului registrul, asigurând totodată protecția datelor cu caracter personal.</w:t>
      </w:r>
      <w:r w:rsidR="008A14B0">
        <w:rPr>
          <w:rFonts w:ascii="Times New Roman" w:hAnsi="Times New Roman"/>
          <w:noProof/>
          <w:sz w:val="28"/>
          <w:szCs w:val="28"/>
          <w:lang w:val="ro-MD" w:eastAsia="ru-RU"/>
        </w:rPr>
        <w:t xml:space="preserve"> </w:t>
      </w:r>
      <w:r w:rsidR="008A14B0" w:rsidRPr="008A14B0">
        <w:rPr>
          <w:rFonts w:ascii="Times New Roman" w:hAnsi="Times New Roman"/>
          <w:noProof/>
          <w:sz w:val="28"/>
          <w:szCs w:val="28"/>
          <w:lang w:val="ro-MD" w:eastAsia="ru-RU"/>
        </w:rPr>
        <w:t xml:space="preserve">Acest lucru menține transparența în ceea ce privește </w:t>
      </w:r>
      <w:r w:rsidR="008A14B0" w:rsidRPr="008A14B0">
        <w:rPr>
          <w:rFonts w:ascii="Times New Roman" w:hAnsi="Times New Roman"/>
          <w:noProof/>
          <w:sz w:val="28"/>
          <w:szCs w:val="28"/>
          <w:lang w:val="ro-MD" w:eastAsia="ru-RU"/>
        </w:rPr>
        <w:lastRenderedPageBreak/>
        <w:t xml:space="preserve">activitatea navelor de pescuit, dar </w:t>
      </w:r>
      <w:r w:rsidR="008A14B0">
        <w:rPr>
          <w:rFonts w:ascii="Times New Roman" w:hAnsi="Times New Roman"/>
          <w:noProof/>
          <w:sz w:val="28"/>
          <w:szCs w:val="28"/>
          <w:lang w:val="ro-MD" w:eastAsia="ru-RU"/>
        </w:rPr>
        <w:t>respectă</w:t>
      </w:r>
      <w:r w:rsidR="008A14B0" w:rsidRPr="008A14B0">
        <w:rPr>
          <w:rFonts w:ascii="Times New Roman" w:hAnsi="Times New Roman"/>
          <w:noProof/>
          <w:sz w:val="28"/>
          <w:szCs w:val="28"/>
          <w:lang w:val="ro-MD" w:eastAsia="ru-RU"/>
        </w:rPr>
        <w:t xml:space="preserve"> </w:t>
      </w:r>
      <w:r w:rsidR="008A14B0">
        <w:rPr>
          <w:rFonts w:ascii="Times New Roman" w:hAnsi="Times New Roman"/>
          <w:noProof/>
          <w:sz w:val="28"/>
          <w:szCs w:val="28"/>
          <w:lang w:val="ro-MD" w:eastAsia="ru-RU"/>
        </w:rPr>
        <w:t xml:space="preserve">și </w:t>
      </w:r>
      <w:r w:rsidR="008A14B0" w:rsidRPr="008A14B0">
        <w:rPr>
          <w:rFonts w:ascii="Times New Roman" w:hAnsi="Times New Roman"/>
          <w:noProof/>
          <w:sz w:val="28"/>
          <w:szCs w:val="28"/>
          <w:lang w:val="ro-MD" w:eastAsia="ru-RU"/>
        </w:rPr>
        <w:t>drepturile individuale și confidențialitatea datelor personale.</w:t>
      </w:r>
    </w:p>
    <w:p w14:paraId="06B6BAD5" w14:textId="613224B2" w:rsidR="009725FC" w:rsidRPr="00E77D5D" w:rsidRDefault="000306CC" w:rsidP="000306CC">
      <w:pPr>
        <w:tabs>
          <w:tab w:val="left" w:pos="7650"/>
        </w:tabs>
        <w:spacing w:after="0" w:line="240" w:lineRule="auto"/>
        <w:ind w:firstLine="709"/>
        <w:jc w:val="both"/>
        <w:rPr>
          <w:rFonts w:ascii="Times New Roman" w:hAnsi="Times New Roman"/>
          <w:noProof/>
          <w:color w:val="C0504D" w:themeColor="accent2"/>
          <w:sz w:val="28"/>
          <w:szCs w:val="28"/>
          <w:lang w:val="ro-MD" w:eastAsia="ru-RU"/>
        </w:rPr>
      </w:pPr>
      <w:r w:rsidRPr="000306CC">
        <w:rPr>
          <w:rFonts w:ascii="Times New Roman" w:hAnsi="Times New Roman"/>
          <w:noProof/>
          <w:sz w:val="28"/>
          <w:szCs w:val="28"/>
          <w:lang w:val="ro-MD" w:eastAsia="ru-RU"/>
        </w:rPr>
        <w:t xml:space="preserve">(4)  </w:t>
      </w:r>
      <w:r w:rsidR="00AA3B9F" w:rsidRPr="00AA3B9F">
        <w:rPr>
          <w:rFonts w:ascii="Times New Roman" w:hAnsi="Times New Roman"/>
          <w:noProof/>
          <w:sz w:val="28"/>
          <w:szCs w:val="28"/>
          <w:lang w:val="ro-MD" w:eastAsia="ru-RU"/>
        </w:rPr>
        <w:t>Autoritatea publică centrală pentru agricultură</w:t>
      </w:r>
      <w:r w:rsidR="00AA3B9F">
        <w:rPr>
          <w:rFonts w:ascii="Times New Roman" w:hAnsi="Times New Roman"/>
          <w:noProof/>
          <w:sz w:val="28"/>
          <w:szCs w:val="28"/>
          <w:lang w:val="ro-MD" w:eastAsia="ru-RU"/>
        </w:rPr>
        <w:t xml:space="preserve"> </w:t>
      </w:r>
      <w:r w:rsidR="00E77D5D" w:rsidRPr="000306CC">
        <w:rPr>
          <w:rFonts w:ascii="Times New Roman" w:hAnsi="Times New Roman"/>
          <w:noProof/>
          <w:sz w:val="28"/>
          <w:szCs w:val="28"/>
          <w:lang w:val="ro-MD" w:eastAsia="ru-RU"/>
        </w:rPr>
        <w:t>adoptă acte de punere în aplicare, stabilind cerințe operaționale tehnice pentru înregistrarea, formatul și modalitățile de transmitere a informațiilor menționat</w:t>
      </w:r>
      <w:r w:rsidR="008C7116">
        <w:rPr>
          <w:rFonts w:ascii="Times New Roman" w:hAnsi="Times New Roman"/>
          <w:noProof/>
          <w:sz w:val="28"/>
          <w:szCs w:val="28"/>
          <w:lang w:val="ro-MD" w:eastAsia="ru-RU"/>
        </w:rPr>
        <w:t>e la alin. (1), (2) și (3)</w:t>
      </w:r>
      <w:r w:rsidR="00E77D5D" w:rsidRPr="000306CC">
        <w:rPr>
          <w:rFonts w:ascii="Times New Roman" w:hAnsi="Times New Roman"/>
          <w:noProof/>
          <w:sz w:val="28"/>
          <w:szCs w:val="28"/>
          <w:lang w:val="ro-MD" w:eastAsia="ru-RU"/>
        </w:rPr>
        <w:t>.</w:t>
      </w:r>
    </w:p>
    <w:p w14:paraId="2B2A2DA2" w14:textId="77777777" w:rsidR="009725FC" w:rsidRDefault="009725FC" w:rsidP="007F39DC">
      <w:pPr>
        <w:tabs>
          <w:tab w:val="left" w:pos="7650"/>
        </w:tabs>
        <w:spacing w:after="0" w:line="240" w:lineRule="auto"/>
        <w:ind w:firstLine="426"/>
        <w:jc w:val="both"/>
        <w:rPr>
          <w:rFonts w:ascii="Times New Roman" w:hAnsi="Times New Roman"/>
          <w:noProof/>
          <w:color w:val="C0504D" w:themeColor="accent2"/>
          <w:sz w:val="28"/>
          <w:szCs w:val="28"/>
          <w:lang w:val="ro-MD" w:eastAsia="ru-RU"/>
        </w:rPr>
      </w:pPr>
    </w:p>
    <w:p w14:paraId="59D42DA5" w14:textId="620BF195" w:rsidR="00E77D5D" w:rsidRPr="003C7D7B" w:rsidRDefault="00E77D5D" w:rsidP="00E77D5D">
      <w:pPr>
        <w:tabs>
          <w:tab w:val="left" w:pos="7650"/>
        </w:tabs>
        <w:spacing w:after="0" w:line="240" w:lineRule="auto"/>
        <w:ind w:firstLine="426"/>
        <w:jc w:val="center"/>
        <w:rPr>
          <w:rFonts w:ascii="Times New Roman" w:hAnsi="Times New Roman"/>
          <w:b/>
          <w:noProof/>
          <w:sz w:val="28"/>
          <w:szCs w:val="28"/>
          <w:lang w:val="ro-MD" w:eastAsia="ru-RU"/>
        </w:rPr>
      </w:pPr>
      <w:r w:rsidRPr="003C7D7B">
        <w:rPr>
          <w:rFonts w:ascii="Times New Roman" w:hAnsi="Times New Roman"/>
          <w:b/>
          <w:noProof/>
          <w:sz w:val="28"/>
          <w:szCs w:val="28"/>
          <w:lang w:val="ro-MD" w:eastAsia="ru-RU"/>
        </w:rPr>
        <w:t>Capitolul V</w:t>
      </w:r>
    </w:p>
    <w:p w14:paraId="0C2578CC" w14:textId="64468541" w:rsidR="009725FC" w:rsidRPr="00C011E3" w:rsidRDefault="00E77D5D" w:rsidP="00E77D5D">
      <w:pPr>
        <w:tabs>
          <w:tab w:val="left" w:pos="7650"/>
        </w:tabs>
        <w:spacing w:after="0" w:line="240" w:lineRule="auto"/>
        <w:ind w:firstLine="426"/>
        <w:jc w:val="center"/>
        <w:rPr>
          <w:rFonts w:ascii="Times New Roman" w:hAnsi="Times New Roman"/>
          <w:b/>
          <w:noProof/>
          <w:sz w:val="28"/>
          <w:szCs w:val="28"/>
          <w:lang w:val="ro-MD" w:eastAsia="ru-RU"/>
        </w:rPr>
      </w:pPr>
      <w:r w:rsidRPr="00C011E3">
        <w:rPr>
          <w:rFonts w:ascii="Times New Roman" w:hAnsi="Times New Roman"/>
          <w:b/>
          <w:noProof/>
          <w:sz w:val="28"/>
          <w:szCs w:val="28"/>
          <w:lang w:val="ro-MD" w:eastAsia="ru-RU"/>
        </w:rPr>
        <w:t>BAZA ȘTIINȚIFICĂ PENTRU GESTIONAREA PESCUITULUI</w:t>
      </w:r>
    </w:p>
    <w:p w14:paraId="5830196C" w14:textId="77777777" w:rsidR="00C011E3" w:rsidRPr="00C011E3" w:rsidRDefault="00C011E3" w:rsidP="00E77D5D">
      <w:pPr>
        <w:tabs>
          <w:tab w:val="left" w:pos="7650"/>
        </w:tabs>
        <w:spacing w:after="0" w:line="240" w:lineRule="auto"/>
        <w:ind w:firstLine="426"/>
        <w:jc w:val="center"/>
        <w:rPr>
          <w:rFonts w:ascii="Times New Roman" w:hAnsi="Times New Roman"/>
          <w:b/>
          <w:noProof/>
          <w:sz w:val="28"/>
          <w:szCs w:val="28"/>
          <w:lang w:val="ro-MD" w:eastAsia="ru-RU"/>
        </w:rPr>
      </w:pPr>
    </w:p>
    <w:p w14:paraId="00730CDF" w14:textId="2CB2889F" w:rsidR="00E77D5D" w:rsidRPr="00C011E3" w:rsidRDefault="00C011E3" w:rsidP="000013B1">
      <w:pPr>
        <w:tabs>
          <w:tab w:val="left" w:pos="7650"/>
        </w:tabs>
        <w:spacing w:after="0" w:line="240" w:lineRule="auto"/>
        <w:ind w:firstLine="709"/>
        <w:jc w:val="both"/>
        <w:rPr>
          <w:rFonts w:ascii="Times New Roman" w:hAnsi="Times New Roman"/>
          <w:noProof/>
          <w:color w:val="C0504D" w:themeColor="accent2"/>
          <w:sz w:val="28"/>
          <w:szCs w:val="28"/>
          <w:lang w:val="ro-MD" w:eastAsia="ru-RU"/>
        </w:rPr>
      </w:pPr>
      <w:r w:rsidRPr="00C45CCF">
        <w:rPr>
          <w:rFonts w:ascii="Times New Roman" w:hAnsi="Times New Roman"/>
          <w:b/>
          <w:noProof/>
          <w:sz w:val="28"/>
          <w:szCs w:val="28"/>
          <w:lang w:val="ro-MD" w:eastAsia="ru-RU"/>
        </w:rPr>
        <w:t xml:space="preserve">Articolul 25. </w:t>
      </w:r>
      <w:r w:rsidRPr="00BD2F05">
        <w:rPr>
          <w:rFonts w:ascii="Times New Roman" w:hAnsi="Times New Roman"/>
          <w:noProof/>
          <w:sz w:val="28"/>
          <w:szCs w:val="28"/>
          <w:lang w:val="ro-MD" w:eastAsia="ru-RU"/>
        </w:rPr>
        <w:t>Cerințe privind datele pentru gestionarea pescuitului</w:t>
      </w:r>
    </w:p>
    <w:p w14:paraId="350A6E54" w14:textId="25D04881" w:rsidR="00C011E3" w:rsidRPr="00707B8A" w:rsidRDefault="00BD2F05" w:rsidP="00BD2F05">
      <w:pPr>
        <w:tabs>
          <w:tab w:val="left" w:pos="1134"/>
          <w:tab w:val="left" w:pos="7650"/>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(1) </w:t>
      </w:r>
      <w:r w:rsidR="008A14B0">
        <w:rPr>
          <w:rFonts w:ascii="Times New Roman" w:hAnsi="Times New Roman"/>
          <w:noProof/>
          <w:sz w:val="28"/>
          <w:szCs w:val="28"/>
          <w:lang w:val="ro-MD" w:eastAsia="ru-RU"/>
        </w:rPr>
        <w:t>P</w:t>
      </w:r>
      <w:r w:rsidR="008A14B0" w:rsidRPr="008A14B0">
        <w:rPr>
          <w:rFonts w:ascii="Times New Roman" w:hAnsi="Times New Roman"/>
          <w:noProof/>
          <w:sz w:val="28"/>
          <w:szCs w:val="28"/>
          <w:lang w:val="ro-MD" w:eastAsia="ru-RU"/>
        </w:rPr>
        <w:t>entru gestionarea pescuitului</w:t>
      </w:r>
      <w:r w:rsidR="008A14B0">
        <w:rPr>
          <w:rFonts w:ascii="Times New Roman" w:hAnsi="Times New Roman"/>
          <w:noProof/>
          <w:sz w:val="28"/>
          <w:szCs w:val="28"/>
          <w:lang w:val="ro-MD" w:eastAsia="ru-RU"/>
        </w:rPr>
        <w:t xml:space="preserve"> sunt culese date</w:t>
      </w:r>
      <w:r w:rsidR="00C011E3" w:rsidRPr="00BD2F05">
        <w:rPr>
          <w:rFonts w:ascii="Times New Roman" w:hAnsi="Times New Roman"/>
          <w:noProof/>
          <w:sz w:val="28"/>
          <w:szCs w:val="28"/>
          <w:lang w:val="ro-MD" w:eastAsia="ru-RU"/>
        </w:rPr>
        <w:t xml:space="preserve"> biologice, de mediu, tehnice și socioeconomice necesare</w:t>
      </w:r>
      <w:r w:rsidR="001D0F19">
        <w:rPr>
          <w:rFonts w:ascii="Times New Roman" w:hAnsi="Times New Roman"/>
          <w:noProof/>
          <w:sz w:val="28"/>
          <w:szCs w:val="28"/>
          <w:lang w:val="ro-MD" w:eastAsia="ru-RU"/>
        </w:rPr>
        <w:t xml:space="preserve"> pentru gestionarea pescuitului.</w:t>
      </w:r>
      <w:r w:rsidR="00C011E3" w:rsidRPr="00BD2F05">
        <w:rPr>
          <w:rFonts w:ascii="Times New Roman" w:hAnsi="Times New Roman"/>
          <w:noProof/>
          <w:sz w:val="28"/>
          <w:szCs w:val="28"/>
          <w:lang w:val="ro-MD" w:eastAsia="ru-RU"/>
        </w:rPr>
        <w:t xml:space="preserve"> </w:t>
      </w:r>
      <w:r w:rsidR="001D0F19">
        <w:rPr>
          <w:rFonts w:ascii="Times New Roman" w:hAnsi="Times New Roman"/>
          <w:noProof/>
          <w:sz w:val="28"/>
          <w:szCs w:val="28"/>
          <w:lang w:val="ro-MD" w:eastAsia="ru-RU"/>
        </w:rPr>
        <w:t>Aceste date sunt puse</w:t>
      </w:r>
      <w:r w:rsidR="00C011E3" w:rsidRPr="00BD2F05">
        <w:rPr>
          <w:rFonts w:ascii="Times New Roman" w:hAnsi="Times New Roman"/>
          <w:noProof/>
          <w:sz w:val="28"/>
          <w:szCs w:val="28"/>
          <w:lang w:val="ro-MD" w:eastAsia="ru-RU"/>
        </w:rPr>
        <w:t xml:space="preserve"> la dispoziția utilizatorilor finali, inclusiv a organismelor </w:t>
      </w:r>
      <w:r w:rsidR="00AD3669" w:rsidRPr="00AD3669">
        <w:rPr>
          <w:rFonts w:ascii="Times New Roman" w:hAnsi="Times New Roman"/>
          <w:noProof/>
          <w:sz w:val="28"/>
          <w:szCs w:val="28"/>
          <w:lang w:val="ro-MD" w:eastAsia="ru-RU"/>
        </w:rPr>
        <w:t>științifice</w:t>
      </w:r>
      <w:r w:rsidR="00C011E3" w:rsidRPr="00BD2F05">
        <w:rPr>
          <w:rFonts w:ascii="Times New Roman" w:hAnsi="Times New Roman"/>
          <w:noProof/>
          <w:sz w:val="28"/>
          <w:szCs w:val="28"/>
          <w:lang w:val="ro-MD" w:eastAsia="ru-RU"/>
        </w:rPr>
        <w:t>.</w:t>
      </w:r>
      <w:r w:rsidR="00A56C52">
        <w:rPr>
          <w:rFonts w:ascii="Times New Roman" w:hAnsi="Times New Roman"/>
          <w:noProof/>
          <w:sz w:val="28"/>
          <w:szCs w:val="28"/>
          <w:lang w:val="ro-MD" w:eastAsia="ru-RU"/>
        </w:rPr>
        <w:t xml:space="preserve"> </w:t>
      </w:r>
      <w:r w:rsidR="00C011E3" w:rsidRPr="00BD2F05">
        <w:rPr>
          <w:rFonts w:ascii="Times New Roman" w:hAnsi="Times New Roman"/>
          <w:noProof/>
          <w:sz w:val="28"/>
          <w:szCs w:val="28"/>
          <w:lang w:val="ro-MD" w:eastAsia="ru-RU"/>
        </w:rPr>
        <w:t xml:space="preserve">Achiziția și gestionarea unor astfel de date este eligibilă pentru finanțare prin intermediul </w:t>
      </w:r>
      <w:r w:rsidR="00816364" w:rsidRPr="00816364">
        <w:rPr>
          <w:rFonts w:ascii="Times New Roman" w:hAnsi="Times New Roman"/>
          <w:noProof/>
          <w:sz w:val="28"/>
          <w:szCs w:val="28"/>
          <w:lang w:val="ro-MD" w:eastAsia="ru-RU"/>
        </w:rPr>
        <w:t>Fondul</w:t>
      </w:r>
      <w:r w:rsidR="00816364">
        <w:rPr>
          <w:rFonts w:ascii="Times New Roman" w:hAnsi="Times New Roman"/>
          <w:noProof/>
          <w:sz w:val="28"/>
          <w:szCs w:val="28"/>
          <w:lang w:val="ro-MD" w:eastAsia="ru-RU"/>
        </w:rPr>
        <w:t>ui</w:t>
      </w:r>
      <w:r w:rsidR="00816364" w:rsidRPr="00816364">
        <w:rPr>
          <w:rFonts w:ascii="Times New Roman" w:hAnsi="Times New Roman"/>
          <w:noProof/>
          <w:sz w:val="28"/>
          <w:szCs w:val="28"/>
          <w:lang w:val="ro-MD" w:eastAsia="ru-RU"/>
        </w:rPr>
        <w:t xml:space="preserve"> de susținere pentru afacerile maritime, pescuit și acvacultură</w:t>
      </w:r>
      <w:r w:rsidR="00A56C52" w:rsidRPr="00E448A3">
        <w:rPr>
          <w:rFonts w:ascii="Times New Roman" w:hAnsi="Times New Roman"/>
          <w:noProof/>
          <w:sz w:val="28"/>
          <w:szCs w:val="28"/>
          <w:lang w:val="ro-MD" w:eastAsia="ru-RU"/>
        </w:rPr>
        <w:t>,</w:t>
      </w:r>
      <w:r w:rsidR="00707B8A" w:rsidRPr="00707B8A">
        <w:rPr>
          <w:rFonts w:ascii="Times New Roman" w:hAnsi="Times New Roman"/>
          <w:noProof/>
          <w:sz w:val="28"/>
          <w:szCs w:val="28"/>
          <w:lang w:val="ro-MD" w:eastAsia="ru-RU"/>
        </w:rPr>
        <w:t xml:space="preserve"> </w:t>
      </w:r>
      <w:r w:rsidR="00C011E3" w:rsidRPr="00707B8A">
        <w:rPr>
          <w:rFonts w:ascii="Times New Roman" w:hAnsi="Times New Roman"/>
          <w:noProof/>
          <w:sz w:val="28"/>
          <w:szCs w:val="28"/>
          <w:lang w:val="ro-MD" w:eastAsia="ru-RU"/>
        </w:rPr>
        <w:t>care va</w:t>
      </w:r>
      <w:r w:rsidR="00A56C52">
        <w:rPr>
          <w:rFonts w:ascii="Times New Roman" w:hAnsi="Times New Roman"/>
          <w:noProof/>
          <w:sz w:val="28"/>
          <w:szCs w:val="28"/>
          <w:lang w:val="ro-MD" w:eastAsia="ru-RU"/>
        </w:rPr>
        <w:t xml:space="preserve"> fi</w:t>
      </w:r>
      <w:r w:rsidR="00C011E3" w:rsidRPr="00707B8A">
        <w:rPr>
          <w:rFonts w:ascii="Times New Roman" w:hAnsi="Times New Roman"/>
          <w:noProof/>
          <w:sz w:val="28"/>
          <w:szCs w:val="28"/>
          <w:lang w:val="ro-MD" w:eastAsia="ru-RU"/>
        </w:rPr>
        <w:t xml:space="preserve"> institui</w:t>
      </w:r>
      <w:r w:rsidR="00707B8A" w:rsidRPr="00707B8A">
        <w:rPr>
          <w:rFonts w:ascii="Times New Roman" w:hAnsi="Times New Roman"/>
          <w:noProof/>
          <w:sz w:val="28"/>
          <w:szCs w:val="28"/>
          <w:lang w:val="ro-MD" w:eastAsia="ru-RU"/>
        </w:rPr>
        <w:t>t</w:t>
      </w:r>
      <w:r w:rsidR="00C011E3" w:rsidRPr="00707B8A">
        <w:rPr>
          <w:rFonts w:ascii="Times New Roman" w:hAnsi="Times New Roman"/>
          <w:noProof/>
          <w:sz w:val="28"/>
          <w:szCs w:val="28"/>
          <w:lang w:val="ro-MD" w:eastAsia="ru-RU"/>
        </w:rPr>
        <w:t xml:space="preserve"> </w:t>
      </w:r>
      <w:r w:rsidR="00707B8A" w:rsidRPr="00707B8A">
        <w:rPr>
          <w:rFonts w:ascii="Times New Roman" w:hAnsi="Times New Roman"/>
          <w:noProof/>
          <w:sz w:val="28"/>
          <w:szCs w:val="28"/>
          <w:lang w:val="ro-MD" w:eastAsia="ru-RU"/>
        </w:rPr>
        <w:t xml:space="preserve">pentru </w:t>
      </w:r>
      <w:r w:rsidR="008C6EAD" w:rsidRPr="008C6EAD">
        <w:rPr>
          <w:rFonts w:ascii="Times New Roman" w:hAnsi="Times New Roman"/>
          <w:noProof/>
          <w:sz w:val="28"/>
          <w:szCs w:val="28"/>
          <w:lang w:val="ro-MD" w:eastAsia="ru-RU"/>
        </w:rPr>
        <w:t>implementarea politicii</w:t>
      </w:r>
      <w:r w:rsidR="001D0F19">
        <w:rPr>
          <w:rFonts w:ascii="Times New Roman" w:hAnsi="Times New Roman"/>
          <w:noProof/>
          <w:sz w:val="28"/>
          <w:szCs w:val="28"/>
          <w:lang w:val="ro-MD" w:eastAsia="ru-RU"/>
        </w:rPr>
        <w:t xml:space="preserve"> în domeniul pescuitului și acvaculturii</w:t>
      </w:r>
      <w:r w:rsidR="00C011E3" w:rsidRPr="00707B8A">
        <w:rPr>
          <w:rFonts w:ascii="Times New Roman" w:hAnsi="Times New Roman"/>
          <w:noProof/>
          <w:sz w:val="28"/>
          <w:szCs w:val="28"/>
          <w:lang w:val="ro-MD" w:eastAsia="ru-RU"/>
        </w:rPr>
        <w:t>. Datele respective permit, în special, evaluarea:</w:t>
      </w:r>
    </w:p>
    <w:p w14:paraId="4D7FDE1F" w14:textId="4274DDD6" w:rsidR="00C011E3" w:rsidRPr="00707B8A" w:rsidRDefault="00C011E3" w:rsidP="003C7D7B">
      <w:pPr>
        <w:tabs>
          <w:tab w:val="left" w:pos="7650"/>
        </w:tabs>
        <w:spacing w:after="0" w:line="240" w:lineRule="auto"/>
        <w:ind w:firstLine="1276"/>
        <w:jc w:val="both"/>
        <w:rPr>
          <w:rFonts w:ascii="Times New Roman" w:hAnsi="Times New Roman"/>
          <w:noProof/>
          <w:sz w:val="28"/>
          <w:szCs w:val="28"/>
          <w:lang w:val="ro-MD" w:eastAsia="ru-RU"/>
        </w:rPr>
      </w:pPr>
      <w:r w:rsidRPr="00707B8A">
        <w:rPr>
          <w:rFonts w:ascii="Times New Roman" w:hAnsi="Times New Roman"/>
          <w:noProof/>
          <w:sz w:val="28"/>
          <w:szCs w:val="28"/>
          <w:lang w:val="ro-MD" w:eastAsia="ru-RU"/>
        </w:rPr>
        <w:t>(a) st</w:t>
      </w:r>
      <w:r w:rsidR="00AA4C69">
        <w:rPr>
          <w:rFonts w:ascii="Times New Roman" w:hAnsi="Times New Roman"/>
          <w:noProof/>
          <w:sz w:val="28"/>
          <w:szCs w:val="28"/>
          <w:lang w:val="ro-MD" w:eastAsia="ru-RU"/>
        </w:rPr>
        <w:t>ării resurselor biologice acvatice</w:t>
      </w:r>
      <w:r w:rsidRPr="00707B8A">
        <w:rPr>
          <w:rFonts w:ascii="Times New Roman" w:hAnsi="Times New Roman"/>
          <w:noProof/>
          <w:sz w:val="28"/>
          <w:szCs w:val="28"/>
          <w:lang w:val="ro-MD" w:eastAsia="ru-RU"/>
        </w:rPr>
        <w:t xml:space="preserve"> exploatate;</w:t>
      </w:r>
    </w:p>
    <w:p w14:paraId="73B76ABE" w14:textId="0F7BEFD1" w:rsidR="00C011E3" w:rsidRPr="00707B8A" w:rsidRDefault="00C011E3" w:rsidP="003C7D7B">
      <w:pPr>
        <w:tabs>
          <w:tab w:val="left" w:pos="7650"/>
        </w:tabs>
        <w:spacing w:after="0" w:line="240" w:lineRule="auto"/>
        <w:ind w:firstLine="1276"/>
        <w:jc w:val="both"/>
        <w:rPr>
          <w:rFonts w:ascii="Times New Roman" w:hAnsi="Times New Roman"/>
          <w:noProof/>
          <w:sz w:val="28"/>
          <w:szCs w:val="28"/>
          <w:lang w:val="ro-MD" w:eastAsia="ru-RU"/>
        </w:rPr>
      </w:pPr>
      <w:r w:rsidRPr="00707B8A">
        <w:rPr>
          <w:rFonts w:ascii="Times New Roman" w:hAnsi="Times New Roman"/>
          <w:noProof/>
          <w:sz w:val="28"/>
          <w:szCs w:val="28"/>
          <w:lang w:val="ro-MD" w:eastAsia="ru-RU"/>
        </w:rPr>
        <w:t>(b) nivelului de pescuit și a impactului pe care îl au activitățile de pescuit as</w:t>
      </w:r>
      <w:r w:rsidR="00506896">
        <w:rPr>
          <w:rFonts w:ascii="Times New Roman" w:hAnsi="Times New Roman"/>
          <w:noProof/>
          <w:sz w:val="28"/>
          <w:szCs w:val="28"/>
          <w:lang w:val="ro-MD" w:eastAsia="ru-RU"/>
        </w:rPr>
        <w:t xml:space="preserve">upra resurselor biologice </w:t>
      </w:r>
      <w:r w:rsidR="00C45CCF">
        <w:rPr>
          <w:rFonts w:ascii="Times New Roman" w:hAnsi="Times New Roman"/>
          <w:noProof/>
          <w:sz w:val="28"/>
          <w:szCs w:val="28"/>
          <w:lang w:val="ro-MD" w:eastAsia="ru-RU"/>
        </w:rPr>
        <w:t xml:space="preserve">vii </w:t>
      </w:r>
      <w:r w:rsidRPr="00707B8A">
        <w:rPr>
          <w:rFonts w:ascii="Times New Roman" w:hAnsi="Times New Roman"/>
          <w:noProof/>
          <w:sz w:val="28"/>
          <w:szCs w:val="28"/>
          <w:lang w:val="ro-MD" w:eastAsia="ru-RU"/>
        </w:rPr>
        <w:t>și</w:t>
      </w:r>
      <w:r w:rsidR="00707B8A">
        <w:rPr>
          <w:rFonts w:ascii="Times New Roman" w:hAnsi="Times New Roman"/>
          <w:noProof/>
          <w:sz w:val="28"/>
          <w:szCs w:val="28"/>
          <w:lang w:val="ro-MD" w:eastAsia="ru-RU"/>
        </w:rPr>
        <w:t xml:space="preserve"> asupra ecosistemelor marine; </w:t>
      </w:r>
    </w:p>
    <w:p w14:paraId="6F8E2245" w14:textId="53778F1B" w:rsidR="00C011E3" w:rsidRPr="00707B8A" w:rsidRDefault="003C7D7B" w:rsidP="003C7D7B">
      <w:pPr>
        <w:tabs>
          <w:tab w:val="left" w:pos="1701"/>
          <w:tab w:val="left" w:pos="7650"/>
        </w:tabs>
        <w:spacing w:after="0" w:line="240" w:lineRule="auto"/>
        <w:ind w:firstLine="1276"/>
        <w:jc w:val="both"/>
        <w:rPr>
          <w:rFonts w:ascii="Times New Roman" w:hAnsi="Times New Roman"/>
          <w:noProof/>
          <w:sz w:val="28"/>
          <w:szCs w:val="28"/>
          <w:lang w:val="ro-MD" w:eastAsia="ru-RU"/>
        </w:rPr>
      </w:pPr>
      <w:r>
        <w:rPr>
          <w:rFonts w:ascii="Times New Roman" w:hAnsi="Times New Roman"/>
          <w:noProof/>
          <w:sz w:val="28"/>
          <w:szCs w:val="28"/>
          <w:lang w:val="ro-MD" w:eastAsia="ru-RU"/>
        </w:rPr>
        <w:t>(c)</w:t>
      </w:r>
      <w:r w:rsidR="001D0F19">
        <w:rPr>
          <w:rFonts w:ascii="Times New Roman" w:hAnsi="Times New Roman"/>
          <w:noProof/>
          <w:sz w:val="28"/>
          <w:szCs w:val="28"/>
          <w:lang w:val="ro-MD" w:eastAsia="ru-RU"/>
        </w:rPr>
        <w:t xml:space="preserve"> </w:t>
      </w:r>
      <w:r w:rsidR="00C011E3" w:rsidRPr="00707B8A">
        <w:rPr>
          <w:rFonts w:ascii="Times New Roman" w:hAnsi="Times New Roman"/>
          <w:noProof/>
          <w:sz w:val="28"/>
          <w:szCs w:val="28"/>
          <w:lang w:val="ro-MD" w:eastAsia="ru-RU"/>
        </w:rPr>
        <w:t>performanțelor socioeconomice ale sectoarelor pescuitului, acvaculturii și prelucrării, în apele Uniunii și în afara acestora.</w:t>
      </w:r>
    </w:p>
    <w:p w14:paraId="3AC59CE4" w14:textId="24845BC1" w:rsidR="00C011E3" w:rsidRPr="00707B8A" w:rsidRDefault="00C011E3" w:rsidP="00707B8A">
      <w:pPr>
        <w:tabs>
          <w:tab w:val="left" w:pos="851"/>
          <w:tab w:val="left" w:pos="7650"/>
        </w:tabs>
        <w:spacing w:after="0" w:line="240" w:lineRule="auto"/>
        <w:ind w:firstLine="709"/>
        <w:jc w:val="both"/>
        <w:rPr>
          <w:rFonts w:ascii="Times New Roman" w:hAnsi="Times New Roman"/>
          <w:noProof/>
          <w:sz w:val="28"/>
          <w:szCs w:val="28"/>
          <w:lang w:val="ro-MD" w:eastAsia="ru-RU"/>
        </w:rPr>
      </w:pPr>
      <w:r w:rsidRPr="00707B8A">
        <w:rPr>
          <w:rFonts w:ascii="Times New Roman" w:hAnsi="Times New Roman"/>
          <w:noProof/>
          <w:sz w:val="28"/>
          <w:szCs w:val="28"/>
          <w:lang w:val="ro-MD" w:eastAsia="ru-RU"/>
        </w:rPr>
        <w:t>(2) Colectarea, gestionarea și utilizarea datelor se bazează pe următoarele principii:</w:t>
      </w:r>
    </w:p>
    <w:p w14:paraId="3397CCB0" w14:textId="0F66C9CC" w:rsidR="00C011E3" w:rsidRPr="00707B8A" w:rsidRDefault="00C011E3" w:rsidP="003C7D7B">
      <w:pPr>
        <w:tabs>
          <w:tab w:val="left" w:pos="7650"/>
        </w:tabs>
        <w:spacing w:after="0" w:line="240" w:lineRule="auto"/>
        <w:ind w:firstLine="1276"/>
        <w:jc w:val="both"/>
        <w:rPr>
          <w:rFonts w:ascii="Times New Roman" w:hAnsi="Times New Roman"/>
          <w:noProof/>
          <w:sz w:val="28"/>
          <w:szCs w:val="28"/>
          <w:lang w:val="ro-MD" w:eastAsia="ru-RU"/>
        </w:rPr>
      </w:pPr>
      <w:r w:rsidRPr="00707B8A">
        <w:rPr>
          <w:rFonts w:ascii="Times New Roman" w:hAnsi="Times New Roman"/>
          <w:noProof/>
          <w:sz w:val="28"/>
          <w:szCs w:val="28"/>
          <w:lang w:val="ro-MD" w:eastAsia="ru-RU"/>
        </w:rPr>
        <w:t>(a) corectitudine, fiabilitate și colectare în timp util;</w:t>
      </w:r>
    </w:p>
    <w:p w14:paraId="205C80E1" w14:textId="59E40F20" w:rsidR="00C011E3" w:rsidRPr="00707B8A" w:rsidRDefault="00C011E3" w:rsidP="003C7D7B">
      <w:pPr>
        <w:tabs>
          <w:tab w:val="left" w:pos="7650"/>
        </w:tabs>
        <w:spacing w:after="0" w:line="240" w:lineRule="auto"/>
        <w:ind w:firstLine="1276"/>
        <w:jc w:val="both"/>
        <w:rPr>
          <w:rFonts w:ascii="Times New Roman" w:hAnsi="Times New Roman"/>
          <w:noProof/>
          <w:sz w:val="28"/>
          <w:szCs w:val="28"/>
          <w:lang w:val="ro-MD" w:eastAsia="ru-RU"/>
        </w:rPr>
      </w:pPr>
      <w:r w:rsidRPr="00707B8A">
        <w:rPr>
          <w:rFonts w:ascii="Times New Roman" w:hAnsi="Times New Roman"/>
          <w:noProof/>
          <w:sz w:val="28"/>
          <w:szCs w:val="28"/>
          <w:lang w:val="ro-MD" w:eastAsia="ru-RU"/>
        </w:rPr>
        <w:t>(b) utilizarea unor mecanisme de coordonare pentru a evita dublarea colectării datelor pentru diferite scopuri;</w:t>
      </w:r>
    </w:p>
    <w:p w14:paraId="2F717FDB" w14:textId="345ED0F0" w:rsidR="00C011E3" w:rsidRPr="00707B8A" w:rsidRDefault="00C011E3" w:rsidP="003C7D7B">
      <w:pPr>
        <w:tabs>
          <w:tab w:val="left" w:pos="7650"/>
        </w:tabs>
        <w:spacing w:after="0" w:line="240" w:lineRule="auto"/>
        <w:ind w:firstLine="1276"/>
        <w:jc w:val="both"/>
        <w:rPr>
          <w:rFonts w:ascii="Times New Roman" w:hAnsi="Times New Roman"/>
          <w:noProof/>
          <w:sz w:val="28"/>
          <w:szCs w:val="28"/>
          <w:lang w:val="ro-MD" w:eastAsia="ru-RU"/>
        </w:rPr>
      </w:pPr>
      <w:r w:rsidRPr="00707B8A">
        <w:rPr>
          <w:rFonts w:ascii="Times New Roman" w:hAnsi="Times New Roman"/>
          <w:noProof/>
          <w:sz w:val="28"/>
          <w:szCs w:val="28"/>
          <w:lang w:val="ro-MD" w:eastAsia="ru-RU"/>
        </w:rPr>
        <w:t>(c) stocarea în siguranță și protecția datelor colectate în baze de date electronice și disponibilitatea lor publică, după caz, inclusiv la nivel agregat, pentru a asigura confidențialitatea;</w:t>
      </w:r>
    </w:p>
    <w:p w14:paraId="6FACFCCE" w14:textId="06202FF1" w:rsidR="00C011E3" w:rsidRPr="00707B8A" w:rsidRDefault="00C011E3" w:rsidP="003C7D7B">
      <w:pPr>
        <w:tabs>
          <w:tab w:val="left" w:pos="7650"/>
        </w:tabs>
        <w:spacing w:after="0" w:line="240" w:lineRule="auto"/>
        <w:ind w:firstLine="1276"/>
        <w:jc w:val="both"/>
        <w:rPr>
          <w:rFonts w:ascii="Times New Roman" w:hAnsi="Times New Roman"/>
          <w:noProof/>
          <w:sz w:val="28"/>
          <w:szCs w:val="28"/>
          <w:lang w:val="ro-MD" w:eastAsia="ru-RU"/>
        </w:rPr>
      </w:pPr>
      <w:r w:rsidRPr="00707B8A">
        <w:rPr>
          <w:rFonts w:ascii="Times New Roman" w:hAnsi="Times New Roman"/>
          <w:noProof/>
          <w:sz w:val="28"/>
          <w:szCs w:val="28"/>
          <w:lang w:val="ro-MD" w:eastAsia="ru-RU"/>
        </w:rPr>
        <w:t xml:space="preserve">(d) accesul </w:t>
      </w:r>
      <w:r w:rsidR="00B24E98">
        <w:rPr>
          <w:rFonts w:ascii="Times New Roman" w:hAnsi="Times New Roman"/>
          <w:noProof/>
          <w:sz w:val="28"/>
          <w:szCs w:val="28"/>
          <w:lang w:val="ro-MD" w:eastAsia="ru-RU"/>
        </w:rPr>
        <w:t>autorității</w:t>
      </w:r>
      <w:r w:rsidR="00B24E98" w:rsidRPr="00B24E98">
        <w:rPr>
          <w:rFonts w:ascii="Times New Roman" w:hAnsi="Times New Roman"/>
          <w:noProof/>
          <w:sz w:val="28"/>
          <w:szCs w:val="28"/>
          <w:lang w:val="ro-MD" w:eastAsia="ru-RU"/>
        </w:rPr>
        <w:t xml:space="preserve"> pub</w:t>
      </w:r>
      <w:r w:rsidR="00B24E98">
        <w:rPr>
          <w:rFonts w:ascii="Times New Roman" w:hAnsi="Times New Roman"/>
          <w:noProof/>
          <w:sz w:val="28"/>
          <w:szCs w:val="28"/>
          <w:lang w:val="ro-MD" w:eastAsia="ru-RU"/>
        </w:rPr>
        <w:t>lice centrale</w:t>
      </w:r>
      <w:r w:rsidR="00B24E98" w:rsidRPr="00B24E98">
        <w:rPr>
          <w:rFonts w:ascii="Times New Roman" w:hAnsi="Times New Roman"/>
          <w:noProof/>
          <w:sz w:val="28"/>
          <w:szCs w:val="28"/>
          <w:lang w:val="ro-MD" w:eastAsia="ru-RU"/>
        </w:rPr>
        <w:t xml:space="preserve"> pentru agricultură</w:t>
      </w:r>
      <w:r w:rsidR="00B24E98">
        <w:rPr>
          <w:rFonts w:ascii="Times New Roman" w:hAnsi="Times New Roman"/>
          <w:noProof/>
          <w:sz w:val="28"/>
          <w:szCs w:val="28"/>
          <w:lang w:val="ro-MD" w:eastAsia="ru-RU"/>
        </w:rPr>
        <w:t xml:space="preserve"> </w:t>
      </w:r>
      <w:r w:rsidRPr="00707B8A">
        <w:rPr>
          <w:rFonts w:ascii="Times New Roman" w:hAnsi="Times New Roman"/>
          <w:noProof/>
          <w:sz w:val="28"/>
          <w:szCs w:val="28"/>
          <w:lang w:val="ro-MD" w:eastAsia="ru-RU"/>
        </w:rPr>
        <w:t xml:space="preserve">sau al </w:t>
      </w:r>
      <w:r w:rsidR="00B24E98">
        <w:rPr>
          <w:rFonts w:ascii="Times New Roman" w:hAnsi="Times New Roman"/>
          <w:noProof/>
          <w:sz w:val="28"/>
          <w:szCs w:val="28"/>
          <w:lang w:val="ro-MD" w:eastAsia="ru-RU"/>
        </w:rPr>
        <w:t>autorității</w:t>
      </w:r>
      <w:r w:rsidR="00B24E98" w:rsidRPr="00B24E98">
        <w:rPr>
          <w:rFonts w:ascii="Times New Roman" w:hAnsi="Times New Roman"/>
          <w:noProof/>
          <w:sz w:val="28"/>
          <w:szCs w:val="28"/>
          <w:lang w:val="ro-MD" w:eastAsia="ru-RU"/>
        </w:rPr>
        <w:t xml:space="preserve"> de domeniul pescuitului</w:t>
      </w:r>
      <w:r w:rsidR="00C45CCF">
        <w:rPr>
          <w:rFonts w:ascii="Times New Roman" w:hAnsi="Times New Roman"/>
          <w:noProof/>
          <w:sz w:val="28"/>
          <w:szCs w:val="28"/>
          <w:lang w:val="ro-MD" w:eastAsia="ru-RU"/>
        </w:rPr>
        <w:t xml:space="preserve"> </w:t>
      </w:r>
      <w:r w:rsidRPr="00707B8A">
        <w:rPr>
          <w:rFonts w:ascii="Times New Roman" w:hAnsi="Times New Roman"/>
          <w:noProof/>
          <w:sz w:val="28"/>
          <w:szCs w:val="28"/>
          <w:lang w:val="ro-MD" w:eastAsia="ru-RU"/>
        </w:rPr>
        <w:t>la bazele de date și sistemele naționale utilizate pentru prelucrarea datelor colectate, în scopul verificării existenței datelor și a calității acestora;</w:t>
      </w:r>
    </w:p>
    <w:p w14:paraId="151177DA" w14:textId="0AC37B4F" w:rsidR="00C011E3" w:rsidRPr="0025604F" w:rsidRDefault="00C011E3" w:rsidP="008C6EAD">
      <w:pPr>
        <w:tabs>
          <w:tab w:val="left" w:pos="7650"/>
        </w:tabs>
        <w:spacing w:after="0" w:line="240" w:lineRule="auto"/>
        <w:ind w:firstLine="1276"/>
        <w:jc w:val="both"/>
        <w:rPr>
          <w:rFonts w:ascii="Times New Roman" w:hAnsi="Times New Roman"/>
          <w:noProof/>
          <w:sz w:val="28"/>
          <w:szCs w:val="28"/>
          <w:lang w:val="ro-MD" w:eastAsia="ru-RU"/>
        </w:rPr>
      </w:pPr>
      <w:r w:rsidRPr="0025604F">
        <w:rPr>
          <w:rFonts w:ascii="Times New Roman" w:hAnsi="Times New Roman"/>
          <w:noProof/>
          <w:sz w:val="28"/>
          <w:szCs w:val="28"/>
          <w:lang w:val="ro-MD" w:eastAsia="ru-RU"/>
        </w:rPr>
        <w:t xml:space="preserve">(e) disponibilitatea în timp util a datelor relevante și a metodologiilor corespunzătoare prin care acestea sunt obținute, pentru organismele care au un interes de cercetare sau de gestiune în analiza științifică a datelor din sectorul pescuitului și pentru orice alte părți interesate, cu excepția situațiilor în care sunt necesare protecția și confidențialitatea în conformitate cu legislația </w:t>
      </w:r>
      <w:r w:rsidR="008C6EAD">
        <w:rPr>
          <w:rFonts w:ascii="Times New Roman" w:hAnsi="Times New Roman"/>
          <w:noProof/>
          <w:sz w:val="28"/>
          <w:szCs w:val="28"/>
          <w:lang w:val="ro-MD" w:eastAsia="ru-RU"/>
        </w:rPr>
        <w:t>aplicabilă.</w:t>
      </w:r>
    </w:p>
    <w:p w14:paraId="4D3A6B22" w14:textId="135B2BDC" w:rsidR="00C011E3" w:rsidRPr="0025604F" w:rsidRDefault="00C011E3" w:rsidP="0025604F">
      <w:pPr>
        <w:tabs>
          <w:tab w:val="left" w:pos="709"/>
          <w:tab w:val="left" w:pos="851"/>
          <w:tab w:val="left" w:pos="7650"/>
        </w:tabs>
        <w:spacing w:after="0" w:line="240" w:lineRule="auto"/>
        <w:ind w:firstLine="709"/>
        <w:jc w:val="both"/>
        <w:rPr>
          <w:rFonts w:ascii="Times New Roman" w:hAnsi="Times New Roman"/>
          <w:noProof/>
          <w:sz w:val="28"/>
          <w:szCs w:val="28"/>
          <w:lang w:val="ro-MD" w:eastAsia="ru-RU"/>
        </w:rPr>
      </w:pPr>
      <w:r w:rsidRPr="0025604F">
        <w:rPr>
          <w:rFonts w:ascii="Times New Roman" w:hAnsi="Times New Roman"/>
          <w:noProof/>
          <w:sz w:val="28"/>
          <w:szCs w:val="28"/>
          <w:lang w:val="ro-MD" w:eastAsia="ru-RU"/>
        </w:rPr>
        <w:t xml:space="preserve">(3) </w:t>
      </w:r>
      <w:r w:rsidR="001D0F19">
        <w:rPr>
          <w:rFonts w:ascii="Times New Roman" w:hAnsi="Times New Roman"/>
          <w:noProof/>
          <w:sz w:val="28"/>
          <w:szCs w:val="28"/>
          <w:lang w:val="ro-MD" w:eastAsia="ru-RU"/>
        </w:rPr>
        <w:t xml:space="preserve">În acest scop sunt transmise anual </w:t>
      </w:r>
      <w:r w:rsidR="005D4CDF">
        <w:rPr>
          <w:rFonts w:ascii="Times New Roman" w:hAnsi="Times New Roman"/>
          <w:noProof/>
          <w:sz w:val="28"/>
          <w:szCs w:val="28"/>
          <w:lang w:val="ro-MD" w:eastAsia="ru-RU"/>
        </w:rPr>
        <w:t>autorității publice centrale</w:t>
      </w:r>
      <w:r w:rsidR="005D4CDF" w:rsidRPr="005D4CDF">
        <w:rPr>
          <w:rFonts w:ascii="Times New Roman" w:hAnsi="Times New Roman"/>
          <w:noProof/>
          <w:sz w:val="28"/>
          <w:szCs w:val="28"/>
          <w:lang w:val="ro-MD" w:eastAsia="ru-RU"/>
        </w:rPr>
        <w:t xml:space="preserve"> pentru agricultură</w:t>
      </w:r>
      <w:r w:rsidR="005D4CDF">
        <w:rPr>
          <w:rFonts w:ascii="Times New Roman" w:hAnsi="Times New Roman"/>
          <w:noProof/>
          <w:sz w:val="28"/>
          <w:szCs w:val="28"/>
          <w:lang w:val="ro-MD" w:eastAsia="ru-RU"/>
        </w:rPr>
        <w:t xml:space="preserve"> </w:t>
      </w:r>
      <w:r w:rsidRPr="0025604F">
        <w:rPr>
          <w:rFonts w:ascii="Times New Roman" w:hAnsi="Times New Roman"/>
          <w:noProof/>
          <w:sz w:val="28"/>
          <w:szCs w:val="28"/>
          <w:lang w:val="ro-MD" w:eastAsia="ru-RU"/>
        </w:rPr>
        <w:t>un raport privind executarea programelor de colectare a datelor, pe care îl pun la dispoziția publicului.</w:t>
      </w:r>
      <w:r w:rsidR="0025604F">
        <w:rPr>
          <w:rFonts w:ascii="Times New Roman" w:hAnsi="Times New Roman"/>
          <w:noProof/>
          <w:sz w:val="28"/>
          <w:szCs w:val="28"/>
          <w:lang w:val="ro-MD" w:eastAsia="ru-RU"/>
        </w:rPr>
        <w:t xml:space="preserve"> </w:t>
      </w:r>
      <w:r w:rsidR="005D4CDF" w:rsidRPr="005D4CDF">
        <w:rPr>
          <w:rFonts w:ascii="Times New Roman" w:hAnsi="Times New Roman"/>
          <w:noProof/>
          <w:sz w:val="28"/>
          <w:szCs w:val="28"/>
          <w:lang w:val="ro-MD" w:eastAsia="ru-RU"/>
        </w:rPr>
        <w:t>Autoritatea publică centrală pentru agricultură</w:t>
      </w:r>
      <w:r w:rsidRPr="0025604F">
        <w:rPr>
          <w:rFonts w:ascii="Times New Roman" w:hAnsi="Times New Roman"/>
          <w:noProof/>
          <w:sz w:val="28"/>
          <w:szCs w:val="28"/>
          <w:lang w:val="ro-MD" w:eastAsia="ru-RU"/>
        </w:rPr>
        <w:t xml:space="preserve">evaluează raportul anual privind colectarea datelor după consultarea </w:t>
      </w:r>
      <w:r w:rsidR="00FB051B">
        <w:rPr>
          <w:rFonts w:ascii="Times New Roman" w:hAnsi="Times New Roman"/>
          <w:noProof/>
          <w:sz w:val="28"/>
          <w:szCs w:val="28"/>
          <w:lang w:val="ro-MD" w:eastAsia="ru-RU"/>
        </w:rPr>
        <w:t xml:space="preserve">organizmului </w:t>
      </w:r>
      <w:r w:rsidRPr="0025604F">
        <w:rPr>
          <w:rFonts w:ascii="Times New Roman" w:hAnsi="Times New Roman"/>
          <w:noProof/>
          <w:sz w:val="28"/>
          <w:szCs w:val="28"/>
          <w:lang w:val="ro-MD" w:eastAsia="ru-RU"/>
        </w:rPr>
        <w:t>științific și, după caz, a organizațiilor region</w:t>
      </w:r>
      <w:r w:rsidR="00A3116D">
        <w:rPr>
          <w:rFonts w:ascii="Times New Roman" w:hAnsi="Times New Roman"/>
          <w:noProof/>
          <w:sz w:val="28"/>
          <w:szCs w:val="28"/>
          <w:lang w:val="ro-MD" w:eastAsia="ru-RU"/>
        </w:rPr>
        <w:t>ale de gestionare a pescuitului</w:t>
      </w:r>
      <w:r w:rsidRPr="0025604F">
        <w:rPr>
          <w:rFonts w:ascii="Times New Roman" w:hAnsi="Times New Roman"/>
          <w:noProof/>
          <w:sz w:val="28"/>
          <w:szCs w:val="28"/>
          <w:lang w:val="ro-MD" w:eastAsia="ru-RU"/>
        </w:rPr>
        <w:t>.</w:t>
      </w:r>
    </w:p>
    <w:p w14:paraId="552CE1AD" w14:textId="4CB89DDE" w:rsidR="00C011E3" w:rsidRPr="0025604F" w:rsidRDefault="00C011E3" w:rsidP="0025604F">
      <w:pPr>
        <w:tabs>
          <w:tab w:val="left" w:pos="7650"/>
        </w:tabs>
        <w:spacing w:after="0" w:line="240" w:lineRule="auto"/>
        <w:ind w:firstLine="709"/>
        <w:jc w:val="both"/>
        <w:rPr>
          <w:rFonts w:ascii="Times New Roman" w:hAnsi="Times New Roman"/>
          <w:noProof/>
          <w:sz w:val="28"/>
          <w:szCs w:val="28"/>
          <w:lang w:val="ro-MD" w:eastAsia="ru-RU"/>
        </w:rPr>
      </w:pPr>
      <w:r w:rsidRPr="0025604F">
        <w:rPr>
          <w:rFonts w:ascii="Times New Roman" w:hAnsi="Times New Roman"/>
          <w:noProof/>
          <w:sz w:val="28"/>
          <w:szCs w:val="28"/>
          <w:lang w:val="ro-MD" w:eastAsia="ru-RU"/>
        </w:rPr>
        <w:lastRenderedPageBreak/>
        <w:t xml:space="preserve">(4) </w:t>
      </w:r>
      <w:r w:rsidR="004C036B">
        <w:rPr>
          <w:rFonts w:ascii="Times New Roman" w:hAnsi="Times New Roman"/>
          <w:noProof/>
          <w:sz w:val="28"/>
          <w:szCs w:val="28"/>
          <w:lang w:val="ro-MD" w:eastAsia="ru-RU"/>
        </w:rPr>
        <w:t xml:space="preserve">Se </w:t>
      </w:r>
      <w:r w:rsidRPr="0025604F">
        <w:rPr>
          <w:rFonts w:ascii="Times New Roman" w:hAnsi="Times New Roman"/>
          <w:noProof/>
          <w:sz w:val="28"/>
          <w:szCs w:val="28"/>
          <w:lang w:val="ro-MD" w:eastAsia="ru-RU"/>
        </w:rPr>
        <w:t xml:space="preserve">asigură coordonarea națională a colectării și gestionării datelor științifice pentru gestionarea pescuitului, inclusiv a datelor socioeconomice. În acest scop, </w:t>
      </w:r>
      <w:r w:rsidR="004C036B">
        <w:rPr>
          <w:rFonts w:ascii="Times New Roman" w:hAnsi="Times New Roman"/>
          <w:noProof/>
          <w:sz w:val="28"/>
          <w:szCs w:val="28"/>
          <w:lang w:val="ro-MD" w:eastAsia="ru-RU"/>
        </w:rPr>
        <w:t>este desemnat un corespondent național ce</w:t>
      </w:r>
      <w:r w:rsidRPr="0025604F">
        <w:rPr>
          <w:rFonts w:ascii="Times New Roman" w:hAnsi="Times New Roman"/>
          <w:noProof/>
          <w:sz w:val="28"/>
          <w:szCs w:val="28"/>
          <w:lang w:val="ro-MD" w:eastAsia="ru-RU"/>
        </w:rPr>
        <w:t xml:space="preserve"> organizează anual o reuniune națională de coordonare.</w:t>
      </w:r>
    </w:p>
    <w:p w14:paraId="35DA7A06" w14:textId="1A01407D" w:rsidR="00C011E3" w:rsidRPr="0025604F" w:rsidRDefault="0025604F" w:rsidP="0025604F">
      <w:pPr>
        <w:tabs>
          <w:tab w:val="left" w:pos="7650"/>
        </w:tabs>
        <w:spacing w:after="0" w:line="240" w:lineRule="auto"/>
        <w:ind w:firstLine="709"/>
        <w:jc w:val="both"/>
        <w:rPr>
          <w:rFonts w:ascii="Times New Roman" w:hAnsi="Times New Roman"/>
          <w:noProof/>
          <w:sz w:val="28"/>
          <w:szCs w:val="28"/>
          <w:lang w:val="ro-MD" w:eastAsia="ru-RU"/>
        </w:rPr>
      </w:pPr>
      <w:r w:rsidRPr="0025604F">
        <w:rPr>
          <w:rFonts w:ascii="Times New Roman" w:hAnsi="Times New Roman"/>
          <w:noProof/>
          <w:sz w:val="28"/>
          <w:szCs w:val="28"/>
          <w:lang w:val="ro-MD" w:eastAsia="ru-RU"/>
        </w:rPr>
        <w:t xml:space="preserve">(5) </w:t>
      </w:r>
      <w:r w:rsidR="00A407BA">
        <w:rPr>
          <w:rFonts w:ascii="Times New Roman" w:hAnsi="Times New Roman"/>
          <w:noProof/>
          <w:sz w:val="28"/>
          <w:szCs w:val="28"/>
          <w:lang w:val="ro-MD" w:eastAsia="ru-RU"/>
        </w:rPr>
        <w:t>Î</w:t>
      </w:r>
      <w:r w:rsidR="00C011E3" w:rsidRPr="0025604F">
        <w:rPr>
          <w:rFonts w:ascii="Times New Roman" w:hAnsi="Times New Roman"/>
          <w:noProof/>
          <w:sz w:val="28"/>
          <w:szCs w:val="28"/>
          <w:lang w:val="ro-MD" w:eastAsia="ru-RU"/>
        </w:rPr>
        <w:t>n strânsă cooperare cu</w:t>
      </w:r>
      <w:r w:rsidR="00A407BA">
        <w:rPr>
          <w:rFonts w:ascii="Times New Roman" w:hAnsi="Times New Roman"/>
          <w:noProof/>
          <w:sz w:val="28"/>
          <w:szCs w:val="28"/>
          <w:lang w:val="ro-MD" w:eastAsia="ru-RU"/>
        </w:rPr>
        <w:t xml:space="preserve"> </w:t>
      </w:r>
      <w:r w:rsidR="005D4CDF">
        <w:rPr>
          <w:rFonts w:ascii="Times New Roman" w:hAnsi="Times New Roman"/>
          <w:noProof/>
          <w:sz w:val="28"/>
          <w:szCs w:val="28"/>
          <w:lang w:val="ro-MD" w:eastAsia="ru-RU"/>
        </w:rPr>
        <w:t>a</w:t>
      </w:r>
      <w:r w:rsidR="005D4CDF" w:rsidRPr="005D4CDF">
        <w:rPr>
          <w:rFonts w:ascii="Times New Roman" w:hAnsi="Times New Roman"/>
          <w:noProof/>
          <w:sz w:val="28"/>
          <w:szCs w:val="28"/>
          <w:lang w:val="ro-MD" w:eastAsia="ru-RU"/>
        </w:rPr>
        <w:t>utoritatea publică centrală pentru agricultură</w:t>
      </w:r>
      <w:r w:rsidR="00A407BA">
        <w:rPr>
          <w:rFonts w:ascii="Times New Roman" w:hAnsi="Times New Roman"/>
          <w:noProof/>
          <w:sz w:val="28"/>
          <w:szCs w:val="28"/>
          <w:lang w:val="ro-MD" w:eastAsia="ru-RU"/>
        </w:rPr>
        <w:t>, sunt coordonate</w:t>
      </w:r>
      <w:r w:rsidR="00C011E3" w:rsidRPr="0025604F">
        <w:rPr>
          <w:rFonts w:ascii="Times New Roman" w:hAnsi="Times New Roman"/>
          <w:noProof/>
          <w:sz w:val="28"/>
          <w:szCs w:val="28"/>
          <w:lang w:val="ro-MD" w:eastAsia="ru-RU"/>
        </w:rPr>
        <w:t xml:space="preserve"> activitățile de colectare a datelor cu </w:t>
      </w:r>
      <w:r w:rsidR="00A407BA">
        <w:rPr>
          <w:rFonts w:ascii="Times New Roman" w:hAnsi="Times New Roman"/>
          <w:noProof/>
          <w:sz w:val="28"/>
          <w:szCs w:val="28"/>
          <w:lang w:val="ro-MD" w:eastAsia="ru-RU"/>
        </w:rPr>
        <w:t xml:space="preserve">datele </w:t>
      </w:r>
      <w:r w:rsidR="00C011E3" w:rsidRPr="0025604F">
        <w:rPr>
          <w:rFonts w:ascii="Times New Roman" w:hAnsi="Times New Roman"/>
          <w:noProof/>
          <w:sz w:val="28"/>
          <w:szCs w:val="28"/>
          <w:lang w:val="ro-MD" w:eastAsia="ru-RU"/>
        </w:rPr>
        <w:t>altor state care au suveranitate sau jurisdicție asupra apelor din aceeași regiune.</w:t>
      </w:r>
    </w:p>
    <w:p w14:paraId="1987F94C" w14:textId="3575801B" w:rsidR="00C011E3" w:rsidRPr="0025604F" w:rsidRDefault="00C011E3" w:rsidP="0025604F">
      <w:pPr>
        <w:tabs>
          <w:tab w:val="left" w:pos="7650"/>
        </w:tabs>
        <w:spacing w:after="0" w:line="240" w:lineRule="auto"/>
        <w:ind w:firstLine="709"/>
        <w:jc w:val="both"/>
        <w:rPr>
          <w:rFonts w:ascii="Times New Roman" w:hAnsi="Times New Roman"/>
          <w:noProof/>
          <w:sz w:val="28"/>
          <w:szCs w:val="28"/>
          <w:lang w:val="ro-MD" w:eastAsia="ru-RU"/>
        </w:rPr>
      </w:pPr>
      <w:r w:rsidRPr="0025604F">
        <w:rPr>
          <w:rFonts w:ascii="Times New Roman" w:hAnsi="Times New Roman"/>
          <w:noProof/>
          <w:sz w:val="28"/>
          <w:szCs w:val="28"/>
          <w:lang w:val="ro-MD" w:eastAsia="ru-RU"/>
        </w:rPr>
        <w:t>(6) Colectarea, gestionarea și utilizarea datelor se desfășoară într-o manieră rentabilă</w:t>
      </w:r>
      <w:r w:rsidR="00471B56">
        <w:rPr>
          <w:rFonts w:ascii="Times New Roman" w:hAnsi="Times New Roman"/>
          <w:noProof/>
          <w:sz w:val="28"/>
          <w:szCs w:val="28"/>
          <w:lang w:val="ro-MD" w:eastAsia="ru-RU"/>
        </w:rPr>
        <w:t>, clară și explicită</w:t>
      </w:r>
      <w:r w:rsidRPr="0025604F">
        <w:rPr>
          <w:rFonts w:ascii="Times New Roman" w:hAnsi="Times New Roman"/>
          <w:noProof/>
          <w:sz w:val="28"/>
          <w:szCs w:val="28"/>
          <w:lang w:val="ro-MD" w:eastAsia="ru-RU"/>
        </w:rPr>
        <w:t>.</w:t>
      </w:r>
    </w:p>
    <w:p w14:paraId="4708512F" w14:textId="2C07753C" w:rsidR="00C011E3" w:rsidRDefault="00C011E3" w:rsidP="008C6EAD">
      <w:pPr>
        <w:tabs>
          <w:tab w:val="left" w:pos="7650"/>
        </w:tabs>
        <w:spacing w:after="0" w:line="240" w:lineRule="auto"/>
        <w:ind w:firstLine="709"/>
        <w:jc w:val="both"/>
        <w:rPr>
          <w:rFonts w:ascii="Times New Roman" w:hAnsi="Times New Roman"/>
          <w:noProof/>
          <w:color w:val="C0504D" w:themeColor="accent2"/>
          <w:sz w:val="28"/>
          <w:szCs w:val="28"/>
          <w:lang w:val="ro-MD" w:eastAsia="ru-RU"/>
        </w:rPr>
      </w:pPr>
      <w:r w:rsidRPr="0025604F">
        <w:rPr>
          <w:rFonts w:ascii="Times New Roman" w:hAnsi="Times New Roman"/>
          <w:noProof/>
          <w:sz w:val="28"/>
          <w:szCs w:val="28"/>
          <w:lang w:val="ro-MD" w:eastAsia="ru-RU"/>
        </w:rPr>
        <w:t>(7)  Necolectarea și/sau nefurnizarea datelor în timp util utilizatorilor finali</w:t>
      </w:r>
      <w:r w:rsidR="00471B56">
        <w:rPr>
          <w:rFonts w:ascii="Times New Roman" w:hAnsi="Times New Roman"/>
          <w:noProof/>
          <w:sz w:val="28"/>
          <w:szCs w:val="28"/>
          <w:lang w:val="ro-MD" w:eastAsia="ru-RU"/>
        </w:rPr>
        <w:t>,</w:t>
      </w:r>
      <w:r w:rsidRPr="0025604F">
        <w:rPr>
          <w:rFonts w:ascii="Times New Roman" w:hAnsi="Times New Roman"/>
          <w:noProof/>
          <w:sz w:val="28"/>
          <w:szCs w:val="28"/>
          <w:lang w:val="ro-MD" w:eastAsia="ru-RU"/>
        </w:rPr>
        <w:t xml:space="preserve"> poate avea ca rezultat suspendarea sau întreruperea proporțională a asistenței financiare</w:t>
      </w:r>
      <w:r w:rsidR="00471B56">
        <w:rPr>
          <w:rFonts w:ascii="Times New Roman" w:hAnsi="Times New Roman"/>
          <w:noProof/>
          <w:sz w:val="28"/>
          <w:szCs w:val="28"/>
          <w:lang w:val="ro-MD" w:eastAsia="ru-RU"/>
        </w:rPr>
        <w:t>, din Fondul</w:t>
      </w:r>
      <w:r w:rsidR="00471B56" w:rsidRPr="00471B56">
        <w:rPr>
          <w:rFonts w:ascii="Times New Roman" w:hAnsi="Times New Roman"/>
          <w:noProof/>
          <w:sz w:val="28"/>
          <w:szCs w:val="28"/>
          <w:lang w:val="ro-MD" w:eastAsia="ru-RU"/>
        </w:rPr>
        <w:t xml:space="preserve"> de susținere pentru afacerile maritime, pescuit și acvacultură</w:t>
      </w:r>
      <w:r w:rsidRPr="00C011E3">
        <w:rPr>
          <w:rFonts w:ascii="Times New Roman" w:hAnsi="Times New Roman"/>
          <w:noProof/>
          <w:color w:val="C0504D" w:themeColor="accent2"/>
          <w:sz w:val="28"/>
          <w:szCs w:val="28"/>
          <w:lang w:val="ro-MD" w:eastAsia="ru-RU"/>
        </w:rPr>
        <w:t>.</w:t>
      </w:r>
    </w:p>
    <w:p w14:paraId="251F4DA5" w14:textId="3029EA70" w:rsidR="00C011E3" w:rsidRDefault="00C011E3" w:rsidP="000013B1">
      <w:pPr>
        <w:tabs>
          <w:tab w:val="left" w:pos="7650"/>
        </w:tabs>
        <w:spacing w:after="0" w:line="240" w:lineRule="auto"/>
        <w:ind w:firstLine="709"/>
        <w:jc w:val="both"/>
        <w:rPr>
          <w:rFonts w:ascii="Times New Roman" w:hAnsi="Times New Roman"/>
          <w:noProof/>
          <w:sz w:val="28"/>
          <w:szCs w:val="28"/>
          <w:lang w:val="ro-MD" w:eastAsia="ru-RU"/>
        </w:rPr>
      </w:pPr>
      <w:r w:rsidRPr="003C7D7B">
        <w:rPr>
          <w:rFonts w:ascii="Times New Roman" w:hAnsi="Times New Roman"/>
          <w:b/>
          <w:noProof/>
          <w:sz w:val="28"/>
          <w:szCs w:val="28"/>
          <w:lang w:val="ro-MD" w:eastAsia="ru-RU"/>
        </w:rPr>
        <w:t>Articolul 26.</w:t>
      </w:r>
      <w:r w:rsidRPr="003C7D7B">
        <w:rPr>
          <w:rFonts w:ascii="Times New Roman" w:hAnsi="Times New Roman"/>
          <w:noProof/>
          <w:sz w:val="28"/>
          <w:szCs w:val="28"/>
          <w:lang w:val="ro-MD" w:eastAsia="ru-RU"/>
        </w:rPr>
        <w:t xml:space="preserve"> </w:t>
      </w:r>
      <w:r w:rsidRPr="003C7D7B">
        <w:t xml:space="preserve"> </w:t>
      </w:r>
      <w:r w:rsidRPr="00C011E3">
        <w:rPr>
          <w:rFonts w:ascii="Times New Roman" w:hAnsi="Times New Roman"/>
          <w:noProof/>
          <w:sz w:val="28"/>
          <w:szCs w:val="28"/>
          <w:lang w:val="ro-MD" w:eastAsia="ru-RU"/>
        </w:rPr>
        <w:t>Consultarea organismelor științifice</w:t>
      </w:r>
    </w:p>
    <w:p w14:paraId="3402D6C1" w14:textId="090B0C8E" w:rsidR="00C011E3" w:rsidRPr="008C6EAD" w:rsidRDefault="005162DA" w:rsidP="008C6EAD">
      <w:pPr>
        <w:tabs>
          <w:tab w:val="left" w:pos="7650"/>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A</w:t>
      </w:r>
      <w:r w:rsidRPr="005162DA">
        <w:rPr>
          <w:rFonts w:ascii="Times New Roman" w:hAnsi="Times New Roman"/>
          <w:noProof/>
          <w:sz w:val="28"/>
          <w:szCs w:val="28"/>
          <w:lang w:val="ro-MD" w:eastAsia="ru-RU"/>
        </w:rPr>
        <w:t>utoritate de domeniul pescuitului</w:t>
      </w:r>
      <w:r w:rsidR="00C011E3" w:rsidRPr="005A4B0D">
        <w:rPr>
          <w:rFonts w:ascii="Times New Roman" w:hAnsi="Times New Roman"/>
          <w:noProof/>
          <w:sz w:val="28"/>
          <w:szCs w:val="28"/>
          <w:lang w:val="ro-MD" w:eastAsia="ru-RU"/>
        </w:rPr>
        <w:t xml:space="preserve"> consultă organisme</w:t>
      </w:r>
      <w:r w:rsidR="00471B56">
        <w:rPr>
          <w:rFonts w:ascii="Times New Roman" w:hAnsi="Times New Roman"/>
          <w:noProof/>
          <w:sz w:val="28"/>
          <w:szCs w:val="28"/>
          <w:lang w:val="ro-MD" w:eastAsia="ru-RU"/>
        </w:rPr>
        <w:t xml:space="preserve">le științifice corespunzătoare, </w:t>
      </w:r>
      <w:r w:rsidR="005A4B0D" w:rsidRPr="005A4B0D">
        <w:rPr>
          <w:rFonts w:ascii="Times New Roman" w:hAnsi="Times New Roman"/>
          <w:noProof/>
          <w:sz w:val="28"/>
          <w:szCs w:val="28"/>
          <w:lang w:val="ro-MD" w:eastAsia="ru-RU"/>
        </w:rPr>
        <w:t>privind</w:t>
      </w:r>
      <w:r w:rsidR="00C011E3" w:rsidRPr="005A4B0D">
        <w:rPr>
          <w:rFonts w:ascii="Times New Roman" w:hAnsi="Times New Roman"/>
          <w:noProof/>
          <w:sz w:val="28"/>
          <w:szCs w:val="28"/>
          <w:lang w:val="ro-MD" w:eastAsia="ru-RU"/>
        </w:rPr>
        <w:t xml:space="preserve"> conservarea ș</w:t>
      </w:r>
      <w:r w:rsidR="00506896">
        <w:rPr>
          <w:rFonts w:ascii="Times New Roman" w:hAnsi="Times New Roman"/>
          <w:noProof/>
          <w:sz w:val="28"/>
          <w:szCs w:val="28"/>
          <w:lang w:val="ro-MD" w:eastAsia="ru-RU"/>
        </w:rPr>
        <w:t>i gestionarea resurselor acvatice</w:t>
      </w:r>
      <w:r w:rsidR="00C011E3" w:rsidRPr="005A4B0D">
        <w:rPr>
          <w:rFonts w:ascii="Times New Roman" w:hAnsi="Times New Roman"/>
          <w:noProof/>
          <w:sz w:val="28"/>
          <w:szCs w:val="28"/>
          <w:lang w:val="ro-MD" w:eastAsia="ru-RU"/>
        </w:rPr>
        <w:t xml:space="preserve"> vii, inclusiv de natură biologică, economică, ecologică, socială și tehnică. Consultările organismelor științifice țin cont de buna gestionare a fondurilor publice, în scopul de a evita dublarea activ</w:t>
      </w:r>
      <w:r w:rsidR="008C6EAD">
        <w:rPr>
          <w:rFonts w:ascii="Times New Roman" w:hAnsi="Times New Roman"/>
          <w:noProof/>
          <w:sz w:val="28"/>
          <w:szCs w:val="28"/>
          <w:lang w:val="ro-MD" w:eastAsia="ru-RU"/>
        </w:rPr>
        <w:t>ității respectivelor organisme.</w:t>
      </w:r>
    </w:p>
    <w:p w14:paraId="6BF56F7F" w14:textId="39ADD34A" w:rsidR="00C011E3" w:rsidRDefault="00C011E3" w:rsidP="000013B1">
      <w:pPr>
        <w:tabs>
          <w:tab w:val="left" w:pos="7650"/>
        </w:tabs>
        <w:spacing w:after="0" w:line="240" w:lineRule="auto"/>
        <w:ind w:firstLine="709"/>
        <w:jc w:val="both"/>
        <w:rPr>
          <w:rFonts w:ascii="Times New Roman" w:hAnsi="Times New Roman"/>
          <w:noProof/>
          <w:sz w:val="28"/>
          <w:szCs w:val="28"/>
          <w:lang w:val="ro-MD" w:eastAsia="ru-RU"/>
        </w:rPr>
      </w:pPr>
      <w:r w:rsidRPr="003C7D7B">
        <w:rPr>
          <w:rFonts w:ascii="Times New Roman" w:hAnsi="Times New Roman"/>
          <w:b/>
          <w:noProof/>
          <w:sz w:val="28"/>
          <w:szCs w:val="28"/>
          <w:lang w:val="ro-MD" w:eastAsia="ru-RU"/>
        </w:rPr>
        <w:t xml:space="preserve">Articolul 27. </w:t>
      </w:r>
      <w:r w:rsidRPr="00C011E3">
        <w:rPr>
          <w:rFonts w:ascii="Times New Roman" w:hAnsi="Times New Roman"/>
          <w:noProof/>
          <w:sz w:val="28"/>
          <w:szCs w:val="28"/>
          <w:lang w:val="ro-MD" w:eastAsia="ru-RU"/>
        </w:rPr>
        <w:t>Cercetare și avize științifice</w:t>
      </w:r>
    </w:p>
    <w:p w14:paraId="6E943FD7" w14:textId="7F9EC4A3" w:rsidR="00C011E3" w:rsidRPr="00C84335" w:rsidRDefault="00C84335" w:rsidP="00C84335">
      <w:pPr>
        <w:tabs>
          <w:tab w:val="left" w:pos="851"/>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 xml:space="preserve">(1) </w:t>
      </w:r>
      <w:r w:rsidR="00B01846">
        <w:rPr>
          <w:rFonts w:ascii="Times New Roman" w:hAnsi="Times New Roman"/>
          <w:noProof/>
          <w:sz w:val="28"/>
          <w:szCs w:val="28"/>
          <w:lang w:val="ro-MD" w:eastAsia="ru-RU"/>
        </w:rPr>
        <w:t>Întru elaborarea avizelor științifice, sunt realizate</w:t>
      </w:r>
      <w:r w:rsidR="00C011E3" w:rsidRPr="00C84335">
        <w:rPr>
          <w:rFonts w:ascii="Times New Roman" w:hAnsi="Times New Roman"/>
          <w:noProof/>
          <w:sz w:val="28"/>
          <w:szCs w:val="28"/>
          <w:lang w:val="ro-MD" w:eastAsia="ru-RU"/>
        </w:rPr>
        <w:t xml:space="preserve"> programe de cercetare și inovare în domeniul pescuitului și al acvaculturii. Acestea își coordonează programele de cercetare, inovare și consiliere științifică în domeniul pescuitului cu alte state</w:t>
      </w:r>
      <w:r w:rsidR="00B01846">
        <w:rPr>
          <w:rFonts w:ascii="Times New Roman" w:hAnsi="Times New Roman"/>
          <w:noProof/>
          <w:sz w:val="28"/>
          <w:szCs w:val="28"/>
          <w:lang w:val="ro-MD" w:eastAsia="ru-RU"/>
        </w:rPr>
        <w:t>,</w:t>
      </w:r>
      <w:r w:rsidR="00C011E3" w:rsidRPr="00C84335">
        <w:rPr>
          <w:rFonts w:ascii="Times New Roman" w:hAnsi="Times New Roman"/>
          <w:noProof/>
          <w:sz w:val="28"/>
          <w:szCs w:val="28"/>
          <w:lang w:val="ro-MD" w:eastAsia="ru-RU"/>
        </w:rPr>
        <w:t xml:space="preserve"> </w:t>
      </w:r>
      <w:r w:rsidR="00B01846">
        <w:rPr>
          <w:rFonts w:ascii="Times New Roman" w:hAnsi="Times New Roman"/>
          <w:noProof/>
          <w:sz w:val="28"/>
          <w:szCs w:val="28"/>
          <w:lang w:val="ro-MD" w:eastAsia="ru-RU"/>
        </w:rPr>
        <w:t xml:space="preserve">în strânsă cooperare cu </w:t>
      </w:r>
      <w:r w:rsidR="00C9010B" w:rsidRPr="00C9010B">
        <w:rPr>
          <w:rFonts w:ascii="Times New Roman" w:hAnsi="Times New Roman"/>
          <w:noProof/>
          <w:sz w:val="28"/>
          <w:szCs w:val="28"/>
          <w:lang w:val="ro-MD" w:eastAsia="ru-RU"/>
        </w:rPr>
        <w:t>autoritate de domeniul pescuitului</w:t>
      </w:r>
      <w:r w:rsidR="00C011E3" w:rsidRPr="00C84335">
        <w:rPr>
          <w:rFonts w:ascii="Times New Roman" w:hAnsi="Times New Roman"/>
          <w:noProof/>
          <w:sz w:val="28"/>
          <w:szCs w:val="28"/>
          <w:lang w:val="ro-MD" w:eastAsia="ru-RU"/>
        </w:rPr>
        <w:t>, implicând, după caz, c</w:t>
      </w:r>
      <w:r w:rsidR="00630555">
        <w:rPr>
          <w:rFonts w:ascii="Times New Roman" w:hAnsi="Times New Roman"/>
          <w:noProof/>
          <w:sz w:val="28"/>
          <w:szCs w:val="28"/>
          <w:lang w:val="ro-MD" w:eastAsia="ru-RU"/>
        </w:rPr>
        <w:t>onsiliile consultative de domeniu</w:t>
      </w:r>
      <w:r w:rsidR="00FB051B">
        <w:rPr>
          <w:rFonts w:ascii="Times New Roman" w:hAnsi="Times New Roman"/>
          <w:noProof/>
          <w:sz w:val="28"/>
          <w:szCs w:val="28"/>
          <w:lang w:val="ro-MD" w:eastAsia="ru-RU"/>
        </w:rPr>
        <w:t xml:space="preserve"> pescuitului</w:t>
      </w:r>
      <w:r w:rsidR="00C011E3" w:rsidRPr="00C84335">
        <w:rPr>
          <w:rFonts w:ascii="Times New Roman" w:hAnsi="Times New Roman"/>
          <w:noProof/>
          <w:sz w:val="28"/>
          <w:szCs w:val="28"/>
          <w:lang w:val="ro-MD" w:eastAsia="ru-RU"/>
        </w:rPr>
        <w:t xml:space="preserve">. Respectivele activități sunt eligibile pentru finanțare </w:t>
      </w:r>
      <w:r w:rsidR="00630555">
        <w:rPr>
          <w:rFonts w:ascii="Times New Roman" w:hAnsi="Times New Roman"/>
          <w:noProof/>
          <w:sz w:val="28"/>
          <w:szCs w:val="28"/>
          <w:lang w:val="ro-MD" w:eastAsia="ru-RU"/>
        </w:rPr>
        <w:t xml:space="preserve">din </w:t>
      </w:r>
      <w:r w:rsidR="00630555" w:rsidRPr="00630555">
        <w:rPr>
          <w:rFonts w:ascii="Times New Roman" w:hAnsi="Times New Roman"/>
          <w:noProof/>
          <w:sz w:val="28"/>
          <w:szCs w:val="28"/>
          <w:lang w:val="ro-MD" w:eastAsia="ru-RU"/>
        </w:rPr>
        <w:t xml:space="preserve">Fondul de susținere pentru afacerile maritime, pescuit și acvacultură </w:t>
      </w:r>
      <w:r w:rsidR="00C011E3" w:rsidRPr="00C84335">
        <w:rPr>
          <w:rFonts w:ascii="Times New Roman" w:hAnsi="Times New Roman"/>
          <w:noProof/>
          <w:sz w:val="28"/>
          <w:szCs w:val="28"/>
          <w:lang w:val="ro-MD" w:eastAsia="ru-RU"/>
        </w:rPr>
        <w:t>în conformitate cu actele juridice</w:t>
      </w:r>
      <w:r w:rsidR="00630555">
        <w:rPr>
          <w:rFonts w:ascii="Times New Roman" w:hAnsi="Times New Roman"/>
          <w:noProof/>
          <w:sz w:val="28"/>
          <w:szCs w:val="28"/>
          <w:lang w:val="ro-MD" w:eastAsia="ru-RU"/>
        </w:rPr>
        <w:t xml:space="preserve"> naționale</w:t>
      </w:r>
      <w:r w:rsidR="00C011E3" w:rsidRPr="00C84335">
        <w:rPr>
          <w:rFonts w:ascii="Times New Roman" w:hAnsi="Times New Roman"/>
          <w:noProof/>
          <w:sz w:val="28"/>
          <w:szCs w:val="28"/>
          <w:lang w:val="ro-MD" w:eastAsia="ru-RU"/>
        </w:rPr>
        <w:t>.</w:t>
      </w:r>
    </w:p>
    <w:p w14:paraId="5C8F9E77" w14:textId="1502F325" w:rsidR="00C011E3" w:rsidRPr="00C84335" w:rsidRDefault="00C84335" w:rsidP="00C84335">
      <w:pPr>
        <w:tabs>
          <w:tab w:val="left" w:pos="1134"/>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 xml:space="preserve">(2) </w:t>
      </w:r>
      <w:r w:rsidR="00630555">
        <w:rPr>
          <w:rFonts w:ascii="Times New Roman" w:hAnsi="Times New Roman"/>
          <w:noProof/>
          <w:sz w:val="28"/>
          <w:szCs w:val="28"/>
          <w:lang w:val="ro-MD" w:eastAsia="ru-RU"/>
        </w:rPr>
        <w:t xml:space="preserve">Pentru </w:t>
      </w:r>
      <w:r w:rsidR="00C011E3" w:rsidRPr="00C84335">
        <w:rPr>
          <w:rFonts w:ascii="Times New Roman" w:hAnsi="Times New Roman"/>
          <w:noProof/>
          <w:sz w:val="28"/>
          <w:szCs w:val="28"/>
          <w:lang w:val="ro-MD" w:eastAsia="ru-RU"/>
        </w:rPr>
        <w:t>implicare</w:t>
      </w:r>
      <w:r w:rsidR="00630555">
        <w:rPr>
          <w:rFonts w:ascii="Times New Roman" w:hAnsi="Times New Roman"/>
          <w:noProof/>
          <w:sz w:val="28"/>
          <w:szCs w:val="28"/>
          <w:lang w:val="ro-MD" w:eastAsia="ru-RU"/>
        </w:rPr>
        <w:t>a părților interesate</w:t>
      </w:r>
      <w:r w:rsidR="00E42355">
        <w:rPr>
          <w:rFonts w:ascii="Times New Roman" w:hAnsi="Times New Roman"/>
          <w:noProof/>
          <w:sz w:val="28"/>
          <w:szCs w:val="28"/>
          <w:lang w:val="ro-MD" w:eastAsia="ru-RU"/>
        </w:rPr>
        <w:t xml:space="preserve">, </w:t>
      </w:r>
      <w:r w:rsidR="00E42355" w:rsidRPr="00E42355">
        <w:rPr>
          <w:rFonts w:ascii="Times New Roman" w:hAnsi="Times New Roman"/>
          <w:noProof/>
          <w:sz w:val="28"/>
          <w:szCs w:val="28"/>
          <w:lang w:val="ro-MD" w:eastAsia="ru-RU"/>
        </w:rPr>
        <w:t>organizații de pescuit, reprezentanți ai comunităților pescărești, cercetători, organizații de mediu și alte entități care au un interes în domeniul afacerilor maritime, pescuitului și acvaculturii</w:t>
      </w:r>
      <w:r w:rsidR="00E42355">
        <w:rPr>
          <w:rFonts w:ascii="Times New Roman" w:hAnsi="Times New Roman"/>
          <w:noProof/>
          <w:sz w:val="28"/>
          <w:szCs w:val="28"/>
          <w:lang w:val="ro-MD" w:eastAsia="ru-RU"/>
        </w:rPr>
        <w:t>,</w:t>
      </w:r>
      <w:r w:rsidR="00C011E3" w:rsidRPr="00C84335">
        <w:rPr>
          <w:rFonts w:ascii="Times New Roman" w:hAnsi="Times New Roman"/>
          <w:noProof/>
          <w:sz w:val="28"/>
          <w:szCs w:val="28"/>
          <w:lang w:val="ro-MD" w:eastAsia="ru-RU"/>
        </w:rPr>
        <w:t xml:space="preserve"> prin intermediul coordonării între ele, </w:t>
      </w:r>
      <w:r w:rsidR="00E42355">
        <w:rPr>
          <w:rFonts w:ascii="Times New Roman" w:hAnsi="Times New Roman"/>
          <w:noProof/>
          <w:sz w:val="28"/>
          <w:szCs w:val="28"/>
          <w:lang w:val="ro-MD" w:eastAsia="ru-RU"/>
        </w:rPr>
        <w:t xml:space="preserve">și întru </w:t>
      </w:r>
      <w:r w:rsidR="00C011E3" w:rsidRPr="00C84335">
        <w:rPr>
          <w:rFonts w:ascii="Times New Roman" w:hAnsi="Times New Roman"/>
          <w:noProof/>
          <w:sz w:val="28"/>
          <w:szCs w:val="28"/>
          <w:lang w:val="ro-MD" w:eastAsia="ru-RU"/>
        </w:rPr>
        <w:t>disponibilitatea competențelor și a resurselor umane relevante necesare pentru a fi implicate în procesul de consultare științifică</w:t>
      </w:r>
      <w:r w:rsidR="00E42355">
        <w:rPr>
          <w:rFonts w:ascii="Times New Roman" w:hAnsi="Times New Roman"/>
          <w:noProof/>
          <w:sz w:val="28"/>
          <w:szCs w:val="28"/>
          <w:lang w:val="ro-MD" w:eastAsia="ru-RU"/>
        </w:rPr>
        <w:t xml:space="preserve"> vor fi folosite </w:t>
      </w:r>
      <w:r w:rsidR="00E42355" w:rsidRPr="00E42355">
        <w:rPr>
          <w:rFonts w:ascii="Times New Roman" w:hAnsi="Times New Roman"/>
          <w:noProof/>
          <w:sz w:val="28"/>
          <w:szCs w:val="28"/>
          <w:lang w:val="ro-MD" w:eastAsia="ru-RU"/>
        </w:rPr>
        <w:t>resursele financiare disponibile ale Fondul</w:t>
      </w:r>
      <w:r w:rsidR="00E42355">
        <w:rPr>
          <w:rFonts w:ascii="Times New Roman" w:hAnsi="Times New Roman"/>
          <w:noProof/>
          <w:sz w:val="28"/>
          <w:szCs w:val="28"/>
          <w:lang w:val="ro-MD" w:eastAsia="ru-RU"/>
        </w:rPr>
        <w:t>ui</w:t>
      </w:r>
      <w:r w:rsidR="00E42355" w:rsidRPr="00E42355">
        <w:rPr>
          <w:rFonts w:ascii="Times New Roman" w:hAnsi="Times New Roman"/>
          <w:noProof/>
          <w:sz w:val="28"/>
          <w:szCs w:val="28"/>
          <w:lang w:val="ro-MD" w:eastAsia="ru-RU"/>
        </w:rPr>
        <w:t xml:space="preserve"> de susținere pentru afacerile maritime, pescuit și acvacultură în conformitate cu actele juridice naționale</w:t>
      </w:r>
      <w:r w:rsidR="00E42355">
        <w:rPr>
          <w:rFonts w:ascii="Times New Roman" w:hAnsi="Times New Roman"/>
          <w:noProof/>
          <w:sz w:val="28"/>
          <w:szCs w:val="28"/>
          <w:lang w:val="ro-MD" w:eastAsia="ru-RU"/>
        </w:rPr>
        <w:t>.</w:t>
      </w:r>
    </w:p>
    <w:p w14:paraId="1497CE87" w14:textId="77777777" w:rsidR="009725FC" w:rsidRDefault="009725FC" w:rsidP="007F39DC">
      <w:pPr>
        <w:tabs>
          <w:tab w:val="left" w:pos="7650"/>
        </w:tabs>
        <w:spacing w:after="0" w:line="240" w:lineRule="auto"/>
        <w:ind w:firstLine="426"/>
        <w:jc w:val="both"/>
        <w:rPr>
          <w:rFonts w:ascii="Times New Roman" w:hAnsi="Times New Roman"/>
          <w:noProof/>
          <w:sz w:val="28"/>
          <w:szCs w:val="28"/>
          <w:lang w:val="ro-MD" w:eastAsia="ru-RU"/>
        </w:rPr>
      </w:pPr>
    </w:p>
    <w:p w14:paraId="65ED152B" w14:textId="77777777" w:rsidR="00353E48" w:rsidRDefault="00353E48" w:rsidP="00C011E3">
      <w:pPr>
        <w:tabs>
          <w:tab w:val="left" w:pos="7650"/>
        </w:tabs>
        <w:spacing w:after="0" w:line="240" w:lineRule="auto"/>
        <w:ind w:firstLine="426"/>
        <w:jc w:val="center"/>
        <w:rPr>
          <w:rFonts w:ascii="Times New Roman" w:hAnsi="Times New Roman"/>
          <w:noProof/>
          <w:sz w:val="28"/>
          <w:szCs w:val="28"/>
          <w:lang w:val="ro-MD" w:eastAsia="ru-RU"/>
        </w:rPr>
      </w:pPr>
    </w:p>
    <w:p w14:paraId="0796AD6A" w14:textId="1D33FCC5" w:rsidR="00C011E3" w:rsidRPr="003C7D7B" w:rsidRDefault="00C011E3" w:rsidP="00C011E3">
      <w:pPr>
        <w:tabs>
          <w:tab w:val="left" w:pos="7650"/>
        </w:tabs>
        <w:spacing w:after="0" w:line="240" w:lineRule="auto"/>
        <w:ind w:firstLine="426"/>
        <w:jc w:val="center"/>
        <w:rPr>
          <w:rFonts w:ascii="Times New Roman" w:hAnsi="Times New Roman"/>
          <w:b/>
          <w:noProof/>
          <w:sz w:val="28"/>
          <w:szCs w:val="28"/>
          <w:lang w:val="ro-MD" w:eastAsia="ru-RU"/>
        </w:rPr>
      </w:pPr>
      <w:r w:rsidRPr="003C7D7B">
        <w:rPr>
          <w:rFonts w:ascii="Times New Roman" w:hAnsi="Times New Roman"/>
          <w:b/>
          <w:noProof/>
          <w:sz w:val="28"/>
          <w:szCs w:val="28"/>
          <w:lang w:val="ro-MD" w:eastAsia="ru-RU"/>
        </w:rPr>
        <w:t>Capitolul VI</w:t>
      </w:r>
    </w:p>
    <w:p w14:paraId="6E74DB25" w14:textId="6CF32887" w:rsidR="00C011E3" w:rsidRDefault="00C011E3" w:rsidP="00C011E3">
      <w:pPr>
        <w:tabs>
          <w:tab w:val="left" w:pos="7650"/>
        </w:tabs>
        <w:spacing w:after="0" w:line="240" w:lineRule="auto"/>
        <w:ind w:firstLine="426"/>
        <w:jc w:val="center"/>
        <w:rPr>
          <w:rFonts w:ascii="Times New Roman" w:hAnsi="Times New Roman"/>
          <w:b/>
          <w:noProof/>
          <w:sz w:val="28"/>
          <w:szCs w:val="28"/>
          <w:lang w:val="ro-MD" w:eastAsia="ru-RU"/>
        </w:rPr>
      </w:pPr>
      <w:r w:rsidRPr="00C011E3">
        <w:rPr>
          <w:rFonts w:ascii="Times New Roman" w:hAnsi="Times New Roman"/>
          <w:b/>
          <w:noProof/>
          <w:sz w:val="28"/>
          <w:szCs w:val="28"/>
          <w:lang w:val="ro-MD" w:eastAsia="ru-RU"/>
        </w:rPr>
        <w:t>POLITICA EXTERNĂ</w:t>
      </w:r>
      <w:r w:rsidR="006B47FD">
        <w:rPr>
          <w:rFonts w:ascii="Times New Roman" w:hAnsi="Times New Roman"/>
          <w:b/>
          <w:noProof/>
          <w:sz w:val="28"/>
          <w:szCs w:val="28"/>
          <w:lang w:val="ro-MD" w:eastAsia="ru-RU"/>
        </w:rPr>
        <w:t xml:space="preserve"> ÎN DOMENIUL PESCUITULUI</w:t>
      </w:r>
    </w:p>
    <w:p w14:paraId="2C2EDA59" w14:textId="73B84529" w:rsidR="00382D6C" w:rsidRDefault="00382D6C" w:rsidP="00C011E3">
      <w:pPr>
        <w:tabs>
          <w:tab w:val="left" w:pos="7650"/>
        </w:tabs>
        <w:spacing w:after="0" w:line="240" w:lineRule="auto"/>
        <w:ind w:firstLine="426"/>
        <w:jc w:val="center"/>
        <w:rPr>
          <w:rFonts w:ascii="Times New Roman" w:hAnsi="Times New Roman"/>
          <w:b/>
          <w:noProof/>
          <w:sz w:val="28"/>
          <w:szCs w:val="28"/>
          <w:lang w:val="ro-MD" w:eastAsia="ru-RU"/>
        </w:rPr>
      </w:pPr>
      <w:r w:rsidRPr="00382D6C">
        <w:rPr>
          <w:rFonts w:ascii="Times New Roman" w:hAnsi="Times New Roman"/>
          <w:b/>
          <w:noProof/>
          <w:sz w:val="28"/>
          <w:szCs w:val="28"/>
          <w:lang w:val="ro-MD" w:eastAsia="ru-RU"/>
        </w:rPr>
        <w:t>Secţiunea 1</w:t>
      </w:r>
    </w:p>
    <w:p w14:paraId="48D33796" w14:textId="13A8C27E" w:rsidR="00C011E3" w:rsidRDefault="00C011E3" w:rsidP="000013B1">
      <w:pPr>
        <w:tabs>
          <w:tab w:val="left" w:pos="7650"/>
        </w:tabs>
        <w:spacing w:after="0" w:line="240" w:lineRule="auto"/>
        <w:ind w:firstLine="709"/>
        <w:jc w:val="both"/>
        <w:rPr>
          <w:rFonts w:ascii="Times New Roman" w:hAnsi="Times New Roman"/>
          <w:noProof/>
          <w:sz w:val="28"/>
          <w:szCs w:val="28"/>
          <w:lang w:val="ro-MD" w:eastAsia="ru-RU"/>
        </w:rPr>
      </w:pPr>
      <w:r w:rsidRPr="003C7D7B">
        <w:rPr>
          <w:rFonts w:ascii="Times New Roman" w:hAnsi="Times New Roman"/>
          <w:b/>
          <w:noProof/>
          <w:sz w:val="28"/>
          <w:szCs w:val="28"/>
          <w:lang w:val="ro-MD" w:eastAsia="ru-RU"/>
        </w:rPr>
        <w:t>Articolul 28.</w:t>
      </w:r>
      <w:r>
        <w:rPr>
          <w:rFonts w:ascii="Times New Roman" w:hAnsi="Times New Roman"/>
          <w:b/>
          <w:noProof/>
          <w:color w:val="C00000"/>
          <w:sz w:val="28"/>
          <w:szCs w:val="28"/>
          <w:lang w:val="ro-MD" w:eastAsia="ru-RU"/>
        </w:rPr>
        <w:t xml:space="preserve"> </w:t>
      </w:r>
      <w:r w:rsidRPr="00C011E3">
        <w:rPr>
          <w:rFonts w:ascii="Times New Roman" w:hAnsi="Times New Roman"/>
          <w:noProof/>
          <w:sz w:val="28"/>
          <w:szCs w:val="28"/>
          <w:lang w:val="ro-MD" w:eastAsia="ru-RU"/>
        </w:rPr>
        <w:t>Obiective</w:t>
      </w:r>
    </w:p>
    <w:p w14:paraId="3EE8756C" w14:textId="796B5F31" w:rsidR="00C011E3" w:rsidRPr="008C6EAD" w:rsidRDefault="00C84335" w:rsidP="00C84335">
      <w:pPr>
        <w:tabs>
          <w:tab w:val="left" w:pos="7650"/>
        </w:tabs>
        <w:spacing w:after="0" w:line="240" w:lineRule="auto"/>
        <w:ind w:firstLine="709"/>
        <w:jc w:val="both"/>
        <w:rPr>
          <w:rFonts w:ascii="Times New Roman" w:hAnsi="Times New Roman"/>
          <w:noProof/>
          <w:sz w:val="28"/>
          <w:szCs w:val="28"/>
          <w:lang w:val="ro-MD" w:eastAsia="ru-RU"/>
        </w:rPr>
      </w:pPr>
      <w:r w:rsidRPr="003C7D7B">
        <w:rPr>
          <w:rFonts w:ascii="Times New Roman" w:hAnsi="Times New Roman"/>
          <w:noProof/>
          <w:sz w:val="28"/>
          <w:szCs w:val="28"/>
          <w:lang w:val="ro-MD" w:eastAsia="ru-RU"/>
        </w:rPr>
        <w:t>(</w:t>
      </w:r>
      <w:r w:rsidRPr="00C84335">
        <w:rPr>
          <w:rFonts w:ascii="Times New Roman" w:hAnsi="Times New Roman"/>
          <w:noProof/>
          <w:sz w:val="28"/>
          <w:szCs w:val="28"/>
          <w:lang w:val="ro-MD" w:eastAsia="ru-RU"/>
        </w:rPr>
        <w:t xml:space="preserve">1) </w:t>
      </w:r>
      <w:r w:rsidR="003C7D7B">
        <w:rPr>
          <w:rFonts w:ascii="Times New Roman" w:hAnsi="Times New Roman"/>
          <w:noProof/>
          <w:sz w:val="28"/>
          <w:szCs w:val="28"/>
          <w:lang w:val="ro-MD" w:eastAsia="ru-RU"/>
        </w:rPr>
        <w:t xml:space="preserve"> </w:t>
      </w:r>
      <w:r w:rsidR="00C011E3" w:rsidRPr="00C84335">
        <w:rPr>
          <w:rFonts w:ascii="Times New Roman" w:hAnsi="Times New Roman"/>
          <w:noProof/>
          <w:sz w:val="28"/>
          <w:szCs w:val="28"/>
          <w:lang w:val="ro-MD" w:eastAsia="ru-RU"/>
        </w:rPr>
        <w:t>Pentru a asigura exploatarea, ges</w:t>
      </w:r>
      <w:r w:rsidR="003C7D7B">
        <w:rPr>
          <w:rFonts w:ascii="Times New Roman" w:hAnsi="Times New Roman"/>
          <w:noProof/>
          <w:sz w:val="28"/>
          <w:szCs w:val="28"/>
          <w:lang w:val="ro-MD" w:eastAsia="ru-RU"/>
        </w:rPr>
        <w:t>tionarea și conservarea durabilă</w:t>
      </w:r>
      <w:r w:rsidR="00506896">
        <w:rPr>
          <w:rFonts w:ascii="Times New Roman" w:hAnsi="Times New Roman"/>
          <w:noProof/>
          <w:sz w:val="28"/>
          <w:szCs w:val="28"/>
          <w:lang w:val="ro-MD" w:eastAsia="ru-RU"/>
        </w:rPr>
        <w:t xml:space="preserve"> a resurselor biologice acvatice</w:t>
      </w:r>
      <w:r w:rsidR="00C011E3" w:rsidRPr="00C84335">
        <w:rPr>
          <w:rFonts w:ascii="Times New Roman" w:hAnsi="Times New Roman"/>
          <w:noProof/>
          <w:sz w:val="28"/>
          <w:szCs w:val="28"/>
          <w:lang w:val="ro-MD" w:eastAsia="ru-RU"/>
        </w:rPr>
        <w:t xml:space="preserve"> ș</w:t>
      </w:r>
      <w:r w:rsidR="00E42355">
        <w:rPr>
          <w:rFonts w:ascii="Times New Roman" w:hAnsi="Times New Roman"/>
          <w:noProof/>
          <w:sz w:val="28"/>
          <w:szCs w:val="28"/>
          <w:lang w:val="ro-MD" w:eastAsia="ru-RU"/>
        </w:rPr>
        <w:t xml:space="preserve">i a mediului marin, </w:t>
      </w:r>
      <w:r w:rsidR="00A21415">
        <w:rPr>
          <w:rFonts w:ascii="Times New Roman" w:hAnsi="Times New Roman"/>
          <w:noProof/>
          <w:sz w:val="28"/>
          <w:szCs w:val="28"/>
          <w:lang w:val="ro-MD" w:eastAsia="ru-RU"/>
        </w:rPr>
        <w:t>a</w:t>
      </w:r>
      <w:r w:rsidR="00A21415" w:rsidRPr="00A21415">
        <w:rPr>
          <w:rFonts w:ascii="Times New Roman" w:hAnsi="Times New Roman"/>
          <w:noProof/>
          <w:sz w:val="28"/>
          <w:szCs w:val="28"/>
          <w:lang w:val="ro-MD" w:eastAsia="ru-RU"/>
        </w:rPr>
        <w:t xml:space="preserve">utoritatea publică centrală pentru agricultură </w:t>
      </w:r>
      <w:r w:rsidR="00C011E3" w:rsidRPr="00C84335">
        <w:rPr>
          <w:rFonts w:ascii="Times New Roman" w:hAnsi="Times New Roman"/>
          <w:noProof/>
          <w:sz w:val="28"/>
          <w:szCs w:val="28"/>
          <w:lang w:val="ro-MD" w:eastAsia="ru-RU"/>
        </w:rPr>
        <w:t>dezvoltă relațiile externe în domeniul pescuitului în conformitate cu obiectivele sale generale, precum și cu obiectivele</w:t>
      </w:r>
      <w:r w:rsidR="009E0F55">
        <w:rPr>
          <w:rFonts w:ascii="Times New Roman" w:hAnsi="Times New Roman"/>
          <w:noProof/>
          <w:sz w:val="28"/>
          <w:szCs w:val="28"/>
          <w:lang w:val="ro-MD" w:eastAsia="ru-RU"/>
        </w:rPr>
        <w:t xml:space="preserve"> PD</w:t>
      </w:r>
      <w:r w:rsidR="00E42355">
        <w:rPr>
          <w:rFonts w:ascii="Times New Roman" w:hAnsi="Times New Roman"/>
          <w:noProof/>
          <w:sz w:val="28"/>
          <w:szCs w:val="28"/>
          <w:lang w:val="ro-MD" w:eastAsia="ru-RU"/>
        </w:rPr>
        <w:t>PA</w:t>
      </w:r>
      <w:r w:rsidR="00C011E3" w:rsidRPr="008C6EAD">
        <w:rPr>
          <w:rFonts w:ascii="Times New Roman" w:hAnsi="Times New Roman"/>
          <w:noProof/>
          <w:sz w:val="28"/>
          <w:szCs w:val="28"/>
          <w:lang w:val="ro-MD" w:eastAsia="ru-RU"/>
        </w:rPr>
        <w:t>.</w:t>
      </w:r>
    </w:p>
    <w:p w14:paraId="76ED9469" w14:textId="3F5D68F3" w:rsidR="00C011E3" w:rsidRPr="00C84335" w:rsidRDefault="00C011E3" w:rsidP="00C84335">
      <w:pPr>
        <w:tabs>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 xml:space="preserve">(2)   În special, </w:t>
      </w:r>
      <w:r w:rsidR="00A21415">
        <w:rPr>
          <w:rFonts w:ascii="Times New Roman" w:hAnsi="Times New Roman"/>
          <w:noProof/>
          <w:sz w:val="28"/>
          <w:szCs w:val="28"/>
          <w:lang w:val="ro-MD" w:eastAsia="ru-RU"/>
        </w:rPr>
        <w:t>a</w:t>
      </w:r>
      <w:r w:rsidR="00A21415" w:rsidRPr="00A21415">
        <w:rPr>
          <w:rFonts w:ascii="Times New Roman" w:hAnsi="Times New Roman"/>
          <w:noProof/>
          <w:sz w:val="28"/>
          <w:szCs w:val="28"/>
          <w:lang w:val="ro-MD" w:eastAsia="ru-RU"/>
        </w:rPr>
        <w:t>utoritatea publică centrală pentru agricultură</w:t>
      </w:r>
      <w:r w:rsidRPr="00C84335">
        <w:rPr>
          <w:rFonts w:ascii="Times New Roman" w:hAnsi="Times New Roman"/>
          <w:noProof/>
          <w:sz w:val="28"/>
          <w:szCs w:val="28"/>
          <w:lang w:val="ro-MD" w:eastAsia="ru-RU"/>
        </w:rPr>
        <w:t>:</w:t>
      </w:r>
    </w:p>
    <w:p w14:paraId="357C01F4" w14:textId="1E6A8814" w:rsidR="00C011E3" w:rsidRPr="00C84335" w:rsidRDefault="00C011E3" w:rsidP="00074361">
      <w:pPr>
        <w:tabs>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lastRenderedPageBreak/>
        <w:t>a) sprijină și contribuie în mod activ la dezvoltarea cunoștințelor științifice și a elaborării de avize științifice;</w:t>
      </w:r>
    </w:p>
    <w:p w14:paraId="0243896C" w14:textId="3CD52565" w:rsidR="00C011E3" w:rsidRPr="00C84335" w:rsidRDefault="00C011E3" w:rsidP="00074361">
      <w:pPr>
        <w:tabs>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b) îmbunătățește coerența inițiativelor în materie de politici, cu o atenție deosebită acordată activităților de med</w:t>
      </w:r>
      <w:r w:rsidR="004230E1">
        <w:rPr>
          <w:rFonts w:ascii="Times New Roman" w:hAnsi="Times New Roman"/>
          <w:noProof/>
          <w:sz w:val="28"/>
          <w:szCs w:val="28"/>
          <w:lang w:val="ro-MD" w:eastAsia="ru-RU"/>
        </w:rPr>
        <w:t>iu, comerciale și de dezvoltare</w:t>
      </w:r>
      <w:r w:rsidRPr="00C84335">
        <w:rPr>
          <w:rFonts w:ascii="Times New Roman" w:hAnsi="Times New Roman"/>
          <w:noProof/>
          <w:sz w:val="28"/>
          <w:szCs w:val="28"/>
          <w:lang w:val="ro-MD" w:eastAsia="ru-RU"/>
        </w:rPr>
        <w:t xml:space="preserve"> și </w:t>
      </w:r>
      <w:r w:rsidR="004230E1">
        <w:rPr>
          <w:rFonts w:ascii="Times New Roman" w:hAnsi="Times New Roman"/>
          <w:noProof/>
          <w:sz w:val="28"/>
          <w:szCs w:val="28"/>
          <w:lang w:val="ro-MD" w:eastAsia="ru-RU"/>
        </w:rPr>
        <w:t xml:space="preserve">intensifică </w:t>
      </w:r>
      <w:r w:rsidRPr="00C84335">
        <w:rPr>
          <w:rFonts w:ascii="Times New Roman" w:hAnsi="Times New Roman"/>
          <w:noProof/>
          <w:sz w:val="28"/>
          <w:szCs w:val="28"/>
          <w:lang w:val="ro-MD" w:eastAsia="ru-RU"/>
        </w:rPr>
        <w:t>coerența acțiunilor întreprinse în contextul cooperării pentru dezvoltare sau al cooperării științifice, tehnice și economice;</w:t>
      </w:r>
    </w:p>
    <w:p w14:paraId="56A35890" w14:textId="16F29BA1" w:rsidR="00C011E3" w:rsidRPr="00C84335" w:rsidRDefault="00C011E3" w:rsidP="00074361">
      <w:pPr>
        <w:tabs>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c) contribuie la activitățile de pescuit sustenabile care sunt viabile din punct de vedere economic și care promovează ocuparea forței de muncă;</w:t>
      </w:r>
    </w:p>
    <w:p w14:paraId="6ADA06AA" w14:textId="7412CF4A" w:rsidR="00C011E3" w:rsidRPr="00C84335" w:rsidRDefault="00C011E3" w:rsidP="00074361">
      <w:pPr>
        <w:tabs>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d) se asigură că activitățile de pescuit se bazează pe aceleași principii și standarde ca și cele din legislați</w:t>
      </w:r>
      <w:r w:rsidR="004230E1">
        <w:rPr>
          <w:rFonts w:ascii="Times New Roman" w:hAnsi="Times New Roman"/>
          <w:noProof/>
          <w:sz w:val="28"/>
          <w:szCs w:val="28"/>
          <w:lang w:val="ro-MD" w:eastAsia="ru-RU"/>
        </w:rPr>
        <w:t xml:space="preserve">a Uniunii, </w:t>
      </w:r>
      <w:r w:rsidRPr="00C84335">
        <w:rPr>
          <w:rFonts w:ascii="Times New Roman" w:hAnsi="Times New Roman"/>
          <w:noProof/>
          <w:sz w:val="28"/>
          <w:szCs w:val="28"/>
          <w:lang w:val="ro-MD" w:eastAsia="ru-RU"/>
        </w:rPr>
        <w:t>promovând în același timp condiții de concure</w:t>
      </w:r>
      <w:r w:rsidR="0061112F">
        <w:rPr>
          <w:rFonts w:ascii="Times New Roman" w:hAnsi="Times New Roman"/>
          <w:noProof/>
          <w:sz w:val="28"/>
          <w:szCs w:val="28"/>
          <w:lang w:val="ro-MD" w:eastAsia="ru-RU"/>
        </w:rPr>
        <w:t>nță echitabile pentru toți operatorii</w:t>
      </w:r>
      <w:r w:rsidRPr="00C84335">
        <w:rPr>
          <w:rFonts w:ascii="Times New Roman" w:hAnsi="Times New Roman"/>
          <w:noProof/>
          <w:sz w:val="28"/>
          <w:szCs w:val="28"/>
          <w:lang w:val="ro-MD" w:eastAsia="ru-RU"/>
        </w:rPr>
        <w:t>;</w:t>
      </w:r>
    </w:p>
    <w:p w14:paraId="561430B5" w14:textId="7299138D" w:rsidR="00C011E3" w:rsidRPr="00C84335" w:rsidRDefault="00C011E3" w:rsidP="00074361">
      <w:pPr>
        <w:tabs>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 xml:space="preserve">e) promovează și sprijină, în toate mediile </w:t>
      </w:r>
      <w:r w:rsidR="0061112F">
        <w:rPr>
          <w:rFonts w:ascii="Times New Roman" w:hAnsi="Times New Roman"/>
          <w:noProof/>
          <w:sz w:val="28"/>
          <w:szCs w:val="28"/>
          <w:lang w:val="ro-MD" w:eastAsia="ru-RU"/>
        </w:rPr>
        <w:t xml:space="preserve">naționale și </w:t>
      </w:r>
      <w:r w:rsidRPr="00C84335">
        <w:rPr>
          <w:rFonts w:ascii="Times New Roman" w:hAnsi="Times New Roman"/>
          <w:noProof/>
          <w:sz w:val="28"/>
          <w:szCs w:val="28"/>
          <w:lang w:val="ro-MD" w:eastAsia="ru-RU"/>
        </w:rPr>
        <w:t>internaționale, măsurile necesare p</w:t>
      </w:r>
      <w:r w:rsidR="00690B0A">
        <w:rPr>
          <w:rFonts w:ascii="Times New Roman" w:hAnsi="Times New Roman"/>
          <w:noProof/>
          <w:sz w:val="28"/>
          <w:szCs w:val="28"/>
          <w:lang w:val="ro-MD" w:eastAsia="ru-RU"/>
        </w:rPr>
        <w:t>entru eradicarea pescuitului ilegal</w:t>
      </w:r>
      <w:r w:rsidRPr="00C84335">
        <w:rPr>
          <w:rFonts w:ascii="Times New Roman" w:hAnsi="Times New Roman"/>
          <w:noProof/>
          <w:sz w:val="28"/>
          <w:szCs w:val="28"/>
          <w:lang w:val="ro-MD" w:eastAsia="ru-RU"/>
        </w:rPr>
        <w:t>;</w:t>
      </w:r>
    </w:p>
    <w:p w14:paraId="7D882D3E" w14:textId="3EF1C976" w:rsidR="00C011E3" w:rsidRPr="00C84335" w:rsidRDefault="00C011E3" w:rsidP="00074361">
      <w:pPr>
        <w:tabs>
          <w:tab w:val="left" w:pos="7650"/>
        </w:tabs>
        <w:spacing w:after="0" w:line="240" w:lineRule="auto"/>
        <w:ind w:firstLine="709"/>
        <w:jc w:val="both"/>
        <w:rPr>
          <w:rFonts w:ascii="Times New Roman" w:hAnsi="Times New Roman"/>
          <w:noProof/>
          <w:sz w:val="28"/>
          <w:szCs w:val="28"/>
          <w:lang w:val="ro-MD" w:eastAsia="ru-RU"/>
        </w:rPr>
      </w:pPr>
      <w:r w:rsidRPr="00C84335">
        <w:rPr>
          <w:rFonts w:ascii="Times New Roman" w:hAnsi="Times New Roman"/>
          <w:noProof/>
          <w:sz w:val="28"/>
          <w:szCs w:val="28"/>
          <w:lang w:val="ro-MD" w:eastAsia="ru-RU"/>
        </w:rPr>
        <w:t>f) promovează instituirea și consolidarea unor comisii de conformitate, evaluări independente periodice ale performanței și măsuri</w:t>
      </w:r>
      <w:r w:rsidR="0061112F">
        <w:rPr>
          <w:rFonts w:ascii="Times New Roman" w:hAnsi="Times New Roman"/>
          <w:noProof/>
          <w:sz w:val="28"/>
          <w:szCs w:val="28"/>
          <w:lang w:val="ro-MD" w:eastAsia="ru-RU"/>
        </w:rPr>
        <w:t>lor</w:t>
      </w:r>
      <w:r w:rsidRPr="00C84335">
        <w:rPr>
          <w:rFonts w:ascii="Times New Roman" w:hAnsi="Times New Roman"/>
          <w:noProof/>
          <w:sz w:val="28"/>
          <w:szCs w:val="28"/>
          <w:lang w:val="ro-MD" w:eastAsia="ru-RU"/>
        </w:rPr>
        <w:t xml:space="preserve"> de remediere, inclusiv sancțiuni eficace și cu efect de descurajare, care trebuie aplicate într-un mod transparent și nediscriminatoriu.</w:t>
      </w:r>
    </w:p>
    <w:p w14:paraId="4312E16F" w14:textId="77777777" w:rsidR="0061112F" w:rsidRDefault="0061112F" w:rsidP="00382D6C">
      <w:pPr>
        <w:tabs>
          <w:tab w:val="left" w:pos="7650"/>
        </w:tabs>
        <w:spacing w:after="0" w:line="240" w:lineRule="auto"/>
        <w:jc w:val="center"/>
        <w:rPr>
          <w:rFonts w:ascii="Times New Roman" w:hAnsi="Times New Roman"/>
          <w:b/>
          <w:noProof/>
          <w:sz w:val="28"/>
          <w:szCs w:val="28"/>
          <w:lang w:val="ro-MD" w:eastAsia="ru-RU"/>
        </w:rPr>
      </w:pPr>
    </w:p>
    <w:p w14:paraId="465F4228" w14:textId="77777777" w:rsidR="0061112F" w:rsidRDefault="0061112F" w:rsidP="00382D6C">
      <w:pPr>
        <w:tabs>
          <w:tab w:val="left" w:pos="7650"/>
        </w:tabs>
        <w:spacing w:after="0" w:line="240" w:lineRule="auto"/>
        <w:jc w:val="center"/>
        <w:rPr>
          <w:rFonts w:ascii="Times New Roman" w:hAnsi="Times New Roman"/>
          <w:b/>
          <w:noProof/>
          <w:sz w:val="28"/>
          <w:szCs w:val="28"/>
          <w:lang w:val="ro-MD" w:eastAsia="ru-RU"/>
        </w:rPr>
      </w:pPr>
    </w:p>
    <w:p w14:paraId="2BB8ED5A" w14:textId="4DCD110F" w:rsidR="00382D6C" w:rsidRDefault="00382D6C" w:rsidP="00382D6C">
      <w:pPr>
        <w:tabs>
          <w:tab w:val="left" w:pos="7650"/>
        </w:tabs>
        <w:spacing w:after="0" w:line="240" w:lineRule="auto"/>
        <w:jc w:val="center"/>
        <w:rPr>
          <w:rFonts w:ascii="Times New Roman" w:hAnsi="Times New Roman"/>
          <w:b/>
          <w:noProof/>
          <w:sz w:val="28"/>
          <w:szCs w:val="28"/>
          <w:lang w:val="ro-MD" w:eastAsia="ru-RU"/>
        </w:rPr>
      </w:pPr>
      <w:r w:rsidRPr="00382D6C">
        <w:rPr>
          <w:rFonts w:ascii="Times New Roman" w:hAnsi="Times New Roman"/>
          <w:b/>
          <w:noProof/>
          <w:sz w:val="28"/>
          <w:szCs w:val="28"/>
          <w:lang w:val="ro-MD" w:eastAsia="ru-RU"/>
        </w:rPr>
        <w:t xml:space="preserve">Secţiunea </w:t>
      </w:r>
      <w:r>
        <w:rPr>
          <w:rFonts w:ascii="Times New Roman" w:hAnsi="Times New Roman"/>
          <w:b/>
          <w:noProof/>
          <w:sz w:val="28"/>
          <w:szCs w:val="28"/>
          <w:lang w:val="ro-MD" w:eastAsia="ru-RU"/>
        </w:rPr>
        <w:t>a 2-a</w:t>
      </w:r>
    </w:p>
    <w:p w14:paraId="2D7F63CF" w14:textId="6D6E9A22" w:rsidR="003C7D7B" w:rsidRDefault="003C7D7B" w:rsidP="00382D6C">
      <w:pPr>
        <w:tabs>
          <w:tab w:val="left" w:pos="7650"/>
        </w:tabs>
        <w:spacing w:after="0" w:line="240" w:lineRule="auto"/>
        <w:jc w:val="center"/>
        <w:rPr>
          <w:rFonts w:ascii="Times New Roman" w:hAnsi="Times New Roman"/>
          <w:b/>
          <w:noProof/>
          <w:sz w:val="28"/>
          <w:szCs w:val="28"/>
          <w:lang w:val="ro-MD" w:eastAsia="ru-RU"/>
        </w:rPr>
      </w:pPr>
      <w:r w:rsidRPr="003C7D7B">
        <w:rPr>
          <w:rFonts w:ascii="Times New Roman" w:hAnsi="Times New Roman"/>
          <w:b/>
          <w:noProof/>
          <w:sz w:val="28"/>
          <w:szCs w:val="28"/>
          <w:lang w:val="ro-MD" w:eastAsia="ru-RU"/>
        </w:rPr>
        <w:t>Organizații</w:t>
      </w:r>
      <w:r w:rsidR="00423941">
        <w:rPr>
          <w:rFonts w:ascii="Times New Roman" w:hAnsi="Times New Roman"/>
          <w:b/>
          <w:noProof/>
          <w:sz w:val="28"/>
          <w:szCs w:val="28"/>
          <w:lang w:val="ro-MD" w:eastAsia="ru-RU"/>
        </w:rPr>
        <w:t>le</w:t>
      </w:r>
      <w:r w:rsidRPr="003C7D7B">
        <w:rPr>
          <w:rFonts w:ascii="Times New Roman" w:hAnsi="Times New Roman"/>
          <w:b/>
          <w:noProof/>
          <w:sz w:val="28"/>
          <w:szCs w:val="28"/>
          <w:lang w:val="ro-MD" w:eastAsia="ru-RU"/>
        </w:rPr>
        <w:t xml:space="preserve"> de pescuit </w:t>
      </w:r>
    </w:p>
    <w:p w14:paraId="43EC5EE9" w14:textId="51898AB5" w:rsidR="00C011E3" w:rsidRDefault="005A18CC" w:rsidP="000013B1">
      <w:pPr>
        <w:tabs>
          <w:tab w:val="left" w:pos="7650"/>
        </w:tabs>
        <w:spacing w:after="0" w:line="240" w:lineRule="auto"/>
        <w:ind w:firstLine="709"/>
        <w:jc w:val="both"/>
        <w:rPr>
          <w:rFonts w:ascii="Times New Roman" w:hAnsi="Times New Roman"/>
          <w:noProof/>
          <w:sz w:val="28"/>
          <w:szCs w:val="28"/>
          <w:lang w:val="ro-MD" w:eastAsia="ru-RU"/>
        </w:rPr>
      </w:pPr>
      <w:r w:rsidRPr="006228D8">
        <w:rPr>
          <w:rFonts w:ascii="Times New Roman" w:hAnsi="Times New Roman"/>
          <w:b/>
          <w:noProof/>
          <w:sz w:val="28"/>
          <w:szCs w:val="28"/>
          <w:lang w:val="ro-MD" w:eastAsia="ru-RU"/>
        </w:rPr>
        <w:t>Articolul 29.</w:t>
      </w:r>
      <w:r w:rsidRPr="005064B9">
        <w:rPr>
          <w:rFonts w:ascii="Times New Roman" w:hAnsi="Times New Roman"/>
          <w:b/>
          <w:noProof/>
          <w:color w:val="C0504D" w:themeColor="accent2"/>
          <w:sz w:val="28"/>
          <w:szCs w:val="28"/>
          <w:lang w:val="ro-MD" w:eastAsia="ru-RU"/>
        </w:rPr>
        <w:t xml:space="preserve"> </w:t>
      </w:r>
      <w:r w:rsidR="0061112F">
        <w:rPr>
          <w:rFonts w:ascii="Times New Roman" w:hAnsi="Times New Roman"/>
          <w:noProof/>
          <w:sz w:val="28"/>
          <w:szCs w:val="28"/>
          <w:lang w:val="ro-MD" w:eastAsia="ru-RU"/>
        </w:rPr>
        <w:t>A</w:t>
      </w:r>
      <w:r w:rsidR="00423941">
        <w:rPr>
          <w:rFonts w:ascii="Times New Roman" w:hAnsi="Times New Roman"/>
          <w:noProof/>
          <w:sz w:val="28"/>
          <w:szCs w:val="28"/>
          <w:lang w:val="ro-MD" w:eastAsia="ru-RU"/>
        </w:rPr>
        <w:t xml:space="preserve">ctivitățile </w:t>
      </w:r>
      <w:r w:rsidR="00D15F51">
        <w:rPr>
          <w:rFonts w:ascii="Times New Roman" w:hAnsi="Times New Roman"/>
          <w:noProof/>
          <w:sz w:val="28"/>
          <w:szCs w:val="28"/>
          <w:lang w:val="ro-MD" w:eastAsia="ru-RU"/>
        </w:rPr>
        <w:t>autorității</w:t>
      </w:r>
      <w:r w:rsidR="00D15F51" w:rsidRPr="00D15F51">
        <w:rPr>
          <w:rFonts w:ascii="Times New Roman" w:hAnsi="Times New Roman"/>
          <w:noProof/>
          <w:sz w:val="28"/>
          <w:szCs w:val="28"/>
          <w:lang w:val="ro-MD" w:eastAsia="ru-RU"/>
        </w:rPr>
        <w:t xml:space="preserve"> de domeniul pescuitului </w:t>
      </w:r>
      <w:r w:rsidRPr="005A18CC">
        <w:rPr>
          <w:rFonts w:ascii="Times New Roman" w:hAnsi="Times New Roman"/>
          <w:noProof/>
          <w:sz w:val="28"/>
          <w:szCs w:val="28"/>
          <w:lang w:val="ro-MD" w:eastAsia="ru-RU"/>
        </w:rPr>
        <w:t xml:space="preserve">în cadrul organizațiilor de pescuit </w:t>
      </w:r>
    </w:p>
    <w:p w14:paraId="17F5951A" w14:textId="213C1656" w:rsidR="00466BC0" w:rsidRDefault="00FC3CBB" w:rsidP="00466BC0">
      <w:pPr>
        <w:tabs>
          <w:tab w:val="left" w:pos="7650"/>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(1)  </w:t>
      </w:r>
      <w:r w:rsidR="00D15F51">
        <w:rPr>
          <w:rFonts w:ascii="Times New Roman" w:hAnsi="Times New Roman"/>
          <w:noProof/>
          <w:sz w:val="28"/>
          <w:szCs w:val="28"/>
          <w:lang w:val="ro-MD" w:eastAsia="ru-RU"/>
        </w:rPr>
        <w:t xml:space="preserve">Autoritatea </w:t>
      </w:r>
      <w:r w:rsidR="00A9707B" w:rsidRPr="00A9707B">
        <w:rPr>
          <w:rFonts w:ascii="Times New Roman" w:hAnsi="Times New Roman"/>
          <w:noProof/>
          <w:sz w:val="28"/>
          <w:szCs w:val="28"/>
          <w:lang w:val="ro-MD" w:eastAsia="ru-RU"/>
        </w:rPr>
        <w:t xml:space="preserve">responsabilă de domeniul pescuitului </w:t>
      </w:r>
      <w:r w:rsidR="00466BC0">
        <w:rPr>
          <w:rFonts w:ascii="Times New Roman" w:hAnsi="Times New Roman"/>
          <w:noProof/>
          <w:sz w:val="28"/>
          <w:szCs w:val="28"/>
          <w:lang w:val="ro-MD" w:eastAsia="ru-RU"/>
        </w:rPr>
        <w:t xml:space="preserve">acordă suport pentru </w:t>
      </w:r>
      <w:r w:rsidR="00466BC0" w:rsidRPr="00466BC0">
        <w:rPr>
          <w:rFonts w:ascii="Times New Roman" w:hAnsi="Times New Roman"/>
          <w:noProof/>
          <w:sz w:val="28"/>
          <w:szCs w:val="28"/>
          <w:lang w:val="ro-MD" w:eastAsia="ru-RU"/>
        </w:rPr>
        <w:t xml:space="preserve">implementarea regulamentelor și politicilor de pescuit pentru a asigura utilizarea </w:t>
      </w:r>
      <w:r w:rsidR="00466BC0">
        <w:rPr>
          <w:rFonts w:ascii="Times New Roman" w:hAnsi="Times New Roman"/>
          <w:noProof/>
          <w:sz w:val="28"/>
          <w:szCs w:val="28"/>
          <w:lang w:val="ro-MD" w:eastAsia="ru-RU"/>
        </w:rPr>
        <w:t>durabilă a resurselor piscicole,</w:t>
      </w:r>
      <w:r w:rsidR="00466BC0" w:rsidRPr="00466BC0">
        <w:rPr>
          <w:rFonts w:ascii="Times New Roman" w:hAnsi="Times New Roman"/>
          <w:noProof/>
          <w:sz w:val="28"/>
          <w:szCs w:val="28"/>
          <w:lang w:val="ro-MD" w:eastAsia="ru-RU"/>
        </w:rPr>
        <w:t xml:space="preserve"> </w:t>
      </w:r>
      <w:r w:rsidR="005A18CC" w:rsidRPr="003C2B84">
        <w:rPr>
          <w:rFonts w:ascii="Times New Roman" w:hAnsi="Times New Roman"/>
          <w:noProof/>
          <w:sz w:val="28"/>
          <w:szCs w:val="28"/>
          <w:lang w:val="ro-MD" w:eastAsia="ru-RU"/>
        </w:rPr>
        <w:t>în conformitate cu</w:t>
      </w:r>
      <w:r w:rsidR="009E0F55">
        <w:rPr>
          <w:rFonts w:ascii="Times New Roman" w:hAnsi="Times New Roman"/>
          <w:noProof/>
          <w:sz w:val="28"/>
          <w:szCs w:val="28"/>
          <w:lang w:val="ro-MD" w:eastAsia="ru-RU"/>
        </w:rPr>
        <w:t xml:space="preserve"> PD</w:t>
      </w:r>
      <w:r w:rsidR="002B5932">
        <w:rPr>
          <w:rFonts w:ascii="Times New Roman" w:hAnsi="Times New Roman"/>
          <w:noProof/>
          <w:sz w:val="28"/>
          <w:szCs w:val="28"/>
          <w:lang w:val="ro-MD" w:eastAsia="ru-RU"/>
        </w:rPr>
        <w:t>PA</w:t>
      </w:r>
      <w:r w:rsidR="005A18CC" w:rsidRPr="003C2B84">
        <w:rPr>
          <w:rFonts w:ascii="Times New Roman" w:hAnsi="Times New Roman"/>
          <w:noProof/>
          <w:sz w:val="28"/>
          <w:szCs w:val="28"/>
          <w:lang w:val="ro-MD" w:eastAsia="ru-RU"/>
        </w:rPr>
        <w:t xml:space="preserve">. </w:t>
      </w:r>
    </w:p>
    <w:p w14:paraId="61DB641A" w14:textId="2EA1F80B" w:rsidR="005A18CC" w:rsidRPr="00466BC0" w:rsidRDefault="00466BC0" w:rsidP="00466BC0">
      <w:pPr>
        <w:tabs>
          <w:tab w:val="left" w:pos="7650"/>
        </w:tabs>
        <w:spacing w:after="0" w:line="240" w:lineRule="auto"/>
        <w:ind w:firstLine="709"/>
        <w:jc w:val="both"/>
        <w:rPr>
          <w:rFonts w:ascii="Times New Roman" w:hAnsi="Times New Roman"/>
          <w:noProof/>
          <w:color w:val="C0504D" w:themeColor="accent2"/>
          <w:sz w:val="28"/>
          <w:szCs w:val="28"/>
          <w:lang w:val="ro-MD" w:eastAsia="ru-RU"/>
        </w:rPr>
      </w:pPr>
      <w:r>
        <w:rPr>
          <w:rFonts w:ascii="Times New Roman" w:hAnsi="Times New Roman"/>
          <w:noProof/>
          <w:sz w:val="28"/>
          <w:szCs w:val="28"/>
          <w:lang w:val="ro-MD" w:eastAsia="ru-RU"/>
        </w:rPr>
        <w:t xml:space="preserve">(2) </w:t>
      </w:r>
      <w:r w:rsidRPr="00466BC0">
        <w:rPr>
          <w:rFonts w:ascii="Times New Roman" w:hAnsi="Times New Roman"/>
          <w:noProof/>
          <w:sz w:val="28"/>
          <w:szCs w:val="28"/>
          <w:lang w:val="ro-MD" w:eastAsia="ru-RU"/>
        </w:rPr>
        <w:t xml:space="preserve">Autoritatea </w:t>
      </w:r>
      <w:r w:rsidR="00A9707B" w:rsidRPr="00A9707B">
        <w:rPr>
          <w:rFonts w:ascii="Times New Roman" w:hAnsi="Times New Roman"/>
          <w:noProof/>
          <w:sz w:val="28"/>
          <w:szCs w:val="28"/>
          <w:lang w:val="ro-MD" w:eastAsia="ru-RU"/>
        </w:rPr>
        <w:t xml:space="preserve">responsabilă de domeniul pescuitului </w:t>
      </w:r>
      <w:r>
        <w:rPr>
          <w:rFonts w:ascii="Times New Roman" w:hAnsi="Times New Roman"/>
          <w:noProof/>
          <w:sz w:val="28"/>
          <w:szCs w:val="28"/>
          <w:lang w:val="ro-MD" w:eastAsia="ru-RU"/>
        </w:rPr>
        <w:t xml:space="preserve">în </w:t>
      </w:r>
      <w:r w:rsidR="005A18CC" w:rsidRPr="003C2B84">
        <w:rPr>
          <w:rFonts w:ascii="Times New Roman" w:hAnsi="Times New Roman"/>
          <w:noProof/>
          <w:sz w:val="28"/>
          <w:szCs w:val="28"/>
          <w:lang w:val="ro-MD" w:eastAsia="ru-RU"/>
        </w:rPr>
        <w:t xml:space="preserve">procesul de consolidare </w:t>
      </w:r>
      <w:r w:rsidR="002B5932">
        <w:rPr>
          <w:rFonts w:ascii="Times New Roman" w:hAnsi="Times New Roman"/>
          <w:noProof/>
          <w:sz w:val="28"/>
          <w:szCs w:val="28"/>
          <w:lang w:val="ro-MD" w:eastAsia="ru-RU"/>
        </w:rPr>
        <w:t>între organizații</w:t>
      </w:r>
      <w:r w:rsidR="005A18CC" w:rsidRPr="003C2B84">
        <w:rPr>
          <w:rFonts w:ascii="Times New Roman" w:hAnsi="Times New Roman"/>
          <w:noProof/>
          <w:sz w:val="28"/>
          <w:szCs w:val="28"/>
          <w:lang w:val="ro-MD" w:eastAsia="ru-RU"/>
        </w:rPr>
        <w:t xml:space="preserve">, pentru a permite o mai bună </w:t>
      </w:r>
      <w:r w:rsidR="006228D8">
        <w:rPr>
          <w:rFonts w:ascii="Times New Roman" w:hAnsi="Times New Roman"/>
          <w:noProof/>
          <w:sz w:val="28"/>
          <w:szCs w:val="28"/>
          <w:lang w:val="ro-MD" w:eastAsia="ru-RU"/>
        </w:rPr>
        <w:t xml:space="preserve">gestionare în conservarea </w:t>
      </w:r>
      <w:r w:rsidR="005A18CC" w:rsidRPr="003C2B84">
        <w:rPr>
          <w:rFonts w:ascii="Times New Roman" w:hAnsi="Times New Roman"/>
          <w:noProof/>
          <w:sz w:val="28"/>
          <w:szCs w:val="28"/>
          <w:lang w:val="ro-MD" w:eastAsia="ru-RU"/>
        </w:rPr>
        <w:t xml:space="preserve">resurselor </w:t>
      </w:r>
      <w:r w:rsidR="00506896">
        <w:rPr>
          <w:rFonts w:ascii="Times New Roman" w:hAnsi="Times New Roman"/>
          <w:noProof/>
          <w:sz w:val="28"/>
          <w:szCs w:val="28"/>
          <w:lang w:val="ro-MD" w:eastAsia="ru-RU"/>
        </w:rPr>
        <w:t xml:space="preserve">acvatice </w:t>
      </w:r>
      <w:r w:rsidR="005A18CC" w:rsidRPr="003C2B84">
        <w:rPr>
          <w:rFonts w:ascii="Times New Roman" w:hAnsi="Times New Roman"/>
          <w:noProof/>
          <w:sz w:val="28"/>
          <w:szCs w:val="28"/>
          <w:lang w:val="ro-MD" w:eastAsia="ru-RU"/>
        </w:rPr>
        <w:t>vii care intră în domeniul de competență al acestora.</w:t>
      </w:r>
    </w:p>
    <w:p w14:paraId="389C16F5" w14:textId="10FBE934" w:rsidR="005A18CC" w:rsidRPr="003C2B84" w:rsidRDefault="00C87340" w:rsidP="00C87340">
      <w:pPr>
        <w:tabs>
          <w:tab w:val="left" w:pos="1276"/>
          <w:tab w:val="left" w:pos="7650"/>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(3) </w:t>
      </w:r>
      <w:r w:rsidR="00CE3B27" w:rsidRPr="00CE3B27">
        <w:rPr>
          <w:rFonts w:ascii="Times New Roman" w:hAnsi="Times New Roman"/>
          <w:noProof/>
          <w:sz w:val="28"/>
          <w:szCs w:val="28"/>
          <w:lang w:val="ro-MD" w:eastAsia="ru-RU"/>
        </w:rPr>
        <w:t xml:space="preserve">Autoritatea </w:t>
      </w:r>
      <w:r w:rsidR="00A9707B" w:rsidRPr="00A9707B">
        <w:rPr>
          <w:rFonts w:ascii="Times New Roman" w:hAnsi="Times New Roman"/>
          <w:noProof/>
          <w:sz w:val="28"/>
          <w:szCs w:val="28"/>
          <w:lang w:val="ro-MD" w:eastAsia="ru-RU"/>
        </w:rPr>
        <w:t xml:space="preserve">responsabilă de domeniul pescuitului </w:t>
      </w:r>
      <w:r w:rsidR="005A18CC" w:rsidRPr="003C2B84">
        <w:rPr>
          <w:rFonts w:ascii="Times New Roman" w:hAnsi="Times New Roman"/>
          <w:noProof/>
          <w:sz w:val="28"/>
          <w:szCs w:val="28"/>
          <w:lang w:val="ro-MD" w:eastAsia="ru-RU"/>
        </w:rPr>
        <w:t>sprijină în mod activ dezvoltarea unor mecanisme corespunzătoare și transparente de alocare a posibilităților de pescuit.</w:t>
      </w:r>
    </w:p>
    <w:p w14:paraId="17617C79" w14:textId="5FAAF2FF" w:rsidR="005A18CC" w:rsidRPr="00CA5FAD" w:rsidRDefault="00C87340" w:rsidP="001F503A">
      <w:pPr>
        <w:tabs>
          <w:tab w:val="left" w:pos="7650"/>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(4) </w:t>
      </w:r>
      <w:r w:rsidR="00CE3B27" w:rsidRPr="00CE3B27">
        <w:rPr>
          <w:rFonts w:ascii="Times New Roman" w:hAnsi="Times New Roman"/>
          <w:noProof/>
          <w:sz w:val="28"/>
          <w:szCs w:val="28"/>
          <w:lang w:val="ro-MD" w:eastAsia="ru-RU"/>
        </w:rPr>
        <w:t xml:space="preserve">Autoritatea </w:t>
      </w:r>
      <w:r w:rsidR="00A9707B" w:rsidRPr="00A9707B">
        <w:rPr>
          <w:rFonts w:ascii="Times New Roman" w:hAnsi="Times New Roman"/>
          <w:noProof/>
          <w:sz w:val="28"/>
          <w:szCs w:val="28"/>
          <w:lang w:val="ro-MD" w:eastAsia="ru-RU"/>
        </w:rPr>
        <w:t xml:space="preserve">responsabilă de domeniul pescuitului </w:t>
      </w:r>
      <w:r w:rsidR="00A3116D">
        <w:rPr>
          <w:rFonts w:ascii="Times New Roman" w:hAnsi="Times New Roman"/>
          <w:noProof/>
          <w:sz w:val="28"/>
          <w:szCs w:val="28"/>
          <w:lang w:val="ro-MD" w:eastAsia="ru-RU"/>
        </w:rPr>
        <w:t xml:space="preserve">stimulează cooperarea </w:t>
      </w:r>
      <w:r w:rsidR="002B5932">
        <w:rPr>
          <w:rFonts w:ascii="Times New Roman" w:hAnsi="Times New Roman"/>
          <w:noProof/>
          <w:sz w:val="28"/>
          <w:szCs w:val="28"/>
          <w:lang w:val="ro-MD" w:eastAsia="ru-RU"/>
        </w:rPr>
        <w:t xml:space="preserve">între organizațiile naționale și internaționale de domeniul pescuitului și acvaculturii </w:t>
      </w:r>
      <w:r w:rsidR="005A18CC" w:rsidRPr="00CA5FAD">
        <w:rPr>
          <w:rFonts w:ascii="Times New Roman" w:hAnsi="Times New Roman"/>
          <w:noProof/>
          <w:sz w:val="28"/>
          <w:szCs w:val="28"/>
          <w:lang w:val="ro-MD" w:eastAsia="ru-RU"/>
        </w:rPr>
        <w:t>și sprijină dezvoltare</w:t>
      </w:r>
      <w:r w:rsidR="00A3116D">
        <w:rPr>
          <w:rFonts w:ascii="Times New Roman" w:hAnsi="Times New Roman"/>
          <w:noProof/>
          <w:sz w:val="28"/>
          <w:szCs w:val="28"/>
          <w:lang w:val="ro-MD" w:eastAsia="ru-RU"/>
        </w:rPr>
        <w:t xml:space="preserve">a cunoștințelor </w:t>
      </w:r>
      <w:r w:rsidR="00A3116D" w:rsidRPr="00426320">
        <w:rPr>
          <w:rFonts w:ascii="Times New Roman" w:hAnsi="Times New Roman"/>
          <w:noProof/>
          <w:sz w:val="28"/>
          <w:szCs w:val="28"/>
          <w:lang w:val="ro-MD" w:eastAsia="ru-RU"/>
        </w:rPr>
        <w:t>științifice</w:t>
      </w:r>
      <w:r w:rsidR="005A18CC" w:rsidRPr="00CA5FAD">
        <w:rPr>
          <w:rFonts w:ascii="Times New Roman" w:hAnsi="Times New Roman"/>
          <w:noProof/>
          <w:sz w:val="28"/>
          <w:szCs w:val="28"/>
          <w:lang w:val="ro-MD" w:eastAsia="ru-RU"/>
        </w:rPr>
        <w:t xml:space="preserve">, </w:t>
      </w:r>
      <w:r w:rsidR="00B736BC">
        <w:rPr>
          <w:rFonts w:ascii="Times New Roman" w:hAnsi="Times New Roman"/>
          <w:noProof/>
          <w:sz w:val="28"/>
          <w:szCs w:val="28"/>
          <w:lang w:val="ro-MD" w:eastAsia="ru-RU"/>
        </w:rPr>
        <w:t>monitorizează și evaluează</w:t>
      </w:r>
      <w:r w:rsidR="00B736BC" w:rsidRPr="00B736BC">
        <w:rPr>
          <w:rFonts w:ascii="Times New Roman" w:hAnsi="Times New Roman"/>
          <w:noProof/>
          <w:sz w:val="28"/>
          <w:szCs w:val="28"/>
          <w:lang w:val="ro-MD" w:eastAsia="ru-RU"/>
        </w:rPr>
        <w:t xml:space="preserve"> implem</w:t>
      </w:r>
      <w:r w:rsidR="00B736BC">
        <w:rPr>
          <w:rFonts w:ascii="Times New Roman" w:hAnsi="Times New Roman"/>
          <w:noProof/>
          <w:sz w:val="28"/>
          <w:szCs w:val="28"/>
          <w:lang w:val="ro-MD" w:eastAsia="ru-RU"/>
        </w:rPr>
        <w:t>entarea</w:t>
      </w:r>
      <w:r w:rsidR="00B736BC" w:rsidRPr="00B736BC">
        <w:rPr>
          <w:rFonts w:ascii="Times New Roman" w:hAnsi="Times New Roman"/>
          <w:noProof/>
          <w:sz w:val="28"/>
          <w:szCs w:val="28"/>
          <w:lang w:val="ro-MD" w:eastAsia="ru-RU"/>
        </w:rPr>
        <w:t xml:space="preserve"> recomandări</w:t>
      </w:r>
      <w:r w:rsidR="00B736BC">
        <w:rPr>
          <w:rFonts w:ascii="Times New Roman" w:hAnsi="Times New Roman"/>
          <w:noProof/>
          <w:sz w:val="28"/>
          <w:szCs w:val="28"/>
          <w:lang w:val="ro-MD" w:eastAsia="ru-RU"/>
        </w:rPr>
        <w:t>lor din avizele științifice</w:t>
      </w:r>
      <w:r w:rsidR="00B736BC" w:rsidRPr="00B736BC">
        <w:rPr>
          <w:rFonts w:ascii="Times New Roman" w:hAnsi="Times New Roman"/>
          <w:noProof/>
          <w:sz w:val="28"/>
          <w:szCs w:val="28"/>
          <w:lang w:val="ro-MD" w:eastAsia="ru-RU"/>
        </w:rPr>
        <w:t xml:space="preserve"> pentru a asigura conformitatea și eficacitatea măsurilor adoptate.</w:t>
      </w:r>
    </w:p>
    <w:p w14:paraId="59E842F5" w14:textId="77777777" w:rsidR="0017623F" w:rsidRDefault="0017623F" w:rsidP="001F503A">
      <w:pPr>
        <w:spacing w:after="0" w:line="240" w:lineRule="auto"/>
        <w:ind w:firstLine="709"/>
        <w:jc w:val="both"/>
        <w:rPr>
          <w:rFonts w:ascii="Times New Roman" w:hAnsi="Times New Roman"/>
          <w:noProof/>
          <w:sz w:val="28"/>
          <w:szCs w:val="28"/>
          <w:lang w:val="ro-MD" w:eastAsia="ru-RU"/>
        </w:rPr>
      </w:pPr>
    </w:p>
    <w:p w14:paraId="426FD3A0" w14:textId="500FA752" w:rsidR="005A18CC" w:rsidRDefault="005A18CC" w:rsidP="000013B1">
      <w:pPr>
        <w:spacing w:after="0" w:line="240" w:lineRule="auto"/>
        <w:ind w:firstLine="709"/>
        <w:jc w:val="both"/>
        <w:rPr>
          <w:rFonts w:ascii="Times New Roman" w:hAnsi="Times New Roman"/>
          <w:noProof/>
          <w:sz w:val="28"/>
          <w:szCs w:val="28"/>
          <w:lang w:val="ro-MD" w:eastAsia="ru-RU"/>
        </w:rPr>
      </w:pPr>
      <w:r w:rsidRPr="003C7D7B">
        <w:rPr>
          <w:rFonts w:ascii="Times New Roman" w:hAnsi="Times New Roman"/>
          <w:b/>
          <w:noProof/>
          <w:sz w:val="28"/>
          <w:szCs w:val="28"/>
          <w:lang w:val="ro-MD" w:eastAsia="ru-RU"/>
        </w:rPr>
        <w:t xml:space="preserve">Articolul 30. </w:t>
      </w:r>
      <w:r w:rsidRPr="005A18CC">
        <w:rPr>
          <w:rFonts w:ascii="Times New Roman" w:hAnsi="Times New Roman"/>
          <w:noProof/>
          <w:sz w:val="28"/>
          <w:szCs w:val="28"/>
          <w:lang w:val="ro-MD" w:eastAsia="ru-RU"/>
        </w:rPr>
        <w:t xml:space="preserve">Respectarea dispozițiilor </w:t>
      </w:r>
      <w:r w:rsidR="00550386">
        <w:rPr>
          <w:rFonts w:ascii="Times New Roman" w:hAnsi="Times New Roman"/>
          <w:noProof/>
          <w:sz w:val="28"/>
          <w:szCs w:val="28"/>
          <w:lang w:val="ro-MD" w:eastAsia="ru-RU"/>
        </w:rPr>
        <w:t xml:space="preserve">naționale și </w:t>
      </w:r>
      <w:r w:rsidRPr="005A18CC">
        <w:rPr>
          <w:rFonts w:ascii="Times New Roman" w:hAnsi="Times New Roman"/>
          <w:noProof/>
          <w:sz w:val="28"/>
          <w:szCs w:val="28"/>
          <w:lang w:val="ro-MD" w:eastAsia="ru-RU"/>
        </w:rPr>
        <w:t>internaționale</w:t>
      </w:r>
    </w:p>
    <w:p w14:paraId="528473F7" w14:textId="1F9254FC" w:rsidR="005A18CC" w:rsidRPr="00CA5FAD" w:rsidRDefault="006228D8" w:rsidP="005A18CC">
      <w:pPr>
        <w:jc w:val="both"/>
        <w:rPr>
          <w:rFonts w:ascii="Times New Roman" w:hAnsi="Times New Roman"/>
          <w:noProof/>
          <w:sz w:val="28"/>
          <w:szCs w:val="28"/>
          <w:lang w:val="ro-MD" w:eastAsia="ru-RU"/>
        </w:rPr>
      </w:pPr>
      <w:r w:rsidRPr="006228D8">
        <w:rPr>
          <w:rFonts w:ascii="Times New Roman" w:hAnsi="Times New Roman"/>
          <w:noProof/>
          <w:sz w:val="28"/>
          <w:szCs w:val="28"/>
          <w:lang w:val="ro-MD" w:eastAsia="ru-RU"/>
        </w:rPr>
        <w:t>Autoritatea publică centrală pentru agricultură</w:t>
      </w:r>
      <w:r>
        <w:rPr>
          <w:rFonts w:ascii="Times New Roman" w:hAnsi="Times New Roman"/>
          <w:noProof/>
          <w:sz w:val="28"/>
          <w:szCs w:val="28"/>
          <w:lang w:val="ro-MD" w:eastAsia="ru-RU"/>
        </w:rPr>
        <w:t xml:space="preserve"> </w:t>
      </w:r>
      <w:r w:rsidR="00550386">
        <w:rPr>
          <w:rFonts w:ascii="Times New Roman" w:hAnsi="Times New Roman"/>
          <w:noProof/>
          <w:sz w:val="28"/>
          <w:szCs w:val="28"/>
          <w:lang w:val="ro-MD" w:eastAsia="ru-RU"/>
        </w:rPr>
        <w:t>cooperează</w:t>
      </w:r>
      <w:r w:rsidR="005A18CC" w:rsidRPr="00CA5FAD">
        <w:rPr>
          <w:rFonts w:ascii="Times New Roman" w:hAnsi="Times New Roman"/>
          <w:noProof/>
          <w:sz w:val="28"/>
          <w:szCs w:val="28"/>
          <w:lang w:val="ro-MD" w:eastAsia="ru-RU"/>
        </w:rPr>
        <w:t xml:space="preserve"> cu țările terțe și cu organizațiile internaționale din domeniul pescuitului, pentru a consolida respectarea măsurilor, în special a ce</w:t>
      </w:r>
      <w:r w:rsidR="00CA5FAD">
        <w:rPr>
          <w:rFonts w:ascii="Times New Roman" w:hAnsi="Times New Roman"/>
          <w:noProof/>
          <w:sz w:val="28"/>
          <w:szCs w:val="28"/>
          <w:lang w:val="ro-MD" w:eastAsia="ru-RU"/>
        </w:rPr>
        <w:t>lor de combatere a pescuitului ilegal</w:t>
      </w:r>
      <w:r w:rsidR="005A18CC" w:rsidRPr="00CA5FAD">
        <w:rPr>
          <w:rFonts w:ascii="Times New Roman" w:hAnsi="Times New Roman"/>
          <w:noProof/>
          <w:sz w:val="28"/>
          <w:szCs w:val="28"/>
          <w:lang w:val="ro-MD" w:eastAsia="ru-RU"/>
        </w:rPr>
        <w:t>, pentru a asigura respectarea strictă a măsurilor adoptate de aceste</w:t>
      </w:r>
      <w:r w:rsidR="00550386">
        <w:rPr>
          <w:rFonts w:ascii="Times New Roman" w:hAnsi="Times New Roman"/>
          <w:noProof/>
          <w:sz w:val="28"/>
          <w:szCs w:val="28"/>
          <w:lang w:val="ro-MD" w:eastAsia="ru-RU"/>
        </w:rPr>
        <w:t>a</w:t>
      </w:r>
      <w:r w:rsidR="005A18CC" w:rsidRPr="00CA5FAD">
        <w:rPr>
          <w:rFonts w:ascii="Times New Roman" w:hAnsi="Times New Roman"/>
          <w:noProof/>
          <w:sz w:val="28"/>
          <w:szCs w:val="28"/>
          <w:lang w:val="ro-MD" w:eastAsia="ru-RU"/>
        </w:rPr>
        <w:t>.</w:t>
      </w:r>
    </w:p>
    <w:p w14:paraId="59CB9F3E" w14:textId="5A37DB44" w:rsidR="00382D6C" w:rsidRDefault="00382D6C" w:rsidP="00382D6C">
      <w:pPr>
        <w:spacing w:after="0" w:line="240" w:lineRule="auto"/>
        <w:jc w:val="center"/>
        <w:rPr>
          <w:rFonts w:ascii="Times New Roman" w:hAnsi="Times New Roman"/>
          <w:b/>
          <w:noProof/>
          <w:sz w:val="28"/>
          <w:szCs w:val="28"/>
          <w:lang w:val="ro-MD" w:eastAsia="ru-RU"/>
        </w:rPr>
      </w:pPr>
      <w:r>
        <w:rPr>
          <w:rFonts w:ascii="Times New Roman" w:hAnsi="Times New Roman"/>
          <w:b/>
          <w:noProof/>
          <w:sz w:val="28"/>
          <w:szCs w:val="28"/>
          <w:lang w:val="ro-MD" w:eastAsia="ru-RU"/>
        </w:rPr>
        <w:t>Secţiunea a 3-a</w:t>
      </w:r>
    </w:p>
    <w:p w14:paraId="057B4264" w14:textId="3102F4FE" w:rsidR="00F45C58" w:rsidRDefault="00F45C58" w:rsidP="00382D6C">
      <w:pPr>
        <w:spacing w:after="0" w:line="240" w:lineRule="auto"/>
        <w:jc w:val="center"/>
        <w:rPr>
          <w:rFonts w:ascii="Times New Roman" w:hAnsi="Times New Roman"/>
          <w:b/>
          <w:noProof/>
          <w:sz w:val="28"/>
          <w:szCs w:val="28"/>
          <w:lang w:val="ro-MD" w:eastAsia="ru-RU"/>
        </w:rPr>
      </w:pPr>
      <w:r w:rsidRPr="00F45C58">
        <w:rPr>
          <w:rFonts w:ascii="Times New Roman" w:hAnsi="Times New Roman"/>
          <w:b/>
          <w:noProof/>
          <w:sz w:val="28"/>
          <w:szCs w:val="28"/>
          <w:lang w:val="ro-MD" w:eastAsia="ru-RU"/>
        </w:rPr>
        <w:t>Acorduri de parteneriat în domeniul pescuitului sustenabil</w:t>
      </w:r>
    </w:p>
    <w:p w14:paraId="6554499D" w14:textId="77777777" w:rsidR="00F45C58" w:rsidRDefault="005A18CC" w:rsidP="000013B1">
      <w:pPr>
        <w:spacing w:after="0" w:line="240" w:lineRule="auto"/>
        <w:ind w:firstLine="709"/>
        <w:jc w:val="both"/>
        <w:rPr>
          <w:rFonts w:ascii="Times New Roman" w:hAnsi="Times New Roman"/>
          <w:noProof/>
          <w:sz w:val="28"/>
          <w:szCs w:val="28"/>
          <w:lang w:val="ro-MD" w:eastAsia="ru-RU"/>
        </w:rPr>
      </w:pPr>
      <w:r w:rsidRPr="003C7D7B">
        <w:rPr>
          <w:rFonts w:ascii="Times New Roman" w:hAnsi="Times New Roman"/>
          <w:b/>
          <w:noProof/>
          <w:sz w:val="28"/>
          <w:szCs w:val="28"/>
          <w:lang w:val="ro-MD" w:eastAsia="ru-RU"/>
        </w:rPr>
        <w:lastRenderedPageBreak/>
        <w:t xml:space="preserve">Articolul 31. </w:t>
      </w:r>
      <w:r w:rsidR="00F45C58" w:rsidRPr="00550386">
        <w:rPr>
          <w:rFonts w:ascii="Times New Roman" w:hAnsi="Times New Roman"/>
          <w:noProof/>
          <w:sz w:val="28"/>
          <w:szCs w:val="28"/>
          <w:lang w:val="ro-MD" w:eastAsia="ru-RU"/>
        </w:rPr>
        <w:t xml:space="preserve">Principiile și </w:t>
      </w:r>
      <w:r w:rsidR="00F45C58" w:rsidRPr="00F45C58">
        <w:rPr>
          <w:rFonts w:ascii="Times New Roman" w:hAnsi="Times New Roman"/>
          <w:noProof/>
          <w:sz w:val="28"/>
          <w:szCs w:val="28"/>
          <w:lang w:val="ro-MD" w:eastAsia="ru-RU"/>
        </w:rPr>
        <w:t xml:space="preserve">obiectivele acordurilor de parteneriat în domeniul pescuitului sustenabil </w:t>
      </w:r>
    </w:p>
    <w:p w14:paraId="47161482" w14:textId="799038C0" w:rsidR="005A18CC" w:rsidRPr="00CA5FAD" w:rsidRDefault="00074361" w:rsidP="00E66C05">
      <w:pPr>
        <w:tabs>
          <w:tab w:val="left" w:pos="1276"/>
        </w:tabs>
        <w:spacing w:after="0" w:line="240" w:lineRule="auto"/>
        <w:ind w:firstLine="709"/>
        <w:jc w:val="both"/>
        <w:rPr>
          <w:rFonts w:ascii="Times New Roman" w:hAnsi="Times New Roman"/>
          <w:noProof/>
          <w:sz w:val="28"/>
          <w:szCs w:val="28"/>
          <w:lang w:val="ro-MD" w:eastAsia="ru-RU"/>
        </w:rPr>
      </w:pPr>
      <w:r w:rsidRPr="00042462">
        <w:rPr>
          <w:rFonts w:ascii="Times New Roman" w:hAnsi="Times New Roman"/>
          <w:noProof/>
          <w:sz w:val="28"/>
          <w:szCs w:val="28"/>
          <w:lang w:val="ro-MD" w:eastAsia="ru-RU"/>
        </w:rPr>
        <w:t xml:space="preserve">(1) </w:t>
      </w:r>
      <w:r w:rsidR="005A18CC" w:rsidRPr="00042462">
        <w:rPr>
          <w:rFonts w:ascii="Times New Roman" w:hAnsi="Times New Roman"/>
          <w:noProof/>
          <w:sz w:val="28"/>
          <w:szCs w:val="28"/>
          <w:lang w:val="ro-MD" w:eastAsia="ru-RU"/>
        </w:rPr>
        <w:t xml:space="preserve">Acordurile </w:t>
      </w:r>
      <w:r w:rsidR="005A18CC" w:rsidRPr="00CA5FAD">
        <w:rPr>
          <w:rFonts w:ascii="Times New Roman" w:hAnsi="Times New Roman"/>
          <w:noProof/>
          <w:sz w:val="28"/>
          <w:szCs w:val="28"/>
          <w:lang w:val="ro-MD" w:eastAsia="ru-RU"/>
        </w:rPr>
        <w:t xml:space="preserve">de parteneriat în domeniul pescuitului sustenabil creează un cadru de guvernanță juridică, de mediu, economică și socială pentru activitățile de pescuit efectuate de navele de pescuit în apele </w:t>
      </w:r>
      <w:r w:rsidR="006228D8">
        <w:rPr>
          <w:rFonts w:ascii="Times New Roman" w:hAnsi="Times New Roman"/>
          <w:noProof/>
          <w:sz w:val="28"/>
          <w:szCs w:val="28"/>
          <w:lang w:val="ro-MD" w:eastAsia="ru-RU"/>
        </w:rPr>
        <w:t>altor state</w:t>
      </w:r>
      <w:r w:rsidR="005A18CC" w:rsidRPr="00CA5FAD">
        <w:rPr>
          <w:rFonts w:ascii="Times New Roman" w:hAnsi="Times New Roman"/>
          <w:noProof/>
          <w:sz w:val="28"/>
          <w:szCs w:val="28"/>
          <w:lang w:val="ro-MD" w:eastAsia="ru-RU"/>
        </w:rPr>
        <w:t>.</w:t>
      </w:r>
    </w:p>
    <w:p w14:paraId="4E15555C" w14:textId="1D02B8D0" w:rsidR="005A18CC" w:rsidRPr="00CA5FAD" w:rsidRDefault="00550386" w:rsidP="005A18CC">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1) </w:t>
      </w:r>
      <w:r w:rsidR="005A18CC" w:rsidRPr="00CA5FAD">
        <w:rPr>
          <w:rFonts w:ascii="Times New Roman" w:hAnsi="Times New Roman"/>
          <w:noProof/>
          <w:sz w:val="28"/>
          <w:szCs w:val="28"/>
          <w:lang w:val="ro-MD" w:eastAsia="ru-RU"/>
        </w:rPr>
        <w:t>Astfel de cadre pot include:</w:t>
      </w:r>
    </w:p>
    <w:p w14:paraId="0FF3ECB6" w14:textId="2CDE1483" w:rsidR="005A18CC" w:rsidRPr="00CA5FAD" w:rsidRDefault="00074361" w:rsidP="00074361">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a</w:t>
      </w:r>
      <w:r w:rsidR="005A18CC" w:rsidRPr="00CA5FAD">
        <w:rPr>
          <w:rFonts w:ascii="Times New Roman" w:hAnsi="Times New Roman"/>
          <w:noProof/>
          <w:sz w:val="28"/>
          <w:szCs w:val="28"/>
          <w:lang w:val="ro-MD" w:eastAsia="ru-RU"/>
        </w:rPr>
        <w:t>) crearea și sprijinirea instituțiilor științifice și de cercetare;</w:t>
      </w:r>
    </w:p>
    <w:p w14:paraId="730FFD44" w14:textId="18F1BC18" w:rsidR="005A18CC" w:rsidRPr="00CA5FAD" w:rsidRDefault="00074361" w:rsidP="00074361">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b</w:t>
      </w:r>
      <w:r w:rsidR="005A18CC" w:rsidRPr="00CA5FAD">
        <w:rPr>
          <w:rFonts w:ascii="Times New Roman" w:hAnsi="Times New Roman"/>
          <w:noProof/>
          <w:sz w:val="28"/>
          <w:szCs w:val="28"/>
          <w:lang w:val="ro-MD" w:eastAsia="ru-RU"/>
        </w:rPr>
        <w:t>) capacități de monitorizare, control și supraveghere;</w:t>
      </w:r>
    </w:p>
    <w:p w14:paraId="30E85B15" w14:textId="0DAE5EFE" w:rsidR="005A18CC" w:rsidRPr="00CA5FAD" w:rsidRDefault="00074361" w:rsidP="00074361">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c</w:t>
      </w:r>
      <w:r w:rsidR="005A18CC" w:rsidRPr="00CA5FAD">
        <w:rPr>
          <w:rFonts w:ascii="Times New Roman" w:hAnsi="Times New Roman"/>
          <w:noProof/>
          <w:sz w:val="28"/>
          <w:szCs w:val="28"/>
          <w:lang w:val="ro-MD" w:eastAsia="ru-RU"/>
        </w:rPr>
        <w:t>) alte elemente de consolidare a capacităților aferente elaborării unei politici sustenabile în domeniul pescuitului.</w:t>
      </w:r>
    </w:p>
    <w:p w14:paraId="5CFAFC09" w14:textId="295ED8CB" w:rsidR="005A18CC" w:rsidRPr="00BF6415" w:rsidRDefault="00074361" w:rsidP="005A18CC">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(2) </w:t>
      </w:r>
      <w:r w:rsidR="005A18CC" w:rsidRPr="00BF6415">
        <w:rPr>
          <w:rFonts w:ascii="Times New Roman" w:hAnsi="Times New Roman"/>
          <w:noProof/>
          <w:sz w:val="28"/>
          <w:szCs w:val="28"/>
          <w:lang w:val="ro-MD" w:eastAsia="ru-RU"/>
        </w:rPr>
        <w:t>În scopul asigurării exploatării durabile a resurse</w:t>
      </w:r>
      <w:r w:rsidR="00CA5FAD" w:rsidRPr="00BF6415">
        <w:rPr>
          <w:rFonts w:ascii="Times New Roman" w:hAnsi="Times New Roman"/>
          <w:noProof/>
          <w:sz w:val="28"/>
          <w:szCs w:val="28"/>
          <w:lang w:val="ro-MD" w:eastAsia="ru-RU"/>
        </w:rPr>
        <w:t>lor</w:t>
      </w:r>
      <w:r w:rsidR="00C95870">
        <w:rPr>
          <w:rFonts w:ascii="Times New Roman" w:hAnsi="Times New Roman"/>
          <w:noProof/>
          <w:sz w:val="28"/>
          <w:szCs w:val="28"/>
          <w:lang w:val="ro-MD" w:eastAsia="ru-RU"/>
        </w:rPr>
        <w:t xml:space="preserve"> piscic</w:t>
      </w:r>
      <w:r w:rsidR="00E009FE">
        <w:rPr>
          <w:rFonts w:ascii="Times New Roman" w:hAnsi="Times New Roman"/>
          <w:noProof/>
          <w:sz w:val="28"/>
          <w:szCs w:val="28"/>
          <w:lang w:val="ro-MD" w:eastAsia="ru-RU"/>
        </w:rPr>
        <w:t>o</w:t>
      </w:r>
      <w:r w:rsidR="00C95870">
        <w:rPr>
          <w:rFonts w:ascii="Times New Roman" w:hAnsi="Times New Roman"/>
          <w:noProof/>
          <w:sz w:val="28"/>
          <w:szCs w:val="28"/>
          <w:lang w:val="ro-MD" w:eastAsia="ru-RU"/>
        </w:rPr>
        <w:t>le</w:t>
      </w:r>
      <w:r w:rsidR="005A18CC" w:rsidRPr="00BF6415">
        <w:rPr>
          <w:rFonts w:ascii="Times New Roman" w:hAnsi="Times New Roman"/>
          <w:noProof/>
          <w:sz w:val="28"/>
          <w:szCs w:val="28"/>
          <w:lang w:val="ro-MD" w:eastAsia="ru-RU"/>
        </w:rPr>
        <w:t xml:space="preserve">, </w:t>
      </w:r>
      <w:r w:rsidR="006228D8">
        <w:rPr>
          <w:rFonts w:ascii="Times New Roman" w:hAnsi="Times New Roman"/>
          <w:noProof/>
          <w:sz w:val="28"/>
          <w:szCs w:val="28"/>
          <w:lang w:val="ro-MD" w:eastAsia="ru-RU"/>
        </w:rPr>
        <w:t>a</w:t>
      </w:r>
      <w:r w:rsidR="006228D8" w:rsidRPr="006228D8">
        <w:rPr>
          <w:rFonts w:ascii="Times New Roman" w:hAnsi="Times New Roman"/>
          <w:noProof/>
          <w:sz w:val="28"/>
          <w:szCs w:val="28"/>
          <w:lang w:val="ro-MD" w:eastAsia="ru-RU"/>
        </w:rPr>
        <w:t>utoritatea publică centrală</w:t>
      </w:r>
      <w:r w:rsidR="00450370">
        <w:rPr>
          <w:rFonts w:ascii="Times New Roman" w:hAnsi="Times New Roman"/>
          <w:noProof/>
          <w:sz w:val="28"/>
          <w:szCs w:val="28"/>
          <w:lang w:val="ro-MD" w:eastAsia="ru-RU"/>
        </w:rPr>
        <w:t xml:space="preserve"> de domeniu</w:t>
      </w:r>
      <w:r w:rsidR="00D06FD4">
        <w:rPr>
          <w:rFonts w:ascii="Times New Roman" w:hAnsi="Times New Roman"/>
          <w:noProof/>
          <w:sz w:val="28"/>
          <w:szCs w:val="28"/>
          <w:lang w:val="ro-MD" w:eastAsia="ru-RU"/>
        </w:rPr>
        <w:t>,</w:t>
      </w:r>
      <w:r w:rsidR="006228D8">
        <w:rPr>
          <w:rFonts w:ascii="Times New Roman" w:hAnsi="Times New Roman"/>
          <w:noProof/>
          <w:sz w:val="28"/>
          <w:szCs w:val="28"/>
          <w:lang w:val="ro-MD" w:eastAsia="ru-RU"/>
        </w:rPr>
        <w:t xml:space="preserve"> </w:t>
      </w:r>
      <w:r w:rsidR="00001019">
        <w:rPr>
          <w:rFonts w:ascii="Times New Roman" w:hAnsi="Times New Roman"/>
          <w:noProof/>
          <w:sz w:val="28"/>
          <w:szCs w:val="28"/>
          <w:lang w:val="ro-MD" w:eastAsia="ru-RU"/>
        </w:rPr>
        <w:t>instituie acorduri</w:t>
      </w:r>
      <w:r w:rsidR="005A18CC" w:rsidRPr="00BF6415">
        <w:rPr>
          <w:rFonts w:ascii="Times New Roman" w:hAnsi="Times New Roman"/>
          <w:noProof/>
          <w:sz w:val="28"/>
          <w:szCs w:val="28"/>
          <w:lang w:val="ro-MD" w:eastAsia="ru-RU"/>
        </w:rPr>
        <w:t xml:space="preserve"> de parteneriat în dom</w:t>
      </w:r>
      <w:r w:rsidR="00450370">
        <w:rPr>
          <w:rFonts w:ascii="Times New Roman" w:hAnsi="Times New Roman"/>
          <w:noProof/>
          <w:sz w:val="28"/>
          <w:szCs w:val="28"/>
          <w:lang w:val="ro-MD" w:eastAsia="ru-RU"/>
        </w:rPr>
        <w:t>eniul pescuitului sustenabil cu alte state</w:t>
      </w:r>
      <w:r w:rsidR="005A18CC" w:rsidRPr="00BF6415">
        <w:rPr>
          <w:rFonts w:ascii="Times New Roman" w:hAnsi="Times New Roman"/>
          <w:noProof/>
          <w:sz w:val="28"/>
          <w:szCs w:val="28"/>
          <w:lang w:val="ro-MD" w:eastAsia="ru-RU"/>
        </w:rPr>
        <w:t>.</w:t>
      </w:r>
    </w:p>
    <w:p w14:paraId="23A3C315" w14:textId="598A8FDA" w:rsidR="005A18CC" w:rsidRPr="009D7826" w:rsidRDefault="00074361" w:rsidP="00074361">
      <w:pPr>
        <w:spacing w:after="0" w:line="240" w:lineRule="auto"/>
        <w:ind w:firstLine="709"/>
        <w:jc w:val="both"/>
        <w:rPr>
          <w:rFonts w:ascii="Times New Roman" w:hAnsi="Times New Roman"/>
          <w:noProof/>
          <w:sz w:val="28"/>
          <w:szCs w:val="28"/>
          <w:lang w:val="ro-MD" w:eastAsia="ru-RU"/>
        </w:rPr>
      </w:pPr>
      <w:r w:rsidRPr="009D7826">
        <w:rPr>
          <w:rFonts w:ascii="Times New Roman" w:hAnsi="Times New Roman"/>
          <w:noProof/>
          <w:sz w:val="28"/>
          <w:szCs w:val="28"/>
          <w:lang w:val="ro-MD" w:eastAsia="ru-RU"/>
        </w:rPr>
        <w:t>(3</w:t>
      </w:r>
      <w:r w:rsidR="009D7826" w:rsidRPr="009D7826">
        <w:rPr>
          <w:rFonts w:ascii="Times New Roman" w:hAnsi="Times New Roman"/>
          <w:noProof/>
          <w:sz w:val="28"/>
          <w:szCs w:val="28"/>
          <w:lang w:val="ro-MD" w:eastAsia="ru-RU"/>
        </w:rPr>
        <w:t>)</w:t>
      </w:r>
      <w:r w:rsidR="005A18CC" w:rsidRPr="009D7826">
        <w:rPr>
          <w:rFonts w:ascii="Times New Roman" w:hAnsi="Times New Roman"/>
          <w:noProof/>
          <w:sz w:val="28"/>
          <w:szCs w:val="28"/>
          <w:lang w:val="ro-MD" w:eastAsia="ru-RU"/>
        </w:rPr>
        <w:t xml:space="preserve"> </w:t>
      </w:r>
      <w:r w:rsidR="00450370">
        <w:rPr>
          <w:rFonts w:ascii="Times New Roman" w:hAnsi="Times New Roman"/>
          <w:noProof/>
          <w:sz w:val="28"/>
          <w:szCs w:val="28"/>
          <w:lang w:val="ro-MD" w:eastAsia="ru-RU"/>
        </w:rPr>
        <w:t>A</w:t>
      </w:r>
      <w:r w:rsidR="00450370" w:rsidRPr="00450370">
        <w:rPr>
          <w:rFonts w:ascii="Times New Roman" w:hAnsi="Times New Roman"/>
          <w:noProof/>
          <w:sz w:val="28"/>
          <w:szCs w:val="28"/>
          <w:lang w:val="ro-MD" w:eastAsia="ru-RU"/>
        </w:rPr>
        <w:t xml:space="preserve">utoritatea publică centrală </w:t>
      </w:r>
      <w:r w:rsidR="005A18CC" w:rsidRPr="009D7826">
        <w:rPr>
          <w:rFonts w:ascii="Times New Roman" w:hAnsi="Times New Roman"/>
          <w:noProof/>
          <w:sz w:val="28"/>
          <w:szCs w:val="28"/>
          <w:lang w:val="ro-MD" w:eastAsia="ru-RU"/>
        </w:rPr>
        <w:t>include dispoziții corespunzătoare</w:t>
      </w:r>
      <w:r w:rsidR="009D7826" w:rsidRPr="009D7826">
        <w:rPr>
          <w:rFonts w:ascii="Times New Roman" w:hAnsi="Times New Roman"/>
          <w:noProof/>
          <w:sz w:val="28"/>
          <w:szCs w:val="28"/>
          <w:lang w:val="ro-MD" w:eastAsia="ru-RU"/>
        </w:rPr>
        <w:t>,</w:t>
      </w:r>
      <w:r w:rsidR="005A18CC" w:rsidRPr="009D7826">
        <w:rPr>
          <w:rFonts w:ascii="Times New Roman" w:hAnsi="Times New Roman"/>
          <w:noProof/>
          <w:sz w:val="28"/>
          <w:szCs w:val="28"/>
          <w:lang w:val="ro-MD" w:eastAsia="ru-RU"/>
        </w:rPr>
        <w:t xml:space="preserve"> privin</w:t>
      </w:r>
      <w:r w:rsidR="009D7826" w:rsidRPr="009D7826">
        <w:rPr>
          <w:rFonts w:ascii="Times New Roman" w:hAnsi="Times New Roman"/>
          <w:noProof/>
          <w:sz w:val="28"/>
          <w:szCs w:val="28"/>
          <w:lang w:val="ro-MD" w:eastAsia="ru-RU"/>
        </w:rPr>
        <w:t xml:space="preserve">d obligațiile de debarcare </w:t>
      </w:r>
      <w:r w:rsidR="005A18CC" w:rsidRPr="009D7826">
        <w:rPr>
          <w:rFonts w:ascii="Times New Roman" w:hAnsi="Times New Roman"/>
          <w:noProof/>
          <w:sz w:val="28"/>
          <w:szCs w:val="28"/>
          <w:lang w:val="ro-MD" w:eastAsia="ru-RU"/>
        </w:rPr>
        <w:t>a produsele pescărești în acordurile de parteneriat în domeniul pescuitului sustenabil.</w:t>
      </w:r>
    </w:p>
    <w:p w14:paraId="5C7FBFFD" w14:textId="063E4883" w:rsidR="005A18CC" w:rsidRPr="00E16162" w:rsidRDefault="00074361" w:rsidP="005A18CC">
      <w:pPr>
        <w:spacing w:after="0" w:line="240" w:lineRule="auto"/>
        <w:ind w:firstLine="709"/>
        <w:jc w:val="both"/>
        <w:rPr>
          <w:rFonts w:ascii="Times New Roman" w:hAnsi="Times New Roman"/>
          <w:noProof/>
          <w:sz w:val="28"/>
          <w:szCs w:val="28"/>
          <w:lang w:val="ro-MD" w:eastAsia="ru-RU"/>
        </w:rPr>
      </w:pPr>
      <w:r w:rsidRPr="00E16162">
        <w:rPr>
          <w:rFonts w:ascii="Times New Roman" w:hAnsi="Times New Roman"/>
          <w:noProof/>
          <w:sz w:val="28"/>
          <w:szCs w:val="28"/>
          <w:lang w:val="ro-MD" w:eastAsia="ru-RU"/>
        </w:rPr>
        <w:t xml:space="preserve">(4)  </w:t>
      </w:r>
      <w:r w:rsidR="005A18CC" w:rsidRPr="00E16162">
        <w:rPr>
          <w:rFonts w:ascii="Times New Roman" w:hAnsi="Times New Roman"/>
          <w:noProof/>
          <w:sz w:val="28"/>
          <w:szCs w:val="28"/>
          <w:lang w:val="ro-MD" w:eastAsia="ru-RU"/>
        </w:rPr>
        <w:t xml:space="preserve">Navele de pescuit </w:t>
      </w:r>
      <w:r w:rsidR="00450370">
        <w:rPr>
          <w:rFonts w:ascii="Times New Roman" w:hAnsi="Times New Roman"/>
          <w:noProof/>
          <w:sz w:val="28"/>
          <w:szCs w:val="28"/>
          <w:lang w:val="ro-MD" w:eastAsia="ru-RU"/>
        </w:rPr>
        <w:t xml:space="preserve">ale RM </w:t>
      </w:r>
      <w:r w:rsidR="005A18CC" w:rsidRPr="00E16162">
        <w:rPr>
          <w:rFonts w:ascii="Times New Roman" w:hAnsi="Times New Roman"/>
          <w:noProof/>
          <w:sz w:val="28"/>
          <w:szCs w:val="28"/>
          <w:lang w:val="ro-MD" w:eastAsia="ru-RU"/>
        </w:rPr>
        <w:t>pot captura numai excedentul de captură admisibilă</w:t>
      </w:r>
      <w:r w:rsidR="005B5B6F" w:rsidRPr="00E16162">
        <w:rPr>
          <w:rFonts w:ascii="Times New Roman" w:hAnsi="Times New Roman"/>
          <w:noProof/>
          <w:sz w:val="28"/>
          <w:szCs w:val="28"/>
          <w:lang w:val="ro-MD" w:eastAsia="ru-RU"/>
        </w:rPr>
        <w:t>,</w:t>
      </w:r>
      <w:r w:rsidR="005A18CC" w:rsidRPr="00E16162">
        <w:rPr>
          <w:rFonts w:ascii="Times New Roman" w:hAnsi="Times New Roman"/>
          <w:noProof/>
          <w:sz w:val="28"/>
          <w:szCs w:val="28"/>
          <w:lang w:val="ro-MD" w:eastAsia="ru-RU"/>
        </w:rPr>
        <w:t xml:space="preserve"> </w:t>
      </w:r>
      <w:r w:rsidR="005B5B6F" w:rsidRPr="00E16162">
        <w:rPr>
          <w:rFonts w:ascii="Times New Roman" w:hAnsi="Times New Roman"/>
          <w:noProof/>
          <w:sz w:val="28"/>
          <w:szCs w:val="28"/>
          <w:lang w:val="ro-MD" w:eastAsia="ru-RU"/>
        </w:rPr>
        <w:t>în</w:t>
      </w:r>
      <w:r w:rsidR="005A18CC" w:rsidRPr="00E16162">
        <w:rPr>
          <w:rFonts w:ascii="Times New Roman" w:hAnsi="Times New Roman"/>
          <w:noProof/>
          <w:sz w:val="28"/>
          <w:szCs w:val="28"/>
          <w:lang w:val="ro-MD" w:eastAsia="ru-RU"/>
        </w:rPr>
        <w:t xml:space="preserve"> baza celor mai bune avize științifice disponibile și a informațiilor relevante schimbate între Uniune și </w:t>
      </w:r>
      <w:r w:rsidR="00C64332" w:rsidRPr="00E16162">
        <w:rPr>
          <w:rFonts w:ascii="Times New Roman" w:hAnsi="Times New Roman"/>
          <w:noProof/>
          <w:sz w:val="28"/>
          <w:szCs w:val="28"/>
          <w:lang w:val="ro-MD" w:eastAsia="ru-RU"/>
        </w:rPr>
        <w:t xml:space="preserve">Republica Moldova, </w:t>
      </w:r>
      <w:r w:rsidR="005A18CC" w:rsidRPr="00E16162">
        <w:rPr>
          <w:rFonts w:ascii="Times New Roman" w:hAnsi="Times New Roman"/>
          <w:noProof/>
          <w:sz w:val="28"/>
          <w:szCs w:val="28"/>
          <w:lang w:val="ro-MD" w:eastAsia="ru-RU"/>
        </w:rPr>
        <w:t xml:space="preserve">cu privire la </w:t>
      </w:r>
      <w:r w:rsidR="00E16162" w:rsidRPr="00E16162">
        <w:rPr>
          <w:rFonts w:ascii="Times New Roman" w:hAnsi="Times New Roman"/>
          <w:noProof/>
          <w:sz w:val="28"/>
          <w:szCs w:val="28"/>
          <w:lang w:val="ro-MD" w:eastAsia="ru-RU"/>
        </w:rPr>
        <w:t xml:space="preserve">capacitatea totală </w:t>
      </w:r>
      <w:r w:rsidR="005A18CC" w:rsidRPr="00E16162">
        <w:rPr>
          <w:rFonts w:ascii="Times New Roman" w:hAnsi="Times New Roman"/>
          <w:noProof/>
          <w:sz w:val="28"/>
          <w:szCs w:val="28"/>
          <w:lang w:val="ro-MD" w:eastAsia="ru-RU"/>
        </w:rPr>
        <w:t>de pescuit exercitat</w:t>
      </w:r>
      <w:r w:rsidR="00450370">
        <w:rPr>
          <w:rFonts w:ascii="Times New Roman" w:hAnsi="Times New Roman"/>
          <w:noProof/>
          <w:sz w:val="28"/>
          <w:szCs w:val="28"/>
          <w:lang w:val="ro-MD" w:eastAsia="ru-RU"/>
        </w:rPr>
        <w:t>ă</w:t>
      </w:r>
      <w:r w:rsidR="005A18CC" w:rsidRPr="00E16162">
        <w:rPr>
          <w:rFonts w:ascii="Times New Roman" w:hAnsi="Times New Roman"/>
          <w:noProof/>
          <w:sz w:val="28"/>
          <w:szCs w:val="28"/>
          <w:lang w:val="ro-MD" w:eastAsia="ru-RU"/>
        </w:rPr>
        <w:t xml:space="preserve"> de către t</w:t>
      </w:r>
      <w:r w:rsidR="00450370">
        <w:rPr>
          <w:rFonts w:ascii="Times New Roman" w:hAnsi="Times New Roman"/>
          <w:noProof/>
          <w:sz w:val="28"/>
          <w:szCs w:val="28"/>
          <w:lang w:val="ro-MD" w:eastAsia="ru-RU"/>
        </w:rPr>
        <w:t>oate flotele, asupra stocurilor disponibile</w:t>
      </w:r>
      <w:r w:rsidR="005A18CC" w:rsidRPr="00E16162">
        <w:rPr>
          <w:rFonts w:ascii="Times New Roman" w:hAnsi="Times New Roman"/>
          <w:noProof/>
          <w:sz w:val="28"/>
          <w:szCs w:val="28"/>
          <w:lang w:val="ro-MD" w:eastAsia="ru-RU"/>
        </w:rPr>
        <w:t>. În ceea ce privește stocurile de pești anadromi sau stocurile de pești mari migratori, stabilirea resurselor disponibile care pot fi accesibile ar trebui să țină seama în mod corespunzător de avizele științifice realizate la nivel regional, precum și de măsurile de conservare și gesti</w:t>
      </w:r>
      <w:r w:rsidR="00E13D20" w:rsidRPr="00E16162">
        <w:rPr>
          <w:rFonts w:ascii="Times New Roman" w:hAnsi="Times New Roman"/>
          <w:noProof/>
          <w:sz w:val="28"/>
          <w:szCs w:val="28"/>
          <w:lang w:val="ro-MD" w:eastAsia="ru-RU"/>
        </w:rPr>
        <w:t>onare adoptate</w:t>
      </w:r>
      <w:r w:rsidR="005A18CC" w:rsidRPr="00E16162">
        <w:rPr>
          <w:rFonts w:ascii="Times New Roman" w:hAnsi="Times New Roman"/>
          <w:noProof/>
          <w:sz w:val="28"/>
          <w:szCs w:val="28"/>
          <w:lang w:val="ro-MD" w:eastAsia="ru-RU"/>
        </w:rPr>
        <w:t>.</w:t>
      </w:r>
    </w:p>
    <w:p w14:paraId="2BF53211" w14:textId="5DEB0D63" w:rsidR="005A18CC" w:rsidRPr="00690B0A" w:rsidRDefault="00074361" w:rsidP="005A18CC">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(5)  </w:t>
      </w:r>
      <w:r w:rsidR="005A18CC" w:rsidRPr="00690B0A">
        <w:rPr>
          <w:rFonts w:ascii="Times New Roman" w:hAnsi="Times New Roman"/>
          <w:noProof/>
          <w:sz w:val="28"/>
          <w:szCs w:val="28"/>
          <w:lang w:val="ro-MD" w:eastAsia="ru-RU"/>
        </w:rPr>
        <w:t>Navele de pescuit nu pot desfășura acti</w:t>
      </w:r>
      <w:r w:rsidR="00F16771">
        <w:rPr>
          <w:rFonts w:ascii="Times New Roman" w:hAnsi="Times New Roman"/>
          <w:noProof/>
          <w:sz w:val="28"/>
          <w:szCs w:val="28"/>
          <w:lang w:val="ro-MD" w:eastAsia="ru-RU"/>
        </w:rPr>
        <w:t>vități în apele unui</w:t>
      </w:r>
      <w:r w:rsidR="005A18CC" w:rsidRPr="00690B0A">
        <w:rPr>
          <w:rFonts w:ascii="Times New Roman" w:hAnsi="Times New Roman"/>
          <w:noProof/>
          <w:sz w:val="28"/>
          <w:szCs w:val="28"/>
          <w:lang w:val="ro-MD" w:eastAsia="ru-RU"/>
        </w:rPr>
        <w:t xml:space="preserve"> țări terțe cu care există un acord de parteneriat în domeniul pescuitului sustenabil în vigoare</w:t>
      </w:r>
      <w:r w:rsidR="00F16771">
        <w:rPr>
          <w:rFonts w:ascii="Times New Roman" w:hAnsi="Times New Roman"/>
          <w:noProof/>
          <w:sz w:val="28"/>
          <w:szCs w:val="28"/>
          <w:lang w:val="ro-MD" w:eastAsia="ru-RU"/>
        </w:rPr>
        <w:t>, în afară de cazul în care aceș</w:t>
      </w:r>
      <w:r w:rsidR="005A18CC" w:rsidRPr="00690B0A">
        <w:rPr>
          <w:rFonts w:ascii="Times New Roman" w:hAnsi="Times New Roman"/>
          <w:noProof/>
          <w:sz w:val="28"/>
          <w:szCs w:val="28"/>
          <w:lang w:val="ro-MD" w:eastAsia="ru-RU"/>
        </w:rPr>
        <w:t>tea dețin o autorizație de pescuit care a fost emisă în conform</w:t>
      </w:r>
      <w:r w:rsidR="00690B0A">
        <w:rPr>
          <w:rFonts w:ascii="Times New Roman" w:hAnsi="Times New Roman"/>
          <w:noProof/>
          <w:sz w:val="28"/>
          <w:szCs w:val="28"/>
          <w:lang w:val="ro-MD" w:eastAsia="ru-RU"/>
        </w:rPr>
        <w:t>itate cu acordul respectiv.</w:t>
      </w:r>
    </w:p>
    <w:p w14:paraId="0BB42F1E" w14:textId="086D05F7" w:rsidR="005A18CC" w:rsidRPr="00E13D20" w:rsidRDefault="00E13D20" w:rsidP="005A18CC">
      <w:pPr>
        <w:spacing w:after="0" w:line="240" w:lineRule="auto"/>
        <w:ind w:firstLine="709"/>
        <w:jc w:val="both"/>
        <w:rPr>
          <w:rFonts w:ascii="Times New Roman" w:hAnsi="Times New Roman"/>
          <w:noProof/>
          <w:sz w:val="28"/>
          <w:szCs w:val="28"/>
          <w:lang w:val="ro-MD" w:eastAsia="ru-RU"/>
        </w:rPr>
      </w:pPr>
      <w:r w:rsidRPr="00E13D20">
        <w:rPr>
          <w:rFonts w:ascii="Times New Roman" w:hAnsi="Times New Roman"/>
          <w:noProof/>
          <w:sz w:val="28"/>
          <w:szCs w:val="28"/>
          <w:lang w:val="ro-MD" w:eastAsia="ru-RU"/>
        </w:rPr>
        <w:t xml:space="preserve">(6)  </w:t>
      </w:r>
      <w:r w:rsidR="00F16771" w:rsidRPr="00F16771">
        <w:rPr>
          <w:rFonts w:ascii="Times New Roman" w:hAnsi="Times New Roman"/>
          <w:noProof/>
          <w:sz w:val="28"/>
          <w:szCs w:val="28"/>
          <w:lang w:val="ro-MD" w:eastAsia="ru-RU"/>
        </w:rPr>
        <w:t xml:space="preserve">Autoritatea publică centrală </w:t>
      </w:r>
      <w:r w:rsidR="005A18CC" w:rsidRPr="00E13D20">
        <w:rPr>
          <w:rFonts w:ascii="Times New Roman" w:hAnsi="Times New Roman"/>
          <w:noProof/>
          <w:sz w:val="28"/>
          <w:szCs w:val="28"/>
          <w:lang w:val="ro-MD" w:eastAsia="ru-RU"/>
        </w:rPr>
        <w:t>se asigură că acordurile de parteneriat în domeniul pescuitului sustenabil conțin</w:t>
      </w:r>
      <w:r w:rsidR="00F16771">
        <w:rPr>
          <w:rFonts w:ascii="Times New Roman" w:hAnsi="Times New Roman"/>
          <w:noProof/>
          <w:sz w:val="28"/>
          <w:szCs w:val="28"/>
          <w:lang w:val="ro-MD" w:eastAsia="ru-RU"/>
        </w:rPr>
        <w:t>e</w:t>
      </w:r>
      <w:r w:rsidR="005A18CC" w:rsidRPr="00E13D20">
        <w:rPr>
          <w:rFonts w:ascii="Times New Roman" w:hAnsi="Times New Roman"/>
          <w:noProof/>
          <w:sz w:val="28"/>
          <w:szCs w:val="28"/>
          <w:lang w:val="ro-MD" w:eastAsia="ru-RU"/>
        </w:rPr>
        <w:t xml:space="preserve"> o clauză referitoare la respectarea principiilor democratice și a drepturilor omului care constituie un element esențial al acelor acorduri. În măsura posibilului, acorduri</w:t>
      </w:r>
      <w:r w:rsidRPr="00E13D20">
        <w:rPr>
          <w:rFonts w:ascii="Times New Roman" w:hAnsi="Times New Roman"/>
          <w:noProof/>
          <w:sz w:val="28"/>
          <w:szCs w:val="28"/>
          <w:lang w:val="ro-MD" w:eastAsia="ru-RU"/>
        </w:rPr>
        <w:t>le</w:t>
      </w:r>
      <w:r w:rsidR="005A18CC" w:rsidRPr="00E13D20">
        <w:rPr>
          <w:rFonts w:ascii="Times New Roman" w:hAnsi="Times New Roman"/>
          <w:noProof/>
          <w:sz w:val="28"/>
          <w:szCs w:val="28"/>
          <w:lang w:val="ro-MD" w:eastAsia="ru-RU"/>
        </w:rPr>
        <w:t xml:space="preserve"> includ:</w:t>
      </w:r>
    </w:p>
    <w:p w14:paraId="613D2851" w14:textId="0EC55100" w:rsidR="005A18CC" w:rsidRPr="00E13D20" w:rsidRDefault="006802E7" w:rsidP="00074361">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a</w:t>
      </w:r>
      <w:r w:rsidR="005A18CC" w:rsidRPr="00E13D20">
        <w:rPr>
          <w:rFonts w:ascii="Times New Roman" w:hAnsi="Times New Roman"/>
          <w:noProof/>
          <w:sz w:val="28"/>
          <w:szCs w:val="28"/>
          <w:lang w:val="ro-MD" w:eastAsia="ru-RU"/>
        </w:rPr>
        <w:t xml:space="preserve">) o clauză care interzice acordarea unor condiții mai favorabile altor </w:t>
      </w:r>
      <w:r>
        <w:rPr>
          <w:rFonts w:ascii="Times New Roman" w:hAnsi="Times New Roman"/>
          <w:noProof/>
          <w:sz w:val="28"/>
          <w:szCs w:val="28"/>
          <w:lang w:val="ro-MD" w:eastAsia="ru-RU"/>
        </w:rPr>
        <w:t xml:space="preserve">vase </w:t>
      </w:r>
      <w:r w:rsidR="005A18CC" w:rsidRPr="00E13D20">
        <w:rPr>
          <w:rFonts w:ascii="Times New Roman" w:hAnsi="Times New Roman"/>
          <w:noProof/>
          <w:sz w:val="28"/>
          <w:szCs w:val="28"/>
          <w:lang w:val="ro-MD" w:eastAsia="ru-RU"/>
        </w:rPr>
        <w:t xml:space="preserve">care pescuiesc în apele respective decât cele acordate </w:t>
      </w:r>
      <w:r>
        <w:rPr>
          <w:rFonts w:ascii="Times New Roman" w:hAnsi="Times New Roman"/>
          <w:noProof/>
          <w:sz w:val="28"/>
          <w:szCs w:val="28"/>
          <w:lang w:val="ro-MD" w:eastAsia="ru-RU"/>
        </w:rPr>
        <w:t>altor operatori</w:t>
      </w:r>
      <w:r w:rsidR="005A18CC" w:rsidRPr="00E13D20">
        <w:rPr>
          <w:rFonts w:ascii="Times New Roman" w:hAnsi="Times New Roman"/>
          <w:noProof/>
          <w:sz w:val="28"/>
          <w:szCs w:val="28"/>
          <w:lang w:val="ro-MD" w:eastAsia="ru-RU"/>
        </w:rPr>
        <w:t xml:space="preserve"> economici, inclusiv condiții privind conservarea, dezvoltarea și gestionarea resurselor, acordurile financiare și tarifele și drepturile asociate emiterii autorizațiilor de pescuit;</w:t>
      </w:r>
    </w:p>
    <w:p w14:paraId="54B9DC37" w14:textId="14B6314C" w:rsidR="005A18CC" w:rsidRPr="00E13D20" w:rsidRDefault="006802E7" w:rsidP="00074361">
      <w:pPr>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b</w:t>
      </w:r>
      <w:r w:rsidR="005A18CC" w:rsidRPr="00E13D20">
        <w:rPr>
          <w:rFonts w:ascii="Times New Roman" w:hAnsi="Times New Roman"/>
          <w:noProof/>
          <w:sz w:val="28"/>
          <w:szCs w:val="28"/>
          <w:lang w:val="ro-MD" w:eastAsia="ru-RU"/>
        </w:rPr>
        <w:t>) o clauză de exclusivitate asocia</w:t>
      </w:r>
      <w:r w:rsidR="00680B8C">
        <w:rPr>
          <w:rFonts w:ascii="Times New Roman" w:hAnsi="Times New Roman"/>
          <w:noProof/>
          <w:sz w:val="28"/>
          <w:szCs w:val="28"/>
          <w:lang w:val="ro-MD" w:eastAsia="ru-RU"/>
        </w:rPr>
        <w:t>tă normei prevăzute la alin.</w:t>
      </w:r>
      <w:r w:rsidR="005A18CC" w:rsidRPr="00E13D20">
        <w:rPr>
          <w:rFonts w:ascii="Times New Roman" w:hAnsi="Times New Roman"/>
          <w:noProof/>
          <w:sz w:val="28"/>
          <w:szCs w:val="28"/>
          <w:lang w:val="ro-MD" w:eastAsia="ru-RU"/>
        </w:rPr>
        <w:t xml:space="preserve"> (5).</w:t>
      </w:r>
    </w:p>
    <w:p w14:paraId="79420681" w14:textId="27802EA6" w:rsidR="005A18CC" w:rsidRPr="00E13D20" w:rsidRDefault="00E13D20" w:rsidP="00E13D20">
      <w:pPr>
        <w:tabs>
          <w:tab w:val="left" w:pos="1276"/>
        </w:tabs>
        <w:spacing w:after="0" w:line="240" w:lineRule="auto"/>
        <w:ind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(7) </w:t>
      </w:r>
      <w:r w:rsidR="00F16771">
        <w:rPr>
          <w:rFonts w:ascii="Times New Roman" w:hAnsi="Times New Roman"/>
          <w:noProof/>
          <w:sz w:val="28"/>
          <w:szCs w:val="28"/>
          <w:lang w:val="ro-MD" w:eastAsia="ru-RU"/>
        </w:rPr>
        <w:t>A</w:t>
      </w:r>
      <w:r w:rsidR="00F16771" w:rsidRPr="00F16771">
        <w:rPr>
          <w:rFonts w:ascii="Times New Roman" w:hAnsi="Times New Roman"/>
          <w:noProof/>
          <w:sz w:val="28"/>
          <w:szCs w:val="28"/>
          <w:lang w:val="ro-MD" w:eastAsia="ru-RU"/>
        </w:rPr>
        <w:t xml:space="preserve">utoritate de domeniul </w:t>
      </w:r>
      <w:r w:rsidR="00F16771">
        <w:rPr>
          <w:rFonts w:ascii="Times New Roman" w:hAnsi="Times New Roman"/>
          <w:noProof/>
          <w:sz w:val="28"/>
          <w:szCs w:val="28"/>
          <w:lang w:val="ro-MD" w:eastAsia="ru-RU"/>
        </w:rPr>
        <w:t>asigură monitorizarea activității</w:t>
      </w:r>
      <w:r w:rsidR="005A18CC" w:rsidRPr="00E13D20">
        <w:rPr>
          <w:rFonts w:ascii="Times New Roman" w:hAnsi="Times New Roman"/>
          <w:noProof/>
          <w:sz w:val="28"/>
          <w:szCs w:val="28"/>
          <w:lang w:val="ro-MD" w:eastAsia="ru-RU"/>
        </w:rPr>
        <w:t xml:space="preserve"> navelor de pescuit</w:t>
      </w:r>
      <w:r w:rsidR="00C45507">
        <w:rPr>
          <w:rFonts w:ascii="Times New Roman" w:hAnsi="Times New Roman"/>
          <w:noProof/>
          <w:sz w:val="28"/>
          <w:szCs w:val="28"/>
          <w:lang w:val="ro-MD" w:eastAsia="ru-RU"/>
        </w:rPr>
        <w:t>,</w:t>
      </w:r>
      <w:r w:rsidR="005A18CC" w:rsidRPr="00E13D20">
        <w:rPr>
          <w:rFonts w:ascii="Times New Roman" w:hAnsi="Times New Roman"/>
          <w:noProof/>
          <w:sz w:val="28"/>
          <w:szCs w:val="28"/>
          <w:lang w:val="ro-MD" w:eastAsia="ru-RU"/>
        </w:rPr>
        <w:t xml:space="preserve"> dar nu în cadrul oferit de acordurile de parteneriat în domeniul pescuitului sustenabil.</w:t>
      </w:r>
    </w:p>
    <w:p w14:paraId="7500804A" w14:textId="66FB64D3" w:rsidR="005A18CC" w:rsidRPr="00E13D20" w:rsidRDefault="00E13D20" w:rsidP="00900E87">
      <w:pPr>
        <w:tabs>
          <w:tab w:val="left" w:pos="1276"/>
        </w:tabs>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(8)  </w:t>
      </w:r>
      <w:r w:rsidR="00550386">
        <w:rPr>
          <w:rFonts w:ascii="Times New Roman" w:hAnsi="Times New Roman"/>
          <w:noProof/>
          <w:sz w:val="28"/>
          <w:szCs w:val="28"/>
          <w:lang w:val="ro-MD" w:eastAsia="ru-RU"/>
        </w:rPr>
        <w:t>S</w:t>
      </w:r>
      <w:r w:rsidR="005A18CC" w:rsidRPr="00E13D20">
        <w:rPr>
          <w:rFonts w:ascii="Times New Roman" w:hAnsi="Times New Roman"/>
          <w:noProof/>
          <w:sz w:val="28"/>
          <w:szCs w:val="28"/>
          <w:lang w:val="ro-MD" w:eastAsia="ru-RU"/>
        </w:rPr>
        <w:t>e</w:t>
      </w:r>
      <w:r w:rsidR="00550386">
        <w:rPr>
          <w:rFonts w:ascii="Times New Roman" w:hAnsi="Times New Roman"/>
          <w:noProof/>
          <w:sz w:val="28"/>
          <w:szCs w:val="28"/>
          <w:lang w:val="ro-MD" w:eastAsia="ru-RU"/>
        </w:rPr>
        <w:t xml:space="preserve"> va asigura</w:t>
      </w:r>
      <w:r w:rsidR="005A18CC" w:rsidRPr="00E13D20">
        <w:rPr>
          <w:rFonts w:ascii="Times New Roman" w:hAnsi="Times New Roman"/>
          <w:noProof/>
          <w:sz w:val="28"/>
          <w:szCs w:val="28"/>
          <w:lang w:val="ro-MD" w:eastAsia="ru-RU"/>
        </w:rPr>
        <w:t xml:space="preserve"> că</w:t>
      </w:r>
      <w:r w:rsidR="00F16771">
        <w:rPr>
          <w:rFonts w:ascii="Times New Roman" w:hAnsi="Times New Roman"/>
          <w:noProof/>
          <w:sz w:val="28"/>
          <w:szCs w:val="28"/>
          <w:lang w:val="ro-MD" w:eastAsia="ru-RU"/>
        </w:rPr>
        <w:t>,</w:t>
      </w:r>
      <w:r w:rsidR="005A18CC" w:rsidRPr="00E13D20">
        <w:rPr>
          <w:rFonts w:ascii="Times New Roman" w:hAnsi="Times New Roman"/>
          <w:noProof/>
          <w:sz w:val="28"/>
          <w:szCs w:val="28"/>
          <w:lang w:val="ro-MD" w:eastAsia="ru-RU"/>
        </w:rPr>
        <w:t xml:space="preserve"> navele de pescuit care își desfășoară activitatea </w:t>
      </w:r>
      <w:r w:rsidR="00F16771">
        <w:rPr>
          <w:rFonts w:ascii="Times New Roman" w:hAnsi="Times New Roman"/>
          <w:noProof/>
          <w:sz w:val="28"/>
          <w:szCs w:val="28"/>
          <w:lang w:val="ro-MD" w:eastAsia="ru-RU"/>
        </w:rPr>
        <w:t xml:space="preserve">în apele altor state, </w:t>
      </w:r>
      <w:r w:rsidR="005A18CC" w:rsidRPr="00E13D20">
        <w:rPr>
          <w:rFonts w:ascii="Times New Roman" w:hAnsi="Times New Roman"/>
          <w:noProof/>
          <w:sz w:val="28"/>
          <w:szCs w:val="28"/>
          <w:lang w:val="ro-MD" w:eastAsia="ru-RU"/>
        </w:rPr>
        <w:t>sunt în măsură să pună la dispoziție documentația detaliată și corectă privind toa</w:t>
      </w:r>
      <w:r w:rsidR="00F23A63">
        <w:rPr>
          <w:rFonts w:ascii="Times New Roman" w:hAnsi="Times New Roman"/>
          <w:noProof/>
          <w:sz w:val="28"/>
          <w:szCs w:val="28"/>
          <w:lang w:val="ro-MD" w:eastAsia="ru-RU"/>
        </w:rPr>
        <w:t>te activitățile de pescuit, inclusiv și</w:t>
      </w:r>
      <w:r w:rsidR="005A18CC" w:rsidRPr="00E13D20">
        <w:rPr>
          <w:rFonts w:ascii="Times New Roman" w:hAnsi="Times New Roman"/>
          <w:noProof/>
          <w:sz w:val="28"/>
          <w:szCs w:val="28"/>
          <w:lang w:val="ro-MD" w:eastAsia="ru-RU"/>
        </w:rPr>
        <w:t xml:space="preserve"> prelucrare.</w:t>
      </w:r>
    </w:p>
    <w:p w14:paraId="2F4699C9" w14:textId="7694653E" w:rsidR="005A18CC" w:rsidRPr="00E13D20" w:rsidRDefault="005A18CC" w:rsidP="00900E87">
      <w:pPr>
        <w:spacing w:after="0" w:line="240" w:lineRule="auto"/>
        <w:ind w:right="-113" w:firstLine="709"/>
        <w:jc w:val="both"/>
        <w:rPr>
          <w:rFonts w:ascii="Times New Roman" w:hAnsi="Times New Roman"/>
          <w:noProof/>
          <w:sz w:val="28"/>
          <w:szCs w:val="28"/>
          <w:lang w:val="ro-MD" w:eastAsia="ru-RU"/>
        </w:rPr>
      </w:pPr>
      <w:r w:rsidRPr="00E13D20">
        <w:rPr>
          <w:rFonts w:ascii="Times New Roman" w:hAnsi="Times New Roman"/>
          <w:noProof/>
          <w:sz w:val="28"/>
          <w:szCs w:val="28"/>
          <w:lang w:val="ro-MD" w:eastAsia="ru-RU"/>
        </w:rPr>
        <w:t xml:space="preserve">(9)   O autorizație de pescuit, astfel cum </w:t>
      </w:r>
      <w:r w:rsidR="00680B8C">
        <w:rPr>
          <w:rFonts w:ascii="Times New Roman" w:hAnsi="Times New Roman"/>
          <w:noProof/>
          <w:sz w:val="28"/>
          <w:szCs w:val="28"/>
          <w:lang w:val="ro-MD" w:eastAsia="ru-RU"/>
        </w:rPr>
        <w:t>este menționată la alin.</w:t>
      </w:r>
      <w:r w:rsidRPr="00E13D20">
        <w:rPr>
          <w:rFonts w:ascii="Times New Roman" w:hAnsi="Times New Roman"/>
          <w:noProof/>
          <w:sz w:val="28"/>
          <w:szCs w:val="28"/>
          <w:lang w:val="ro-MD" w:eastAsia="ru-RU"/>
        </w:rPr>
        <w:t xml:space="preserve"> (5), nu se acordă unei nave care s-a retras din registrul flotei </w:t>
      </w:r>
      <w:r w:rsidR="00C45507">
        <w:rPr>
          <w:rFonts w:ascii="Times New Roman" w:hAnsi="Times New Roman"/>
          <w:noProof/>
          <w:sz w:val="28"/>
          <w:szCs w:val="28"/>
          <w:lang w:val="ro-MD" w:eastAsia="ru-RU"/>
        </w:rPr>
        <w:t xml:space="preserve">navelor și ambarcațiunile </w:t>
      </w:r>
      <w:r w:rsidRPr="00E13D20">
        <w:rPr>
          <w:rFonts w:ascii="Times New Roman" w:hAnsi="Times New Roman"/>
          <w:noProof/>
          <w:sz w:val="28"/>
          <w:szCs w:val="28"/>
          <w:lang w:val="ro-MD" w:eastAsia="ru-RU"/>
        </w:rPr>
        <w:t>de pescuit și care a revenit în perioada de 24 de luni ulterioară, în afara cazului în care armatorul respectivei nave</w:t>
      </w:r>
      <w:r w:rsidR="00C45507">
        <w:rPr>
          <w:rFonts w:ascii="Times New Roman" w:hAnsi="Times New Roman"/>
          <w:noProof/>
          <w:sz w:val="28"/>
          <w:szCs w:val="28"/>
          <w:lang w:val="ro-MD" w:eastAsia="ru-RU"/>
        </w:rPr>
        <w:t>,</w:t>
      </w:r>
      <w:r w:rsidRPr="00E13D20">
        <w:rPr>
          <w:rFonts w:ascii="Times New Roman" w:hAnsi="Times New Roman"/>
          <w:noProof/>
          <w:sz w:val="28"/>
          <w:szCs w:val="28"/>
          <w:lang w:val="ro-MD" w:eastAsia="ru-RU"/>
        </w:rPr>
        <w:t xml:space="preserve"> a furnizat autorităților competente toate datele necesare pentru a </w:t>
      </w:r>
      <w:r w:rsidRPr="00E13D20">
        <w:rPr>
          <w:rFonts w:ascii="Times New Roman" w:hAnsi="Times New Roman"/>
          <w:noProof/>
          <w:sz w:val="28"/>
          <w:szCs w:val="28"/>
          <w:lang w:val="ro-MD" w:eastAsia="ru-RU"/>
        </w:rPr>
        <w:lastRenderedPageBreak/>
        <w:t>constata că, în cursul respectivei perioade, nava și-a desfășurat activitatea în deplină conformitate cu standardele aplicabile unei nav</w:t>
      </w:r>
      <w:r w:rsidR="00550386">
        <w:rPr>
          <w:rFonts w:ascii="Times New Roman" w:hAnsi="Times New Roman"/>
          <w:noProof/>
          <w:sz w:val="28"/>
          <w:szCs w:val="28"/>
          <w:lang w:val="ro-MD" w:eastAsia="ru-RU"/>
        </w:rPr>
        <w:t>e care poartă pavilionul țării respective</w:t>
      </w:r>
      <w:r w:rsidRPr="00E13D20">
        <w:rPr>
          <w:rFonts w:ascii="Times New Roman" w:hAnsi="Times New Roman"/>
          <w:noProof/>
          <w:sz w:val="28"/>
          <w:szCs w:val="28"/>
          <w:lang w:val="ro-MD" w:eastAsia="ru-RU"/>
        </w:rPr>
        <w:t>.</w:t>
      </w:r>
    </w:p>
    <w:p w14:paraId="7366EF1C" w14:textId="47BEB711" w:rsidR="005A18CC" w:rsidRDefault="005D2075" w:rsidP="00900E87">
      <w:pPr>
        <w:spacing w:after="0" w:line="240" w:lineRule="auto"/>
        <w:ind w:right="-113" w:firstLine="709"/>
        <w:jc w:val="both"/>
        <w:rPr>
          <w:rFonts w:ascii="Times New Roman" w:hAnsi="Times New Roman"/>
          <w:noProof/>
          <w:sz w:val="28"/>
          <w:szCs w:val="28"/>
          <w:lang w:val="ro-MD" w:eastAsia="ru-RU"/>
        </w:rPr>
      </w:pPr>
      <w:r w:rsidRPr="00E13D20">
        <w:rPr>
          <w:rFonts w:ascii="Times New Roman" w:hAnsi="Times New Roman"/>
          <w:noProof/>
          <w:sz w:val="28"/>
          <w:szCs w:val="28"/>
          <w:lang w:val="ro-MD" w:eastAsia="ru-RU"/>
        </w:rPr>
        <w:t xml:space="preserve"> </w:t>
      </w:r>
      <w:r w:rsidR="005A18CC" w:rsidRPr="00E13D20">
        <w:rPr>
          <w:rFonts w:ascii="Times New Roman" w:hAnsi="Times New Roman"/>
          <w:noProof/>
          <w:sz w:val="28"/>
          <w:szCs w:val="28"/>
          <w:lang w:val="ro-MD" w:eastAsia="ru-RU"/>
        </w:rPr>
        <w:t xml:space="preserve">(10)   </w:t>
      </w:r>
      <w:r w:rsidR="00F23A63">
        <w:rPr>
          <w:rFonts w:ascii="Times New Roman" w:hAnsi="Times New Roman"/>
          <w:noProof/>
          <w:sz w:val="28"/>
          <w:szCs w:val="28"/>
          <w:lang w:val="ro-MD" w:eastAsia="ru-RU"/>
        </w:rPr>
        <w:t>A</w:t>
      </w:r>
      <w:r w:rsidR="00F23A63" w:rsidRPr="00F23A63">
        <w:rPr>
          <w:rFonts w:ascii="Times New Roman" w:hAnsi="Times New Roman"/>
          <w:noProof/>
          <w:sz w:val="28"/>
          <w:szCs w:val="28"/>
          <w:lang w:val="ro-MD" w:eastAsia="ru-RU"/>
        </w:rPr>
        <w:t xml:space="preserve">utoritate de domeniul pescuitului </w:t>
      </w:r>
      <w:r w:rsidR="005A18CC" w:rsidRPr="00E13D20">
        <w:rPr>
          <w:rFonts w:ascii="Times New Roman" w:hAnsi="Times New Roman"/>
          <w:noProof/>
          <w:sz w:val="28"/>
          <w:szCs w:val="28"/>
          <w:lang w:val="ro-MD" w:eastAsia="ru-RU"/>
        </w:rPr>
        <w:t xml:space="preserve">face </w:t>
      </w:r>
      <w:r w:rsidR="00F23A63">
        <w:rPr>
          <w:rFonts w:ascii="Times New Roman" w:hAnsi="Times New Roman"/>
          <w:noProof/>
          <w:sz w:val="28"/>
          <w:szCs w:val="28"/>
          <w:lang w:val="ro-MD" w:eastAsia="ru-RU"/>
        </w:rPr>
        <w:t xml:space="preserve">o evaluarea </w:t>
      </w:r>
      <w:r w:rsidR="005A18CC" w:rsidRPr="00E13D20">
        <w:rPr>
          <w:rFonts w:ascii="Times New Roman" w:hAnsi="Times New Roman"/>
          <w:noProof/>
          <w:sz w:val="28"/>
          <w:szCs w:val="28"/>
          <w:lang w:val="ro-MD" w:eastAsia="ru-RU"/>
        </w:rPr>
        <w:t xml:space="preserve">ex-ante și ex-post în domeniul pescuitului sustenabil și le pune la dispoziția </w:t>
      </w:r>
      <w:r w:rsidR="00F23A63">
        <w:rPr>
          <w:rFonts w:ascii="Times New Roman" w:hAnsi="Times New Roman"/>
          <w:noProof/>
          <w:sz w:val="28"/>
          <w:szCs w:val="28"/>
          <w:lang w:val="ro-MD" w:eastAsia="ru-RU"/>
        </w:rPr>
        <w:t>autorității publice centrale</w:t>
      </w:r>
      <w:r w:rsidR="00F23A63" w:rsidRPr="00F23A63">
        <w:rPr>
          <w:rFonts w:ascii="Times New Roman" w:hAnsi="Times New Roman"/>
          <w:noProof/>
          <w:sz w:val="28"/>
          <w:szCs w:val="28"/>
          <w:lang w:val="ro-MD" w:eastAsia="ru-RU"/>
        </w:rPr>
        <w:t xml:space="preserve"> pentru agricultură</w:t>
      </w:r>
      <w:r w:rsidR="00C34441">
        <w:rPr>
          <w:rFonts w:ascii="Times New Roman" w:hAnsi="Times New Roman"/>
          <w:noProof/>
          <w:sz w:val="28"/>
          <w:szCs w:val="28"/>
          <w:lang w:val="ro-MD" w:eastAsia="ru-RU"/>
        </w:rPr>
        <w:t xml:space="preserve"> </w:t>
      </w:r>
      <w:r w:rsidR="005A18CC" w:rsidRPr="00E13D20">
        <w:rPr>
          <w:rFonts w:ascii="Times New Roman" w:hAnsi="Times New Roman"/>
          <w:noProof/>
          <w:sz w:val="28"/>
          <w:szCs w:val="28"/>
          <w:lang w:val="ro-MD" w:eastAsia="ru-RU"/>
        </w:rPr>
        <w:t>în timp util</w:t>
      </w:r>
      <w:r w:rsidR="00F23A63">
        <w:rPr>
          <w:rFonts w:ascii="Times New Roman" w:hAnsi="Times New Roman"/>
          <w:noProof/>
          <w:sz w:val="28"/>
          <w:szCs w:val="28"/>
          <w:lang w:val="ro-MD" w:eastAsia="ru-RU"/>
        </w:rPr>
        <w:t>,</w:t>
      </w:r>
      <w:r w:rsidR="005A18CC" w:rsidRPr="00E13D20">
        <w:rPr>
          <w:rFonts w:ascii="Times New Roman" w:hAnsi="Times New Roman"/>
          <w:noProof/>
          <w:sz w:val="28"/>
          <w:szCs w:val="28"/>
          <w:lang w:val="ro-MD" w:eastAsia="ru-RU"/>
        </w:rPr>
        <w:t xml:space="preserve"> înainte de a prezenta o recomandare </w:t>
      </w:r>
      <w:r w:rsidR="00F23A63">
        <w:rPr>
          <w:rFonts w:ascii="Times New Roman" w:hAnsi="Times New Roman"/>
          <w:noProof/>
          <w:sz w:val="28"/>
          <w:szCs w:val="28"/>
          <w:lang w:val="ro-MD" w:eastAsia="ru-RU"/>
        </w:rPr>
        <w:t>pentru deschiderea</w:t>
      </w:r>
      <w:r w:rsidR="005A18CC" w:rsidRPr="00E13D20">
        <w:rPr>
          <w:rFonts w:ascii="Times New Roman" w:hAnsi="Times New Roman"/>
          <w:noProof/>
          <w:sz w:val="28"/>
          <w:szCs w:val="28"/>
          <w:lang w:val="ro-MD" w:eastAsia="ru-RU"/>
        </w:rPr>
        <w:t xml:space="preserve"> negocierilor în vederea unui protocol succesor. Rezumatul respectivelor evaluări se pune la dispoziția publicului.</w:t>
      </w:r>
    </w:p>
    <w:p w14:paraId="1CE53F8F" w14:textId="77777777" w:rsidR="00544DD0" w:rsidRDefault="00544DD0" w:rsidP="00900E87">
      <w:pPr>
        <w:spacing w:after="0" w:line="240" w:lineRule="auto"/>
        <w:ind w:right="-113" w:firstLine="709"/>
        <w:jc w:val="both"/>
        <w:rPr>
          <w:rFonts w:ascii="Times New Roman" w:hAnsi="Times New Roman"/>
          <w:noProof/>
          <w:sz w:val="28"/>
          <w:szCs w:val="28"/>
          <w:lang w:val="ro-MD" w:eastAsia="ru-RU"/>
        </w:rPr>
      </w:pPr>
    </w:p>
    <w:p w14:paraId="018D9E56" w14:textId="14A6E38A" w:rsidR="00E13D20" w:rsidRPr="004D7929" w:rsidRDefault="00544DD0" w:rsidP="00900E87">
      <w:pPr>
        <w:spacing w:after="0" w:line="240" w:lineRule="auto"/>
        <w:ind w:right="-113" w:firstLine="709"/>
        <w:jc w:val="both"/>
        <w:rPr>
          <w:rFonts w:ascii="Times New Roman" w:hAnsi="Times New Roman"/>
          <w:noProof/>
          <w:color w:val="C0504D" w:themeColor="accent2"/>
          <w:sz w:val="28"/>
          <w:szCs w:val="28"/>
          <w:lang w:val="ro-MD" w:eastAsia="ru-RU"/>
        </w:rPr>
      </w:pPr>
      <w:r w:rsidRPr="00B73FEA">
        <w:rPr>
          <w:rFonts w:ascii="Times New Roman" w:hAnsi="Times New Roman"/>
          <w:b/>
          <w:noProof/>
          <w:sz w:val="28"/>
          <w:szCs w:val="28"/>
          <w:lang w:val="ro-MD" w:eastAsia="ru-RU"/>
        </w:rPr>
        <w:t xml:space="preserve">Articolul </w:t>
      </w:r>
      <w:r w:rsidRPr="00F45C58">
        <w:rPr>
          <w:rFonts w:ascii="Times New Roman" w:hAnsi="Times New Roman"/>
          <w:b/>
          <w:noProof/>
          <w:sz w:val="28"/>
          <w:szCs w:val="28"/>
          <w:lang w:val="ro-MD" w:eastAsia="ru-RU"/>
        </w:rPr>
        <w:t>32</w:t>
      </w:r>
      <w:r w:rsidRPr="00F45C58">
        <w:rPr>
          <w:rFonts w:ascii="Times New Roman" w:hAnsi="Times New Roman"/>
          <w:noProof/>
          <w:sz w:val="28"/>
          <w:szCs w:val="28"/>
          <w:lang w:val="ro-MD" w:eastAsia="ru-RU"/>
        </w:rPr>
        <w:t xml:space="preserve">.  </w:t>
      </w:r>
      <w:r w:rsidRPr="00FB323F">
        <w:rPr>
          <w:rFonts w:ascii="Times New Roman" w:hAnsi="Times New Roman"/>
          <w:noProof/>
          <w:sz w:val="28"/>
          <w:szCs w:val="28"/>
          <w:lang w:val="ro-MD" w:eastAsia="ru-RU"/>
        </w:rPr>
        <w:t>Asistență financiară</w:t>
      </w:r>
    </w:p>
    <w:p w14:paraId="55728E11" w14:textId="7FB0A91F" w:rsidR="00544DD0" w:rsidRPr="00094900" w:rsidRDefault="00F45C58" w:rsidP="00900E87">
      <w:pPr>
        <w:spacing w:after="0" w:line="240" w:lineRule="auto"/>
        <w:ind w:right="-113" w:firstLine="709"/>
        <w:jc w:val="both"/>
        <w:rPr>
          <w:rFonts w:ascii="Times New Roman" w:hAnsi="Times New Roman"/>
          <w:noProof/>
          <w:sz w:val="28"/>
          <w:szCs w:val="28"/>
          <w:lang w:val="ro-MD" w:eastAsia="ru-RU"/>
        </w:rPr>
      </w:pPr>
      <w:r w:rsidRPr="00094900">
        <w:rPr>
          <w:rFonts w:ascii="Times New Roman" w:hAnsi="Times New Roman"/>
          <w:noProof/>
          <w:sz w:val="28"/>
          <w:szCs w:val="28"/>
          <w:lang w:val="ro-MD" w:eastAsia="ru-RU"/>
        </w:rPr>
        <w:t>(</w:t>
      </w:r>
      <w:r w:rsidR="00551D0C" w:rsidRPr="00094900">
        <w:rPr>
          <w:rFonts w:ascii="Times New Roman" w:hAnsi="Times New Roman"/>
          <w:noProof/>
          <w:sz w:val="28"/>
          <w:szCs w:val="28"/>
          <w:lang w:val="ro-MD" w:eastAsia="ru-RU"/>
        </w:rPr>
        <w:t xml:space="preserve">1) </w:t>
      </w:r>
      <w:r w:rsidR="00544DD0" w:rsidRPr="00094900">
        <w:rPr>
          <w:rFonts w:ascii="Times New Roman" w:hAnsi="Times New Roman"/>
          <w:noProof/>
          <w:sz w:val="28"/>
          <w:szCs w:val="28"/>
          <w:lang w:val="ro-MD" w:eastAsia="ru-RU"/>
        </w:rPr>
        <w:t xml:space="preserve">Prin intermediul unor acorduri de parteneriat în domeniul pescuitului sustenabil, </w:t>
      </w:r>
      <w:r w:rsidR="00FB323F" w:rsidRPr="00094900">
        <w:rPr>
          <w:rFonts w:ascii="Times New Roman" w:hAnsi="Times New Roman"/>
          <w:noProof/>
          <w:sz w:val="28"/>
          <w:szCs w:val="28"/>
          <w:lang w:val="ro-MD" w:eastAsia="ru-RU"/>
        </w:rPr>
        <w:t xml:space="preserve">se </w:t>
      </w:r>
      <w:r w:rsidR="00544DD0" w:rsidRPr="00094900">
        <w:rPr>
          <w:rFonts w:ascii="Times New Roman" w:hAnsi="Times New Roman"/>
          <w:noProof/>
          <w:sz w:val="28"/>
          <w:szCs w:val="28"/>
          <w:lang w:val="ro-MD" w:eastAsia="ru-RU"/>
        </w:rPr>
        <w:t>oferă asistență financiară pentru:</w:t>
      </w:r>
    </w:p>
    <w:p w14:paraId="6577623F" w14:textId="7604B2E6" w:rsidR="00544DD0" w:rsidRPr="00094900" w:rsidRDefault="00544DD0" w:rsidP="00900E87">
      <w:pPr>
        <w:spacing w:after="0" w:line="240" w:lineRule="auto"/>
        <w:ind w:right="-113" w:firstLine="709"/>
        <w:jc w:val="both"/>
        <w:rPr>
          <w:rFonts w:ascii="Times New Roman" w:hAnsi="Times New Roman"/>
          <w:noProof/>
          <w:sz w:val="28"/>
          <w:szCs w:val="28"/>
          <w:lang w:val="ro-MD" w:eastAsia="ru-RU"/>
        </w:rPr>
      </w:pPr>
      <w:r w:rsidRPr="00094900">
        <w:rPr>
          <w:rFonts w:ascii="Times New Roman" w:hAnsi="Times New Roman"/>
          <w:noProof/>
          <w:sz w:val="28"/>
          <w:szCs w:val="28"/>
          <w:lang w:val="ro-MD" w:eastAsia="ru-RU"/>
        </w:rPr>
        <w:t>a) a suporta o parte din costul accesului la resursele pi</w:t>
      </w:r>
      <w:r w:rsidR="00F56E62" w:rsidRPr="00094900">
        <w:rPr>
          <w:rFonts w:ascii="Times New Roman" w:hAnsi="Times New Roman"/>
          <w:noProof/>
          <w:sz w:val="28"/>
          <w:szCs w:val="28"/>
          <w:lang w:val="ro-MD" w:eastAsia="ru-RU"/>
        </w:rPr>
        <w:t>scicole,</w:t>
      </w:r>
      <w:r w:rsidRPr="00094900">
        <w:rPr>
          <w:rFonts w:ascii="Times New Roman" w:hAnsi="Times New Roman"/>
          <w:noProof/>
          <w:sz w:val="28"/>
          <w:szCs w:val="28"/>
          <w:lang w:val="ro-MD" w:eastAsia="ru-RU"/>
        </w:rPr>
        <w:t xml:space="preserve"> care urmează să fie</w:t>
      </w:r>
      <w:r w:rsidR="00271EAF" w:rsidRPr="00094900">
        <w:rPr>
          <w:rFonts w:ascii="Times New Roman" w:hAnsi="Times New Roman"/>
          <w:noProof/>
          <w:sz w:val="28"/>
          <w:szCs w:val="28"/>
          <w:lang w:val="ro-MD" w:eastAsia="ru-RU"/>
        </w:rPr>
        <w:t xml:space="preserve"> suportată de armatorii de nave </w:t>
      </w:r>
      <w:r w:rsidRPr="00094900">
        <w:rPr>
          <w:rFonts w:ascii="Times New Roman" w:hAnsi="Times New Roman"/>
          <w:noProof/>
          <w:sz w:val="28"/>
          <w:szCs w:val="28"/>
          <w:lang w:val="ro-MD" w:eastAsia="ru-RU"/>
        </w:rPr>
        <w:t>rebuie să fie evaluată în cazul fiecărui acord de parteneriat în domeniul pescuitului sau al unui protocol la acesta și trebuie să f</w:t>
      </w:r>
      <w:r w:rsidR="00F23A63">
        <w:rPr>
          <w:rFonts w:ascii="Times New Roman" w:hAnsi="Times New Roman"/>
          <w:noProof/>
          <w:sz w:val="28"/>
          <w:szCs w:val="28"/>
          <w:lang w:val="ro-MD" w:eastAsia="ru-RU"/>
        </w:rPr>
        <w:t>ie echitabilă, nediscriminatorii</w:t>
      </w:r>
      <w:r w:rsidRPr="00094900">
        <w:rPr>
          <w:rFonts w:ascii="Times New Roman" w:hAnsi="Times New Roman"/>
          <w:noProof/>
          <w:sz w:val="28"/>
          <w:szCs w:val="28"/>
          <w:lang w:val="ro-MD" w:eastAsia="ru-RU"/>
        </w:rPr>
        <w:t xml:space="preserve"> și proporțională cu beneficiile obținute pe baza condițiilor de acces;</w:t>
      </w:r>
    </w:p>
    <w:p w14:paraId="4E680AF8" w14:textId="447A020A" w:rsidR="00544DD0" w:rsidRPr="00094900" w:rsidRDefault="00544DD0" w:rsidP="00900E87">
      <w:pPr>
        <w:spacing w:after="0" w:line="240" w:lineRule="auto"/>
        <w:ind w:right="-113" w:firstLine="709"/>
        <w:jc w:val="both"/>
        <w:rPr>
          <w:rFonts w:ascii="Times New Roman" w:hAnsi="Times New Roman"/>
          <w:noProof/>
          <w:sz w:val="28"/>
          <w:szCs w:val="28"/>
          <w:lang w:val="ro-MD" w:eastAsia="ru-RU"/>
        </w:rPr>
      </w:pPr>
      <w:r w:rsidRPr="00094900">
        <w:rPr>
          <w:rFonts w:ascii="Times New Roman" w:hAnsi="Times New Roman"/>
          <w:noProof/>
          <w:sz w:val="28"/>
          <w:szCs w:val="28"/>
          <w:lang w:val="ro-MD" w:eastAsia="ru-RU"/>
        </w:rPr>
        <w:t>b) a crea cadrul de guvernanță, inclusiv înființarea și menținerea instituțiilor științifice și de cercetare necesare, a promova procesele de consultare cu grupurile de interese și capacitatea de monitorizare, control și supraveghere, precum și alte elemente de consolidare a capacității pentru dezvoltarea unei politici de pescuit sustenabil. Această asistență financiară este condiționată de obținerea unor rezultate specifice și este complementară și coerentă cu proiectele și programele de dezvoltare puse în aplicare.</w:t>
      </w:r>
    </w:p>
    <w:p w14:paraId="6173EE09" w14:textId="1E28539F" w:rsidR="00544DD0" w:rsidRPr="00094900" w:rsidRDefault="005D2075" w:rsidP="00900E87">
      <w:pPr>
        <w:spacing w:after="0" w:line="240" w:lineRule="auto"/>
        <w:ind w:right="-113" w:firstLine="709"/>
        <w:jc w:val="both"/>
        <w:rPr>
          <w:rFonts w:ascii="Times New Roman" w:hAnsi="Times New Roman"/>
          <w:noProof/>
          <w:sz w:val="28"/>
          <w:szCs w:val="28"/>
          <w:lang w:val="ro-MD" w:eastAsia="ru-RU"/>
        </w:rPr>
      </w:pPr>
      <w:r w:rsidRPr="00094900">
        <w:rPr>
          <w:rFonts w:ascii="Times New Roman" w:hAnsi="Times New Roman"/>
          <w:noProof/>
          <w:sz w:val="28"/>
          <w:szCs w:val="28"/>
          <w:lang w:val="ro-MD" w:eastAsia="ru-RU"/>
        </w:rPr>
        <w:t xml:space="preserve">(2) </w:t>
      </w:r>
      <w:r w:rsidR="00544DD0" w:rsidRPr="00094900">
        <w:rPr>
          <w:rFonts w:ascii="Times New Roman" w:hAnsi="Times New Roman"/>
          <w:noProof/>
          <w:sz w:val="28"/>
          <w:szCs w:val="28"/>
          <w:lang w:val="ro-MD" w:eastAsia="ru-RU"/>
        </w:rPr>
        <w:t>În temeiul fiecărui acord de parteneriat în domeniul pescuitului sustenabil, asistența financiară pentru sprijinul sectorial se decuplează de plățile aferente accesului</w:t>
      </w:r>
      <w:r w:rsidR="00271EAF" w:rsidRPr="00094900">
        <w:rPr>
          <w:rFonts w:ascii="Times New Roman" w:hAnsi="Times New Roman"/>
          <w:noProof/>
          <w:sz w:val="28"/>
          <w:szCs w:val="28"/>
          <w:lang w:val="ro-MD" w:eastAsia="ru-RU"/>
        </w:rPr>
        <w:t xml:space="preserve"> la resurse</w:t>
      </w:r>
      <w:r w:rsidR="00094900" w:rsidRPr="00094900">
        <w:rPr>
          <w:rFonts w:ascii="Times New Roman" w:hAnsi="Times New Roman"/>
          <w:noProof/>
          <w:sz w:val="28"/>
          <w:szCs w:val="28"/>
          <w:lang w:val="ro-MD" w:eastAsia="ru-RU"/>
        </w:rPr>
        <w:t xml:space="preserve">le piscicole. </w:t>
      </w:r>
      <w:r w:rsidR="000534D9" w:rsidRPr="000534D9">
        <w:rPr>
          <w:rFonts w:ascii="Times New Roman" w:hAnsi="Times New Roman"/>
          <w:noProof/>
          <w:sz w:val="28"/>
          <w:szCs w:val="28"/>
          <w:lang w:val="ro-MD" w:eastAsia="ru-RU"/>
        </w:rPr>
        <w:t xml:space="preserve">Autoritatea publică centrală </w:t>
      </w:r>
      <w:r w:rsidR="00544DD0" w:rsidRPr="00094900">
        <w:rPr>
          <w:rFonts w:ascii="Times New Roman" w:hAnsi="Times New Roman"/>
          <w:noProof/>
          <w:sz w:val="28"/>
          <w:szCs w:val="28"/>
          <w:lang w:val="ro-MD" w:eastAsia="ru-RU"/>
        </w:rPr>
        <w:t xml:space="preserve">condiționează plățile </w:t>
      </w:r>
      <w:r w:rsidR="000534D9">
        <w:rPr>
          <w:rFonts w:ascii="Times New Roman" w:hAnsi="Times New Roman"/>
          <w:noProof/>
          <w:sz w:val="28"/>
          <w:szCs w:val="28"/>
          <w:lang w:val="ro-MD" w:eastAsia="ru-RU"/>
        </w:rPr>
        <w:t xml:space="preserve">care urmează a fi </w:t>
      </w:r>
      <w:r w:rsidR="00544DD0" w:rsidRPr="00094900">
        <w:rPr>
          <w:rFonts w:ascii="Times New Roman" w:hAnsi="Times New Roman"/>
          <w:noProof/>
          <w:sz w:val="28"/>
          <w:szCs w:val="28"/>
          <w:lang w:val="ro-MD" w:eastAsia="ru-RU"/>
        </w:rPr>
        <w:t>efectuate în cadrul asist</w:t>
      </w:r>
      <w:r w:rsidR="000534D9">
        <w:rPr>
          <w:rFonts w:ascii="Times New Roman" w:hAnsi="Times New Roman"/>
          <w:noProof/>
          <w:sz w:val="28"/>
          <w:szCs w:val="28"/>
          <w:lang w:val="ro-MD" w:eastAsia="ru-RU"/>
        </w:rPr>
        <w:t>enței financiare pentru</w:t>
      </w:r>
      <w:r w:rsidR="00544DD0" w:rsidRPr="00094900">
        <w:rPr>
          <w:rFonts w:ascii="Times New Roman" w:hAnsi="Times New Roman"/>
          <w:noProof/>
          <w:sz w:val="28"/>
          <w:szCs w:val="28"/>
          <w:lang w:val="ro-MD" w:eastAsia="ru-RU"/>
        </w:rPr>
        <w:t xml:space="preserve"> obținerea unor rezultate specifice și monitorizează evoluția </w:t>
      </w:r>
      <w:r w:rsidR="000534D9">
        <w:rPr>
          <w:rFonts w:ascii="Times New Roman" w:hAnsi="Times New Roman"/>
          <w:noProof/>
          <w:sz w:val="28"/>
          <w:szCs w:val="28"/>
          <w:lang w:val="ro-MD" w:eastAsia="ru-RU"/>
        </w:rPr>
        <w:t>acestora</w:t>
      </w:r>
      <w:r w:rsidR="00544DD0" w:rsidRPr="00094900">
        <w:rPr>
          <w:rFonts w:ascii="Times New Roman" w:hAnsi="Times New Roman"/>
          <w:noProof/>
          <w:sz w:val="28"/>
          <w:szCs w:val="28"/>
          <w:lang w:val="ro-MD" w:eastAsia="ru-RU"/>
        </w:rPr>
        <w:t>.</w:t>
      </w:r>
    </w:p>
    <w:p w14:paraId="41BA2333" w14:textId="77777777" w:rsidR="00544DD0" w:rsidRPr="00094900" w:rsidRDefault="00544DD0" w:rsidP="00900E87">
      <w:pPr>
        <w:spacing w:after="0" w:line="240" w:lineRule="auto"/>
        <w:ind w:right="-113" w:firstLine="709"/>
        <w:jc w:val="both"/>
        <w:rPr>
          <w:rFonts w:ascii="Times New Roman" w:hAnsi="Times New Roman"/>
          <w:noProof/>
          <w:color w:val="FF0000"/>
          <w:sz w:val="28"/>
          <w:szCs w:val="28"/>
          <w:lang w:val="ro-MD" w:eastAsia="ru-RU"/>
        </w:rPr>
      </w:pPr>
    </w:p>
    <w:p w14:paraId="3BED7AAE" w14:textId="2CFAF9F9" w:rsidR="00382D6C" w:rsidRDefault="00382D6C" w:rsidP="00900E87">
      <w:pPr>
        <w:spacing w:after="0" w:line="240" w:lineRule="auto"/>
        <w:ind w:right="-113"/>
        <w:jc w:val="center"/>
        <w:rPr>
          <w:rFonts w:ascii="Times New Roman" w:hAnsi="Times New Roman"/>
          <w:b/>
          <w:noProof/>
          <w:sz w:val="28"/>
          <w:szCs w:val="28"/>
          <w:lang w:val="ro-MD" w:eastAsia="ru-RU"/>
        </w:rPr>
      </w:pPr>
      <w:r>
        <w:rPr>
          <w:rFonts w:ascii="Times New Roman" w:hAnsi="Times New Roman"/>
          <w:b/>
          <w:noProof/>
          <w:sz w:val="28"/>
          <w:szCs w:val="28"/>
          <w:lang w:val="ro-MD" w:eastAsia="ru-RU"/>
        </w:rPr>
        <w:t>Secţiunea a 4-a</w:t>
      </w:r>
    </w:p>
    <w:p w14:paraId="503EB1BC" w14:textId="25E4C787" w:rsidR="00F45C58" w:rsidRDefault="00F45C58" w:rsidP="00900E87">
      <w:pPr>
        <w:spacing w:after="0" w:line="240" w:lineRule="auto"/>
        <w:ind w:right="-113"/>
        <w:jc w:val="center"/>
        <w:rPr>
          <w:rFonts w:ascii="Times New Roman" w:hAnsi="Times New Roman"/>
          <w:b/>
          <w:noProof/>
          <w:sz w:val="28"/>
          <w:szCs w:val="28"/>
          <w:lang w:val="ro-MD" w:eastAsia="ru-RU"/>
        </w:rPr>
      </w:pPr>
      <w:r w:rsidRPr="00F45C58">
        <w:rPr>
          <w:rFonts w:ascii="Times New Roman" w:hAnsi="Times New Roman"/>
          <w:b/>
          <w:noProof/>
          <w:sz w:val="28"/>
          <w:szCs w:val="28"/>
          <w:lang w:val="ro-MD" w:eastAsia="ru-RU"/>
        </w:rPr>
        <w:t>Gestionarea stocurilor de interes comun</w:t>
      </w:r>
    </w:p>
    <w:p w14:paraId="0EE405EE" w14:textId="1C9E8D11" w:rsidR="00F45C58" w:rsidRDefault="00E25F13" w:rsidP="00094900">
      <w:pPr>
        <w:spacing w:after="0" w:line="240" w:lineRule="auto"/>
        <w:ind w:left="2410" w:right="-113" w:hanging="1701"/>
        <w:jc w:val="both"/>
        <w:rPr>
          <w:rFonts w:ascii="Times New Roman" w:hAnsi="Times New Roman"/>
          <w:noProof/>
          <w:sz w:val="28"/>
          <w:szCs w:val="28"/>
          <w:lang w:val="ro-MD" w:eastAsia="ru-RU"/>
        </w:rPr>
      </w:pPr>
      <w:r w:rsidRPr="00F45C58">
        <w:rPr>
          <w:rFonts w:ascii="Times New Roman" w:hAnsi="Times New Roman"/>
          <w:b/>
          <w:noProof/>
          <w:sz w:val="28"/>
          <w:szCs w:val="28"/>
          <w:lang w:val="ro-MD" w:eastAsia="ru-RU"/>
        </w:rPr>
        <w:t>Articolul 33</w:t>
      </w:r>
      <w:r w:rsidRPr="00271EAF">
        <w:rPr>
          <w:rFonts w:ascii="Times New Roman" w:hAnsi="Times New Roman"/>
          <w:b/>
          <w:noProof/>
          <w:sz w:val="28"/>
          <w:szCs w:val="28"/>
          <w:lang w:val="ro-MD" w:eastAsia="ru-RU"/>
        </w:rPr>
        <w:t>.</w:t>
      </w:r>
      <w:r w:rsidRPr="00271EAF">
        <w:rPr>
          <w:rFonts w:ascii="Times New Roman" w:hAnsi="Times New Roman"/>
          <w:noProof/>
          <w:sz w:val="28"/>
          <w:szCs w:val="28"/>
          <w:lang w:val="ro-MD" w:eastAsia="ru-RU"/>
        </w:rPr>
        <w:t xml:space="preserve">  </w:t>
      </w:r>
      <w:r w:rsidR="00F45C58" w:rsidRPr="00271EAF">
        <w:rPr>
          <w:rFonts w:ascii="Times New Roman" w:hAnsi="Times New Roman"/>
          <w:noProof/>
          <w:sz w:val="28"/>
          <w:szCs w:val="28"/>
          <w:lang w:val="ro-MD" w:eastAsia="ru-RU"/>
        </w:rPr>
        <w:t xml:space="preserve">Principii </w:t>
      </w:r>
      <w:r w:rsidR="00F45C58" w:rsidRPr="00F45C58">
        <w:rPr>
          <w:rFonts w:ascii="Times New Roman" w:hAnsi="Times New Roman"/>
          <w:noProof/>
          <w:sz w:val="28"/>
          <w:szCs w:val="28"/>
          <w:lang w:val="ro-MD" w:eastAsia="ru-RU"/>
        </w:rPr>
        <w:t xml:space="preserve">și obiective ale gestionării stocurilor de interes comun </w:t>
      </w:r>
    </w:p>
    <w:p w14:paraId="74C0E91A" w14:textId="6BE6A712" w:rsidR="00E25F13" w:rsidRPr="00094900" w:rsidRDefault="00E25F13" w:rsidP="00900E87">
      <w:pPr>
        <w:spacing w:after="0" w:line="240" w:lineRule="auto"/>
        <w:ind w:right="-113" w:firstLine="709"/>
        <w:jc w:val="both"/>
        <w:rPr>
          <w:rFonts w:ascii="Times New Roman" w:hAnsi="Times New Roman"/>
          <w:noProof/>
          <w:sz w:val="28"/>
          <w:szCs w:val="28"/>
          <w:lang w:val="ro-MD" w:eastAsia="ru-RU"/>
        </w:rPr>
      </w:pPr>
      <w:r w:rsidRPr="00094900">
        <w:rPr>
          <w:rFonts w:ascii="Times New Roman" w:hAnsi="Times New Roman"/>
          <w:noProof/>
          <w:sz w:val="28"/>
          <w:szCs w:val="28"/>
          <w:lang w:val="ro-MD" w:eastAsia="ru-RU"/>
        </w:rPr>
        <w:t>(1)   În cazul în care stocurile de interes comun sunt exploatate</w:t>
      </w:r>
      <w:r w:rsidR="007E3D8B" w:rsidRPr="00094900">
        <w:rPr>
          <w:rFonts w:ascii="Times New Roman" w:hAnsi="Times New Roman"/>
          <w:noProof/>
          <w:sz w:val="28"/>
          <w:szCs w:val="28"/>
          <w:lang w:val="ro-MD" w:eastAsia="ru-RU"/>
        </w:rPr>
        <w:t xml:space="preserve"> de mai multe entități, organizații de producători, sau țări terțe</w:t>
      </w:r>
      <w:r w:rsidRPr="00094900">
        <w:rPr>
          <w:rFonts w:ascii="Times New Roman" w:hAnsi="Times New Roman"/>
          <w:noProof/>
          <w:sz w:val="28"/>
          <w:szCs w:val="28"/>
          <w:lang w:val="ro-MD" w:eastAsia="ru-RU"/>
        </w:rPr>
        <w:t xml:space="preserve">, </w:t>
      </w:r>
      <w:r w:rsidR="007E3D8B" w:rsidRPr="00094900">
        <w:rPr>
          <w:rFonts w:ascii="Times New Roman" w:hAnsi="Times New Roman"/>
          <w:noProof/>
          <w:sz w:val="28"/>
          <w:szCs w:val="28"/>
          <w:lang w:val="ro-MD" w:eastAsia="ru-RU"/>
        </w:rPr>
        <w:t xml:space="preserve">se va intra </w:t>
      </w:r>
      <w:r w:rsidRPr="00094900">
        <w:rPr>
          <w:rFonts w:ascii="Times New Roman" w:hAnsi="Times New Roman"/>
          <w:noProof/>
          <w:sz w:val="28"/>
          <w:szCs w:val="28"/>
          <w:lang w:val="ro-MD" w:eastAsia="ru-RU"/>
        </w:rPr>
        <w:t>în dialog pentru a se asigura că respectivele stocuri sunt gestionate într-un mod dur</w:t>
      </w:r>
      <w:r w:rsidR="00094900" w:rsidRPr="00094900">
        <w:rPr>
          <w:rFonts w:ascii="Times New Roman" w:hAnsi="Times New Roman"/>
          <w:noProof/>
          <w:sz w:val="28"/>
          <w:szCs w:val="28"/>
          <w:lang w:val="ro-MD" w:eastAsia="ru-RU"/>
        </w:rPr>
        <w:t xml:space="preserve">abil în concordanță cu PDPA </w:t>
      </w:r>
      <w:r w:rsidRPr="00094900">
        <w:rPr>
          <w:rFonts w:ascii="Times New Roman" w:hAnsi="Times New Roman"/>
          <w:noProof/>
          <w:sz w:val="28"/>
          <w:szCs w:val="28"/>
          <w:lang w:val="ro-MD" w:eastAsia="ru-RU"/>
        </w:rPr>
        <w:t>și în special cu</w:t>
      </w:r>
      <w:r w:rsidR="00680B8C" w:rsidRPr="00094900">
        <w:rPr>
          <w:rFonts w:ascii="Times New Roman" w:hAnsi="Times New Roman"/>
          <w:noProof/>
          <w:sz w:val="28"/>
          <w:szCs w:val="28"/>
          <w:lang w:val="ro-MD" w:eastAsia="ru-RU"/>
        </w:rPr>
        <w:t xml:space="preserve"> obiectivul prevăzut la art. 2 alin.</w:t>
      </w:r>
      <w:r w:rsidRPr="00094900">
        <w:rPr>
          <w:rFonts w:ascii="Times New Roman" w:hAnsi="Times New Roman"/>
          <w:noProof/>
          <w:sz w:val="28"/>
          <w:szCs w:val="28"/>
          <w:lang w:val="ro-MD" w:eastAsia="ru-RU"/>
        </w:rPr>
        <w:t xml:space="preserve"> (2). În cazul în care nu se obține un acord oficial, </w:t>
      </w:r>
      <w:r w:rsidR="007E3D8B" w:rsidRPr="00094900">
        <w:rPr>
          <w:rFonts w:ascii="Times New Roman" w:hAnsi="Times New Roman"/>
          <w:noProof/>
          <w:sz w:val="28"/>
          <w:szCs w:val="28"/>
          <w:lang w:val="ro-MD" w:eastAsia="ru-RU"/>
        </w:rPr>
        <w:t xml:space="preserve">se va </w:t>
      </w:r>
      <w:r w:rsidRPr="00094900">
        <w:rPr>
          <w:rFonts w:ascii="Times New Roman" w:hAnsi="Times New Roman"/>
          <w:noProof/>
          <w:sz w:val="28"/>
          <w:szCs w:val="28"/>
          <w:lang w:val="ro-MD" w:eastAsia="ru-RU"/>
        </w:rPr>
        <w:t xml:space="preserve">depune toate eforturile pentru a </w:t>
      </w:r>
      <w:r w:rsidR="007E3D8B" w:rsidRPr="00094900">
        <w:rPr>
          <w:rFonts w:ascii="Times New Roman" w:hAnsi="Times New Roman"/>
          <w:noProof/>
          <w:sz w:val="28"/>
          <w:szCs w:val="28"/>
          <w:lang w:val="ro-MD" w:eastAsia="ru-RU"/>
        </w:rPr>
        <w:t xml:space="preserve">se </w:t>
      </w:r>
      <w:r w:rsidRPr="00094900">
        <w:rPr>
          <w:rFonts w:ascii="Times New Roman" w:hAnsi="Times New Roman"/>
          <w:noProof/>
          <w:sz w:val="28"/>
          <w:szCs w:val="28"/>
          <w:lang w:val="ro-MD" w:eastAsia="ru-RU"/>
        </w:rPr>
        <w:t>ajunge la un regim comun pentru pescuitul acestor stocuri, pentru a face posibilă gestionarea durabilă, mai ales în ceea ce privește obiectivul de l</w:t>
      </w:r>
      <w:r w:rsidR="00680B8C" w:rsidRPr="00094900">
        <w:rPr>
          <w:rFonts w:ascii="Times New Roman" w:hAnsi="Times New Roman"/>
          <w:noProof/>
          <w:sz w:val="28"/>
          <w:szCs w:val="28"/>
          <w:lang w:val="ro-MD" w:eastAsia="ru-RU"/>
        </w:rPr>
        <w:t>a art. 2 alin.</w:t>
      </w:r>
      <w:r w:rsidRPr="00094900">
        <w:rPr>
          <w:rFonts w:ascii="Times New Roman" w:hAnsi="Times New Roman"/>
          <w:noProof/>
          <w:sz w:val="28"/>
          <w:szCs w:val="28"/>
          <w:lang w:val="ro-MD" w:eastAsia="ru-RU"/>
        </w:rPr>
        <w:t xml:space="preserve"> (2), promovând astfel condiții de concurență echitabilă pentru</w:t>
      </w:r>
      <w:r w:rsidR="007E3D8B" w:rsidRPr="00094900">
        <w:rPr>
          <w:rFonts w:ascii="Times New Roman" w:hAnsi="Times New Roman"/>
          <w:noProof/>
          <w:sz w:val="28"/>
          <w:szCs w:val="28"/>
          <w:lang w:val="ro-MD" w:eastAsia="ru-RU"/>
        </w:rPr>
        <w:t xml:space="preserve"> toți</w:t>
      </w:r>
      <w:r w:rsidRPr="00094900">
        <w:rPr>
          <w:rFonts w:ascii="Times New Roman" w:hAnsi="Times New Roman"/>
          <w:noProof/>
          <w:sz w:val="28"/>
          <w:szCs w:val="28"/>
          <w:lang w:val="ro-MD" w:eastAsia="ru-RU"/>
        </w:rPr>
        <w:t xml:space="preserve"> operatorii.</w:t>
      </w:r>
    </w:p>
    <w:p w14:paraId="59E77EA7" w14:textId="448E9205" w:rsidR="00E25F13" w:rsidRDefault="00E25F13" w:rsidP="00900E87">
      <w:pPr>
        <w:spacing w:after="0" w:line="240" w:lineRule="auto"/>
        <w:ind w:right="-113" w:firstLine="709"/>
        <w:jc w:val="both"/>
        <w:rPr>
          <w:rFonts w:ascii="Times New Roman" w:hAnsi="Times New Roman"/>
          <w:noProof/>
          <w:sz w:val="28"/>
          <w:szCs w:val="28"/>
          <w:lang w:val="ro-MD" w:eastAsia="ru-RU"/>
        </w:rPr>
      </w:pPr>
      <w:r w:rsidRPr="00F1609A">
        <w:rPr>
          <w:rFonts w:ascii="Times New Roman" w:hAnsi="Times New Roman"/>
          <w:noProof/>
          <w:sz w:val="28"/>
          <w:szCs w:val="28"/>
          <w:lang w:val="ro-MD" w:eastAsia="ru-RU"/>
        </w:rPr>
        <w:t xml:space="preserve">(2)   Pentru a asigura o exploatare durabilă a stocurilor partajate cu țările terțe și a garanta stabilitatea operațiunilor de pescuit ale flotelor sale, </w:t>
      </w:r>
      <w:r w:rsidR="007E3D8B">
        <w:rPr>
          <w:rFonts w:ascii="Times New Roman" w:hAnsi="Times New Roman"/>
          <w:noProof/>
          <w:sz w:val="28"/>
          <w:szCs w:val="28"/>
          <w:lang w:val="ro-MD" w:eastAsia="ru-RU"/>
        </w:rPr>
        <w:t xml:space="preserve">se va </w:t>
      </w:r>
      <w:r w:rsidRPr="00F1609A">
        <w:rPr>
          <w:rFonts w:ascii="Times New Roman" w:hAnsi="Times New Roman"/>
          <w:noProof/>
          <w:sz w:val="28"/>
          <w:szCs w:val="28"/>
          <w:lang w:val="ro-MD" w:eastAsia="ru-RU"/>
        </w:rPr>
        <w:t>face eforturi de a stabili acorduri bilaterale sau multilaterale cu țări</w:t>
      </w:r>
      <w:r w:rsidR="005D2075">
        <w:rPr>
          <w:rFonts w:ascii="Times New Roman" w:hAnsi="Times New Roman"/>
          <w:noProof/>
          <w:sz w:val="28"/>
          <w:szCs w:val="28"/>
          <w:lang w:val="ro-MD" w:eastAsia="ru-RU"/>
        </w:rPr>
        <w:t>le</w:t>
      </w:r>
      <w:r w:rsidRPr="00F1609A">
        <w:rPr>
          <w:rFonts w:ascii="Times New Roman" w:hAnsi="Times New Roman"/>
          <w:noProof/>
          <w:sz w:val="28"/>
          <w:szCs w:val="28"/>
          <w:lang w:val="ro-MD" w:eastAsia="ru-RU"/>
        </w:rPr>
        <w:t xml:space="preserve"> terțe pentru gestionarea în comun a stocurilor, inclusiv stabilirea, după caz, a accesului la ape și la resurse, </w:t>
      </w:r>
      <w:r w:rsidRPr="00F1609A">
        <w:rPr>
          <w:rFonts w:ascii="Times New Roman" w:hAnsi="Times New Roman"/>
          <w:noProof/>
          <w:sz w:val="28"/>
          <w:szCs w:val="28"/>
          <w:lang w:val="ro-MD" w:eastAsia="ru-RU"/>
        </w:rPr>
        <w:lastRenderedPageBreak/>
        <w:t>precum și a condițiilor referitoare la respectivul acces, armonizarea măsurilor de conservare și schimbul de posibilități de pescuit.</w:t>
      </w:r>
    </w:p>
    <w:p w14:paraId="38C0BCB4" w14:textId="77777777" w:rsidR="00F1609A" w:rsidRDefault="00F1609A" w:rsidP="00900E87">
      <w:pPr>
        <w:spacing w:after="0" w:line="240" w:lineRule="auto"/>
        <w:ind w:right="-113" w:firstLine="709"/>
        <w:jc w:val="both"/>
        <w:rPr>
          <w:rFonts w:ascii="Times New Roman" w:hAnsi="Times New Roman"/>
          <w:noProof/>
          <w:sz w:val="28"/>
          <w:szCs w:val="28"/>
          <w:lang w:val="ro-MD" w:eastAsia="ru-RU"/>
        </w:rPr>
      </w:pPr>
    </w:p>
    <w:p w14:paraId="7992B654" w14:textId="42FD5280" w:rsidR="00C252DB" w:rsidRPr="00D529F5" w:rsidRDefault="00C252DB" w:rsidP="00900E87">
      <w:pPr>
        <w:spacing w:after="0" w:line="240" w:lineRule="auto"/>
        <w:ind w:right="-113" w:firstLine="709"/>
        <w:jc w:val="center"/>
        <w:rPr>
          <w:rFonts w:ascii="Times New Roman" w:hAnsi="Times New Roman"/>
          <w:b/>
          <w:noProof/>
          <w:sz w:val="28"/>
          <w:szCs w:val="28"/>
          <w:lang w:val="ro-MD" w:eastAsia="ru-RU"/>
        </w:rPr>
      </w:pPr>
      <w:r w:rsidRPr="00D529F5">
        <w:rPr>
          <w:rFonts w:ascii="Times New Roman" w:hAnsi="Times New Roman"/>
          <w:b/>
          <w:noProof/>
          <w:sz w:val="28"/>
          <w:szCs w:val="28"/>
          <w:lang w:val="ro-MD" w:eastAsia="ru-RU"/>
        </w:rPr>
        <w:t>Capitolul VII</w:t>
      </w:r>
    </w:p>
    <w:p w14:paraId="4E77AC4A" w14:textId="11101163" w:rsidR="008F2DED" w:rsidRPr="00D529F5" w:rsidRDefault="00C252DB" w:rsidP="00900E87">
      <w:pPr>
        <w:spacing w:after="0" w:line="240" w:lineRule="auto"/>
        <w:ind w:right="-113" w:firstLine="709"/>
        <w:jc w:val="center"/>
        <w:rPr>
          <w:rFonts w:ascii="Times New Roman" w:hAnsi="Times New Roman"/>
          <w:b/>
          <w:noProof/>
          <w:sz w:val="28"/>
          <w:szCs w:val="28"/>
          <w:lang w:val="ro-MD" w:eastAsia="ru-RU"/>
        </w:rPr>
      </w:pPr>
      <w:r w:rsidRPr="00D529F5">
        <w:rPr>
          <w:rFonts w:ascii="Times New Roman" w:hAnsi="Times New Roman"/>
          <w:b/>
          <w:noProof/>
          <w:sz w:val="28"/>
          <w:szCs w:val="28"/>
          <w:lang w:val="ro-MD" w:eastAsia="ru-RU"/>
        </w:rPr>
        <w:t>ACVACULTURA</w:t>
      </w:r>
      <w:r w:rsidR="006B47FD">
        <w:rPr>
          <w:rFonts w:ascii="Times New Roman" w:hAnsi="Times New Roman"/>
          <w:b/>
          <w:noProof/>
          <w:sz w:val="28"/>
          <w:szCs w:val="28"/>
          <w:lang w:val="ro-MD" w:eastAsia="ru-RU"/>
        </w:rPr>
        <w:t xml:space="preserve"> </w:t>
      </w:r>
    </w:p>
    <w:p w14:paraId="562DE656" w14:textId="27D8EFEB" w:rsidR="004A220F" w:rsidRPr="00D529F5" w:rsidRDefault="004A220F" w:rsidP="00900E87">
      <w:pPr>
        <w:spacing w:after="0" w:line="240" w:lineRule="auto"/>
        <w:ind w:right="-113" w:firstLine="709"/>
        <w:jc w:val="both"/>
        <w:rPr>
          <w:rFonts w:ascii="Times New Roman" w:hAnsi="Times New Roman"/>
          <w:noProof/>
          <w:sz w:val="28"/>
          <w:szCs w:val="28"/>
          <w:lang w:val="ro-MD" w:eastAsia="ru-RU"/>
        </w:rPr>
      </w:pPr>
      <w:r w:rsidRPr="00D529F5">
        <w:rPr>
          <w:rFonts w:ascii="Times New Roman" w:hAnsi="Times New Roman"/>
          <w:b/>
          <w:noProof/>
          <w:sz w:val="28"/>
          <w:szCs w:val="28"/>
          <w:lang w:val="ro-MD" w:eastAsia="ru-RU"/>
        </w:rPr>
        <w:t xml:space="preserve">Articolul 34. </w:t>
      </w:r>
      <w:r w:rsidRPr="00D529F5">
        <w:rPr>
          <w:rFonts w:ascii="Times New Roman" w:hAnsi="Times New Roman"/>
          <w:noProof/>
          <w:sz w:val="28"/>
          <w:szCs w:val="28"/>
          <w:lang w:val="ro-MD" w:eastAsia="ru-RU"/>
        </w:rPr>
        <w:t>Promovarea acvaculturii sustenabile</w:t>
      </w:r>
    </w:p>
    <w:p w14:paraId="26D8F08F" w14:textId="6C275B34" w:rsidR="004A220F" w:rsidRPr="004A220F" w:rsidRDefault="004A220F" w:rsidP="00900E87">
      <w:pPr>
        <w:spacing w:after="0" w:line="240" w:lineRule="auto"/>
        <w:ind w:right="-113" w:firstLine="709"/>
        <w:jc w:val="both"/>
        <w:rPr>
          <w:rFonts w:ascii="Times New Roman" w:hAnsi="Times New Roman"/>
          <w:noProof/>
          <w:sz w:val="28"/>
          <w:szCs w:val="28"/>
          <w:lang w:val="ro-MD" w:eastAsia="ru-RU"/>
        </w:rPr>
      </w:pPr>
      <w:r w:rsidRPr="004A220F">
        <w:rPr>
          <w:rFonts w:ascii="Times New Roman" w:hAnsi="Times New Roman"/>
          <w:noProof/>
          <w:sz w:val="28"/>
          <w:szCs w:val="28"/>
          <w:lang w:val="ro-MD" w:eastAsia="ru-RU"/>
        </w:rPr>
        <w:t xml:space="preserve">(1)   </w:t>
      </w:r>
      <w:r w:rsidR="000534D9" w:rsidRPr="000534D9">
        <w:rPr>
          <w:rFonts w:ascii="Times New Roman" w:hAnsi="Times New Roman"/>
          <w:noProof/>
          <w:sz w:val="28"/>
          <w:szCs w:val="28"/>
          <w:lang w:val="ro-MD" w:eastAsia="ru-RU"/>
        </w:rPr>
        <w:t>Autoritatea publică centrală pentru agricultură</w:t>
      </w:r>
      <w:r w:rsidR="000534D9">
        <w:rPr>
          <w:rFonts w:ascii="Times New Roman" w:hAnsi="Times New Roman"/>
          <w:noProof/>
          <w:sz w:val="28"/>
          <w:szCs w:val="28"/>
          <w:lang w:val="ro-MD" w:eastAsia="ru-RU"/>
        </w:rPr>
        <w:t xml:space="preserve"> </w:t>
      </w:r>
      <w:r w:rsidR="006E0471" w:rsidRPr="006E0471">
        <w:rPr>
          <w:rFonts w:ascii="Times New Roman" w:hAnsi="Times New Roman"/>
          <w:noProof/>
          <w:sz w:val="28"/>
          <w:szCs w:val="28"/>
          <w:lang w:val="ro-MD" w:eastAsia="ru-RU"/>
        </w:rPr>
        <w:t xml:space="preserve">elaborează </w:t>
      </w:r>
      <w:r w:rsidR="00094900">
        <w:rPr>
          <w:rFonts w:ascii="Times New Roman" w:hAnsi="Times New Roman"/>
          <w:noProof/>
          <w:sz w:val="28"/>
          <w:szCs w:val="28"/>
          <w:lang w:val="ro-MD" w:eastAsia="ru-RU"/>
        </w:rPr>
        <w:t xml:space="preserve">și aprobă </w:t>
      </w:r>
      <w:r w:rsidR="006E0471" w:rsidRPr="006E0471">
        <w:rPr>
          <w:rFonts w:ascii="Times New Roman" w:hAnsi="Times New Roman"/>
          <w:noProof/>
          <w:sz w:val="28"/>
          <w:szCs w:val="28"/>
          <w:lang w:val="ro-MD" w:eastAsia="ru-RU"/>
        </w:rPr>
        <w:t>orientări strategice</w:t>
      </w:r>
      <w:r w:rsidR="007E3D8B">
        <w:rPr>
          <w:rFonts w:ascii="Times New Roman" w:hAnsi="Times New Roman"/>
          <w:noProof/>
          <w:sz w:val="28"/>
          <w:szCs w:val="28"/>
          <w:lang w:val="ro-MD" w:eastAsia="ru-RU"/>
        </w:rPr>
        <w:t>,</w:t>
      </w:r>
      <w:r w:rsidR="006E0471" w:rsidRPr="006E0471">
        <w:rPr>
          <w:rFonts w:ascii="Times New Roman" w:hAnsi="Times New Roman"/>
          <w:noProof/>
          <w:sz w:val="28"/>
          <w:szCs w:val="28"/>
          <w:lang w:val="ro-MD" w:eastAsia="ru-RU"/>
        </w:rPr>
        <w:t xml:space="preserve"> privind prioritățile și țintele comune pentru dezvoltarea activităților sustenabile de acvacultură, cu scopul de a promova sustenabilitatea și de a contribui la siguranța alimentară și aprovizionarea cu alimente, la creșterea economică și la ocuparea forței de muncă.</w:t>
      </w:r>
      <w:r w:rsidRPr="004A220F">
        <w:rPr>
          <w:rFonts w:ascii="Times New Roman" w:hAnsi="Times New Roman"/>
          <w:noProof/>
          <w:sz w:val="28"/>
          <w:szCs w:val="28"/>
          <w:lang w:val="ro-MD" w:eastAsia="ru-RU"/>
        </w:rPr>
        <w:t xml:space="preserve"> Aceste orientări strategice țin cont de condițiile </w:t>
      </w:r>
      <w:r w:rsidR="006674E8">
        <w:rPr>
          <w:rFonts w:ascii="Times New Roman" w:hAnsi="Times New Roman"/>
          <w:noProof/>
          <w:sz w:val="28"/>
          <w:szCs w:val="28"/>
          <w:lang w:val="ro-MD" w:eastAsia="ru-RU"/>
        </w:rPr>
        <w:t xml:space="preserve">și situația economică a sectorului </w:t>
      </w:r>
      <w:r w:rsidR="007E3D8B">
        <w:rPr>
          <w:rFonts w:ascii="Times New Roman" w:hAnsi="Times New Roman"/>
          <w:noProof/>
          <w:sz w:val="28"/>
          <w:szCs w:val="28"/>
          <w:lang w:val="ro-MD" w:eastAsia="ru-RU"/>
        </w:rPr>
        <w:t xml:space="preserve">și </w:t>
      </w:r>
      <w:r w:rsidRPr="004A220F">
        <w:rPr>
          <w:rFonts w:ascii="Times New Roman" w:hAnsi="Times New Roman"/>
          <w:noProof/>
          <w:sz w:val="28"/>
          <w:szCs w:val="28"/>
          <w:lang w:val="ro-MD" w:eastAsia="ru-RU"/>
        </w:rPr>
        <w:t>constituie baza pentru planurile strategice naționale multianuale și vizează:</w:t>
      </w:r>
    </w:p>
    <w:p w14:paraId="6B9153AC" w14:textId="7D762B86" w:rsidR="004A220F" w:rsidRPr="004A220F" w:rsidRDefault="00F94E61" w:rsidP="00900E87">
      <w:pPr>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a) </w:t>
      </w:r>
      <w:r w:rsidR="004A220F" w:rsidRPr="004A220F">
        <w:rPr>
          <w:rFonts w:ascii="Times New Roman" w:hAnsi="Times New Roman"/>
          <w:noProof/>
          <w:sz w:val="28"/>
          <w:szCs w:val="28"/>
          <w:lang w:val="ro-MD" w:eastAsia="ru-RU"/>
        </w:rPr>
        <w:t>îmbunătățirea competitivității sectorului acvaculturii și promovarea dezvoltării și inovării acestuia;</w:t>
      </w:r>
    </w:p>
    <w:p w14:paraId="4143D064" w14:textId="2F251B0E" w:rsidR="004A220F" w:rsidRPr="004A220F" w:rsidRDefault="004A220F" w:rsidP="00900E87">
      <w:pPr>
        <w:spacing w:after="0" w:line="240" w:lineRule="auto"/>
        <w:ind w:right="-113" w:firstLine="709"/>
        <w:jc w:val="both"/>
        <w:rPr>
          <w:rFonts w:ascii="Times New Roman" w:hAnsi="Times New Roman"/>
          <w:noProof/>
          <w:sz w:val="28"/>
          <w:szCs w:val="28"/>
          <w:lang w:val="ro-MD" w:eastAsia="ru-RU"/>
        </w:rPr>
      </w:pPr>
      <w:r w:rsidRPr="004A220F">
        <w:rPr>
          <w:rFonts w:ascii="Times New Roman" w:hAnsi="Times New Roman"/>
          <w:noProof/>
          <w:sz w:val="28"/>
          <w:szCs w:val="28"/>
          <w:lang w:val="ro-MD" w:eastAsia="ru-RU"/>
        </w:rPr>
        <w:t>b) reducerea sarcinii administrative și eficientizarea punerii în aplicare a legislației, astfel încât să răspundă mai bine la nevoile părților interesate;</w:t>
      </w:r>
    </w:p>
    <w:p w14:paraId="619E5D2D" w14:textId="7F0E3A7A" w:rsidR="004A220F" w:rsidRPr="004A220F" w:rsidRDefault="004A220F" w:rsidP="00900E87">
      <w:pPr>
        <w:spacing w:after="0" w:line="240" w:lineRule="auto"/>
        <w:ind w:right="-113" w:firstLine="709"/>
        <w:jc w:val="both"/>
        <w:rPr>
          <w:rFonts w:ascii="Times New Roman" w:hAnsi="Times New Roman"/>
          <w:noProof/>
          <w:sz w:val="28"/>
          <w:szCs w:val="28"/>
          <w:lang w:val="ro-MD" w:eastAsia="ru-RU"/>
        </w:rPr>
      </w:pPr>
      <w:r w:rsidRPr="004A220F">
        <w:rPr>
          <w:rFonts w:ascii="Times New Roman" w:hAnsi="Times New Roman"/>
          <w:noProof/>
          <w:sz w:val="28"/>
          <w:szCs w:val="28"/>
          <w:lang w:val="ro-MD" w:eastAsia="ru-RU"/>
        </w:rPr>
        <w:t>c) încurajarea activității economice;</w:t>
      </w:r>
    </w:p>
    <w:p w14:paraId="136960D1" w14:textId="0995E0CC" w:rsidR="004A220F" w:rsidRPr="004A220F" w:rsidRDefault="004A220F" w:rsidP="00900E87">
      <w:pPr>
        <w:spacing w:after="0" w:line="240" w:lineRule="auto"/>
        <w:ind w:right="-113" w:firstLine="709"/>
        <w:jc w:val="both"/>
        <w:rPr>
          <w:rFonts w:ascii="Times New Roman" w:hAnsi="Times New Roman"/>
          <w:noProof/>
          <w:sz w:val="28"/>
          <w:szCs w:val="28"/>
          <w:lang w:val="ro-MD" w:eastAsia="ru-RU"/>
        </w:rPr>
      </w:pPr>
      <w:r w:rsidRPr="004A220F">
        <w:rPr>
          <w:rFonts w:ascii="Times New Roman" w:hAnsi="Times New Roman"/>
          <w:noProof/>
          <w:sz w:val="28"/>
          <w:szCs w:val="28"/>
          <w:lang w:val="ro-MD" w:eastAsia="ru-RU"/>
        </w:rPr>
        <w:t>d) diversificarea și îmbunătățirea calității vieții în zonele interioare;</w:t>
      </w:r>
      <w:r w:rsidR="006E0471">
        <w:rPr>
          <w:rFonts w:ascii="Times New Roman" w:hAnsi="Times New Roman"/>
          <w:noProof/>
          <w:sz w:val="28"/>
          <w:szCs w:val="28"/>
          <w:lang w:val="ro-MD" w:eastAsia="ru-RU"/>
        </w:rPr>
        <w:t xml:space="preserve">  </w:t>
      </w:r>
    </w:p>
    <w:p w14:paraId="1D3BC0A0" w14:textId="5E9B6ED6" w:rsidR="00C252DB" w:rsidRPr="004A220F" w:rsidRDefault="004A220F" w:rsidP="00900E87">
      <w:pPr>
        <w:spacing w:after="0" w:line="240" w:lineRule="auto"/>
        <w:ind w:right="-113" w:firstLine="709"/>
        <w:jc w:val="both"/>
        <w:rPr>
          <w:rFonts w:ascii="Times New Roman" w:hAnsi="Times New Roman"/>
          <w:noProof/>
          <w:sz w:val="28"/>
          <w:szCs w:val="28"/>
          <w:lang w:val="ro-MD" w:eastAsia="ru-RU"/>
        </w:rPr>
      </w:pPr>
      <w:r w:rsidRPr="004A220F">
        <w:rPr>
          <w:rFonts w:ascii="Times New Roman" w:hAnsi="Times New Roman"/>
          <w:noProof/>
          <w:sz w:val="28"/>
          <w:szCs w:val="28"/>
          <w:lang w:val="ro-MD" w:eastAsia="ru-RU"/>
        </w:rPr>
        <w:t>e) integrarea activităților de acvacultură</w:t>
      </w:r>
      <w:r w:rsidR="00317E7F">
        <w:rPr>
          <w:rFonts w:ascii="Times New Roman" w:hAnsi="Times New Roman"/>
          <w:noProof/>
          <w:sz w:val="28"/>
          <w:szCs w:val="28"/>
          <w:lang w:val="ro-MD" w:eastAsia="ru-RU"/>
        </w:rPr>
        <w:t xml:space="preserve"> în amenajarea spațiului interior, și maritim</w:t>
      </w:r>
      <w:r w:rsidRPr="004A220F">
        <w:rPr>
          <w:rFonts w:ascii="Times New Roman" w:hAnsi="Times New Roman"/>
          <w:noProof/>
          <w:sz w:val="28"/>
          <w:szCs w:val="28"/>
          <w:lang w:val="ro-MD" w:eastAsia="ru-RU"/>
        </w:rPr>
        <w:t>.</w:t>
      </w:r>
    </w:p>
    <w:p w14:paraId="7F124B7E" w14:textId="456EAE98" w:rsidR="005A18CC" w:rsidRPr="004A220F" w:rsidRDefault="000013B1" w:rsidP="00900E87">
      <w:pPr>
        <w:spacing w:after="0" w:line="240" w:lineRule="auto"/>
        <w:ind w:right="-113" w:firstLine="709"/>
        <w:jc w:val="both"/>
        <w:rPr>
          <w:rFonts w:ascii="Times New Roman" w:hAnsi="Times New Roman"/>
          <w:noProof/>
          <w:sz w:val="28"/>
          <w:szCs w:val="28"/>
          <w:lang w:val="ro-MD" w:eastAsia="ru-RU"/>
        </w:rPr>
      </w:pPr>
      <w:r>
        <w:rPr>
          <w:rFonts w:ascii="Times New Roman" w:hAnsi="Times New Roman"/>
          <w:noProof/>
          <w:sz w:val="28"/>
          <w:szCs w:val="28"/>
          <w:lang w:val="ro-MD" w:eastAsia="ru-RU"/>
        </w:rPr>
        <w:t xml:space="preserve">(2)  </w:t>
      </w:r>
      <w:r w:rsidR="0018265E">
        <w:rPr>
          <w:rFonts w:ascii="Times New Roman" w:hAnsi="Times New Roman"/>
          <w:noProof/>
          <w:sz w:val="28"/>
          <w:szCs w:val="28"/>
          <w:lang w:val="ro-MD" w:eastAsia="ru-RU"/>
        </w:rPr>
        <w:t xml:space="preserve">se </w:t>
      </w:r>
      <w:r w:rsidR="004A220F" w:rsidRPr="004A220F">
        <w:rPr>
          <w:rFonts w:ascii="Times New Roman" w:hAnsi="Times New Roman"/>
          <w:noProof/>
          <w:sz w:val="28"/>
          <w:szCs w:val="28"/>
          <w:lang w:val="ro-MD" w:eastAsia="ru-RU"/>
        </w:rPr>
        <w:t>elaborează un plan strategic național multianual pentru dezvoltarea activităților de acvacultură.</w:t>
      </w:r>
    </w:p>
    <w:p w14:paraId="0F6F5953" w14:textId="02003E7B" w:rsidR="0085492A" w:rsidRDefault="004A220F" w:rsidP="00900E87">
      <w:pPr>
        <w:pStyle w:val="cu"/>
        <w:ind w:left="0" w:right="-113" w:firstLine="709"/>
        <w:rPr>
          <w:noProof w:val="0"/>
          <w:sz w:val="28"/>
          <w:szCs w:val="28"/>
          <w:lang w:val="ro-MD" w:eastAsia="en-US"/>
        </w:rPr>
      </w:pPr>
      <w:r w:rsidRPr="004A220F">
        <w:rPr>
          <w:noProof w:val="0"/>
          <w:sz w:val="28"/>
          <w:szCs w:val="28"/>
          <w:lang w:val="ro-MD" w:eastAsia="en-US"/>
        </w:rPr>
        <w:t>(3)  Planul strategic național</w:t>
      </w:r>
      <w:r w:rsidR="0018265E">
        <w:rPr>
          <w:noProof w:val="0"/>
          <w:sz w:val="28"/>
          <w:szCs w:val="28"/>
          <w:lang w:val="ro-MD" w:eastAsia="en-US"/>
        </w:rPr>
        <w:t xml:space="preserve"> multianual include obiectivele, </w:t>
      </w:r>
      <w:r w:rsidRPr="004A220F">
        <w:rPr>
          <w:noProof w:val="0"/>
          <w:sz w:val="28"/>
          <w:szCs w:val="28"/>
          <w:lang w:val="ro-MD" w:eastAsia="en-US"/>
        </w:rPr>
        <w:t xml:space="preserve">măsurile și </w:t>
      </w:r>
      <w:r w:rsidR="0018265E">
        <w:rPr>
          <w:noProof w:val="0"/>
          <w:sz w:val="28"/>
          <w:szCs w:val="28"/>
          <w:lang w:val="ro-MD" w:eastAsia="en-US"/>
        </w:rPr>
        <w:t xml:space="preserve">termenele </w:t>
      </w:r>
      <w:r w:rsidRPr="004A220F">
        <w:rPr>
          <w:noProof w:val="0"/>
          <w:sz w:val="28"/>
          <w:szCs w:val="28"/>
          <w:lang w:val="ro-MD" w:eastAsia="en-US"/>
        </w:rPr>
        <w:t xml:space="preserve">necesare </w:t>
      </w:r>
      <w:r w:rsidR="0018265E">
        <w:rPr>
          <w:noProof w:val="0"/>
          <w:sz w:val="28"/>
          <w:szCs w:val="28"/>
          <w:lang w:val="ro-MD" w:eastAsia="en-US"/>
        </w:rPr>
        <w:t>pentru implementarea</w:t>
      </w:r>
      <w:r w:rsidRPr="004A220F">
        <w:rPr>
          <w:noProof w:val="0"/>
          <w:sz w:val="28"/>
          <w:szCs w:val="28"/>
          <w:lang w:val="ro-MD" w:eastAsia="en-US"/>
        </w:rPr>
        <w:t xml:space="preserve"> acestora.</w:t>
      </w:r>
    </w:p>
    <w:p w14:paraId="169447D8" w14:textId="6F859D2D" w:rsidR="008F2DED" w:rsidRPr="00951DDD" w:rsidRDefault="008F2DED" w:rsidP="00900E87">
      <w:pPr>
        <w:pStyle w:val="cu"/>
        <w:tabs>
          <w:tab w:val="left" w:pos="1134"/>
          <w:tab w:val="left" w:pos="9326"/>
        </w:tabs>
        <w:ind w:left="0" w:right="-113" w:firstLine="709"/>
        <w:rPr>
          <w:noProof w:val="0"/>
          <w:sz w:val="28"/>
          <w:szCs w:val="28"/>
          <w:lang w:val="ro-MD" w:eastAsia="en-US"/>
        </w:rPr>
      </w:pPr>
      <w:r w:rsidRPr="00951DDD">
        <w:rPr>
          <w:noProof w:val="0"/>
          <w:sz w:val="28"/>
          <w:szCs w:val="28"/>
          <w:lang w:val="ro-MD" w:eastAsia="en-US"/>
        </w:rPr>
        <w:t>(</w:t>
      </w:r>
      <w:r w:rsidR="000013B1" w:rsidRPr="00951DDD">
        <w:rPr>
          <w:noProof w:val="0"/>
          <w:sz w:val="28"/>
          <w:szCs w:val="28"/>
          <w:lang w:val="ro-MD" w:eastAsia="en-US"/>
        </w:rPr>
        <w:t xml:space="preserve">4) </w:t>
      </w:r>
      <w:r w:rsidR="00D529F5" w:rsidRPr="00951DDD">
        <w:rPr>
          <w:noProof w:val="0"/>
          <w:sz w:val="28"/>
          <w:szCs w:val="28"/>
          <w:lang w:val="ro-MD" w:eastAsia="en-US"/>
        </w:rPr>
        <w:t>Planul strategic național</w:t>
      </w:r>
      <w:r w:rsidRPr="00951DDD">
        <w:rPr>
          <w:noProof w:val="0"/>
          <w:sz w:val="28"/>
          <w:szCs w:val="28"/>
          <w:lang w:val="ro-MD" w:eastAsia="en-US"/>
        </w:rPr>
        <w:t xml:space="preserve"> </w:t>
      </w:r>
      <w:r w:rsidR="00D529F5" w:rsidRPr="00951DDD">
        <w:rPr>
          <w:noProof w:val="0"/>
          <w:sz w:val="28"/>
          <w:szCs w:val="28"/>
          <w:lang w:val="ro-MD" w:eastAsia="en-US"/>
        </w:rPr>
        <w:t>multianual urmărește</w:t>
      </w:r>
      <w:r w:rsidRPr="00951DDD">
        <w:rPr>
          <w:noProof w:val="0"/>
          <w:sz w:val="28"/>
          <w:szCs w:val="28"/>
          <w:lang w:val="ro-MD" w:eastAsia="en-US"/>
        </w:rPr>
        <w:t>:</w:t>
      </w:r>
    </w:p>
    <w:p w14:paraId="5194E749" w14:textId="2BA4E0A7" w:rsidR="008F2DED" w:rsidRPr="00951DDD" w:rsidRDefault="008F2DED" w:rsidP="00900E87">
      <w:pPr>
        <w:pStyle w:val="cu"/>
        <w:ind w:left="0" w:right="-113" w:firstLine="709"/>
        <w:rPr>
          <w:noProof w:val="0"/>
          <w:sz w:val="28"/>
          <w:szCs w:val="28"/>
          <w:lang w:val="ro-MD" w:eastAsia="en-US"/>
        </w:rPr>
      </w:pPr>
      <w:r w:rsidRPr="00951DDD">
        <w:rPr>
          <w:noProof w:val="0"/>
          <w:sz w:val="28"/>
          <w:szCs w:val="28"/>
          <w:lang w:val="ro-MD" w:eastAsia="en-US"/>
        </w:rPr>
        <w:t>a) simplificarea administrativă, în special privind evaluările și studiile de impact la licențiere;</w:t>
      </w:r>
    </w:p>
    <w:p w14:paraId="5879AFBD" w14:textId="57BF2DB8" w:rsidR="008F2DED" w:rsidRPr="00951DDD" w:rsidRDefault="008F2DED" w:rsidP="00900E87">
      <w:pPr>
        <w:pStyle w:val="cu"/>
        <w:ind w:left="0" w:right="-113" w:firstLine="709"/>
        <w:rPr>
          <w:noProof w:val="0"/>
          <w:sz w:val="28"/>
          <w:szCs w:val="28"/>
          <w:lang w:val="ro-MD" w:eastAsia="en-US"/>
        </w:rPr>
      </w:pPr>
      <w:r w:rsidRPr="00951DDD">
        <w:rPr>
          <w:noProof w:val="0"/>
          <w:sz w:val="28"/>
          <w:szCs w:val="28"/>
          <w:lang w:val="ro-MD" w:eastAsia="en-US"/>
        </w:rPr>
        <w:t>b) securitate rezonabilă pentru operatorii din sectorul acvaculturii în ceea ce p</w:t>
      </w:r>
      <w:r w:rsidR="00317E7F">
        <w:rPr>
          <w:noProof w:val="0"/>
          <w:sz w:val="28"/>
          <w:szCs w:val="28"/>
          <w:lang w:val="ro-MD" w:eastAsia="en-US"/>
        </w:rPr>
        <w:t>rivește accesul la ape și spații</w:t>
      </w:r>
      <w:r w:rsidRPr="00951DDD">
        <w:rPr>
          <w:noProof w:val="0"/>
          <w:sz w:val="28"/>
          <w:szCs w:val="28"/>
          <w:lang w:val="ro-MD" w:eastAsia="en-US"/>
        </w:rPr>
        <w:t>;</w:t>
      </w:r>
    </w:p>
    <w:p w14:paraId="4F57C5CB" w14:textId="2CCB141A" w:rsidR="008F2DED" w:rsidRPr="00951DDD" w:rsidRDefault="008F2DED" w:rsidP="00900E87">
      <w:pPr>
        <w:pStyle w:val="cu"/>
        <w:ind w:left="0" w:right="-113" w:firstLine="709"/>
        <w:rPr>
          <w:noProof w:val="0"/>
          <w:sz w:val="28"/>
          <w:szCs w:val="28"/>
          <w:lang w:val="ro-MD" w:eastAsia="en-US"/>
        </w:rPr>
      </w:pPr>
      <w:r w:rsidRPr="00951DDD">
        <w:rPr>
          <w:noProof w:val="0"/>
          <w:sz w:val="28"/>
          <w:szCs w:val="28"/>
          <w:lang w:val="ro-MD" w:eastAsia="en-US"/>
        </w:rPr>
        <w:t>c) stabilirea unor indicatori de sustenabilitate ecologică, economică și socială;</w:t>
      </w:r>
    </w:p>
    <w:p w14:paraId="754BD84E" w14:textId="22AAA683" w:rsidR="008F2DED" w:rsidRPr="00951DDD" w:rsidRDefault="00D529F5" w:rsidP="00900E87">
      <w:pPr>
        <w:pStyle w:val="cu"/>
        <w:ind w:left="0" w:right="-113" w:firstLine="709"/>
        <w:rPr>
          <w:noProof w:val="0"/>
          <w:sz w:val="28"/>
          <w:szCs w:val="28"/>
          <w:lang w:val="ro-MD" w:eastAsia="en-US"/>
        </w:rPr>
      </w:pPr>
      <w:r w:rsidRPr="00951DDD">
        <w:rPr>
          <w:noProof w:val="0"/>
          <w:sz w:val="28"/>
          <w:szCs w:val="28"/>
          <w:lang w:val="ro-MD" w:eastAsia="en-US"/>
        </w:rPr>
        <w:t xml:space="preserve">d) evaluarea </w:t>
      </w:r>
      <w:r w:rsidR="008F2DED" w:rsidRPr="00951DDD">
        <w:rPr>
          <w:noProof w:val="0"/>
          <w:sz w:val="28"/>
          <w:szCs w:val="28"/>
          <w:lang w:val="ro-MD" w:eastAsia="en-US"/>
        </w:rPr>
        <w:t>efecte</w:t>
      </w:r>
      <w:r w:rsidRPr="00951DDD">
        <w:rPr>
          <w:noProof w:val="0"/>
          <w:sz w:val="28"/>
          <w:szCs w:val="28"/>
          <w:lang w:val="ro-MD" w:eastAsia="en-US"/>
        </w:rPr>
        <w:t>lor</w:t>
      </w:r>
      <w:r w:rsidR="008F2DED" w:rsidRPr="00951DDD">
        <w:rPr>
          <w:noProof w:val="0"/>
          <w:sz w:val="28"/>
          <w:szCs w:val="28"/>
          <w:lang w:val="ro-MD" w:eastAsia="en-US"/>
        </w:rPr>
        <w:t xml:space="preserve"> transfrontaliere posibile, în special asupra resurselor biologice </w:t>
      </w:r>
      <w:r w:rsidR="0018265E" w:rsidRPr="00951DDD">
        <w:rPr>
          <w:noProof w:val="0"/>
          <w:sz w:val="28"/>
          <w:szCs w:val="28"/>
          <w:lang w:val="ro-MD" w:eastAsia="en-US"/>
        </w:rPr>
        <w:t xml:space="preserve">acvatice </w:t>
      </w:r>
      <w:r w:rsidR="008F2DED" w:rsidRPr="00951DDD">
        <w:rPr>
          <w:noProof w:val="0"/>
          <w:sz w:val="28"/>
          <w:szCs w:val="28"/>
          <w:lang w:val="ro-MD" w:eastAsia="en-US"/>
        </w:rPr>
        <w:t>și a ecosistemelor marine;</w:t>
      </w:r>
    </w:p>
    <w:p w14:paraId="79B62730" w14:textId="1DB6914B" w:rsidR="008F2DED" w:rsidRPr="00951DDD" w:rsidRDefault="008F2DED" w:rsidP="00900E87">
      <w:pPr>
        <w:pStyle w:val="cu"/>
        <w:ind w:left="0" w:right="-113" w:firstLine="709"/>
        <w:rPr>
          <w:noProof w:val="0"/>
          <w:sz w:val="28"/>
          <w:szCs w:val="28"/>
          <w:lang w:val="ro-MD" w:eastAsia="en-US"/>
        </w:rPr>
      </w:pPr>
      <w:r w:rsidRPr="00951DDD">
        <w:rPr>
          <w:noProof w:val="0"/>
          <w:sz w:val="28"/>
          <w:szCs w:val="28"/>
          <w:lang w:val="ro-MD" w:eastAsia="en-US"/>
        </w:rPr>
        <w:t>e) crearea de sinergii între programele naționale de cercetare și colaborarea dintre industrie și comunitatea științifică;</w:t>
      </w:r>
    </w:p>
    <w:p w14:paraId="5C0A4A35" w14:textId="07C037FF" w:rsidR="008F2DED" w:rsidRPr="00951DDD" w:rsidRDefault="008F2DED" w:rsidP="00900E87">
      <w:pPr>
        <w:pStyle w:val="cu"/>
        <w:ind w:left="0" w:right="-113" w:firstLine="709"/>
        <w:rPr>
          <w:noProof w:val="0"/>
          <w:sz w:val="28"/>
          <w:szCs w:val="28"/>
          <w:lang w:val="ro-MD" w:eastAsia="en-US"/>
        </w:rPr>
      </w:pPr>
      <w:r w:rsidRPr="00951DDD">
        <w:rPr>
          <w:noProof w:val="0"/>
          <w:sz w:val="28"/>
          <w:szCs w:val="28"/>
          <w:lang w:val="ro-MD" w:eastAsia="en-US"/>
        </w:rPr>
        <w:t>f) promovarea avantajului competitiv al alimentelor sustenabile, de înaltă calitate;</w:t>
      </w:r>
    </w:p>
    <w:p w14:paraId="06D69943" w14:textId="391D808F" w:rsidR="008F2DED" w:rsidRPr="00951DDD" w:rsidRDefault="008E0804" w:rsidP="00900E87">
      <w:pPr>
        <w:pStyle w:val="cu"/>
        <w:ind w:left="0" w:right="-113" w:firstLine="709"/>
        <w:rPr>
          <w:noProof w:val="0"/>
          <w:sz w:val="28"/>
          <w:szCs w:val="28"/>
          <w:lang w:val="ro-MD" w:eastAsia="en-US"/>
        </w:rPr>
      </w:pPr>
      <w:r>
        <w:rPr>
          <w:noProof w:val="0"/>
          <w:sz w:val="28"/>
          <w:szCs w:val="28"/>
          <w:lang w:val="ro-MD" w:eastAsia="en-US"/>
        </w:rPr>
        <w:t>g) promovarea practicilor de cercetare</w:t>
      </w:r>
      <w:r w:rsidR="008F2DED" w:rsidRPr="00951DDD">
        <w:rPr>
          <w:noProof w:val="0"/>
          <w:sz w:val="28"/>
          <w:szCs w:val="28"/>
          <w:lang w:val="ro-MD" w:eastAsia="en-US"/>
        </w:rPr>
        <w:t xml:space="preserve"> în domeniul acvaculturii în vederea sporirii efectelor pozitive asupra mediului și asupra resurselor piscicole și în vederea reducerii impacturilor negative, inclusiv reducerea presiunii asupra stocurilor de pește utilizate pentru producția de hrană pentru animale, precum și în vederea creșterii eficienței resurselor</w:t>
      </w:r>
      <w:r>
        <w:rPr>
          <w:noProof w:val="0"/>
          <w:sz w:val="28"/>
          <w:szCs w:val="28"/>
          <w:lang w:val="ro-MD" w:eastAsia="en-US"/>
        </w:rPr>
        <w:t xml:space="preserve"> vii</w:t>
      </w:r>
      <w:r w:rsidR="008F2DED" w:rsidRPr="00951DDD">
        <w:rPr>
          <w:noProof w:val="0"/>
          <w:sz w:val="28"/>
          <w:szCs w:val="28"/>
          <w:lang w:val="ro-MD" w:eastAsia="en-US"/>
        </w:rPr>
        <w:t>.</w:t>
      </w:r>
    </w:p>
    <w:p w14:paraId="21447191" w14:textId="06FAEE2A" w:rsidR="008F2DED" w:rsidRDefault="00D529F5" w:rsidP="00900E87">
      <w:pPr>
        <w:pStyle w:val="cu"/>
        <w:ind w:left="0" w:right="-113" w:firstLine="709"/>
        <w:rPr>
          <w:noProof w:val="0"/>
          <w:sz w:val="28"/>
          <w:szCs w:val="28"/>
          <w:lang w:val="ro-MD" w:eastAsia="en-US"/>
        </w:rPr>
      </w:pPr>
      <w:r>
        <w:rPr>
          <w:noProof w:val="0"/>
          <w:sz w:val="28"/>
          <w:szCs w:val="28"/>
          <w:lang w:val="ro-MD" w:eastAsia="en-US"/>
        </w:rPr>
        <w:t xml:space="preserve">(5) </w:t>
      </w:r>
      <w:r w:rsidR="0018265E">
        <w:rPr>
          <w:noProof w:val="0"/>
          <w:sz w:val="28"/>
          <w:szCs w:val="28"/>
          <w:lang w:val="ro-MD" w:eastAsia="en-US"/>
        </w:rPr>
        <w:t xml:space="preserve">Se vor </w:t>
      </w:r>
      <w:r>
        <w:rPr>
          <w:noProof w:val="0"/>
          <w:sz w:val="28"/>
          <w:szCs w:val="28"/>
          <w:lang w:val="ro-MD" w:eastAsia="en-US"/>
        </w:rPr>
        <w:t>fac</w:t>
      </w:r>
      <w:r w:rsidR="0018265E">
        <w:rPr>
          <w:noProof w:val="0"/>
          <w:sz w:val="28"/>
          <w:szCs w:val="28"/>
          <w:lang w:val="ro-MD" w:eastAsia="en-US"/>
        </w:rPr>
        <w:t>e</w:t>
      </w:r>
      <w:r>
        <w:rPr>
          <w:noProof w:val="0"/>
          <w:sz w:val="28"/>
          <w:szCs w:val="28"/>
          <w:lang w:val="ro-MD" w:eastAsia="en-US"/>
        </w:rPr>
        <w:t xml:space="preserve"> schimb de informații </w:t>
      </w:r>
      <w:r w:rsidR="008F2DED" w:rsidRPr="008F2DED">
        <w:rPr>
          <w:noProof w:val="0"/>
          <w:sz w:val="28"/>
          <w:szCs w:val="28"/>
          <w:lang w:val="ro-MD" w:eastAsia="en-US"/>
        </w:rPr>
        <w:t>de bune practici prin intermediul unei metode deschise de coordonare a măsurilor naționale prevăzute în planurile strategice naționale multianuale.</w:t>
      </w:r>
    </w:p>
    <w:p w14:paraId="3E95F422" w14:textId="56E69E4A" w:rsidR="008F2DED" w:rsidRDefault="0018265E" w:rsidP="00900E87">
      <w:pPr>
        <w:pStyle w:val="cu"/>
        <w:ind w:left="0" w:right="-113" w:firstLine="709"/>
        <w:rPr>
          <w:noProof w:val="0"/>
          <w:sz w:val="28"/>
          <w:szCs w:val="28"/>
          <w:lang w:val="ro-MD" w:eastAsia="en-US"/>
        </w:rPr>
      </w:pPr>
      <w:r>
        <w:rPr>
          <w:noProof w:val="0"/>
          <w:sz w:val="28"/>
          <w:szCs w:val="28"/>
          <w:lang w:val="ro-MD" w:eastAsia="en-US"/>
        </w:rPr>
        <w:lastRenderedPageBreak/>
        <w:t xml:space="preserve">(6)   </w:t>
      </w:r>
      <w:r w:rsidR="008E0804" w:rsidRPr="008E0804">
        <w:rPr>
          <w:noProof w:val="0"/>
          <w:sz w:val="28"/>
          <w:szCs w:val="28"/>
          <w:lang w:val="ro-MD" w:eastAsia="en-US"/>
        </w:rPr>
        <w:t>Autoritatea publică centrală pentru agricultură</w:t>
      </w:r>
      <w:r w:rsidR="008E0804">
        <w:rPr>
          <w:noProof w:val="0"/>
          <w:sz w:val="28"/>
          <w:szCs w:val="28"/>
          <w:lang w:val="ro-MD" w:eastAsia="en-US"/>
        </w:rPr>
        <w:t xml:space="preserve"> </w:t>
      </w:r>
      <w:r w:rsidR="008F2DED" w:rsidRPr="008F2DED">
        <w:rPr>
          <w:noProof w:val="0"/>
          <w:sz w:val="28"/>
          <w:szCs w:val="28"/>
          <w:lang w:val="ro-MD" w:eastAsia="en-US"/>
        </w:rPr>
        <w:t>încurajează schimbul de informații și de cele mai bune practici și facilitează coordonarea măsurilor naționale prevăzute în planul strategic național multianual.</w:t>
      </w:r>
    </w:p>
    <w:p w14:paraId="1BCE253F" w14:textId="77777777" w:rsidR="008F2DED" w:rsidRPr="004A220F" w:rsidRDefault="008F2DED" w:rsidP="00900E87">
      <w:pPr>
        <w:pStyle w:val="cu"/>
        <w:ind w:left="0" w:right="-113" w:firstLine="709"/>
        <w:rPr>
          <w:noProof w:val="0"/>
          <w:sz w:val="28"/>
          <w:szCs w:val="28"/>
          <w:lang w:val="ro-MD" w:eastAsia="en-US"/>
        </w:rPr>
      </w:pPr>
    </w:p>
    <w:p w14:paraId="6EC4AD37" w14:textId="0B52CDEC" w:rsidR="0096386B" w:rsidRPr="00A07225" w:rsidRDefault="00353E48" w:rsidP="00900E87">
      <w:pPr>
        <w:pStyle w:val="cu"/>
        <w:ind w:right="-113"/>
        <w:jc w:val="center"/>
        <w:rPr>
          <w:b/>
          <w:noProof w:val="0"/>
          <w:sz w:val="28"/>
          <w:szCs w:val="28"/>
          <w:lang w:val="ro-MD" w:eastAsia="en-US"/>
        </w:rPr>
      </w:pPr>
      <w:r w:rsidRPr="00A07225">
        <w:rPr>
          <w:b/>
          <w:noProof w:val="0"/>
          <w:sz w:val="28"/>
          <w:szCs w:val="28"/>
          <w:lang w:val="ro-MD" w:eastAsia="en-US"/>
        </w:rPr>
        <w:t xml:space="preserve">Capitolul </w:t>
      </w:r>
      <w:r w:rsidR="0096386B" w:rsidRPr="00A07225">
        <w:rPr>
          <w:b/>
          <w:noProof w:val="0"/>
          <w:sz w:val="28"/>
          <w:szCs w:val="28"/>
          <w:lang w:val="ro-MD" w:eastAsia="en-US"/>
        </w:rPr>
        <w:t>V</w:t>
      </w:r>
      <w:r w:rsidRPr="00A07225">
        <w:rPr>
          <w:b/>
          <w:noProof w:val="0"/>
          <w:sz w:val="28"/>
          <w:szCs w:val="28"/>
          <w:lang w:val="ro-MD" w:eastAsia="en-US"/>
        </w:rPr>
        <w:t>II</w:t>
      </w:r>
      <w:r w:rsidR="00C252DB" w:rsidRPr="00A07225">
        <w:rPr>
          <w:b/>
          <w:noProof w:val="0"/>
          <w:sz w:val="28"/>
          <w:szCs w:val="28"/>
          <w:lang w:val="ro-MD" w:eastAsia="en-US"/>
        </w:rPr>
        <w:t>I</w:t>
      </w:r>
    </w:p>
    <w:p w14:paraId="2FA99556" w14:textId="601A8C6D" w:rsidR="00353E48" w:rsidRDefault="00353E48" w:rsidP="00900E87">
      <w:pPr>
        <w:pStyle w:val="cu"/>
        <w:ind w:right="-113"/>
        <w:jc w:val="center"/>
        <w:rPr>
          <w:b/>
          <w:noProof w:val="0"/>
          <w:sz w:val="28"/>
          <w:szCs w:val="28"/>
          <w:lang w:val="ro-MD" w:eastAsia="en-US"/>
        </w:rPr>
      </w:pPr>
      <w:r w:rsidRPr="00353E48">
        <w:rPr>
          <w:b/>
          <w:noProof w:val="0"/>
          <w:sz w:val="28"/>
          <w:szCs w:val="28"/>
          <w:lang w:val="ro-MD" w:eastAsia="en-US"/>
        </w:rPr>
        <w:t>ORGANIZAREA COMUNĂ A PIEȚELOR</w:t>
      </w:r>
    </w:p>
    <w:p w14:paraId="4C766610" w14:textId="10685066" w:rsidR="00382D6C" w:rsidRDefault="00680B8C" w:rsidP="00900E87">
      <w:pPr>
        <w:pStyle w:val="cu"/>
        <w:ind w:right="-113"/>
        <w:jc w:val="center"/>
        <w:rPr>
          <w:b/>
          <w:noProof w:val="0"/>
          <w:sz w:val="28"/>
          <w:szCs w:val="28"/>
          <w:lang w:val="ro-MD" w:eastAsia="en-US"/>
        </w:rPr>
      </w:pPr>
      <w:r w:rsidRPr="00382D6C">
        <w:rPr>
          <w:b/>
          <w:noProof w:val="0"/>
          <w:sz w:val="28"/>
          <w:szCs w:val="28"/>
          <w:lang w:val="ro-MD" w:eastAsia="en-US"/>
        </w:rPr>
        <w:t>Secțiunea</w:t>
      </w:r>
      <w:r w:rsidR="00382D6C" w:rsidRPr="00382D6C">
        <w:rPr>
          <w:b/>
          <w:noProof w:val="0"/>
          <w:sz w:val="28"/>
          <w:szCs w:val="28"/>
          <w:lang w:val="ro-MD" w:eastAsia="en-US"/>
        </w:rPr>
        <w:t xml:space="preserve"> 1</w:t>
      </w:r>
    </w:p>
    <w:p w14:paraId="758A2D00" w14:textId="76F2D1E2" w:rsidR="00353E48" w:rsidRPr="00C8676F" w:rsidRDefault="00353E48" w:rsidP="00900E87">
      <w:pPr>
        <w:pStyle w:val="cu"/>
        <w:ind w:right="-113" w:hanging="425"/>
        <w:rPr>
          <w:noProof w:val="0"/>
          <w:color w:val="C0504D" w:themeColor="accent2"/>
          <w:sz w:val="28"/>
          <w:szCs w:val="28"/>
          <w:lang w:val="ro-MD" w:eastAsia="en-US"/>
        </w:rPr>
      </w:pPr>
      <w:r w:rsidRPr="00553ACC">
        <w:rPr>
          <w:b/>
          <w:noProof w:val="0"/>
          <w:sz w:val="28"/>
          <w:szCs w:val="28"/>
          <w:lang w:val="ro-MD" w:eastAsia="en-US"/>
        </w:rPr>
        <w:t xml:space="preserve">Articolul 35. </w:t>
      </w:r>
      <w:r w:rsidR="00B925A6" w:rsidRPr="00B925A6">
        <w:rPr>
          <w:noProof w:val="0"/>
          <w:sz w:val="28"/>
          <w:szCs w:val="28"/>
          <w:lang w:val="ro-MD" w:eastAsia="en-US"/>
        </w:rPr>
        <w:t>Obiect</w:t>
      </w:r>
      <w:r w:rsidR="005F4A0C">
        <w:rPr>
          <w:noProof w:val="0"/>
          <w:sz w:val="28"/>
          <w:szCs w:val="28"/>
          <w:lang w:val="ro-MD" w:eastAsia="en-US"/>
        </w:rPr>
        <w:t>ive</w:t>
      </w:r>
    </w:p>
    <w:p w14:paraId="3DC51848" w14:textId="432CA06E" w:rsidR="00C8676F" w:rsidRDefault="00C8676F" w:rsidP="00900E87">
      <w:pPr>
        <w:pStyle w:val="cu"/>
        <w:ind w:left="0" w:right="-113" w:firstLine="709"/>
        <w:rPr>
          <w:noProof w:val="0"/>
          <w:sz w:val="28"/>
          <w:szCs w:val="28"/>
          <w:lang w:val="ro-MD" w:eastAsia="en-US"/>
        </w:rPr>
      </w:pPr>
      <w:r>
        <w:rPr>
          <w:noProof w:val="0"/>
          <w:sz w:val="28"/>
          <w:szCs w:val="28"/>
          <w:lang w:val="ro-MD" w:eastAsia="en-US"/>
        </w:rPr>
        <w:t xml:space="preserve">(1) </w:t>
      </w:r>
      <w:r w:rsidRPr="00C8676F">
        <w:rPr>
          <w:noProof w:val="0"/>
          <w:sz w:val="28"/>
          <w:szCs w:val="28"/>
          <w:lang w:val="ro-MD" w:eastAsia="en-US"/>
        </w:rPr>
        <w:t xml:space="preserve">Se instituie o organizare comună a piețelor în sectorul produselor pescărești și de acvacultură, pentru: </w:t>
      </w:r>
    </w:p>
    <w:p w14:paraId="41C2810B" w14:textId="0DE8B4F4" w:rsidR="00C8676F" w:rsidRDefault="00720A6C" w:rsidP="00900E87">
      <w:pPr>
        <w:pStyle w:val="cu"/>
        <w:ind w:left="0" w:right="-113" w:firstLine="709"/>
        <w:rPr>
          <w:noProof w:val="0"/>
          <w:sz w:val="28"/>
          <w:szCs w:val="28"/>
          <w:lang w:val="ro-MD" w:eastAsia="en-US"/>
        </w:rPr>
      </w:pPr>
      <w:r>
        <w:rPr>
          <w:noProof w:val="0"/>
          <w:sz w:val="28"/>
          <w:szCs w:val="28"/>
          <w:lang w:val="ro-MD" w:eastAsia="en-US"/>
        </w:rPr>
        <w:t xml:space="preserve">(a) </w:t>
      </w:r>
      <w:r w:rsidR="00C8676F" w:rsidRPr="00C8676F">
        <w:rPr>
          <w:noProof w:val="0"/>
          <w:sz w:val="28"/>
          <w:szCs w:val="28"/>
          <w:lang w:val="ro-MD" w:eastAsia="en-US"/>
        </w:rPr>
        <w:t>a contribui la îndeplinirea obiectivelor</w:t>
      </w:r>
      <w:r w:rsidR="009E0F55">
        <w:rPr>
          <w:noProof w:val="0"/>
          <w:sz w:val="28"/>
          <w:szCs w:val="28"/>
          <w:lang w:val="ro-MD" w:eastAsia="en-US"/>
        </w:rPr>
        <w:t xml:space="preserve"> PD</w:t>
      </w:r>
      <w:r w:rsidR="00915264">
        <w:rPr>
          <w:noProof w:val="0"/>
          <w:sz w:val="28"/>
          <w:szCs w:val="28"/>
          <w:lang w:val="ro-MD" w:eastAsia="en-US"/>
        </w:rPr>
        <w:t>PA</w:t>
      </w:r>
      <w:r w:rsidR="00C8676F" w:rsidRPr="00C8676F">
        <w:rPr>
          <w:noProof w:val="0"/>
          <w:sz w:val="28"/>
          <w:szCs w:val="28"/>
          <w:lang w:val="ro-MD" w:eastAsia="en-US"/>
        </w:rPr>
        <w:t xml:space="preserve">, în special la exploatarea durabilă a resurselor biologice vii; </w:t>
      </w:r>
    </w:p>
    <w:p w14:paraId="348ECF2D" w14:textId="0BA85759" w:rsidR="000F3E28" w:rsidRPr="001707CA" w:rsidRDefault="00720A6C" w:rsidP="00900E87">
      <w:pPr>
        <w:pStyle w:val="cu"/>
        <w:ind w:left="0" w:right="-113" w:firstLine="709"/>
        <w:rPr>
          <w:noProof w:val="0"/>
          <w:sz w:val="28"/>
          <w:szCs w:val="28"/>
          <w:lang w:val="ro-MD" w:eastAsia="en-US"/>
        </w:rPr>
      </w:pPr>
      <w:r w:rsidRPr="001707CA">
        <w:rPr>
          <w:noProof w:val="0"/>
          <w:sz w:val="28"/>
          <w:szCs w:val="28"/>
          <w:lang w:val="ro-MD" w:eastAsia="en-US"/>
        </w:rPr>
        <w:t xml:space="preserve">(b) </w:t>
      </w:r>
      <w:r w:rsidR="00C8676F" w:rsidRPr="001707CA">
        <w:rPr>
          <w:noProof w:val="0"/>
          <w:sz w:val="28"/>
          <w:szCs w:val="28"/>
          <w:lang w:val="ro-MD" w:eastAsia="en-US"/>
        </w:rPr>
        <w:t>a permite sectorului pescuitu</w:t>
      </w:r>
      <w:r w:rsidR="008023CB" w:rsidRPr="001707CA">
        <w:rPr>
          <w:noProof w:val="0"/>
          <w:sz w:val="28"/>
          <w:szCs w:val="28"/>
          <w:lang w:val="ro-MD" w:eastAsia="en-US"/>
        </w:rPr>
        <w:t>lui și acvaculturii să aplice PD</w:t>
      </w:r>
      <w:r w:rsidR="00C8676F" w:rsidRPr="001707CA">
        <w:rPr>
          <w:noProof w:val="0"/>
          <w:sz w:val="28"/>
          <w:szCs w:val="28"/>
          <w:lang w:val="ro-MD" w:eastAsia="en-US"/>
        </w:rPr>
        <w:t>PA la nivelul corespunzător;</w:t>
      </w:r>
    </w:p>
    <w:p w14:paraId="239E78B2" w14:textId="52EB7D7A" w:rsidR="00C8676F" w:rsidRPr="001707CA" w:rsidRDefault="00720A6C" w:rsidP="00900E87">
      <w:pPr>
        <w:pStyle w:val="cu"/>
        <w:ind w:left="0" w:right="-113" w:firstLine="709"/>
        <w:rPr>
          <w:noProof w:val="0"/>
          <w:sz w:val="28"/>
          <w:szCs w:val="28"/>
          <w:lang w:val="ro-MD" w:eastAsia="en-US"/>
        </w:rPr>
      </w:pPr>
      <w:r w:rsidRPr="001707CA">
        <w:rPr>
          <w:noProof w:val="0"/>
          <w:sz w:val="28"/>
          <w:szCs w:val="28"/>
          <w:lang w:val="ro-MD" w:eastAsia="en-US"/>
        </w:rPr>
        <w:t xml:space="preserve">(c) </w:t>
      </w:r>
      <w:r w:rsidR="00C8676F" w:rsidRPr="001707CA">
        <w:rPr>
          <w:noProof w:val="0"/>
          <w:sz w:val="28"/>
          <w:szCs w:val="28"/>
          <w:lang w:val="ro-MD" w:eastAsia="en-US"/>
        </w:rPr>
        <w:t xml:space="preserve">a consolida competitivitatea sectorului pescuitului și acvaculturii, în special competitivitatea producătorilor; </w:t>
      </w:r>
    </w:p>
    <w:p w14:paraId="1F2A4705" w14:textId="2DC5EB29" w:rsidR="00C8676F" w:rsidRPr="001707CA" w:rsidRDefault="00720A6C" w:rsidP="00900E87">
      <w:pPr>
        <w:pStyle w:val="cu"/>
        <w:ind w:left="0" w:right="-113" w:firstLine="709"/>
        <w:rPr>
          <w:noProof w:val="0"/>
          <w:sz w:val="28"/>
          <w:szCs w:val="28"/>
          <w:lang w:val="ro-MD" w:eastAsia="en-US"/>
        </w:rPr>
      </w:pPr>
      <w:r w:rsidRPr="001707CA">
        <w:rPr>
          <w:noProof w:val="0"/>
          <w:sz w:val="28"/>
          <w:szCs w:val="28"/>
          <w:lang w:val="ro-MD" w:eastAsia="en-US"/>
        </w:rPr>
        <w:t xml:space="preserve">(d) </w:t>
      </w:r>
      <w:r w:rsidR="00C8676F" w:rsidRPr="001707CA">
        <w:rPr>
          <w:noProof w:val="0"/>
          <w:sz w:val="28"/>
          <w:szCs w:val="28"/>
          <w:lang w:val="ro-MD" w:eastAsia="en-US"/>
        </w:rPr>
        <w:t>a îmbunătăți transparența și stabilitatea piețelor, în special în ceea ce privește cunoștințele economice și înțelegerea piețelor pentru produsele pescărești și de acvacultură pe tot parcursul lanțului</w:t>
      </w:r>
      <w:r w:rsidR="00FD0C4A" w:rsidRPr="001707CA">
        <w:rPr>
          <w:noProof w:val="0"/>
          <w:sz w:val="28"/>
          <w:szCs w:val="28"/>
          <w:lang w:val="ro-MD" w:eastAsia="en-US"/>
        </w:rPr>
        <w:t xml:space="preserve"> de aprovizionare, a asigura echilibrat </w:t>
      </w:r>
      <w:r w:rsidR="00C8676F" w:rsidRPr="001707CA">
        <w:rPr>
          <w:noProof w:val="0"/>
          <w:sz w:val="28"/>
          <w:szCs w:val="28"/>
          <w:lang w:val="ro-MD" w:eastAsia="en-US"/>
        </w:rPr>
        <w:t>distribuția valorii adăugate de-a lungul lanțului de aprovizionare a sectorului, a îmbunătăți informarea și sensibilizarea consumatorilor prin notificări și etichetăr</w:t>
      </w:r>
      <w:r w:rsidR="00915264" w:rsidRPr="001707CA">
        <w:rPr>
          <w:noProof w:val="0"/>
          <w:sz w:val="28"/>
          <w:szCs w:val="28"/>
          <w:lang w:val="ro-MD" w:eastAsia="en-US"/>
        </w:rPr>
        <w:t xml:space="preserve">i care să asigure furnizarea </w:t>
      </w:r>
      <w:r w:rsidR="00C8676F" w:rsidRPr="001707CA">
        <w:rPr>
          <w:noProof w:val="0"/>
          <w:sz w:val="28"/>
          <w:szCs w:val="28"/>
          <w:lang w:val="ro-MD" w:eastAsia="en-US"/>
        </w:rPr>
        <w:t>informații</w:t>
      </w:r>
      <w:r w:rsidR="00915264" w:rsidRPr="001707CA">
        <w:rPr>
          <w:noProof w:val="0"/>
          <w:sz w:val="28"/>
          <w:szCs w:val="28"/>
          <w:lang w:val="ro-MD" w:eastAsia="en-US"/>
        </w:rPr>
        <w:t>lor</w:t>
      </w:r>
      <w:r w:rsidR="00C8676F" w:rsidRPr="001707CA">
        <w:rPr>
          <w:noProof w:val="0"/>
          <w:sz w:val="28"/>
          <w:szCs w:val="28"/>
          <w:lang w:val="ro-MD" w:eastAsia="en-US"/>
        </w:rPr>
        <w:t xml:space="preserve"> ușor de înțeles; </w:t>
      </w:r>
    </w:p>
    <w:p w14:paraId="0263CD3E" w14:textId="35F43BDA" w:rsidR="00C8676F" w:rsidRPr="001707CA" w:rsidRDefault="00720A6C" w:rsidP="00900E87">
      <w:pPr>
        <w:pStyle w:val="cu"/>
        <w:ind w:left="0" w:right="-113" w:firstLine="709"/>
        <w:rPr>
          <w:noProof w:val="0"/>
          <w:sz w:val="28"/>
          <w:szCs w:val="28"/>
          <w:lang w:val="ro-MD" w:eastAsia="en-US"/>
        </w:rPr>
      </w:pPr>
      <w:r w:rsidRPr="001707CA">
        <w:rPr>
          <w:noProof w:val="0"/>
          <w:sz w:val="28"/>
          <w:szCs w:val="28"/>
          <w:lang w:val="ro-MD" w:eastAsia="en-US"/>
        </w:rPr>
        <w:t xml:space="preserve">(e) </w:t>
      </w:r>
      <w:r w:rsidR="00C8676F" w:rsidRPr="001707CA">
        <w:rPr>
          <w:noProof w:val="0"/>
          <w:sz w:val="28"/>
          <w:szCs w:val="28"/>
          <w:lang w:val="ro-MD" w:eastAsia="en-US"/>
        </w:rPr>
        <w:t xml:space="preserve">a contribui la asigurarea unor condiții de concurență echitabile pentru toate produsele comercializate, prin promovarea exploatării durabile a resurselor piscicole; </w:t>
      </w:r>
    </w:p>
    <w:p w14:paraId="5181ACD6" w14:textId="66A4C7AD" w:rsidR="00C8676F" w:rsidRPr="001707CA" w:rsidRDefault="000F3E28" w:rsidP="00900E87">
      <w:pPr>
        <w:pStyle w:val="cu"/>
        <w:ind w:left="0" w:right="-113" w:firstLine="709"/>
        <w:rPr>
          <w:noProof w:val="0"/>
          <w:sz w:val="28"/>
          <w:szCs w:val="28"/>
          <w:lang w:val="ro-MD" w:eastAsia="en-US"/>
        </w:rPr>
      </w:pPr>
      <w:r w:rsidRPr="001707CA">
        <w:rPr>
          <w:noProof w:val="0"/>
          <w:sz w:val="28"/>
          <w:szCs w:val="28"/>
          <w:lang w:val="ro-MD" w:eastAsia="en-US"/>
        </w:rPr>
        <w:t xml:space="preserve">(f) </w:t>
      </w:r>
      <w:r w:rsidR="004D5EEE" w:rsidRPr="001707CA">
        <w:rPr>
          <w:noProof w:val="0"/>
          <w:sz w:val="28"/>
          <w:szCs w:val="28"/>
          <w:lang w:val="ro-MD" w:eastAsia="en-US"/>
        </w:rPr>
        <w:t xml:space="preserve">a diversifica </w:t>
      </w:r>
      <w:r w:rsidR="00C8676F" w:rsidRPr="001707CA">
        <w:rPr>
          <w:noProof w:val="0"/>
          <w:sz w:val="28"/>
          <w:szCs w:val="28"/>
          <w:lang w:val="ro-MD" w:eastAsia="en-US"/>
        </w:rPr>
        <w:t>produse</w:t>
      </w:r>
      <w:r w:rsidR="004D5EEE" w:rsidRPr="001707CA">
        <w:rPr>
          <w:noProof w:val="0"/>
          <w:sz w:val="28"/>
          <w:szCs w:val="28"/>
          <w:lang w:val="ro-MD" w:eastAsia="en-US"/>
        </w:rPr>
        <w:t>le</w:t>
      </w:r>
      <w:r w:rsidR="00C8676F" w:rsidRPr="001707CA">
        <w:rPr>
          <w:noProof w:val="0"/>
          <w:sz w:val="28"/>
          <w:szCs w:val="28"/>
          <w:lang w:val="ro-MD" w:eastAsia="en-US"/>
        </w:rPr>
        <w:t xml:space="preserve"> pescărești și de acvacultură pentru consumatori; </w:t>
      </w:r>
    </w:p>
    <w:p w14:paraId="310B38BC" w14:textId="76D073B7" w:rsidR="000F3E28" w:rsidRPr="00553ACC" w:rsidRDefault="000F3E28" w:rsidP="00900E87">
      <w:pPr>
        <w:pStyle w:val="cu"/>
        <w:ind w:left="0" w:right="-113" w:firstLine="709"/>
        <w:rPr>
          <w:noProof w:val="0"/>
          <w:sz w:val="28"/>
          <w:szCs w:val="28"/>
          <w:lang w:val="ro-MD" w:eastAsia="en-US"/>
        </w:rPr>
      </w:pPr>
      <w:r w:rsidRPr="001707CA">
        <w:rPr>
          <w:noProof w:val="0"/>
          <w:sz w:val="28"/>
          <w:szCs w:val="28"/>
          <w:lang w:val="ro-MD" w:eastAsia="en-US"/>
        </w:rPr>
        <w:t>(g) a furniza consumatorilor informații corecte privind originea produsului și modul de fabricare a acestuia, în special prin intermediul marcajului și al etichetării.</w:t>
      </w:r>
    </w:p>
    <w:p w14:paraId="7B5AD32E" w14:textId="77777777" w:rsidR="00B1435B" w:rsidRDefault="00C8676F" w:rsidP="00900E87">
      <w:pPr>
        <w:pStyle w:val="cu"/>
        <w:ind w:right="-113" w:hanging="425"/>
        <w:rPr>
          <w:noProof w:val="0"/>
          <w:sz w:val="28"/>
          <w:szCs w:val="28"/>
          <w:lang w:val="ro-MD" w:eastAsia="en-US"/>
        </w:rPr>
      </w:pPr>
      <w:r w:rsidRPr="00553ACC">
        <w:rPr>
          <w:b/>
          <w:noProof w:val="0"/>
          <w:sz w:val="28"/>
          <w:szCs w:val="28"/>
          <w:lang w:val="ro-MD" w:eastAsia="en-US"/>
        </w:rPr>
        <w:t>Articolul 36.</w:t>
      </w:r>
      <w:r w:rsidRPr="00C8676F">
        <w:rPr>
          <w:noProof w:val="0"/>
          <w:sz w:val="28"/>
          <w:szCs w:val="28"/>
          <w:lang w:val="ro-MD" w:eastAsia="en-US"/>
        </w:rPr>
        <w:t xml:space="preserve"> Domeniu </w:t>
      </w:r>
      <w:r w:rsidR="00B1435B" w:rsidRPr="00B1435B">
        <w:rPr>
          <w:noProof w:val="0"/>
          <w:sz w:val="28"/>
          <w:szCs w:val="28"/>
          <w:lang w:val="ro-MD" w:eastAsia="en-US"/>
        </w:rPr>
        <w:t xml:space="preserve">și măsurile </w:t>
      </w:r>
      <w:r w:rsidRPr="00C8676F">
        <w:rPr>
          <w:noProof w:val="0"/>
          <w:sz w:val="28"/>
          <w:szCs w:val="28"/>
          <w:lang w:val="ro-MD" w:eastAsia="en-US"/>
        </w:rPr>
        <w:t>de aplicare</w:t>
      </w:r>
      <w:r w:rsidR="00553ACC">
        <w:rPr>
          <w:noProof w:val="0"/>
          <w:sz w:val="28"/>
          <w:szCs w:val="28"/>
          <w:lang w:val="ro-MD" w:eastAsia="en-US"/>
        </w:rPr>
        <w:t xml:space="preserve"> </w:t>
      </w:r>
    </w:p>
    <w:p w14:paraId="5C6AD26C" w14:textId="433C2467" w:rsidR="00C8676F" w:rsidRDefault="00C8676F" w:rsidP="006664AE">
      <w:pPr>
        <w:pStyle w:val="cu"/>
        <w:numPr>
          <w:ilvl w:val="0"/>
          <w:numId w:val="24"/>
        </w:numPr>
        <w:tabs>
          <w:tab w:val="left" w:pos="1134"/>
        </w:tabs>
        <w:ind w:left="0" w:right="-113" w:firstLine="709"/>
        <w:rPr>
          <w:noProof w:val="0"/>
          <w:sz w:val="28"/>
          <w:szCs w:val="28"/>
          <w:lang w:val="ro-MD" w:eastAsia="en-US"/>
        </w:rPr>
      </w:pPr>
      <w:r w:rsidRPr="00C8676F">
        <w:rPr>
          <w:noProof w:val="0"/>
          <w:sz w:val="28"/>
          <w:szCs w:val="28"/>
          <w:lang w:val="ro-MD" w:eastAsia="en-US"/>
        </w:rPr>
        <w:t>Organizarea comună a piețelor se aplică produselor pescărești și de acva</w:t>
      </w:r>
      <w:r w:rsidR="00034D04">
        <w:rPr>
          <w:noProof w:val="0"/>
          <w:sz w:val="28"/>
          <w:szCs w:val="28"/>
          <w:lang w:val="ro-MD" w:eastAsia="en-US"/>
        </w:rPr>
        <w:t>cultură enumerate în anexa nr. 3</w:t>
      </w:r>
      <w:r w:rsidRPr="00C8676F">
        <w:rPr>
          <w:noProof w:val="0"/>
          <w:sz w:val="28"/>
          <w:szCs w:val="28"/>
          <w:lang w:val="ro-MD" w:eastAsia="en-US"/>
        </w:rPr>
        <w:t>.</w:t>
      </w:r>
    </w:p>
    <w:p w14:paraId="1BCF77F9" w14:textId="1F5816A2" w:rsidR="00C74040" w:rsidRPr="00C74040" w:rsidRDefault="00C74040" w:rsidP="006664AE">
      <w:pPr>
        <w:pStyle w:val="cu"/>
        <w:numPr>
          <w:ilvl w:val="0"/>
          <w:numId w:val="24"/>
        </w:numPr>
        <w:tabs>
          <w:tab w:val="left" w:pos="1134"/>
        </w:tabs>
        <w:ind w:left="0" w:right="-113" w:firstLine="709"/>
        <w:rPr>
          <w:noProof w:val="0"/>
          <w:sz w:val="28"/>
          <w:szCs w:val="28"/>
          <w:lang w:val="ro-MD" w:eastAsia="en-US"/>
        </w:rPr>
      </w:pPr>
      <w:r w:rsidRPr="00C74040">
        <w:rPr>
          <w:noProof w:val="0"/>
          <w:sz w:val="28"/>
          <w:szCs w:val="28"/>
          <w:lang w:val="ro-MD" w:eastAsia="en-US"/>
        </w:rPr>
        <w:t>Organizarea comună a piețe</w:t>
      </w:r>
      <w:r w:rsidR="00F717DF">
        <w:rPr>
          <w:noProof w:val="0"/>
          <w:sz w:val="28"/>
          <w:szCs w:val="28"/>
          <w:lang w:val="ro-MD" w:eastAsia="en-US"/>
        </w:rPr>
        <w:t xml:space="preserve">lor </w:t>
      </w:r>
      <w:r w:rsidR="004D5EEE">
        <w:rPr>
          <w:noProof w:val="0"/>
          <w:sz w:val="28"/>
          <w:szCs w:val="28"/>
          <w:lang w:val="ro-MD" w:eastAsia="en-US"/>
        </w:rPr>
        <w:t xml:space="preserve">se instituie prin aplicarea următoarelor </w:t>
      </w:r>
      <w:r w:rsidR="00F717DF">
        <w:rPr>
          <w:noProof w:val="0"/>
          <w:sz w:val="28"/>
          <w:szCs w:val="28"/>
          <w:lang w:val="ro-MD" w:eastAsia="en-US"/>
        </w:rPr>
        <w:t>măsuri</w:t>
      </w:r>
      <w:r w:rsidRPr="00C74040">
        <w:rPr>
          <w:noProof w:val="0"/>
          <w:sz w:val="28"/>
          <w:szCs w:val="28"/>
          <w:lang w:val="ro-MD" w:eastAsia="en-US"/>
        </w:rPr>
        <w:t>:</w:t>
      </w:r>
    </w:p>
    <w:p w14:paraId="013A5D0F" w14:textId="05782534" w:rsidR="00C74040" w:rsidRPr="004D5EEE" w:rsidRDefault="00C74040" w:rsidP="00900E87">
      <w:pPr>
        <w:pStyle w:val="cu"/>
        <w:ind w:left="0" w:right="-113" w:firstLine="720"/>
        <w:rPr>
          <w:noProof w:val="0"/>
          <w:sz w:val="28"/>
          <w:szCs w:val="28"/>
          <w:lang w:val="ro-MD" w:eastAsia="en-US"/>
        </w:rPr>
      </w:pPr>
      <w:r w:rsidRPr="004D5EEE">
        <w:rPr>
          <w:noProof w:val="0"/>
          <w:sz w:val="28"/>
          <w:szCs w:val="28"/>
          <w:lang w:val="ro-MD" w:eastAsia="en-US"/>
        </w:rPr>
        <w:t xml:space="preserve">(a) </w:t>
      </w:r>
      <w:r w:rsidR="004361D6" w:rsidRPr="004D5EEE">
        <w:rPr>
          <w:noProof w:val="0"/>
          <w:sz w:val="28"/>
          <w:szCs w:val="28"/>
          <w:lang w:val="ro-MD" w:eastAsia="en-US"/>
        </w:rPr>
        <w:t xml:space="preserve">organizarea sectorului, inclusiv măsuri de stabilizare a pieței cu formarea </w:t>
      </w:r>
      <w:r w:rsidRPr="004D5EEE">
        <w:rPr>
          <w:noProof w:val="0"/>
          <w:sz w:val="28"/>
          <w:szCs w:val="28"/>
          <w:lang w:val="ro-MD" w:eastAsia="en-US"/>
        </w:rPr>
        <w:t>organizații</w:t>
      </w:r>
      <w:r w:rsidR="004361D6" w:rsidRPr="004D5EEE">
        <w:rPr>
          <w:noProof w:val="0"/>
          <w:sz w:val="28"/>
          <w:szCs w:val="28"/>
          <w:lang w:val="ro-MD" w:eastAsia="en-US"/>
        </w:rPr>
        <w:t>lor</w:t>
      </w:r>
      <w:r w:rsidRPr="004D5EEE">
        <w:rPr>
          <w:noProof w:val="0"/>
          <w:sz w:val="28"/>
          <w:szCs w:val="28"/>
          <w:lang w:val="ro-MD" w:eastAsia="en-US"/>
        </w:rPr>
        <w:t xml:space="preserve"> profesionale;</w:t>
      </w:r>
    </w:p>
    <w:p w14:paraId="28F3458D" w14:textId="15D3D2E0" w:rsidR="004361D6" w:rsidRPr="004D5EEE" w:rsidRDefault="004361D6" w:rsidP="00900E87">
      <w:pPr>
        <w:pStyle w:val="cu"/>
        <w:ind w:left="0" w:right="-113" w:firstLine="720"/>
        <w:rPr>
          <w:noProof w:val="0"/>
          <w:sz w:val="28"/>
          <w:szCs w:val="28"/>
          <w:lang w:val="ro-MD" w:eastAsia="en-US"/>
        </w:rPr>
      </w:pPr>
      <w:r w:rsidRPr="004D5EEE">
        <w:rPr>
          <w:noProof w:val="0"/>
          <w:sz w:val="28"/>
          <w:szCs w:val="28"/>
          <w:lang w:val="ro-MD" w:eastAsia="en-US"/>
        </w:rPr>
        <w:t xml:space="preserve">(b) </w:t>
      </w:r>
      <w:r w:rsidR="004D5EEE" w:rsidRPr="004D5EEE">
        <w:rPr>
          <w:noProof w:val="0"/>
          <w:sz w:val="28"/>
          <w:szCs w:val="28"/>
          <w:lang w:val="ro-MD" w:eastAsia="en-US"/>
        </w:rPr>
        <w:t xml:space="preserve">elaborarea </w:t>
      </w:r>
      <w:r w:rsidRPr="004D5EEE">
        <w:rPr>
          <w:noProof w:val="0"/>
          <w:sz w:val="28"/>
          <w:szCs w:val="28"/>
          <w:lang w:val="ro-MD" w:eastAsia="en-US"/>
        </w:rPr>
        <w:t>planurile de producție și de comercializare ale organizațiilor producătorilor din sectorul pescuitului și al acvaculturii;</w:t>
      </w:r>
    </w:p>
    <w:p w14:paraId="3710B482" w14:textId="76FC0FE7" w:rsidR="00C74040" w:rsidRPr="004D5EEE" w:rsidRDefault="0096650F" w:rsidP="00900E87">
      <w:pPr>
        <w:pStyle w:val="cu"/>
        <w:ind w:left="720" w:right="-113" w:firstLine="0"/>
        <w:rPr>
          <w:noProof w:val="0"/>
          <w:sz w:val="28"/>
          <w:szCs w:val="28"/>
          <w:lang w:val="ro-MD" w:eastAsia="en-US"/>
        </w:rPr>
      </w:pPr>
      <w:r w:rsidRPr="004D5EEE">
        <w:rPr>
          <w:noProof w:val="0"/>
          <w:sz w:val="28"/>
          <w:szCs w:val="28"/>
          <w:lang w:val="ro-MD" w:eastAsia="en-US"/>
        </w:rPr>
        <w:t xml:space="preserve">(c) </w:t>
      </w:r>
      <w:r w:rsidR="004D5EEE" w:rsidRPr="004D5EEE">
        <w:rPr>
          <w:noProof w:val="0"/>
          <w:sz w:val="28"/>
          <w:szCs w:val="28"/>
          <w:lang w:val="ro-MD" w:eastAsia="en-US"/>
        </w:rPr>
        <w:t xml:space="preserve">aplicarea </w:t>
      </w:r>
      <w:r w:rsidR="00C74040" w:rsidRPr="004D5EEE">
        <w:rPr>
          <w:noProof w:val="0"/>
          <w:sz w:val="28"/>
          <w:szCs w:val="28"/>
          <w:lang w:val="ro-MD" w:eastAsia="en-US"/>
        </w:rPr>
        <w:t>standarde</w:t>
      </w:r>
      <w:r w:rsidR="004D5EEE" w:rsidRPr="004D5EEE">
        <w:rPr>
          <w:noProof w:val="0"/>
          <w:sz w:val="28"/>
          <w:szCs w:val="28"/>
          <w:lang w:val="ro-MD" w:eastAsia="en-US"/>
        </w:rPr>
        <w:t>lor</w:t>
      </w:r>
      <w:r w:rsidR="00C74040" w:rsidRPr="004D5EEE">
        <w:rPr>
          <w:noProof w:val="0"/>
          <w:sz w:val="28"/>
          <w:szCs w:val="28"/>
          <w:lang w:val="ro-MD" w:eastAsia="en-US"/>
        </w:rPr>
        <w:t xml:space="preserve"> </w:t>
      </w:r>
      <w:r w:rsidR="004D5EEE" w:rsidRPr="004D5EEE">
        <w:rPr>
          <w:noProof w:val="0"/>
          <w:sz w:val="28"/>
          <w:szCs w:val="28"/>
          <w:lang w:val="ro-MD" w:eastAsia="en-US"/>
        </w:rPr>
        <w:t xml:space="preserve">comune </w:t>
      </w:r>
      <w:r w:rsidR="00C74040" w:rsidRPr="004D5EEE">
        <w:rPr>
          <w:noProof w:val="0"/>
          <w:sz w:val="28"/>
          <w:szCs w:val="28"/>
          <w:lang w:val="ro-MD" w:eastAsia="en-US"/>
        </w:rPr>
        <w:t>de comercializare;</w:t>
      </w:r>
    </w:p>
    <w:p w14:paraId="16E9B194" w14:textId="77C82F2A" w:rsidR="00C74040" w:rsidRPr="004D5EEE" w:rsidRDefault="0096650F" w:rsidP="00900E87">
      <w:pPr>
        <w:pStyle w:val="cu"/>
        <w:ind w:left="720" w:right="-113" w:firstLine="0"/>
        <w:rPr>
          <w:noProof w:val="0"/>
          <w:sz w:val="28"/>
          <w:szCs w:val="28"/>
          <w:lang w:val="ro-MD" w:eastAsia="en-US"/>
        </w:rPr>
      </w:pPr>
      <w:r w:rsidRPr="004D5EEE">
        <w:rPr>
          <w:noProof w:val="0"/>
          <w:sz w:val="28"/>
          <w:szCs w:val="28"/>
          <w:lang w:val="ro-MD" w:eastAsia="en-US"/>
        </w:rPr>
        <w:t>(d</w:t>
      </w:r>
      <w:r w:rsidR="00C74040" w:rsidRPr="004D5EEE">
        <w:rPr>
          <w:noProof w:val="0"/>
          <w:sz w:val="28"/>
          <w:szCs w:val="28"/>
          <w:lang w:val="ro-MD" w:eastAsia="en-US"/>
        </w:rPr>
        <w:t>) informarea consumatorilor;</w:t>
      </w:r>
    </w:p>
    <w:p w14:paraId="1E4E2B3F" w14:textId="0D081876" w:rsidR="00C74040" w:rsidRPr="004D5EEE" w:rsidRDefault="0096650F" w:rsidP="00900E87">
      <w:pPr>
        <w:pStyle w:val="cu"/>
        <w:ind w:left="720" w:right="-113" w:firstLine="0"/>
        <w:rPr>
          <w:noProof w:val="0"/>
          <w:sz w:val="28"/>
          <w:szCs w:val="28"/>
          <w:lang w:val="ro-MD" w:eastAsia="en-US"/>
        </w:rPr>
      </w:pPr>
      <w:r w:rsidRPr="004D5EEE">
        <w:rPr>
          <w:noProof w:val="0"/>
          <w:sz w:val="28"/>
          <w:szCs w:val="28"/>
          <w:lang w:val="ro-MD" w:eastAsia="en-US"/>
        </w:rPr>
        <w:t>(e</w:t>
      </w:r>
      <w:r w:rsidR="00C74040" w:rsidRPr="004D5EEE">
        <w:rPr>
          <w:noProof w:val="0"/>
          <w:sz w:val="28"/>
          <w:szCs w:val="28"/>
          <w:lang w:val="ro-MD" w:eastAsia="en-US"/>
        </w:rPr>
        <w:t xml:space="preserve">)  </w:t>
      </w:r>
      <w:r w:rsidR="004D5EEE" w:rsidRPr="004D5EEE">
        <w:rPr>
          <w:noProof w:val="0"/>
          <w:sz w:val="28"/>
          <w:szCs w:val="28"/>
          <w:lang w:val="ro-MD" w:eastAsia="en-US"/>
        </w:rPr>
        <w:t xml:space="preserve">elaborarea </w:t>
      </w:r>
      <w:r w:rsidR="00C74040" w:rsidRPr="004D5EEE">
        <w:rPr>
          <w:noProof w:val="0"/>
          <w:sz w:val="28"/>
          <w:szCs w:val="28"/>
          <w:lang w:val="ro-MD" w:eastAsia="en-US"/>
        </w:rPr>
        <w:t>norme</w:t>
      </w:r>
      <w:r w:rsidR="004D5EEE" w:rsidRPr="004D5EEE">
        <w:rPr>
          <w:noProof w:val="0"/>
          <w:sz w:val="28"/>
          <w:szCs w:val="28"/>
          <w:lang w:val="ro-MD" w:eastAsia="en-US"/>
        </w:rPr>
        <w:t>lor</w:t>
      </w:r>
      <w:r w:rsidR="00C74040" w:rsidRPr="004D5EEE">
        <w:rPr>
          <w:noProof w:val="0"/>
          <w:sz w:val="28"/>
          <w:szCs w:val="28"/>
          <w:lang w:val="ro-MD" w:eastAsia="en-US"/>
        </w:rPr>
        <w:t xml:space="preserve"> privind concurența;</w:t>
      </w:r>
    </w:p>
    <w:p w14:paraId="59603DFA" w14:textId="5EB0F5C8" w:rsidR="00C74040" w:rsidRPr="00B1435B" w:rsidRDefault="0096650F" w:rsidP="00900E87">
      <w:pPr>
        <w:pStyle w:val="cu"/>
        <w:ind w:left="720" w:right="-113" w:firstLine="0"/>
        <w:rPr>
          <w:noProof w:val="0"/>
          <w:sz w:val="28"/>
          <w:szCs w:val="28"/>
          <w:lang w:val="ro-MD" w:eastAsia="en-US"/>
        </w:rPr>
      </w:pPr>
      <w:r w:rsidRPr="004D5EEE">
        <w:rPr>
          <w:noProof w:val="0"/>
          <w:sz w:val="28"/>
          <w:szCs w:val="28"/>
          <w:lang w:val="ro-MD" w:eastAsia="en-US"/>
        </w:rPr>
        <w:t>(n</w:t>
      </w:r>
      <w:r w:rsidR="004D5EEE" w:rsidRPr="004D5EEE">
        <w:rPr>
          <w:noProof w:val="0"/>
          <w:sz w:val="28"/>
          <w:szCs w:val="28"/>
          <w:lang w:val="ro-MD" w:eastAsia="en-US"/>
        </w:rPr>
        <w:t xml:space="preserve">)  monitorizarea </w:t>
      </w:r>
      <w:r w:rsidR="00C74040" w:rsidRPr="004D5EEE">
        <w:rPr>
          <w:noProof w:val="0"/>
          <w:sz w:val="28"/>
          <w:szCs w:val="28"/>
          <w:lang w:val="ro-MD" w:eastAsia="en-US"/>
        </w:rPr>
        <w:t>pieței</w:t>
      </w:r>
      <w:r w:rsidR="004D5EEE" w:rsidRPr="004D5EEE">
        <w:rPr>
          <w:noProof w:val="0"/>
          <w:sz w:val="28"/>
          <w:szCs w:val="28"/>
          <w:lang w:val="ro-MD" w:eastAsia="en-US"/>
        </w:rPr>
        <w:t xml:space="preserve"> produselor pescărești</w:t>
      </w:r>
      <w:r w:rsidR="00C74040" w:rsidRPr="004D5EEE">
        <w:rPr>
          <w:noProof w:val="0"/>
          <w:sz w:val="28"/>
          <w:szCs w:val="28"/>
          <w:lang w:val="ro-MD" w:eastAsia="en-US"/>
        </w:rPr>
        <w:t>.</w:t>
      </w:r>
    </w:p>
    <w:p w14:paraId="536259C7" w14:textId="16EF9C3B" w:rsidR="00C74040" w:rsidRDefault="00C74040" w:rsidP="00900E87">
      <w:pPr>
        <w:pStyle w:val="cu"/>
        <w:ind w:left="0" w:right="-113" w:firstLine="709"/>
        <w:rPr>
          <w:noProof w:val="0"/>
          <w:sz w:val="28"/>
          <w:szCs w:val="28"/>
          <w:lang w:val="ro-MD" w:eastAsia="en-US"/>
        </w:rPr>
      </w:pPr>
      <w:r w:rsidRPr="00B1435B">
        <w:rPr>
          <w:b/>
          <w:noProof w:val="0"/>
          <w:sz w:val="28"/>
          <w:szCs w:val="28"/>
          <w:lang w:val="ro-MD" w:eastAsia="en-US"/>
        </w:rPr>
        <w:t>Articolul 3</w:t>
      </w:r>
      <w:r w:rsidRPr="00C74040">
        <w:rPr>
          <w:b/>
          <w:noProof w:val="0"/>
          <w:sz w:val="28"/>
          <w:szCs w:val="28"/>
          <w:lang w:val="ro-MD" w:eastAsia="en-US"/>
        </w:rPr>
        <w:t>7.</w:t>
      </w:r>
      <w:r w:rsidRPr="00C74040">
        <w:rPr>
          <w:noProof w:val="0"/>
          <w:sz w:val="28"/>
          <w:szCs w:val="28"/>
          <w:lang w:val="ro-MD" w:eastAsia="en-US"/>
        </w:rPr>
        <w:t xml:space="preserve"> </w:t>
      </w:r>
      <w:r>
        <w:rPr>
          <w:noProof w:val="0"/>
          <w:sz w:val="28"/>
          <w:szCs w:val="28"/>
          <w:lang w:val="ro-MD" w:eastAsia="en-US"/>
        </w:rPr>
        <w:t>S</w:t>
      </w:r>
      <w:r w:rsidRPr="00C74040">
        <w:rPr>
          <w:noProof w:val="0"/>
          <w:sz w:val="28"/>
          <w:szCs w:val="28"/>
          <w:lang w:val="ro-MD" w:eastAsia="en-US"/>
        </w:rPr>
        <w:t>prijin financ</w:t>
      </w:r>
      <w:r>
        <w:rPr>
          <w:noProof w:val="0"/>
          <w:sz w:val="28"/>
          <w:szCs w:val="28"/>
          <w:lang w:val="ro-MD" w:eastAsia="en-US"/>
        </w:rPr>
        <w:t>iar</w:t>
      </w:r>
    </w:p>
    <w:p w14:paraId="2668F7FE" w14:textId="7BEF6130" w:rsidR="00C74040" w:rsidRDefault="00C74040" w:rsidP="00900E87">
      <w:pPr>
        <w:pStyle w:val="cu"/>
        <w:ind w:left="0" w:right="-113" w:firstLine="709"/>
        <w:rPr>
          <w:noProof w:val="0"/>
          <w:sz w:val="28"/>
          <w:szCs w:val="28"/>
          <w:lang w:val="ro-MD" w:eastAsia="en-US"/>
        </w:rPr>
      </w:pPr>
      <w:r w:rsidRPr="00C74040">
        <w:rPr>
          <w:noProof w:val="0"/>
          <w:sz w:val="28"/>
          <w:szCs w:val="28"/>
          <w:lang w:val="ro-MD" w:eastAsia="en-US"/>
        </w:rPr>
        <w:lastRenderedPageBreak/>
        <w:t xml:space="preserve">Punerea în aplicare a organizării comune a piețelor este eligibilă pentru a primi sprijin financiar din </w:t>
      </w:r>
      <w:r w:rsidR="001707CA">
        <w:rPr>
          <w:noProof w:val="0"/>
          <w:sz w:val="28"/>
          <w:szCs w:val="28"/>
          <w:lang w:val="ro-MD" w:eastAsia="en-US"/>
        </w:rPr>
        <w:t>Fondul</w:t>
      </w:r>
      <w:r w:rsidR="001707CA" w:rsidRPr="001707CA">
        <w:rPr>
          <w:noProof w:val="0"/>
          <w:sz w:val="28"/>
          <w:szCs w:val="28"/>
          <w:lang w:val="ro-MD" w:eastAsia="en-US"/>
        </w:rPr>
        <w:t xml:space="preserve"> de susținere pentru afacerile maritime, pescuit și acvacultură</w:t>
      </w:r>
      <w:r w:rsidR="00915264">
        <w:rPr>
          <w:noProof w:val="0"/>
          <w:sz w:val="28"/>
          <w:szCs w:val="28"/>
          <w:lang w:val="ro-MD" w:eastAsia="en-US"/>
        </w:rPr>
        <w:t xml:space="preserve"> </w:t>
      </w:r>
      <w:r w:rsidRPr="00C74040">
        <w:rPr>
          <w:noProof w:val="0"/>
          <w:sz w:val="28"/>
          <w:szCs w:val="28"/>
          <w:lang w:val="ro-MD" w:eastAsia="en-US"/>
        </w:rPr>
        <w:t xml:space="preserve">în conformitate cu </w:t>
      </w:r>
      <w:r w:rsidR="00915264">
        <w:rPr>
          <w:noProof w:val="0"/>
          <w:sz w:val="28"/>
          <w:szCs w:val="28"/>
          <w:lang w:val="ro-MD" w:eastAsia="en-US"/>
        </w:rPr>
        <w:t xml:space="preserve">legislația națională, </w:t>
      </w:r>
      <w:r>
        <w:rPr>
          <w:noProof w:val="0"/>
          <w:sz w:val="28"/>
          <w:szCs w:val="28"/>
          <w:lang w:val="ro-MD" w:eastAsia="en-US"/>
        </w:rPr>
        <w:t>aprobat</w:t>
      </w:r>
      <w:r w:rsidR="00915264">
        <w:rPr>
          <w:noProof w:val="0"/>
          <w:sz w:val="28"/>
          <w:szCs w:val="28"/>
          <w:lang w:val="ro-MD" w:eastAsia="en-US"/>
        </w:rPr>
        <w:t>ă</w:t>
      </w:r>
      <w:r>
        <w:rPr>
          <w:noProof w:val="0"/>
          <w:sz w:val="28"/>
          <w:szCs w:val="28"/>
          <w:lang w:val="ro-MD" w:eastAsia="en-US"/>
        </w:rPr>
        <w:t xml:space="preserve"> </w:t>
      </w:r>
      <w:r w:rsidR="00915264">
        <w:rPr>
          <w:noProof w:val="0"/>
          <w:sz w:val="28"/>
          <w:szCs w:val="28"/>
          <w:lang w:val="ro-MD" w:eastAsia="en-US"/>
        </w:rPr>
        <w:t>de Guvern</w:t>
      </w:r>
      <w:r w:rsidRPr="00C74040">
        <w:rPr>
          <w:noProof w:val="0"/>
          <w:sz w:val="28"/>
          <w:szCs w:val="28"/>
          <w:lang w:val="ro-MD" w:eastAsia="en-US"/>
        </w:rPr>
        <w:t>.</w:t>
      </w:r>
    </w:p>
    <w:p w14:paraId="73B5DE09" w14:textId="5B1D19A3" w:rsidR="00A34115" w:rsidRDefault="00A34115" w:rsidP="00900E87">
      <w:pPr>
        <w:pStyle w:val="cu"/>
        <w:ind w:left="0" w:right="-113" w:firstLine="709"/>
        <w:rPr>
          <w:b/>
          <w:noProof w:val="0"/>
          <w:sz w:val="28"/>
          <w:szCs w:val="28"/>
          <w:lang w:val="ro-MD" w:eastAsia="en-US"/>
        </w:rPr>
      </w:pPr>
      <w:r w:rsidRPr="00A34115">
        <w:rPr>
          <w:b/>
          <w:noProof w:val="0"/>
          <w:sz w:val="28"/>
          <w:szCs w:val="28"/>
          <w:lang w:val="ro-MD" w:eastAsia="en-US"/>
        </w:rPr>
        <w:t>Articolul 38.</w:t>
      </w:r>
      <w:r>
        <w:rPr>
          <w:b/>
          <w:noProof w:val="0"/>
          <w:sz w:val="28"/>
          <w:szCs w:val="28"/>
          <w:lang w:val="ro-MD" w:eastAsia="en-US"/>
        </w:rPr>
        <w:t xml:space="preserve"> </w:t>
      </w:r>
      <w:r w:rsidRPr="00C74040">
        <w:rPr>
          <w:noProof w:val="0"/>
          <w:sz w:val="28"/>
          <w:szCs w:val="28"/>
          <w:lang w:val="ro-MD" w:eastAsia="en-US"/>
        </w:rPr>
        <w:t>Principii</w:t>
      </w:r>
    </w:p>
    <w:p w14:paraId="2BA26012" w14:textId="6D6DF4A2" w:rsidR="00A34115" w:rsidRPr="00A34115" w:rsidRDefault="00A34115" w:rsidP="00900E87">
      <w:pPr>
        <w:pStyle w:val="cu"/>
        <w:ind w:left="0" w:right="-113" w:firstLine="709"/>
        <w:rPr>
          <w:noProof w:val="0"/>
          <w:sz w:val="28"/>
          <w:szCs w:val="28"/>
          <w:lang w:val="ro-MD" w:eastAsia="en-US"/>
        </w:rPr>
      </w:pPr>
      <w:r w:rsidRPr="00A34115">
        <w:rPr>
          <w:noProof w:val="0"/>
          <w:sz w:val="28"/>
          <w:szCs w:val="28"/>
          <w:lang w:val="ro-MD" w:eastAsia="en-US"/>
        </w:rPr>
        <w:t xml:space="preserve">Organizarea comună a piețelor este ghidată de principiile </w:t>
      </w:r>
      <w:r w:rsidR="001707CA" w:rsidRPr="001707CA">
        <w:rPr>
          <w:noProof w:val="0"/>
          <w:sz w:val="28"/>
          <w:szCs w:val="28"/>
          <w:lang w:val="ro-MD" w:eastAsia="en-US"/>
        </w:rPr>
        <w:t>politicii în domeniul pescuitului și acvaculturii</w:t>
      </w:r>
      <w:r w:rsidR="001707CA">
        <w:rPr>
          <w:noProof w:val="0"/>
          <w:sz w:val="28"/>
          <w:szCs w:val="28"/>
          <w:lang w:val="ro-MD" w:eastAsia="en-US"/>
        </w:rPr>
        <w:t xml:space="preserve">, </w:t>
      </w:r>
      <w:r w:rsidRPr="00A34115">
        <w:rPr>
          <w:noProof w:val="0"/>
          <w:sz w:val="28"/>
          <w:szCs w:val="28"/>
          <w:lang w:val="ro-MD" w:eastAsia="en-US"/>
        </w:rPr>
        <w:t>p</w:t>
      </w:r>
      <w:r w:rsidR="00680B8C">
        <w:rPr>
          <w:noProof w:val="0"/>
          <w:sz w:val="28"/>
          <w:szCs w:val="28"/>
          <w:lang w:val="ro-MD" w:eastAsia="en-US"/>
        </w:rPr>
        <w:t>revăzute la art.</w:t>
      </w:r>
      <w:r w:rsidRPr="00A34115">
        <w:rPr>
          <w:noProof w:val="0"/>
          <w:sz w:val="28"/>
          <w:szCs w:val="28"/>
          <w:lang w:val="ro-MD" w:eastAsia="en-US"/>
        </w:rPr>
        <w:t xml:space="preserve"> 3</w:t>
      </w:r>
      <w:r>
        <w:rPr>
          <w:noProof w:val="0"/>
          <w:sz w:val="28"/>
          <w:szCs w:val="28"/>
          <w:lang w:val="ro-MD" w:eastAsia="en-US"/>
        </w:rPr>
        <w:t>, din prezenta lege.</w:t>
      </w:r>
    </w:p>
    <w:p w14:paraId="4784E204" w14:textId="77777777" w:rsidR="00B925A6" w:rsidRDefault="00B925A6" w:rsidP="00900E87">
      <w:pPr>
        <w:pStyle w:val="cu"/>
        <w:ind w:left="0" w:right="-113" w:firstLine="426"/>
        <w:rPr>
          <w:noProof w:val="0"/>
          <w:color w:val="C0504D" w:themeColor="accent2"/>
          <w:sz w:val="28"/>
          <w:szCs w:val="28"/>
          <w:lang w:val="ro-MD" w:eastAsia="en-US"/>
        </w:rPr>
      </w:pPr>
    </w:p>
    <w:p w14:paraId="4CD7AB1C" w14:textId="2C2A3715" w:rsidR="00A34115" w:rsidRDefault="00A34115" w:rsidP="00900E87">
      <w:pPr>
        <w:pStyle w:val="cu"/>
        <w:spacing w:line="276" w:lineRule="auto"/>
        <w:ind w:left="0" w:right="-113" w:firstLine="0"/>
        <w:jc w:val="center"/>
        <w:rPr>
          <w:b/>
          <w:noProof w:val="0"/>
          <w:sz w:val="28"/>
          <w:szCs w:val="28"/>
          <w:lang w:val="ro-MD" w:eastAsia="en-US"/>
        </w:rPr>
      </w:pPr>
      <w:r>
        <w:rPr>
          <w:b/>
          <w:noProof w:val="0"/>
          <w:sz w:val="28"/>
          <w:szCs w:val="28"/>
          <w:lang w:val="ro-MD" w:eastAsia="en-US"/>
        </w:rPr>
        <w:t>Capitolul IX</w:t>
      </w:r>
    </w:p>
    <w:p w14:paraId="19A00D48" w14:textId="0AC7FCA2" w:rsidR="00A34115" w:rsidRDefault="00A34115" w:rsidP="00900E87">
      <w:pPr>
        <w:pStyle w:val="cu"/>
        <w:spacing w:line="276" w:lineRule="auto"/>
        <w:ind w:left="0" w:right="-113" w:firstLine="0"/>
        <w:jc w:val="center"/>
        <w:rPr>
          <w:b/>
          <w:noProof w:val="0"/>
          <w:sz w:val="28"/>
          <w:szCs w:val="28"/>
          <w:lang w:val="ro-MD" w:eastAsia="en-US"/>
        </w:rPr>
      </w:pPr>
      <w:r w:rsidRPr="00A34115">
        <w:rPr>
          <w:b/>
          <w:noProof w:val="0"/>
          <w:sz w:val="28"/>
          <w:szCs w:val="28"/>
          <w:lang w:val="ro-MD" w:eastAsia="en-US"/>
        </w:rPr>
        <w:t>ORGANIZAȚII PROFESIONALE</w:t>
      </w:r>
    </w:p>
    <w:p w14:paraId="25E5E756" w14:textId="19DAA340" w:rsidR="00382D6C" w:rsidRDefault="00C244CA" w:rsidP="00900E87">
      <w:pPr>
        <w:pStyle w:val="cu"/>
        <w:spacing w:line="276" w:lineRule="auto"/>
        <w:ind w:left="0" w:right="-113" w:firstLine="0"/>
        <w:jc w:val="center"/>
        <w:rPr>
          <w:b/>
          <w:noProof w:val="0"/>
          <w:sz w:val="28"/>
          <w:szCs w:val="28"/>
          <w:lang w:val="ro-MD" w:eastAsia="en-US"/>
        </w:rPr>
      </w:pPr>
      <w:r w:rsidRPr="00382D6C">
        <w:rPr>
          <w:b/>
          <w:noProof w:val="0"/>
          <w:sz w:val="28"/>
          <w:szCs w:val="28"/>
          <w:lang w:val="ro-MD" w:eastAsia="en-US"/>
        </w:rPr>
        <w:t>Secțiunea</w:t>
      </w:r>
      <w:r w:rsidR="00382D6C" w:rsidRPr="00382D6C">
        <w:rPr>
          <w:b/>
          <w:noProof w:val="0"/>
          <w:sz w:val="28"/>
          <w:szCs w:val="28"/>
          <w:lang w:val="ro-MD" w:eastAsia="en-US"/>
        </w:rPr>
        <w:t xml:space="preserve"> 1</w:t>
      </w:r>
    </w:p>
    <w:p w14:paraId="198BFB1E" w14:textId="7FE8859C" w:rsidR="002F17A6" w:rsidRPr="002F17A6" w:rsidRDefault="005115F1" w:rsidP="00900E87">
      <w:pPr>
        <w:pStyle w:val="cu"/>
        <w:spacing w:line="276" w:lineRule="auto"/>
        <w:ind w:left="0" w:right="-113" w:firstLine="0"/>
        <w:jc w:val="center"/>
        <w:rPr>
          <w:b/>
          <w:noProof w:val="0"/>
          <w:sz w:val="28"/>
          <w:szCs w:val="28"/>
          <w:lang w:val="ro-MD" w:eastAsia="en-US"/>
        </w:rPr>
      </w:pPr>
      <w:r w:rsidRPr="002F17A6">
        <w:rPr>
          <w:b/>
          <w:noProof w:val="0"/>
          <w:sz w:val="28"/>
          <w:szCs w:val="28"/>
          <w:lang w:val="ro-MD" w:eastAsia="en-US"/>
        </w:rPr>
        <w:t>Înființare, obiective și măsuri</w:t>
      </w:r>
    </w:p>
    <w:p w14:paraId="65BE8037" w14:textId="472198A0" w:rsidR="00353E48" w:rsidRDefault="00C56478" w:rsidP="00007374">
      <w:pPr>
        <w:pStyle w:val="cu"/>
        <w:ind w:left="2268" w:right="-113" w:hanging="1559"/>
        <w:rPr>
          <w:noProof w:val="0"/>
          <w:sz w:val="28"/>
          <w:szCs w:val="28"/>
          <w:lang w:val="ro-MD" w:eastAsia="en-US"/>
        </w:rPr>
      </w:pPr>
      <w:r w:rsidRPr="002F17A6">
        <w:rPr>
          <w:b/>
          <w:noProof w:val="0"/>
          <w:sz w:val="28"/>
          <w:szCs w:val="28"/>
          <w:lang w:val="ro-MD" w:eastAsia="en-US"/>
        </w:rPr>
        <w:t>Arti</w:t>
      </w:r>
      <w:r w:rsidR="00A34115">
        <w:rPr>
          <w:b/>
          <w:noProof w:val="0"/>
          <w:sz w:val="28"/>
          <w:szCs w:val="28"/>
          <w:lang w:val="ro-MD" w:eastAsia="en-US"/>
        </w:rPr>
        <w:t>colul 39</w:t>
      </w:r>
      <w:r w:rsidRPr="002F17A6">
        <w:rPr>
          <w:b/>
          <w:noProof w:val="0"/>
          <w:sz w:val="28"/>
          <w:szCs w:val="28"/>
          <w:lang w:val="ro-MD" w:eastAsia="en-US"/>
        </w:rPr>
        <w:t>.</w:t>
      </w:r>
      <w:r w:rsidR="00765304">
        <w:rPr>
          <w:noProof w:val="0"/>
          <w:sz w:val="28"/>
          <w:szCs w:val="28"/>
          <w:lang w:val="ro-MD" w:eastAsia="en-US"/>
        </w:rPr>
        <w:t xml:space="preserve"> </w:t>
      </w:r>
      <w:r w:rsidR="005115F1">
        <w:rPr>
          <w:noProof w:val="0"/>
          <w:sz w:val="28"/>
          <w:szCs w:val="28"/>
          <w:lang w:val="ro-MD" w:eastAsia="en-US"/>
        </w:rPr>
        <w:t>Î</w:t>
      </w:r>
      <w:r w:rsidR="0042325D" w:rsidRPr="0042325D">
        <w:rPr>
          <w:noProof w:val="0"/>
          <w:sz w:val="28"/>
          <w:szCs w:val="28"/>
          <w:lang w:val="ro-MD" w:eastAsia="en-US"/>
        </w:rPr>
        <w:t xml:space="preserve">nființarea organizațiilor de producători din domeniul pescuitului și a organizațiilor de producători din domeniul acvaculturii și recunoașterea </w:t>
      </w:r>
      <w:r w:rsidR="00F4610E">
        <w:rPr>
          <w:noProof w:val="0"/>
          <w:sz w:val="28"/>
          <w:szCs w:val="28"/>
          <w:lang w:val="ro-MD" w:eastAsia="en-US"/>
        </w:rPr>
        <w:t>acestora</w:t>
      </w:r>
    </w:p>
    <w:p w14:paraId="09647D23" w14:textId="68CBCF8E" w:rsidR="005115F1" w:rsidRPr="005115F1" w:rsidRDefault="00860BCA" w:rsidP="00860BCA">
      <w:pPr>
        <w:pStyle w:val="cu"/>
        <w:tabs>
          <w:tab w:val="left" w:pos="1276"/>
        </w:tabs>
        <w:ind w:left="0" w:right="-113" w:firstLine="709"/>
        <w:rPr>
          <w:noProof w:val="0"/>
          <w:sz w:val="28"/>
          <w:szCs w:val="28"/>
          <w:lang w:val="ro-MD" w:eastAsia="en-US"/>
        </w:rPr>
      </w:pPr>
      <w:r>
        <w:rPr>
          <w:noProof w:val="0"/>
          <w:sz w:val="28"/>
          <w:szCs w:val="28"/>
          <w:lang w:val="ro-MD" w:eastAsia="en-US"/>
        </w:rPr>
        <w:t xml:space="preserve">(1) </w:t>
      </w:r>
      <w:r w:rsidR="00765304">
        <w:rPr>
          <w:noProof w:val="0"/>
          <w:sz w:val="28"/>
          <w:szCs w:val="28"/>
          <w:lang w:val="ro-MD" w:eastAsia="en-US"/>
        </w:rPr>
        <w:t xml:space="preserve">Se înființează </w:t>
      </w:r>
      <w:r w:rsidR="005115F1" w:rsidRPr="005115F1">
        <w:rPr>
          <w:noProof w:val="0"/>
          <w:sz w:val="28"/>
          <w:szCs w:val="28"/>
          <w:lang w:val="ro-MD" w:eastAsia="en-US"/>
        </w:rPr>
        <w:t>organizații de producători din domeniul pescuit</w:t>
      </w:r>
      <w:r w:rsidR="0008033A">
        <w:rPr>
          <w:noProof w:val="0"/>
          <w:sz w:val="28"/>
          <w:szCs w:val="28"/>
          <w:lang w:val="ro-MD" w:eastAsia="en-US"/>
        </w:rPr>
        <w:t>ul</w:t>
      </w:r>
      <w:r>
        <w:rPr>
          <w:noProof w:val="0"/>
          <w:sz w:val="28"/>
          <w:szCs w:val="28"/>
          <w:lang w:val="ro-MD" w:eastAsia="en-US"/>
        </w:rPr>
        <w:t>ui și domeniul acvaculturii</w:t>
      </w:r>
      <w:r w:rsidR="005115F1" w:rsidRPr="005115F1">
        <w:rPr>
          <w:noProof w:val="0"/>
          <w:sz w:val="28"/>
          <w:szCs w:val="28"/>
          <w:lang w:val="ro-MD" w:eastAsia="en-US"/>
        </w:rPr>
        <w:t xml:space="preserve"> la inițiativa producătorilor de produse pescărești sau de acvacultură, precum și recunoașterea acestora</w:t>
      </w:r>
      <w:r w:rsidR="00680B8C">
        <w:rPr>
          <w:noProof w:val="0"/>
          <w:sz w:val="28"/>
          <w:szCs w:val="28"/>
          <w:lang w:val="ro-MD" w:eastAsia="en-US"/>
        </w:rPr>
        <w:t xml:space="preserve"> în conformitate cu secțiunea a 2-a</w:t>
      </w:r>
      <w:r w:rsidR="005115F1" w:rsidRPr="005115F1">
        <w:rPr>
          <w:noProof w:val="0"/>
          <w:sz w:val="28"/>
          <w:szCs w:val="28"/>
          <w:lang w:val="ro-MD" w:eastAsia="en-US"/>
        </w:rPr>
        <w:t>.</w:t>
      </w:r>
    </w:p>
    <w:p w14:paraId="6F216A53" w14:textId="0455A330" w:rsidR="005115F1" w:rsidRPr="005115F1" w:rsidRDefault="005115F1" w:rsidP="00900E87">
      <w:pPr>
        <w:pStyle w:val="cu"/>
        <w:ind w:left="0" w:right="-113" w:firstLine="709"/>
        <w:rPr>
          <w:noProof w:val="0"/>
          <w:sz w:val="28"/>
          <w:szCs w:val="28"/>
          <w:lang w:val="ro-MD" w:eastAsia="en-US"/>
        </w:rPr>
      </w:pPr>
      <w:r w:rsidRPr="005115F1">
        <w:rPr>
          <w:noProof w:val="0"/>
          <w:sz w:val="28"/>
          <w:szCs w:val="28"/>
          <w:lang w:val="ro-MD" w:eastAsia="en-US"/>
        </w:rPr>
        <w:t xml:space="preserve">(2)  </w:t>
      </w:r>
      <w:r w:rsidR="00765304">
        <w:rPr>
          <w:noProof w:val="0"/>
          <w:sz w:val="28"/>
          <w:szCs w:val="28"/>
          <w:lang w:val="ro-MD" w:eastAsia="en-US"/>
        </w:rPr>
        <w:t xml:space="preserve">La înființarea </w:t>
      </w:r>
      <w:r w:rsidR="00765304" w:rsidRPr="00765304">
        <w:rPr>
          <w:noProof w:val="0"/>
          <w:sz w:val="28"/>
          <w:szCs w:val="28"/>
          <w:lang w:val="ro-MD" w:eastAsia="en-US"/>
        </w:rPr>
        <w:t>organizații</w:t>
      </w:r>
      <w:r w:rsidR="00765304">
        <w:rPr>
          <w:noProof w:val="0"/>
          <w:sz w:val="28"/>
          <w:szCs w:val="28"/>
          <w:lang w:val="ro-MD" w:eastAsia="en-US"/>
        </w:rPr>
        <w:t>lor</w:t>
      </w:r>
      <w:r w:rsidR="00765304" w:rsidRPr="00765304">
        <w:rPr>
          <w:noProof w:val="0"/>
          <w:sz w:val="28"/>
          <w:szCs w:val="28"/>
          <w:lang w:val="ro-MD" w:eastAsia="en-US"/>
        </w:rPr>
        <w:t xml:space="preserve"> de producători este luată în considerare </w:t>
      </w:r>
      <w:r w:rsidR="00765304">
        <w:rPr>
          <w:noProof w:val="0"/>
          <w:sz w:val="28"/>
          <w:szCs w:val="28"/>
          <w:lang w:val="ro-MD" w:eastAsia="en-US"/>
        </w:rPr>
        <w:t>s</w:t>
      </w:r>
      <w:r w:rsidRPr="005115F1">
        <w:rPr>
          <w:noProof w:val="0"/>
          <w:sz w:val="28"/>
          <w:szCs w:val="28"/>
          <w:lang w:val="ro-MD" w:eastAsia="en-US"/>
        </w:rPr>
        <w:t>ituația specifică a micilor producători.</w:t>
      </w:r>
    </w:p>
    <w:p w14:paraId="137117E6" w14:textId="1BE27660" w:rsidR="005115F1" w:rsidRDefault="005115F1" w:rsidP="00900E87">
      <w:pPr>
        <w:pStyle w:val="cu"/>
        <w:ind w:left="0" w:right="-113" w:firstLine="709"/>
        <w:rPr>
          <w:noProof w:val="0"/>
          <w:sz w:val="28"/>
          <w:szCs w:val="28"/>
          <w:lang w:val="ro-MD" w:eastAsia="en-US"/>
        </w:rPr>
      </w:pPr>
      <w:r w:rsidRPr="005115F1">
        <w:rPr>
          <w:noProof w:val="0"/>
          <w:sz w:val="28"/>
          <w:szCs w:val="28"/>
          <w:lang w:val="ro-MD" w:eastAsia="en-US"/>
        </w:rPr>
        <w:t>(3) O organizație de producători care este reprezentativă atât pentru activitățile de pescuit, cât și pentru cele de acvacultură, poate fi instituită ca organizație de producători în domeniul pescuitului și acvaculturii.</w:t>
      </w:r>
    </w:p>
    <w:p w14:paraId="7510C005" w14:textId="26DDE06C" w:rsidR="005115F1" w:rsidRDefault="00765304" w:rsidP="00900E87">
      <w:pPr>
        <w:pStyle w:val="cu"/>
        <w:ind w:right="-113" w:hanging="425"/>
        <w:rPr>
          <w:noProof w:val="0"/>
          <w:sz w:val="28"/>
          <w:szCs w:val="28"/>
          <w:lang w:val="ro-MD" w:eastAsia="en-US"/>
        </w:rPr>
      </w:pPr>
      <w:r w:rsidRPr="00765304">
        <w:rPr>
          <w:b/>
          <w:noProof w:val="0"/>
          <w:sz w:val="28"/>
          <w:szCs w:val="28"/>
          <w:lang w:val="ro-MD" w:eastAsia="en-US"/>
        </w:rPr>
        <w:t>Articolul 40.</w:t>
      </w:r>
      <w:r w:rsidRPr="00765304">
        <w:rPr>
          <w:noProof w:val="0"/>
          <w:sz w:val="28"/>
          <w:szCs w:val="28"/>
          <w:lang w:val="ro-MD" w:eastAsia="en-US"/>
        </w:rPr>
        <w:t xml:space="preserve"> </w:t>
      </w:r>
      <w:r w:rsidR="005115F1" w:rsidRPr="00765304">
        <w:rPr>
          <w:noProof w:val="0"/>
          <w:sz w:val="28"/>
          <w:szCs w:val="28"/>
          <w:lang w:val="ro-MD" w:eastAsia="en-US"/>
        </w:rPr>
        <w:t xml:space="preserve"> </w:t>
      </w:r>
      <w:r w:rsidR="005115F1" w:rsidRPr="005115F1">
        <w:rPr>
          <w:noProof w:val="0"/>
          <w:sz w:val="28"/>
          <w:szCs w:val="28"/>
          <w:lang w:val="ro-MD" w:eastAsia="en-US"/>
        </w:rPr>
        <w:t>Obiectivele organizațiilor de producători</w:t>
      </w:r>
    </w:p>
    <w:p w14:paraId="1EA0C266" w14:textId="090CCEAF" w:rsidR="0042325D" w:rsidRDefault="0042325D" w:rsidP="00860BCA">
      <w:pPr>
        <w:pStyle w:val="cu"/>
        <w:numPr>
          <w:ilvl w:val="0"/>
          <w:numId w:val="13"/>
        </w:numPr>
        <w:tabs>
          <w:tab w:val="left" w:pos="993"/>
          <w:tab w:val="left" w:pos="1134"/>
        </w:tabs>
        <w:ind w:left="0" w:right="-113" w:firstLine="709"/>
        <w:rPr>
          <w:noProof w:val="0"/>
          <w:sz w:val="28"/>
          <w:szCs w:val="28"/>
          <w:lang w:val="ro-MD" w:eastAsia="en-US"/>
        </w:rPr>
      </w:pPr>
      <w:r w:rsidRPr="0042325D">
        <w:rPr>
          <w:noProof w:val="0"/>
          <w:sz w:val="28"/>
          <w:szCs w:val="28"/>
          <w:lang w:val="ro-MD" w:eastAsia="en-US"/>
        </w:rPr>
        <w:t xml:space="preserve">Organizațiile de producători </w:t>
      </w:r>
      <w:r w:rsidR="00071552">
        <w:rPr>
          <w:noProof w:val="0"/>
          <w:sz w:val="28"/>
          <w:szCs w:val="28"/>
          <w:lang w:val="ro-MD" w:eastAsia="en-US"/>
        </w:rPr>
        <w:t xml:space="preserve">din domeniul pescuitului </w:t>
      </w:r>
      <w:r w:rsidRPr="0042325D">
        <w:rPr>
          <w:noProof w:val="0"/>
          <w:sz w:val="28"/>
          <w:szCs w:val="28"/>
          <w:lang w:val="ro-MD" w:eastAsia="en-US"/>
        </w:rPr>
        <w:t>urmăresc următoarele obiective:</w:t>
      </w:r>
    </w:p>
    <w:p w14:paraId="40692742" w14:textId="06958A9E" w:rsidR="0042325D" w:rsidRDefault="00167806" w:rsidP="00900E87">
      <w:pPr>
        <w:pStyle w:val="cu"/>
        <w:numPr>
          <w:ilvl w:val="0"/>
          <w:numId w:val="14"/>
        </w:numPr>
        <w:tabs>
          <w:tab w:val="left" w:pos="993"/>
          <w:tab w:val="left" w:pos="1134"/>
          <w:tab w:val="left" w:pos="1701"/>
          <w:tab w:val="left" w:pos="1843"/>
        </w:tabs>
        <w:ind w:left="0" w:right="-113" w:firstLine="709"/>
        <w:rPr>
          <w:noProof w:val="0"/>
          <w:sz w:val="28"/>
          <w:szCs w:val="28"/>
          <w:lang w:val="ro-MD" w:eastAsia="en-US"/>
        </w:rPr>
      </w:pPr>
      <w:r w:rsidRPr="00167806">
        <w:rPr>
          <w:noProof w:val="0"/>
          <w:sz w:val="28"/>
          <w:szCs w:val="28"/>
          <w:lang w:val="ro-MD" w:eastAsia="en-US"/>
        </w:rPr>
        <w:t xml:space="preserve">promovarea desfășurării de către membrii lor a unor activități de pescuit viabile și sustenabile, în deplină conformitate cu politica de conservare, astfel cum este </w:t>
      </w:r>
      <w:r w:rsidRPr="00765304">
        <w:rPr>
          <w:noProof w:val="0"/>
          <w:sz w:val="28"/>
          <w:szCs w:val="28"/>
          <w:lang w:val="ro-MD" w:eastAsia="en-US"/>
        </w:rPr>
        <w:t xml:space="preserve">prevăzută în </w:t>
      </w:r>
      <w:r w:rsidR="00E206C8" w:rsidRPr="00765304">
        <w:rPr>
          <w:noProof w:val="0"/>
          <w:sz w:val="28"/>
          <w:szCs w:val="28"/>
          <w:lang w:val="ro-MD" w:eastAsia="en-US"/>
        </w:rPr>
        <w:t>capitolul III, din prezenta lege</w:t>
      </w:r>
      <w:r w:rsidRPr="00765304">
        <w:rPr>
          <w:noProof w:val="0"/>
          <w:sz w:val="28"/>
          <w:szCs w:val="28"/>
          <w:lang w:val="ro-MD" w:eastAsia="en-US"/>
        </w:rPr>
        <w:t>, cu re</w:t>
      </w:r>
      <w:r w:rsidR="008B745C">
        <w:rPr>
          <w:noProof w:val="0"/>
          <w:sz w:val="28"/>
          <w:szCs w:val="28"/>
          <w:lang w:val="ro-MD" w:eastAsia="en-US"/>
        </w:rPr>
        <w:t>spectarea politicii sociale și</w:t>
      </w:r>
      <w:r w:rsidRPr="00765304">
        <w:rPr>
          <w:noProof w:val="0"/>
          <w:sz w:val="28"/>
          <w:szCs w:val="28"/>
          <w:lang w:val="ro-MD" w:eastAsia="en-US"/>
        </w:rPr>
        <w:t xml:space="preserve"> </w:t>
      </w:r>
      <w:r w:rsidRPr="00167806">
        <w:rPr>
          <w:noProof w:val="0"/>
          <w:sz w:val="28"/>
          <w:szCs w:val="28"/>
          <w:lang w:val="ro-MD" w:eastAsia="en-US"/>
        </w:rPr>
        <w:t>participarea la gestionarea resurselor biologice marine;</w:t>
      </w:r>
    </w:p>
    <w:p w14:paraId="17B78360" w14:textId="5266FF41" w:rsidR="00E206C8" w:rsidRDefault="00E206C8" w:rsidP="00900E87">
      <w:pPr>
        <w:pStyle w:val="cu"/>
        <w:numPr>
          <w:ilvl w:val="0"/>
          <w:numId w:val="14"/>
        </w:numPr>
        <w:tabs>
          <w:tab w:val="left" w:pos="1134"/>
          <w:tab w:val="left" w:pos="1701"/>
          <w:tab w:val="left" w:pos="1843"/>
        </w:tabs>
        <w:ind w:left="0" w:right="-113" w:firstLine="709"/>
        <w:rPr>
          <w:noProof w:val="0"/>
          <w:sz w:val="28"/>
          <w:szCs w:val="28"/>
          <w:lang w:val="ro-MD" w:eastAsia="en-US"/>
        </w:rPr>
      </w:pPr>
      <w:r w:rsidRPr="00E206C8">
        <w:rPr>
          <w:noProof w:val="0"/>
          <w:sz w:val="28"/>
          <w:szCs w:val="28"/>
          <w:lang w:val="ro-MD" w:eastAsia="en-US"/>
        </w:rPr>
        <w:t>evitarea și reducerea, pe cât posibil, a capturilor nedorite de stocuri comerciale și, după caz, utilizarea optimă a acestor capturi, fără a crea o piață pentru astfel de capturi ale căror dimensiuni sunt inferioare dimensiunilor de referință minime pentru conserva</w:t>
      </w:r>
      <w:r w:rsidR="00680B8C">
        <w:rPr>
          <w:noProof w:val="0"/>
          <w:sz w:val="28"/>
          <w:szCs w:val="28"/>
          <w:lang w:val="ro-MD" w:eastAsia="en-US"/>
        </w:rPr>
        <w:t>re, în conformitate cu art.</w:t>
      </w:r>
      <w:r w:rsidRPr="00E206C8">
        <w:rPr>
          <w:noProof w:val="0"/>
          <w:sz w:val="28"/>
          <w:szCs w:val="28"/>
          <w:lang w:val="ro-MD" w:eastAsia="en-US"/>
        </w:rPr>
        <w:t xml:space="preserve"> 15;</w:t>
      </w:r>
    </w:p>
    <w:p w14:paraId="621F8373" w14:textId="0E6C3C31" w:rsidR="00E206C8" w:rsidRDefault="00765304" w:rsidP="00900E87">
      <w:pPr>
        <w:pStyle w:val="cu"/>
        <w:numPr>
          <w:ilvl w:val="0"/>
          <w:numId w:val="14"/>
        </w:numPr>
        <w:tabs>
          <w:tab w:val="left" w:pos="1134"/>
          <w:tab w:val="left" w:pos="1701"/>
          <w:tab w:val="left" w:pos="1843"/>
        </w:tabs>
        <w:ind w:left="0" w:right="-113" w:firstLine="709"/>
        <w:rPr>
          <w:noProof w:val="0"/>
          <w:sz w:val="28"/>
          <w:szCs w:val="28"/>
          <w:lang w:val="ro-MD" w:eastAsia="en-US"/>
        </w:rPr>
      </w:pPr>
      <w:r>
        <w:rPr>
          <w:noProof w:val="0"/>
          <w:sz w:val="28"/>
          <w:szCs w:val="28"/>
          <w:lang w:val="ro-MD" w:eastAsia="en-US"/>
        </w:rPr>
        <w:t>contribuie</w:t>
      </w:r>
      <w:r w:rsidR="00E206C8" w:rsidRPr="00E206C8">
        <w:rPr>
          <w:noProof w:val="0"/>
          <w:sz w:val="28"/>
          <w:szCs w:val="28"/>
          <w:lang w:val="ro-MD" w:eastAsia="en-US"/>
        </w:rPr>
        <w:t xml:space="preserve"> la trasabilitatea produselor pescărești și accesul la informații clare și cuprinzătoare pentru consumatori;</w:t>
      </w:r>
    </w:p>
    <w:p w14:paraId="4251917C" w14:textId="69AD5772" w:rsidR="00E206C8" w:rsidRDefault="00765304" w:rsidP="00900E87">
      <w:pPr>
        <w:pStyle w:val="cu"/>
        <w:numPr>
          <w:ilvl w:val="0"/>
          <w:numId w:val="14"/>
        </w:numPr>
        <w:tabs>
          <w:tab w:val="left" w:pos="993"/>
          <w:tab w:val="left" w:pos="1134"/>
          <w:tab w:val="left" w:pos="1701"/>
          <w:tab w:val="left" w:pos="1843"/>
        </w:tabs>
        <w:ind w:left="284" w:right="-113" w:firstLine="426"/>
        <w:rPr>
          <w:noProof w:val="0"/>
          <w:sz w:val="28"/>
          <w:szCs w:val="28"/>
          <w:lang w:val="ro-MD" w:eastAsia="en-US"/>
        </w:rPr>
      </w:pPr>
      <w:r>
        <w:rPr>
          <w:noProof w:val="0"/>
          <w:sz w:val="28"/>
          <w:szCs w:val="28"/>
          <w:lang w:val="ro-MD" w:eastAsia="en-US"/>
        </w:rPr>
        <w:t>contribuie</w:t>
      </w:r>
      <w:r w:rsidR="00E206C8" w:rsidRPr="00E206C8">
        <w:rPr>
          <w:noProof w:val="0"/>
          <w:sz w:val="28"/>
          <w:szCs w:val="28"/>
          <w:lang w:val="ro-MD" w:eastAsia="en-US"/>
        </w:rPr>
        <w:t xml:space="preserve"> la eliminarea pescuitului ilegal, nedeclarat și nereglementat.</w:t>
      </w:r>
    </w:p>
    <w:p w14:paraId="2CA6110E" w14:textId="18505BC1" w:rsidR="0042325D" w:rsidRPr="00033E0B" w:rsidRDefault="00033E0B" w:rsidP="00900E87">
      <w:pPr>
        <w:pStyle w:val="cu"/>
        <w:numPr>
          <w:ilvl w:val="0"/>
          <w:numId w:val="13"/>
        </w:numPr>
        <w:tabs>
          <w:tab w:val="left" w:pos="851"/>
          <w:tab w:val="left" w:pos="1134"/>
        </w:tabs>
        <w:ind w:left="0" w:right="-113" w:firstLine="709"/>
        <w:rPr>
          <w:noProof w:val="0"/>
          <w:sz w:val="28"/>
          <w:szCs w:val="28"/>
          <w:lang w:val="ro-MD" w:eastAsia="en-US"/>
        </w:rPr>
      </w:pPr>
      <w:r w:rsidRPr="00033E0B">
        <w:rPr>
          <w:noProof w:val="0"/>
          <w:sz w:val="28"/>
          <w:szCs w:val="28"/>
          <w:lang w:val="ro-MD" w:eastAsia="en-US"/>
        </w:rPr>
        <w:t>Organizațiile de producători</w:t>
      </w:r>
      <w:r w:rsidR="00E0030D">
        <w:rPr>
          <w:noProof w:val="0"/>
          <w:sz w:val="28"/>
          <w:szCs w:val="28"/>
          <w:lang w:val="ro-MD" w:eastAsia="en-US"/>
        </w:rPr>
        <w:t xml:space="preserve"> din domeniul de acvacultură</w:t>
      </w:r>
      <w:r w:rsidR="008B745C">
        <w:rPr>
          <w:noProof w:val="0"/>
          <w:sz w:val="28"/>
          <w:szCs w:val="28"/>
          <w:lang w:val="ro-MD" w:eastAsia="en-US"/>
        </w:rPr>
        <w:t xml:space="preserve"> întrunesc </w:t>
      </w:r>
      <w:r w:rsidRPr="00033E0B">
        <w:rPr>
          <w:noProof w:val="0"/>
          <w:sz w:val="28"/>
          <w:szCs w:val="28"/>
          <w:lang w:val="ro-MD" w:eastAsia="en-US"/>
        </w:rPr>
        <w:t>următoarele obiective:</w:t>
      </w:r>
    </w:p>
    <w:p w14:paraId="77DBCDF4" w14:textId="4E38486A" w:rsidR="0042325D" w:rsidRDefault="00033E0B" w:rsidP="00900E87">
      <w:pPr>
        <w:pStyle w:val="cu"/>
        <w:numPr>
          <w:ilvl w:val="0"/>
          <w:numId w:val="15"/>
        </w:numPr>
        <w:tabs>
          <w:tab w:val="left" w:pos="993"/>
          <w:tab w:val="left" w:pos="1134"/>
          <w:tab w:val="left" w:pos="1701"/>
        </w:tabs>
        <w:ind w:left="0" w:right="-113" w:firstLine="709"/>
        <w:rPr>
          <w:noProof w:val="0"/>
          <w:sz w:val="28"/>
          <w:szCs w:val="28"/>
          <w:lang w:val="ro-MD" w:eastAsia="en-US"/>
        </w:rPr>
      </w:pPr>
      <w:r w:rsidRPr="00033E0B">
        <w:rPr>
          <w:noProof w:val="0"/>
          <w:sz w:val="28"/>
          <w:szCs w:val="28"/>
          <w:lang w:val="ro-MD" w:eastAsia="en-US"/>
        </w:rPr>
        <w:t xml:space="preserve">promovarea desfășurării de către membri a unor activități de acvacultură sustenabile prin oferirea de oportunități pentru dezvoltarea acestora, în deplină conformitate, </w:t>
      </w:r>
      <w:r>
        <w:rPr>
          <w:noProof w:val="0"/>
          <w:sz w:val="28"/>
          <w:szCs w:val="28"/>
          <w:lang w:val="ro-MD" w:eastAsia="en-US"/>
        </w:rPr>
        <w:t xml:space="preserve">cu dreptul mediului și </w:t>
      </w:r>
      <w:r w:rsidRPr="00033E0B">
        <w:rPr>
          <w:noProof w:val="0"/>
          <w:sz w:val="28"/>
          <w:szCs w:val="28"/>
          <w:lang w:val="ro-MD" w:eastAsia="en-US"/>
        </w:rPr>
        <w:t>cu respectarea politicii sociale;</w:t>
      </w:r>
    </w:p>
    <w:p w14:paraId="603EEC83" w14:textId="2B4A5257" w:rsidR="00033E0B" w:rsidRPr="00071552" w:rsidRDefault="00033E0B" w:rsidP="00900E87">
      <w:pPr>
        <w:pStyle w:val="cu"/>
        <w:numPr>
          <w:ilvl w:val="0"/>
          <w:numId w:val="15"/>
        </w:numPr>
        <w:tabs>
          <w:tab w:val="left" w:pos="993"/>
          <w:tab w:val="left" w:pos="1134"/>
          <w:tab w:val="left" w:pos="1701"/>
        </w:tabs>
        <w:ind w:left="0" w:right="-113" w:firstLine="709"/>
        <w:rPr>
          <w:noProof w:val="0"/>
          <w:sz w:val="28"/>
          <w:szCs w:val="28"/>
          <w:lang w:val="ro-MD" w:eastAsia="en-US"/>
        </w:rPr>
      </w:pPr>
      <w:r w:rsidRPr="00033E0B">
        <w:rPr>
          <w:noProof w:val="0"/>
          <w:sz w:val="28"/>
          <w:szCs w:val="28"/>
          <w:lang w:val="ro-MD" w:eastAsia="en-US"/>
        </w:rPr>
        <w:t xml:space="preserve">garantarea conformității activităților desfășurate de membrii lor cu planurile strategice naționale menționate la </w:t>
      </w:r>
      <w:r w:rsidR="00680B8C">
        <w:rPr>
          <w:noProof w:val="0"/>
          <w:sz w:val="28"/>
          <w:szCs w:val="28"/>
          <w:lang w:val="ro-MD" w:eastAsia="en-US"/>
        </w:rPr>
        <w:t>art.</w:t>
      </w:r>
      <w:r w:rsidRPr="00071552">
        <w:rPr>
          <w:noProof w:val="0"/>
          <w:sz w:val="28"/>
          <w:szCs w:val="28"/>
          <w:lang w:val="ro-MD" w:eastAsia="en-US"/>
        </w:rPr>
        <w:t xml:space="preserve"> 34;</w:t>
      </w:r>
    </w:p>
    <w:p w14:paraId="6426D625" w14:textId="09D4B9DC" w:rsidR="00033E0B" w:rsidRDefault="00033E0B" w:rsidP="00900E87">
      <w:pPr>
        <w:pStyle w:val="cu"/>
        <w:numPr>
          <w:ilvl w:val="0"/>
          <w:numId w:val="15"/>
        </w:numPr>
        <w:tabs>
          <w:tab w:val="left" w:pos="993"/>
          <w:tab w:val="left" w:pos="1134"/>
          <w:tab w:val="left" w:pos="1701"/>
        </w:tabs>
        <w:ind w:left="0" w:right="-113" w:firstLine="709"/>
        <w:rPr>
          <w:noProof w:val="0"/>
          <w:sz w:val="28"/>
          <w:szCs w:val="28"/>
          <w:lang w:val="ro-MD" w:eastAsia="en-US"/>
        </w:rPr>
      </w:pPr>
      <w:r w:rsidRPr="00033E0B">
        <w:rPr>
          <w:noProof w:val="0"/>
          <w:sz w:val="28"/>
          <w:szCs w:val="28"/>
          <w:lang w:val="ro-MD" w:eastAsia="en-US"/>
        </w:rPr>
        <w:lastRenderedPageBreak/>
        <w:t>depunerea de eforturi pentru a garanta faptul că hrana pe bază de pește utilizată în acvacultură provine din activități de pescuit gestionate în mod sustenabil.</w:t>
      </w:r>
    </w:p>
    <w:p w14:paraId="10E08800" w14:textId="54588386" w:rsidR="00071552" w:rsidRDefault="00071552" w:rsidP="00900E87">
      <w:pPr>
        <w:pStyle w:val="cu"/>
        <w:tabs>
          <w:tab w:val="left" w:pos="1134"/>
          <w:tab w:val="left" w:pos="1701"/>
        </w:tabs>
        <w:ind w:left="0" w:right="-113" w:firstLine="709"/>
        <w:rPr>
          <w:noProof w:val="0"/>
          <w:sz w:val="28"/>
          <w:szCs w:val="28"/>
          <w:lang w:val="ro-MD" w:eastAsia="en-US"/>
        </w:rPr>
      </w:pPr>
      <w:r w:rsidRPr="00071552">
        <w:rPr>
          <w:noProof w:val="0"/>
          <w:sz w:val="28"/>
          <w:szCs w:val="28"/>
          <w:lang w:val="ro-MD" w:eastAsia="en-US"/>
        </w:rPr>
        <w:t>(3)  Pe lângă obi</w:t>
      </w:r>
      <w:r w:rsidR="00680B8C">
        <w:rPr>
          <w:noProof w:val="0"/>
          <w:sz w:val="28"/>
          <w:szCs w:val="28"/>
          <w:lang w:val="ro-MD" w:eastAsia="en-US"/>
        </w:rPr>
        <w:t>ectivele prevăzute la alin.</w:t>
      </w:r>
      <w:r w:rsidRPr="00071552">
        <w:rPr>
          <w:noProof w:val="0"/>
          <w:sz w:val="28"/>
          <w:szCs w:val="28"/>
          <w:lang w:val="ro-MD" w:eastAsia="en-US"/>
        </w:rPr>
        <w:t xml:space="preserve"> (1) și (2), organizațiile de producători urmăresc două sau mai multe dintre următoarele obiective:</w:t>
      </w:r>
    </w:p>
    <w:p w14:paraId="3DC4A428" w14:textId="683E9E89" w:rsidR="00033E0B" w:rsidRDefault="00033E0B" w:rsidP="00900E87">
      <w:pPr>
        <w:pStyle w:val="cu"/>
        <w:numPr>
          <w:ilvl w:val="0"/>
          <w:numId w:val="20"/>
        </w:numPr>
        <w:tabs>
          <w:tab w:val="left" w:pos="1134"/>
          <w:tab w:val="left" w:pos="1701"/>
        </w:tabs>
        <w:ind w:left="0" w:right="-113" w:firstLine="709"/>
        <w:rPr>
          <w:noProof w:val="0"/>
          <w:sz w:val="28"/>
          <w:szCs w:val="28"/>
          <w:lang w:val="ro-MD" w:eastAsia="en-US"/>
        </w:rPr>
      </w:pPr>
      <w:r w:rsidRPr="00033E0B">
        <w:rPr>
          <w:noProof w:val="0"/>
          <w:sz w:val="28"/>
          <w:szCs w:val="28"/>
          <w:lang w:val="ro-MD" w:eastAsia="en-US"/>
        </w:rPr>
        <w:t>îmbunătățirea condițiilor pentru introducerea pe piață a produselor pescărești și de acvacultură provenind de la membrii lor;</w:t>
      </w:r>
    </w:p>
    <w:p w14:paraId="43F13CE8" w14:textId="77777777" w:rsidR="00961358" w:rsidRPr="00961358" w:rsidRDefault="00961358" w:rsidP="00900E87">
      <w:pPr>
        <w:pStyle w:val="cu"/>
        <w:numPr>
          <w:ilvl w:val="0"/>
          <w:numId w:val="20"/>
        </w:numPr>
        <w:tabs>
          <w:tab w:val="left" w:pos="1134"/>
          <w:tab w:val="left" w:pos="1701"/>
        </w:tabs>
        <w:ind w:left="0" w:right="-113" w:firstLine="709"/>
        <w:rPr>
          <w:noProof w:val="0"/>
          <w:sz w:val="28"/>
          <w:szCs w:val="28"/>
          <w:lang w:val="ro-MD" w:eastAsia="en-US"/>
        </w:rPr>
      </w:pPr>
      <w:r w:rsidRPr="00961358">
        <w:rPr>
          <w:noProof w:val="0"/>
          <w:sz w:val="28"/>
          <w:szCs w:val="28"/>
          <w:lang w:val="ro-MD" w:eastAsia="en-US"/>
        </w:rPr>
        <w:t>îmbunătățirea rentabilității economice;</w:t>
      </w:r>
    </w:p>
    <w:p w14:paraId="18BA5704" w14:textId="77777777" w:rsidR="00961358" w:rsidRPr="00961358" w:rsidRDefault="00961358" w:rsidP="00900E87">
      <w:pPr>
        <w:pStyle w:val="cu"/>
        <w:numPr>
          <w:ilvl w:val="0"/>
          <w:numId w:val="20"/>
        </w:numPr>
        <w:tabs>
          <w:tab w:val="left" w:pos="1134"/>
          <w:tab w:val="left" w:pos="1701"/>
        </w:tabs>
        <w:ind w:left="0" w:right="-113" w:firstLine="709"/>
        <w:rPr>
          <w:noProof w:val="0"/>
          <w:sz w:val="28"/>
          <w:szCs w:val="28"/>
          <w:lang w:val="ro-MD" w:eastAsia="en-US"/>
        </w:rPr>
      </w:pPr>
      <w:r w:rsidRPr="00961358">
        <w:rPr>
          <w:noProof w:val="0"/>
          <w:sz w:val="28"/>
          <w:szCs w:val="28"/>
          <w:lang w:val="ro-MD" w:eastAsia="en-US"/>
        </w:rPr>
        <w:t>stabilizarea piețelor;</w:t>
      </w:r>
    </w:p>
    <w:p w14:paraId="3FA8F9E9" w14:textId="77777777" w:rsidR="00961358" w:rsidRPr="00961358" w:rsidRDefault="00961358" w:rsidP="00900E87">
      <w:pPr>
        <w:pStyle w:val="cu"/>
        <w:numPr>
          <w:ilvl w:val="0"/>
          <w:numId w:val="20"/>
        </w:numPr>
        <w:tabs>
          <w:tab w:val="left" w:pos="1134"/>
          <w:tab w:val="left" w:pos="1701"/>
        </w:tabs>
        <w:ind w:left="0" w:right="-113" w:firstLine="709"/>
        <w:rPr>
          <w:noProof w:val="0"/>
          <w:sz w:val="28"/>
          <w:szCs w:val="28"/>
          <w:lang w:val="ro-MD" w:eastAsia="en-US"/>
        </w:rPr>
      </w:pPr>
      <w:r w:rsidRPr="00961358">
        <w:rPr>
          <w:noProof w:val="0"/>
          <w:sz w:val="28"/>
          <w:szCs w:val="28"/>
          <w:lang w:val="ro-MD" w:eastAsia="en-US"/>
        </w:rPr>
        <w:t>asigurarea unei contribuții la aprovizionarea cu alimente și promovarea unor standarde înalte de calitate și siguranță alimentară, contribuind totodată la ocuparea forței de muncă în zonele de coastă și rurale;</w:t>
      </w:r>
    </w:p>
    <w:p w14:paraId="13E6D0B8" w14:textId="1A9BC416" w:rsidR="00961358" w:rsidRPr="00961358" w:rsidRDefault="00961358" w:rsidP="00900E87">
      <w:pPr>
        <w:pStyle w:val="cu"/>
        <w:numPr>
          <w:ilvl w:val="0"/>
          <w:numId w:val="20"/>
        </w:numPr>
        <w:tabs>
          <w:tab w:val="left" w:pos="1134"/>
          <w:tab w:val="left" w:pos="1701"/>
        </w:tabs>
        <w:ind w:left="0" w:right="-113" w:firstLine="709"/>
        <w:rPr>
          <w:noProof w:val="0"/>
          <w:sz w:val="28"/>
          <w:szCs w:val="28"/>
          <w:lang w:val="ro-MD" w:eastAsia="en-US"/>
        </w:rPr>
      </w:pPr>
      <w:r w:rsidRPr="00961358">
        <w:rPr>
          <w:noProof w:val="0"/>
          <w:sz w:val="28"/>
          <w:szCs w:val="28"/>
          <w:lang w:val="ro-MD" w:eastAsia="en-US"/>
        </w:rPr>
        <w:t>reducerea impactului activităților de pescuit asupra mediului, inclusiv prin adoptarea de măsuri pentru îmbunătățirea selectivității uneltelor de pescuit.</w:t>
      </w:r>
    </w:p>
    <w:p w14:paraId="09B7D6BB" w14:textId="7AB8624A" w:rsidR="00033E0B" w:rsidRDefault="00071552" w:rsidP="00900E87">
      <w:pPr>
        <w:pStyle w:val="cu"/>
        <w:tabs>
          <w:tab w:val="left" w:pos="1134"/>
          <w:tab w:val="left" w:pos="1276"/>
          <w:tab w:val="left" w:pos="1560"/>
        </w:tabs>
        <w:ind w:left="0" w:right="-113" w:firstLine="709"/>
        <w:rPr>
          <w:noProof w:val="0"/>
          <w:sz w:val="28"/>
          <w:szCs w:val="28"/>
          <w:lang w:val="ro-MD" w:eastAsia="en-US"/>
        </w:rPr>
      </w:pPr>
      <w:r w:rsidRPr="00071552">
        <w:rPr>
          <w:b/>
          <w:noProof w:val="0"/>
          <w:sz w:val="28"/>
          <w:szCs w:val="28"/>
          <w:lang w:val="ro-MD" w:eastAsia="en-US"/>
        </w:rPr>
        <w:t>Articolul 41</w:t>
      </w:r>
      <w:r w:rsidR="00033E0B" w:rsidRPr="00071552">
        <w:rPr>
          <w:b/>
          <w:noProof w:val="0"/>
          <w:sz w:val="28"/>
          <w:szCs w:val="28"/>
          <w:lang w:val="ro-MD" w:eastAsia="en-US"/>
        </w:rPr>
        <w:t xml:space="preserve">. </w:t>
      </w:r>
      <w:r w:rsidR="007271C8" w:rsidRPr="007271C8">
        <w:rPr>
          <w:noProof w:val="0"/>
          <w:sz w:val="28"/>
          <w:szCs w:val="28"/>
          <w:lang w:val="ro-MD" w:eastAsia="en-US"/>
        </w:rPr>
        <w:t>Măsurile care sunt întrunite de organizațiile de producători</w:t>
      </w:r>
    </w:p>
    <w:p w14:paraId="3609063A" w14:textId="2B66DDA2" w:rsidR="00D05021" w:rsidRDefault="00D05021" w:rsidP="00900E87">
      <w:pPr>
        <w:pStyle w:val="cu"/>
        <w:numPr>
          <w:ilvl w:val="0"/>
          <w:numId w:val="16"/>
        </w:numPr>
        <w:tabs>
          <w:tab w:val="left" w:pos="993"/>
          <w:tab w:val="left" w:pos="1134"/>
          <w:tab w:val="left" w:pos="1276"/>
          <w:tab w:val="left" w:pos="1560"/>
        </w:tabs>
        <w:ind w:left="0" w:right="-113" w:firstLine="709"/>
        <w:rPr>
          <w:noProof w:val="0"/>
          <w:sz w:val="28"/>
          <w:szCs w:val="28"/>
          <w:lang w:val="ro-MD" w:eastAsia="en-US"/>
        </w:rPr>
      </w:pPr>
      <w:r w:rsidRPr="00D05021">
        <w:rPr>
          <w:noProof w:val="0"/>
          <w:sz w:val="28"/>
          <w:szCs w:val="28"/>
          <w:lang w:val="ro-MD" w:eastAsia="en-US"/>
        </w:rPr>
        <w:t>Pentru a</w:t>
      </w:r>
      <w:r>
        <w:rPr>
          <w:noProof w:val="0"/>
          <w:sz w:val="28"/>
          <w:szCs w:val="28"/>
          <w:lang w:val="ro-MD" w:eastAsia="en-US"/>
        </w:rPr>
        <w:t>și</w:t>
      </w:r>
      <w:r w:rsidRPr="00D05021">
        <w:rPr>
          <w:noProof w:val="0"/>
          <w:sz w:val="28"/>
          <w:szCs w:val="28"/>
          <w:lang w:val="ro-MD" w:eastAsia="en-US"/>
        </w:rPr>
        <w:t xml:space="preserve"> atinge obiectivele, or</w:t>
      </w:r>
      <w:r>
        <w:rPr>
          <w:noProof w:val="0"/>
          <w:sz w:val="28"/>
          <w:szCs w:val="28"/>
          <w:lang w:val="ro-MD" w:eastAsia="en-US"/>
        </w:rPr>
        <w:t>ganizațiile de producători pot întreprinde</w:t>
      </w:r>
      <w:r w:rsidRPr="00D05021">
        <w:rPr>
          <w:noProof w:val="0"/>
          <w:sz w:val="28"/>
          <w:szCs w:val="28"/>
          <w:lang w:val="ro-MD" w:eastAsia="en-US"/>
        </w:rPr>
        <w:t xml:space="preserve"> următoarele</w:t>
      </w:r>
      <w:r w:rsidR="008B745C">
        <w:rPr>
          <w:noProof w:val="0"/>
          <w:sz w:val="28"/>
          <w:szCs w:val="28"/>
          <w:lang w:val="ro-MD" w:eastAsia="en-US"/>
        </w:rPr>
        <w:t xml:space="preserve"> măsuri</w:t>
      </w:r>
      <w:r w:rsidRPr="00D05021">
        <w:rPr>
          <w:noProof w:val="0"/>
          <w:sz w:val="28"/>
          <w:szCs w:val="28"/>
          <w:lang w:val="ro-MD" w:eastAsia="en-US"/>
        </w:rPr>
        <w:t>:</w:t>
      </w:r>
    </w:p>
    <w:p w14:paraId="706C5EF9" w14:textId="176FDE64" w:rsidR="00D05021" w:rsidRDefault="00D05021" w:rsidP="00900E87">
      <w:pPr>
        <w:pStyle w:val="cu"/>
        <w:numPr>
          <w:ilvl w:val="0"/>
          <w:numId w:val="17"/>
        </w:numPr>
        <w:tabs>
          <w:tab w:val="left" w:pos="1276"/>
          <w:tab w:val="left" w:pos="1701"/>
        </w:tabs>
        <w:ind w:right="-113" w:hanging="503"/>
        <w:rPr>
          <w:noProof w:val="0"/>
          <w:sz w:val="28"/>
          <w:szCs w:val="28"/>
          <w:lang w:val="ro-MD" w:eastAsia="en-US"/>
        </w:rPr>
      </w:pPr>
      <w:r w:rsidRPr="00D05021">
        <w:rPr>
          <w:noProof w:val="0"/>
          <w:sz w:val="28"/>
          <w:szCs w:val="28"/>
          <w:lang w:val="ro-MD" w:eastAsia="en-US"/>
        </w:rPr>
        <w:t>ajustarea producției la cerințele pieței;</w:t>
      </w:r>
    </w:p>
    <w:p w14:paraId="7333529A" w14:textId="5317CF16" w:rsidR="00D05021" w:rsidRDefault="000076A4" w:rsidP="00900E87">
      <w:pPr>
        <w:pStyle w:val="cu"/>
        <w:numPr>
          <w:ilvl w:val="0"/>
          <w:numId w:val="17"/>
        </w:numPr>
        <w:tabs>
          <w:tab w:val="left" w:pos="1276"/>
          <w:tab w:val="left" w:pos="1701"/>
        </w:tabs>
        <w:ind w:left="993" w:right="-113" w:hanging="284"/>
        <w:rPr>
          <w:noProof w:val="0"/>
          <w:sz w:val="28"/>
          <w:szCs w:val="28"/>
          <w:lang w:val="ro-MD" w:eastAsia="en-US"/>
        </w:rPr>
      </w:pPr>
      <w:r w:rsidRPr="000076A4">
        <w:rPr>
          <w:noProof w:val="0"/>
          <w:sz w:val="28"/>
          <w:szCs w:val="28"/>
          <w:lang w:val="ro-MD" w:eastAsia="en-US"/>
        </w:rPr>
        <w:t xml:space="preserve">dirijarea </w:t>
      </w:r>
      <w:r w:rsidR="00D05021" w:rsidRPr="000076A4">
        <w:rPr>
          <w:noProof w:val="0"/>
          <w:sz w:val="28"/>
          <w:szCs w:val="28"/>
          <w:lang w:val="ro-MD" w:eastAsia="en-US"/>
        </w:rPr>
        <w:t xml:space="preserve">ofertei </w:t>
      </w:r>
      <w:r w:rsidR="00D05021" w:rsidRPr="00D05021">
        <w:rPr>
          <w:noProof w:val="0"/>
          <w:sz w:val="28"/>
          <w:szCs w:val="28"/>
          <w:lang w:val="ro-MD" w:eastAsia="en-US"/>
        </w:rPr>
        <w:t>și a comercializării produselor membrilor lor;</w:t>
      </w:r>
    </w:p>
    <w:p w14:paraId="2E7342AF" w14:textId="03379C09" w:rsidR="0012726E" w:rsidRPr="00793BBD" w:rsidRDefault="00D05021" w:rsidP="00900E87">
      <w:pPr>
        <w:pStyle w:val="cu"/>
        <w:numPr>
          <w:ilvl w:val="0"/>
          <w:numId w:val="17"/>
        </w:numPr>
        <w:tabs>
          <w:tab w:val="left" w:pos="1134"/>
          <w:tab w:val="left" w:pos="1276"/>
          <w:tab w:val="left" w:pos="1701"/>
        </w:tabs>
        <w:ind w:left="0" w:right="-113" w:firstLine="709"/>
        <w:rPr>
          <w:noProof w:val="0"/>
          <w:sz w:val="28"/>
          <w:szCs w:val="28"/>
          <w:lang w:val="ro-MD" w:eastAsia="en-US"/>
        </w:rPr>
      </w:pPr>
      <w:r w:rsidRPr="00D05021">
        <w:rPr>
          <w:noProof w:val="0"/>
          <w:sz w:val="28"/>
          <w:szCs w:val="28"/>
          <w:lang w:val="ro-MD" w:eastAsia="en-US"/>
        </w:rPr>
        <w:t>promovarea produselor pescărești și de acvacultură ale membrilor lor într-un mod nediscriminatoriu, prin utilizarea certificării, și în special a denumirilor de origine, a sigiliilor de calitate, a denumirilor geografice, a specialităților tradiționale garantate și a meritelor de sustenabilitate;</w:t>
      </w:r>
    </w:p>
    <w:p w14:paraId="04E9B234" w14:textId="0852C192" w:rsidR="00A80FD5" w:rsidRDefault="00793BBD" w:rsidP="00900E87">
      <w:pPr>
        <w:pStyle w:val="cu"/>
        <w:numPr>
          <w:ilvl w:val="0"/>
          <w:numId w:val="17"/>
        </w:numPr>
        <w:tabs>
          <w:tab w:val="left" w:pos="993"/>
          <w:tab w:val="left" w:pos="1276"/>
          <w:tab w:val="left" w:pos="1701"/>
        </w:tabs>
        <w:ind w:left="0" w:right="-113" w:firstLine="709"/>
        <w:rPr>
          <w:noProof w:val="0"/>
          <w:sz w:val="28"/>
          <w:szCs w:val="28"/>
          <w:lang w:val="ro-MD" w:eastAsia="en-US"/>
        </w:rPr>
      </w:pPr>
      <w:r w:rsidRPr="00793BBD">
        <w:rPr>
          <w:noProof w:val="0"/>
          <w:sz w:val="28"/>
          <w:szCs w:val="28"/>
          <w:lang w:val="ro-MD" w:eastAsia="en-US"/>
        </w:rPr>
        <w:t>control</w:t>
      </w:r>
      <w:r w:rsidR="000076A4">
        <w:rPr>
          <w:noProof w:val="0"/>
          <w:sz w:val="28"/>
          <w:szCs w:val="28"/>
          <w:lang w:val="ro-MD" w:eastAsia="en-US"/>
        </w:rPr>
        <w:t>ul pentru a asigura conformitatea</w:t>
      </w:r>
      <w:r w:rsidRPr="00793BBD">
        <w:rPr>
          <w:noProof w:val="0"/>
          <w:sz w:val="28"/>
          <w:szCs w:val="28"/>
          <w:lang w:val="ro-MD" w:eastAsia="en-US"/>
        </w:rPr>
        <w:t xml:space="preserve"> activităților desfășurate de membrii lor cu normele stabilite de organizația de producători în cauză și luarea de măsuri pentru a asigura această conformitate;</w:t>
      </w:r>
    </w:p>
    <w:p w14:paraId="17EDA633" w14:textId="4C2547DE" w:rsidR="00793BBD" w:rsidRDefault="00793BBD" w:rsidP="00900E87">
      <w:pPr>
        <w:pStyle w:val="cu"/>
        <w:numPr>
          <w:ilvl w:val="0"/>
          <w:numId w:val="17"/>
        </w:numPr>
        <w:tabs>
          <w:tab w:val="left" w:pos="993"/>
          <w:tab w:val="left" w:pos="1276"/>
          <w:tab w:val="left" w:pos="1701"/>
        </w:tabs>
        <w:ind w:left="0" w:right="-113" w:firstLine="709"/>
        <w:rPr>
          <w:noProof w:val="0"/>
          <w:sz w:val="28"/>
          <w:szCs w:val="28"/>
          <w:lang w:val="ro-MD" w:eastAsia="en-US"/>
        </w:rPr>
      </w:pPr>
      <w:r w:rsidRPr="00793BBD">
        <w:rPr>
          <w:noProof w:val="0"/>
          <w:sz w:val="28"/>
          <w:szCs w:val="28"/>
          <w:lang w:val="ro-MD" w:eastAsia="en-US"/>
        </w:rPr>
        <w:t>promovarea unor programe de formare profesională și de cooperare pentru a încuraja tinerii să intre în acest sector;</w:t>
      </w:r>
    </w:p>
    <w:p w14:paraId="4D42F912" w14:textId="10E572F3" w:rsidR="00793BBD" w:rsidRDefault="00035211" w:rsidP="00035211">
      <w:pPr>
        <w:pStyle w:val="cu"/>
        <w:numPr>
          <w:ilvl w:val="0"/>
          <w:numId w:val="17"/>
        </w:numPr>
        <w:tabs>
          <w:tab w:val="left" w:pos="993"/>
          <w:tab w:val="left" w:pos="1276"/>
          <w:tab w:val="left" w:pos="1701"/>
        </w:tabs>
        <w:ind w:left="0" w:right="-113" w:firstLine="709"/>
        <w:rPr>
          <w:noProof w:val="0"/>
          <w:sz w:val="28"/>
          <w:szCs w:val="28"/>
          <w:lang w:val="ro-MD" w:eastAsia="en-US"/>
        </w:rPr>
      </w:pPr>
      <w:r>
        <w:rPr>
          <w:noProof w:val="0"/>
          <w:sz w:val="28"/>
          <w:szCs w:val="28"/>
          <w:lang w:val="ro-MD" w:eastAsia="en-US"/>
        </w:rPr>
        <w:t xml:space="preserve"> </w:t>
      </w:r>
      <w:r w:rsidR="00793BBD" w:rsidRPr="00793BBD">
        <w:rPr>
          <w:noProof w:val="0"/>
          <w:sz w:val="28"/>
          <w:szCs w:val="28"/>
          <w:lang w:val="ro-MD" w:eastAsia="en-US"/>
        </w:rPr>
        <w:t>reducerea impactului activităților de pescuit asupra mediului, inclusiv prin adoptarea de măsuri pentru îmbunătățirea selectivității uneltelor de pescuit</w:t>
      </w:r>
      <w:r w:rsidR="00034D04">
        <w:rPr>
          <w:noProof w:val="0"/>
          <w:sz w:val="28"/>
          <w:szCs w:val="28"/>
          <w:lang w:val="ro-MD" w:eastAsia="en-US"/>
        </w:rPr>
        <w:t>, prevăzute în anexa nr. 5</w:t>
      </w:r>
      <w:r w:rsidR="00793BBD" w:rsidRPr="00793BBD">
        <w:rPr>
          <w:noProof w:val="0"/>
          <w:sz w:val="28"/>
          <w:szCs w:val="28"/>
          <w:lang w:val="ro-MD" w:eastAsia="en-US"/>
        </w:rPr>
        <w:t>;</w:t>
      </w:r>
    </w:p>
    <w:p w14:paraId="4021B199" w14:textId="30FC71E6" w:rsidR="00793BBD" w:rsidRDefault="00FB59BB" w:rsidP="00900E87">
      <w:pPr>
        <w:pStyle w:val="cu"/>
        <w:numPr>
          <w:ilvl w:val="0"/>
          <w:numId w:val="17"/>
        </w:numPr>
        <w:tabs>
          <w:tab w:val="left" w:pos="993"/>
          <w:tab w:val="left" w:pos="1276"/>
          <w:tab w:val="left" w:pos="1701"/>
        </w:tabs>
        <w:ind w:left="0" w:right="-113" w:firstLine="709"/>
        <w:rPr>
          <w:noProof w:val="0"/>
          <w:sz w:val="28"/>
          <w:szCs w:val="28"/>
          <w:lang w:val="ro-MD" w:eastAsia="en-US"/>
        </w:rPr>
      </w:pPr>
      <w:r w:rsidRPr="00FB59BB">
        <w:rPr>
          <w:noProof w:val="0"/>
          <w:sz w:val="28"/>
          <w:szCs w:val="28"/>
          <w:lang w:val="ro-MD" w:eastAsia="en-US"/>
        </w:rPr>
        <w:t>promovarea utilizării tehnologiei informațiilor și comunicațiilor pentru o comercializare îmbunătățită și prețuri mai bune;</w:t>
      </w:r>
    </w:p>
    <w:p w14:paraId="5FAA496A" w14:textId="0D6E43E2" w:rsidR="00FB59BB" w:rsidRDefault="00976DA8" w:rsidP="00900E87">
      <w:pPr>
        <w:pStyle w:val="cu"/>
        <w:numPr>
          <w:ilvl w:val="0"/>
          <w:numId w:val="17"/>
        </w:numPr>
        <w:tabs>
          <w:tab w:val="left" w:pos="993"/>
          <w:tab w:val="left" w:pos="1276"/>
          <w:tab w:val="left" w:pos="1701"/>
        </w:tabs>
        <w:ind w:left="0" w:right="-113" w:firstLine="709"/>
        <w:rPr>
          <w:noProof w:val="0"/>
          <w:sz w:val="28"/>
          <w:szCs w:val="28"/>
          <w:lang w:val="ro-MD" w:eastAsia="en-US"/>
        </w:rPr>
      </w:pPr>
      <w:r w:rsidRPr="00976DA8">
        <w:rPr>
          <w:noProof w:val="0"/>
          <w:sz w:val="28"/>
          <w:szCs w:val="28"/>
          <w:lang w:val="ro-MD" w:eastAsia="en-US"/>
        </w:rPr>
        <w:t>facilitarea accesului consumatorilor la informațiile referitoare la produsele pescărești și de acvacultură.</w:t>
      </w:r>
    </w:p>
    <w:p w14:paraId="5A2EF59D" w14:textId="67AF90A9" w:rsidR="00976DA8" w:rsidRDefault="00976DA8" w:rsidP="00900E87">
      <w:pPr>
        <w:pStyle w:val="cu"/>
        <w:numPr>
          <w:ilvl w:val="0"/>
          <w:numId w:val="16"/>
        </w:numPr>
        <w:tabs>
          <w:tab w:val="left" w:pos="851"/>
          <w:tab w:val="left" w:pos="993"/>
          <w:tab w:val="left" w:pos="1276"/>
          <w:tab w:val="left" w:pos="1560"/>
        </w:tabs>
        <w:ind w:left="0" w:right="-113" w:firstLine="709"/>
        <w:rPr>
          <w:noProof w:val="0"/>
          <w:sz w:val="28"/>
          <w:szCs w:val="28"/>
          <w:lang w:val="ro-MD" w:eastAsia="en-US"/>
        </w:rPr>
      </w:pPr>
      <w:r w:rsidRPr="00976DA8">
        <w:rPr>
          <w:noProof w:val="0"/>
          <w:sz w:val="28"/>
          <w:szCs w:val="28"/>
          <w:lang w:val="ro-MD" w:eastAsia="en-US"/>
        </w:rPr>
        <w:t xml:space="preserve">Organizațiile de producători din domeniul pescuitului </w:t>
      </w:r>
      <w:r w:rsidR="009D395E">
        <w:rPr>
          <w:noProof w:val="0"/>
          <w:sz w:val="28"/>
          <w:szCs w:val="28"/>
          <w:lang w:val="ro-MD" w:eastAsia="en-US"/>
        </w:rPr>
        <w:t xml:space="preserve">întrunesc </w:t>
      </w:r>
      <w:r w:rsidRPr="00976DA8">
        <w:rPr>
          <w:noProof w:val="0"/>
          <w:sz w:val="28"/>
          <w:szCs w:val="28"/>
          <w:lang w:val="ro-MD" w:eastAsia="en-US"/>
        </w:rPr>
        <w:t>următoarele măsuri:</w:t>
      </w:r>
    </w:p>
    <w:p w14:paraId="45408B9E" w14:textId="7F89E467" w:rsidR="00976DA8" w:rsidRDefault="00976DA8" w:rsidP="00900E87">
      <w:pPr>
        <w:pStyle w:val="cu"/>
        <w:numPr>
          <w:ilvl w:val="0"/>
          <w:numId w:val="18"/>
        </w:numPr>
        <w:tabs>
          <w:tab w:val="left" w:pos="1134"/>
          <w:tab w:val="left" w:pos="1418"/>
          <w:tab w:val="left" w:pos="1560"/>
        </w:tabs>
        <w:ind w:left="0" w:right="-113" w:firstLine="709"/>
        <w:rPr>
          <w:noProof w:val="0"/>
          <w:sz w:val="28"/>
          <w:szCs w:val="28"/>
          <w:lang w:val="ro-MD" w:eastAsia="en-US"/>
        </w:rPr>
      </w:pPr>
      <w:r w:rsidRPr="00976DA8">
        <w:rPr>
          <w:noProof w:val="0"/>
          <w:sz w:val="28"/>
          <w:szCs w:val="28"/>
          <w:lang w:val="ro-MD" w:eastAsia="en-US"/>
        </w:rPr>
        <w:t>planificarea colectivă și gestionarea activităților de pescuit ale membrilor lor, sub rezerva organizării de către statele membre a gestionării resurselor biologice marine, inclusiv elaborarea și punerea în aplicare de măsuri pentru a îmbunătăți selectivitatea activităților de pescuit și consilierea autorităților competente;</w:t>
      </w:r>
    </w:p>
    <w:p w14:paraId="6DC0C3C1" w14:textId="45349D1B" w:rsidR="00976DA8" w:rsidRDefault="00976DA8" w:rsidP="00900E87">
      <w:pPr>
        <w:pStyle w:val="cu"/>
        <w:numPr>
          <w:ilvl w:val="0"/>
          <w:numId w:val="18"/>
        </w:numPr>
        <w:tabs>
          <w:tab w:val="left" w:pos="1134"/>
          <w:tab w:val="left" w:pos="1276"/>
          <w:tab w:val="left" w:pos="1560"/>
        </w:tabs>
        <w:ind w:left="0" w:right="-113" w:firstLine="709"/>
        <w:rPr>
          <w:noProof w:val="0"/>
          <w:sz w:val="28"/>
          <w:szCs w:val="28"/>
          <w:lang w:val="ro-MD" w:eastAsia="en-US"/>
        </w:rPr>
      </w:pPr>
      <w:r w:rsidRPr="00976DA8">
        <w:rPr>
          <w:noProof w:val="0"/>
          <w:sz w:val="28"/>
          <w:szCs w:val="28"/>
          <w:lang w:val="ro-MD" w:eastAsia="en-US"/>
        </w:rPr>
        <w:t>evitarea și minimizarea capturilor nedorite prin implicarea în elaborarea și aplicarea unor măsuri tehnice, precum și utilizarea optimă a capturilor nedorite de stocuri comerciale fără a crea o piață pentru astfel de capturi ale căror dimensiuni sunt inferioare dimensiunilor de ref</w:t>
      </w:r>
      <w:r>
        <w:rPr>
          <w:noProof w:val="0"/>
          <w:sz w:val="28"/>
          <w:szCs w:val="28"/>
          <w:lang w:val="ro-MD" w:eastAsia="en-US"/>
        </w:rPr>
        <w:t>erință minime pentru conservare</w:t>
      </w:r>
      <w:r w:rsidRPr="00976DA8">
        <w:rPr>
          <w:noProof w:val="0"/>
          <w:sz w:val="28"/>
          <w:szCs w:val="28"/>
          <w:lang w:val="ro-MD" w:eastAsia="en-US"/>
        </w:rPr>
        <w:t>;</w:t>
      </w:r>
      <w:r w:rsidR="004D57EC">
        <w:rPr>
          <w:noProof w:val="0"/>
          <w:sz w:val="28"/>
          <w:szCs w:val="28"/>
          <w:lang w:val="ro-MD" w:eastAsia="en-US"/>
        </w:rPr>
        <w:tab/>
      </w:r>
    </w:p>
    <w:p w14:paraId="1A8B3372" w14:textId="71FFD0C9" w:rsidR="00976DA8" w:rsidRDefault="00976DA8" w:rsidP="00900E87">
      <w:pPr>
        <w:pStyle w:val="cu"/>
        <w:numPr>
          <w:ilvl w:val="0"/>
          <w:numId w:val="18"/>
        </w:numPr>
        <w:tabs>
          <w:tab w:val="left" w:pos="1134"/>
          <w:tab w:val="left" w:pos="1418"/>
          <w:tab w:val="left" w:pos="1560"/>
        </w:tabs>
        <w:ind w:left="0" w:right="-113" w:firstLine="709"/>
        <w:rPr>
          <w:noProof w:val="0"/>
          <w:sz w:val="28"/>
          <w:szCs w:val="28"/>
          <w:lang w:val="ro-MD" w:eastAsia="en-US"/>
        </w:rPr>
      </w:pPr>
      <w:r w:rsidRPr="00976DA8">
        <w:rPr>
          <w:noProof w:val="0"/>
          <w:sz w:val="28"/>
          <w:szCs w:val="28"/>
          <w:lang w:val="ro-MD" w:eastAsia="en-US"/>
        </w:rPr>
        <w:lastRenderedPageBreak/>
        <w:t>gestionarea depozitării temporare a produselor pescărești.</w:t>
      </w:r>
    </w:p>
    <w:p w14:paraId="4E34D2D0" w14:textId="2B71A5B6" w:rsidR="00E0030D" w:rsidRPr="00B95F2C" w:rsidRDefault="00E0030D" w:rsidP="00900E87">
      <w:pPr>
        <w:pStyle w:val="cu"/>
        <w:tabs>
          <w:tab w:val="left" w:pos="993"/>
          <w:tab w:val="left" w:pos="1560"/>
        </w:tabs>
        <w:ind w:left="0" w:right="-113" w:firstLine="709"/>
        <w:rPr>
          <w:noProof w:val="0"/>
          <w:sz w:val="28"/>
          <w:szCs w:val="28"/>
          <w:lang w:val="ro-MD" w:eastAsia="en-US"/>
        </w:rPr>
      </w:pPr>
      <w:r w:rsidRPr="00900E87">
        <w:rPr>
          <w:noProof w:val="0"/>
          <w:color w:val="C0504D" w:themeColor="accent2"/>
          <w:sz w:val="28"/>
          <w:szCs w:val="28"/>
          <w:lang w:val="ro-MD" w:eastAsia="en-US"/>
        </w:rPr>
        <w:t>(</w:t>
      </w:r>
      <w:r w:rsidRPr="00B95F2C">
        <w:rPr>
          <w:noProof w:val="0"/>
          <w:sz w:val="28"/>
          <w:szCs w:val="28"/>
          <w:lang w:val="ro-MD" w:eastAsia="en-US"/>
        </w:rPr>
        <w:t>3)  Organizațiile de producători din domeniul acvaculturii pot recurge la următoarele măsuri:</w:t>
      </w:r>
    </w:p>
    <w:p w14:paraId="5B8864AE" w14:textId="11B9B5DF" w:rsidR="00E0030D" w:rsidRPr="00B95F2C" w:rsidRDefault="00E0030D" w:rsidP="00B95F2C">
      <w:pPr>
        <w:pStyle w:val="cu"/>
        <w:tabs>
          <w:tab w:val="left" w:pos="1560"/>
        </w:tabs>
        <w:ind w:left="0" w:right="-113" w:firstLine="709"/>
        <w:rPr>
          <w:noProof w:val="0"/>
          <w:sz w:val="28"/>
          <w:szCs w:val="28"/>
          <w:lang w:val="ro-MD" w:eastAsia="en-US"/>
        </w:rPr>
      </w:pPr>
      <w:r w:rsidRPr="00B95F2C">
        <w:rPr>
          <w:noProof w:val="0"/>
          <w:sz w:val="28"/>
          <w:szCs w:val="28"/>
          <w:lang w:val="ro-MD" w:eastAsia="en-US"/>
        </w:rPr>
        <w:t>(a) promovarea activităț</w:t>
      </w:r>
      <w:r w:rsidR="00B95F2C" w:rsidRPr="00B95F2C">
        <w:rPr>
          <w:noProof w:val="0"/>
          <w:sz w:val="28"/>
          <w:szCs w:val="28"/>
          <w:lang w:val="ro-MD" w:eastAsia="en-US"/>
        </w:rPr>
        <w:t>ilor de acvacultură sustenabilă</w:t>
      </w:r>
      <w:r w:rsidRPr="00B95F2C">
        <w:rPr>
          <w:noProof w:val="0"/>
          <w:sz w:val="28"/>
          <w:szCs w:val="28"/>
          <w:lang w:val="ro-MD" w:eastAsia="en-US"/>
        </w:rPr>
        <w:t>, în special în ceea ce privește protecția mediului, sănătatea animală și bunăstarea animalelor;</w:t>
      </w:r>
    </w:p>
    <w:p w14:paraId="1A8B5AD4" w14:textId="52D11CAE" w:rsidR="00E0030D" w:rsidRPr="00E0030D" w:rsidRDefault="00E0030D" w:rsidP="00B95F2C">
      <w:pPr>
        <w:pStyle w:val="cu"/>
        <w:tabs>
          <w:tab w:val="left" w:pos="1560"/>
        </w:tabs>
        <w:ind w:left="0" w:right="-113" w:firstLine="709"/>
        <w:rPr>
          <w:noProof w:val="0"/>
          <w:sz w:val="28"/>
          <w:szCs w:val="28"/>
          <w:lang w:val="ro-MD" w:eastAsia="en-US"/>
        </w:rPr>
      </w:pPr>
      <w:r w:rsidRPr="00E0030D">
        <w:rPr>
          <w:noProof w:val="0"/>
          <w:sz w:val="28"/>
          <w:szCs w:val="28"/>
          <w:lang w:val="ro-MD" w:eastAsia="en-US"/>
        </w:rPr>
        <w:t xml:space="preserve">(b) colectarea de informații privind produsele comercializate, inclusiv informații economice privind primele vânzări și </w:t>
      </w:r>
      <w:r w:rsidR="00A81317">
        <w:rPr>
          <w:noProof w:val="0"/>
          <w:sz w:val="28"/>
          <w:szCs w:val="28"/>
          <w:lang w:val="ro-MD" w:eastAsia="en-US"/>
        </w:rPr>
        <w:t xml:space="preserve">planificarea </w:t>
      </w:r>
      <w:r w:rsidRPr="00E0030D">
        <w:rPr>
          <w:noProof w:val="0"/>
          <w:sz w:val="28"/>
          <w:szCs w:val="28"/>
          <w:lang w:val="ro-MD" w:eastAsia="en-US"/>
        </w:rPr>
        <w:t>producție</w:t>
      </w:r>
      <w:r w:rsidR="00A81317">
        <w:rPr>
          <w:noProof w:val="0"/>
          <w:sz w:val="28"/>
          <w:szCs w:val="28"/>
          <w:lang w:val="ro-MD" w:eastAsia="en-US"/>
        </w:rPr>
        <w:t>i</w:t>
      </w:r>
      <w:r w:rsidRPr="00E0030D">
        <w:rPr>
          <w:noProof w:val="0"/>
          <w:sz w:val="28"/>
          <w:szCs w:val="28"/>
          <w:lang w:val="ro-MD" w:eastAsia="en-US"/>
        </w:rPr>
        <w:t>;</w:t>
      </w:r>
    </w:p>
    <w:p w14:paraId="790742F1" w14:textId="77777777" w:rsidR="0046490D" w:rsidRDefault="00E0030D" w:rsidP="00B95F2C">
      <w:pPr>
        <w:pStyle w:val="cu"/>
        <w:tabs>
          <w:tab w:val="left" w:pos="1560"/>
        </w:tabs>
        <w:ind w:left="0" w:right="-113" w:firstLine="709"/>
        <w:rPr>
          <w:noProof w:val="0"/>
          <w:sz w:val="28"/>
          <w:szCs w:val="28"/>
          <w:lang w:val="ro-MD" w:eastAsia="en-US"/>
        </w:rPr>
      </w:pPr>
      <w:r w:rsidRPr="00E0030D">
        <w:rPr>
          <w:noProof w:val="0"/>
          <w:sz w:val="28"/>
          <w:szCs w:val="28"/>
          <w:lang w:val="ro-MD" w:eastAsia="en-US"/>
        </w:rPr>
        <w:t>(c) colectarea de informații referitoare la mediu;</w:t>
      </w:r>
    </w:p>
    <w:p w14:paraId="74828377" w14:textId="26A012E2" w:rsidR="00E0030D" w:rsidRPr="00E0030D" w:rsidRDefault="00E0030D" w:rsidP="00B95F2C">
      <w:pPr>
        <w:pStyle w:val="cu"/>
        <w:tabs>
          <w:tab w:val="left" w:pos="1560"/>
        </w:tabs>
        <w:ind w:left="0" w:right="-113" w:firstLine="709"/>
        <w:rPr>
          <w:noProof w:val="0"/>
          <w:sz w:val="28"/>
          <w:szCs w:val="28"/>
          <w:lang w:val="ro-MD" w:eastAsia="en-US"/>
        </w:rPr>
      </w:pPr>
      <w:r w:rsidRPr="00E0030D">
        <w:rPr>
          <w:noProof w:val="0"/>
          <w:sz w:val="28"/>
          <w:szCs w:val="28"/>
          <w:lang w:val="ro-MD" w:eastAsia="en-US"/>
        </w:rPr>
        <w:t xml:space="preserve">(d) planificarea gestionării activităților de acvacultură </w:t>
      </w:r>
      <w:r w:rsidR="0046490D">
        <w:rPr>
          <w:noProof w:val="0"/>
          <w:sz w:val="28"/>
          <w:szCs w:val="28"/>
          <w:lang w:val="ro-MD" w:eastAsia="en-US"/>
        </w:rPr>
        <w:t xml:space="preserve">ale membrilor lor; </w:t>
      </w:r>
    </w:p>
    <w:p w14:paraId="4DFA6EAE" w14:textId="161ECAF8" w:rsidR="00E0030D" w:rsidRPr="00E0030D" w:rsidRDefault="00E0030D" w:rsidP="00B95F2C">
      <w:pPr>
        <w:pStyle w:val="cu"/>
        <w:tabs>
          <w:tab w:val="left" w:pos="1560"/>
        </w:tabs>
        <w:ind w:left="0" w:right="-113" w:firstLine="709"/>
        <w:rPr>
          <w:noProof w:val="0"/>
          <w:sz w:val="28"/>
          <w:szCs w:val="28"/>
          <w:lang w:val="ro-MD" w:eastAsia="en-US"/>
        </w:rPr>
      </w:pPr>
      <w:r w:rsidRPr="00E0030D">
        <w:rPr>
          <w:noProof w:val="0"/>
          <w:sz w:val="28"/>
          <w:szCs w:val="28"/>
          <w:lang w:val="ro-MD" w:eastAsia="en-US"/>
        </w:rPr>
        <w:t>(e) susținerea programelor destinate</w:t>
      </w:r>
      <w:r w:rsidR="006E10AB">
        <w:rPr>
          <w:noProof w:val="0"/>
          <w:sz w:val="28"/>
          <w:szCs w:val="28"/>
          <w:lang w:val="ro-MD" w:eastAsia="en-US"/>
        </w:rPr>
        <w:t xml:space="preserve"> </w:t>
      </w:r>
      <w:r w:rsidRPr="00E0030D">
        <w:rPr>
          <w:noProof w:val="0"/>
          <w:sz w:val="28"/>
          <w:szCs w:val="28"/>
          <w:lang w:val="ro-MD" w:eastAsia="en-US"/>
        </w:rPr>
        <w:t>promovării produselo</w:t>
      </w:r>
      <w:r w:rsidR="00A81317">
        <w:rPr>
          <w:noProof w:val="0"/>
          <w:sz w:val="28"/>
          <w:szCs w:val="28"/>
          <w:lang w:val="ro-MD" w:eastAsia="en-US"/>
        </w:rPr>
        <w:t>r de acvacultură sustenabilă</w:t>
      </w:r>
      <w:r>
        <w:rPr>
          <w:noProof w:val="0"/>
          <w:sz w:val="28"/>
          <w:szCs w:val="28"/>
          <w:lang w:val="ro-MD" w:eastAsia="en-US"/>
        </w:rPr>
        <w:t xml:space="preserve">; </w:t>
      </w:r>
    </w:p>
    <w:p w14:paraId="6F95EB9D" w14:textId="1D793AB4" w:rsidR="00E0030D" w:rsidRDefault="00E0030D" w:rsidP="00B95F2C">
      <w:pPr>
        <w:pStyle w:val="cu"/>
        <w:tabs>
          <w:tab w:val="left" w:pos="1560"/>
        </w:tabs>
        <w:ind w:left="0" w:right="-113" w:firstLine="709"/>
        <w:rPr>
          <w:noProof w:val="0"/>
          <w:sz w:val="28"/>
          <w:szCs w:val="28"/>
          <w:lang w:val="ro-MD" w:eastAsia="en-US"/>
        </w:rPr>
      </w:pPr>
      <w:r w:rsidRPr="00E0030D">
        <w:rPr>
          <w:noProof w:val="0"/>
          <w:sz w:val="28"/>
          <w:szCs w:val="28"/>
          <w:lang w:val="ro-MD" w:eastAsia="en-US"/>
        </w:rPr>
        <w:t>( f) gestionarea depozitării tempor</w:t>
      </w:r>
      <w:r w:rsidR="00A81317">
        <w:rPr>
          <w:noProof w:val="0"/>
          <w:sz w:val="28"/>
          <w:szCs w:val="28"/>
          <w:lang w:val="ro-MD" w:eastAsia="en-US"/>
        </w:rPr>
        <w:t>are a produselor de acvacultură</w:t>
      </w:r>
      <w:r>
        <w:rPr>
          <w:noProof w:val="0"/>
          <w:sz w:val="28"/>
          <w:szCs w:val="28"/>
          <w:lang w:val="ro-MD" w:eastAsia="en-US"/>
        </w:rPr>
        <w:t>.</w:t>
      </w:r>
    </w:p>
    <w:p w14:paraId="394EA393" w14:textId="02261C1F" w:rsidR="00CB7EF9" w:rsidRPr="00CB7EF9" w:rsidRDefault="00A81317" w:rsidP="00B95F2C">
      <w:pPr>
        <w:pStyle w:val="cu"/>
        <w:tabs>
          <w:tab w:val="left" w:pos="1560"/>
        </w:tabs>
        <w:ind w:left="0" w:right="-113" w:firstLine="709"/>
        <w:rPr>
          <w:noProof w:val="0"/>
          <w:sz w:val="28"/>
          <w:szCs w:val="28"/>
          <w:lang w:val="ro-MD" w:eastAsia="en-US"/>
        </w:rPr>
      </w:pPr>
      <w:r w:rsidRPr="00A81317">
        <w:rPr>
          <w:b/>
          <w:noProof w:val="0"/>
          <w:sz w:val="28"/>
          <w:szCs w:val="28"/>
          <w:lang w:val="ro-MD" w:eastAsia="en-US"/>
        </w:rPr>
        <w:t>Articolul 42</w:t>
      </w:r>
      <w:r w:rsidR="00CB7EF9" w:rsidRPr="00A81317">
        <w:rPr>
          <w:b/>
          <w:noProof w:val="0"/>
          <w:sz w:val="28"/>
          <w:szCs w:val="28"/>
          <w:lang w:val="ro-MD" w:eastAsia="en-US"/>
        </w:rPr>
        <w:t>.</w:t>
      </w:r>
      <w:r w:rsidR="00CB7EF9" w:rsidRPr="00A81317">
        <w:rPr>
          <w:noProof w:val="0"/>
          <w:sz w:val="28"/>
          <w:szCs w:val="28"/>
          <w:lang w:val="ro-MD" w:eastAsia="en-US"/>
        </w:rPr>
        <w:t xml:space="preserve"> </w:t>
      </w:r>
      <w:r w:rsidR="00CB7EF9" w:rsidRPr="00CB7EF9">
        <w:rPr>
          <w:noProof w:val="0"/>
          <w:sz w:val="28"/>
          <w:szCs w:val="28"/>
          <w:lang w:val="ro-MD" w:eastAsia="en-US"/>
        </w:rPr>
        <w:t>Înființarea asociațiilor de organizații de producători</w:t>
      </w:r>
    </w:p>
    <w:p w14:paraId="18E60164" w14:textId="21CECD64" w:rsidR="00CB7EF9" w:rsidRPr="00CB7EF9" w:rsidRDefault="00CB7EF9" w:rsidP="00B95F2C">
      <w:pPr>
        <w:pStyle w:val="cu"/>
        <w:tabs>
          <w:tab w:val="left" w:pos="1560"/>
        </w:tabs>
        <w:ind w:left="0" w:right="-113" w:firstLine="709"/>
        <w:rPr>
          <w:noProof w:val="0"/>
          <w:sz w:val="28"/>
          <w:szCs w:val="28"/>
          <w:lang w:val="ro-MD" w:eastAsia="en-US"/>
        </w:rPr>
      </w:pPr>
      <w:r w:rsidRPr="00CB7EF9">
        <w:rPr>
          <w:noProof w:val="0"/>
          <w:sz w:val="28"/>
          <w:szCs w:val="28"/>
          <w:lang w:val="ro-MD" w:eastAsia="en-US"/>
        </w:rPr>
        <w:t xml:space="preserve">(1) </w:t>
      </w:r>
      <w:r w:rsidR="006D0661">
        <w:rPr>
          <w:noProof w:val="0"/>
          <w:sz w:val="28"/>
          <w:szCs w:val="28"/>
          <w:lang w:val="ro-MD" w:eastAsia="en-US"/>
        </w:rPr>
        <w:t>L</w:t>
      </w:r>
      <w:r w:rsidR="006D0661" w:rsidRPr="006D0661">
        <w:rPr>
          <w:noProof w:val="0"/>
          <w:sz w:val="28"/>
          <w:szCs w:val="28"/>
          <w:lang w:val="ro-MD" w:eastAsia="en-US"/>
        </w:rPr>
        <w:t xml:space="preserve">a inițiativa organizațiilor de producători recunoscute </w:t>
      </w:r>
      <w:r w:rsidR="006D0661">
        <w:rPr>
          <w:noProof w:val="0"/>
          <w:sz w:val="28"/>
          <w:szCs w:val="28"/>
          <w:lang w:val="ro-MD" w:eastAsia="en-US"/>
        </w:rPr>
        <w:t>e</w:t>
      </w:r>
      <w:r w:rsidRPr="00CB7EF9">
        <w:rPr>
          <w:noProof w:val="0"/>
          <w:sz w:val="28"/>
          <w:szCs w:val="28"/>
          <w:lang w:val="ro-MD" w:eastAsia="en-US"/>
        </w:rPr>
        <w:t>ste posibilă înființarea unei asociații de organizații de producători.</w:t>
      </w:r>
    </w:p>
    <w:p w14:paraId="5E15B15C" w14:textId="7EF6A167" w:rsidR="00CB7EF9" w:rsidRDefault="00CB7EF9" w:rsidP="00B95F2C">
      <w:pPr>
        <w:pStyle w:val="cu"/>
        <w:tabs>
          <w:tab w:val="left" w:pos="1560"/>
        </w:tabs>
        <w:ind w:left="0" w:right="-113" w:firstLine="709"/>
        <w:rPr>
          <w:noProof w:val="0"/>
          <w:sz w:val="28"/>
          <w:szCs w:val="28"/>
          <w:lang w:val="ro-MD" w:eastAsia="en-US"/>
        </w:rPr>
      </w:pPr>
      <w:r w:rsidRPr="00CB7EF9">
        <w:rPr>
          <w:noProof w:val="0"/>
          <w:sz w:val="28"/>
          <w:szCs w:val="28"/>
          <w:lang w:val="ro-MD" w:eastAsia="en-US"/>
        </w:rPr>
        <w:t>(2) Dispozițiile aplicabile organizațiilor de producători se aplică și asociațiilor de organizații de producători, cu excepția existenței unor dispoziții contrare.</w:t>
      </w:r>
    </w:p>
    <w:p w14:paraId="0CE61AEF" w14:textId="4FB6BA60" w:rsidR="00CB7EF9" w:rsidRPr="00CB7EF9" w:rsidRDefault="006D0661" w:rsidP="00B95F2C">
      <w:pPr>
        <w:pStyle w:val="cu"/>
        <w:tabs>
          <w:tab w:val="left" w:pos="1560"/>
        </w:tabs>
        <w:ind w:left="0" w:right="-113" w:firstLine="709"/>
        <w:rPr>
          <w:noProof w:val="0"/>
          <w:color w:val="C0504D" w:themeColor="accent2"/>
          <w:sz w:val="28"/>
          <w:szCs w:val="28"/>
          <w:lang w:val="ro-MD" w:eastAsia="en-US"/>
        </w:rPr>
      </w:pPr>
      <w:r w:rsidRPr="006D0661">
        <w:rPr>
          <w:b/>
          <w:noProof w:val="0"/>
          <w:sz w:val="28"/>
          <w:szCs w:val="28"/>
          <w:lang w:val="ro-MD" w:eastAsia="en-US"/>
        </w:rPr>
        <w:t>Articolul 43.</w:t>
      </w:r>
      <w:r w:rsidR="00CB7EF9" w:rsidRPr="006D0661">
        <w:rPr>
          <w:noProof w:val="0"/>
          <w:sz w:val="28"/>
          <w:szCs w:val="28"/>
          <w:lang w:val="ro-MD" w:eastAsia="en-US"/>
        </w:rPr>
        <w:t xml:space="preserve"> </w:t>
      </w:r>
      <w:r w:rsidR="00CB7EF9" w:rsidRPr="00CB7EF9">
        <w:rPr>
          <w:noProof w:val="0"/>
          <w:sz w:val="28"/>
          <w:szCs w:val="28"/>
          <w:lang w:val="ro-MD" w:eastAsia="en-US"/>
        </w:rPr>
        <w:t>Obiectivele asociațiilor de organizații de producători</w:t>
      </w:r>
    </w:p>
    <w:p w14:paraId="72A40848" w14:textId="77777777" w:rsidR="00CB7EF9" w:rsidRPr="00CB7EF9" w:rsidRDefault="00CB7EF9" w:rsidP="00B95F2C">
      <w:pPr>
        <w:pStyle w:val="cu"/>
        <w:tabs>
          <w:tab w:val="left" w:pos="1560"/>
        </w:tabs>
        <w:ind w:left="0" w:right="-113" w:firstLine="709"/>
        <w:rPr>
          <w:noProof w:val="0"/>
          <w:sz w:val="28"/>
          <w:szCs w:val="28"/>
          <w:lang w:val="ro-MD" w:eastAsia="en-US"/>
        </w:rPr>
      </w:pPr>
      <w:r w:rsidRPr="00CB7EF9">
        <w:rPr>
          <w:noProof w:val="0"/>
          <w:sz w:val="28"/>
          <w:szCs w:val="28"/>
          <w:lang w:val="ro-MD" w:eastAsia="en-US"/>
        </w:rPr>
        <w:t>(1) Asociațiile de organizații de producători urmăresc următoarele obiective:</w:t>
      </w:r>
    </w:p>
    <w:p w14:paraId="19DE9A9C" w14:textId="630D3982" w:rsidR="00CB7EF9" w:rsidRPr="006D0661" w:rsidRDefault="00CB7EF9" w:rsidP="00B95F2C">
      <w:pPr>
        <w:pStyle w:val="cu"/>
        <w:tabs>
          <w:tab w:val="left" w:pos="1560"/>
        </w:tabs>
        <w:spacing w:before="0"/>
        <w:ind w:left="0" w:right="-113" w:firstLine="709"/>
        <w:rPr>
          <w:noProof w:val="0"/>
          <w:sz w:val="28"/>
          <w:szCs w:val="28"/>
          <w:lang w:val="ro-MD" w:eastAsia="en-US"/>
        </w:rPr>
      </w:pPr>
      <w:r w:rsidRPr="00CB7EF9">
        <w:rPr>
          <w:noProof w:val="0"/>
          <w:sz w:val="28"/>
          <w:szCs w:val="28"/>
          <w:lang w:val="ro-MD" w:eastAsia="en-US"/>
        </w:rPr>
        <w:t xml:space="preserve">(a) îndeplinirea într-un mod mai eficient și mai durabil a oricăruia dintre obiectivele organizațiilor de producători participante, stabilite la </w:t>
      </w:r>
      <w:r w:rsidR="00680B8C">
        <w:rPr>
          <w:noProof w:val="0"/>
          <w:sz w:val="28"/>
          <w:szCs w:val="28"/>
          <w:lang w:val="ro-MD" w:eastAsia="en-US"/>
        </w:rPr>
        <w:t>art.</w:t>
      </w:r>
      <w:r w:rsidR="006D0661" w:rsidRPr="006D0661">
        <w:rPr>
          <w:noProof w:val="0"/>
          <w:sz w:val="28"/>
          <w:szCs w:val="28"/>
          <w:lang w:val="ro-MD" w:eastAsia="en-US"/>
        </w:rPr>
        <w:t xml:space="preserve"> 40 din prezentul act</w:t>
      </w:r>
      <w:r w:rsidRPr="006D0661">
        <w:rPr>
          <w:noProof w:val="0"/>
          <w:sz w:val="28"/>
          <w:szCs w:val="28"/>
          <w:lang w:val="ro-MD" w:eastAsia="en-US"/>
        </w:rPr>
        <w:t>;</w:t>
      </w:r>
    </w:p>
    <w:p w14:paraId="0BDE0E3E" w14:textId="77777777" w:rsidR="00CB7EF9" w:rsidRPr="00CB7EF9" w:rsidRDefault="00CB7EF9" w:rsidP="00B95F2C">
      <w:pPr>
        <w:pStyle w:val="cu"/>
        <w:tabs>
          <w:tab w:val="left" w:pos="1560"/>
        </w:tabs>
        <w:spacing w:before="0"/>
        <w:ind w:left="0" w:right="-113" w:firstLine="709"/>
        <w:rPr>
          <w:noProof w:val="0"/>
          <w:sz w:val="28"/>
          <w:szCs w:val="28"/>
          <w:lang w:val="ro-MD" w:eastAsia="en-US"/>
        </w:rPr>
      </w:pPr>
      <w:r w:rsidRPr="00CB7EF9">
        <w:rPr>
          <w:noProof w:val="0"/>
          <w:sz w:val="28"/>
          <w:szCs w:val="28"/>
          <w:lang w:val="ro-MD" w:eastAsia="en-US"/>
        </w:rPr>
        <w:t>(b) coordonarea și dezvoltarea activităților de interes comun pentru organizațiile de producători participante.</w:t>
      </w:r>
    </w:p>
    <w:p w14:paraId="1028B094" w14:textId="521301A4" w:rsidR="00CB7EF9" w:rsidRPr="00583A71" w:rsidRDefault="0046490D" w:rsidP="00B95F2C">
      <w:pPr>
        <w:pStyle w:val="cu"/>
        <w:tabs>
          <w:tab w:val="left" w:pos="1134"/>
          <w:tab w:val="left" w:pos="1560"/>
        </w:tabs>
        <w:ind w:left="0" w:right="-113" w:firstLine="709"/>
        <w:rPr>
          <w:noProof w:val="0"/>
          <w:sz w:val="28"/>
          <w:szCs w:val="28"/>
          <w:lang w:val="ro-MD" w:eastAsia="en-US"/>
        </w:rPr>
      </w:pPr>
      <w:r w:rsidRPr="0046490D">
        <w:rPr>
          <w:noProof w:val="0"/>
          <w:sz w:val="28"/>
          <w:szCs w:val="28"/>
          <w:lang w:val="ro-MD" w:eastAsia="en-US"/>
        </w:rPr>
        <w:t xml:space="preserve">(2) </w:t>
      </w:r>
      <w:r w:rsidRPr="006D0661">
        <w:rPr>
          <w:noProof w:val="0"/>
          <w:sz w:val="28"/>
          <w:szCs w:val="28"/>
          <w:lang w:val="ro-MD" w:eastAsia="en-US"/>
        </w:rPr>
        <w:t xml:space="preserve">Asociațiile de organizații de producători sunt eligibile </w:t>
      </w:r>
      <w:r w:rsidR="00CB7EF9" w:rsidRPr="006D0661">
        <w:rPr>
          <w:noProof w:val="0"/>
          <w:sz w:val="28"/>
          <w:szCs w:val="28"/>
          <w:lang w:val="ro-MD" w:eastAsia="en-US"/>
        </w:rPr>
        <w:t>pentru sprijin financiar</w:t>
      </w:r>
      <w:r w:rsidR="00583A71">
        <w:rPr>
          <w:noProof w:val="0"/>
          <w:sz w:val="28"/>
          <w:szCs w:val="28"/>
          <w:lang w:val="ro-MD" w:eastAsia="en-US"/>
        </w:rPr>
        <w:t>.</w:t>
      </w:r>
      <w:r w:rsidR="00CB7EF9" w:rsidRPr="006D0661">
        <w:rPr>
          <w:noProof w:val="0"/>
          <w:sz w:val="28"/>
          <w:szCs w:val="28"/>
          <w:lang w:val="ro-MD" w:eastAsia="en-US"/>
        </w:rPr>
        <w:t xml:space="preserve"> </w:t>
      </w:r>
      <w:r w:rsidR="00583A71">
        <w:rPr>
          <w:noProof w:val="0"/>
          <w:sz w:val="28"/>
          <w:szCs w:val="28"/>
          <w:lang w:val="ro-MD" w:eastAsia="en-US"/>
        </w:rPr>
        <w:t>C</w:t>
      </w:r>
      <w:r w:rsidR="00583A71" w:rsidRPr="00583A71">
        <w:rPr>
          <w:noProof w:val="0"/>
          <w:sz w:val="28"/>
          <w:szCs w:val="28"/>
          <w:lang w:val="ro-MD" w:eastAsia="en-US"/>
        </w:rPr>
        <w:t>ondițiile sprijinului financiar pent</w:t>
      </w:r>
      <w:r w:rsidR="00DE055D">
        <w:rPr>
          <w:noProof w:val="0"/>
          <w:sz w:val="28"/>
          <w:szCs w:val="28"/>
          <w:lang w:val="ro-MD" w:eastAsia="en-US"/>
        </w:rPr>
        <w:t xml:space="preserve">ru politica în domeniul maritim, pescuit și acvacultură </w:t>
      </w:r>
      <w:r w:rsidR="00583A71">
        <w:rPr>
          <w:noProof w:val="0"/>
          <w:sz w:val="28"/>
          <w:szCs w:val="28"/>
          <w:lang w:val="ro-MD" w:eastAsia="en-US"/>
        </w:rPr>
        <w:t>va fi prevăzut într-un fond de susținere</w:t>
      </w:r>
      <w:r w:rsidR="00DE055D">
        <w:rPr>
          <w:noProof w:val="0"/>
          <w:sz w:val="28"/>
          <w:szCs w:val="28"/>
          <w:lang w:val="ro-MD" w:eastAsia="en-US"/>
        </w:rPr>
        <w:t>, aprobat de Guvern</w:t>
      </w:r>
      <w:r w:rsidR="00CB7EF9" w:rsidRPr="00583A71">
        <w:rPr>
          <w:noProof w:val="0"/>
          <w:sz w:val="28"/>
          <w:szCs w:val="28"/>
          <w:lang w:val="ro-MD" w:eastAsia="en-US"/>
        </w:rPr>
        <w:t>.</w:t>
      </w:r>
    </w:p>
    <w:p w14:paraId="6D31760B" w14:textId="1C7467C9" w:rsidR="005F71A6" w:rsidRPr="005F71A6" w:rsidRDefault="00583A71" w:rsidP="00B95F2C">
      <w:pPr>
        <w:pStyle w:val="cu"/>
        <w:tabs>
          <w:tab w:val="left" w:pos="1560"/>
        </w:tabs>
        <w:ind w:right="-113" w:hanging="425"/>
        <w:rPr>
          <w:noProof w:val="0"/>
          <w:sz w:val="28"/>
          <w:szCs w:val="28"/>
          <w:lang w:val="ro-MD" w:eastAsia="en-US"/>
        </w:rPr>
      </w:pPr>
      <w:r w:rsidRPr="00583A71">
        <w:rPr>
          <w:b/>
          <w:noProof w:val="0"/>
          <w:sz w:val="28"/>
          <w:szCs w:val="28"/>
          <w:lang w:val="ro-MD" w:eastAsia="en-US"/>
        </w:rPr>
        <w:t>Articolul 44.</w:t>
      </w:r>
      <w:r w:rsidRPr="00583A71">
        <w:rPr>
          <w:noProof w:val="0"/>
          <w:sz w:val="28"/>
          <w:szCs w:val="28"/>
          <w:lang w:val="ro-MD" w:eastAsia="en-US"/>
        </w:rPr>
        <w:t xml:space="preserve"> </w:t>
      </w:r>
      <w:r w:rsidR="005F71A6" w:rsidRPr="005F71A6">
        <w:rPr>
          <w:noProof w:val="0"/>
          <w:sz w:val="28"/>
          <w:szCs w:val="28"/>
          <w:lang w:val="ro-MD" w:eastAsia="en-US"/>
        </w:rPr>
        <w:t>Înființarea organizațiilor interprofesionale</w:t>
      </w:r>
    </w:p>
    <w:p w14:paraId="530FCD66" w14:textId="41E97660" w:rsidR="005F71A6" w:rsidRPr="00372DE1" w:rsidRDefault="00583A71" w:rsidP="00B95F2C">
      <w:pPr>
        <w:pStyle w:val="cu"/>
        <w:tabs>
          <w:tab w:val="left" w:pos="1560"/>
        </w:tabs>
        <w:ind w:left="0" w:right="-113" w:firstLine="709"/>
        <w:rPr>
          <w:noProof w:val="0"/>
          <w:sz w:val="28"/>
          <w:szCs w:val="28"/>
          <w:lang w:val="ro-MD" w:eastAsia="en-US"/>
        </w:rPr>
      </w:pPr>
      <w:r w:rsidRPr="00372DE1">
        <w:rPr>
          <w:noProof w:val="0"/>
          <w:sz w:val="28"/>
          <w:szCs w:val="28"/>
          <w:lang w:val="ro-MD" w:eastAsia="en-US"/>
        </w:rPr>
        <w:t>La inițiativa operatorilor din domeniul</w:t>
      </w:r>
      <w:r w:rsidR="00DE055D">
        <w:rPr>
          <w:noProof w:val="0"/>
          <w:sz w:val="28"/>
          <w:szCs w:val="28"/>
          <w:lang w:val="ro-MD" w:eastAsia="en-US"/>
        </w:rPr>
        <w:t xml:space="preserve"> pescuitului</w:t>
      </w:r>
      <w:r w:rsidR="00372DE1" w:rsidRPr="00372DE1">
        <w:rPr>
          <w:noProof w:val="0"/>
          <w:sz w:val="28"/>
          <w:szCs w:val="28"/>
          <w:lang w:val="ro-MD" w:eastAsia="en-US"/>
        </w:rPr>
        <w:t>,</w:t>
      </w:r>
      <w:r w:rsidRPr="00372DE1">
        <w:rPr>
          <w:noProof w:val="0"/>
          <w:sz w:val="28"/>
          <w:szCs w:val="28"/>
          <w:lang w:val="ro-MD" w:eastAsia="en-US"/>
        </w:rPr>
        <w:t xml:space="preserve"> </w:t>
      </w:r>
      <w:r w:rsidR="009646FC">
        <w:rPr>
          <w:noProof w:val="0"/>
          <w:sz w:val="28"/>
          <w:szCs w:val="28"/>
          <w:lang w:val="ro-MD" w:eastAsia="en-US"/>
        </w:rPr>
        <w:t xml:space="preserve">se înființează </w:t>
      </w:r>
      <w:r w:rsidRPr="00372DE1">
        <w:rPr>
          <w:noProof w:val="0"/>
          <w:sz w:val="28"/>
          <w:szCs w:val="28"/>
          <w:lang w:val="ro-MD" w:eastAsia="en-US"/>
        </w:rPr>
        <w:t>organizații interprofesionale</w:t>
      </w:r>
      <w:r w:rsidR="005F71A6" w:rsidRPr="00372DE1">
        <w:rPr>
          <w:noProof w:val="0"/>
          <w:sz w:val="28"/>
          <w:szCs w:val="28"/>
          <w:lang w:val="ro-MD" w:eastAsia="en-US"/>
        </w:rPr>
        <w:t xml:space="preserve">, precum și recunoașterea acestora în conformitate cu secțiunea </w:t>
      </w:r>
      <w:r w:rsidR="009646FC">
        <w:rPr>
          <w:noProof w:val="0"/>
          <w:sz w:val="28"/>
          <w:szCs w:val="28"/>
          <w:lang w:val="ro-MD" w:eastAsia="en-US"/>
        </w:rPr>
        <w:t>a 2-a</w:t>
      </w:r>
      <w:r w:rsidR="005F71A6" w:rsidRPr="00372DE1">
        <w:rPr>
          <w:noProof w:val="0"/>
          <w:sz w:val="28"/>
          <w:szCs w:val="28"/>
          <w:lang w:val="ro-MD" w:eastAsia="en-US"/>
        </w:rPr>
        <w:t>.</w:t>
      </w:r>
    </w:p>
    <w:p w14:paraId="34D0AEEA" w14:textId="6FB11203" w:rsidR="005F71A6" w:rsidRPr="005F71A6" w:rsidRDefault="00372DE1" w:rsidP="00B95F2C">
      <w:pPr>
        <w:pStyle w:val="cu"/>
        <w:tabs>
          <w:tab w:val="left" w:pos="1560"/>
        </w:tabs>
        <w:ind w:right="-113" w:hanging="425"/>
        <w:rPr>
          <w:noProof w:val="0"/>
          <w:color w:val="C0504D" w:themeColor="accent2"/>
          <w:sz w:val="28"/>
          <w:szCs w:val="28"/>
          <w:lang w:val="ro-MD" w:eastAsia="en-US"/>
        </w:rPr>
      </w:pPr>
      <w:r w:rsidRPr="00372DE1">
        <w:rPr>
          <w:b/>
          <w:noProof w:val="0"/>
          <w:sz w:val="28"/>
          <w:szCs w:val="28"/>
          <w:lang w:val="ro-MD" w:eastAsia="en-US"/>
        </w:rPr>
        <w:t>Articolul 45.</w:t>
      </w:r>
      <w:r w:rsidRPr="00372DE1">
        <w:rPr>
          <w:noProof w:val="0"/>
          <w:sz w:val="28"/>
          <w:szCs w:val="28"/>
          <w:lang w:val="ro-MD" w:eastAsia="en-US"/>
        </w:rPr>
        <w:t xml:space="preserve"> </w:t>
      </w:r>
      <w:r w:rsidR="005F71A6" w:rsidRPr="005F71A6">
        <w:rPr>
          <w:noProof w:val="0"/>
          <w:sz w:val="28"/>
          <w:szCs w:val="28"/>
          <w:lang w:val="ro-MD" w:eastAsia="en-US"/>
        </w:rPr>
        <w:t>Obiectivele organizațiilor interprofesionale</w:t>
      </w:r>
    </w:p>
    <w:p w14:paraId="6705E187" w14:textId="7B3DABB5" w:rsidR="005F71A6" w:rsidRPr="005F71A6" w:rsidRDefault="005F71A6" w:rsidP="00B95F2C">
      <w:pPr>
        <w:pStyle w:val="cu"/>
        <w:tabs>
          <w:tab w:val="left" w:pos="1560"/>
        </w:tabs>
        <w:ind w:left="0" w:right="-113" w:firstLine="709"/>
        <w:rPr>
          <w:noProof w:val="0"/>
          <w:sz w:val="28"/>
          <w:szCs w:val="28"/>
          <w:lang w:val="ro-MD" w:eastAsia="en-US"/>
        </w:rPr>
      </w:pPr>
      <w:r w:rsidRPr="005F71A6">
        <w:rPr>
          <w:noProof w:val="0"/>
          <w:sz w:val="28"/>
          <w:szCs w:val="28"/>
          <w:lang w:val="ro-MD" w:eastAsia="en-US"/>
        </w:rPr>
        <w:t>Organizațiile interprofesionale îmbunătățesc coordonarea și condițiile introducerii pe piața a produselor pescărești și de acvacultură.</w:t>
      </w:r>
    </w:p>
    <w:p w14:paraId="306A7005" w14:textId="4EA6FC21" w:rsidR="005F71A6" w:rsidRPr="000A35F6" w:rsidRDefault="00372DE1" w:rsidP="00B95F2C">
      <w:pPr>
        <w:pStyle w:val="cu"/>
        <w:tabs>
          <w:tab w:val="left" w:pos="1560"/>
        </w:tabs>
        <w:ind w:left="0" w:right="-113" w:firstLine="709"/>
        <w:rPr>
          <w:noProof w:val="0"/>
          <w:color w:val="C0504D" w:themeColor="accent2"/>
          <w:sz w:val="28"/>
          <w:szCs w:val="28"/>
          <w:lang w:val="ro-MD" w:eastAsia="en-US"/>
        </w:rPr>
      </w:pPr>
      <w:r w:rsidRPr="00372DE1">
        <w:rPr>
          <w:b/>
          <w:noProof w:val="0"/>
          <w:sz w:val="28"/>
          <w:szCs w:val="28"/>
          <w:lang w:val="ro-MD" w:eastAsia="en-US"/>
        </w:rPr>
        <w:t>Articolul 46.</w:t>
      </w:r>
      <w:r w:rsidR="000A35F6" w:rsidRPr="00372DE1">
        <w:rPr>
          <w:noProof w:val="0"/>
          <w:sz w:val="28"/>
          <w:szCs w:val="28"/>
          <w:lang w:val="ro-MD" w:eastAsia="en-US"/>
        </w:rPr>
        <w:t xml:space="preserve"> </w:t>
      </w:r>
      <w:r w:rsidR="005F71A6" w:rsidRPr="005F71A6">
        <w:rPr>
          <w:noProof w:val="0"/>
          <w:sz w:val="28"/>
          <w:szCs w:val="28"/>
          <w:lang w:val="ro-MD" w:eastAsia="en-US"/>
        </w:rPr>
        <w:t>Măsuri care pot fi aplicate de organizațiile interprofesionale</w:t>
      </w:r>
    </w:p>
    <w:p w14:paraId="7E583D70" w14:textId="27BAE9C3" w:rsidR="005F71A6" w:rsidRPr="005F71A6" w:rsidRDefault="005F71A6" w:rsidP="00B95F2C">
      <w:pPr>
        <w:pStyle w:val="cu"/>
        <w:tabs>
          <w:tab w:val="left" w:pos="1560"/>
        </w:tabs>
        <w:ind w:left="0" w:right="-113" w:firstLine="709"/>
        <w:rPr>
          <w:noProof w:val="0"/>
          <w:sz w:val="28"/>
          <w:szCs w:val="28"/>
          <w:lang w:val="ro-MD" w:eastAsia="en-US"/>
        </w:rPr>
      </w:pPr>
      <w:r w:rsidRPr="005F71A6">
        <w:rPr>
          <w:noProof w:val="0"/>
          <w:sz w:val="28"/>
          <w:szCs w:val="28"/>
          <w:lang w:val="ro-MD" w:eastAsia="en-US"/>
        </w:rPr>
        <w:t>Pentru a atinge obiectivele, org</w:t>
      </w:r>
      <w:r w:rsidR="00763474">
        <w:rPr>
          <w:noProof w:val="0"/>
          <w:sz w:val="28"/>
          <w:szCs w:val="28"/>
          <w:lang w:val="ro-MD" w:eastAsia="en-US"/>
        </w:rPr>
        <w:t>anizațiile interprofesionale vor</w:t>
      </w:r>
      <w:r w:rsidRPr="005F71A6">
        <w:rPr>
          <w:noProof w:val="0"/>
          <w:sz w:val="28"/>
          <w:szCs w:val="28"/>
          <w:lang w:val="ro-MD" w:eastAsia="en-US"/>
        </w:rPr>
        <w:t xml:space="preserve"> recurge la următoarele măsuri:</w:t>
      </w:r>
    </w:p>
    <w:p w14:paraId="1A39F8C9" w14:textId="44C0736D" w:rsidR="005F71A6" w:rsidRPr="005F71A6" w:rsidRDefault="00372DE1" w:rsidP="00B95F2C">
      <w:pPr>
        <w:pStyle w:val="cu"/>
        <w:tabs>
          <w:tab w:val="left" w:pos="1560"/>
        </w:tabs>
        <w:ind w:left="0" w:right="-113" w:firstLine="709"/>
        <w:rPr>
          <w:noProof w:val="0"/>
          <w:sz w:val="28"/>
          <w:szCs w:val="28"/>
          <w:lang w:val="ro-MD" w:eastAsia="en-US"/>
        </w:rPr>
      </w:pPr>
      <w:r>
        <w:rPr>
          <w:noProof w:val="0"/>
          <w:sz w:val="28"/>
          <w:szCs w:val="28"/>
          <w:lang w:val="ro-MD" w:eastAsia="en-US"/>
        </w:rPr>
        <w:t xml:space="preserve">(a) </w:t>
      </w:r>
      <w:r w:rsidR="005F71A6" w:rsidRPr="005F71A6">
        <w:rPr>
          <w:noProof w:val="0"/>
          <w:sz w:val="28"/>
          <w:szCs w:val="28"/>
          <w:lang w:val="ro-MD" w:eastAsia="en-US"/>
        </w:rPr>
        <w:t>întocmirea de contracte standard c</w:t>
      </w:r>
      <w:r w:rsidR="00780FD8">
        <w:rPr>
          <w:noProof w:val="0"/>
          <w:sz w:val="28"/>
          <w:szCs w:val="28"/>
          <w:lang w:val="ro-MD" w:eastAsia="en-US"/>
        </w:rPr>
        <w:t>ompatibile cu legislația națională</w:t>
      </w:r>
      <w:r w:rsidR="005F71A6" w:rsidRPr="005F71A6">
        <w:rPr>
          <w:noProof w:val="0"/>
          <w:sz w:val="28"/>
          <w:szCs w:val="28"/>
          <w:lang w:val="ro-MD" w:eastAsia="en-US"/>
        </w:rPr>
        <w:t>;</w:t>
      </w:r>
    </w:p>
    <w:p w14:paraId="4D8F3BFD" w14:textId="48A6AB8A" w:rsidR="005F71A6" w:rsidRPr="005F71A6" w:rsidRDefault="005F71A6" w:rsidP="00B95F2C">
      <w:pPr>
        <w:pStyle w:val="cu"/>
        <w:tabs>
          <w:tab w:val="left" w:pos="1560"/>
        </w:tabs>
        <w:ind w:left="0" w:right="-113" w:firstLine="709"/>
        <w:rPr>
          <w:noProof w:val="0"/>
          <w:sz w:val="28"/>
          <w:szCs w:val="28"/>
          <w:lang w:val="ro-MD" w:eastAsia="en-US"/>
        </w:rPr>
      </w:pPr>
      <w:r w:rsidRPr="005F71A6">
        <w:rPr>
          <w:noProof w:val="0"/>
          <w:sz w:val="28"/>
          <w:szCs w:val="28"/>
          <w:lang w:val="ro-MD" w:eastAsia="en-US"/>
        </w:rPr>
        <w:t>(b) promovarea produselor p</w:t>
      </w:r>
      <w:r>
        <w:rPr>
          <w:noProof w:val="0"/>
          <w:sz w:val="28"/>
          <w:szCs w:val="28"/>
          <w:lang w:val="ro-MD" w:eastAsia="en-US"/>
        </w:rPr>
        <w:t xml:space="preserve">escărești și de acvacultură </w:t>
      </w:r>
      <w:r w:rsidRPr="005F71A6">
        <w:rPr>
          <w:noProof w:val="0"/>
          <w:sz w:val="28"/>
          <w:szCs w:val="28"/>
          <w:lang w:val="ro-MD" w:eastAsia="en-US"/>
        </w:rPr>
        <w:t>într-un mod nediscriminatoriu, prin</w:t>
      </w:r>
      <w:r>
        <w:rPr>
          <w:noProof w:val="0"/>
          <w:sz w:val="28"/>
          <w:szCs w:val="28"/>
          <w:lang w:val="ro-MD" w:eastAsia="en-US"/>
        </w:rPr>
        <w:t xml:space="preserve"> </w:t>
      </w:r>
      <w:r w:rsidRPr="005F71A6">
        <w:rPr>
          <w:noProof w:val="0"/>
          <w:sz w:val="28"/>
          <w:szCs w:val="28"/>
          <w:lang w:val="ro-MD" w:eastAsia="en-US"/>
        </w:rPr>
        <w:t>utilizarea certificării și în special a denumirilor de origine,</w:t>
      </w:r>
      <w:r>
        <w:rPr>
          <w:noProof w:val="0"/>
          <w:sz w:val="28"/>
          <w:szCs w:val="28"/>
          <w:lang w:val="ro-MD" w:eastAsia="en-US"/>
        </w:rPr>
        <w:t xml:space="preserve"> </w:t>
      </w:r>
      <w:r w:rsidRPr="005F71A6">
        <w:rPr>
          <w:noProof w:val="0"/>
          <w:sz w:val="28"/>
          <w:szCs w:val="28"/>
          <w:lang w:val="ro-MD" w:eastAsia="en-US"/>
        </w:rPr>
        <w:t>a sigiliilor de calitate, a denumirilor geografice, a specialităților tradiționale garantate și a meritelor de sustenabilitate;</w:t>
      </w:r>
    </w:p>
    <w:p w14:paraId="68B1FCA7" w14:textId="30734CBA" w:rsidR="005F71A6" w:rsidRDefault="005F71A6" w:rsidP="00B95F2C">
      <w:pPr>
        <w:pStyle w:val="cu"/>
        <w:tabs>
          <w:tab w:val="left" w:pos="1560"/>
        </w:tabs>
        <w:ind w:left="0" w:right="-113" w:firstLine="709"/>
        <w:rPr>
          <w:noProof w:val="0"/>
          <w:sz w:val="28"/>
          <w:szCs w:val="28"/>
          <w:lang w:val="ro-MD" w:eastAsia="en-US"/>
        </w:rPr>
      </w:pPr>
      <w:r w:rsidRPr="005F71A6">
        <w:rPr>
          <w:noProof w:val="0"/>
          <w:sz w:val="28"/>
          <w:szCs w:val="28"/>
          <w:lang w:val="ro-MD" w:eastAsia="en-US"/>
        </w:rPr>
        <w:lastRenderedPageBreak/>
        <w:t>(c) stabilirea de norme pri</w:t>
      </w:r>
      <w:r w:rsidR="00DE055D">
        <w:rPr>
          <w:noProof w:val="0"/>
          <w:sz w:val="28"/>
          <w:szCs w:val="28"/>
          <w:lang w:val="ro-MD" w:eastAsia="en-US"/>
        </w:rPr>
        <w:t>vind producerea</w:t>
      </w:r>
      <w:r w:rsidRPr="005F71A6">
        <w:rPr>
          <w:noProof w:val="0"/>
          <w:sz w:val="28"/>
          <w:szCs w:val="28"/>
          <w:lang w:val="ro-MD" w:eastAsia="en-US"/>
        </w:rPr>
        <w:t xml:space="preserve"> și comercializarea produselor pescărești și de acvacultură; </w:t>
      </w:r>
    </w:p>
    <w:p w14:paraId="0AFD37D9" w14:textId="34F8521E" w:rsidR="005F71A6" w:rsidRPr="005F71A6" w:rsidRDefault="005F71A6" w:rsidP="00B95F2C">
      <w:pPr>
        <w:pStyle w:val="cu"/>
        <w:tabs>
          <w:tab w:val="left" w:pos="1560"/>
        </w:tabs>
        <w:ind w:left="0" w:right="-113" w:firstLine="709"/>
        <w:rPr>
          <w:noProof w:val="0"/>
          <w:sz w:val="28"/>
          <w:szCs w:val="28"/>
          <w:lang w:val="ro-MD" w:eastAsia="en-US"/>
        </w:rPr>
      </w:pPr>
      <w:r w:rsidRPr="005F71A6">
        <w:rPr>
          <w:noProof w:val="0"/>
          <w:sz w:val="28"/>
          <w:szCs w:val="28"/>
          <w:lang w:val="ro-MD" w:eastAsia="en-US"/>
        </w:rPr>
        <w:t xml:space="preserve">(d) îmbunătățirea calității </w:t>
      </w:r>
      <w:r w:rsidR="00DE055D">
        <w:rPr>
          <w:noProof w:val="0"/>
          <w:sz w:val="28"/>
          <w:szCs w:val="28"/>
          <w:lang w:val="ro-MD" w:eastAsia="en-US"/>
        </w:rPr>
        <w:t xml:space="preserve">produselor </w:t>
      </w:r>
      <w:r w:rsidRPr="005F71A6">
        <w:rPr>
          <w:noProof w:val="0"/>
          <w:sz w:val="28"/>
          <w:szCs w:val="28"/>
          <w:lang w:val="ro-MD" w:eastAsia="en-US"/>
        </w:rPr>
        <w:t>și a cunoștințelor despre producție și piață, precum și a transparenței acestora, și desfășurarea de activități de formare profesională</w:t>
      </w:r>
      <w:r w:rsidR="00763474">
        <w:rPr>
          <w:noProof w:val="0"/>
          <w:sz w:val="28"/>
          <w:szCs w:val="28"/>
          <w:lang w:val="ro-MD" w:eastAsia="en-US"/>
        </w:rPr>
        <w:t>,</w:t>
      </w:r>
      <w:r w:rsidRPr="005F71A6">
        <w:rPr>
          <w:noProof w:val="0"/>
          <w:sz w:val="28"/>
          <w:szCs w:val="28"/>
          <w:lang w:val="ro-MD" w:eastAsia="en-US"/>
        </w:rPr>
        <w:t xml:space="preserve"> pentru încurajarea inițiativelor în domeniul cercetării;</w:t>
      </w:r>
    </w:p>
    <w:p w14:paraId="2F5438A1" w14:textId="6F4EFBF9" w:rsidR="005F71A6" w:rsidRPr="005F71A6" w:rsidRDefault="00763474" w:rsidP="00B95F2C">
      <w:pPr>
        <w:pStyle w:val="cu"/>
        <w:tabs>
          <w:tab w:val="left" w:pos="1560"/>
        </w:tabs>
        <w:ind w:left="0" w:right="-113" w:firstLine="709"/>
        <w:rPr>
          <w:noProof w:val="0"/>
          <w:sz w:val="28"/>
          <w:szCs w:val="28"/>
          <w:lang w:val="ro-MD" w:eastAsia="en-US"/>
        </w:rPr>
      </w:pPr>
      <w:r>
        <w:rPr>
          <w:noProof w:val="0"/>
          <w:sz w:val="28"/>
          <w:szCs w:val="28"/>
          <w:lang w:val="ro-MD" w:eastAsia="en-US"/>
        </w:rPr>
        <w:t xml:space="preserve">(e) </w:t>
      </w:r>
      <w:r w:rsidR="005F71A6" w:rsidRPr="005F71A6">
        <w:rPr>
          <w:noProof w:val="0"/>
          <w:sz w:val="28"/>
          <w:szCs w:val="28"/>
          <w:lang w:val="ro-MD" w:eastAsia="en-US"/>
        </w:rPr>
        <w:t xml:space="preserve">desfășurarea de activități de cercetare și studii de piață și dezvoltarea de tehnici de optimizare a funcționării pieței, inclusiv prin utilizarea tehnologiei informațiilor și comunicațiilor, precum și culegerea de date socioeconomice; </w:t>
      </w:r>
    </w:p>
    <w:p w14:paraId="4D0D4630" w14:textId="6B9F9F29" w:rsidR="005F71A6" w:rsidRPr="005F71A6" w:rsidRDefault="00763474" w:rsidP="00B95F2C">
      <w:pPr>
        <w:pStyle w:val="cu"/>
        <w:tabs>
          <w:tab w:val="left" w:pos="1560"/>
        </w:tabs>
        <w:ind w:left="0" w:right="-113" w:firstLine="709"/>
        <w:rPr>
          <w:noProof w:val="0"/>
          <w:sz w:val="28"/>
          <w:szCs w:val="28"/>
          <w:lang w:val="ro-MD" w:eastAsia="en-US"/>
        </w:rPr>
      </w:pPr>
      <w:r>
        <w:rPr>
          <w:noProof w:val="0"/>
          <w:sz w:val="28"/>
          <w:szCs w:val="28"/>
          <w:lang w:val="ro-MD" w:eastAsia="en-US"/>
        </w:rPr>
        <w:t xml:space="preserve">(f) </w:t>
      </w:r>
      <w:r w:rsidR="005F71A6" w:rsidRPr="005F71A6">
        <w:rPr>
          <w:noProof w:val="0"/>
          <w:sz w:val="28"/>
          <w:szCs w:val="28"/>
          <w:lang w:val="ro-MD" w:eastAsia="en-US"/>
        </w:rPr>
        <w:t xml:space="preserve">furnizarea informațiilor și realizarea activității de cercetare necesare pentru a furniza o ofertă sustenabilă care să corespundă cerințelor pieței și așteptărilor consumatorilor în ceea ce privește cantitatea, calitatea și prețul; </w:t>
      </w:r>
    </w:p>
    <w:p w14:paraId="114A8724" w14:textId="2618F6E3" w:rsidR="005F71A6" w:rsidRPr="005F71A6" w:rsidRDefault="005F71A6" w:rsidP="00B95F2C">
      <w:pPr>
        <w:pStyle w:val="cu"/>
        <w:tabs>
          <w:tab w:val="left" w:pos="1560"/>
        </w:tabs>
        <w:ind w:left="0" w:right="-113" w:firstLine="709"/>
        <w:rPr>
          <w:noProof w:val="0"/>
          <w:sz w:val="28"/>
          <w:szCs w:val="28"/>
          <w:lang w:val="ro-MD" w:eastAsia="en-US"/>
        </w:rPr>
      </w:pPr>
      <w:r w:rsidRPr="005F71A6">
        <w:rPr>
          <w:noProof w:val="0"/>
          <w:sz w:val="28"/>
          <w:szCs w:val="28"/>
          <w:lang w:val="ro-MD" w:eastAsia="en-US"/>
        </w:rPr>
        <w:t>(g) promovarea, în rândul consumatorilor, a speciilor obținute din stocurile de pește, care au valoare nutritivă apreciabilă și care nu sunt consumate pe scară largă;</w:t>
      </w:r>
    </w:p>
    <w:p w14:paraId="71B0F2EE" w14:textId="732F3289" w:rsidR="0046490D" w:rsidRDefault="005F71A6" w:rsidP="00B95F2C">
      <w:pPr>
        <w:pStyle w:val="cu"/>
        <w:tabs>
          <w:tab w:val="left" w:pos="1560"/>
        </w:tabs>
        <w:ind w:left="0" w:right="-113" w:firstLine="709"/>
        <w:rPr>
          <w:noProof w:val="0"/>
          <w:sz w:val="28"/>
          <w:szCs w:val="28"/>
          <w:lang w:val="ro-MD" w:eastAsia="en-US"/>
        </w:rPr>
      </w:pPr>
      <w:r w:rsidRPr="005F71A6">
        <w:rPr>
          <w:noProof w:val="0"/>
          <w:sz w:val="28"/>
          <w:szCs w:val="28"/>
          <w:lang w:val="ro-MD" w:eastAsia="en-US"/>
        </w:rPr>
        <w:t>(h) controlul și luarea măsurilor pentru conformitatea activităților membrilor acestora cu regulile stabilite de organizația interprofesională în cauză.</w:t>
      </w:r>
    </w:p>
    <w:p w14:paraId="48CBD6D5" w14:textId="77777777" w:rsidR="00763474" w:rsidRDefault="00763474" w:rsidP="00B95F2C">
      <w:pPr>
        <w:pStyle w:val="cu"/>
        <w:tabs>
          <w:tab w:val="left" w:pos="1560"/>
        </w:tabs>
        <w:ind w:left="0" w:right="-113" w:hanging="283"/>
        <w:jc w:val="center"/>
        <w:rPr>
          <w:b/>
          <w:noProof w:val="0"/>
          <w:sz w:val="28"/>
          <w:szCs w:val="28"/>
          <w:lang w:val="ro-MD" w:eastAsia="en-US"/>
        </w:rPr>
      </w:pPr>
      <w:r w:rsidRPr="00763474">
        <w:rPr>
          <w:b/>
          <w:noProof w:val="0"/>
          <w:sz w:val="28"/>
          <w:szCs w:val="28"/>
          <w:lang w:val="ro-MD" w:eastAsia="en-US"/>
        </w:rPr>
        <w:t xml:space="preserve">Secțiunea </w:t>
      </w:r>
      <w:r>
        <w:rPr>
          <w:b/>
          <w:noProof w:val="0"/>
          <w:sz w:val="28"/>
          <w:szCs w:val="28"/>
          <w:lang w:val="ro-MD" w:eastAsia="en-US"/>
        </w:rPr>
        <w:t xml:space="preserve">a </w:t>
      </w:r>
      <w:r w:rsidRPr="00763474">
        <w:rPr>
          <w:b/>
          <w:noProof w:val="0"/>
          <w:sz w:val="28"/>
          <w:szCs w:val="28"/>
          <w:lang w:val="ro-MD" w:eastAsia="en-US"/>
        </w:rPr>
        <w:t>2</w:t>
      </w:r>
      <w:r>
        <w:rPr>
          <w:b/>
          <w:noProof w:val="0"/>
          <w:sz w:val="28"/>
          <w:szCs w:val="28"/>
          <w:lang w:val="ro-MD" w:eastAsia="en-US"/>
        </w:rPr>
        <w:t>-a</w:t>
      </w:r>
    </w:p>
    <w:p w14:paraId="7137EFCD" w14:textId="5AA18211" w:rsidR="002D265C" w:rsidRPr="00763474" w:rsidRDefault="002D265C" w:rsidP="00B95F2C">
      <w:pPr>
        <w:pStyle w:val="cu"/>
        <w:tabs>
          <w:tab w:val="left" w:pos="1560"/>
        </w:tabs>
        <w:ind w:left="0" w:right="-113" w:hanging="283"/>
        <w:jc w:val="center"/>
        <w:rPr>
          <w:b/>
          <w:noProof w:val="0"/>
          <w:sz w:val="28"/>
          <w:szCs w:val="28"/>
          <w:lang w:val="ro-MD" w:eastAsia="en-US"/>
        </w:rPr>
      </w:pPr>
      <w:r w:rsidRPr="00763474">
        <w:rPr>
          <w:b/>
          <w:noProof w:val="0"/>
          <w:sz w:val="28"/>
          <w:szCs w:val="28"/>
          <w:lang w:val="ro-MD" w:eastAsia="en-US"/>
        </w:rPr>
        <w:t>Recunoaștere</w:t>
      </w:r>
      <w:r w:rsidR="00071038">
        <w:rPr>
          <w:b/>
          <w:noProof w:val="0"/>
          <w:sz w:val="28"/>
          <w:szCs w:val="28"/>
          <w:lang w:val="ro-MD" w:eastAsia="en-US"/>
        </w:rPr>
        <w:t>a</w:t>
      </w:r>
    </w:p>
    <w:p w14:paraId="741BB29D" w14:textId="36CC8BC5" w:rsidR="002D265C" w:rsidRPr="002D265C" w:rsidRDefault="00763474" w:rsidP="00EE3D4F">
      <w:pPr>
        <w:pStyle w:val="cu"/>
        <w:tabs>
          <w:tab w:val="left" w:pos="1560"/>
        </w:tabs>
        <w:ind w:left="0" w:right="-113" w:firstLine="709"/>
        <w:rPr>
          <w:noProof w:val="0"/>
          <w:sz w:val="28"/>
          <w:szCs w:val="28"/>
          <w:lang w:val="ro-MD" w:eastAsia="en-US"/>
        </w:rPr>
      </w:pPr>
      <w:r w:rsidRPr="00CC2D61">
        <w:rPr>
          <w:b/>
          <w:noProof w:val="0"/>
          <w:sz w:val="28"/>
          <w:szCs w:val="28"/>
          <w:lang w:val="ro-MD" w:eastAsia="en-US"/>
        </w:rPr>
        <w:t xml:space="preserve">Articolul 47. </w:t>
      </w:r>
      <w:r w:rsidR="002D265C" w:rsidRPr="00CC2D61">
        <w:rPr>
          <w:noProof w:val="0"/>
          <w:sz w:val="28"/>
          <w:szCs w:val="28"/>
          <w:lang w:val="ro-MD" w:eastAsia="en-US"/>
        </w:rPr>
        <w:t xml:space="preserve"> </w:t>
      </w:r>
      <w:r w:rsidR="002D265C" w:rsidRPr="002D265C">
        <w:rPr>
          <w:noProof w:val="0"/>
          <w:sz w:val="28"/>
          <w:szCs w:val="28"/>
          <w:lang w:val="ro-MD" w:eastAsia="en-US"/>
        </w:rPr>
        <w:t>Recunoașterea organizațiilor de producători</w:t>
      </w:r>
    </w:p>
    <w:p w14:paraId="65A03967" w14:textId="456DC258" w:rsidR="002D265C" w:rsidRPr="002D265C" w:rsidRDefault="00780FD8" w:rsidP="00EE3D4F">
      <w:pPr>
        <w:pStyle w:val="cu"/>
        <w:tabs>
          <w:tab w:val="left" w:pos="1560"/>
        </w:tabs>
        <w:ind w:left="0" w:right="29" w:firstLine="709"/>
        <w:rPr>
          <w:noProof w:val="0"/>
          <w:sz w:val="28"/>
          <w:szCs w:val="28"/>
          <w:lang w:val="ro-MD" w:eastAsia="en-US"/>
        </w:rPr>
      </w:pPr>
      <w:r>
        <w:rPr>
          <w:noProof w:val="0"/>
          <w:sz w:val="28"/>
          <w:szCs w:val="28"/>
          <w:lang w:val="ro-MD" w:eastAsia="en-US"/>
        </w:rPr>
        <w:t>Sunt recunoscute</w:t>
      </w:r>
      <w:r w:rsidR="002D265C" w:rsidRPr="002D265C">
        <w:rPr>
          <w:noProof w:val="0"/>
          <w:sz w:val="28"/>
          <w:szCs w:val="28"/>
          <w:lang w:val="ro-MD" w:eastAsia="en-US"/>
        </w:rPr>
        <w:t xml:space="preserve"> ca organizații de producători toate grupurile înființate la inițiativa producătorilor de pescuit sau de acvacultură care solicită o astfel de recunoaștere, cu condiția ca </w:t>
      </w:r>
      <w:r w:rsidR="00B8491D" w:rsidRPr="002D265C">
        <w:rPr>
          <w:noProof w:val="0"/>
          <w:sz w:val="28"/>
          <w:szCs w:val="28"/>
          <w:lang w:val="ro-MD" w:eastAsia="en-US"/>
        </w:rPr>
        <w:t>acestea</w:t>
      </w:r>
      <w:r w:rsidR="002D265C" w:rsidRPr="002D265C">
        <w:rPr>
          <w:noProof w:val="0"/>
          <w:sz w:val="28"/>
          <w:szCs w:val="28"/>
          <w:lang w:val="ro-MD" w:eastAsia="en-US"/>
        </w:rPr>
        <w:t>:</w:t>
      </w:r>
    </w:p>
    <w:p w14:paraId="4EC714BC" w14:textId="6DDD8974" w:rsidR="002D265C" w:rsidRPr="002D265C" w:rsidRDefault="00EE3D4F" w:rsidP="00EE3D4F">
      <w:pPr>
        <w:pStyle w:val="cu"/>
        <w:tabs>
          <w:tab w:val="left" w:pos="1560"/>
        </w:tabs>
        <w:ind w:left="0" w:right="29" w:firstLine="709"/>
        <w:rPr>
          <w:noProof w:val="0"/>
          <w:sz w:val="28"/>
          <w:szCs w:val="28"/>
          <w:lang w:val="ro-MD" w:eastAsia="en-US"/>
        </w:rPr>
      </w:pPr>
      <w:r>
        <w:rPr>
          <w:noProof w:val="0"/>
          <w:sz w:val="28"/>
          <w:szCs w:val="28"/>
          <w:lang w:val="ro-MD" w:eastAsia="en-US"/>
        </w:rPr>
        <w:t xml:space="preserve">(a) </w:t>
      </w:r>
      <w:r w:rsidR="00B8491D">
        <w:rPr>
          <w:noProof w:val="0"/>
          <w:sz w:val="28"/>
          <w:szCs w:val="28"/>
          <w:lang w:val="ro-MD" w:eastAsia="en-US"/>
        </w:rPr>
        <w:t>respectă</w:t>
      </w:r>
      <w:r w:rsidR="002D265C" w:rsidRPr="002D265C">
        <w:rPr>
          <w:noProof w:val="0"/>
          <w:sz w:val="28"/>
          <w:szCs w:val="28"/>
          <w:lang w:val="ro-MD" w:eastAsia="en-US"/>
        </w:rPr>
        <w:t xml:space="preserve"> principiile prevăzute la </w:t>
      </w:r>
      <w:r w:rsidR="00680B8C">
        <w:rPr>
          <w:noProof w:val="0"/>
          <w:sz w:val="28"/>
          <w:szCs w:val="28"/>
          <w:lang w:val="ro-MD" w:eastAsia="en-US"/>
        </w:rPr>
        <w:t>art.</w:t>
      </w:r>
      <w:r w:rsidR="00B8491D" w:rsidRPr="00B8491D">
        <w:rPr>
          <w:noProof w:val="0"/>
          <w:sz w:val="28"/>
          <w:szCs w:val="28"/>
          <w:lang w:val="ro-MD" w:eastAsia="en-US"/>
        </w:rPr>
        <w:t xml:space="preserve"> 50</w:t>
      </w:r>
      <w:r w:rsidR="002D265C" w:rsidRPr="00B8491D">
        <w:rPr>
          <w:noProof w:val="0"/>
          <w:sz w:val="28"/>
          <w:szCs w:val="28"/>
          <w:lang w:val="ro-MD" w:eastAsia="en-US"/>
        </w:rPr>
        <w:t xml:space="preserve"> </w:t>
      </w:r>
      <w:r w:rsidR="002D265C" w:rsidRPr="002D265C">
        <w:rPr>
          <w:noProof w:val="0"/>
          <w:sz w:val="28"/>
          <w:szCs w:val="28"/>
          <w:lang w:val="ro-MD" w:eastAsia="en-US"/>
        </w:rPr>
        <w:t xml:space="preserve">și normele adoptate pentru aplicarea acestora; </w:t>
      </w:r>
    </w:p>
    <w:p w14:paraId="467354DA" w14:textId="214468B3" w:rsidR="002D265C" w:rsidRPr="002D265C" w:rsidRDefault="002D265C" w:rsidP="00EE3D4F">
      <w:pPr>
        <w:pStyle w:val="cu"/>
        <w:tabs>
          <w:tab w:val="left" w:pos="1560"/>
        </w:tabs>
        <w:ind w:left="0" w:right="29" w:firstLine="709"/>
        <w:rPr>
          <w:noProof w:val="0"/>
          <w:sz w:val="28"/>
          <w:szCs w:val="28"/>
          <w:lang w:val="ro-MD" w:eastAsia="en-US"/>
        </w:rPr>
      </w:pPr>
      <w:r w:rsidRPr="002D265C">
        <w:rPr>
          <w:noProof w:val="0"/>
          <w:sz w:val="28"/>
          <w:szCs w:val="28"/>
          <w:lang w:val="ro-MD" w:eastAsia="en-US"/>
        </w:rPr>
        <w:t xml:space="preserve">(b)  </w:t>
      </w:r>
      <w:r w:rsidR="00B8491D">
        <w:rPr>
          <w:noProof w:val="0"/>
          <w:sz w:val="28"/>
          <w:szCs w:val="28"/>
          <w:lang w:val="ro-MD" w:eastAsia="en-US"/>
        </w:rPr>
        <w:t>sunt suficient de activ</w:t>
      </w:r>
      <w:r w:rsidR="00780FD8">
        <w:rPr>
          <w:noProof w:val="0"/>
          <w:sz w:val="28"/>
          <w:szCs w:val="28"/>
          <w:lang w:val="ro-MD" w:eastAsia="en-US"/>
        </w:rPr>
        <w:t>e</w:t>
      </w:r>
      <w:r w:rsidRPr="002D265C">
        <w:rPr>
          <w:noProof w:val="0"/>
          <w:sz w:val="28"/>
          <w:szCs w:val="28"/>
          <w:lang w:val="ro-MD" w:eastAsia="en-US"/>
        </w:rPr>
        <w:t xml:space="preserve"> economic, în special în ceea ce privește numărul de membri sau volumul producției comercializabile; </w:t>
      </w:r>
    </w:p>
    <w:p w14:paraId="518AFFE4" w14:textId="0978171A" w:rsidR="002D265C" w:rsidRPr="002D265C" w:rsidRDefault="002D265C" w:rsidP="00EE3D4F">
      <w:pPr>
        <w:pStyle w:val="cu"/>
        <w:tabs>
          <w:tab w:val="left" w:pos="1560"/>
        </w:tabs>
        <w:ind w:left="0" w:right="29" w:firstLine="709"/>
        <w:rPr>
          <w:noProof w:val="0"/>
          <w:sz w:val="28"/>
          <w:szCs w:val="28"/>
          <w:lang w:val="ro-MD" w:eastAsia="en-US"/>
        </w:rPr>
      </w:pPr>
      <w:r w:rsidRPr="002D265C">
        <w:rPr>
          <w:noProof w:val="0"/>
          <w:sz w:val="28"/>
          <w:szCs w:val="28"/>
          <w:lang w:val="ro-MD" w:eastAsia="en-US"/>
        </w:rPr>
        <w:t xml:space="preserve">(c)  </w:t>
      </w:r>
      <w:r w:rsidR="00B8491D">
        <w:rPr>
          <w:noProof w:val="0"/>
          <w:sz w:val="28"/>
          <w:szCs w:val="28"/>
          <w:lang w:val="ro-MD" w:eastAsia="en-US"/>
        </w:rPr>
        <w:t xml:space="preserve">au formă </w:t>
      </w:r>
      <w:r w:rsidRPr="002D265C">
        <w:rPr>
          <w:noProof w:val="0"/>
          <w:sz w:val="28"/>
          <w:szCs w:val="28"/>
          <w:lang w:val="ro-MD" w:eastAsia="en-US"/>
        </w:rPr>
        <w:t>juridică în conformitate cu dreptul inte</w:t>
      </w:r>
      <w:r w:rsidR="00B8491D">
        <w:rPr>
          <w:noProof w:val="0"/>
          <w:sz w:val="28"/>
          <w:szCs w:val="28"/>
          <w:lang w:val="ro-MD" w:eastAsia="en-US"/>
        </w:rPr>
        <w:t xml:space="preserve">rn al statului în cauză </w:t>
      </w:r>
      <w:r w:rsidRPr="002D265C">
        <w:rPr>
          <w:noProof w:val="0"/>
          <w:sz w:val="28"/>
          <w:szCs w:val="28"/>
          <w:lang w:val="ro-MD" w:eastAsia="en-US"/>
        </w:rPr>
        <w:t>ș</w:t>
      </w:r>
      <w:r w:rsidR="00B8491D">
        <w:rPr>
          <w:noProof w:val="0"/>
          <w:sz w:val="28"/>
          <w:szCs w:val="28"/>
          <w:lang w:val="ro-MD" w:eastAsia="en-US"/>
        </w:rPr>
        <w:t>i au</w:t>
      </w:r>
      <w:r w:rsidRPr="002D265C">
        <w:rPr>
          <w:noProof w:val="0"/>
          <w:sz w:val="28"/>
          <w:szCs w:val="28"/>
          <w:lang w:val="ro-MD" w:eastAsia="en-US"/>
        </w:rPr>
        <w:t xml:space="preserve"> sediul social pe teritoriul său; </w:t>
      </w:r>
    </w:p>
    <w:p w14:paraId="5C87BFB8" w14:textId="52328748" w:rsidR="002D265C" w:rsidRPr="002D265C" w:rsidRDefault="00B8491D" w:rsidP="00EE3D4F">
      <w:pPr>
        <w:pStyle w:val="cu"/>
        <w:tabs>
          <w:tab w:val="left" w:pos="1560"/>
        </w:tabs>
        <w:ind w:left="0" w:right="29" w:firstLine="709"/>
        <w:rPr>
          <w:noProof w:val="0"/>
          <w:sz w:val="28"/>
          <w:szCs w:val="28"/>
          <w:lang w:val="ro-MD" w:eastAsia="en-US"/>
        </w:rPr>
      </w:pPr>
      <w:r>
        <w:rPr>
          <w:noProof w:val="0"/>
          <w:sz w:val="28"/>
          <w:szCs w:val="28"/>
          <w:lang w:val="ro-MD" w:eastAsia="en-US"/>
        </w:rPr>
        <w:t>(d)  sunt capabili</w:t>
      </w:r>
      <w:r w:rsidR="00AD0E6C">
        <w:rPr>
          <w:noProof w:val="0"/>
          <w:sz w:val="28"/>
          <w:szCs w:val="28"/>
          <w:lang w:val="ro-MD" w:eastAsia="en-US"/>
        </w:rPr>
        <w:t xml:space="preserve"> să întrunească</w:t>
      </w:r>
      <w:r w:rsidR="002D265C" w:rsidRPr="002D265C">
        <w:rPr>
          <w:noProof w:val="0"/>
          <w:sz w:val="28"/>
          <w:szCs w:val="28"/>
          <w:lang w:val="ro-MD" w:eastAsia="en-US"/>
        </w:rPr>
        <w:t xml:space="preserve"> obiectivele prevăzute la </w:t>
      </w:r>
      <w:r w:rsidRPr="00B8491D">
        <w:rPr>
          <w:noProof w:val="0"/>
          <w:sz w:val="28"/>
          <w:szCs w:val="28"/>
          <w:lang w:val="ro-MD" w:eastAsia="en-US"/>
        </w:rPr>
        <w:t>articolul 40</w:t>
      </w:r>
      <w:r w:rsidR="002D265C" w:rsidRPr="00B8491D">
        <w:rPr>
          <w:noProof w:val="0"/>
          <w:sz w:val="28"/>
          <w:szCs w:val="28"/>
          <w:lang w:val="ro-MD" w:eastAsia="en-US"/>
        </w:rPr>
        <w:t xml:space="preserve">; </w:t>
      </w:r>
    </w:p>
    <w:p w14:paraId="5ED2D347" w14:textId="2C71E9C9" w:rsidR="002D265C" w:rsidRPr="002D265C" w:rsidRDefault="002D265C" w:rsidP="00EE3D4F">
      <w:pPr>
        <w:pStyle w:val="cu"/>
        <w:tabs>
          <w:tab w:val="left" w:pos="1560"/>
        </w:tabs>
        <w:ind w:left="0" w:right="29" w:firstLine="709"/>
        <w:rPr>
          <w:noProof w:val="0"/>
          <w:color w:val="C0504D" w:themeColor="accent2"/>
          <w:sz w:val="28"/>
          <w:szCs w:val="28"/>
          <w:lang w:val="ro-MD" w:eastAsia="en-US"/>
        </w:rPr>
      </w:pPr>
      <w:r w:rsidRPr="002D265C">
        <w:rPr>
          <w:noProof w:val="0"/>
          <w:sz w:val="28"/>
          <w:szCs w:val="28"/>
          <w:lang w:val="ro-MD" w:eastAsia="en-US"/>
        </w:rPr>
        <w:t>(e)  să respecte normele privind concurența</w:t>
      </w:r>
      <w:r w:rsidRPr="002D265C">
        <w:rPr>
          <w:noProof w:val="0"/>
          <w:color w:val="C0504D" w:themeColor="accent2"/>
          <w:sz w:val="28"/>
          <w:szCs w:val="28"/>
          <w:lang w:val="ro-MD" w:eastAsia="en-US"/>
        </w:rPr>
        <w:t xml:space="preserve">; </w:t>
      </w:r>
    </w:p>
    <w:p w14:paraId="5900380A" w14:textId="221AD14E" w:rsidR="002D265C" w:rsidRPr="002D265C" w:rsidRDefault="002D265C" w:rsidP="00EE3D4F">
      <w:pPr>
        <w:pStyle w:val="cu"/>
        <w:tabs>
          <w:tab w:val="left" w:pos="1560"/>
        </w:tabs>
        <w:ind w:left="0" w:right="29" w:firstLine="709"/>
        <w:rPr>
          <w:noProof w:val="0"/>
          <w:sz w:val="28"/>
          <w:szCs w:val="28"/>
          <w:lang w:val="ro-MD" w:eastAsia="en-US"/>
        </w:rPr>
      </w:pPr>
      <w:r w:rsidRPr="002D265C">
        <w:rPr>
          <w:noProof w:val="0"/>
          <w:sz w:val="28"/>
          <w:szCs w:val="28"/>
          <w:lang w:val="ro-MD" w:eastAsia="en-US"/>
        </w:rPr>
        <w:t xml:space="preserve">(f) să nu abuzeze de o poziție dominantă </w:t>
      </w:r>
      <w:r w:rsidR="000F7A32">
        <w:rPr>
          <w:noProof w:val="0"/>
          <w:sz w:val="28"/>
          <w:szCs w:val="28"/>
          <w:lang w:val="ro-MD" w:eastAsia="en-US"/>
        </w:rPr>
        <w:t>asupra pieței</w:t>
      </w:r>
      <w:r>
        <w:rPr>
          <w:noProof w:val="0"/>
          <w:sz w:val="28"/>
          <w:szCs w:val="28"/>
          <w:lang w:val="ro-MD" w:eastAsia="en-US"/>
        </w:rPr>
        <w:t xml:space="preserve">; </w:t>
      </w:r>
    </w:p>
    <w:p w14:paraId="62180BC0" w14:textId="0848BC03" w:rsidR="002D265C" w:rsidRDefault="002D265C" w:rsidP="00EE3D4F">
      <w:pPr>
        <w:pStyle w:val="cu"/>
        <w:tabs>
          <w:tab w:val="left" w:pos="1560"/>
        </w:tabs>
        <w:ind w:left="0" w:right="29" w:firstLine="709"/>
        <w:rPr>
          <w:noProof w:val="0"/>
          <w:sz w:val="28"/>
          <w:szCs w:val="28"/>
          <w:lang w:val="ro-MD" w:eastAsia="en-US"/>
        </w:rPr>
      </w:pPr>
      <w:r w:rsidRPr="002D265C">
        <w:rPr>
          <w:noProof w:val="0"/>
          <w:sz w:val="28"/>
          <w:szCs w:val="28"/>
          <w:lang w:val="ro-MD" w:eastAsia="en-US"/>
        </w:rPr>
        <w:t xml:space="preserve">(g) să furnizeze informații </w:t>
      </w:r>
      <w:r w:rsidR="000F7A32">
        <w:rPr>
          <w:noProof w:val="0"/>
          <w:sz w:val="28"/>
          <w:szCs w:val="28"/>
          <w:lang w:val="ro-MD" w:eastAsia="en-US"/>
        </w:rPr>
        <w:t xml:space="preserve">veridice privind </w:t>
      </w:r>
      <w:r w:rsidR="00604B98">
        <w:rPr>
          <w:noProof w:val="0"/>
          <w:sz w:val="28"/>
          <w:szCs w:val="28"/>
          <w:lang w:val="ro-MD" w:eastAsia="en-US"/>
        </w:rPr>
        <w:t xml:space="preserve">componența, </w:t>
      </w:r>
      <w:r w:rsidRPr="002D265C">
        <w:rPr>
          <w:noProof w:val="0"/>
          <w:sz w:val="28"/>
          <w:szCs w:val="28"/>
          <w:lang w:val="ro-MD" w:eastAsia="en-US"/>
        </w:rPr>
        <w:t>conducerea și sursele lor de finanțare.</w:t>
      </w:r>
    </w:p>
    <w:p w14:paraId="672F1D2B" w14:textId="77777777" w:rsidR="00EE3D4F" w:rsidRDefault="00604B98" w:rsidP="00EE3D4F">
      <w:pPr>
        <w:pStyle w:val="cu"/>
        <w:tabs>
          <w:tab w:val="left" w:pos="1560"/>
        </w:tabs>
        <w:ind w:left="2127" w:right="-113" w:hanging="1418"/>
        <w:rPr>
          <w:noProof w:val="0"/>
          <w:sz w:val="28"/>
          <w:szCs w:val="28"/>
          <w:lang w:val="ro-MD" w:eastAsia="en-US"/>
        </w:rPr>
      </w:pPr>
      <w:r w:rsidRPr="00604B98">
        <w:rPr>
          <w:b/>
          <w:noProof w:val="0"/>
          <w:sz w:val="28"/>
          <w:szCs w:val="28"/>
          <w:lang w:val="ro-MD" w:eastAsia="en-US"/>
        </w:rPr>
        <w:t>Articolul 48</w:t>
      </w:r>
      <w:r w:rsidR="00E34591" w:rsidRPr="00604B98">
        <w:rPr>
          <w:b/>
          <w:noProof w:val="0"/>
          <w:sz w:val="28"/>
          <w:szCs w:val="28"/>
          <w:lang w:val="ro-MD" w:eastAsia="en-US"/>
        </w:rPr>
        <w:t xml:space="preserve">. </w:t>
      </w:r>
      <w:r w:rsidR="00DE7F37" w:rsidRPr="00DE7F37">
        <w:rPr>
          <w:noProof w:val="0"/>
          <w:sz w:val="28"/>
          <w:szCs w:val="28"/>
          <w:lang w:val="ro-MD" w:eastAsia="en-US"/>
        </w:rPr>
        <w:t>Sprijin financiar acordat o</w:t>
      </w:r>
      <w:r>
        <w:rPr>
          <w:noProof w:val="0"/>
          <w:sz w:val="28"/>
          <w:szCs w:val="28"/>
          <w:lang w:val="ro-MD" w:eastAsia="en-US"/>
        </w:rPr>
        <w:t xml:space="preserve">rganizațiilor de producători </w:t>
      </w:r>
    </w:p>
    <w:p w14:paraId="3B8B8537" w14:textId="1B0C2F7B" w:rsidR="00DE7F37" w:rsidRPr="00DE7F37" w:rsidRDefault="00604B98" w:rsidP="00EE3D4F">
      <w:pPr>
        <w:pStyle w:val="cu"/>
        <w:tabs>
          <w:tab w:val="left" w:pos="1560"/>
        </w:tabs>
        <w:ind w:left="2127" w:right="29" w:firstLine="141"/>
        <w:rPr>
          <w:noProof w:val="0"/>
          <w:sz w:val="28"/>
          <w:szCs w:val="28"/>
          <w:lang w:val="ro-MD" w:eastAsia="en-US"/>
        </w:rPr>
      </w:pPr>
      <w:r>
        <w:rPr>
          <w:noProof w:val="0"/>
          <w:sz w:val="28"/>
          <w:szCs w:val="28"/>
          <w:lang w:val="ro-MD" w:eastAsia="en-US"/>
        </w:rPr>
        <w:t xml:space="preserve">și </w:t>
      </w:r>
      <w:r w:rsidR="00DE7F37" w:rsidRPr="00DE7F37">
        <w:rPr>
          <w:noProof w:val="0"/>
          <w:sz w:val="28"/>
          <w:szCs w:val="28"/>
          <w:lang w:val="ro-MD" w:eastAsia="en-US"/>
        </w:rPr>
        <w:t>asociațiilor de organizații de producători</w:t>
      </w:r>
    </w:p>
    <w:p w14:paraId="5830F8F0" w14:textId="04BF0634" w:rsidR="00DE7F37" w:rsidRPr="00BF5751" w:rsidRDefault="00604B98" w:rsidP="00EE3D4F">
      <w:pPr>
        <w:pStyle w:val="cu"/>
        <w:tabs>
          <w:tab w:val="left" w:pos="426"/>
          <w:tab w:val="left" w:pos="9072"/>
        </w:tabs>
        <w:ind w:left="0" w:right="29" w:firstLine="709"/>
        <w:rPr>
          <w:noProof w:val="0"/>
          <w:sz w:val="28"/>
          <w:szCs w:val="28"/>
          <w:lang w:val="ro-MD" w:eastAsia="en-US"/>
        </w:rPr>
      </w:pPr>
      <w:r w:rsidRPr="00FE17AB">
        <w:rPr>
          <w:noProof w:val="0"/>
          <w:sz w:val="28"/>
          <w:szCs w:val="28"/>
          <w:lang w:val="ro-MD" w:eastAsia="en-US"/>
        </w:rPr>
        <w:t>Măsurile de activitate și r</w:t>
      </w:r>
      <w:r w:rsidR="00DE7F37" w:rsidRPr="00FE17AB">
        <w:rPr>
          <w:noProof w:val="0"/>
          <w:sz w:val="28"/>
          <w:szCs w:val="28"/>
          <w:lang w:val="ro-MD" w:eastAsia="en-US"/>
        </w:rPr>
        <w:t>estructurare</w:t>
      </w:r>
      <w:r w:rsidRPr="00FE17AB">
        <w:rPr>
          <w:noProof w:val="0"/>
          <w:sz w:val="28"/>
          <w:szCs w:val="28"/>
          <w:lang w:val="ro-MD" w:eastAsia="en-US"/>
        </w:rPr>
        <w:t xml:space="preserve"> </w:t>
      </w:r>
      <w:r w:rsidR="00DE7F37" w:rsidRPr="00FE17AB">
        <w:rPr>
          <w:noProof w:val="0"/>
          <w:sz w:val="28"/>
          <w:szCs w:val="28"/>
          <w:lang w:val="ro-MD" w:eastAsia="en-US"/>
        </w:rPr>
        <w:t>a organizațiilor de producători sau ale asociațiilor de organizații de producători pot fi sprijinite financiar</w:t>
      </w:r>
      <w:r w:rsidRPr="00FE17AB">
        <w:rPr>
          <w:noProof w:val="0"/>
          <w:sz w:val="28"/>
          <w:szCs w:val="28"/>
          <w:lang w:val="ro-MD" w:eastAsia="en-US"/>
        </w:rPr>
        <w:t xml:space="preserve"> printr-un fond de susținere financiară.  Condițiile sprijinului financiar </w:t>
      </w:r>
      <w:r w:rsidRPr="00BF5751">
        <w:rPr>
          <w:noProof w:val="0"/>
          <w:sz w:val="28"/>
          <w:szCs w:val="28"/>
          <w:lang w:val="ro-MD" w:eastAsia="en-US"/>
        </w:rPr>
        <w:t xml:space="preserve">va fi </w:t>
      </w:r>
      <w:r w:rsidR="00FE17AB" w:rsidRPr="00BF5751">
        <w:rPr>
          <w:noProof w:val="0"/>
          <w:sz w:val="28"/>
          <w:szCs w:val="28"/>
          <w:lang w:val="ro-MD" w:eastAsia="en-US"/>
        </w:rPr>
        <w:t>prevăzut</w:t>
      </w:r>
      <w:r w:rsidR="00BF5751" w:rsidRPr="00BF5751">
        <w:rPr>
          <w:noProof w:val="0"/>
          <w:sz w:val="28"/>
          <w:szCs w:val="28"/>
          <w:lang w:val="ro-MD" w:eastAsia="en-US"/>
        </w:rPr>
        <w:t xml:space="preserve"> într-un act legislativ aprobat de Guvern</w:t>
      </w:r>
      <w:r w:rsidR="00DE7F37" w:rsidRPr="00BF5751">
        <w:rPr>
          <w:noProof w:val="0"/>
          <w:sz w:val="28"/>
          <w:szCs w:val="28"/>
          <w:lang w:val="ro-MD" w:eastAsia="en-US"/>
        </w:rPr>
        <w:t>.</w:t>
      </w:r>
    </w:p>
    <w:p w14:paraId="12BD8173" w14:textId="7C3CF8F8" w:rsidR="00E34591" w:rsidRPr="00E34591" w:rsidRDefault="00FE17AB" w:rsidP="00EE3D4F">
      <w:pPr>
        <w:pStyle w:val="cu"/>
        <w:tabs>
          <w:tab w:val="left" w:pos="1560"/>
          <w:tab w:val="left" w:pos="9072"/>
        </w:tabs>
        <w:ind w:right="142" w:hanging="425"/>
        <w:rPr>
          <w:noProof w:val="0"/>
          <w:sz w:val="28"/>
          <w:szCs w:val="28"/>
          <w:lang w:val="ro-MD" w:eastAsia="en-US"/>
        </w:rPr>
      </w:pPr>
      <w:r w:rsidRPr="00FE17AB">
        <w:rPr>
          <w:b/>
          <w:noProof w:val="0"/>
          <w:sz w:val="28"/>
          <w:szCs w:val="28"/>
          <w:lang w:val="ro-MD" w:eastAsia="en-US"/>
        </w:rPr>
        <w:t>Articolul 49</w:t>
      </w:r>
      <w:r w:rsidRPr="00FE17AB">
        <w:rPr>
          <w:noProof w:val="0"/>
          <w:sz w:val="28"/>
          <w:szCs w:val="28"/>
          <w:lang w:val="ro-MD" w:eastAsia="en-US"/>
        </w:rPr>
        <w:t>.</w:t>
      </w:r>
      <w:r w:rsidR="00E34591" w:rsidRPr="00FE17AB">
        <w:rPr>
          <w:noProof w:val="0"/>
          <w:sz w:val="28"/>
          <w:szCs w:val="28"/>
          <w:lang w:val="ro-MD" w:eastAsia="en-US"/>
        </w:rPr>
        <w:t xml:space="preserve"> Recunoașterea </w:t>
      </w:r>
      <w:r w:rsidR="00E34591" w:rsidRPr="00E34591">
        <w:rPr>
          <w:noProof w:val="0"/>
          <w:sz w:val="28"/>
          <w:szCs w:val="28"/>
          <w:lang w:val="ro-MD" w:eastAsia="en-US"/>
        </w:rPr>
        <w:t>organizațiilor interprofesionale</w:t>
      </w:r>
    </w:p>
    <w:p w14:paraId="0B1BD03A" w14:textId="7109833B" w:rsidR="00E34591" w:rsidRPr="00E34591" w:rsidRDefault="00AD0E6C" w:rsidP="00AD6CF3">
      <w:pPr>
        <w:pStyle w:val="cu"/>
        <w:tabs>
          <w:tab w:val="left" w:pos="1560"/>
          <w:tab w:val="left" w:pos="9072"/>
        </w:tabs>
        <w:ind w:left="0" w:right="29" w:firstLine="709"/>
        <w:rPr>
          <w:noProof w:val="0"/>
          <w:sz w:val="28"/>
          <w:szCs w:val="28"/>
          <w:lang w:val="ro-MD" w:eastAsia="en-US"/>
        </w:rPr>
      </w:pPr>
      <w:r>
        <w:rPr>
          <w:noProof w:val="0"/>
          <w:sz w:val="28"/>
          <w:szCs w:val="28"/>
          <w:lang w:val="ro-MD" w:eastAsia="en-US"/>
        </w:rPr>
        <w:t>P</w:t>
      </w:r>
      <w:r w:rsidR="00BF5751">
        <w:rPr>
          <w:noProof w:val="0"/>
          <w:sz w:val="28"/>
          <w:szCs w:val="28"/>
          <w:lang w:val="ro-MD" w:eastAsia="en-US"/>
        </w:rPr>
        <w:t xml:space="preserve">ot </w:t>
      </w:r>
      <w:r>
        <w:rPr>
          <w:noProof w:val="0"/>
          <w:sz w:val="28"/>
          <w:szCs w:val="28"/>
          <w:lang w:val="ro-MD" w:eastAsia="en-US"/>
        </w:rPr>
        <w:t>fi recunoscute</w:t>
      </w:r>
      <w:r w:rsidR="00BF5751">
        <w:rPr>
          <w:noProof w:val="0"/>
          <w:sz w:val="28"/>
          <w:szCs w:val="28"/>
          <w:lang w:val="ro-MD" w:eastAsia="en-US"/>
        </w:rPr>
        <w:t xml:space="preserve"> </w:t>
      </w:r>
      <w:r w:rsidR="00E34591" w:rsidRPr="00E34591">
        <w:rPr>
          <w:noProof w:val="0"/>
          <w:sz w:val="28"/>
          <w:szCs w:val="28"/>
          <w:lang w:val="ro-MD" w:eastAsia="en-US"/>
        </w:rPr>
        <w:t>organizații</w:t>
      </w:r>
      <w:r w:rsidR="00BF5751">
        <w:rPr>
          <w:noProof w:val="0"/>
          <w:sz w:val="28"/>
          <w:szCs w:val="28"/>
          <w:lang w:val="ro-MD" w:eastAsia="en-US"/>
        </w:rPr>
        <w:t>le</w:t>
      </w:r>
      <w:r w:rsidR="00E34591" w:rsidRPr="00E34591">
        <w:rPr>
          <w:noProof w:val="0"/>
          <w:sz w:val="28"/>
          <w:szCs w:val="28"/>
          <w:lang w:val="ro-MD" w:eastAsia="en-US"/>
        </w:rPr>
        <w:t xml:space="preserve"> interprofesionale</w:t>
      </w:r>
      <w:r w:rsidR="00BF5751">
        <w:rPr>
          <w:noProof w:val="0"/>
          <w:sz w:val="28"/>
          <w:szCs w:val="28"/>
          <w:lang w:val="ro-MD" w:eastAsia="en-US"/>
        </w:rPr>
        <w:t>, grupurile de producători</w:t>
      </w:r>
      <w:r>
        <w:rPr>
          <w:noProof w:val="0"/>
          <w:sz w:val="28"/>
          <w:szCs w:val="28"/>
          <w:lang w:val="ro-MD" w:eastAsia="en-US"/>
        </w:rPr>
        <w:t xml:space="preserve"> stabilite pe teritoriul</w:t>
      </w:r>
      <w:r w:rsidR="00E34591" w:rsidRPr="00E34591">
        <w:rPr>
          <w:noProof w:val="0"/>
          <w:sz w:val="28"/>
          <w:szCs w:val="28"/>
          <w:lang w:val="ro-MD" w:eastAsia="en-US"/>
        </w:rPr>
        <w:t xml:space="preserve"> care solicită o astfel de recunoaștere, cu condiția ca acestea:</w:t>
      </w:r>
    </w:p>
    <w:p w14:paraId="4510046E" w14:textId="4F5E56B2" w:rsidR="00E34591" w:rsidRPr="00E34591" w:rsidRDefault="00E34591" w:rsidP="00AD6CF3">
      <w:pPr>
        <w:pStyle w:val="cu"/>
        <w:tabs>
          <w:tab w:val="left" w:pos="1560"/>
          <w:tab w:val="left" w:pos="9072"/>
        </w:tabs>
        <w:ind w:left="0" w:right="29" w:firstLine="709"/>
        <w:rPr>
          <w:noProof w:val="0"/>
          <w:sz w:val="28"/>
          <w:szCs w:val="28"/>
          <w:lang w:val="ro-MD" w:eastAsia="en-US"/>
        </w:rPr>
      </w:pPr>
      <w:r w:rsidRPr="00E34591">
        <w:rPr>
          <w:noProof w:val="0"/>
          <w:sz w:val="28"/>
          <w:szCs w:val="28"/>
          <w:lang w:val="ro-MD" w:eastAsia="en-US"/>
        </w:rPr>
        <w:t xml:space="preserve">(a) să respecte principiile </w:t>
      </w:r>
      <w:r w:rsidR="0094602D">
        <w:rPr>
          <w:noProof w:val="0"/>
          <w:sz w:val="28"/>
          <w:szCs w:val="28"/>
          <w:lang w:val="ro-MD" w:eastAsia="en-US"/>
        </w:rPr>
        <w:t>de funcționare</w:t>
      </w:r>
      <w:r w:rsidR="0094602D" w:rsidRPr="0094602D">
        <w:rPr>
          <w:noProof w:val="0"/>
          <w:sz w:val="28"/>
          <w:szCs w:val="28"/>
          <w:lang w:val="ro-MD" w:eastAsia="en-US"/>
        </w:rPr>
        <w:t xml:space="preserve"> internă a organizațiilor de producători și a organizațiilor interprofesionale </w:t>
      </w:r>
      <w:r w:rsidRPr="00E34591">
        <w:rPr>
          <w:noProof w:val="0"/>
          <w:sz w:val="28"/>
          <w:szCs w:val="28"/>
          <w:lang w:val="ro-MD" w:eastAsia="en-US"/>
        </w:rPr>
        <w:t>și normele adoptate pentru aplicarea acestora;</w:t>
      </w:r>
    </w:p>
    <w:p w14:paraId="1286D51E" w14:textId="6C5C41A5" w:rsidR="00E34591" w:rsidRPr="00E34591" w:rsidRDefault="00E34591" w:rsidP="00AD6CF3">
      <w:pPr>
        <w:pStyle w:val="cu"/>
        <w:tabs>
          <w:tab w:val="left" w:pos="1560"/>
          <w:tab w:val="left" w:pos="9072"/>
        </w:tabs>
        <w:ind w:left="0" w:right="29" w:firstLine="709"/>
        <w:rPr>
          <w:noProof w:val="0"/>
          <w:sz w:val="28"/>
          <w:szCs w:val="28"/>
          <w:lang w:val="ro-MD" w:eastAsia="en-US"/>
        </w:rPr>
      </w:pPr>
      <w:r w:rsidRPr="00E34591">
        <w:rPr>
          <w:noProof w:val="0"/>
          <w:sz w:val="28"/>
          <w:szCs w:val="28"/>
          <w:lang w:val="ro-MD" w:eastAsia="en-US"/>
        </w:rPr>
        <w:lastRenderedPageBreak/>
        <w:t xml:space="preserve">(b) să reprezinte </w:t>
      </w:r>
      <w:r w:rsidR="00AD6CF3">
        <w:rPr>
          <w:noProof w:val="0"/>
          <w:sz w:val="28"/>
          <w:szCs w:val="28"/>
          <w:lang w:val="ro-MD" w:eastAsia="en-US"/>
        </w:rPr>
        <w:t xml:space="preserve">date </w:t>
      </w:r>
      <w:r w:rsidRPr="00E34591">
        <w:rPr>
          <w:noProof w:val="0"/>
          <w:sz w:val="28"/>
          <w:szCs w:val="28"/>
          <w:lang w:val="ro-MD" w:eastAsia="en-US"/>
        </w:rPr>
        <w:t>de</w:t>
      </w:r>
      <w:r w:rsidR="00AD6CF3">
        <w:rPr>
          <w:noProof w:val="0"/>
          <w:sz w:val="28"/>
          <w:szCs w:val="28"/>
          <w:lang w:val="ro-MD" w:eastAsia="en-US"/>
        </w:rPr>
        <w:t xml:space="preserve">spre producția sau </w:t>
      </w:r>
      <w:r w:rsidRPr="00E34591">
        <w:rPr>
          <w:noProof w:val="0"/>
          <w:sz w:val="28"/>
          <w:szCs w:val="28"/>
          <w:lang w:val="ro-MD" w:eastAsia="en-US"/>
        </w:rPr>
        <w:t>prelucrare</w:t>
      </w:r>
      <w:r w:rsidR="00AD6CF3">
        <w:rPr>
          <w:noProof w:val="0"/>
          <w:sz w:val="28"/>
          <w:szCs w:val="28"/>
          <w:lang w:val="ro-MD" w:eastAsia="en-US"/>
        </w:rPr>
        <w:t>a</w:t>
      </w:r>
      <w:r w:rsidRPr="00E34591">
        <w:rPr>
          <w:noProof w:val="0"/>
          <w:sz w:val="28"/>
          <w:szCs w:val="28"/>
          <w:lang w:val="ro-MD" w:eastAsia="en-US"/>
        </w:rPr>
        <w:t xml:space="preserve"> </w:t>
      </w:r>
      <w:r w:rsidR="00AD6CF3">
        <w:rPr>
          <w:noProof w:val="0"/>
          <w:sz w:val="28"/>
          <w:szCs w:val="28"/>
          <w:lang w:val="ro-MD" w:eastAsia="en-US"/>
        </w:rPr>
        <w:t xml:space="preserve">și </w:t>
      </w:r>
      <w:r w:rsidRPr="00E34591">
        <w:rPr>
          <w:noProof w:val="0"/>
          <w:sz w:val="28"/>
          <w:szCs w:val="28"/>
          <w:lang w:val="ro-MD" w:eastAsia="en-US"/>
        </w:rPr>
        <w:t>comercializare</w:t>
      </w:r>
      <w:r w:rsidR="00AD6CF3">
        <w:rPr>
          <w:noProof w:val="0"/>
          <w:sz w:val="28"/>
          <w:szCs w:val="28"/>
          <w:lang w:val="ro-MD" w:eastAsia="en-US"/>
        </w:rPr>
        <w:t>a</w:t>
      </w:r>
      <w:r w:rsidRPr="00E34591">
        <w:rPr>
          <w:noProof w:val="0"/>
          <w:sz w:val="28"/>
          <w:szCs w:val="28"/>
          <w:lang w:val="ro-MD" w:eastAsia="en-US"/>
        </w:rPr>
        <w:t xml:space="preserve"> </w:t>
      </w:r>
      <w:r w:rsidR="00AD6CF3">
        <w:rPr>
          <w:noProof w:val="0"/>
          <w:sz w:val="28"/>
          <w:szCs w:val="28"/>
          <w:lang w:val="ro-MD" w:eastAsia="en-US"/>
        </w:rPr>
        <w:t xml:space="preserve">cantităților de produse </w:t>
      </w:r>
      <w:r w:rsidRPr="00E34591">
        <w:rPr>
          <w:noProof w:val="0"/>
          <w:sz w:val="28"/>
          <w:szCs w:val="28"/>
          <w:lang w:val="ro-MD" w:eastAsia="en-US"/>
        </w:rPr>
        <w:t xml:space="preserve">pescărești și de acvacultură sau </w:t>
      </w:r>
      <w:r w:rsidR="00AD6CF3">
        <w:rPr>
          <w:noProof w:val="0"/>
          <w:sz w:val="28"/>
          <w:szCs w:val="28"/>
          <w:lang w:val="ro-MD" w:eastAsia="en-US"/>
        </w:rPr>
        <w:t>cantitățile de produse procesate</w:t>
      </w:r>
      <w:r w:rsidRPr="00E34591">
        <w:rPr>
          <w:noProof w:val="0"/>
          <w:sz w:val="28"/>
          <w:szCs w:val="28"/>
          <w:lang w:val="ro-MD" w:eastAsia="en-US"/>
        </w:rPr>
        <w:t xml:space="preserve"> din produse pescărești și de acvacultură;</w:t>
      </w:r>
    </w:p>
    <w:p w14:paraId="59AA9B9D" w14:textId="50413987" w:rsidR="00E34591" w:rsidRPr="00E34591" w:rsidRDefault="00FE17AB" w:rsidP="00AD6CF3">
      <w:pPr>
        <w:pStyle w:val="cu"/>
        <w:tabs>
          <w:tab w:val="left" w:pos="1560"/>
          <w:tab w:val="left" w:pos="9072"/>
        </w:tabs>
        <w:ind w:left="0" w:right="29" w:firstLine="709"/>
        <w:rPr>
          <w:noProof w:val="0"/>
          <w:sz w:val="28"/>
          <w:szCs w:val="28"/>
          <w:lang w:val="ro-MD" w:eastAsia="en-US"/>
        </w:rPr>
      </w:pPr>
      <w:r>
        <w:rPr>
          <w:noProof w:val="0"/>
          <w:sz w:val="28"/>
          <w:szCs w:val="28"/>
          <w:lang w:val="ro-MD" w:eastAsia="en-US"/>
        </w:rPr>
        <w:t xml:space="preserve">(c) </w:t>
      </w:r>
      <w:r w:rsidR="00E34591" w:rsidRPr="00E34591">
        <w:rPr>
          <w:noProof w:val="0"/>
          <w:sz w:val="28"/>
          <w:szCs w:val="28"/>
          <w:lang w:val="ro-MD" w:eastAsia="en-US"/>
        </w:rPr>
        <w:t>să nu fie implicate în producția, prelucrarea sau comercializarea produselor pescărești și de acvacultură sau a produselor prelucrate din produse pescărești și de acvacultură;</w:t>
      </w:r>
    </w:p>
    <w:p w14:paraId="0120CD53" w14:textId="772056C7" w:rsidR="00E34591" w:rsidRPr="00E34591" w:rsidRDefault="00E34591" w:rsidP="00AD6CF3">
      <w:pPr>
        <w:pStyle w:val="cu"/>
        <w:tabs>
          <w:tab w:val="left" w:pos="1560"/>
          <w:tab w:val="left" w:pos="9072"/>
        </w:tabs>
        <w:ind w:left="0" w:right="29" w:firstLine="709"/>
        <w:rPr>
          <w:noProof w:val="0"/>
          <w:sz w:val="28"/>
          <w:szCs w:val="28"/>
          <w:lang w:val="ro-MD" w:eastAsia="en-US"/>
        </w:rPr>
      </w:pPr>
      <w:r w:rsidRPr="00E34591">
        <w:rPr>
          <w:noProof w:val="0"/>
          <w:sz w:val="28"/>
          <w:szCs w:val="28"/>
          <w:lang w:val="ro-MD" w:eastAsia="en-US"/>
        </w:rPr>
        <w:t xml:space="preserve">(d)  să aibă </w:t>
      </w:r>
      <w:r w:rsidR="00FE17AB">
        <w:rPr>
          <w:noProof w:val="0"/>
          <w:sz w:val="28"/>
          <w:szCs w:val="28"/>
          <w:lang w:val="ro-MD" w:eastAsia="en-US"/>
        </w:rPr>
        <w:t>statut juridic</w:t>
      </w:r>
      <w:r w:rsidRPr="00E34591">
        <w:rPr>
          <w:noProof w:val="0"/>
          <w:sz w:val="28"/>
          <w:szCs w:val="28"/>
          <w:lang w:val="ro-MD" w:eastAsia="en-US"/>
        </w:rPr>
        <w:t xml:space="preserve"> în conformita</w:t>
      </w:r>
      <w:r w:rsidR="00AD0E6C">
        <w:rPr>
          <w:noProof w:val="0"/>
          <w:sz w:val="28"/>
          <w:szCs w:val="28"/>
          <w:lang w:val="ro-MD" w:eastAsia="en-US"/>
        </w:rPr>
        <w:t xml:space="preserve">te cu dreptul intern a </w:t>
      </w:r>
      <w:r w:rsidRPr="00E34591">
        <w:rPr>
          <w:noProof w:val="0"/>
          <w:sz w:val="28"/>
          <w:szCs w:val="28"/>
          <w:lang w:val="ro-MD" w:eastAsia="en-US"/>
        </w:rPr>
        <w:t>stat</w:t>
      </w:r>
      <w:r w:rsidR="00AD0E6C">
        <w:rPr>
          <w:noProof w:val="0"/>
          <w:sz w:val="28"/>
          <w:szCs w:val="28"/>
          <w:lang w:val="ro-MD" w:eastAsia="en-US"/>
        </w:rPr>
        <w:t>ului</w:t>
      </w:r>
      <w:r w:rsidRPr="00E34591">
        <w:rPr>
          <w:noProof w:val="0"/>
          <w:sz w:val="28"/>
          <w:szCs w:val="28"/>
          <w:lang w:val="ro-MD" w:eastAsia="en-US"/>
        </w:rPr>
        <w:t xml:space="preserve"> membru, să fie stabilite pe teritoriul respectivului stat membru și să își aibă sediul social acolo;</w:t>
      </w:r>
    </w:p>
    <w:p w14:paraId="6271A338" w14:textId="00689374" w:rsidR="00E34591" w:rsidRPr="0094602D" w:rsidRDefault="00E34591" w:rsidP="00AD6CF3">
      <w:pPr>
        <w:pStyle w:val="cu"/>
        <w:tabs>
          <w:tab w:val="left" w:pos="1560"/>
          <w:tab w:val="left" w:pos="9072"/>
        </w:tabs>
        <w:ind w:left="0" w:right="29" w:firstLine="709"/>
        <w:rPr>
          <w:noProof w:val="0"/>
          <w:sz w:val="28"/>
          <w:szCs w:val="28"/>
          <w:lang w:val="ro-MD" w:eastAsia="en-US"/>
        </w:rPr>
      </w:pPr>
      <w:r w:rsidRPr="00E34591">
        <w:rPr>
          <w:noProof w:val="0"/>
          <w:sz w:val="28"/>
          <w:szCs w:val="28"/>
          <w:lang w:val="ro-MD" w:eastAsia="en-US"/>
        </w:rPr>
        <w:t>(</w:t>
      </w:r>
      <w:r w:rsidR="00AD0E6C">
        <w:rPr>
          <w:noProof w:val="0"/>
          <w:sz w:val="28"/>
          <w:szCs w:val="28"/>
          <w:lang w:val="ro-MD" w:eastAsia="en-US"/>
        </w:rPr>
        <w:t>e) să fie capabile să întrunească</w:t>
      </w:r>
      <w:r w:rsidRPr="00E34591">
        <w:rPr>
          <w:noProof w:val="0"/>
          <w:sz w:val="28"/>
          <w:szCs w:val="28"/>
          <w:lang w:val="ro-MD" w:eastAsia="en-US"/>
        </w:rPr>
        <w:t xml:space="preserve"> obiectivele </w:t>
      </w:r>
      <w:r w:rsidR="0094602D" w:rsidRPr="0094602D">
        <w:rPr>
          <w:noProof w:val="0"/>
          <w:sz w:val="28"/>
          <w:szCs w:val="28"/>
          <w:lang w:val="ro-MD" w:eastAsia="en-US"/>
        </w:rPr>
        <w:t>organizațiilor interprofesionale</w:t>
      </w:r>
      <w:r w:rsidRPr="0094602D">
        <w:rPr>
          <w:noProof w:val="0"/>
          <w:sz w:val="28"/>
          <w:szCs w:val="28"/>
          <w:lang w:val="ro-MD" w:eastAsia="en-US"/>
        </w:rPr>
        <w:t>;</w:t>
      </w:r>
    </w:p>
    <w:p w14:paraId="3C8F92C8" w14:textId="77777777" w:rsidR="00E34591" w:rsidRPr="00E34591" w:rsidRDefault="00E34591" w:rsidP="00AD6CF3">
      <w:pPr>
        <w:pStyle w:val="cu"/>
        <w:tabs>
          <w:tab w:val="left" w:pos="1560"/>
          <w:tab w:val="left" w:pos="9072"/>
        </w:tabs>
        <w:ind w:left="0" w:right="29" w:firstLine="709"/>
        <w:rPr>
          <w:noProof w:val="0"/>
          <w:sz w:val="28"/>
          <w:szCs w:val="28"/>
          <w:lang w:val="ro-MD" w:eastAsia="en-US"/>
        </w:rPr>
      </w:pPr>
      <w:r w:rsidRPr="00E34591">
        <w:rPr>
          <w:noProof w:val="0"/>
          <w:sz w:val="28"/>
          <w:szCs w:val="28"/>
          <w:lang w:val="ro-MD" w:eastAsia="en-US"/>
        </w:rPr>
        <w:t>(f) să țină seama de interesul consumatorilor;</w:t>
      </w:r>
    </w:p>
    <w:p w14:paraId="6AFED620" w14:textId="5D3C8870" w:rsidR="00E34591" w:rsidRPr="00E34591" w:rsidRDefault="00E34591" w:rsidP="00AD6CF3">
      <w:pPr>
        <w:pStyle w:val="cu"/>
        <w:tabs>
          <w:tab w:val="left" w:pos="1560"/>
          <w:tab w:val="left" w:pos="9072"/>
        </w:tabs>
        <w:ind w:left="0" w:right="29" w:firstLine="709"/>
        <w:rPr>
          <w:noProof w:val="0"/>
          <w:sz w:val="28"/>
          <w:szCs w:val="28"/>
          <w:lang w:val="ro-MD" w:eastAsia="en-US"/>
        </w:rPr>
      </w:pPr>
      <w:r w:rsidRPr="00E34591">
        <w:rPr>
          <w:noProof w:val="0"/>
          <w:sz w:val="28"/>
          <w:szCs w:val="28"/>
          <w:lang w:val="ro-MD" w:eastAsia="en-US"/>
        </w:rPr>
        <w:t xml:space="preserve">(g) să nu </w:t>
      </w:r>
      <w:r w:rsidR="0094602D">
        <w:rPr>
          <w:noProof w:val="0"/>
          <w:sz w:val="28"/>
          <w:szCs w:val="28"/>
          <w:lang w:val="ro-MD" w:eastAsia="en-US"/>
        </w:rPr>
        <w:t>creeze impedimente în</w:t>
      </w:r>
      <w:r w:rsidRPr="00E34591">
        <w:rPr>
          <w:noProof w:val="0"/>
          <w:sz w:val="28"/>
          <w:szCs w:val="28"/>
          <w:lang w:val="ro-MD" w:eastAsia="en-US"/>
        </w:rPr>
        <w:t xml:space="preserve"> funcționarea o</w:t>
      </w:r>
      <w:r>
        <w:rPr>
          <w:noProof w:val="0"/>
          <w:sz w:val="28"/>
          <w:szCs w:val="28"/>
          <w:lang w:val="ro-MD" w:eastAsia="en-US"/>
        </w:rPr>
        <w:t xml:space="preserve">rganizării comune a piețelor; </w:t>
      </w:r>
    </w:p>
    <w:p w14:paraId="4D6970CD" w14:textId="764B0E1F" w:rsidR="00E34591" w:rsidRPr="00E34591" w:rsidRDefault="00E34591" w:rsidP="00AD6CF3">
      <w:pPr>
        <w:pStyle w:val="cu"/>
        <w:tabs>
          <w:tab w:val="left" w:pos="1560"/>
          <w:tab w:val="left" w:pos="9072"/>
        </w:tabs>
        <w:ind w:left="0" w:right="29" w:firstLine="709"/>
        <w:rPr>
          <w:noProof w:val="0"/>
          <w:sz w:val="28"/>
          <w:szCs w:val="28"/>
          <w:lang w:val="ro-MD" w:eastAsia="en-US"/>
        </w:rPr>
      </w:pPr>
      <w:r w:rsidRPr="00E34591">
        <w:rPr>
          <w:noProof w:val="0"/>
          <w:sz w:val="28"/>
          <w:szCs w:val="28"/>
          <w:lang w:val="ro-MD" w:eastAsia="en-US"/>
        </w:rPr>
        <w:t>(h) să respecte normele privind concurența</w:t>
      </w:r>
      <w:r w:rsidRPr="00AD0E6C">
        <w:rPr>
          <w:noProof w:val="0"/>
          <w:sz w:val="28"/>
          <w:szCs w:val="28"/>
          <w:lang w:val="ro-MD" w:eastAsia="en-US"/>
        </w:rPr>
        <w:t xml:space="preserve">. </w:t>
      </w:r>
    </w:p>
    <w:p w14:paraId="7E006A5A" w14:textId="559D3941" w:rsidR="00E34591" w:rsidRPr="00E34591" w:rsidRDefault="0094602D" w:rsidP="00AD6CF3">
      <w:pPr>
        <w:pStyle w:val="cu"/>
        <w:tabs>
          <w:tab w:val="left" w:pos="1560"/>
          <w:tab w:val="left" w:pos="9072"/>
        </w:tabs>
        <w:ind w:left="0" w:right="29" w:firstLine="567"/>
        <w:rPr>
          <w:noProof w:val="0"/>
          <w:sz w:val="28"/>
          <w:szCs w:val="28"/>
          <w:lang w:val="ro-MD" w:eastAsia="en-US"/>
        </w:rPr>
      </w:pPr>
      <w:r w:rsidRPr="0094602D">
        <w:rPr>
          <w:b/>
          <w:noProof w:val="0"/>
          <w:sz w:val="28"/>
          <w:szCs w:val="28"/>
          <w:lang w:val="ro-MD" w:eastAsia="en-US"/>
        </w:rPr>
        <w:t>Articolul 50.</w:t>
      </w:r>
      <w:r w:rsidRPr="0094602D">
        <w:rPr>
          <w:noProof w:val="0"/>
          <w:sz w:val="28"/>
          <w:szCs w:val="28"/>
          <w:lang w:val="ro-MD" w:eastAsia="en-US"/>
        </w:rPr>
        <w:t xml:space="preserve"> </w:t>
      </w:r>
      <w:r w:rsidR="00E34591" w:rsidRPr="00E34591">
        <w:rPr>
          <w:noProof w:val="0"/>
          <w:sz w:val="28"/>
          <w:szCs w:val="28"/>
          <w:lang w:val="ro-MD" w:eastAsia="en-US"/>
        </w:rPr>
        <w:t xml:space="preserve">Funcționarea internă a organizațiilor de producători și a </w:t>
      </w:r>
      <w:r>
        <w:rPr>
          <w:noProof w:val="0"/>
          <w:sz w:val="28"/>
          <w:szCs w:val="28"/>
          <w:lang w:val="ro-MD" w:eastAsia="en-US"/>
        </w:rPr>
        <w:t xml:space="preserve">  </w:t>
      </w:r>
      <w:r w:rsidR="00E34591" w:rsidRPr="00E34591">
        <w:rPr>
          <w:noProof w:val="0"/>
          <w:sz w:val="28"/>
          <w:szCs w:val="28"/>
          <w:lang w:val="ro-MD" w:eastAsia="en-US"/>
        </w:rPr>
        <w:t>organizațiilor interprofesionale</w:t>
      </w:r>
    </w:p>
    <w:p w14:paraId="70FCFFA5" w14:textId="6BBEFF5E" w:rsidR="00E34591" w:rsidRPr="00E34591" w:rsidRDefault="00E34591" w:rsidP="00AD6CF3">
      <w:pPr>
        <w:pStyle w:val="cu"/>
        <w:tabs>
          <w:tab w:val="left" w:pos="426"/>
          <w:tab w:val="left" w:pos="1560"/>
          <w:tab w:val="left" w:pos="9072"/>
        </w:tabs>
        <w:ind w:left="0" w:right="29" w:firstLine="567"/>
        <w:rPr>
          <w:noProof w:val="0"/>
          <w:sz w:val="28"/>
          <w:szCs w:val="28"/>
          <w:lang w:val="ro-MD" w:eastAsia="en-US"/>
        </w:rPr>
      </w:pPr>
      <w:r w:rsidRPr="00E34591">
        <w:rPr>
          <w:noProof w:val="0"/>
          <w:sz w:val="28"/>
          <w:szCs w:val="28"/>
          <w:lang w:val="ro-MD" w:eastAsia="en-US"/>
        </w:rPr>
        <w:t>Funcționarea internă a organizațiilor de producători și a organizațiilor interprofesionale se bazează pe următoarele principii:</w:t>
      </w:r>
    </w:p>
    <w:p w14:paraId="34E84E02" w14:textId="77777777" w:rsidR="00E34591" w:rsidRPr="00E34591" w:rsidRDefault="00E34591" w:rsidP="00AD6CF3">
      <w:pPr>
        <w:pStyle w:val="cu"/>
        <w:tabs>
          <w:tab w:val="left" w:pos="1560"/>
          <w:tab w:val="left" w:pos="9072"/>
          <w:tab w:val="left" w:pos="9356"/>
        </w:tabs>
        <w:ind w:left="0" w:right="29" w:firstLine="567"/>
        <w:rPr>
          <w:noProof w:val="0"/>
          <w:sz w:val="28"/>
          <w:szCs w:val="28"/>
          <w:lang w:val="ro-MD" w:eastAsia="en-US"/>
        </w:rPr>
      </w:pPr>
      <w:r w:rsidRPr="00E34591">
        <w:rPr>
          <w:noProof w:val="0"/>
          <w:sz w:val="28"/>
          <w:szCs w:val="28"/>
          <w:lang w:val="ro-MD" w:eastAsia="en-US"/>
        </w:rPr>
        <w:t>(a) respectarea de către membrii lor a regulilor adoptate de organizație în ceea ce privește exploatarea, producția și comercializarea produselor pescărești;</w:t>
      </w:r>
    </w:p>
    <w:p w14:paraId="4F058050" w14:textId="77777777" w:rsidR="00E34591" w:rsidRPr="00E34591" w:rsidRDefault="00E34591" w:rsidP="00AD6CF3">
      <w:pPr>
        <w:pStyle w:val="cu"/>
        <w:tabs>
          <w:tab w:val="left" w:pos="1560"/>
        </w:tabs>
        <w:ind w:left="0" w:right="29" w:firstLine="567"/>
        <w:rPr>
          <w:noProof w:val="0"/>
          <w:sz w:val="28"/>
          <w:szCs w:val="28"/>
          <w:lang w:val="ro-MD" w:eastAsia="en-US"/>
        </w:rPr>
      </w:pPr>
      <w:r w:rsidRPr="00E34591">
        <w:rPr>
          <w:noProof w:val="0"/>
          <w:sz w:val="28"/>
          <w:szCs w:val="28"/>
          <w:lang w:val="ro-MD" w:eastAsia="en-US"/>
        </w:rPr>
        <w:t>(b) nediscriminarea între membri, în special pe motive de naționalitate sau loc de stabilire;</w:t>
      </w:r>
    </w:p>
    <w:p w14:paraId="211851E2" w14:textId="77777777" w:rsidR="00E34591" w:rsidRPr="00E34591" w:rsidRDefault="00E34591" w:rsidP="00AD6CF3">
      <w:pPr>
        <w:pStyle w:val="cu"/>
        <w:tabs>
          <w:tab w:val="left" w:pos="1560"/>
        </w:tabs>
        <w:ind w:left="0" w:right="29" w:firstLine="567"/>
        <w:rPr>
          <w:noProof w:val="0"/>
          <w:sz w:val="28"/>
          <w:szCs w:val="28"/>
          <w:lang w:val="ro-MD" w:eastAsia="en-US"/>
        </w:rPr>
      </w:pPr>
      <w:r w:rsidRPr="00E34591">
        <w:rPr>
          <w:noProof w:val="0"/>
          <w:sz w:val="28"/>
          <w:szCs w:val="28"/>
          <w:lang w:val="ro-MD" w:eastAsia="en-US"/>
        </w:rPr>
        <w:t>(c)  perceperea unei contribuții financiare de la membrii lor pentru finanțarea organizației;</w:t>
      </w:r>
    </w:p>
    <w:p w14:paraId="3D0A1641" w14:textId="77777777" w:rsidR="00E34591" w:rsidRPr="00E34591" w:rsidRDefault="00E34591" w:rsidP="00AD6CF3">
      <w:pPr>
        <w:pStyle w:val="cu"/>
        <w:tabs>
          <w:tab w:val="left" w:pos="1560"/>
        </w:tabs>
        <w:ind w:left="0" w:right="29" w:firstLine="567"/>
        <w:rPr>
          <w:noProof w:val="0"/>
          <w:sz w:val="28"/>
          <w:szCs w:val="28"/>
          <w:lang w:val="ro-MD" w:eastAsia="en-US"/>
        </w:rPr>
      </w:pPr>
      <w:r w:rsidRPr="00E34591">
        <w:rPr>
          <w:noProof w:val="0"/>
          <w:sz w:val="28"/>
          <w:szCs w:val="28"/>
          <w:lang w:val="ro-MD" w:eastAsia="en-US"/>
        </w:rPr>
        <w:t>(d) funcționarea democratică, care să le permită membrilor lor să controleze organizația din care fac parte și deciziile acesteia;</w:t>
      </w:r>
    </w:p>
    <w:p w14:paraId="47049C92" w14:textId="77777777" w:rsidR="00E34591" w:rsidRPr="00E34591" w:rsidRDefault="00E34591" w:rsidP="00AD6CF3">
      <w:pPr>
        <w:pStyle w:val="cu"/>
        <w:tabs>
          <w:tab w:val="left" w:pos="1560"/>
        </w:tabs>
        <w:ind w:left="0" w:right="29" w:firstLine="567"/>
        <w:rPr>
          <w:noProof w:val="0"/>
          <w:sz w:val="28"/>
          <w:szCs w:val="28"/>
          <w:lang w:val="ro-MD" w:eastAsia="en-US"/>
        </w:rPr>
      </w:pPr>
      <w:r w:rsidRPr="00E34591">
        <w:rPr>
          <w:noProof w:val="0"/>
          <w:sz w:val="28"/>
          <w:szCs w:val="28"/>
          <w:lang w:val="ro-MD" w:eastAsia="en-US"/>
        </w:rPr>
        <w:t>(e) impunerea de sancțiuni eficace, proporționale și cu efect de descurajare pentru nerespectarea obligațiilor prevăzute în normele interne ale organizației în cauză, în special în caz de neplată a contribuțiilor financiare;</w:t>
      </w:r>
    </w:p>
    <w:p w14:paraId="16F76888" w14:textId="52B333C1" w:rsidR="00E34591" w:rsidRPr="00E34591" w:rsidRDefault="00E34591" w:rsidP="00AD6CF3">
      <w:pPr>
        <w:pStyle w:val="cu"/>
        <w:tabs>
          <w:tab w:val="left" w:pos="1560"/>
        </w:tabs>
        <w:ind w:left="0" w:right="29" w:firstLine="567"/>
        <w:rPr>
          <w:noProof w:val="0"/>
          <w:sz w:val="28"/>
          <w:szCs w:val="28"/>
          <w:lang w:val="ro-MD" w:eastAsia="en-US"/>
        </w:rPr>
      </w:pPr>
      <w:r w:rsidRPr="00E34591">
        <w:rPr>
          <w:noProof w:val="0"/>
          <w:sz w:val="28"/>
          <w:szCs w:val="28"/>
          <w:lang w:val="ro-MD" w:eastAsia="en-US"/>
        </w:rPr>
        <w:t>(f) definirea normelor privind admiterea de no</w:t>
      </w:r>
      <w:r w:rsidR="00707960">
        <w:rPr>
          <w:noProof w:val="0"/>
          <w:sz w:val="28"/>
          <w:szCs w:val="28"/>
          <w:lang w:val="ro-MD" w:eastAsia="en-US"/>
        </w:rPr>
        <w:t>i membri și retragerea titlului</w:t>
      </w:r>
      <w:r w:rsidRPr="00E34591">
        <w:rPr>
          <w:noProof w:val="0"/>
          <w:sz w:val="28"/>
          <w:szCs w:val="28"/>
          <w:lang w:val="ro-MD" w:eastAsia="en-US"/>
        </w:rPr>
        <w:t xml:space="preserve"> de membru;</w:t>
      </w:r>
    </w:p>
    <w:p w14:paraId="65A8CC27" w14:textId="2C71D491" w:rsidR="00E34591" w:rsidRDefault="00E34591" w:rsidP="00AD6CF3">
      <w:pPr>
        <w:pStyle w:val="cu"/>
        <w:tabs>
          <w:tab w:val="left" w:pos="1560"/>
        </w:tabs>
        <w:ind w:left="0" w:right="29" w:firstLine="567"/>
        <w:rPr>
          <w:noProof w:val="0"/>
          <w:sz w:val="28"/>
          <w:szCs w:val="28"/>
          <w:lang w:val="ro-MD" w:eastAsia="en-US"/>
        </w:rPr>
      </w:pPr>
      <w:r w:rsidRPr="00E34591">
        <w:rPr>
          <w:noProof w:val="0"/>
          <w:sz w:val="28"/>
          <w:szCs w:val="28"/>
          <w:lang w:val="ro-MD" w:eastAsia="en-US"/>
        </w:rPr>
        <w:t>(g) definirea normelor contabile și bugetare necesare pentru gestionarea organizației.</w:t>
      </w:r>
    </w:p>
    <w:p w14:paraId="55C51B8D" w14:textId="52B529F8" w:rsidR="00885EBE" w:rsidRPr="00885EBE" w:rsidRDefault="00434043" w:rsidP="00AD6CF3">
      <w:pPr>
        <w:pStyle w:val="cu"/>
        <w:tabs>
          <w:tab w:val="left" w:pos="1560"/>
        </w:tabs>
        <w:ind w:left="0" w:right="29" w:firstLine="567"/>
        <w:rPr>
          <w:noProof w:val="0"/>
          <w:sz w:val="28"/>
          <w:szCs w:val="28"/>
          <w:lang w:val="ro-MD" w:eastAsia="en-US"/>
        </w:rPr>
      </w:pPr>
      <w:r w:rsidRPr="00434043">
        <w:rPr>
          <w:b/>
          <w:noProof w:val="0"/>
          <w:sz w:val="28"/>
          <w:szCs w:val="28"/>
          <w:lang w:val="ro-MD" w:eastAsia="en-US"/>
        </w:rPr>
        <w:t>Articolul 51</w:t>
      </w:r>
      <w:r w:rsidR="00885EBE" w:rsidRPr="00434043">
        <w:rPr>
          <w:b/>
          <w:noProof w:val="0"/>
          <w:sz w:val="28"/>
          <w:szCs w:val="28"/>
          <w:lang w:val="ro-MD" w:eastAsia="en-US"/>
        </w:rPr>
        <w:t>.</w:t>
      </w:r>
      <w:r w:rsidR="00885EBE" w:rsidRPr="00885EBE">
        <w:rPr>
          <w:noProof w:val="0"/>
          <w:color w:val="C0504D" w:themeColor="accent2"/>
          <w:sz w:val="28"/>
          <w:szCs w:val="28"/>
          <w:lang w:val="ro-MD" w:eastAsia="en-US"/>
        </w:rPr>
        <w:t xml:space="preserve"> </w:t>
      </w:r>
      <w:r w:rsidR="00885EBE" w:rsidRPr="00885EBE">
        <w:rPr>
          <w:noProof w:val="0"/>
          <w:sz w:val="28"/>
          <w:szCs w:val="28"/>
          <w:lang w:val="ro-MD" w:eastAsia="en-US"/>
        </w:rPr>
        <w:t>Controale</w:t>
      </w:r>
      <w:r w:rsidR="00CC2D61">
        <w:rPr>
          <w:noProof w:val="0"/>
          <w:sz w:val="28"/>
          <w:szCs w:val="28"/>
          <w:lang w:val="ro-MD" w:eastAsia="en-US"/>
        </w:rPr>
        <w:t>le</w:t>
      </w:r>
      <w:r w:rsidR="00885EBE" w:rsidRPr="00885EBE">
        <w:rPr>
          <w:noProof w:val="0"/>
          <w:sz w:val="28"/>
          <w:szCs w:val="28"/>
          <w:lang w:val="ro-MD" w:eastAsia="en-US"/>
        </w:rPr>
        <w:t xml:space="preserve"> și retragerea recunoașterii </w:t>
      </w:r>
      <w:r w:rsidR="00CC2D61" w:rsidRPr="00CC2D61">
        <w:rPr>
          <w:noProof w:val="0"/>
          <w:sz w:val="28"/>
          <w:szCs w:val="28"/>
          <w:lang w:val="ro-MD" w:eastAsia="en-US"/>
        </w:rPr>
        <w:t>organizațiilor de producători</w:t>
      </w:r>
      <w:r w:rsidR="00CC2D61" w:rsidRPr="00CC2D61">
        <w:t xml:space="preserve"> </w:t>
      </w:r>
      <w:r w:rsidR="00CC2D61" w:rsidRPr="00CC2D61">
        <w:rPr>
          <w:noProof w:val="0"/>
          <w:sz w:val="28"/>
          <w:szCs w:val="28"/>
          <w:lang w:val="ro-MD" w:eastAsia="en-US"/>
        </w:rPr>
        <w:t>ș</w:t>
      </w:r>
      <w:r w:rsidR="00CC2D61">
        <w:rPr>
          <w:noProof w:val="0"/>
          <w:sz w:val="28"/>
          <w:szCs w:val="28"/>
          <w:lang w:val="ro-MD" w:eastAsia="en-US"/>
        </w:rPr>
        <w:t>i organizațiilor</w:t>
      </w:r>
      <w:r w:rsidR="00CC2D61" w:rsidRPr="00CC2D61">
        <w:rPr>
          <w:noProof w:val="0"/>
          <w:sz w:val="28"/>
          <w:szCs w:val="28"/>
          <w:lang w:val="ro-MD" w:eastAsia="en-US"/>
        </w:rPr>
        <w:t xml:space="preserve"> interprofesionale</w:t>
      </w:r>
    </w:p>
    <w:p w14:paraId="05BED827" w14:textId="3080BB04" w:rsidR="00885EBE" w:rsidRPr="00885EBE" w:rsidRDefault="00885EBE" w:rsidP="00AD6CF3">
      <w:pPr>
        <w:pStyle w:val="cu"/>
        <w:tabs>
          <w:tab w:val="left" w:pos="1560"/>
        </w:tabs>
        <w:ind w:left="0" w:right="29" w:firstLine="567"/>
        <w:rPr>
          <w:noProof w:val="0"/>
          <w:sz w:val="28"/>
          <w:szCs w:val="28"/>
          <w:lang w:val="ro-MD" w:eastAsia="en-US"/>
        </w:rPr>
      </w:pPr>
      <w:r w:rsidRPr="00885EBE">
        <w:rPr>
          <w:noProof w:val="0"/>
          <w:sz w:val="28"/>
          <w:szCs w:val="28"/>
          <w:lang w:val="ro-MD" w:eastAsia="en-US"/>
        </w:rPr>
        <w:t xml:space="preserve">(1) </w:t>
      </w:r>
      <w:r w:rsidR="00F11710" w:rsidRPr="00F11710">
        <w:rPr>
          <w:noProof w:val="0"/>
          <w:sz w:val="28"/>
          <w:szCs w:val="28"/>
          <w:lang w:val="ro-MD" w:eastAsia="en-US"/>
        </w:rPr>
        <w:t xml:space="preserve">Autoritatea responsabilă de domeniu pescuitului, desfășoară controale la intervale regulate, pentru a verifica dacă organizațiile de producători și organizațiile interprofesionale se conformează condițiilor de recunoaștere ale acestora. </w:t>
      </w:r>
      <w:r w:rsidR="00F11710">
        <w:rPr>
          <w:noProof w:val="0"/>
          <w:sz w:val="28"/>
          <w:szCs w:val="28"/>
          <w:lang w:val="ro-MD" w:eastAsia="en-US"/>
        </w:rPr>
        <w:t>În cazul în care se constată neconformități în activitatea</w:t>
      </w:r>
      <w:r w:rsidR="00F11710" w:rsidRPr="00F11710">
        <w:rPr>
          <w:noProof w:val="0"/>
          <w:sz w:val="28"/>
          <w:szCs w:val="28"/>
          <w:lang w:val="ro-MD" w:eastAsia="en-US"/>
        </w:rPr>
        <w:t xml:space="preserve"> </w:t>
      </w:r>
      <w:r w:rsidR="00F11710">
        <w:rPr>
          <w:noProof w:val="0"/>
          <w:sz w:val="28"/>
          <w:szCs w:val="28"/>
          <w:lang w:val="ro-MD" w:eastAsia="en-US"/>
        </w:rPr>
        <w:t>acestora, r</w:t>
      </w:r>
      <w:r w:rsidR="00F11710" w:rsidRPr="00F11710">
        <w:rPr>
          <w:noProof w:val="0"/>
          <w:sz w:val="28"/>
          <w:szCs w:val="28"/>
          <w:lang w:val="ro-MD" w:eastAsia="en-US"/>
        </w:rPr>
        <w:t xml:space="preserve">ecunoașterea </w:t>
      </w:r>
      <w:r w:rsidR="00F11710">
        <w:rPr>
          <w:noProof w:val="0"/>
          <w:sz w:val="28"/>
          <w:szCs w:val="28"/>
          <w:lang w:val="ro-MD" w:eastAsia="en-US"/>
        </w:rPr>
        <w:t>organizațiilor de producători și organizațiilor</w:t>
      </w:r>
      <w:r w:rsidR="00F11710" w:rsidRPr="00F11710">
        <w:rPr>
          <w:noProof w:val="0"/>
          <w:sz w:val="28"/>
          <w:szCs w:val="28"/>
          <w:lang w:val="ro-MD" w:eastAsia="en-US"/>
        </w:rPr>
        <w:t xml:space="preserve"> interprofesionale poate fi retrasă.</w:t>
      </w:r>
    </w:p>
    <w:p w14:paraId="5B70C994" w14:textId="77777777" w:rsidR="00B33A8D" w:rsidRDefault="00885EBE" w:rsidP="00B33A8D">
      <w:pPr>
        <w:pStyle w:val="cu"/>
        <w:tabs>
          <w:tab w:val="left" w:pos="1560"/>
        </w:tabs>
        <w:ind w:left="0" w:right="29" w:firstLine="567"/>
        <w:rPr>
          <w:noProof w:val="0"/>
          <w:sz w:val="28"/>
          <w:szCs w:val="28"/>
          <w:lang w:val="ro-MD" w:eastAsia="en-US"/>
        </w:rPr>
      </w:pPr>
      <w:r w:rsidRPr="00885EBE">
        <w:rPr>
          <w:noProof w:val="0"/>
          <w:sz w:val="28"/>
          <w:szCs w:val="28"/>
          <w:lang w:val="ro-MD" w:eastAsia="en-US"/>
        </w:rPr>
        <w:t xml:space="preserve">(2) </w:t>
      </w:r>
      <w:r w:rsidR="00B33A8D" w:rsidRPr="00B33A8D">
        <w:rPr>
          <w:noProof w:val="0"/>
          <w:sz w:val="28"/>
          <w:szCs w:val="28"/>
          <w:lang w:val="ro-MD" w:eastAsia="en-US"/>
        </w:rPr>
        <w:t>Bazele cooperării administrative pentru efectuarea controalelor asupra activității organizației de producători sau ale asociației organizației de producători, se pune pe teritoriul căruia se află sediul social al organizație de producători  sau ale asociației  organizației  de producători.</w:t>
      </w:r>
    </w:p>
    <w:p w14:paraId="597C909A" w14:textId="10F20DF5" w:rsidR="00885EBE" w:rsidRPr="00885EBE" w:rsidRDefault="00434043" w:rsidP="00B33A8D">
      <w:pPr>
        <w:pStyle w:val="cu"/>
        <w:tabs>
          <w:tab w:val="left" w:pos="1560"/>
        </w:tabs>
        <w:ind w:left="0" w:right="29" w:firstLine="567"/>
        <w:rPr>
          <w:noProof w:val="0"/>
          <w:sz w:val="28"/>
          <w:szCs w:val="28"/>
          <w:lang w:val="ro-MD" w:eastAsia="en-US"/>
        </w:rPr>
      </w:pPr>
      <w:r w:rsidRPr="00434043">
        <w:rPr>
          <w:b/>
          <w:noProof w:val="0"/>
          <w:sz w:val="28"/>
          <w:szCs w:val="28"/>
          <w:lang w:val="ro-MD" w:eastAsia="en-US"/>
        </w:rPr>
        <w:t>Articolul 52</w:t>
      </w:r>
      <w:r w:rsidR="00885EBE" w:rsidRPr="00434043">
        <w:rPr>
          <w:b/>
          <w:noProof w:val="0"/>
          <w:sz w:val="28"/>
          <w:szCs w:val="28"/>
          <w:lang w:val="ro-MD" w:eastAsia="en-US"/>
        </w:rPr>
        <w:t>.</w:t>
      </w:r>
      <w:r w:rsidR="00885EBE" w:rsidRPr="00434043">
        <w:rPr>
          <w:noProof w:val="0"/>
          <w:sz w:val="28"/>
          <w:szCs w:val="28"/>
          <w:lang w:val="ro-MD" w:eastAsia="en-US"/>
        </w:rPr>
        <w:t xml:space="preserve"> </w:t>
      </w:r>
      <w:r w:rsidR="00885EBE" w:rsidRPr="00885EBE">
        <w:rPr>
          <w:noProof w:val="0"/>
          <w:sz w:val="28"/>
          <w:szCs w:val="28"/>
          <w:lang w:val="ro-MD" w:eastAsia="en-US"/>
        </w:rPr>
        <w:t>Alocarea posibilităților de pescuit</w:t>
      </w:r>
    </w:p>
    <w:p w14:paraId="0BEACFF2" w14:textId="465113DC" w:rsidR="005A6D90" w:rsidRDefault="005A6D90" w:rsidP="005A6D90">
      <w:pPr>
        <w:pStyle w:val="cu"/>
        <w:tabs>
          <w:tab w:val="left" w:pos="1560"/>
        </w:tabs>
        <w:ind w:left="0" w:right="29" w:firstLine="567"/>
        <w:rPr>
          <w:noProof w:val="0"/>
          <w:sz w:val="28"/>
          <w:szCs w:val="28"/>
          <w:lang w:val="ro-MD" w:eastAsia="en-US"/>
        </w:rPr>
      </w:pPr>
      <w:r w:rsidRPr="005A6D90">
        <w:rPr>
          <w:noProof w:val="0"/>
          <w:sz w:val="28"/>
          <w:szCs w:val="28"/>
          <w:lang w:val="ro-MD" w:eastAsia="en-US"/>
        </w:rPr>
        <w:lastRenderedPageBreak/>
        <w:t>Organizația de producători ai căror membri sunt resort</w:t>
      </w:r>
      <w:r>
        <w:rPr>
          <w:noProof w:val="0"/>
          <w:sz w:val="28"/>
          <w:szCs w:val="28"/>
          <w:lang w:val="ro-MD" w:eastAsia="en-US"/>
        </w:rPr>
        <w:t xml:space="preserve">isanți al diferitor state sau asociația </w:t>
      </w:r>
      <w:r w:rsidRPr="005A6D90">
        <w:rPr>
          <w:noProof w:val="0"/>
          <w:sz w:val="28"/>
          <w:szCs w:val="28"/>
          <w:lang w:val="ro-MD" w:eastAsia="en-US"/>
        </w:rPr>
        <w:t>organizații</w:t>
      </w:r>
      <w:r>
        <w:rPr>
          <w:noProof w:val="0"/>
          <w:sz w:val="28"/>
          <w:szCs w:val="28"/>
          <w:lang w:val="ro-MD" w:eastAsia="en-US"/>
        </w:rPr>
        <w:t>lor de producători recunoscută</w:t>
      </w:r>
      <w:r w:rsidRPr="005A6D90">
        <w:rPr>
          <w:noProof w:val="0"/>
          <w:sz w:val="28"/>
          <w:szCs w:val="28"/>
          <w:lang w:val="ro-MD" w:eastAsia="en-US"/>
        </w:rPr>
        <w:t xml:space="preserve"> în difer</w:t>
      </w:r>
      <w:r>
        <w:rPr>
          <w:noProof w:val="0"/>
          <w:sz w:val="28"/>
          <w:szCs w:val="28"/>
          <w:lang w:val="ro-MD" w:eastAsia="en-US"/>
        </w:rPr>
        <w:t>ite state respectă dispozițiile</w:t>
      </w:r>
      <w:r w:rsidRPr="005A6D90">
        <w:rPr>
          <w:noProof w:val="0"/>
          <w:sz w:val="28"/>
          <w:szCs w:val="28"/>
          <w:lang w:val="ro-MD" w:eastAsia="en-US"/>
        </w:rPr>
        <w:t xml:space="preserve"> care reglementează alocarea posibilităților de pescuit, </w:t>
      </w:r>
      <w:r>
        <w:rPr>
          <w:noProof w:val="0"/>
          <w:sz w:val="28"/>
          <w:szCs w:val="28"/>
          <w:lang w:val="ro-MD" w:eastAsia="en-US"/>
        </w:rPr>
        <w:t xml:space="preserve">prevăzută la </w:t>
      </w:r>
      <w:r w:rsidRPr="005A6D90">
        <w:rPr>
          <w:noProof w:val="0"/>
          <w:sz w:val="28"/>
          <w:szCs w:val="28"/>
          <w:lang w:val="ro-MD" w:eastAsia="en-US"/>
        </w:rPr>
        <w:t>art. 49 din prezentul act.</w:t>
      </w:r>
    </w:p>
    <w:p w14:paraId="2F60CBEB" w14:textId="4A383481" w:rsidR="000E4F04" w:rsidRPr="002E752B" w:rsidRDefault="00941E86" w:rsidP="0032622F">
      <w:pPr>
        <w:pStyle w:val="cu"/>
        <w:tabs>
          <w:tab w:val="left" w:pos="1560"/>
        </w:tabs>
        <w:ind w:left="2268" w:right="29" w:hanging="1701"/>
        <w:rPr>
          <w:noProof w:val="0"/>
          <w:sz w:val="28"/>
          <w:szCs w:val="28"/>
          <w:lang w:val="ro-MD" w:eastAsia="en-US"/>
        </w:rPr>
      </w:pPr>
      <w:r w:rsidRPr="002E752B">
        <w:rPr>
          <w:b/>
          <w:noProof w:val="0"/>
          <w:sz w:val="28"/>
          <w:szCs w:val="28"/>
          <w:lang w:val="ro-MD" w:eastAsia="en-US"/>
        </w:rPr>
        <w:t>Articolul 53.</w:t>
      </w:r>
      <w:r w:rsidR="000E4F04" w:rsidRPr="002E752B">
        <w:rPr>
          <w:noProof w:val="0"/>
          <w:sz w:val="28"/>
          <w:szCs w:val="28"/>
          <w:lang w:val="ro-MD" w:eastAsia="en-US"/>
        </w:rPr>
        <w:t xml:space="preserve"> </w:t>
      </w:r>
      <w:r w:rsidR="002E752B" w:rsidRPr="002E752B">
        <w:rPr>
          <w:noProof w:val="0"/>
          <w:sz w:val="28"/>
          <w:szCs w:val="28"/>
          <w:lang w:val="ro-MD" w:eastAsia="en-US"/>
        </w:rPr>
        <w:t xml:space="preserve">Controale efectuate de </w:t>
      </w:r>
      <w:r w:rsidR="0032622F">
        <w:rPr>
          <w:noProof w:val="0"/>
          <w:sz w:val="28"/>
          <w:szCs w:val="28"/>
          <w:lang w:val="ro-MD" w:eastAsia="en-US"/>
        </w:rPr>
        <w:t>a</w:t>
      </w:r>
      <w:r w:rsidR="0032622F" w:rsidRPr="0032622F">
        <w:rPr>
          <w:noProof w:val="0"/>
          <w:sz w:val="28"/>
          <w:szCs w:val="28"/>
          <w:lang w:val="ro-MD" w:eastAsia="en-US"/>
        </w:rPr>
        <w:t>utoritatea responsabilă de domeniu pescuitului și acvaculturii</w:t>
      </w:r>
    </w:p>
    <w:p w14:paraId="7394C4A0" w14:textId="77777777" w:rsidR="00984F5B" w:rsidRPr="00984F5B" w:rsidRDefault="00984F5B" w:rsidP="00984F5B">
      <w:pPr>
        <w:pStyle w:val="cu"/>
        <w:tabs>
          <w:tab w:val="left" w:pos="1560"/>
        </w:tabs>
        <w:ind w:left="0" w:right="29" w:firstLine="567"/>
        <w:rPr>
          <w:noProof w:val="0"/>
          <w:sz w:val="28"/>
          <w:szCs w:val="28"/>
          <w:lang w:val="ro-MD" w:eastAsia="en-US"/>
        </w:rPr>
      </w:pPr>
      <w:r w:rsidRPr="00984F5B">
        <w:rPr>
          <w:noProof w:val="0"/>
          <w:sz w:val="28"/>
          <w:szCs w:val="28"/>
          <w:lang w:val="ro-MD" w:eastAsia="en-US"/>
        </w:rPr>
        <w:t>(1) Pentru a fi siguri că sunt respectate condițiile pentru recunoașterea organizațiilor de producători sau a organizațiilor interprofesionale,  autoritatea responsabilă de domeniu pescuitului și acvaculturii  poate să efectueze controale și, dacă este cazul, solicită recunoașterea organizațiilor de producători sau a organizațiilor interprofesionale.</w:t>
      </w:r>
    </w:p>
    <w:p w14:paraId="42DBB8A5" w14:textId="4E7C3524" w:rsidR="00984F5B" w:rsidRDefault="00984F5B" w:rsidP="00984F5B">
      <w:pPr>
        <w:pStyle w:val="cu"/>
        <w:tabs>
          <w:tab w:val="left" w:pos="1560"/>
        </w:tabs>
        <w:ind w:left="0" w:right="29" w:firstLine="567"/>
        <w:rPr>
          <w:noProof w:val="0"/>
          <w:sz w:val="28"/>
          <w:szCs w:val="28"/>
          <w:lang w:val="ro-MD" w:eastAsia="en-US"/>
        </w:rPr>
      </w:pPr>
      <w:r w:rsidRPr="00984F5B">
        <w:rPr>
          <w:noProof w:val="0"/>
          <w:sz w:val="28"/>
          <w:szCs w:val="28"/>
          <w:lang w:val="ro-MD" w:eastAsia="en-US"/>
        </w:rPr>
        <w:t xml:space="preserve">(2) Se comunică </w:t>
      </w:r>
      <w:r w:rsidR="000F6228">
        <w:rPr>
          <w:noProof w:val="0"/>
          <w:sz w:val="28"/>
          <w:szCs w:val="28"/>
          <w:lang w:val="ro-MD" w:eastAsia="en-US"/>
        </w:rPr>
        <w:t>autorității publice centrale</w:t>
      </w:r>
      <w:r w:rsidRPr="00984F5B">
        <w:rPr>
          <w:noProof w:val="0"/>
          <w:sz w:val="28"/>
          <w:szCs w:val="28"/>
          <w:lang w:val="ro-MD" w:eastAsia="en-US"/>
        </w:rPr>
        <w:t>, orice decizie de acordare sau de retragere a recunoașterii.  Autoritatea responsabilă de domeniu pescuitului și acvaculturii pune toate aceste informații la dispoziția publicului.</w:t>
      </w:r>
    </w:p>
    <w:p w14:paraId="3B88E632" w14:textId="02476F02" w:rsidR="000E4F04" w:rsidRPr="000E4F04" w:rsidRDefault="00941E86" w:rsidP="00984F5B">
      <w:pPr>
        <w:pStyle w:val="cu"/>
        <w:tabs>
          <w:tab w:val="left" w:pos="1560"/>
        </w:tabs>
        <w:ind w:left="142" w:right="29" w:firstLine="425"/>
        <w:rPr>
          <w:noProof w:val="0"/>
          <w:sz w:val="28"/>
          <w:szCs w:val="28"/>
          <w:lang w:val="ro-MD" w:eastAsia="en-US"/>
        </w:rPr>
      </w:pPr>
      <w:r w:rsidRPr="00941E86">
        <w:rPr>
          <w:b/>
          <w:noProof w:val="0"/>
          <w:sz w:val="28"/>
          <w:szCs w:val="28"/>
          <w:lang w:val="ro-MD" w:eastAsia="en-US"/>
        </w:rPr>
        <w:t>Articolul 54</w:t>
      </w:r>
      <w:r w:rsidR="000E4F04" w:rsidRPr="00941E86">
        <w:rPr>
          <w:b/>
          <w:noProof w:val="0"/>
          <w:sz w:val="28"/>
          <w:szCs w:val="28"/>
          <w:lang w:val="ro-MD" w:eastAsia="en-US"/>
        </w:rPr>
        <w:t>.</w:t>
      </w:r>
      <w:r w:rsidR="000E4F04" w:rsidRPr="00941E86">
        <w:rPr>
          <w:noProof w:val="0"/>
          <w:sz w:val="28"/>
          <w:szCs w:val="28"/>
          <w:lang w:val="ro-MD" w:eastAsia="en-US"/>
        </w:rPr>
        <w:t xml:space="preserve"> </w:t>
      </w:r>
      <w:r w:rsidR="000E4F04" w:rsidRPr="000E4F04">
        <w:rPr>
          <w:noProof w:val="0"/>
          <w:sz w:val="28"/>
          <w:szCs w:val="28"/>
          <w:lang w:val="ro-MD" w:eastAsia="en-US"/>
        </w:rPr>
        <w:t>Acte de punere în aplicare</w:t>
      </w:r>
    </w:p>
    <w:p w14:paraId="0DF3D24D" w14:textId="797C065F" w:rsidR="000E4F04" w:rsidRPr="000E4F04" w:rsidRDefault="000F6228" w:rsidP="00EB07CE">
      <w:pPr>
        <w:pStyle w:val="cu"/>
        <w:tabs>
          <w:tab w:val="left" w:pos="1560"/>
        </w:tabs>
        <w:ind w:left="0" w:right="29" w:firstLine="567"/>
        <w:rPr>
          <w:noProof w:val="0"/>
          <w:sz w:val="28"/>
          <w:szCs w:val="28"/>
          <w:lang w:val="ro-MD" w:eastAsia="en-US"/>
        </w:rPr>
      </w:pPr>
      <w:r w:rsidRPr="000F6228">
        <w:rPr>
          <w:noProof w:val="0"/>
          <w:sz w:val="28"/>
          <w:szCs w:val="28"/>
          <w:lang w:val="ro-MD" w:eastAsia="en-US"/>
        </w:rPr>
        <w:t xml:space="preserve">Autoritatea publică centrală </w:t>
      </w:r>
      <w:r w:rsidR="00B53F97">
        <w:rPr>
          <w:noProof w:val="0"/>
          <w:sz w:val="28"/>
          <w:szCs w:val="28"/>
          <w:lang w:val="ro-MD" w:eastAsia="en-US"/>
        </w:rPr>
        <w:t>elaborează</w:t>
      </w:r>
      <w:r w:rsidR="00CC2D61">
        <w:rPr>
          <w:noProof w:val="0"/>
          <w:sz w:val="28"/>
          <w:szCs w:val="28"/>
          <w:lang w:val="ro-MD" w:eastAsia="en-US"/>
        </w:rPr>
        <w:t xml:space="preserve"> </w:t>
      </w:r>
      <w:r w:rsidR="000E4F04" w:rsidRPr="000E4F04">
        <w:rPr>
          <w:noProof w:val="0"/>
          <w:sz w:val="28"/>
          <w:szCs w:val="28"/>
          <w:lang w:val="ro-MD" w:eastAsia="en-US"/>
        </w:rPr>
        <w:t>acte de pune</w:t>
      </w:r>
      <w:r w:rsidR="00F43F4D">
        <w:rPr>
          <w:noProof w:val="0"/>
          <w:sz w:val="28"/>
          <w:szCs w:val="28"/>
          <w:lang w:val="ro-MD" w:eastAsia="en-US"/>
        </w:rPr>
        <w:t>re în aplicare privind</w:t>
      </w:r>
      <w:r w:rsidR="000E4F04" w:rsidRPr="000E4F04">
        <w:rPr>
          <w:noProof w:val="0"/>
          <w:sz w:val="28"/>
          <w:szCs w:val="28"/>
          <w:lang w:val="ro-MD" w:eastAsia="en-US"/>
        </w:rPr>
        <w:t>:</w:t>
      </w:r>
    </w:p>
    <w:p w14:paraId="630E1C4A" w14:textId="426F089C" w:rsidR="000E4F04" w:rsidRPr="00B53F97" w:rsidRDefault="000E4F04" w:rsidP="00EB07CE">
      <w:pPr>
        <w:pStyle w:val="cu"/>
        <w:tabs>
          <w:tab w:val="left" w:pos="1560"/>
        </w:tabs>
        <w:ind w:left="0" w:right="29" w:firstLine="567"/>
        <w:rPr>
          <w:noProof w:val="0"/>
          <w:sz w:val="28"/>
          <w:szCs w:val="28"/>
          <w:lang w:val="ro-MD" w:eastAsia="en-US"/>
        </w:rPr>
      </w:pPr>
      <w:r w:rsidRPr="00B53F97">
        <w:rPr>
          <w:noProof w:val="0"/>
          <w:sz w:val="28"/>
          <w:szCs w:val="28"/>
          <w:lang w:val="ro-MD" w:eastAsia="en-US"/>
        </w:rPr>
        <w:t>(a) termenele și procedurile, precum și forma cererilor pentru recunoașterea organizațiilor de producători și a organizațiilor interprofesionale, sau pentru retragerea acestei recunoașteri;</w:t>
      </w:r>
    </w:p>
    <w:p w14:paraId="02C5F5F0" w14:textId="77777777" w:rsidR="004154FC" w:rsidRDefault="000E4F04" w:rsidP="00EB07CE">
      <w:pPr>
        <w:pStyle w:val="cu"/>
        <w:tabs>
          <w:tab w:val="left" w:pos="1560"/>
        </w:tabs>
        <w:ind w:left="0" w:right="29" w:firstLine="567"/>
        <w:rPr>
          <w:noProof w:val="0"/>
          <w:sz w:val="28"/>
          <w:szCs w:val="28"/>
          <w:lang w:val="ro-MD" w:eastAsia="en-US"/>
        </w:rPr>
      </w:pPr>
      <w:r w:rsidRPr="000E4F04">
        <w:rPr>
          <w:noProof w:val="0"/>
          <w:sz w:val="28"/>
          <w:szCs w:val="28"/>
          <w:lang w:val="ro-MD" w:eastAsia="en-US"/>
        </w:rPr>
        <w:t>(b) formatul, termenele și procedurile care trebuie aplicate oricărei decizii de acordare s</w:t>
      </w:r>
      <w:r w:rsidR="00941E86">
        <w:rPr>
          <w:noProof w:val="0"/>
          <w:sz w:val="28"/>
          <w:szCs w:val="28"/>
          <w:lang w:val="ro-MD" w:eastAsia="en-US"/>
        </w:rPr>
        <w:t xml:space="preserve">au de retragere a recunoașterii. </w:t>
      </w:r>
      <w:r w:rsidRPr="000E4F04">
        <w:rPr>
          <w:noProof w:val="0"/>
          <w:sz w:val="28"/>
          <w:szCs w:val="28"/>
          <w:lang w:val="ro-MD" w:eastAsia="en-US"/>
        </w:rPr>
        <w:t xml:space="preserve">Actele de punere în aplicare adoptate </w:t>
      </w:r>
      <w:r w:rsidR="00680B8C">
        <w:rPr>
          <w:noProof w:val="0"/>
          <w:sz w:val="28"/>
          <w:szCs w:val="28"/>
          <w:lang w:val="ro-MD" w:eastAsia="en-US"/>
        </w:rPr>
        <w:t>în temeiul lit.</w:t>
      </w:r>
      <w:r w:rsidRPr="00941E86">
        <w:rPr>
          <w:noProof w:val="0"/>
          <w:sz w:val="28"/>
          <w:szCs w:val="28"/>
          <w:lang w:val="ro-MD" w:eastAsia="en-US"/>
        </w:rPr>
        <w:t xml:space="preserve"> </w:t>
      </w:r>
    </w:p>
    <w:p w14:paraId="19AFE38A" w14:textId="7F78A84A" w:rsidR="000E4F04" w:rsidRPr="000E4F04" w:rsidRDefault="000E4F04" w:rsidP="00EB07CE">
      <w:pPr>
        <w:pStyle w:val="cu"/>
        <w:tabs>
          <w:tab w:val="left" w:pos="1560"/>
        </w:tabs>
        <w:ind w:left="0" w:right="29" w:firstLine="567"/>
        <w:rPr>
          <w:noProof w:val="0"/>
          <w:sz w:val="28"/>
          <w:szCs w:val="28"/>
          <w:lang w:val="ro-MD" w:eastAsia="en-US"/>
        </w:rPr>
      </w:pPr>
      <w:r w:rsidRPr="00941E86">
        <w:rPr>
          <w:noProof w:val="0"/>
          <w:sz w:val="28"/>
          <w:szCs w:val="28"/>
          <w:lang w:val="ro-MD" w:eastAsia="en-US"/>
        </w:rPr>
        <w:t xml:space="preserve">(a) </w:t>
      </w:r>
      <w:r w:rsidRPr="000E4F04">
        <w:rPr>
          <w:noProof w:val="0"/>
          <w:sz w:val="28"/>
          <w:szCs w:val="28"/>
          <w:lang w:val="ro-MD" w:eastAsia="en-US"/>
        </w:rPr>
        <w:t>se adaptează, după caz, la caracteristicile specifice ale pescuitului</w:t>
      </w:r>
      <w:r w:rsidR="00314517" w:rsidRPr="00314517">
        <w:t xml:space="preserve"> </w:t>
      </w:r>
      <w:r w:rsidR="00314517" w:rsidRPr="00314517">
        <w:rPr>
          <w:noProof w:val="0"/>
          <w:sz w:val="28"/>
          <w:szCs w:val="28"/>
          <w:lang w:val="ro-MD" w:eastAsia="en-US"/>
        </w:rPr>
        <w:t>și acvaculturii</w:t>
      </w:r>
      <w:r w:rsidRPr="000E4F04">
        <w:rPr>
          <w:noProof w:val="0"/>
          <w:sz w:val="28"/>
          <w:szCs w:val="28"/>
          <w:lang w:val="ro-MD" w:eastAsia="en-US"/>
        </w:rPr>
        <w:t xml:space="preserve"> la scară mică.</w:t>
      </w:r>
    </w:p>
    <w:p w14:paraId="0BAA634F" w14:textId="77777777" w:rsidR="000013B1" w:rsidRDefault="000013B1" w:rsidP="00653E42">
      <w:pPr>
        <w:pStyle w:val="cu"/>
        <w:tabs>
          <w:tab w:val="left" w:pos="1560"/>
        </w:tabs>
        <w:ind w:right="142" w:firstLine="1134"/>
        <w:jc w:val="center"/>
        <w:rPr>
          <w:b/>
          <w:noProof w:val="0"/>
          <w:sz w:val="28"/>
          <w:szCs w:val="28"/>
          <w:lang w:val="ro-MD" w:eastAsia="en-US"/>
        </w:rPr>
      </w:pPr>
    </w:p>
    <w:p w14:paraId="1BD44DD6" w14:textId="3E7FCE48" w:rsidR="00FC030F" w:rsidRPr="00653E42" w:rsidRDefault="008565E2" w:rsidP="007F2402">
      <w:pPr>
        <w:pStyle w:val="cu"/>
        <w:tabs>
          <w:tab w:val="left" w:pos="1560"/>
        </w:tabs>
        <w:ind w:left="0" w:right="29" w:firstLine="0"/>
        <w:jc w:val="center"/>
        <w:rPr>
          <w:b/>
          <w:noProof w:val="0"/>
          <w:sz w:val="28"/>
          <w:szCs w:val="28"/>
          <w:lang w:val="ro-MD" w:eastAsia="en-US"/>
        </w:rPr>
      </w:pPr>
      <w:r w:rsidRPr="00653E42">
        <w:rPr>
          <w:b/>
          <w:noProof w:val="0"/>
          <w:sz w:val="28"/>
          <w:szCs w:val="28"/>
          <w:lang w:val="ro-MD" w:eastAsia="en-US"/>
        </w:rPr>
        <w:t>Secțiunea a 3-a</w:t>
      </w:r>
    </w:p>
    <w:p w14:paraId="3ABAC470" w14:textId="77777777" w:rsidR="00FC030F" w:rsidRPr="00653E42" w:rsidRDefault="00FC030F" w:rsidP="007F2402">
      <w:pPr>
        <w:pStyle w:val="cu"/>
        <w:tabs>
          <w:tab w:val="left" w:pos="1134"/>
          <w:tab w:val="left" w:pos="1560"/>
        </w:tabs>
        <w:ind w:left="0" w:right="29" w:firstLine="0"/>
        <w:jc w:val="center"/>
        <w:rPr>
          <w:b/>
          <w:noProof w:val="0"/>
          <w:sz w:val="28"/>
          <w:szCs w:val="28"/>
          <w:lang w:val="ro-MD" w:eastAsia="en-US"/>
        </w:rPr>
      </w:pPr>
      <w:r w:rsidRPr="00653E42">
        <w:rPr>
          <w:b/>
          <w:noProof w:val="0"/>
          <w:sz w:val="28"/>
          <w:szCs w:val="28"/>
          <w:lang w:val="ro-MD" w:eastAsia="en-US"/>
        </w:rPr>
        <w:t>Extinderea normelor</w:t>
      </w:r>
    </w:p>
    <w:p w14:paraId="30077EF0" w14:textId="6376C7E2" w:rsidR="00885EBE" w:rsidRPr="00037CE4" w:rsidRDefault="00FC030F" w:rsidP="007F2402">
      <w:pPr>
        <w:pStyle w:val="cu"/>
        <w:tabs>
          <w:tab w:val="left" w:pos="1560"/>
          <w:tab w:val="left" w:pos="9214"/>
        </w:tabs>
        <w:ind w:right="29" w:hanging="708"/>
        <w:rPr>
          <w:noProof w:val="0"/>
          <w:sz w:val="28"/>
          <w:szCs w:val="28"/>
          <w:lang w:val="ro-MD" w:eastAsia="en-US"/>
        </w:rPr>
      </w:pPr>
      <w:r w:rsidRPr="008565E2">
        <w:rPr>
          <w:b/>
          <w:noProof w:val="0"/>
          <w:sz w:val="28"/>
          <w:szCs w:val="28"/>
          <w:lang w:val="ro-MD" w:eastAsia="en-US"/>
        </w:rPr>
        <w:t xml:space="preserve">Articolul </w:t>
      </w:r>
      <w:r w:rsidR="008565E2" w:rsidRPr="008565E2">
        <w:rPr>
          <w:b/>
          <w:noProof w:val="0"/>
          <w:sz w:val="28"/>
          <w:szCs w:val="28"/>
          <w:lang w:val="ro-MD" w:eastAsia="en-US"/>
        </w:rPr>
        <w:t>55</w:t>
      </w:r>
      <w:r w:rsidRPr="008565E2">
        <w:rPr>
          <w:b/>
          <w:noProof w:val="0"/>
          <w:sz w:val="28"/>
          <w:szCs w:val="28"/>
          <w:lang w:val="ro-MD" w:eastAsia="en-US"/>
        </w:rPr>
        <w:t>.</w:t>
      </w:r>
      <w:r w:rsidRPr="008565E2">
        <w:rPr>
          <w:noProof w:val="0"/>
          <w:sz w:val="28"/>
          <w:szCs w:val="28"/>
          <w:lang w:val="ro-MD" w:eastAsia="en-US"/>
        </w:rPr>
        <w:t xml:space="preserve"> </w:t>
      </w:r>
      <w:r w:rsidRPr="00037CE4">
        <w:rPr>
          <w:noProof w:val="0"/>
          <w:sz w:val="28"/>
          <w:szCs w:val="28"/>
          <w:lang w:val="ro-MD" w:eastAsia="en-US"/>
        </w:rPr>
        <w:t>Extinderea normelor organizațiilor de producători</w:t>
      </w:r>
    </w:p>
    <w:p w14:paraId="6B340C98" w14:textId="5867BAB9" w:rsidR="00FC030F" w:rsidRPr="004C4833" w:rsidRDefault="00653E42" w:rsidP="007F2402">
      <w:pPr>
        <w:pStyle w:val="cu"/>
        <w:tabs>
          <w:tab w:val="left" w:pos="1560"/>
          <w:tab w:val="left" w:pos="9214"/>
        </w:tabs>
        <w:ind w:left="0" w:right="29" w:firstLine="426"/>
        <w:rPr>
          <w:noProof w:val="0"/>
          <w:sz w:val="28"/>
          <w:szCs w:val="28"/>
          <w:lang w:val="ro-MD" w:eastAsia="en-US"/>
        </w:rPr>
      </w:pPr>
      <w:r>
        <w:rPr>
          <w:noProof w:val="0"/>
          <w:sz w:val="28"/>
          <w:szCs w:val="28"/>
          <w:lang w:val="ro-MD" w:eastAsia="en-US"/>
        </w:rPr>
        <w:t xml:space="preserve">(1) </w:t>
      </w:r>
      <w:r w:rsidR="00037CE4" w:rsidRPr="004C4833">
        <w:rPr>
          <w:noProof w:val="0"/>
          <w:sz w:val="28"/>
          <w:szCs w:val="28"/>
          <w:lang w:val="ro-MD" w:eastAsia="en-US"/>
        </w:rPr>
        <w:t xml:space="preserve">Extinderea normelor </w:t>
      </w:r>
      <w:r w:rsidR="004C4833" w:rsidRPr="004C4833">
        <w:rPr>
          <w:noProof w:val="0"/>
          <w:sz w:val="28"/>
          <w:szCs w:val="28"/>
          <w:lang w:val="ro-MD" w:eastAsia="en-US"/>
        </w:rPr>
        <w:t>obligatorii pentru organizațiile</w:t>
      </w:r>
      <w:r w:rsidR="00037CE4" w:rsidRPr="004C4833">
        <w:rPr>
          <w:noProof w:val="0"/>
          <w:sz w:val="28"/>
          <w:szCs w:val="28"/>
          <w:lang w:val="ro-MD" w:eastAsia="en-US"/>
        </w:rPr>
        <w:t xml:space="preserve"> de producători</w:t>
      </w:r>
      <w:r w:rsidR="00037CE4" w:rsidRPr="004C4833">
        <w:t xml:space="preserve"> </w:t>
      </w:r>
      <w:r w:rsidR="004C4833" w:rsidRPr="004C4833">
        <w:rPr>
          <w:sz w:val="28"/>
          <w:szCs w:val="28"/>
        </w:rPr>
        <w:t xml:space="preserve">și </w:t>
      </w:r>
      <w:r w:rsidR="00037CE4" w:rsidRPr="004C4833">
        <w:rPr>
          <w:sz w:val="28"/>
          <w:szCs w:val="28"/>
        </w:rPr>
        <w:t xml:space="preserve">asupra </w:t>
      </w:r>
      <w:r w:rsidR="00037CE4" w:rsidRPr="004C4833">
        <w:rPr>
          <w:noProof w:val="0"/>
          <w:sz w:val="28"/>
          <w:szCs w:val="28"/>
          <w:lang w:val="ro-MD" w:eastAsia="en-US"/>
        </w:rPr>
        <w:t>producătorilor care nu sunt membri ai organizației dar care comercializează oricare dintre produsele</w:t>
      </w:r>
      <w:r w:rsidR="00FC030F" w:rsidRPr="004C4833">
        <w:rPr>
          <w:noProof w:val="0"/>
          <w:sz w:val="28"/>
          <w:szCs w:val="28"/>
          <w:lang w:val="ro-MD" w:eastAsia="en-US"/>
        </w:rPr>
        <w:t xml:space="preserve"> </w:t>
      </w:r>
      <w:r w:rsidR="00037CE4" w:rsidRPr="004C4833">
        <w:rPr>
          <w:noProof w:val="0"/>
          <w:sz w:val="28"/>
          <w:szCs w:val="28"/>
          <w:lang w:val="ro-MD" w:eastAsia="en-US"/>
        </w:rPr>
        <w:t>di</w:t>
      </w:r>
      <w:r w:rsidR="00034D04" w:rsidRPr="004C4833">
        <w:rPr>
          <w:noProof w:val="0"/>
          <w:sz w:val="28"/>
          <w:szCs w:val="28"/>
          <w:lang w:val="ro-MD" w:eastAsia="en-US"/>
        </w:rPr>
        <w:t>n anexa nr. 3</w:t>
      </w:r>
      <w:r w:rsidR="00037CE4" w:rsidRPr="004C4833">
        <w:rPr>
          <w:noProof w:val="0"/>
          <w:sz w:val="28"/>
          <w:szCs w:val="28"/>
          <w:lang w:val="ro-MD" w:eastAsia="en-US"/>
        </w:rPr>
        <w:t xml:space="preserve"> </w:t>
      </w:r>
      <w:r w:rsidR="004C4833" w:rsidRPr="004C4833">
        <w:rPr>
          <w:noProof w:val="0"/>
          <w:sz w:val="28"/>
          <w:szCs w:val="28"/>
          <w:lang w:val="ro-MD" w:eastAsia="en-US"/>
        </w:rPr>
        <w:t>poate fi executată</w:t>
      </w:r>
      <w:r w:rsidR="00037CE4" w:rsidRPr="004C4833">
        <w:rPr>
          <w:noProof w:val="0"/>
          <w:sz w:val="28"/>
          <w:szCs w:val="28"/>
          <w:lang w:val="ro-MD" w:eastAsia="en-US"/>
        </w:rPr>
        <w:t xml:space="preserve"> </w:t>
      </w:r>
      <w:r w:rsidR="00FC030F" w:rsidRPr="004C4833">
        <w:rPr>
          <w:noProof w:val="0"/>
          <w:sz w:val="28"/>
          <w:szCs w:val="28"/>
          <w:lang w:val="ro-MD" w:eastAsia="en-US"/>
        </w:rPr>
        <w:t>cu condiția ca:</w:t>
      </w:r>
    </w:p>
    <w:p w14:paraId="46D408BF" w14:textId="382D20A3" w:rsidR="00FC030F" w:rsidRDefault="00FC030F" w:rsidP="007F2402">
      <w:pPr>
        <w:pStyle w:val="cu"/>
        <w:tabs>
          <w:tab w:val="left" w:pos="1560"/>
          <w:tab w:val="left" w:pos="9214"/>
        </w:tabs>
        <w:spacing w:before="0"/>
        <w:ind w:left="0" w:right="29" w:firstLine="426"/>
        <w:rPr>
          <w:noProof w:val="0"/>
          <w:sz w:val="28"/>
          <w:szCs w:val="28"/>
          <w:lang w:val="ro-MD" w:eastAsia="en-US"/>
        </w:rPr>
      </w:pPr>
      <w:r w:rsidRPr="00FC030F">
        <w:rPr>
          <w:noProof w:val="0"/>
          <w:sz w:val="28"/>
          <w:szCs w:val="28"/>
          <w:lang w:val="ro-MD" w:eastAsia="en-US"/>
        </w:rPr>
        <w:t xml:space="preserve">(a) organizația de producători să </w:t>
      </w:r>
      <w:r w:rsidR="00653E42">
        <w:rPr>
          <w:noProof w:val="0"/>
          <w:sz w:val="28"/>
          <w:szCs w:val="28"/>
          <w:lang w:val="ro-MD" w:eastAsia="en-US"/>
        </w:rPr>
        <w:t xml:space="preserve">fie </w:t>
      </w:r>
      <w:r w:rsidRPr="00FC030F">
        <w:rPr>
          <w:noProof w:val="0"/>
          <w:sz w:val="28"/>
          <w:szCs w:val="28"/>
          <w:lang w:val="ro-MD" w:eastAsia="en-US"/>
        </w:rPr>
        <w:t>înființată de cel puțin un an și să fie co</w:t>
      </w:r>
      <w:r w:rsidR="004C4833">
        <w:rPr>
          <w:noProof w:val="0"/>
          <w:sz w:val="28"/>
          <w:szCs w:val="28"/>
          <w:lang w:val="ro-MD" w:eastAsia="en-US"/>
        </w:rPr>
        <w:t xml:space="preserve">nsiderată reprezentativă pentru </w:t>
      </w:r>
      <w:r w:rsidR="00653E42">
        <w:rPr>
          <w:noProof w:val="0"/>
          <w:sz w:val="28"/>
          <w:szCs w:val="28"/>
          <w:lang w:val="ro-MD" w:eastAsia="en-US"/>
        </w:rPr>
        <w:t>comercializarea</w:t>
      </w:r>
      <w:r w:rsidR="00D62B94">
        <w:rPr>
          <w:noProof w:val="0"/>
          <w:sz w:val="28"/>
          <w:szCs w:val="28"/>
          <w:lang w:val="ro-MD" w:eastAsia="en-US"/>
        </w:rPr>
        <w:t xml:space="preserve"> produselor</w:t>
      </w:r>
      <w:r w:rsidR="00653E42">
        <w:rPr>
          <w:noProof w:val="0"/>
          <w:sz w:val="28"/>
          <w:szCs w:val="28"/>
          <w:lang w:val="ro-MD" w:eastAsia="en-US"/>
        </w:rPr>
        <w:t>, inclusiv</w:t>
      </w:r>
      <w:r w:rsidRPr="00FC030F">
        <w:rPr>
          <w:noProof w:val="0"/>
          <w:sz w:val="28"/>
          <w:szCs w:val="28"/>
          <w:lang w:val="ro-MD" w:eastAsia="en-US"/>
        </w:rPr>
        <w:t xml:space="preserve"> </w:t>
      </w:r>
      <w:r w:rsidR="00D62B94">
        <w:rPr>
          <w:noProof w:val="0"/>
          <w:sz w:val="28"/>
          <w:szCs w:val="28"/>
          <w:lang w:val="ro-MD" w:eastAsia="en-US"/>
        </w:rPr>
        <w:t xml:space="preserve">din </w:t>
      </w:r>
      <w:r w:rsidRPr="00FC030F">
        <w:rPr>
          <w:noProof w:val="0"/>
          <w:sz w:val="28"/>
          <w:szCs w:val="28"/>
          <w:lang w:val="ro-MD" w:eastAsia="en-US"/>
        </w:rPr>
        <w:t>sectorul pescuitului la scară m</w:t>
      </w:r>
      <w:r w:rsidR="00314517">
        <w:rPr>
          <w:noProof w:val="0"/>
          <w:sz w:val="28"/>
          <w:szCs w:val="28"/>
          <w:lang w:val="ro-MD" w:eastAsia="en-US"/>
        </w:rPr>
        <w:t>ică sau</w:t>
      </w:r>
      <w:r w:rsidR="004C4833">
        <w:rPr>
          <w:noProof w:val="0"/>
          <w:sz w:val="28"/>
          <w:szCs w:val="28"/>
          <w:lang w:val="ro-MD" w:eastAsia="en-US"/>
        </w:rPr>
        <w:t xml:space="preserve"> al pescuitului artizanal</w:t>
      </w:r>
      <w:r w:rsidRPr="00FC030F">
        <w:rPr>
          <w:noProof w:val="0"/>
          <w:sz w:val="28"/>
          <w:szCs w:val="28"/>
          <w:lang w:val="ro-MD" w:eastAsia="en-US"/>
        </w:rPr>
        <w:t xml:space="preserve"> și să trimită o cerere către autoritățile naționale competente;</w:t>
      </w:r>
    </w:p>
    <w:p w14:paraId="03CA88D6" w14:textId="4423ABF2" w:rsidR="007D30A5" w:rsidRPr="007D30A5" w:rsidRDefault="007D30A5" w:rsidP="007F2402">
      <w:pPr>
        <w:pStyle w:val="cu"/>
        <w:tabs>
          <w:tab w:val="left" w:pos="851"/>
          <w:tab w:val="left" w:pos="1560"/>
          <w:tab w:val="left" w:pos="9214"/>
        </w:tabs>
        <w:spacing w:before="0"/>
        <w:ind w:left="0" w:right="29" w:firstLine="709"/>
        <w:rPr>
          <w:noProof w:val="0"/>
          <w:sz w:val="28"/>
          <w:szCs w:val="28"/>
          <w:lang w:eastAsia="en-US"/>
        </w:rPr>
      </w:pPr>
      <w:r>
        <w:rPr>
          <w:noProof w:val="0"/>
          <w:sz w:val="28"/>
          <w:szCs w:val="28"/>
          <w:lang w:val="ro-MD" w:eastAsia="en-US"/>
        </w:rPr>
        <w:tab/>
        <w:t xml:space="preserve">i) </w:t>
      </w:r>
      <w:r w:rsidR="00D62B94">
        <w:rPr>
          <w:noProof w:val="0"/>
          <w:sz w:val="28"/>
          <w:szCs w:val="28"/>
          <w:lang w:val="ro-MD" w:eastAsia="en-US"/>
        </w:rPr>
        <w:t>organizația</w:t>
      </w:r>
      <w:r w:rsidRPr="007D30A5">
        <w:rPr>
          <w:noProof w:val="0"/>
          <w:sz w:val="28"/>
          <w:szCs w:val="28"/>
          <w:lang w:val="ro-MD" w:eastAsia="en-US"/>
        </w:rPr>
        <w:t xml:space="preserve"> de producători </w:t>
      </w:r>
      <w:r w:rsidR="00D62B94">
        <w:rPr>
          <w:noProof w:val="0"/>
          <w:sz w:val="28"/>
          <w:szCs w:val="28"/>
          <w:lang w:val="ro-MD" w:eastAsia="en-US"/>
        </w:rPr>
        <w:t>de</w:t>
      </w:r>
      <w:r w:rsidRPr="007D30A5">
        <w:rPr>
          <w:noProof w:val="0"/>
          <w:sz w:val="28"/>
          <w:szCs w:val="28"/>
          <w:lang w:val="ro-MD" w:eastAsia="en-US"/>
        </w:rPr>
        <w:t xml:space="preserve"> pescuit</w:t>
      </w:r>
      <w:r w:rsidR="00D62B94">
        <w:rPr>
          <w:noProof w:val="0"/>
          <w:sz w:val="28"/>
          <w:szCs w:val="28"/>
          <w:lang w:val="ro-MD" w:eastAsia="en-US"/>
        </w:rPr>
        <w:t>,</w:t>
      </w:r>
      <w:r w:rsidRPr="007D30A5">
        <w:rPr>
          <w:noProof w:val="0"/>
          <w:sz w:val="28"/>
          <w:szCs w:val="28"/>
          <w:lang w:val="ro-MD" w:eastAsia="en-US"/>
        </w:rPr>
        <w:t xml:space="preserve"> este considerată reprezentativă atunci când reprezintă cel puțin 55% din cantitățile </w:t>
      </w:r>
      <w:r w:rsidR="00D62B94" w:rsidRPr="00D62B94">
        <w:rPr>
          <w:noProof w:val="0"/>
          <w:sz w:val="28"/>
          <w:szCs w:val="28"/>
          <w:lang w:val="ro-MD" w:eastAsia="en-US"/>
        </w:rPr>
        <w:t xml:space="preserve">produsului în cauză </w:t>
      </w:r>
      <w:r w:rsidR="00D62B94">
        <w:rPr>
          <w:noProof w:val="0"/>
          <w:sz w:val="28"/>
          <w:szCs w:val="28"/>
          <w:lang w:val="ro-MD" w:eastAsia="en-US"/>
        </w:rPr>
        <w:t>comercializat pe</w:t>
      </w:r>
      <w:r w:rsidRPr="007D30A5">
        <w:rPr>
          <w:noProof w:val="0"/>
          <w:sz w:val="28"/>
          <w:szCs w:val="28"/>
          <w:lang w:val="ro-MD" w:eastAsia="en-US"/>
        </w:rPr>
        <w:t xml:space="preserve"> </w:t>
      </w:r>
      <w:r w:rsidR="00D62B94">
        <w:rPr>
          <w:noProof w:val="0"/>
          <w:sz w:val="28"/>
          <w:szCs w:val="28"/>
          <w:lang w:val="ro-MD" w:eastAsia="en-US"/>
        </w:rPr>
        <w:t>par</w:t>
      </w:r>
      <w:r w:rsidRPr="007D30A5">
        <w:rPr>
          <w:noProof w:val="0"/>
          <w:sz w:val="28"/>
          <w:szCs w:val="28"/>
          <w:lang w:val="ro-MD" w:eastAsia="en-US"/>
        </w:rPr>
        <w:t>cursul anului precedent</w:t>
      </w:r>
      <w:r w:rsidR="00D62B94">
        <w:rPr>
          <w:noProof w:val="0"/>
          <w:sz w:val="28"/>
          <w:szCs w:val="28"/>
          <w:lang w:val="ro-MD" w:eastAsia="en-US"/>
        </w:rPr>
        <w:t>,</w:t>
      </w:r>
      <w:r w:rsidRPr="007D30A5">
        <w:rPr>
          <w:noProof w:val="0"/>
          <w:sz w:val="28"/>
          <w:szCs w:val="28"/>
          <w:lang w:val="ro-MD" w:eastAsia="en-US"/>
        </w:rPr>
        <w:t xml:space="preserve"> în zona în care se află</w:t>
      </w:r>
      <w:r>
        <w:rPr>
          <w:noProof w:val="0"/>
          <w:sz w:val="28"/>
          <w:szCs w:val="28"/>
          <w:lang w:eastAsia="en-US"/>
        </w:rPr>
        <w:t>;</w:t>
      </w:r>
    </w:p>
    <w:p w14:paraId="4DB33875" w14:textId="52A531C8" w:rsidR="007D30A5" w:rsidRPr="007D30A5" w:rsidRDefault="007D30A5" w:rsidP="007F2402">
      <w:pPr>
        <w:pStyle w:val="cu"/>
        <w:tabs>
          <w:tab w:val="left" w:pos="993"/>
          <w:tab w:val="left" w:pos="1560"/>
        </w:tabs>
        <w:spacing w:before="0"/>
        <w:ind w:left="0" w:right="29" w:firstLine="851"/>
        <w:rPr>
          <w:noProof w:val="0"/>
          <w:sz w:val="28"/>
          <w:szCs w:val="28"/>
          <w:lang w:val="ro-RO" w:eastAsia="en-US"/>
        </w:rPr>
      </w:pPr>
      <w:r>
        <w:rPr>
          <w:noProof w:val="0"/>
          <w:sz w:val="28"/>
          <w:szCs w:val="28"/>
          <w:lang w:val="ro-MD" w:eastAsia="en-US"/>
        </w:rPr>
        <w:t xml:space="preserve">ii) </w:t>
      </w:r>
      <w:r w:rsidRPr="007D30A5">
        <w:rPr>
          <w:noProof w:val="0"/>
          <w:sz w:val="28"/>
          <w:szCs w:val="28"/>
          <w:lang w:val="ro-MD" w:eastAsia="en-US"/>
        </w:rPr>
        <w:t>organizație de producători de acvacultură</w:t>
      </w:r>
      <w:r w:rsidR="00D62B94">
        <w:rPr>
          <w:noProof w:val="0"/>
          <w:sz w:val="28"/>
          <w:szCs w:val="28"/>
          <w:lang w:val="ro-MD" w:eastAsia="en-US"/>
        </w:rPr>
        <w:t>,</w:t>
      </w:r>
      <w:r w:rsidRPr="007D30A5">
        <w:rPr>
          <w:noProof w:val="0"/>
          <w:sz w:val="28"/>
          <w:szCs w:val="28"/>
          <w:lang w:val="ro-MD" w:eastAsia="en-US"/>
        </w:rPr>
        <w:t xml:space="preserve"> este considerată reprezentativă atunci când reprezintă cel puțin 40% din</w:t>
      </w:r>
      <w:r w:rsidR="00D62B94">
        <w:rPr>
          <w:noProof w:val="0"/>
          <w:sz w:val="28"/>
          <w:szCs w:val="28"/>
          <w:lang w:val="ro-MD" w:eastAsia="en-US"/>
        </w:rPr>
        <w:t xml:space="preserve"> cantitățile </w:t>
      </w:r>
      <w:r w:rsidR="00D62B94" w:rsidRPr="00D62B94">
        <w:rPr>
          <w:noProof w:val="0"/>
          <w:sz w:val="28"/>
          <w:szCs w:val="28"/>
          <w:lang w:val="ro-MD" w:eastAsia="en-US"/>
        </w:rPr>
        <w:t>produsului</w:t>
      </w:r>
      <w:r w:rsidR="00D62B94" w:rsidRPr="00D62B94">
        <w:t xml:space="preserve"> </w:t>
      </w:r>
      <w:r w:rsidR="00D62B94" w:rsidRPr="00D62B94">
        <w:rPr>
          <w:noProof w:val="0"/>
          <w:sz w:val="28"/>
          <w:szCs w:val="28"/>
          <w:lang w:val="ro-MD" w:eastAsia="en-US"/>
        </w:rPr>
        <w:t xml:space="preserve">în cauză </w:t>
      </w:r>
      <w:r w:rsidR="00D62B94">
        <w:rPr>
          <w:noProof w:val="0"/>
          <w:sz w:val="28"/>
          <w:szCs w:val="28"/>
          <w:lang w:val="ro-MD" w:eastAsia="en-US"/>
        </w:rPr>
        <w:t>comercializat pe parcursul</w:t>
      </w:r>
      <w:r w:rsidRPr="007D30A5">
        <w:rPr>
          <w:noProof w:val="0"/>
          <w:sz w:val="28"/>
          <w:szCs w:val="28"/>
          <w:lang w:val="ro-MD" w:eastAsia="en-US"/>
        </w:rPr>
        <w:t xml:space="preserve"> cursul precedent în zona în care se află</w:t>
      </w:r>
      <w:r w:rsidR="00E66B61">
        <w:rPr>
          <w:noProof w:val="0"/>
          <w:sz w:val="28"/>
          <w:szCs w:val="28"/>
          <w:lang w:val="ro-MD" w:eastAsia="en-US"/>
        </w:rPr>
        <w:t>.</w:t>
      </w:r>
    </w:p>
    <w:p w14:paraId="4F606605" w14:textId="108A9392" w:rsidR="00FC030F" w:rsidRPr="00653E42" w:rsidRDefault="00FC030F" w:rsidP="007F2402">
      <w:pPr>
        <w:pStyle w:val="cu"/>
        <w:tabs>
          <w:tab w:val="left" w:pos="1560"/>
        </w:tabs>
        <w:spacing w:before="0"/>
        <w:ind w:left="0" w:right="29" w:firstLine="426"/>
        <w:rPr>
          <w:noProof w:val="0"/>
          <w:color w:val="C0504D" w:themeColor="accent2"/>
          <w:sz w:val="28"/>
          <w:szCs w:val="28"/>
          <w:lang w:val="ro-MD" w:eastAsia="en-US"/>
        </w:rPr>
      </w:pPr>
      <w:r w:rsidRPr="00FC030F">
        <w:rPr>
          <w:noProof w:val="0"/>
          <w:sz w:val="28"/>
          <w:szCs w:val="28"/>
          <w:lang w:val="ro-MD" w:eastAsia="en-US"/>
        </w:rPr>
        <w:t>(b) normele car</w:t>
      </w:r>
      <w:r w:rsidR="00F43F4D">
        <w:rPr>
          <w:noProof w:val="0"/>
          <w:sz w:val="28"/>
          <w:szCs w:val="28"/>
          <w:lang w:val="ro-MD" w:eastAsia="en-US"/>
        </w:rPr>
        <w:t>e urmează să fie extinse include</w:t>
      </w:r>
      <w:r w:rsidRPr="00FC030F">
        <w:rPr>
          <w:noProof w:val="0"/>
          <w:sz w:val="28"/>
          <w:szCs w:val="28"/>
          <w:lang w:val="ro-MD" w:eastAsia="en-US"/>
        </w:rPr>
        <w:t xml:space="preserve"> oricare dintre măsurile </w:t>
      </w:r>
      <w:r w:rsidR="00653E42" w:rsidRPr="00653E42">
        <w:rPr>
          <w:noProof w:val="0"/>
          <w:sz w:val="28"/>
          <w:szCs w:val="28"/>
          <w:lang w:val="ro-MD" w:eastAsia="en-US"/>
        </w:rPr>
        <w:t xml:space="preserve">care </w:t>
      </w:r>
      <w:r w:rsidR="00653E42">
        <w:rPr>
          <w:noProof w:val="0"/>
          <w:sz w:val="28"/>
          <w:szCs w:val="28"/>
          <w:lang w:val="ro-MD" w:eastAsia="en-US"/>
        </w:rPr>
        <w:t xml:space="preserve">sunt </w:t>
      </w:r>
      <w:r w:rsidR="00653E42" w:rsidRPr="00653E42">
        <w:rPr>
          <w:noProof w:val="0"/>
          <w:sz w:val="28"/>
          <w:szCs w:val="28"/>
          <w:lang w:val="ro-MD" w:eastAsia="en-US"/>
        </w:rPr>
        <w:t>adoptate de organizațiile de producători</w:t>
      </w:r>
      <w:r w:rsidR="0097040A">
        <w:rPr>
          <w:noProof w:val="0"/>
          <w:sz w:val="28"/>
          <w:szCs w:val="28"/>
          <w:lang w:val="ro-MD" w:eastAsia="en-US"/>
        </w:rPr>
        <w:t>, prevăzute la art.</w:t>
      </w:r>
      <w:r w:rsidR="00F43F4D">
        <w:rPr>
          <w:noProof w:val="0"/>
          <w:sz w:val="28"/>
          <w:szCs w:val="28"/>
          <w:lang w:val="ro-MD" w:eastAsia="en-US"/>
        </w:rPr>
        <w:t xml:space="preserve"> 41</w:t>
      </w:r>
      <w:r w:rsidR="0097040A">
        <w:rPr>
          <w:noProof w:val="0"/>
          <w:sz w:val="28"/>
          <w:szCs w:val="28"/>
          <w:lang w:val="ro-MD" w:eastAsia="en-US"/>
        </w:rPr>
        <w:t>,</w:t>
      </w:r>
      <w:r w:rsidR="00653E42">
        <w:rPr>
          <w:noProof w:val="0"/>
          <w:sz w:val="28"/>
          <w:szCs w:val="28"/>
          <w:lang w:val="ro-MD" w:eastAsia="en-US"/>
        </w:rPr>
        <w:t xml:space="preserve"> </w:t>
      </w:r>
      <w:r w:rsidR="00F43F4D" w:rsidRPr="00F43F4D">
        <w:rPr>
          <w:noProof w:val="0"/>
          <w:sz w:val="28"/>
          <w:szCs w:val="28"/>
          <w:lang w:val="ro-MD" w:eastAsia="en-US"/>
        </w:rPr>
        <w:t>ali</w:t>
      </w:r>
      <w:r w:rsidR="0097040A">
        <w:rPr>
          <w:noProof w:val="0"/>
          <w:sz w:val="28"/>
          <w:szCs w:val="28"/>
          <w:lang w:val="ro-MD" w:eastAsia="en-US"/>
        </w:rPr>
        <w:t>n. (1) lit.</w:t>
      </w:r>
      <w:r w:rsidR="00F40CB9">
        <w:rPr>
          <w:noProof w:val="0"/>
          <w:sz w:val="28"/>
          <w:szCs w:val="28"/>
          <w:lang w:val="ro-MD" w:eastAsia="en-US"/>
        </w:rPr>
        <w:t xml:space="preserve"> (a)-</w:t>
      </w:r>
      <w:r w:rsidR="00F43F4D" w:rsidRPr="00F43F4D">
        <w:rPr>
          <w:noProof w:val="0"/>
          <w:sz w:val="28"/>
          <w:szCs w:val="28"/>
          <w:lang w:val="ro-MD" w:eastAsia="en-US"/>
        </w:rPr>
        <w:t xml:space="preserve">(c), </w:t>
      </w:r>
      <w:r w:rsidR="0097040A">
        <w:rPr>
          <w:noProof w:val="0"/>
          <w:sz w:val="28"/>
          <w:szCs w:val="28"/>
          <w:lang w:val="ro-MD" w:eastAsia="en-US"/>
        </w:rPr>
        <w:t>alin. (2) lit.</w:t>
      </w:r>
      <w:r w:rsidR="00F43F4D" w:rsidRPr="00F43F4D">
        <w:rPr>
          <w:noProof w:val="0"/>
          <w:sz w:val="28"/>
          <w:szCs w:val="28"/>
          <w:lang w:val="ro-MD" w:eastAsia="en-US"/>
        </w:rPr>
        <w:t xml:space="preserve"> (a) și (b) și </w:t>
      </w:r>
      <w:r w:rsidR="0097040A">
        <w:rPr>
          <w:noProof w:val="0"/>
          <w:sz w:val="28"/>
          <w:szCs w:val="28"/>
          <w:lang w:val="ro-MD" w:eastAsia="en-US"/>
        </w:rPr>
        <w:t>alin. (3) lit.</w:t>
      </w:r>
      <w:r w:rsidR="00F43F4D" w:rsidRPr="00F43F4D">
        <w:rPr>
          <w:noProof w:val="0"/>
          <w:sz w:val="28"/>
          <w:szCs w:val="28"/>
          <w:lang w:val="ro-MD" w:eastAsia="en-US"/>
        </w:rPr>
        <w:t xml:space="preserve"> (a)-(e)</w:t>
      </w:r>
      <w:r w:rsidR="00F40CB9">
        <w:rPr>
          <w:noProof w:val="0"/>
          <w:sz w:val="28"/>
          <w:szCs w:val="28"/>
          <w:lang w:val="ro-MD" w:eastAsia="en-US"/>
        </w:rPr>
        <w:t>, din prezentul act</w:t>
      </w:r>
      <w:r w:rsidR="00653E42">
        <w:rPr>
          <w:noProof w:val="0"/>
          <w:sz w:val="28"/>
          <w:szCs w:val="28"/>
          <w:lang w:val="ro-MD" w:eastAsia="en-US"/>
        </w:rPr>
        <w:t>;</w:t>
      </w:r>
    </w:p>
    <w:p w14:paraId="4036B777" w14:textId="661B2947" w:rsidR="00FC030F" w:rsidRPr="00FC030F" w:rsidRDefault="00653E42" w:rsidP="007F2402">
      <w:pPr>
        <w:pStyle w:val="cu"/>
        <w:tabs>
          <w:tab w:val="left" w:pos="1560"/>
        </w:tabs>
        <w:spacing w:before="0"/>
        <w:ind w:left="0" w:right="29" w:firstLine="426"/>
        <w:rPr>
          <w:noProof w:val="0"/>
          <w:sz w:val="28"/>
          <w:szCs w:val="28"/>
          <w:lang w:val="ro-MD" w:eastAsia="en-US"/>
        </w:rPr>
      </w:pPr>
      <w:r>
        <w:rPr>
          <w:noProof w:val="0"/>
          <w:sz w:val="28"/>
          <w:szCs w:val="28"/>
          <w:lang w:val="ro-MD" w:eastAsia="en-US"/>
        </w:rPr>
        <w:lastRenderedPageBreak/>
        <w:t xml:space="preserve">(c) să fie respectate </w:t>
      </w:r>
      <w:r w:rsidR="00FC030F" w:rsidRPr="00FC030F">
        <w:rPr>
          <w:noProof w:val="0"/>
          <w:sz w:val="28"/>
          <w:szCs w:val="28"/>
          <w:lang w:val="ro-MD" w:eastAsia="en-US"/>
        </w:rPr>
        <w:t>normele privind concurența</w:t>
      </w:r>
      <w:r>
        <w:rPr>
          <w:noProof w:val="0"/>
          <w:sz w:val="28"/>
          <w:szCs w:val="28"/>
          <w:lang w:val="ro-MD" w:eastAsia="en-US"/>
        </w:rPr>
        <w:t xml:space="preserve"> de piață</w:t>
      </w:r>
      <w:r w:rsidR="00FC030F" w:rsidRPr="00FC030F">
        <w:rPr>
          <w:noProof w:val="0"/>
          <w:sz w:val="28"/>
          <w:szCs w:val="28"/>
          <w:lang w:val="ro-MD" w:eastAsia="en-US"/>
        </w:rPr>
        <w:t>.</w:t>
      </w:r>
    </w:p>
    <w:p w14:paraId="3243DC2C" w14:textId="174305A8" w:rsidR="00FC030F" w:rsidRPr="00E66B61" w:rsidRDefault="00E66B61" w:rsidP="007F2402">
      <w:pPr>
        <w:pStyle w:val="cu"/>
        <w:tabs>
          <w:tab w:val="left" w:pos="1560"/>
        </w:tabs>
        <w:ind w:left="0" w:right="29" w:firstLine="426"/>
        <w:rPr>
          <w:noProof w:val="0"/>
          <w:sz w:val="28"/>
          <w:szCs w:val="28"/>
          <w:lang w:val="ro-MD" w:eastAsia="en-US"/>
        </w:rPr>
      </w:pPr>
      <w:r>
        <w:rPr>
          <w:noProof w:val="0"/>
          <w:sz w:val="28"/>
          <w:szCs w:val="28"/>
          <w:lang w:val="ro-MD" w:eastAsia="en-US"/>
        </w:rPr>
        <w:t>(2</w:t>
      </w:r>
      <w:r w:rsidR="00FC030F" w:rsidRPr="00FC030F">
        <w:rPr>
          <w:noProof w:val="0"/>
          <w:sz w:val="28"/>
          <w:szCs w:val="28"/>
          <w:lang w:val="ro-MD" w:eastAsia="en-US"/>
        </w:rPr>
        <w:t xml:space="preserve">)  Normele a căror aplicare urmează să fie extinsă la producătorii care nu sunt membri ai organizației se aplică pentru o perioadă cuprinsă </w:t>
      </w:r>
      <w:r w:rsidR="00FC030F" w:rsidRPr="00E66B61">
        <w:rPr>
          <w:noProof w:val="0"/>
          <w:sz w:val="28"/>
          <w:szCs w:val="28"/>
          <w:lang w:val="ro-MD" w:eastAsia="en-US"/>
        </w:rPr>
        <w:t>între 60 de zile și 12 luni.</w:t>
      </w:r>
    </w:p>
    <w:p w14:paraId="0AC5DD8F" w14:textId="0615F3C4" w:rsidR="000C3FBA" w:rsidRDefault="00E66B61" w:rsidP="007F2402">
      <w:pPr>
        <w:pStyle w:val="cu"/>
        <w:tabs>
          <w:tab w:val="left" w:pos="1560"/>
        </w:tabs>
        <w:ind w:right="29" w:hanging="708"/>
        <w:rPr>
          <w:noProof w:val="0"/>
          <w:sz w:val="28"/>
          <w:szCs w:val="28"/>
          <w:lang w:val="ro-MD" w:eastAsia="en-US"/>
        </w:rPr>
      </w:pPr>
      <w:r w:rsidRPr="00E66B61">
        <w:rPr>
          <w:b/>
          <w:noProof w:val="0"/>
          <w:sz w:val="28"/>
          <w:szCs w:val="28"/>
          <w:lang w:val="ro-MD" w:eastAsia="en-US"/>
        </w:rPr>
        <w:t>Articolul 56.</w:t>
      </w:r>
      <w:r w:rsidR="000C3FBA" w:rsidRPr="00E66B61">
        <w:rPr>
          <w:noProof w:val="0"/>
          <w:sz w:val="28"/>
          <w:szCs w:val="28"/>
          <w:lang w:val="ro-MD" w:eastAsia="en-US"/>
        </w:rPr>
        <w:t xml:space="preserve"> </w:t>
      </w:r>
      <w:r w:rsidR="000C3FBA" w:rsidRPr="000C3FBA">
        <w:rPr>
          <w:noProof w:val="0"/>
          <w:sz w:val="28"/>
          <w:szCs w:val="28"/>
          <w:lang w:val="ro-MD" w:eastAsia="en-US"/>
        </w:rPr>
        <w:t>Extinderea normelor organizațiilor interprofesionale</w:t>
      </w:r>
    </w:p>
    <w:p w14:paraId="7E8D7ADC" w14:textId="4782D66A" w:rsidR="00C63777" w:rsidRDefault="00E66B61" w:rsidP="00C63777">
      <w:pPr>
        <w:pStyle w:val="cu"/>
        <w:tabs>
          <w:tab w:val="left" w:pos="709"/>
          <w:tab w:val="left" w:pos="851"/>
          <w:tab w:val="left" w:pos="1560"/>
        </w:tabs>
        <w:ind w:left="0" w:right="29" w:firstLine="426"/>
        <w:rPr>
          <w:noProof w:val="0"/>
          <w:sz w:val="28"/>
          <w:szCs w:val="28"/>
          <w:lang w:val="ro-MD" w:eastAsia="en-US"/>
        </w:rPr>
      </w:pPr>
      <w:r>
        <w:rPr>
          <w:noProof w:val="0"/>
          <w:sz w:val="28"/>
          <w:szCs w:val="28"/>
          <w:lang w:val="ro-MD" w:eastAsia="en-US"/>
        </w:rPr>
        <w:t xml:space="preserve">(1) </w:t>
      </w:r>
      <w:r w:rsidR="001208F2" w:rsidRPr="001208F2">
        <w:rPr>
          <w:noProof w:val="0"/>
          <w:sz w:val="28"/>
          <w:szCs w:val="28"/>
          <w:lang w:val="ro-MD" w:eastAsia="en-US"/>
        </w:rPr>
        <w:t xml:space="preserve">Extinderea </w:t>
      </w:r>
      <w:r w:rsidR="00C63777">
        <w:rPr>
          <w:noProof w:val="0"/>
          <w:sz w:val="28"/>
          <w:szCs w:val="28"/>
          <w:lang w:val="ro-MD" w:eastAsia="en-US"/>
        </w:rPr>
        <w:t>acordurilor, deciziilor</w:t>
      </w:r>
      <w:r w:rsidR="00C63777" w:rsidRPr="00C63777">
        <w:rPr>
          <w:noProof w:val="0"/>
          <w:sz w:val="28"/>
          <w:szCs w:val="28"/>
          <w:lang w:val="ro-MD" w:eastAsia="en-US"/>
        </w:rPr>
        <w:t xml:space="preserve"> sau practicile convenite în cadrul unei organizații interprofesionale ca fiind obligatorii într-una sau mai multe zone date și pentru alți operatori care nu aparțin organizației, </w:t>
      </w:r>
      <w:r w:rsidR="00C63777">
        <w:rPr>
          <w:noProof w:val="0"/>
          <w:sz w:val="28"/>
          <w:szCs w:val="28"/>
          <w:lang w:val="ro-MD" w:eastAsia="en-US"/>
        </w:rPr>
        <w:t xml:space="preserve">poate fi aplicată </w:t>
      </w:r>
      <w:r w:rsidR="00C63777" w:rsidRPr="00C63777">
        <w:rPr>
          <w:noProof w:val="0"/>
          <w:sz w:val="28"/>
          <w:szCs w:val="28"/>
          <w:lang w:val="ro-MD" w:eastAsia="en-US"/>
        </w:rPr>
        <w:t xml:space="preserve">cu condiția ca: </w:t>
      </w:r>
    </w:p>
    <w:p w14:paraId="7D268C69" w14:textId="367E39DF" w:rsidR="000C3FBA" w:rsidRPr="00FF0363" w:rsidRDefault="000C3FBA" w:rsidP="00C63777">
      <w:pPr>
        <w:pStyle w:val="cu"/>
        <w:tabs>
          <w:tab w:val="left" w:pos="709"/>
          <w:tab w:val="left" w:pos="851"/>
          <w:tab w:val="left" w:pos="1560"/>
        </w:tabs>
        <w:ind w:left="0" w:right="29" w:firstLine="426"/>
        <w:rPr>
          <w:noProof w:val="0"/>
          <w:sz w:val="28"/>
          <w:szCs w:val="28"/>
          <w:lang w:val="ro-MD" w:eastAsia="en-US"/>
        </w:rPr>
      </w:pPr>
      <w:r w:rsidRPr="00FF0363">
        <w:rPr>
          <w:noProof w:val="0"/>
          <w:sz w:val="28"/>
          <w:szCs w:val="28"/>
          <w:lang w:val="ro-MD" w:eastAsia="en-US"/>
        </w:rPr>
        <w:t>(a) organizația interprofesio</w:t>
      </w:r>
      <w:r w:rsidR="00E66B61">
        <w:rPr>
          <w:noProof w:val="0"/>
          <w:sz w:val="28"/>
          <w:szCs w:val="28"/>
          <w:lang w:val="ro-MD" w:eastAsia="en-US"/>
        </w:rPr>
        <w:t>nală să reprezinte cel puțin 65</w:t>
      </w:r>
      <w:r w:rsidRPr="00FF0363">
        <w:rPr>
          <w:noProof w:val="0"/>
          <w:sz w:val="28"/>
          <w:szCs w:val="28"/>
          <w:lang w:val="ro-MD" w:eastAsia="en-US"/>
        </w:rPr>
        <w:t>% din fiecare dintre cel puțin două din u</w:t>
      </w:r>
      <w:r w:rsidR="00C63777">
        <w:rPr>
          <w:noProof w:val="0"/>
          <w:sz w:val="28"/>
          <w:szCs w:val="28"/>
          <w:lang w:val="ro-MD" w:eastAsia="en-US"/>
        </w:rPr>
        <w:t>rmătoarele activități: producerea</w:t>
      </w:r>
      <w:r w:rsidRPr="00FF0363">
        <w:rPr>
          <w:noProof w:val="0"/>
          <w:sz w:val="28"/>
          <w:szCs w:val="28"/>
          <w:lang w:val="ro-MD" w:eastAsia="en-US"/>
        </w:rPr>
        <w:t>, prelucrare</w:t>
      </w:r>
      <w:r w:rsidR="00C63777">
        <w:rPr>
          <w:noProof w:val="0"/>
          <w:sz w:val="28"/>
          <w:szCs w:val="28"/>
          <w:lang w:val="ro-MD" w:eastAsia="en-US"/>
        </w:rPr>
        <w:t>a sau comercializarea produselor piscicole pe</w:t>
      </w:r>
      <w:r w:rsidRPr="00FF0363">
        <w:rPr>
          <w:noProof w:val="0"/>
          <w:sz w:val="28"/>
          <w:szCs w:val="28"/>
          <w:lang w:val="ro-MD" w:eastAsia="en-US"/>
        </w:rPr>
        <w:t xml:space="preserve"> </w:t>
      </w:r>
      <w:r w:rsidR="00C63777">
        <w:rPr>
          <w:noProof w:val="0"/>
          <w:sz w:val="28"/>
          <w:szCs w:val="28"/>
          <w:lang w:val="ro-MD" w:eastAsia="en-US"/>
        </w:rPr>
        <w:t>par</w:t>
      </w:r>
      <w:r w:rsidRPr="00FF0363">
        <w:rPr>
          <w:noProof w:val="0"/>
          <w:sz w:val="28"/>
          <w:szCs w:val="28"/>
          <w:lang w:val="ro-MD" w:eastAsia="en-US"/>
        </w:rPr>
        <w:t>cursul anului precedent</w:t>
      </w:r>
      <w:r w:rsidR="00C63777">
        <w:rPr>
          <w:noProof w:val="0"/>
          <w:sz w:val="28"/>
          <w:szCs w:val="28"/>
          <w:lang w:val="ro-MD" w:eastAsia="en-US"/>
        </w:rPr>
        <w:t>,</w:t>
      </w:r>
      <w:r w:rsidRPr="00FF0363">
        <w:rPr>
          <w:noProof w:val="0"/>
          <w:sz w:val="28"/>
          <w:szCs w:val="28"/>
          <w:lang w:val="ro-MD" w:eastAsia="en-US"/>
        </w:rPr>
        <w:t xml:space="preserve"> în zona sau zonele în cauză </w:t>
      </w:r>
      <w:r w:rsidR="00C63777">
        <w:rPr>
          <w:noProof w:val="0"/>
          <w:sz w:val="28"/>
          <w:szCs w:val="28"/>
          <w:lang w:val="ro-MD" w:eastAsia="en-US"/>
        </w:rPr>
        <w:t xml:space="preserve"> și </w:t>
      </w:r>
      <w:r w:rsidRPr="00FF0363">
        <w:rPr>
          <w:noProof w:val="0"/>
          <w:sz w:val="28"/>
          <w:szCs w:val="28"/>
          <w:lang w:val="ro-MD" w:eastAsia="en-US"/>
        </w:rPr>
        <w:t>să trimită o cerere autori</w:t>
      </w:r>
      <w:r w:rsidR="00E66B61">
        <w:rPr>
          <w:noProof w:val="0"/>
          <w:sz w:val="28"/>
          <w:szCs w:val="28"/>
          <w:lang w:val="ro-MD" w:eastAsia="en-US"/>
        </w:rPr>
        <w:t xml:space="preserve">tăților naționale competente; </w:t>
      </w:r>
    </w:p>
    <w:p w14:paraId="4AE5A2E9" w14:textId="5959A3F6" w:rsidR="000C3FBA" w:rsidRPr="00FF0363" w:rsidRDefault="000C3FBA" w:rsidP="001506E3">
      <w:pPr>
        <w:pStyle w:val="cu"/>
        <w:tabs>
          <w:tab w:val="left" w:pos="1560"/>
        </w:tabs>
        <w:ind w:left="0" w:right="29" w:firstLine="426"/>
        <w:rPr>
          <w:noProof w:val="0"/>
          <w:sz w:val="28"/>
          <w:szCs w:val="28"/>
          <w:lang w:val="ro-MD" w:eastAsia="en-US"/>
        </w:rPr>
      </w:pPr>
      <w:r w:rsidRPr="00FF0363">
        <w:rPr>
          <w:noProof w:val="0"/>
          <w:sz w:val="28"/>
          <w:szCs w:val="28"/>
          <w:lang w:val="ro-MD" w:eastAsia="en-US"/>
        </w:rPr>
        <w:t>(b) normele a căror</w:t>
      </w:r>
      <w:r w:rsidR="00C63777">
        <w:rPr>
          <w:noProof w:val="0"/>
          <w:sz w:val="28"/>
          <w:szCs w:val="28"/>
          <w:lang w:val="ro-MD" w:eastAsia="en-US"/>
        </w:rPr>
        <w:t xml:space="preserve"> aplicare urmează să fie extinse</w:t>
      </w:r>
      <w:r w:rsidRPr="00FF0363">
        <w:rPr>
          <w:noProof w:val="0"/>
          <w:sz w:val="28"/>
          <w:szCs w:val="28"/>
          <w:lang w:val="ro-MD" w:eastAsia="en-US"/>
        </w:rPr>
        <w:t xml:space="preserve"> la alți operatori să privească oricare dintre măsurile aplicabile o</w:t>
      </w:r>
      <w:r w:rsidR="009D2132">
        <w:rPr>
          <w:noProof w:val="0"/>
          <w:sz w:val="28"/>
          <w:szCs w:val="28"/>
          <w:lang w:val="ro-MD" w:eastAsia="en-US"/>
        </w:rPr>
        <w:t>rganizațiilor interprofesionale</w:t>
      </w:r>
      <w:r w:rsidRPr="00FF0363">
        <w:rPr>
          <w:noProof w:val="0"/>
          <w:sz w:val="28"/>
          <w:szCs w:val="28"/>
          <w:lang w:val="ro-MD" w:eastAsia="en-US"/>
        </w:rPr>
        <w:t xml:space="preserve"> și să nu îi afecteze pe ceilalți operatori</w:t>
      </w:r>
      <w:r w:rsidR="00C63777">
        <w:rPr>
          <w:noProof w:val="0"/>
          <w:sz w:val="28"/>
          <w:szCs w:val="28"/>
          <w:lang w:val="ro-MD" w:eastAsia="en-US"/>
        </w:rPr>
        <w:t xml:space="preserve"> care activează în acest do</w:t>
      </w:r>
      <w:r w:rsidR="001506E3">
        <w:rPr>
          <w:noProof w:val="0"/>
          <w:sz w:val="28"/>
          <w:szCs w:val="28"/>
          <w:lang w:val="ro-MD" w:eastAsia="en-US"/>
        </w:rPr>
        <w:t>meniu</w:t>
      </w:r>
      <w:r w:rsidRPr="00FF0363">
        <w:rPr>
          <w:noProof w:val="0"/>
          <w:sz w:val="28"/>
          <w:szCs w:val="28"/>
          <w:lang w:val="ro-MD" w:eastAsia="en-US"/>
        </w:rPr>
        <w:t>.</w:t>
      </w:r>
    </w:p>
    <w:p w14:paraId="7EC39859" w14:textId="615E4B7F" w:rsidR="000C3FBA" w:rsidRPr="009D2132" w:rsidRDefault="000C3FBA" w:rsidP="007F2402">
      <w:pPr>
        <w:pStyle w:val="cu"/>
        <w:tabs>
          <w:tab w:val="left" w:pos="1560"/>
        </w:tabs>
        <w:ind w:left="0" w:right="29" w:firstLine="426"/>
        <w:rPr>
          <w:noProof w:val="0"/>
          <w:sz w:val="28"/>
          <w:szCs w:val="28"/>
          <w:lang w:val="ro-MD" w:eastAsia="en-US"/>
        </w:rPr>
      </w:pPr>
      <w:r w:rsidRPr="00FF0363">
        <w:rPr>
          <w:noProof w:val="0"/>
          <w:sz w:val="28"/>
          <w:szCs w:val="28"/>
          <w:lang w:val="ro-MD" w:eastAsia="en-US"/>
        </w:rPr>
        <w:t xml:space="preserve">(2)  Extinderea normelor poate fi declarată obligatorie pe o perioadă de cel </w:t>
      </w:r>
      <w:r w:rsidRPr="009D2132">
        <w:rPr>
          <w:noProof w:val="0"/>
          <w:sz w:val="28"/>
          <w:szCs w:val="28"/>
          <w:lang w:val="ro-MD" w:eastAsia="en-US"/>
        </w:rPr>
        <w:t>mult trei ani, fără a aduce atingere</w:t>
      </w:r>
      <w:r w:rsidRPr="00FF0363">
        <w:rPr>
          <w:noProof w:val="0"/>
          <w:sz w:val="28"/>
          <w:szCs w:val="28"/>
          <w:lang w:val="ro-MD" w:eastAsia="en-US"/>
        </w:rPr>
        <w:t xml:space="preserve"> </w:t>
      </w:r>
      <w:r w:rsidR="0097040A">
        <w:rPr>
          <w:noProof w:val="0"/>
          <w:sz w:val="28"/>
          <w:szCs w:val="28"/>
          <w:lang w:val="ro-MD" w:eastAsia="en-US"/>
        </w:rPr>
        <w:t>art.</w:t>
      </w:r>
      <w:r w:rsidR="009D2132" w:rsidRPr="009D2132">
        <w:rPr>
          <w:noProof w:val="0"/>
          <w:sz w:val="28"/>
          <w:szCs w:val="28"/>
          <w:lang w:val="ro-MD" w:eastAsia="en-US"/>
        </w:rPr>
        <w:t xml:space="preserve"> 58</w:t>
      </w:r>
      <w:r w:rsidR="0097040A">
        <w:rPr>
          <w:noProof w:val="0"/>
          <w:sz w:val="28"/>
          <w:szCs w:val="28"/>
          <w:lang w:val="ro-MD" w:eastAsia="en-US"/>
        </w:rPr>
        <w:t xml:space="preserve"> alin.</w:t>
      </w:r>
      <w:r w:rsidRPr="009D2132">
        <w:rPr>
          <w:noProof w:val="0"/>
          <w:sz w:val="28"/>
          <w:szCs w:val="28"/>
          <w:lang w:val="ro-MD" w:eastAsia="en-US"/>
        </w:rPr>
        <w:t xml:space="preserve"> (4)</w:t>
      </w:r>
      <w:r w:rsidR="00D00B55">
        <w:rPr>
          <w:noProof w:val="0"/>
          <w:sz w:val="28"/>
          <w:szCs w:val="28"/>
          <w:lang w:val="ro-MD" w:eastAsia="en-US"/>
        </w:rPr>
        <w:t xml:space="preserve"> din prezentul act</w:t>
      </w:r>
      <w:r w:rsidRPr="009D2132">
        <w:rPr>
          <w:noProof w:val="0"/>
          <w:sz w:val="28"/>
          <w:szCs w:val="28"/>
          <w:lang w:val="ro-MD" w:eastAsia="en-US"/>
        </w:rPr>
        <w:t>.</w:t>
      </w:r>
    </w:p>
    <w:p w14:paraId="11B9EC51" w14:textId="445583E7" w:rsidR="00FF0363" w:rsidRPr="00FF0363" w:rsidRDefault="009D2132" w:rsidP="007F2402">
      <w:pPr>
        <w:pStyle w:val="cu"/>
        <w:tabs>
          <w:tab w:val="left" w:pos="1560"/>
        </w:tabs>
        <w:ind w:right="29" w:hanging="708"/>
        <w:rPr>
          <w:noProof w:val="0"/>
          <w:sz w:val="28"/>
          <w:szCs w:val="28"/>
          <w:lang w:val="ro-MD" w:eastAsia="en-US"/>
        </w:rPr>
      </w:pPr>
      <w:r w:rsidRPr="009D2132">
        <w:rPr>
          <w:b/>
          <w:noProof w:val="0"/>
          <w:sz w:val="28"/>
          <w:szCs w:val="28"/>
          <w:lang w:val="ro-MD" w:eastAsia="en-US"/>
        </w:rPr>
        <w:t>Articolul 57.</w:t>
      </w:r>
      <w:r w:rsidR="00FF0363" w:rsidRPr="009D2132">
        <w:rPr>
          <w:b/>
          <w:noProof w:val="0"/>
          <w:sz w:val="28"/>
          <w:szCs w:val="28"/>
          <w:lang w:val="ro-MD" w:eastAsia="en-US"/>
        </w:rPr>
        <w:t xml:space="preserve"> </w:t>
      </w:r>
      <w:r w:rsidR="00FF0363" w:rsidRPr="00FF0363">
        <w:rPr>
          <w:noProof w:val="0"/>
          <w:sz w:val="28"/>
          <w:szCs w:val="28"/>
          <w:lang w:val="ro-MD" w:eastAsia="en-US"/>
        </w:rPr>
        <w:t>Răspundere</w:t>
      </w:r>
    </w:p>
    <w:p w14:paraId="2322F5BD" w14:textId="4610545C" w:rsidR="00FF0363" w:rsidRDefault="00FF0363" w:rsidP="007F2402">
      <w:pPr>
        <w:pStyle w:val="cu"/>
        <w:tabs>
          <w:tab w:val="left" w:pos="1560"/>
        </w:tabs>
        <w:ind w:left="0" w:right="29" w:firstLine="426"/>
        <w:rPr>
          <w:noProof w:val="0"/>
          <w:sz w:val="28"/>
          <w:szCs w:val="28"/>
          <w:lang w:val="ro-MD" w:eastAsia="en-US"/>
        </w:rPr>
      </w:pPr>
      <w:r w:rsidRPr="00FF0363">
        <w:rPr>
          <w:noProof w:val="0"/>
          <w:sz w:val="28"/>
          <w:szCs w:val="28"/>
          <w:lang w:val="ro-MD" w:eastAsia="en-US"/>
        </w:rPr>
        <w:t>În cazul în care aplicarea normelor este extinsă la nemembri</w:t>
      </w:r>
      <w:r w:rsidR="00436E3A">
        <w:rPr>
          <w:noProof w:val="0"/>
          <w:sz w:val="28"/>
          <w:szCs w:val="28"/>
          <w:lang w:val="ro-MD" w:eastAsia="en-US"/>
        </w:rPr>
        <w:t>,</w:t>
      </w:r>
      <w:r w:rsidRPr="00FF0363">
        <w:rPr>
          <w:noProof w:val="0"/>
          <w:sz w:val="28"/>
          <w:szCs w:val="28"/>
          <w:lang w:val="ro-MD" w:eastAsia="en-US"/>
        </w:rPr>
        <w:t xml:space="preserve"> în conformitate cu </w:t>
      </w:r>
      <w:r w:rsidR="0097040A">
        <w:rPr>
          <w:noProof w:val="0"/>
          <w:sz w:val="28"/>
          <w:szCs w:val="28"/>
          <w:lang w:val="ro-MD" w:eastAsia="en-US"/>
        </w:rPr>
        <w:t>art.</w:t>
      </w:r>
      <w:r w:rsidR="009D2132" w:rsidRPr="009D2132">
        <w:rPr>
          <w:noProof w:val="0"/>
          <w:sz w:val="28"/>
          <w:szCs w:val="28"/>
          <w:lang w:val="ro-MD" w:eastAsia="en-US"/>
        </w:rPr>
        <w:t xml:space="preserve"> 55 și 56</w:t>
      </w:r>
      <w:r w:rsidRPr="00FF0363">
        <w:rPr>
          <w:noProof w:val="0"/>
          <w:sz w:val="28"/>
          <w:szCs w:val="28"/>
          <w:lang w:val="ro-MD" w:eastAsia="en-US"/>
        </w:rPr>
        <w:t>, statul poate decide că</w:t>
      </w:r>
      <w:r w:rsidR="001506E3">
        <w:rPr>
          <w:noProof w:val="0"/>
          <w:sz w:val="28"/>
          <w:szCs w:val="28"/>
          <w:lang w:val="ro-MD" w:eastAsia="en-US"/>
        </w:rPr>
        <w:t xml:space="preserve">, </w:t>
      </w:r>
      <w:r w:rsidRPr="00FF0363">
        <w:rPr>
          <w:noProof w:val="0"/>
          <w:sz w:val="28"/>
          <w:szCs w:val="28"/>
          <w:lang w:val="ro-MD" w:eastAsia="en-US"/>
        </w:rPr>
        <w:t xml:space="preserve"> </w:t>
      </w:r>
      <w:r w:rsidR="001506E3" w:rsidRPr="001506E3">
        <w:rPr>
          <w:noProof w:val="0"/>
          <w:sz w:val="28"/>
          <w:szCs w:val="28"/>
          <w:lang w:val="ro-MD" w:eastAsia="en-US"/>
        </w:rPr>
        <w:t>costurile suportate de către membri</w:t>
      </w:r>
      <w:r w:rsidR="00436E3A">
        <w:rPr>
          <w:noProof w:val="0"/>
          <w:sz w:val="28"/>
          <w:szCs w:val="28"/>
          <w:lang w:val="ro-MD" w:eastAsia="en-US"/>
        </w:rPr>
        <w:t>,</w:t>
      </w:r>
      <w:r w:rsidR="001506E3" w:rsidRPr="001506E3">
        <w:rPr>
          <w:noProof w:val="0"/>
          <w:sz w:val="28"/>
          <w:szCs w:val="28"/>
          <w:lang w:val="ro-MD" w:eastAsia="en-US"/>
        </w:rPr>
        <w:t xml:space="preserve"> în urma aplicării norm</w:t>
      </w:r>
      <w:r w:rsidR="001506E3">
        <w:rPr>
          <w:noProof w:val="0"/>
          <w:sz w:val="28"/>
          <w:szCs w:val="28"/>
          <w:lang w:val="ro-MD" w:eastAsia="en-US"/>
        </w:rPr>
        <w:t>elor extinse asupra nemembrilor</w:t>
      </w:r>
      <w:r w:rsidR="00436E3A">
        <w:rPr>
          <w:noProof w:val="0"/>
          <w:sz w:val="28"/>
          <w:szCs w:val="28"/>
          <w:lang w:val="ro-MD" w:eastAsia="en-US"/>
        </w:rPr>
        <w:t xml:space="preserve">, să </w:t>
      </w:r>
      <w:r w:rsidR="001506E3">
        <w:rPr>
          <w:noProof w:val="0"/>
          <w:sz w:val="28"/>
          <w:szCs w:val="28"/>
          <w:lang w:val="ro-MD" w:eastAsia="en-US"/>
        </w:rPr>
        <w:t>fi</w:t>
      </w:r>
      <w:r w:rsidR="00436E3A">
        <w:rPr>
          <w:noProof w:val="0"/>
          <w:sz w:val="28"/>
          <w:szCs w:val="28"/>
          <w:lang w:val="ro-MD" w:eastAsia="en-US"/>
        </w:rPr>
        <w:t>e</w:t>
      </w:r>
      <w:r w:rsidR="001506E3">
        <w:rPr>
          <w:noProof w:val="0"/>
          <w:sz w:val="28"/>
          <w:szCs w:val="28"/>
          <w:lang w:val="ro-MD" w:eastAsia="en-US"/>
        </w:rPr>
        <w:t xml:space="preserve"> suportate de </w:t>
      </w:r>
      <w:r w:rsidR="00436E3A">
        <w:rPr>
          <w:noProof w:val="0"/>
          <w:sz w:val="28"/>
          <w:szCs w:val="28"/>
          <w:lang w:val="ro-MD" w:eastAsia="en-US"/>
        </w:rPr>
        <w:t xml:space="preserve">nemembri, </w:t>
      </w:r>
      <w:r w:rsidR="00436E3A" w:rsidRPr="00436E3A">
        <w:rPr>
          <w:noProof w:val="0"/>
          <w:sz w:val="28"/>
          <w:szCs w:val="28"/>
          <w:lang w:val="ro-MD" w:eastAsia="en-US"/>
        </w:rPr>
        <w:t>echivalentul tuturor sau al unei părți din costurile suportate de către membri</w:t>
      </w:r>
      <w:r w:rsidR="00436E3A">
        <w:rPr>
          <w:noProof w:val="0"/>
          <w:sz w:val="28"/>
          <w:szCs w:val="28"/>
          <w:lang w:val="ro-MD" w:eastAsia="en-US"/>
        </w:rPr>
        <w:t>i</w:t>
      </w:r>
      <w:r w:rsidR="00436E3A" w:rsidRPr="00436E3A">
        <w:rPr>
          <w:noProof w:val="0"/>
          <w:sz w:val="28"/>
          <w:szCs w:val="28"/>
          <w:lang w:val="ro-MD" w:eastAsia="en-US"/>
        </w:rPr>
        <w:t xml:space="preserve"> </w:t>
      </w:r>
      <w:r w:rsidRPr="00FF0363">
        <w:rPr>
          <w:noProof w:val="0"/>
          <w:sz w:val="28"/>
          <w:szCs w:val="28"/>
          <w:lang w:val="ro-MD" w:eastAsia="en-US"/>
        </w:rPr>
        <w:t>organizației de producători sau</w:t>
      </w:r>
      <w:r w:rsidR="00436E3A">
        <w:rPr>
          <w:noProof w:val="0"/>
          <w:sz w:val="28"/>
          <w:szCs w:val="28"/>
          <w:lang w:val="ro-MD" w:eastAsia="en-US"/>
        </w:rPr>
        <w:t xml:space="preserve"> organizației interprofesionale.</w:t>
      </w:r>
    </w:p>
    <w:p w14:paraId="72F9B20E" w14:textId="017EC711" w:rsidR="006C1312" w:rsidRDefault="00075004" w:rsidP="006C1312">
      <w:pPr>
        <w:pStyle w:val="cu"/>
        <w:tabs>
          <w:tab w:val="left" w:pos="1560"/>
        </w:tabs>
        <w:ind w:left="0" w:right="29" w:firstLine="426"/>
        <w:rPr>
          <w:noProof w:val="0"/>
          <w:sz w:val="28"/>
          <w:szCs w:val="28"/>
          <w:lang w:val="ro-MD" w:eastAsia="en-US"/>
        </w:rPr>
      </w:pPr>
      <w:r>
        <w:rPr>
          <w:b/>
          <w:noProof w:val="0"/>
          <w:sz w:val="28"/>
          <w:szCs w:val="28"/>
          <w:lang w:val="ro-MD" w:eastAsia="en-US"/>
        </w:rPr>
        <w:t>Articolul 58.</w:t>
      </w:r>
      <w:r w:rsidR="00B92EDC" w:rsidRPr="00075004">
        <w:rPr>
          <w:noProof w:val="0"/>
          <w:sz w:val="28"/>
          <w:szCs w:val="28"/>
          <w:lang w:val="ro-MD" w:eastAsia="en-US"/>
        </w:rPr>
        <w:t xml:space="preserve"> </w:t>
      </w:r>
      <w:r w:rsidR="00314517" w:rsidRPr="00314517">
        <w:rPr>
          <w:noProof w:val="0"/>
          <w:sz w:val="28"/>
          <w:szCs w:val="28"/>
          <w:lang w:val="ro-MD" w:eastAsia="en-US"/>
        </w:rPr>
        <w:t xml:space="preserve">Autorizarea </w:t>
      </w:r>
      <w:r w:rsidR="008678DD">
        <w:rPr>
          <w:noProof w:val="0"/>
          <w:sz w:val="28"/>
          <w:szCs w:val="28"/>
          <w:lang w:val="ro-MD" w:eastAsia="en-US"/>
        </w:rPr>
        <w:t>extinderii</w:t>
      </w:r>
      <w:r w:rsidR="006C1312" w:rsidRPr="006C1312">
        <w:rPr>
          <w:noProof w:val="0"/>
          <w:sz w:val="28"/>
          <w:szCs w:val="28"/>
          <w:lang w:val="ro-MD" w:eastAsia="en-US"/>
        </w:rPr>
        <w:t xml:space="preserve"> normelor obligatorii </w:t>
      </w:r>
    </w:p>
    <w:p w14:paraId="0F65BA08" w14:textId="7030C875" w:rsidR="00B92EDC" w:rsidRPr="00634C3C" w:rsidRDefault="00314517" w:rsidP="006C1312">
      <w:pPr>
        <w:pStyle w:val="cu"/>
        <w:tabs>
          <w:tab w:val="left" w:pos="1560"/>
        </w:tabs>
        <w:ind w:left="0" w:right="29" w:firstLine="426"/>
        <w:rPr>
          <w:noProof w:val="0"/>
          <w:color w:val="C0504D" w:themeColor="accent2"/>
          <w:sz w:val="28"/>
          <w:szCs w:val="28"/>
          <w:lang w:val="ro-MD" w:eastAsia="en-US"/>
        </w:rPr>
      </w:pPr>
      <w:r>
        <w:rPr>
          <w:noProof w:val="0"/>
          <w:sz w:val="28"/>
          <w:szCs w:val="28"/>
          <w:lang w:val="ro-MD" w:eastAsia="en-US"/>
        </w:rPr>
        <w:t xml:space="preserve">(1) </w:t>
      </w:r>
      <w:r w:rsidR="0019121E" w:rsidRPr="0019121E">
        <w:rPr>
          <w:noProof w:val="0"/>
          <w:sz w:val="28"/>
          <w:szCs w:val="28"/>
          <w:lang w:val="ro-MD" w:eastAsia="en-US"/>
        </w:rPr>
        <w:t>Autoritatea publică centrală pentru agricultură</w:t>
      </w:r>
      <w:r w:rsidR="00485176">
        <w:rPr>
          <w:noProof w:val="0"/>
          <w:sz w:val="28"/>
          <w:szCs w:val="28"/>
          <w:lang w:val="ro-MD" w:eastAsia="en-US"/>
        </w:rPr>
        <w:t xml:space="preserve"> </w:t>
      </w:r>
      <w:r w:rsidR="0019121E">
        <w:rPr>
          <w:noProof w:val="0"/>
          <w:sz w:val="28"/>
          <w:szCs w:val="28"/>
          <w:lang w:val="ro-MD" w:eastAsia="en-US"/>
        </w:rPr>
        <w:t>notifică</w:t>
      </w:r>
      <w:r w:rsidR="00B92EDC" w:rsidRPr="00B92EDC">
        <w:rPr>
          <w:noProof w:val="0"/>
          <w:sz w:val="28"/>
          <w:szCs w:val="28"/>
          <w:lang w:val="ro-MD" w:eastAsia="en-US"/>
        </w:rPr>
        <w:t xml:space="preserve"> </w:t>
      </w:r>
      <w:r w:rsidRPr="00314517">
        <w:rPr>
          <w:noProof w:val="0"/>
          <w:sz w:val="28"/>
          <w:szCs w:val="28"/>
          <w:lang w:val="ro-MD" w:eastAsia="en-US"/>
        </w:rPr>
        <w:t>autoritatea responsabilă de domeniu pescuitului</w:t>
      </w:r>
      <w:r w:rsidR="002B121B">
        <w:rPr>
          <w:noProof w:val="0"/>
          <w:sz w:val="28"/>
          <w:szCs w:val="28"/>
          <w:lang w:val="ro-MD" w:eastAsia="en-US"/>
        </w:rPr>
        <w:t>, despre</w:t>
      </w:r>
      <w:r w:rsidR="00485176" w:rsidRPr="00485176">
        <w:rPr>
          <w:noProof w:val="0"/>
          <w:sz w:val="28"/>
          <w:szCs w:val="28"/>
          <w:lang w:val="ro-MD" w:eastAsia="en-US"/>
        </w:rPr>
        <w:t xml:space="preserve"> </w:t>
      </w:r>
      <w:r w:rsidR="00A84243">
        <w:rPr>
          <w:noProof w:val="0"/>
          <w:sz w:val="28"/>
          <w:szCs w:val="28"/>
          <w:lang w:val="ro-MD" w:eastAsia="en-US"/>
        </w:rPr>
        <w:t>extinderea normelor</w:t>
      </w:r>
      <w:r w:rsidR="00B92EDC" w:rsidRPr="00B92EDC">
        <w:rPr>
          <w:noProof w:val="0"/>
          <w:sz w:val="28"/>
          <w:szCs w:val="28"/>
          <w:lang w:val="ro-MD" w:eastAsia="en-US"/>
        </w:rPr>
        <w:t xml:space="preserve"> pe care intenționează să le declare obligatorii pentru toți producătorii sau operatorii </w:t>
      </w:r>
      <w:r w:rsidR="00634C3C" w:rsidRPr="00B92EDC">
        <w:rPr>
          <w:noProof w:val="0"/>
          <w:sz w:val="28"/>
          <w:szCs w:val="28"/>
          <w:lang w:val="ro-MD" w:eastAsia="en-US"/>
        </w:rPr>
        <w:t>dintre</w:t>
      </w:r>
      <w:r w:rsidR="009875AC">
        <w:rPr>
          <w:noProof w:val="0"/>
          <w:sz w:val="28"/>
          <w:szCs w:val="28"/>
          <w:lang w:val="ro-MD" w:eastAsia="en-US"/>
        </w:rPr>
        <w:t>-una sau mai multe zone</w:t>
      </w:r>
      <w:r w:rsidR="00B92EDC" w:rsidRPr="009875AC">
        <w:rPr>
          <w:noProof w:val="0"/>
          <w:sz w:val="28"/>
          <w:szCs w:val="28"/>
          <w:lang w:val="ro-MD" w:eastAsia="en-US"/>
        </w:rPr>
        <w:t>.</w:t>
      </w:r>
    </w:p>
    <w:p w14:paraId="754C66FB" w14:textId="2FA34BE6" w:rsidR="00B92EDC" w:rsidRPr="00B92EDC" w:rsidRDefault="00075004" w:rsidP="007F2402">
      <w:pPr>
        <w:pStyle w:val="cu"/>
        <w:tabs>
          <w:tab w:val="left" w:pos="1701"/>
        </w:tabs>
        <w:ind w:left="0" w:right="29" w:firstLine="426"/>
        <w:rPr>
          <w:noProof w:val="0"/>
          <w:sz w:val="28"/>
          <w:szCs w:val="28"/>
          <w:lang w:val="ro-MD" w:eastAsia="en-US"/>
        </w:rPr>
      </w:pPr>
      <w:r>
        <w:rPr>
          <w:noProof w:val="0"/>
          <w:sz w:val="28"/>
          <w:szCs w:val="28"/>
          <w:lang w:val="ro-MD" w:eastAsia="en-US"/>
        </w:rPr>
        <w:t xml:space="preserve">(2) </w:t>
      </w:r>
      <w:r w:rsidR="0019121E">
        <w:rPr>
          <w:noProof w:val="0"/>
          <w:sz w:val="28"/>
          <w:szCs w:val="28"/>
          <w:lang w:val="ro-MD" w:eastAsia="en-US"/>
        </w:rPr>
        <w:t>A</w:t>
      </w:r>
      <w:r w:rsidR="0019121E" w:rsidRPr="0019121E">
        <w:rPr>
          <w:noProof w:val="0"/>
          <w:sz w:val="28"/>
          <w:szCs w:val="28"/>
          <w:lang w:val="ro-MD" w:eastAsia="en-US"/>
        </w:rPr>
        <w:t xml:space="preserve">utoritatea responsabilă de domeniu pescuitului </w:t>
      </w:r>
      <w:r w:rsidR="00B92EDC" w:rsidRPr="00B92EDC">
        <w:rPr>
          <w:noProof w:val="0"/>
          <w:sz w:val="28"/>
          <w:szCs w:val="28"/>
          <w:lang w:val="ro-MD" w:eastAsia="en-US"/>
        </w:rPr>
        <w:t xml:space="preserve">autorizează extinderea aplicării normelor </w:t>
      </w:r>
      <w:r w:rsidRPr="00075004">
        <w:rPr>
          <w:noProof w:val="0"/>
          <w:sz w:val="28"/>
          <w:szCs w:val="28"/>
          <w:lang w:val="ro-MD" w:eastAsia="en-US"/>
        </w:rPr>
        <w:t>obligatorii pentru toți producătorii sau operatorii</w:t>
      </w:r>
      <w:r w:rsidR="00B92EDC" w:rsidRPr="00075004">
        <w:rPr>
          <w:noProof w:val="0"/>
          <w:sz w:val="28"/>
          <w:szCs w:val="28"/>
          <w:lang w:val="ro-MD" w:eastAsia="en-US"/>
        </w:rPr>
        <w:t xml:space="preserve">, </w:t>
      </w:r>
      <w:r w:rsidR="00B92EDC" w:rsidRPr="00B92EDC">
        <w:rPr>
          <w:noProof w:val="0"/>
          <w:sz w:val="28"/>
          <w:szCs w:val="28"/>
          <w:lang w:val="ro-MD" w:eastAsia="en-US"/>
        </w:rPr>
        <w:t>cu condiția ca:</w:t>
      </w:r>
    </w:p>
    <w:p w14:paraId="0F17936A" w14:textId="20E171B8" w:rsidR="00B92EDC" w:rsidRPr="00B92EDC" w:rsidRDefault="00B92EDC" w:rsidP="007F2402">
      <w:pPr>
        <w:pStyle w:val="cu"/>
        <w:tabs>
          <w:tab w:val="left" w:pos="1560"/>
        </w:tabs>
        <w:ind w:left="0" w:right="29" w:firstLine="426"/>
        <w:rPr>
          <w:noProof w:val="0"/>
          <w:sz w:val="28"/>
          <w:szCs w:val="28"/>
          <w:lang w:val="ro-MD" w:eastAsia="en-US"/>
        </w:rPr>
      </w:pPr>
      <w:r w:rsidRPr="00B92EDC">
        <w:rPr>
          <w:noProof w:val="0"/>
          <w:sz w:val="28"/>
          <w:szCs w:val="28"/>
          <w:lang w:val="ro-MD" w:eastAsia="en-US"/>
        </w:rPr>
        <w:t xml:space="preserve">(a) dispozițiile prevăzute la </w:t>
      </w:r>
      <w:r w:rsidR="0097040A">
        <w:rPr>
          <w:noProof w:val="0"/>
          <w:sz w:val="28"/>
          <w:szCs w:val="28"/>
          <w:lang w:val="ro-MD" w:eastAsia="en-US"/>
        </w:rPr>
        <w:t>art.</w:t>
      </w:r>
      <w:r w:rsidR="00FB7303">
        <w:rPr>
          <w:noProof w:val="0"/>
          <w:sz w:val="28"/>
          <w:szCs w:val="28"/>
          <w:lang w:val="ro-MD" w:eastAsia="en-US"/>
        </w:rPr>
        <w:t xml:space="preserve"> 55 și 56</w:t>
      </w:r>
      <w:r w:rsidRPr="00075004">
        <w:rPr>
          <w:noProof w:val="0"/>
          <w:sz w:val="28"/>
          <w:szCs w:val="28"/>
          <w:lang w:val="ro-MD" w:eastAsia="en-US"/>
        </w:rPr>
        <w:t xml:space="preserve"> </w:t>
      </w:r>
      <w:r w:rsidRPr="00B92EDC">
        <w:rPr>
          <w:noProof w:val="0"/>
          <w:sz w:val="28"/>
          <w:szCs w:val="28"/>
          <w:lang w:val="ro-MD" w:eastAsia="en-US"/>
        </w:rPr>
        <w:t>să fie respectate;</w:t>
      </w:r>
    </w:p>
    <w:p w14:paraId="167EF019" w14:textId="57549F71" w:rsidR="00B92EDC" w:rsidRPr="00B92EDC" w:rsidRDefault="00B92EDC" w:rsidP="007F2402">
      <w:pPr>
        <w:pStyle w:val="cu"/>
        <w:tabs>
          <w:tab w:val="left" w:pos="1560"/>
        </w:tabs>
        <w:ind w:left="0" w:right="29" w:firstLine="426"/>
        <w:rPr>
          <w:noProof w:val="0"/>
          <w:sz w:val="28"/>
          <w:szCs w:val="28"/>
          <w:lang w:val="ro-MD" w:eastAsia="en-US"/>
        </w:rPr>
      </w:pPr>
      <w:r w:rsidRPr="00B92EDC">
        <w:rPr>
          <w:noProof w:val="0"/>
          <w:sz w:val="28"/>
          <w:szCs w:val="28"/>
          <w:lang w:val="ro-MD" w:eastAsia="en-US"/>
        </w:rPr>
        <w:t>(b) dispozițiile privind regulile de concurență să fie respectate;</w:t>
      </w:r>
    </w:p>
    <w:p w14:paraId="5504158A" w14:textId="58CEF56D" w:rsidR="00B92EDC" w:rsidRPr="00B92EDC" w:rsidRDefault="00B92EDC" w:rsidP="007F2402">
      <w:pPr>
        <w:pStyle w:val="cu"/>
        <w:tabs>
          <w:tab w:val="left" w:pos="1560"/>
        </w:tabs>
        <w:ind w:left="0" w:right="29" w:firstLine="426"/>
        <w:rPr>
          <w:noProof w:val="0"/>
          <w:sz w:val="28"/>
          <w:szCs w:val="28"/>
          <w:lang w:val="ro-MD" w:eastAsia="en-US"/>
        </w:rPr>
      </w:pPr>
      <w:r w:rsidRPr="00B92EDC">
        <w:rPr>
          <w:noProof w:val="0"/>
          <w:sz w:val="28"/>
          <w:szCs w:val="28"/>
          <w:lang w:val="ro-MD" w:eastAsia="en-US"/>
        </w:rPr>
        <w:t>(c) extinderea să nu pună în pericol libert</w:t>
      </w:r>
      <w:r>
        <w:rPr>
          <w:noProof w:val="0"/>
          <w:sz w:val="28"/>
          <w:szCs w:val="28"/>
          <w:lang w:val="ro-MD" w:eastAsia="en-US"/>
        </w:rPr>
        <w:t>atea schimburilor c</w:t>
      </w:r>
      <w:r w:rsidR="00896FCE">
        <w:rPr>
          <w:noProof w:val="0"/>
          <w:sz w:val="28"/>
          <w:szCs w:val="28"/>
          <w:lang w:val="ro-MD" w:eastAsia="en-US"/>
        </w:rPr>
        <w:t>omerciale</w:t>
      </w:r>
      <w:r w:rsidRPr="00B92EDC">
        <w:rPr>
          <w:noProof w:val="0"/>
          <w:sz w:val="28"/>
          <w:szCs w:val="28"/>
          <w:lang w:val="ro-MD" w:eastAsia="en-US"/>
        </w:rPr>
        <w:t>.</w:t>
      </w:r>
    </w:p>
    <w:p w14:paraId="18BB29A6" w14:textId="77A78C5F" w:rsidR="00B92EDC" w:rsidRPr="00B92EDC" w:rsidRDefault="00B92EDC" w:rsidP="007F2402">
      <w:pPr>
        <w:pStyle w:val="cu"/>
        <w:tabs>
          <w:tab w:val="left" w:pos="1560"/>
          <w:tab w:val="left" w:pos="8647"/>
          <w:tab w:val="left" w:pos="8789"/>
        </w:tabs>
        <w:ind w:left="0" w:right="29" w:firstLine="425"/>
        <w:rPr>
          <w:noProof w:val="0"/>
          <w:sz w:val="28"/>
          <w:szCs w:val="28"/>
          <w:lang w:val="ro-MD" w:eastAsia="en-US"/>
        </w:rPr>
      </w:pPr>
      <w:r w:rsidRPr="00B92EDC">
        <w:rPr>
          <w:noProof w:val="0"/>
          <w:sz w:val="28"/>
          <w:szCs w:val="28"/>
          <w:lang w:val="ro-MD" w:eastAsia="en-US"/>
        </w:rPr>
        <w:t>(3)  În termen de o lună de la primirea notific</w:t>
      </w:r>
      <w:r w:rsidR="00223DB0">
        <w:rPr>
          <w:noProof w:val="0"/>
          <w:sz w:val="28"/>
          <w:szCs w:val="28"/>
          <w:lang w:val="ro-MD" w:eastAsia="en-US"/>
        </w:rPr>
        <w:t xml:space="preserve">ării, </w:t>
      </w:r>
      <w:r w:rsidR="005110FE" w:rsidRPr="005110FE">
        <w:rPr>
          <w:noProof w:val="0"/>
          <w:sz w:val="28"/>
          <w:szCs w:val="28"/>
          <w:lang w:val="ro-MD" w:eastAsia="en-US"/>
        </w:rPr>
        <w:t xml:space="preserve">autoritatea responsabilă de domeniu pescuitului </w:t>
      </w:r>
      <w:r w:rsidR="002B121B" w:rsidRPr="002B121B">
        <w:rPr>
          <w:noProof w:val="0"/>
          <w:sz w:val="28"/>
          <w:szCs w:val="28"/>
          <w:lang w:val="ro-MD" w:eastAsia="en-US"/>
        </w:rPr>
        <w:t xml:space="preserve"> </w:t>
      </w:r>
      <w:r w:rsidRPr="00B92EDC">
        <w:rPr>
          <w:noProof w:val="0"/>
          <w:sz w:val="28"/>
          <w:szCs w:val="28"/>
          <w:lang w:val="ro-MD" w:eastAsia="en-US"/>
        </w:rPr>
        <w:t>autorizează sau refuză extinderea aplicării normelo</w:t>
      </w:r>
      <w:r w:rsidR="002B121B">
        <w:rPr>
          <w:noProof w:val="0"/>
          <w:sz w:val="28"/>
          <w:szCs w:val="28"/>
          <w:lang w:val="ro-MD" w:eastAsia="en-US"/>
        </w:rPr>
        <w:t xml:space="preserve">r, după care informează </w:t>
      </w:r>
      <w:r w:rsidR="00E81C7E">
        <w:rPr>
          <w:noProof w:val="0"/>
          <w:sz w:val="28"/>
          <w:szCs w:val="28"/>
          <w:lang w:val="ro-MD" w:eastAsia="en-US"/>
        </w:rPr>
        <w:t xml:space="preserve">organizația </w:t>
      </w:r>
      <w:r w:rsidR="006C1312">
        <w:rPr>
          <w:noProof w:val="0"/>
          <w:sz w:val="28"/>
          <w:szCs w:val="28"/>
          <w:lang w:val="ro-MD" w:eastAsia="en-US"/>
        </w:rPr>
        <w:t xml:space="preserve">de producători </w:t>
      </w:r>
      <w:r w:rsidRPr="00B92EDC">
        <w:rPr>
          <w:noProof w:val="0"/>
          <w:sz w:val="28"/>
          <w:szCs w:val="28"/>
          <w:lang w:val="ro-MD" w:eastAsia="en-US"/>
        </w:rPr>
        <w:t xml:space="preserve">în această privință. În cazul în care </w:t>
      </w:r>
      <w:r w:rsidR="00A84243">
        <w:rPr>
          <w:noProof w:val="0"/>
          <w:sz w:val="28"/>
          <w:szCs w:val="28"/>
          <w:lang w:val="ro-MD" w:eastAsia="en-US"/>
        </w:rPr>
        <w:t>a</w:t>
      </w:r>
      <w:r w:rsidR="00A84243" w:rsidRPr="00A84243">
        <w:rPr>
          <w:noProof w:val="0"/>
          <w:sz w:val="28"/>
          <w:szCs w:val="28"/>
          <w:lang w:val="ro-MD" w:eastAsia="en-US"/>
        </w:rPr>
        <w:t xml:space="preserve">utoritatea responsabilă de domeniu pescuitului </w:t>
      </w:r>
      <w:r w:rsidRPr="00B92EDC">
        <w:rPr>
          <w:noProof w:val="0"/>
          <w:sz w:val="28"/>
          <w:szCs w:val="28"/>
          <w:lang w:val="ro-MD" w:eastAsia="en-US"/>
        </w:rPr>
        <w:t>nu a luat o d</w:t>
      </w:r>
      <w:r w:rsidR="002B121B">
        <w:rPr>
          <w:noProof w:val="0"/>
          <w:sz w:val="28"/>
          <w:szCs w:val="28"/>
          <w:lang w:val="ro-MD" w:eastAsia="en-US"/>
        </w:rPr>
        <w:t>ecizie în termen de o lună de la</w:t>
      </w:r>
      <w:r w:rsidRPr="00B92EDC">
        <w:rPr>
          <w:noProof w:val="0"/>
          <w:sz w:val="28"/>
          <w:szCs w:val="28"/>
          <w:lang w:val="ro-MD" w:eastAsia="en-US"/>
        </w:rPr>
        <w:t xml:space="preserve"> primirea notificării, se consideră că extinderea normelor a fost autorizată.</w:t>
      </w:r>
    </w:p>
    <w:p w14:paraId="393856A4" w14:textId="77777777" w:rsidR="0073112F" w:rsidRDefault="00507A62" w:rsidP="00507A62">
      <w:pPr>
        <w:pStyle w:val="cu"/>
        <w:tabs>
          <w:tab w:val="left" w:pos="1560"/>
          <w:tab w:val="left" w:pos="8789"/>
        </w:tabs>
        <w:ind w:left="0" w:right="29" w:firstLine="426"/>
        <w:rPr>
          <w:noProof w:val="0"/>
          <w:sz w:val="28"/>
          <w:szCs w:val="28"/>
          <w:lang w:val="ro-MD" w:eastAsia="en-US"/>
        </w:rPr>
      </w:pPr>
      <w:r w:rsidRPr="00507A62">
        <w:rPr>
          <w:noProof w:val="0"/>
          <w:sz w:val="28"/>
          <w:szCs w:val="28"/>
          <w:lang w:val="ro-MD" w:eastAsia="en-US"/>
        </w:rPr>
        <w:t xml:space="preserve">(4)  </w:t>
      </w:r>
      <w:r w:rsidR="0073112F" w:rsidRPr="0073112F">
        <w:rPr>
          <w:noProof w:val="0"/>
          <w:sz w:val="28"/>
          <w:szCs w:val="28"/>
          <w:lang w:val="ro-MD" w:eastAsia="en-US"/>
        </w:rPr>
        <w:t>O extindere autorizată a aplicării normelor se poate aplica în continuare după expirarea perioadei inițiale, inclusiv prin</w:t>
      </w:r>
      <w:r w:rsidR="0073112F">
        <w:rPr>
          <w:noProof w:val="0"/>
          <w:sz w:val="28"/>
          <w:szCs w:val="28"/>
          <w:lang w:val="ro-MD" w:eastAsia="en-US"/>
        </w:rPr>
        <w:t>tr-un acord între părți</w:t>
      </w:r>
      <w:r w:rsidR="0073112F" w:rsidRPr="0073112F">
        <w:rPr>
          <w:noProof w:val="0"/>
          <w:sz w:val="28"/>
          <w:szCs w:val="28"/>
          <w:lang w:val="ro-MD" w:eastAsia="en-US"/>
        </w:rPr>
        <w:t xml:space="preserve">, fără o reînnoire a autorizației, cu condiția ca </w:t>
      </w:r>
      <w:r w:rsidR="0073112F">
        <w:rPr>
          <w:noProof w:val="0"/>
          <w:sz w:val="28"/>
          <w:szCs w:val="28"/>
          <w:lang w:val="ro-MD" w:eastAsia="en-US"/>
        </w:rPr>
        <w:t xml:space="preserve">organizația de producători </w:t>
      </w:r>
      <w:r w:rsidR="0073112F" w:rsidRPr="0073112F">
        <w:rPr>
          <w:noProof w:val="0"/>
          <w:sz w:val="28"/>
          <w:szCs w:val="28"/>
          <w:lang w:val="ro-MD" w:eastAsia="en-US"/>
        </w:rPr>
        <w:t xml:space="preserve">să fi notificat autoritate de domeniul pescuitului, cel puțin cu o lună înaintea expirării respectivei perioade inițiale, în legătură cu </w:t>
      </w:r>
      <w:r w:rsidR="0073112F">
        <w:rPr>
          <w:noProof w:val="0"/>
          <w:sz w:val="28"/>
          <w:szCs w:val="28"/>
          <w:lang w:val="ro-MD" w:eastAsia="en-US"/>
        </w:rPr>
        <w:t>acordarea unei perioade suplimentare</w:t>
      </w:r>
      <w:r w:rsidR="0073112F" w:rsidRPr="0073112F">
        <w:rPr>
          <w:noProof w:val="0"/>
          <w:sz w:val="28"/>
          <w:szCs w:val="28"/>
          <w:lang w:val="ro-MD" w:eastAsia="en-US"/>
        </w:rPr>
        <w:t xml:space="preserve"> de aplicare, iar autoritate</w:t>
      </w:r>
      <w:r w:rsidR="0073112F">
        <w:rPr>
          <w:noProof w:val="0"/>
          <w:sz w:val="28"/>
          <w:szCs w:val="28"/>
          <w:lang w:val="ro-MD" w:eastAsia="en-US"/>
        </w:rPr>
        <w:t>a</w:t>
      </w:r>
      <w:r w:rsidR="0073112F" w:rsidRPr="0073112F">
        <w:rPr>
          <w:noProof w:val="0"/>
          <w:sz w:val="28"/>
          <w:szCs w:val="28"/>
          <w:lang w:val="ro-MD" w:eastAsia="en-US"/>
        </w:rPr>
        <w:t xml:space="preserve"> de domeniul pescuitului să fi autorizat o asemenea aplicare prelungită sau </w:t>
      </w:r>
      <w:r w:rsidR="0073112F" w:rsidRPr="0073112F">
        <w:rPr>
          <w:noProof w:val="0"/>
          <w:sz w:val="28"/>
          <w:szCs w:val="28"/>
          <w:lang w:val="ro-MD" w:eastAsia="en-US"/>
        </w:rPr>
        <w:lastRenderedPageBreak/>
        <w:t>să nu fi prezentat obiecții în privința acesteia în termen de o lună de la primirea unei asemenea notificări.</w:t>
      </w:r>
    </w:p>
    <w:p w14:paraId="7F6D18DA" w14:textId="4160911E" w:rsidR="007863DB" w:rsidRPr="007863DB" w:rsidRDefault="00896FCE" w:rsidP="00507A62">
      <w:pPr>
        <w:pStyle w:val="cu"/>
        <w:tabs>
          <w:tab w:val="left" w:pos="1560"/>
          <w:tab w:val="left" w:pos="8789"/>
        </w:tabs>
        <w:ind w:left="0" w:right="29" w:firstLine="426"/>
        <w:rPr>
          <w:noProof w:val="0"/>
          <w:sz w:val="28"/>
          <w:szCs w:val="28"/>
          <w:lang w:val="ro-MD" w:eastAsia="en-US"/>
        </w:rPr>
      </w:pPr>
      <w:r w:rsidRPr="00896FCE">
        <w:rPr>
          <w:b/>
          <w:noProof w:val="0"/>
          <w:sz w:val="28"/>
          <w:szCs w:val="28"/>
          <w:lang w:val="ro-MD" w:eastAsia="en-US"/>
        </w:rPr>
        <w:t>Articolul 59</w:t>
      </w:r>
      <w:r w:rsidR="007863DB" w:rsidRPr="00896FCE">
        <w:rPr>
          <w:b/>
          <w:noProof w:val="0"/>
          <w:sz w:val="28"/>
          <w:szCs w:val="28"/>
          <w:lang w:val="ro-MD" w:eastAsia="en-US"/>
        </w:rPr>
        <w:t>.</w:t>
      </w:r>
      <w:r w:rsidR="007863DB" w:rsidRPr="00896FCE">
        <w:rPr>
          <w:noProof w:val="0"/>
          <w:sz w:val="28"/>
          <w:szCs w:val="28"/>
          <w:lang w:val="ro-MD" w:eastAsia="en-US"/>
        </w:rPr>
        <w:t xml:space="preserve"> </w:t>
      </w:r>
      <w:r w:rsidR="007863DB" w:rsidRPr="007863DB">
        <w:rPr>
          <w:noProof w:val="0"/>
          <w:sz w:val="28"/>
          <w:szCs w:val="28"/>
          <w:lang w:val="ro-MD" w:eastAsia="en-US"/>
        </w:rPr>
        <w:t>Retragerea autorizației</w:t>
      </w:r>
    </w:p>
    <w:p w14:paraId="4F3B480F" w14:textId="6BDE9417" w:rsidR="00A061E9" w:rsidRDefault="00A061E9" w:rsidP="00A061E9">
      <w:pPr>
        <w:pStyle w:val="cu"/>
        <w:tabs>
          <w:tab w:val="left" w:pos="1560"/>
          <w:tab w:val="left" w:pos="8789"/>
        </w:tabs>
        <w:ind w:left="0" w:right="29" w:firstLine="426"/>
        <w:rPr>
          <w:noProof w:val="0"/>
          <w:sz w:val="28"/>
          <w:szCs w:val="28"/>
          <w:lang w:val="ro-MD" w:eastAsia="en-US"/>
        </w:rPr>
      </w:pPr>
      <w:r w:rsidRPr="00A061E9">
        <w:rPr>
          <w:noProof w:val="0"/>
          <w:sz w:val="28"/>
          <w:szCs w:val="28"/>
          <w:lang w:val="ro-MD" w:eastAsia="en-US"/>
        </w:rPr>
        <w:t xml:space="preserve">Autoritatea </w:t>
      </w:r>
      <w:r w:rsidR="003E2F6F">
        <w:rPr>
          <w:noProof w:val="0"/>
          <w:sz w:val="28"/>
          <w:szCs w:val="28"/>
          <w:lang w:val="ro-MD" w:eastAsia="en-US"/>
        </w:rPr>
        <w:t xml:space="preserve">responsabilă </w:t>
      </w:r>
      <w:bookmarkStart w:id="0" w:name="_GoBack"/>
      <w:bookmarkEnd w:id="0"/>
      <w:r w:rsidRPr="00A061E9">
        <w:rPr>
          <w:noProof w:val="0"/>
          <w:sz w:val="28"/>
          <w:szCs w:val="28"/>
          <w:lang w:val="ro-MD" w:eastAsia="en-US"/>
        </w:rPr>
        <w:t>de domeniul pescuitului este împuternicită să inspecteze organizațiile profesionale și  organizațiile interprofesionale. În cazul în care se constată că una din condițiile emiterii autorizației pentru extinderea aplicării normelor obligatorii, nu este îndeplinită, aceasta poate să retragă autorizația, cu informarea organizațiilor profesionale și  organizațiilor interprofesionale în această privință.</w:t>
      </w:r>
    </w:p>
    <w:p w14:paraId="1A5AB520" w14:textId="304835D4" w:rsidR="007863DB" w:rsidRPr="00E46E77" w:rsidRDefault="00223DB0" w:rsidP="004023B9">
      <w:pPr>
        <w:pStyle w:val="cu"/>
        <w:tabs>
          <w:tab w:val="left" w:pos="1560"/>
          <w:tab w:val="left" w:pos="8789"/>
        </w:tabs>
        <w:ind w:left="709" w:right="29" w:hanging="283"/>
        <w:rPr>
          <w:noProof w:val="0"/>
          <w:color w:val="C0504D" w:themeColor="accent2"/>
          <w:sz w:val="28"/>
          <w:szCs w:val="28"/>
          <w:lang w:val="ro-MD" w:eastAsia="en-US"/>
        </w:rPr>
      </w:pPr>
      <w:r w:rsidRPr="00223DB0">
        <w:rPr>
          <w:b/>
          <w:noProof w:val="0"/>
          <w:sz w:val="28"/>
          <w:szCs w:val="28"/>
          <w:lang w:val="ro-MD" w:eastAsia="en-US"/>
        </w:rPr>
        <w:t>Articolul 60</w:t>
      </w:r>
      <w:r w:rsidRPr="00191098">
        <w:rPr>
          <w:b/>
          <w:noProof w:val="0"/>
          <w:sz w:val="28"/>
          <w:szCs w:val="28"/>
          <w:lang w:val="ro-MD" w:eastAsia="en-US"/>
        </w:rPr>
        <w:t xml:space="preserve">. </w:t>
      </w:r>
      <w:r w:rsidR="007863DB" w:rsidRPr="00E46E77">
        <w:rPr>
          <w:noProof w:val="0"/>
          <w:color w:val="C0504D" w:themeColor="accent2"/>
          <w:sz w:val="28"/>
          <w:szCs w:val="28"/>
          <w:lang w:val="ro-MD" w:eastAsia="en-US"/>
        </w:rPr>
        <w:t xml:space="preserve"> </w:t>
      </w:r>
      <w:r w:rsidR="007863DB" w:rsidRPr="00191098">
        <w:rPr>
          <w:noProof w:val="0"/>
          <w:sz w:val="28"/>
          <w:szCs w:val="28"/>
          <w:lang w:val="ro-MD" w:eastAsia="en-US"/>
        </w:rPr>
        <w:t>Acte de punere în aplicare</w:t>
      </w:r>
    </w:p>
    <w:p w14:paraId="75A23FDC" w14:textId="5A005FF0" w:rsidR="0014411D" w:rsidRPr="001D3B64" w:rsidRDefault="008F62B7" w:rsidP="008F62B7">
      <w:pPr>
        <w:pStyle w:val="cu"/>
        <w:tabs>
          <w:tab w:val="left" w:pos="1560"/>
        </w:tabs>
        <w:ind w:left="0" w:right="142" w:firstLine="0"/>
        <w:rPr>
          <w:b/>
          <w:noProof w:val="0"/>
          <w:sz w:val="28"/>
          <w:szCs w:val="28"/>
          <w:lang w:val="ro-MD" w:eastAsia="en-US"/>
        </w:rPr>
      </w:pPr>
      <w:r w:rsidRPr="001D3B64">
        <w:rPr>
          <w:noProof w:val="0"/>
          <w:sz w:val="28"/>
          <w:szCs w:val="28"/>
          <w:lang w:val="ro-MD" w:eastAsia="en-US"/>
        </w:rPr>
        <w:t>Autoritatea publică centrală pentru agricultură aprobă formatul și procedura de autorizare a extinderii normelor</w:t>
      </w:r>
      <w:r w:rsidR="00E23A32">
        <w:rPr>
          <w:noProof w:val="0"/>
          <w:sz w:val="28"/>
          <w:szCs w:val="28"/>
          <w:lang w:val="ro-MD" w:eastAsia="en-US"/>
        </w:rPr>
        <w:t xml:space="preserve"> obligatorii. </w:t>
      </w:r>
      <w:r w:rsidRPr="001D3B64">
        <w:rPr>
          <w:noProof w:val="0"/>
          <w:sz w:val="28"/>
          <w:szCs w:val="28"/>
          <w:lang w:val="ro-MD" w:eastAsia="en-US"/>
        </w:rPr>
        <w:t xml:space="preserve">Autoritatea </w:t>
      </w:r>
      <w:r w:rsidR="0054744F" w:rsidRPr="0054744F">
        <w:rPr>
          <w:noProof w:val="0"/>
          <w:sz w:val="28"/>
          <w:szCs w:val="28"/>
          <w:lang w:val="ro-MD" w:eastAsia="en-US"/>
        </w:rPr>
        <w:t xml:space="preserve">responsabilă de domeniul pescuitului </w:t>
      </w:r>
      <w:r w:rsidR="001D3B64">
        <w:rPr>
          <w:noProof w:val="0"/>
          <w:sz w:val="28"/>
          <w:szCs w:val="28"/>
          <w:lang w:val="ro-MD" w:eastAsia="en-US"/>
        </w:rPr>
        <w:t>monitorizează implementarea normelor</w:t>
      </w:r>
      <w:r w:rsidRPr="001D3B64">
        <w:rPr>
          <w:noProof w:val="0"/>
          <w:sz w:val="28"/>
          <w:szCs w:val="28"/>
          <w:lang w:val="ro-MD" w:eastAsia="en-US"/>
        </w:rPr>
        <w:t xml:space="preserve"> declarate obligatorii </w:t>
      </w:r>
      <w:r w:rsidR="001D3B64">
        <w:rPr>
          <w:noProof w:val="0"/>
          <w:sz w:val="28"/>
          <w:szCs w:val="28"/>
          <w:lang w:val="ro-MD" w:eastAsia="en-US"/>
        </w:rPr>
        <w:t>în cadrul unităților de producere și a operatorilor</w:t>
      </w:r>
      <w:r w:rsidRPr="001D3B64">
        <w:rPr>
          <w:noProof w:val="0"/>
          <w:sz w:val="28"/>
          <w:szCs w:val="28"/>
          <w:lang w:val="ro-MD" w:eastAsia="en-US"/>
        </w:rPr>
        <w:t xml:space="preserve"> din domeniul pescuitului.</w:t>
      </w:r>
    </w:p>
    <w:p w14:paraId="3C96108F" w14:textId="77777777" w:rsidR="0021220E" w:rsidRDefault="0021220E" w:rsidP="0014411D">
      <w:pPr>
        <w:pStyle w:val="cu"/>
        <w:tabs>
          <w:tab w:val="left" w:pos="1560"/>
        </w:tabs>
        <w:ind w:left="0" w:right="142" w:firstLine="0"/>
        <w:jc w:val="center"/>
        <w:rPr>
          <w:b/>
          <w:noProof w:val="0"/>
          <w:sz w:val="28"/>
          <w:szCs w:val="28"/>
          <w:lang w:val="ro-MD" w:eastAsia="en-US"/>
        </w:rPr>
      </w:pPr>
    </w:p>
    <w:p w14:paraId="680059B5" w14:textId="6E86646E" w:rsidR="00AD3DDC" w:rsidRPr="00A34115" w:rsidRDefault="00223DB0" w:rsidP="0014411D">
      <w:pPr>
        <w:pStyle w:val="cu"/>
        <w:tabs>
          <w:tab w:val="left" w:pos="1560"/>
        </w:tabs>
        <w:ind w:left="0" w:right="142" w:firstLine="0"/>
        <w:jc w:val="center"/>
        <w:rPr>
          <w:b/>
          <w:noProof w:val="0"/>
          <w:sz w:val="28"/>
          <w:szCs w:val="28"/>
          <w:lang w:val="ro-MD" w:eastAsia="en-US"/>
        </w:rPr>
      </w:pPr>
      <w:r>
        <w:rPr>
          <w:b/>
          <w:noProof w:val="0"/>
          <w:sz w:val="28"/>
          <w:szCs w:val="28"/>
          <w:lang w:val="ro-MD" w:eastAsia="en-US"/>
        </w:rPr>
        <w:t>Secțiunea a 4-a</w:t>
      </w:r>
    </w:p>
    <w:p w14:paraId="3F7A9E6A" w14:textId="28374AD9" w:rsidR="00AD3DDC" w:rsidRDefault="00AD3DDC" w:rsidP="0014411D">
      <w:pPr>
        <w:pStyle w:val="cu"/>
        <w:tabs>
          <w:tab w:val="left" w:pos="1560"/>
        </w:tabs>
        <w:ind w:left="0" w:right="142" w:firstLine="0"/>
        <w:jc w:val="center"/>
        <w:rPr>
          <w:b/>
          <w:noProof w:val="0"/>
          <w:sz w:val="28"/>
          <w:szCs w:val="28"/>
          <w:lang w:val="ro-MD" w:eastAsia="en-US"/>
        </w:rPr>
      </w:pPr>
      <w:r w:rsidRPr="00AD3DDC">
        <w:rPr>
          <w:b/>
          <w:noProof w:val="0"/>
          <w:sz w:val="28"/>
          <w:szCs w:val="28"/>
          <w:lang w:val="ro-MD" w:eastAsia="en-US"/>
        </w:rPr>
        <w:t xml:space="preserve">Planificarea </w:t>
      </w:r>
      <w:r w:rsidR="007625FF">
        <w:rPr>
          <w:b/>
          <w:noProof w:val="0"/>
          <w:sz w:val="28"/>
          <w:szCs w:val="28"/>
          <w:lang w:val="ro-MD" w:eastAsia="en-US"/>
        </w:rPr>
        <w:t xml:space="preserve">și comercializarea </w:t>
      </w:r>
      <w:r w:rsidRPr="00AD3DDC">
        <w:rPr>
          <w:b/>
          <w:noProof w:val="0"/>
          <w:sz w:val="28"/>
          <w:szCs w:val="28"/>
          <w:lang w:val="ro-MD" w:eastAsia="en-US"/>
        </w:rPr>
        <w:t xml:space="preserve">producției </w:t>
      </w:r>
      <w:r w:rsidR="009D50CE">
        <w:rPr>
          <w:b/>
          <w:noProof w:val="0"/>
          <w:sz w:val="28"/>
          <w:szCs w:val="28"/>
          <w:lang w:val="ro-MD" w:eastAsia="en-US"/>
        </w:rPr>
        <w:t>de pește</w:t>
      </w:r>
    </w:p>
    <w:p w14:paraId="2EC4539E" w14:textId="4FC24D36" w:rsidR="00AD3DDC" w:rsidRPr="00AD3DDC" w:rsidRDefault="008C2E4A" w:rsidP="007F2402">
      <w:pPr>
        <w:pStyle w:val="cu"/>
        <w:tabs>
          <w:tab w:val="left" w:pos="1560"/>
        </w:tabs>
        <w:ind w:left="0" w:right="29" w:firstLine="426"/>
        <w:rPr>
          <w:noProof w:val="0"/>
          <w:sz w:val="28"/>
          <w:szCs w:val="28"/>
          <w:lang w:val="ro-MD" w:eastAsia="en-US"/>
        </w:rPr>
      </w:pPr>
      <w:r w:rsidRPr="008C2E4A">
        <w:rPr>
          <w:b/>
          <w:noProof w:val="0"/>
          <w:sz w:val="28"/>
          <w:szCs w:val="28"/>
          <w:lang w:val="ro-MD" w:eastAsia="en-US"/>
        </w:rPr>
        <w:t>Articolul 61</w:t>
      </w:r>
      <w:r w:rsidR="00AD3DDC" w:rsidRPr="008C2E4A">
        <w:rPr>
          <w:b/>
          <w:noProof w:val="0"/>
          <w:sz w:val="28"/>
          <w:szCs w:val="28"/>
          <w:lang w:val="ro-MD" w:eastAsia="en-US"/>
        </w:rPr>
        <w:t xml:space="preserve">. </w:t>
      </w:r>
      <w:r w:rsidR="007625FF">
        <w:rPr>
          <w:noProof w:val="0"/>
          <w:sz w:val="28"/>
          <w:szCs w:val="28"/>
          <w:lang w:val="ro-MD" w:eastAsia="en-US"/>
        </w:rPr>
        <w:t xml:space="preserve">Planificarea </w:t>
      </w:r>
      <w:r w:rsidR="007625FF" w:rsidRPr="007625FF">
        <w:rPr>
          <w:noProof w:val="0"/>
          <w:sz w:val="28"/>
          <w:szCs w:val="28"/>
          <w:lang w:val="ro-MD" w:eastAsia="en-US"/>
        </w:rPr>
        <w:t xml:space="preserve">și comercializarea  </w:t>
      </w:r>
      <w:r w:rsidR="007625FF">
        <w:rPr>
          <w:noProof w:val="0"/>
          <w:sz w:val="28"/>
          <w:szCs w:val="28"/>
          <w:lang w:val="ro-MD" w:eastAsia="en-US"/>
        </w:rPr>
        <w:t xml:space="preserve">producției </w:t>
      </w:r>
      <w:r w:rsidR="009D50CE">
        <w:rPr>
          <w:noProof w:val="0"/>
          <w:sz w:val="28"/>
          <w:szCs w:val="28"/>
          <w:lang w:val="ro-MD" w:eastAsia="en-US"/>
        </w:rPr>
        <w:t>piscicole</w:t>
      </w:r>
      <w:r w:rsidR="007625FF">
        <w:rPr>
          <w:noProof w:val="0"/>
          <w:sz w:val="28"/>
          <w:szCs w:val="28"/>
          <w:lang w:val="ro-MD" w:eastAsia="en-US"/>
        </w:rPr>
        <w:t xml:space="preserve"> </w:t>
      </w:r>
    </w:p>
    <w:p w14:paraId="3CC8B32F" w14:textId="7C093B15" w:rsidR="00AD3DDC" w:rsidRPr="00AD3DDC" w:rsidRDefault="00AD3DDC" w:rsidP="007F2402">
      <w:pPr>
        <w:pStyle w:val="cu"/>
        <w:tabs>
          <w:tab w:val="left" w:pos="1560"/>
        </w:tabs>
        <w:ind w:left="0" w:right="29" w:firstLine="426"/>
        <w:rPr>
          <w:noProof w:val="0"/>
          <w:sz w:val="28"/>
          <w:szCs w:val="28"/>
          <w:lang w:val="ro-MD" w:eastAsia="en-US"/>
        </w:rPr>
      </w:pPr>
      <w:r w:rsidRPr="00AD3DDC">
        <w:rPr>
          <w:noProof w:val="0"/>
          <w:sz w:val="28"/>
          <w:szCs w:val="28"/>
          <w:lang w:val="ro-MD" w:eastAsia="en-US"/>
        </w:rPr>
        <w:t>(1) Fiecare organizație de producători prezintă autorităților naționale competente sp</w:t>
      </w:r>
      <w:r w:rsidR="007625FF">
        <w:rPr>
          <w:noProof w:val="0"/>
          <w:sz w:val="28"/>
          <w:szCs w:val="28"/>
          <w:lang w:val="ro-MD" w:eastAsia="en-US"/>
        </w:rPr>
        <w:t xml:space="preserve">re aprobare un plan de producere și </w:t>
      </w:r>
      <w:r w:rsidRPr="00AD3DDC">
        <w:rPr>
          <w:noProof w:val="0"/>
          <w:sz w:val="28"/>
          <w:szCs w:val="28"/>
          <w:lang w:val="ro-MD" w:eastAsia="en-US"/>
        </w:rPr>
        <w:t xml:space="preserve">comercializare pentru cel puțin principalele sale specii </w:t>
      </w:r>
      <w:r w:rsidR="007625FF">
        <w:rPr>
          <w:noProof w:val="0"/>
          <w:sz w:val="28"/>
          <w:szCs w:val="28"/>
          <w:lang w:val="ro-MD" w:eastAsia="en-US"/>
        </w:rPr>
        <w:t xml:space="preserve">de pește </w:t>
      </w:r>
      <w:r w:rsidRPr="00AD3DDC">
        <w:rPr>
          <w:noProof w:val="0"/>
          <w:sz w:val="28"/>
          <w:szCs w:val="28"/>
          <w:lang w:val="ro-MD" w:eastAsia="en-US"/>
        </w:rPr>
        <w:t xml:space="preserve">comercializate. </w:t>
      </w:r>
    </w:p>
    <w:p w14:paraId="7A8EE34B" w14:textId="6E3D96A8" w:rsidR="00AD3DDC" w:rsidRPr="00AD3DDC" w:rsidRDefault="00AD3DDC" w:rsidP="007F2402">
      <w:pPr>
        <w:pStyle w:val="cu"/>
        <w:tabs>
          <w:tab w:val="left" w:pos="1560"/>
        </w:tabs>
        <w:ind w:left="0" w:right="29" w:firstLine="426"/>
        <w:rPr>
          <w:noProof w:val="0"/>
          <w:sz w:val="28"/>
          <w:szCs w:val="28"/>
          <w:lang w:val="ro-MD" w:eastAsia="en-US"/>
        </w:rPr>
      </w:pPr>
      <w:r w:rsidRPr="00AD3DDC">
        <w:rPr>
          <w:noProof w:val="0"/>
          <w:sz w:val="28"/>
          <w:szCs w:val="28"/>
          <w:lang w:val="ro-MD" w:eastAsia="en-US"/>
        </w:rPr>
        <w:t xml:space="preserve">(2)  Planul de </w:t>
      </w:r>
      <w:r w:rsidR="007625FF" w:rsidRPr="007625FF">
        <w:rPr>
          <w:noProof w:val="0"/>
          <w:sz w:val="28"/>
          <w:szCs w:val="28"/>
          <w:lang w:val="ro-MD" w:eastAsia="en-US"/>
        </w:rPr>
        <w:t xml:space="preserve">producere și comercializare </w:t>
      </w:r>
      <w:r w:rsidRPr="00AD3DDC">
        <w:rPr>
          <w:noProof w:val="0"/>
          <w:sz w:val="28"/>
          <w:szCs w:val="28"/>
          <w:lang w:val="ro-MD" w:eastAsia="en-US"/>
        </w:rPr>
        <w:t xml:space="preserve">include: </w:t>
      </w:r>
    </w:p>
    <w:p w14:paraId="56B2B08D" w14:textId="75A88EEA" w:rsidR="00AD3DDC" w:rsidRPr="00AD3DDC" w:rsidRDefault="007625FF" w:rsidP="007F2402">
      <w:pPr>
        <w:pStyle w:val="cu"/>
        <w:tabs>
          <w:tab w:val="left" w:pos="1560"/>
        </w:tabs>
        <w:ind w:left="0" w:right="29" w:firstLine="426"/>
        <w:rPr>
          <w:noProof w:val="0"/>
          <w:sz w:val="28"/>
          <w:szCs w:val="28"/>
          <w:lang w:val="ro-MD" w:eastAsia="en-US"/>
        </w:rPr>
      </w:pPr>
      <w:r>
        <w:rPr>
          <w:noProof w:val="0"/>
          <w:sz w:val="28"/>
          <w:szCs w:val="28"/>
          <w:lang w:val="ro-MD" w:eastAsia="en-US"/>
        </w:rPr>
        <w:t>(a) un program de producere</w:t>
      </w:r>
      <w:r w:rsidR="00AD3DDC" w:rsidRPr="00AD3DDC">
        <w:rPr>
          <w:noProof w:val="0"/>
          <w:sz w:val="28"/>
          <w:szCs w:val="28"/>
          <w:lang w:val="ro-MD" w:eastAsia="en-US"/>
        </w:rPr>
        <w:t xml:space="preserve"> </w:t>
      </w:r>
      <w:r>
        <w:rPr>
          <w:noProof w:val="0"/>
          <w:sz w:val="28"/>
          <w:szCs w:val="28"/>
          <w:lang w:val="ro-MD" w:eastAsia="en-US"/>
        </w:rPr>
        <w:t>a speciilor</w:t>
      </w:r>
      <w:r w:rsidR="00AD3DDC" w:rsidRPr="00AD3DDC">
        <w:rPr>
          <w:noProof w:val="0"/>
          <w:sz w:val="28"/>
          <w:szCs w:val="28"/>
          <w:lang w:val="ro-MD" w:eastAsia="en-US"/>
        </w:rPr>
        <w:t xml:space="preserve"> capturate sau d</w:t>
      </w:r>
      <w:r w:rsidR="0090693F">
        <w:rPr>
          <w:noProof w:val="0"/>
          <w:sz w:val="28"/>
          <w:szCs w:val="28"/>
          <w:lang w:val="ro-MD" w:eastAsia="en-US"/>
        </w:rPr>
        <w:t>e crescătorie</w:t>
      </w:r>
      <w:r w:rsidR="00AD3DDC" w:rsidRPr="00AD3DDC">
        <w:rPr>
          <w:noProof w:val="0"/>
          <w:sz w:val="28"/>
          <w:szCs w:val="28"/>
          <w:lang w:val="ro-MD" w:eastAsia="en-US"/>
        </w:rPr>
        <w:t>;</w:t>
      </w:r>
    </w:p>
    <w:p w14:paraId="202BF840" w14:textId="77777777" w:rsidR="00AD3DDC" w:rsidRPr="00AD3DDC" w:rsidRDefault="00AD3DDC" w:rsidP="007F2402">
      <w:pPr>
        <w:pStyle w:val="cu"/>
        <w:tabs>
          <w:tab w:val="left" w:pos="1560"/>
        </w:tabs>
        <w:ind w:left="0" w:right="29" w:firstLine="426"/>
        <w:rPr>
          <w:noProof w:val="0"/>
          <w:sz w:val="28"/>
          <w:szCs w:val="28"/>
          <w:lang w:val="ro-MD" w:eastAsia="en-US"/>
        </w:rPr>
      </w:pPr>
      <w:r w:rsidRPr="00AD3DDC">
        <w:rPr>
          <w:noProof w:val="0"/>
          <w:sz w:val="28"/>
          <w:szCs w:val="28"/>
          <w:lang w:val="ro-MD" w:eastAsia="en-US"/>
        </w:rPr>
        <w:t>(b) o strategie de marketing pentru a potrivi cantitatea, calitatea și prezentarea ofertei la cerințele pieței;</w:t>
      </w:r>
    </w:p>
    <w:p w14:paraId="51DF7FB9" w14:textId="490E0BEF" w:rsidR="00AD3DDC" w:rsidRPr="0090693F" w:rsidRDefault="00AD3DDC" w:rsidP="007F2402">
      <w:pPr>
        <w:pStyle w:val="cu"/>
        <w:tabs>
          <w:tab w:val="left" w:pos="1560"/>
        </w:tabs>
        <w:ind w:left="0" w:right="29" w:firstLine="426"/>
        <w:rPr>
          <w:noProof w:val="0"/>
          <w:sz w:val="28"/>
          <w:szCs w:val="28"/>
          <w:lang w:val="ro-MD" w:eastAsia="en-US"/>
        </w:rPr>
      </w:pPr>
      <w:r w:rsidRPr="00AD3DDC">
        <w:rPr>
          <w:noProof w:val="0"/>
          <w:sz w:val="28"/>
          <w:szCs w:val="28"/>
          <w:lang w:val="ro-MD" w:eastAsia="en-US"/>
        </w:rPr>
        <w:t>(c) măsuri care tre</w:t>
      </w:r>
      <w:r w:rsidR="0090693F">
        <w:rPr>
          <w:noProof w:val="0"/>
          <w:sz w:val="28"/>
          <w:szCs w:val="28"/>
          <w:lang w:val="ro-MD" w:eastAsia="en-US"/>
        </w:rPr>
        <w:t>buie să fie luate de organizațiile</w:t>
      </w:r>
      <w:r w:rsidRPr="00AD3DDC">
        <w:rPr>
          <w:noProof w:val="0"/>
          <w:sz w:val="28"/>
          <w:szCs w:val="28"/>
          <w:lang w:val="ro-MD" w:eastAsia="en-US"/>
        </w:rPr>
        <w:t xml:space="preserve"> de producători pentru a contribui la </w:t>
      </w:r>
      <w:r w:rsidR="00F079B6">
        <w:rPr>
          <w:noProof w:val="0"/>
          <w:sz w:val="28"/>
          <w:szCs w:val="28"/>
          <w:lang w:val="ro-MD" w:eastAsia="en-US"/>
        </w:rPr>
        <w:t>întrunirea obiectivelor</w:t>
      </w:r>
      <w:r w:rsidR="0090693F">
        <w:rPr>
          <w:noProof w:val="0"/>
          <w:sz w:val="28"/>
          <w:szCs w:val="28"/>
          <w:lang w:val="ro-MD" w:eastAsia="en-US"/>
        </w:rPr>
        <w:t xml:space="preserve"> acestora</w:t>
      </w:r>
      <w:r w:rsidRPr="0090693F">
        <w:rPr>
          <w:noProof w:val="0"/>
          <w:sz w:val="28"/>
          <w:szCs w:val="28"/>
          <w:lang w:val="ro-MD" w:eastAsia="en-US"/>
        </w:rPr>
        <w:t>;</w:t>
      </w:r>
    </w:p>
    <w:p w14:paraId="0633B932" w14:textId="25A87FC0" w:rsidR="00AD3DDC" w:rsidRPr="00AD3DDC" w:rsidRDefault="00AD3DDC" w:rsidP="007F2402">
      <w:pPr>
        <w:pStyle w:val="cu"/>
        <w:tabs>
          <w:tab w:val="left" w:pos="1560"/>
        </w:tabs>
        <w:ind w:left="0" w:right="29" w:firstLine="426"/>
        <w:rPr>
          <w:noProof w:val="0"/>
          <w:sz w:val="28"/>
          <w:szCs w:val="28"/>
          <w:lang w:val="ro-MD" w:eastAsia="en-US"/>
        </w:rPr>
      </w:pPr>
      <w:r w:rsidRPr="00AD3DDC">
        <w:rPr>
          <w:noProof w:val="0"/>
          <w:sz w:val="28"/>
          <w:szCs w:val="28"/>
          <w:lang w:val="ro-MD" w:eastAsia="en-US"/>
        </w:rPr>
        <w:t>(d) măsuri spec</w:t>
      </w:r>
      <w:r w:rsidR="00F079B6">
        <w:rPr>
          <w:noProof w:val="0"/>
          <w:sz w:val="28"/>
          <w:szCs w:val="28"/>
          <w:lang w:val="ro-MD" w:eastAsia="en-US"/>
        </w:rPr>
        <w:t>iale pentru ajustarea ofertei pe</w:t>
      </w:r>
      <w:r w:rsidRPr="00AD3DDC">
        <w:rPr>
          <w:noProof w:val="0"/>
          <w:sz w:val="28"/>
          <w:szCs w:val="28"/>
          <w:lang w:val="ro-MD" w:eastAsia="en-US"/>
        </w:rPr>
        <w:t xml:space="preserve"> specii care prezintă în mod obișnuit dificultăți de comercializare pe parcursul anului;</w:t>
      </w:r>
    </w:p>
    <w:p w14:paraId="0954769A" w14:textId="70B8FC49" w:rsidR="00AD3DDC" w:rsidRPr="00AD3DDC" w:rsidRDefault="00C16517" w:rsidP="007F2402">
      <w:pPr>
        <w:pStyle w:val="cu"/>
        <w:tabs>
          <w:tab w:val="left" w:pos="851"/>
          <w:tab w:val="left" w:pos="1560"/>
        </w:tabs>
        <w:ind w:left="0" w:right="29" w:firstLine="426"/>
        <w:rPr>
          <w:noProof w:val="0"/>
          <w:sz w:val="28"/>
          <w:szCs w:val="28"/>
          <w:lang w:val="ro-MD" w:eastAsia="en-US"/>
        </w:rPr>
      </w:pPr>
      <w:r>
        <w:rPr>
          <w:noProof w:val="0"/>
          <w:sz w:val="28"/>
          <w:szCs w:val="28"/>
          <w:lang w:val="ro-MD" w:eastAsia="en-US"/>
        </w:rPr>
        <w:t xml:space="preserve">(e) </w:t>
      </w:r>
      <w:r w:rsidR="00AD3DDC" w:rsidRPr="00AD3DDC">
        <w:rPr>
          <w:noProof w:val="0"/>
          <w:sz w:val="28"/>
          <w:szCs w:val="28"/>
          <w:lang w:val="ro-MD" w:eastAsia="en-US"/>
        </w:rPr>
        <w:t>sancțiuni aplicabile membrilor care încalcă deciziile adoptate pentru punerea în aplicare a planului în cauză.</w:t>
      </w:r>
    </w:p>
    <w:p w14:paraId="0856B7B5" w14:textId="5CC53A4C" w:rsidR="00AD3DDC" w:rsidRPr="00AD3DDC" w:rsidRDefault="00AD3DDC" w:rsidP="007F2402">
      <w:pPr>
        <w:pStyle w:val="cu"/>
        <w:tabs>
          <w:tab w:val="left" w:pos="1560"/>
          <w:tab w:val="left" w:pos="8787"/>
        </w:tabs>
        <w:ind w:left="0" w:right="29" w:firstLine="426"/>
        <w:rPr>
          <w:noProof w:val="0"/>
          <w:sz w:val="28"/>
          <w:szCs w:val="28"/>
          <w:lang w:val="ro-MD" w:eastAsia="en-US"/>
        </w:rPr>
      </w:pPr>
      <w:r w:rsidRPr="00AD3DDC">
        <w:rPr>
          <w:noProof w:val="0"/>
          <w:sz w:val="28"/>
          <w:szCs w:val="28"/>
          <w:lang w:val="ro-MD" w:eastAsia="en-US"/>
        </w:rPr>
        <w:t xml:space="preserve">(3) </w:t>
      </w:r>
      <w:r w:rsidR="00320362" w:rsidRPr="00320362">
        <w:rPr>
          <w:noProof w:val="0"/>
          <w:sz w:val="28"/>
          <w:szCs w:val="28"/>
          <w:lang w:val="ro-MD" w:eastAsia="en-US"/>
        </w:rPr>
        <w:t xml:space="preserve">Autoritatea responsabilă de domeniu pescuitului și acvaculturii </w:t>
      </w:r>
      <w:r w:rsidR="00F079B6">
        <w:rPr>
          <w:noProof w:val="0"/>
          <w:sz w:val="28"/>
          <w:szCs w:val="28"/>
          <w:lang w:val="ro-MD" w:eastAsia="en-US"/>
        </w:rPr>
        <w:t>aprobă planul de producere</w:t>
      </w:r>
      <w:r w:rsidR="001E6C37">
        <w:rPr>
          <w:noProof w:val="0"/>
          <w:sz w:val="28"/>
          <w:szCs w:val="28"/>
          <w:lang w:val="ro-MD" w:eastAsia="en-US"/>
        </w:rPr>
        <w:t xml:space="preserve"> și </w:t>
      </w:r>
      <w:r w:rsidRPr="00AD3DDC">
        <w:rPr>
          <w:noProof w:val="0"/>
          <w:sz w:val="28"/>
          <w:szCs w:val="28"/>
          <w:lang w:val="ro-MD" w:eastAsia="en-US"/>
        </w:rPr>
        <w:t>comercializare. Odată ce plan</w:t>
      </w:r>
      <w:r w:rsidR="00320362">
        <w:rPr>
          <w:noProof w:val="0"/>
          <w:sz w:val="28"/>
          <w:szCs w:val="28"/>
          <w:lang w:val="ro-MD" w:eastAsia="en-US"/>
        </w:rPr>
        <w:t>ul este aprobat, organizațiile de producători sunt obligate să le pună</w:t>
      </w:r>
      <w:r w:rsidRPr="00AD3DDC">
        <w:rPr>
          <w:noProof w:val="0"/>
          <w:sz w:val="28"/>
          <w:szCs w:val="28"/>
          <w:lang w:val="ro-MD" w:eastAsia="en-US"/>
        </w:rPr>
        <w:t xml:space="preserve"> în aplicare imediat.</w:t>
      </w:r>
    </w:p>
    <w:p w14:paraId="01D2525B" w14:textId="2E219652" w:rsidR="00AD3DDC" w:rsidRPr="00AD3DDC" w:rsidRDefault="00AD3DDC" w:rsidP="007F2402">
      <w:pPr>
        <w:pStyle w:val="cu"/>
        <w:tabs>
          <w:tab w:val="left" w:pos="1560"/>
          <w:tab w:val="left" w:pos="8787"/>
        </w:tabs>
        <w:ind w:left="0" w:right="29" w:firstLine="426"/>
        <w:rPr>
          <w:noProof w:val="0"/>
          <w:sz w:val="28"/>
          <w:szCs w:val="28"/>
          <w:lang w:val="ro-MD" w:eastAsia="en-US"/>
        </w:rPr>
      </w:pPr>
      <w:r w:rsidRPr="00AD3DDC">
        <w:rPr>
          <w:noProof w:val="0"/>
          <w:sz w:val="28"/>
          <w:szCs w:val="28"/>
          <w:lang w:val="ro-MD" w:eastAsia="en-US"/>
        </w:rPr>
        <w:t>(4) Organizațiile de producători</w:t>
      </w:r>
      <w:r w:rsidR="00F079B6">
        <w:rPr>
          <w:noProof w:val="0"/>
          <w:sz w:val="28"/>
          <w:szCs w:val="28"/>
          <w:lang w:val="ro-MD" w:eastAsia="en-US"/>
        </w:rPr>
        <w:t xml:space="preserve"> pot revizui planul de producere</w:t>
      </w:r>
      <w:r w:rsidRPr="00AD3DDC">
        <w:rPr>
          <w:noProof w:val="0"/>
          <w:sz w:val="28"/>
          <w:szCs w:val="28"/>
          <w:lang w:val="ro-MD" w:eastAsia="en-US"/>
        </w:rPr>
        <w:t xml:space="preserve"> și de comercializare și, îl prezintă spre aprobare autorităților naționale competente.</w:t>
      </w:r>
    </w:p>
    <w:p w14:paraId="3DDB4830" w14:textId="199BB16F" w:rsidR="00AD3DDC" w:rsidRPr="00AD3DDC" w:rsidRDefault="00AD3DDC" w:rsidP="007F2402">
      <w:pPr>
        <w:pStyle w:val="cu"/>
        <w:tabs>
          <w:tab w:val="left" w:pos="1560"/>
          <w:tab w:val="left" w:pos="8787"/>
        </w:tabs>
        <w:ind w:left="0" w:right="29" w:firstLine="426"/>
        <w:rPr>
          <w:noProof w:val="0"/>
          <w:sz w:val="28"/>
          <w:szCs w:val="28"/>
          <w:lang w:val="ro-MD" w:eastAsia="en-US"/>
        </w:rPr>
      </w:pPr>
      <w:r w:rsidRPr="00AD3DDC">
        <w:rPr>
          <w:noProof w:val="0"/>
          <w:sz w:val="28"/>
          <w:szCs w:val="28"/>
          <w:lang w:val="ro-MD" w:eastAsia="en-US"/>
        </w:rPr>
        <w:t xml:space="preserve">(5) Organizația de producători întocmește un raport anual al activităților sale </w:t>
      </w:r>
      <w:r w:rsidR="00F079B6">
        <w:rPr>
          <w:noProof w:val="0"/>
          <w:sz w:val="28"/>
          <w:szCs w:val="28"/>
          <w:lang w:val="ro-MD" w:eastAsia="en-US"/>
        </w:rPr>
        <w:t>în temeiul planului de producere</w:t>
      </w:r>
      <w:r w:rsidRPr="00AD3DDC">
        <w:rPr>
          <w:noProof w:val="0"/>
          <w:sz w:val="28"/>
          <w:szCs w:val="28"/>
          <w:lang w:val="ro-MD" w:eastAsia="en-US"/>
        </w:rPr>
        <w:t xml:space="preserve"> și de comercializare și îl prezintă autorităților nați</w:t>
      </w:r>
      <w:r w:rsidR="008C2E4A">
        <w:rPr>
          <w:noProof w:val="0"/>
          <w:sz w:val="28"/>
          <w:szCs w:val="28"/>
          <w:lang w:val="ro-MD" w:eastAsia="en-US"/>
        </w:rPr>
        <w:t>onale competente spre aprobare.</w:t>
      </w:r>
    </w:p>
    <w:p w14:paraId="206D2CFC" w14:textId="7095D8EC" w:rsidR="00AD3DDC" w:rsidRPr="008C2E4A" w:rsidRDefault="00AD3DDC" w:rsidP="007F2402">
      <w:pPr>
        <w:pStyle w:val="cu"/>
        <w:tabs>
          <w:tab w:val="left" w:pos="1560"/>
          <w:tab w:val="left" w:pos="8787"/>
        </w:tabs>
        <w:ind w:left="0" w:right="29" w:firstLine="426"/>
        <w:rPr>
          <w:noProof w:val="0"/>
          <w:sz w:val="28"/>
          <w:szCs w:val="28"/>
          <w:lang w:val="ro-MD" w:eastAsia="en-US"/>
        </w:rPr>
      </w:pPr>
      <w:r w:rsidRPr="00AD3DDC">
        <w:rPr>
          <w:noProof w:val="0"/>
          <w:sz w:val="28"/>
          <w:szCs w:val="28"/>
          <w:lang w:val="ro-MD" w:eastAsia="en-US"/>
        </w:rPr>
        <w:t>(6) Organizațiile de producători pot primi sprijin financiar pentru pregătirea și punerea în apl</w:t>
      </w:r>
      <w:r w:rsidR="00F079B6">
        <w:rPr>
          <w:noProof w:val="0"/>
          <w:sz w:val="28"/>
          <w:szCs w:val="28"/>
          <w:lang w:val="ro-MD" w:eastAsia="en-US"/>
        </w:rPr>
        <w:t xml:space="preserve">icare a planurilor de producere </w:t>
      </w:r>
      <w:r w:rsidRPr="00AD3DDC">
        <w:rPr>
          <w:noProof w:val="0"/>
          <w:sz w:val="28"/>
          <w:szCs w:val="28"/>
          <w:lang w:val="ro-MD" w:eastAsia="en-US"/>
        </w:rPr>
        <w:t>și comercializ</w:t>
      </w:r>
      <w:r w:rsidR="00C16517">
        <w:rPr>
          <w:noProof w:val="0"/>
          <w:sz w:val="28"/>
          <w:szCs w:val="28"/>
          <w:lang w:val="ro-MD" w:eastAsia="en-US"/>
        </w:rPr>
        <w:t xml:space="preserve">are,  </w:t>
      </w:r>
      <w:r w:rsidR="00F079B6">
        <w:rPr>
          <w:noProof w:val="0"/>
          <w:sz w:val="28"/>
          <w:szCs w:val="28"/>
          <w:lang w:val="ro-MD" w:eastAsia="en-US"/>
        </w:rPr>
        <w:t xml:space="preserve">în temeiul unui act </w:t>
      </w:r>
      <w:r w:rsidRPr="00AD3DDC">
        <w:rPr>
          <w:noProof w:val="0"/>
          <w:sz w:val="28"/>
          <w:szCs w:val="28"/>
          <w:lang w:val="ro-MD" w:eastAsia="en-US"/>
        </w:rPr>
        <w:t xml:space="preserve">juridic care </w:t>
      </w:r>
      <w:r w:rsidR="008C2E4A">
        <w:rPr>
          <w:noProof w:val="0"/>
          <w:sz w:val="28"/>
          <w:szCs w:val="28"/>
          <w:lang w:val="ro-MD" w:eastAsia="en-US"/>
        </w:rPr>
        <w:t>va stabili</w:t>
      </w:r>
      <w:r w:rsidRPr="00AD3DDC">
        <w:rPr>
          <w:noProof w:val="0"/>
          <w:sz w:val="28"/>
          <w:szCs w:val="28"/>
          <w:lang w:val="ro-MD" w:eastAsia="en-US"/>
        </w:rPr>
        <w:t xml:space="preserve"> condițiile pentru sprijinul financiar </w:t>
      </w:r>
      <w:r w:rsidR="003D4688" w:rsidRPr="003D4688">
        <w:rPr>
          <w:noProof w:val="0"/>
          <w:sz w:val="28"/>
          <w:szCs w:val="28"/>
          <w:lang w:val="ro-MD" w:eastAsia="en-US"/>
        </w:rPr>
        <w:t>care urmează a fi elaborat și aprobat de Guvern</w:t>
      </w:r>
      <w:r w:rsidRPr="008C2E4A">
        <w:rPr>
          <w:noProof w:val="0"/>
          <w:sz w:val="28"/>
          <w:szCs w:val="28"/>
          <w:lang w:val="ro-MD" w:eastAsia="en-US"/>
        </w:rPr>
        <w:t>.</w:t>
      </w:r>
    </w:p>
    <w:p w14:paraId="17638755" w14:textId="1CD8829B" w:rsidR="00AD3DDC" w:rsidRPr="00AD3DDC" w:rsidRDefault="00AD3DDC" w:rsidP="007F2402">
      <w:pPr>
        <w:pStyle w:val="cu"/>
        <w:tabs>
          <w:tab w:val="left" w:pos="1560"/>
          <w:tab w:val="left" w:pos="9356"/>
        </w:tabs>
        <w:ind w:left="0" w:right="29" w:firstLine="426"/>
        <w:rPr>
          <w:noProof w:val="0"/>
          <w:sz w:val="28"/>
          <w:szCs w:val="28"/>
          <w:lang w:val="ro-MD" w:eastAsia="en-US"/>
        </w:rPr>
      </w:pPr>
      <w:r w:rsidRPr="00AD3DDC">
        <w:rPr>
          <w:noProof w:val="0"/>
          <w:sz w:val="28"/>
          <w:szCs w:val="28"/>
          <w:lang w:val="ro-MD" w:eastAsia="en-US"/>
        </w:rPr>
        <w:lastRenderedPageBreak/>
        <w:t xml:space="preserve">(7) </w:t>
      </w:r>
      <w:r w:rsidR="007C1EFC">
        <w:rPr>
          <w:noProof w:val="0"/>
          <w:sz w:val="28"/>
          <w:szCs w:val="28"/>
          <w:lang w:val="ro-MD" w:eastAsia="en-US"/>
        </w:rPr>
        <w:t>A</w:t>
      </w:r>
      <w:r w:rsidR="007C1EFC" w:rsidRPr="007C1EFC">
        <w:rPr>
          <w:noProof w:val="0"/>
          <w:sz w:val="28"/>
          <w:szCs w:val="28"/>
          <w:lang w:val="ro-MD" w:eastAsia="en-US"/>
        </w:rPr>
        <w:t xml:space="preserve">utoritate de domeniul pescuitului </w:t>
      </w:r>
      <w:r w:rsidRPr="00AD3DDC">
        <w:rPr>
          <w:noProof w:val="0"/>
          <w:sz w:val="28"/>
          <w:szCs w:val="28"/>
          <w:lang w:val="ro-MD" w:eastAsia="en-US"/>
        </w:rPr>
        <w:t xml:space="preserve">efectuează controale pentru a se asigura că fiecare organizație de producători îndeplinește obligațiile prevăzute în prezentul articol. </w:t>
      </w:r>
      <w:r w:rsidR="007C1EFC">
        <w:rPr>
          <w:noProof w:val="0"/>
          <w:sz w:val="28"/>
          <w:szCs w:val="28"/>
          <w:lang w:val="ro-MD" w:eastAsia="en-US"/>
        </w:rPr>
        <w:t>Nerespectarea acestora</w:t>
      </w:r>
      <w:r w:rsidRPr="00AD3DDC">
        <w:rPr>
          <w:noProof w:val="0"/>
          <w:sz w:val="28"/>
          <w:szCs w:val="28"/>
          <w:lang w:val="ro-MD" w:eastAsia="en-US"/>
        </w:rPr>
        <w:t xml:space="preserve"> poate duce la retragerea recunoașterii</w:t>
      </w:r>
      <w:r w:rsidR="007C1EFC" w:rsidRPr="007C1EFC">
        <w:t xml:space="preserve"> </w:t>
      </w:r>
      <w:r w:rsidR="007C1EFC">
        <w:rPr>
          <w:noProof w:val="0"/>
          <w:sz w:val="28"/>
          <w:szCs w:val="28"/>
          <w:lang w:val="ro-MD" w:eastAsia="en-US"/>
        </w:rPr>
        <w:t>organizației</w:t>
      </w:r>
      <w:r w:rsidR="007C1EFC" w:rsidRPr="007C1EFC">
        <w:rPr>
          <w:noProof w:val="0"/>
          <w:sz w:val="28"/>
          <w:szCs w:val="28"/>
          <w:lang w:val="ro-MD" w:eastAsia="en-US"/>
        </w:rPr>
        <w:t xml:space="preserve"> de producători</w:t>
      </w:r>
      <w:r w:rsidRPr="00AD3DDC">
        <w:rPr>
          <w:noProof w:val="0"/>
          <w:sz w:val="28"/>
          <w:szCs w:val="28"/>
          <w:lang w:val="ro-MD" w:eastAsia="en-US"/>
        </w:rPr>
        <w:t>.</w:t>
      </w:r>
    </w:p>
    <w:p w14:paraId="3ADBB4E6" w14:textId="072B24CF" w:rsidR="00AD3DDC" w:rsidRDefault="00AD3DDC" w:rsidP="007F2402">
      <w:pPr>
        <w:pStyle w:val="cu"/>
        <w:tabs>
          <w:tab w:val="left" w:pos="1560"/>
          <w:tab w:val="left" w:pos="9356"/>
        </w:tabs>
        <w:ind w:left="0" w:right="29" w:firstLine="426"/>
        <w:rPr>
          <w:noProof w:val="0"/>
          <w:sz w:val="28"/>
          <w:szCs w:val="28"/>
          <w:lang w:val="ro-MD" w:eastAsia="en-US"/>
        </w:rPr>
      </w:pPr>
      <w:r w:rsidRPr="00AD3DDC">
        <w:rPr>
          <w:noProof w:val="0"/>
          <w:sz w:val="28"/>
          <w:szCs w:val="28"/>
          <w:lang w:val="ro-MD" w:eastAsia="en-US"/>
        </w:rPr>
        <w:t xml:space="preserve">(8)  </w:t>
      </w:r>
      <w:r w:rsidR="008C2E4A">
        <w:rPr>
          <w:noProof w:val="0"/>
          <w:sz w:val="28"/>
          <w:szCs w:val="28"/>
          <w:lang w:val="ro-MD" w:eastAsia="en-US"/>
        </w:rPr>
        <w:t>O</w:t>
      </w:r>
      <w:r w:rsidRPr="00AD3DDC">
        <w:rPr>
          <w:noProof w:val="0"/>
          <w:sz w:val="28"/>
          <w:szCs w:val="28"/>
          <w:lang w:val="ro-MD" w:eastAsia="en-US"/>
        </w:rPr>
        <w:t>rganizațiile de producători se asigură, prin int</w:t>
      </w:r>
      <w:r w:rsidR="003D4688">
        <w:rPr>
          <w:noProof w:val="0"/>
          <w:sz w:val="28"/>
          <w:szCs w:val="28"/>
          <w:lang w:val="ro-MD" w:eastAsia="en-US"/>
        </w:rPr>
        <w:t>ermediul planurilor de producere</w:t>
      </w:r>
      <w:r w:rsidRPr="00AD3DDC">
        <w:rPr>
          <w:noProof w:val="0"/>
          <w:sz w:val="28"/>
          <w:szCs w:val="28"/>
          <w:lang w:val="ro-MD" w:eastAsia="en-US"/>
        </w:rPr>
        <w:t xml:space="preserve"> și de comercializare pe care le prezintă că</w:t>
      </w:r>
      <w:r w:rsidR="00561B02">
        <w:rPr>
          <w:noProof w:val="0"/>
          <w:sz w:val="28"/>
          <w:szCs w:val="28"/>
          <w:lang w:val="ro-MD" w:eastAsia="en-US"/>
        </w:rPr>
        <w:t>,</w:t>
      </w:r>
      <w:r w:rsidRPr="00AD3DDC">
        <w:rPr>
          <w:noProof w:val="0"/>
          <w:sz w:val="28"/>
          <w:szCs w:val="28"/>
          <w:lang w:val="ro-MD" w:eastAsia="en-US"/>
        </w:rPr>
        <w:t xml:space="preserve"> debarcarea capturilor de </w:t>
      </w:r>
      <w:r w:rsidR="003D4688">
        <w:rPr>
          <w:noProof w:val="0"/>
          <w:sz w:val="28"/>
          <w:szCs w:val="28"/>
          <w:lang w:val="ro-MD" w:eastAsia="en-US"/>
        </w:rPr>
        <w:t xml:space="preserve">pescuit </w:t>
      </w:r>
      <w:r w:rsidR="007C1EFC">
        <w:rPr>
          <w:noProof w:val="0"/>
          <w:sz w:val="28"/>
          <w:szCs w:val="28"/>
          <w:lang w:val="ro-MD" w:eastAsia="en-US"/>
        </w:rPr>
        <w:t xml:space="preserve">de </w:t>
      </w:r>
      <w:r w:rsidRPr="00AD3DDC">
        <w:rPr>
          <w:noProof w:val="0"/>
          <w:sz w:val="28"/>
          <w:szCs w:val="28"/>
          <w:lang w:val="ro-MD" w:eastAsia="en-US"/>
        </w:rPr>
        <w:t>dimensiunii minime de referință pentru conservare nu conduce la dezvoltarea unor activități care să vizeze în mod specific capturarea organismelor marine respective.</w:t>
      </w:r>
      <w:r>
        <w:rPr>
          <w:noProof w:val="0"/>
          <w:sz w:val="28"/>
          <w:szCs w:val="28"/>
          <w:lang w:val="ro-MD" w:eastAsia="en-US"/>
        </w:rPr>
        <w:t xml:space="preserve"> </w:t>
      </w:r>
    </w:p>
    <w:p w14:paraId="638F516D" w14:textId="5D34010A" w:rsidR="0075472F" w:rsidRPr="0075472F" w:rsidRDefault="00561B02" w:rsidP="007F2402">
      <w:pPr>
        <w:pStyle w:val="cu"/>
        <w:tabs>
          <w:tab w:val="left" w:pos="1560"/>
        </w:tabs>
        <w:ind w:left="0" w:right="29" w:firstLine="426"/>
        <w:rPr>
          <w:noProof w:val="0"/>
          <w:sz w:val="28"/>
          <w:szCs w:val="28"/>
          <w:lang w:val="ro-MD" w:eastAsia="en-US"/>
        </w:rPr>
      </w:pPr>
      <w:r w:rsidRPr="00561B02">
        <w:rPr>
          <w:b/>
          <w:noProof w:val="0"/>
          <w:sz w:val="28"/>
          <w:szCs w:val="28"/>
          <w:lang w:val="ro-MD" w:eastAsia="en-US"/>
        </w:rPr>
        <w:t>Articolul 62</w:t>
      </w:r>
      <w:r w:rsidR="0075472F" w:rsidRPr="00561B02">
        <w:rPr>
          <w:b/>
          <w:noProof w:val="0"/>
          <w:sz w:val="28"/>
          <w:szCs w:val="28"/>
          <w:lang w:val="ro-MD" w:eastAsia="en-US"/>
        </w:rPr>
        <w:t>.</w:t>
      </w:r>
      <w:r w:rsidR="0075472F" w:rsidRPr="00561B02">
        <w:rPr>
          <w:noProof w:val="0"/>
          <w:sz w:val="28"/>
          <w:szCs w:val="28"/>
          <w:lang w:val="ro-MD" w:eastAsia="en-US"/>
        </w:rPr>
        <w:t xml:space="preserve"> </w:t>
      </w:r>
      <w:r w:rsidR="0075472F" w:rsidRPr="0075472F">
        <w:rPr>
          <w:noProof w:val="0"/>
          <w:sz w:val="28"/>
          <w:szCs w:val="28"/>
          <w:lang w:val="ro-MD" w:eastAsia="en-US"/>
        </w:rPr>
        <w:t xml:space="preserve">Acte de punere în aplicare </w:t>
      </w:r>
    </w:p>
    <w:p w14:paraId="1B8F0EA1" w14:textId="634FAAD1" w:rsidR="00E23A32" w:rsidRPr="00E23A32" w:rsidRDefault="00E23A32" w:rsidP="00E23A32">
      <w:pPr>
        <w:pStyle w:val="cu"/>
        <w:tabs>
          <w:tab w:val="left" w:pos="1560"/>
        </w:tabs>
        <w:ind w:left="0" w:right="29" w:firstLine="426"/>
        <w:rPr>
          <w:noProof w:val="0"/>
          <w:sz w:val="28"/>
          <w:szCs w:val="28"/>
          <w:lang w:val="ro-MD" w:eastAsia="en-US"/>
        </w:rPr>
      </w:pPr>
      <w:r w:rsidRPr="00E23A32">
        <w:rPr>
          <w:noProof w:val="0"/>
          <w:sz w:val="28"/>
          <w:szCs w:val="28"/>
          <w:lang w:val="ro-MD" w:eastAsia="en-US"/>
        </w:rPr>
        <w:t xml:space="preserve">(1) </w:t>
      </w:r>
      <w:r>
        <w:rPr>
          <w:noProof w:val="0"/>
          <w:sz w:val="28"/>
          <w:szCs w:val="28"/>
          <w:lang w:val="ro-MD" w:eastAsia="en-US"/>
        </w:rPr>
        <w:t>A</w:t>
      </w:r>
      <w:r w:rsidRPr="00E23A32">
        <w:rPr>
          <w:noProof w:val="0"/>
          <w:sz w:val="28"/>
          <w:szCs w:val="28"/>
          <w:lang w:val="ro-MD" w:eastAsia="en-US"/>
        </w:rPr>
        <w:t xml:space="preserve">utoritate de domeniul pescuitului </w:t>
      </w:r>
      <w:r>
        <w:rPr>
          <w:noProof w:val="0"/>
          <w:sz w:val="28"/>
          <w:szCs w:val="28"/>
          <w:lang w:val="ro-MD" w:eastAsia="en-US"/>
        </w:rPr>
        <w:t xml:space="preserve">aprobă </w:t>
      </w:r>
      <w:r w:rsidRPr="00E23A32">
        <w:rPr>
          <w:noProof w:val="0"/>
          <w:sz w:val="28"/>
          <w:szCs w:val="28"/>
          <w:lang w:val="ro-MD" w:eastAsia="en-US"/>
        </w:rPr>
        <w:t>acte</w:t>
      </w:r>
      <w:r>
        <w:rPr>
          <w:noProof w:val="0"/>
          <w:sz w:val="28"/>
          <w:szCs w:val="28"/>
          <w:lang w:val="ro-MD" w:eastAsia="en-US"/>
        </w:rPr>
        <w:t>le</w:t>
      </w:r>
      <w:r w:rsidRPr="00E23A32">
        <w:rPr>
          <w:noProof w:val="0"/>
          <w:sz w:val="28"/>
          <w:szCs w:val="28"/>
          <w:lang w:val="ro-MD" w:eastAsia="en-US"/>
        </w:rPr>
        <w:t xml:space="preserve"> de punere în aplicare referitoare la:</w:t>
      </w:r>
    </w:p>
    <w:p w14:paraId="5A30FC05" w14:textId="77777777" w:rsidR="00E23A32" w:rsidRPr="00E23A32" w:rsidRDefault="00E23A32" w:rsidP="00E23A32">
      <w:pPr>
        <w:pStyle w:val="cu"/>
        <w:tabs>
          <w:tab w:val="left" w:pos="1560"/>
        </w:tabs>
        <w:ind w:left="0" w:right="29" w:firstLine="426"/>
        <w:rPr>
          <w:noProof w:val="0"/>
          <w:sz w:val="28"/>
          <w:szCs w:val="28"/>
          <w:lang w:val="ro-MD" w:eastAsia="en-US"/>
        </w:rPr>
      </w:pPr>
      <w:r w:rsidRPr="00E23A32">
        <w:rPr>
          <w:noProof w:val="0"/>
          <w:sz w:val="28"/>
          <w:szCs w:val="28"/>
          <w:lang w:val="ro-MD" w:eastAsia="en-US"/>
        </w:rPr>
        <w:t>(a) formatul și structura planului de producere și de comercializare menționat la art. 61;</w:t>
      </w:r>
    </w:p>
    <w:p w14:paraId="24413B3D" w14:textId="77777777" w:rsidR="00E23A32" w:rsidRPr="00E23A32" w:rsidRDefault="00E23A32" w:rsidP="00E23A32">
      <w:pPr>
        <w:pStyle w:val="cu"/>
        <w:tabs>
          <w:tab w:val="left" w:pos="1560"/>
        </w:tabs>
        <w:ind w:left="0" w:right="29" w:firstLine="426"/>
        <w:rPr>
          <w:noProof w:val="0"/>
          <w:sz w:val="28"/>
          <w:szCs w:val="28"/>
          <w:lang w:val="ro-MD" w:eastAsia="en-US"/>
        </w:rPr>
      </w:pPr>
      <w:r w:rsidRPr="00E23A32">
        <w:rPr>
          <w:noProof w:val="0"/>
          <w:sz w:val="28"/>
          <w:szCs w:val="28"/>
          <w:lang w:val="ro-MD" w:eastAsia="en-US"/>
        </w:rPr>
        <w:t>(b) procedura și termenele pentru trimiterea de către organizațiile de producători și pentru aprobarea de către statele membre a planurilor de producere și de comercializare menționate la art. 61.</w:t>
      </w:r>
    </w:p>
    <w:p w14:paraId="3E912CCD" w14:textId="758A4A74" w:rsidR="002F4ECE" w:rsidRDefault="00E23A32" w:rsidP="00E23A32">
      <w:pPr>
        <w:pStyle w:val="cu"/>
        <w:tabs>
          <w:tab w:val="left" w:pos="1560"/>
        </w:tabs>
        <w:ind w:left="0" w:right="29" w:firstLine="426"/>
        <w:rPr>
          <w:noProof w:val="0"/>
          <w:sz w:val="28"/>
          <w:szCs w:val="28"/>
          <w:lang w:val="ro-MD" w:eastAsia="en-US"/>
        </w:rPr>
      </w:pPr>
      <w:r w:rsidRPr="00E23A32">
        <w:rPr>
          <w:noProof w:val="0"/>
          <w:sz w:val="28"/>
          <w:szCs w:val="28"/>
          <w:lang w:val="ro-MD" w:eastAsia="en-US"/>
        </w:rPr>
        <w:t>(2) Actele de punere în aplicare menționate la alin. (1) se aprobă în conformitate cu procedura menționată la art. 60 din prezentul act.</w:t>
      </w:r>
    </w:p>
    <w:p w14:paraId="62707C07" w14:textId="5BDBD380" w:rsidR="002F4ECE" w:rsidRPr="00BE0EB3" w:rsidRDefault="002F4ECE" w:rsidP="00C16517">
      <w:pPr>
        <w:pStyle w:val="cu"/>
        <w:tabs>
          <w:tab w:val="left" w:pos="1560"/>
        </w:tabs>
        <w:ind w:left="0" w:right="142" w:firstLine="0"/>
        <w:jc w:val="center"/>
        <w:rPr>
          <w:b/>
          <w:noProof w:val="0"/>
          <w:sz w:val="28"/>
          <w:szCs w:val="28"/>
          <w:lang w:val="ro-MD" w:eastAsia="en-US"/>
        </w:rPr>
      </w:pPr>
      <w:r w:rsidRPr="00BE0EB3">
        <w:rPr>
          <w:b/>
          <w:noProof w:val="0"/>
          <w:sz w:val="28"/>
          <w:szCs w:val="28"/>
          <w:lang w:val="ro-MD" w:eastAsia="en-US"/>
        </w:rPr>
        <w:t>Secțiunea a 5-a</w:t>
      </w:r>
    </w:p>
    <w:p w14:paraId="0B7A69F6" w14:textId="6A9FBA5D" w:rsidR="00FC030F" w:rsidRPr="00BE0EB3" w:rsidRDefault="00B009A0" w:rsidP="00C16517">
      <w:pPr>
        <w:pStyle w:val="cu"/>
        <w:tabs>
          <w:tab w:val="left" w:pos="1560"/>
        </w:tabs>
        <w:ind w:left="0" w:right="142" w:firstLine="0"/>
        <w:jc w:val="center"/>
        <w:rPr>
          <w:b/>
          <w:noProof w:val="0"/>
          <w:sz w:val="28"/>
          <w:szCs w:val="28"/>
          <w:lang w:val="ro-MD" w:eastAsia="en-US"/>
        </w:rPr>
      </w:pPr>
      <w:r>
        <w:rPr>
          <w:b/>
          <w:noProof w:val="0"/>
          <w:sz w:val="28"/>
          <w:szCs w:val="28"/>
          <w:lang w:val="ro-MD" w:eastAsia="en-US"/>
        </w:rPr>
        <w:t>Consolidarea</w:t>
      </w:r>
      <w:r w:rsidR="00AF0ED3">
        <w:rPr>
          <w:b/>
          <w:noProof w:val="0"/>
          <w:sz w:val="28"/>
          <w:szCs w:val="28"/>
          <w:lang w:val="ro-MD" w:eastAsia="en-US"/>
        </w:rPr>
        <w:t xml:space="preserve"> pieței</w:t>
      </w:r>
      <w:r>
        <w:rPr>
          <w:b/>
          <w:noProof w:val="0"/>
          <w:sz w:val="28"/>
          <w:szCs w:val="28"/>
          <w:lang w:val="ro-MD" w:eastAsia="en-US"/>
        </w:rPr>
        <w:t xml:space="preserve"> produselor pescărești</w:t>
      </w:r>
    </w:p>
    <w:p w14:paraId="723FB2EB" w14:textId="4DDF206D" w:rsidR="00FC030F" w:rsidRDefault="00BE0EB3" w:rsidP="007F2402">
      <w:pPr>
        <w:pStyle w:val="cu"/>
        <w:tabs>
          <w:tab w:val="left" w:pos="1560"/>
          <w:tab w:val="left" w:pos="9072"/>
        </w:tabs>
        <w:ind w:left="0" w:right="29" w:firstLine="426"/>
        <w:rPr>
          <w:noProof w:val="0"/>
          <w:sz w:val="28"/>
          <w:szCs w:val="28"/>
          <w:lang w:val="ro-MD" w:eastAsia="en-US"/>
        </w:rPr>
      </w:pPr>
      <w:r w:rsidRPr="00BE0EB3">
        <w:rPr>
          <w:b/>
          <w:noProof w:val="0"/>
          <w:sz w:val="28"/>
          <w:szCs w:val="28"/>
          <w:lang w:val="ro-MD" w:eastAsia="en-US"/>
        </w:rPr>
        <w:t>Articolul 63</w:t>
      </w:r>
      <w:r w:rsidR="006F27A1" w:rsidRPr="00BE0EB3">
        <w:rPr>
          <w:b/>
          <w:noProof w:val="0"/>
          <w:sz w:val="28"/>
          <w:szCs w:val="28"/>
          <w:lang w:val="ro-MD" w:eastAsia="en-US"/>
        </w:rPr>
        <w:t xml:space="preserve">. </w:t>
      </w:r>
      <w:r w:rsidR="001B1F48">
        <w:rPr>
          <w:noProof w:val="0"/>
          <w:sz w:val="28"/>
          <w:szCs w:val="28"/>
          <w:lang w:val="ro-MD" w:eastAsia="en-US"/>
        </w:rPr>
        <w:t>Mecanism de stocare</w:t>
      </w:r>
    </w:p>
    <w:p w14:paraId="43E8DD2C" w14:textId="249D6FF5" w:rsidR="006F27A1" w:rsidRPr="006F27A1" w:rsidRDefault="006F27A1" w:rsidP="007F2402">
      <w:pPr>
        <w:pStyle w:val="cu"/>
        <w:tabs>
          <w:tab w:val="left" w:pos="1560"/>
          <w:tab w:val="left" w:pos="9072"/>
        </w:tabs>
        <w:ind w:left="0" w:right="29" w:firstLine="426"/>
        <w:rPr>
          <w:noProof w:val="0"/>
          <w:sz w:val="28"/>
          <w:szCs w:val="28"/>
          <w:lang w:val="ro-MD" w:eastAsia="en-US"/>
        </w:rPr>
      </w:pPr>
      <w:r w:rsidRPr="006F27A1">
        <w:rPr>
          <w:noProof w:val="0"/>
          <w:sz w:val="28"/>
          <w:szCs w:val="28"/>
          <w:lang w:val="ro-MD" w:eastAsia="en-US"/>
        </w:rPr>
        <w:t xml:space="preserve">Organizațiile de producători din domeniul pescuitului și acvaculturii pot beneficia de sprijin financiar pentru depozitarea produselor enumerate </w:t>
      </w:r>
      <w:r w:rsidR="00034D04">
        <w:rPr>
          <w:noProof w:val="0"/>
          <w:sz w:val="28"/>
          <w:szCs w:val="28"/>
          <w:lang w:val="ro-MD" w:eastAsia="en-US"/>
        </w:rPr>
        <w:t>în anexa nr. 4</w:t>
      </w:r>
      <w:r w:rsidRPr="00A6208B">
        <w:rPr>
          <w:noProof w:val="0"/>
          <w:sz w:val="28"/>
          <w:szCs w:val="28"/>
          <w:lang w:val="ro-MD" w:eastAsia="en-US"/>
        </w:rPr>
        <w:t xml:space="preserve"> </w:t>
      </w:r>
      <w:r w:rsidRPr="006F27A1">
        <w:rPr>
          <w:noProof w:val="0"/>
          <w:sz w:val="28"/>
          <w:szCs w:val="28"/>
          <w:lang w:val="ro-MD" w:eastAsia="en-US"/>
        </w:rPr>
        <w:t xml:space="preserve">sau a produselor încadrate </w:t>
      </w:r>
      <w:r w:rsidRPr="00792FAA">
        <w:rPr>
          <w:noProof w:val="0"/>
          <w:sz w:val="28"/>
          <w:szCs w:val="28"/>
          <w:lang w:val="ro-MD" w:eastAsia="en-US"/>
        </w:rPr>
        <w:t xml:space="preserve">la codul NC 0302, </w:t>
      </w:r>
      <w:r w:rsidRPr="006F27A1">
        <w:rPr>
          <w:noProof w:val="0"/>
          <w:sz w:val="28"/>
          <w:szCs w:val="28"/>
          <w:lang w:val="ro-MD" w:eastAsia="en-US"/>
        </w:rPr>
        <w:t xml:space="preserve">astfel cum sunt enumerate la litera </w:t>
      </w:r>
      <w:r w:rsidR="00792FAA" w:rsidRPr="00792FAA">
        <w:rPr>
          <w:noProof w:val="0"/>
          <w:sz w:val="28"/>
          <w:szCs w:val="28"/>
          <w:lang w:val="ro-MD" w:eastAsia="en-US"/>
        </w:rPr>
        <w:t>(a) din anexa nr.</w:t>
      </w:r>
      <w:r w:rsidR="00034D04">
        <w:rPr>
          <w:noProof w:val="0"/>
          <w:sz w:val="28"/>
          <w:szCs w:val="28"/>
          <w:lang w:val="ro-MD" w:eastAsia="en-US"/>
        </w:rPr>
        <w:t xml:space="preserve"> 3</w:t>
      </w:r>
      <w:r w:rsidRPr="00792FAA">
        <w:rPr>
          <w:noProof w:val="0"/>
          <w:sz w:val="28"/>
          <w:szCs w:val="28"/>
          <w:lang w:val="ro-MD" w:eastAsia="en-US"/>
        </w:rPr>
        <w:t xml:space="preserve"> </w:t>
      </w:r>
      <w:r w:rsidR="00792FAA" w:rsidRPr="00792FAA">
        <w:rPr>
          <w:noProof w:val="0"/>
          <w:sz w:val="28"/>
          <w:szCs w:val="28"/>
          <w:lang w:val="ro-MD" w:eastAsia="en-US"/>
        </w:rPr>
        <w:t>la</w:t>
      </w:r>
      <w:r w:rsidR="004E262B" w:rsidRPr="00792FAA">
        <w:rPr>
          <w:noProof w:val="0"/>
          <w:sz w:val="28"/>
          <w:szCs w:val="28"/>
          <w:lang w:val="ro-MD" w:eastAsia="en-US"/>
        </w:rPr>
        <w:t xml:space="preserve"> prezentul act</w:t>
      </w:r>
      <w:r w:rsidRPr="006F27A1">
        <w:rPr>
          <w:noProof w:val="0"/>
          <w:sz w:val="28"/>
          <w:szCs w:val="28"/>
          <w:lang w:val="ro-MD" w:eastAsia="en-US"/>
        </w:rPr>
        <w:t>, cu condiția ca:</w:t>
      </w:r>
    </w:p>
    <w:p w14:paraId="73320BA2" w14:textId="5C60F5D1" w:rsidR="006F27A1" w:rsidRPr="006F27A1" w:rsidRDefault="006F27A1" w:rsidP="007F2402">
      <w:pPr>
        <w:pStyle w:val="cu"/>
        <w:tabs>
          <w:tab w:val="left" w:pos="1560"/>
          <w:tab w:val="left" w:pos="9072"/>
        </w:tabs>
        <w:ind w:left="0" w:right="29" w:firstLine="426"/>
        <w:rPr>
          <w:noProof w:val="0"/>
          <w:sz w:val="28"/>
          <w:szCs w:val="28"/>
          <w:lang w:val="ro-MD" w:eastAsia="en-US"/>
        </w:rPr>
      </w:pPr>
      <w:r w:rsidRPr="006F27A1">
        <w:rPr>
          <w:noProof w:val="0"/>
          <w:sz w:val="28"/>
          <w:szCs w:val="28"/>
          <w:lang w:val="ro-MD" w:eastAsia="en-US"/>
        </w:rPr>
        <w:t>a) produse</w:t>
      </w:r>
      <w:r w:rsidR="009D50CE">
        <w:rPr>
          <w:noProof w:val="0"/>
          <w:sz w:val="28"/>
          <w:szCs w:val="28"/>
          <w:lang w:val="ro-MD" w:eastAsia="en-US"/>
        </w:rPr>
        <w:t>le să fie</w:t>
      </w:r>
      <w:r w:rsidRPr="006F27A1">
        <w:rPr>
          <w:noProof w:val="0"/>
          <w:sz w:val="28"/>
          <w:szCs w:val="28"/>
          <w:lang w:val="ro-MD" w:eastAsia="en-US"/>
        </w:rPr>
        <w:t xml:space="preserve"> introduse pe piață de o</w:t>
      </w:r>
      <w:r w:rsidR="00D20A6B">
        <w:rPr>
          <w:noProof w:val="0"/>
          <w:sz w:val="28"/>
          <w:szCs w:val="28"/>
          <w:lang w:val="ro-MD" w:eastAsia="en-US"/>
        </w:rPr>
        <w:t>rganizații de producători</w:t>
      </w:r>
      <w:r w:rsidRPr="006F27A1">
        <w:rPr>
          <w:noProof w:val="0"/>
          <w:sz w:val="28"/>
          <w:szCs w:val="28"/>
          <w:lang w:val="ro-MD" w:eastAsia="en-US"/>
        </w:rPr>
        <w:t>;</w:t>
      </w:r>
    </w:p>
    <w:p w14:paraId="61F53B6A" w14:textId="49EE13F7" w:rsidR="006F27A1" w:rsidRPr="006F27A1" w:rsidRDefault="00D20A6B" w:rsidP="007F2402">
      <w:pPr>
        <w:pStyle w:val="cu"/>
        <w:tabs>
          <w:tab w:val="left" w:pos="1560"/>
          <w:tab w:val="left" w:pos="9072"/>
        </w:tabs>
        <w:ind w:left="0" w:right="29" w:firstLine="426"/>
        <w:rPr>
          <w:noProof w:val="0"/>
          <w:sz w:val="28"/>
          <w:szCs w:val="28"/>
          <w:lang w:val="ro-MD" w:eastAsia="en-US"/>
        </w:rPr>
      </w:pPr>
      <w:r>
        <w:rPr>
          <w:noProof w:val="0"/>
          <w:sz w:val="28"/>
          <w:szCs w:val="28"/>
          <w:lang w:val="ro-MD" w:eastAsia="en-US"/>
        </w:rPr>
        <w:t>b</w:t>
      </w:r>
      <w:r w:rsidR="006F27A1" w:rsidRPr="006F27A1">
        <w:rPr>
          <w:noProof w:val="0"/>
          <w:sz w:val="28"/>
          <w:szCs w:val="28"/>
          <w:lang w:val="ro-MD" w:eastAsia="en-US"/>
        </w:rPr>
        <w:t>) produsele să îndeplinească stand</w:t>
      </w:r>
      <w:r w:rsidR="00B835E8">
        <w:rPr>
          <w:noProof w:val="0"/>
          <w:sz w:val="28"/>
          <w:szCs w:val="28"/>
          <w:lang w:val="ro-MD" w:eastAsia="en-US"/>
        </w:rPr>
        <w:t xml:space="preserve">ardele comune de comercializare, </w:t>
      </w:r>
      <w:r w:rsidR="006F27A1" w:rsidRPr="006F27A1">
        <w:rPr>
          <w:noProof w:val="0"/>
          <w:sz w:val="28"/>
          <w:szCs w:val="28"/>
          <w:lang w:val="ro-MD" w:eastAsia="en-US"/>
        </w:rPr>
        <w:t xml:space="preserve">în conformitate cu </w:t>
      </w:r>
      <w:r w:rsidR="00A6208B">
        <w:rPr>
          <w:noProof w:val="0"/>
          <w:sz w:val="28"/>
          <w:szCs w:val="28"/>
          <w:lang w:val="ro-MD" w:eastAsia="en-US"/>
        </w:rPr>
        <w:t>art.</w:t>
      </w:r>
      <w:r w:rsidR="007679D1" w:rsidRPr="00792FAA">
        <w:rPr>
          <w:noProof w:val="0"/>
          <w:sz w:val="28"/>
          <w:szCs w:val="28"/>
          <w:lang w:val="ro-MD" w:eastAsia="en-US"/>
        </w:rPr>
        <w:t xml:space="preserve"> 66</w:t>
      </w:r>
      <w:r w:rsidR="006F27A1" w:rsidRPr="00792FAA">
        <w:rPr>
          <w:noProof w:val="0"/>
          <w:sz w:val="28"/>
          <w:szCs w:val="28"/>
          <w:lang w:val="ro-MD" w:eastAsia="en-US"/>
        </w:rPr>
        <w:t xml:space="preserve"> ș</w:t>
      </w:r>
      <w:r w:rsidR="006F27A1" w:rsidRPr="006F27A1">
        <w:rPr>
          <w:noProof w:val="0"/>
          <w:sz w:val="28"/>
          <w:szCs w:val="28"/>
          <w:lang w:val="ro-MD" w:eastAsia="en-US"/>
        </w:rPr>
        <w:t>i să aibă o calitate corespunzătoare pentru consumul uman;</w:t>
      </w:r>
    </w:p>
    <w:p w14:paraId="17F52B33" w14:textId="4AE129C5" w:rsidR="006F27A1" w:rsidRPr="006F27A1" w:rsidRDefault="00D20A6B" w:rsidP="007F2402">
      <w:pPr>
        <w:pStyle w:val="cu"/>
        <w:tabs>
          <w:tab w:val="left" w:pos="1560"/>
          <w:tab w:val="left" w:pos="9072"/>
        </w:tabs>
        <w:ind w:left="0" w:right="29" w:firstLine="426"/>
        <w:rPr>
          <w:noProof w:val="0"/>
          <w:sz w:val="28"/>
          <w:szCs w:val="28"/>
          <w:lang w:val="ro-MD" w:eastAsia="en-US"/>
        </w:rPr>
      </w:pPr>
      <w:r>
        <w:rPr>
          <w:noProof w:val="0"/>
          <w:sz w:val="28"/>
          <w:szCs w:val="28"/>
          <w:lang w:val="ro-MD" w:eastAsia="en-US"/>
        </w:rPr>
        <w:t>c</w:t>
      </w:r>
      <w:r w:rsidR="00B835E8">
        <w:rPr>
          <w:noProof w:val="0"/>
          <w:sz w:val="28"/>
          <w:szCs w:val="28"/>
          <w:lang w:val="ro-MD" w:eastAsia="en-US"/>
        </w:rPr>
        <w:t>) produsele să fie</w:t>
      </w:r>
      <w:r w:rsidR="006F27A1" w:rsidRPr="006F27A1">
        <w:rPr>
          <w:noProof w:val="0"/>
          <w:sz w:val="28"/>
          <w:szCs w:val="28"/>
          <w:lang w:val="ro-MD" w:eastAsia="en-US"/>
        </w:rPr>
        <w:t xml:space="preserve"> prelucrate și stocate în rezervoare sau </w:t>
      </w:r>
      <w:r w:rsidR="00B835E8">
        <w:rPr>
          <w:noProof w:val="0"/>
          <w:sz w:val="28"/>
          <w:szCs w:val="28"/>
          <w:lang w:val="ro-MD" w:eastAsia="en-US"/>
        </w:rPr>
        <w:t xml:space="preserve">containere </w:t>
      </w:r>
      <w:r w:rsidR="006F27A1" w:rsidRPr="006F27A1">
        <w:rPr>
          <w:noProof w:val="0"/>
          <w:sz w:val="28"/>
          <w:szCs w:val="28"/>
          <w:lang w:val="ro-MD" w:eastAsia="en-US"/>
        </w:rPr>
        <w:t>prin congelare, fie la bordul unor nave, fie în instalații amplasate pe uscat, prin sărare, prin uscare, prin marinare sau, dacă este cazul, prin fierbere și pasteurizare, indiferent dacă produsele sunt sau nu filetate, tăiate sau, după caz, decapitate;</w:t>
      </w:r>
    </w:p>
    <w:p w14:paraId="33870743" w14:textId="390435CD" w:rsidR="006F27A1" w:rsidRPr="006F27A1" w:rsidRDefault="00D20A6B" w:rsidP="007F2402">
      <w:pPr>
        <w:pStyle w:val="cu"/>
        <w:tabs>
          <w:tab w:val="left" w:pos="1560"/>
          <w:tab w:val="left" w:pos="9072"/>
        </w:tabs>
        <w:ind w:left="0" w:right="29" w:firstLine="426"/>
        <w:rPr>
          <w:noProof w:val="0"/>
          <w:sz w:val="28"/>
          <w:szCs w:val="28"/>
          <w:lang w:val="ro-MD" w:eastAsia="en-US"/>
        </w:rPr>
      </w:pPr>
      <w:r>
        <w:rPr>
          <w:noProof w:val="0"/>
          <w:sz w:val="28"/>
          <w:szCs w:val="28"/>
          <w:lang w:val="ro-MD" w:eastAsia="en-US"/>
        </w:rPr>
        <w:t>d</w:t>
      </w:r>
      <w:r w:rsidR="006F27A1" w:rsidRPr="006F27A1">
        <w:rPr>
          <w:noProof w:val="0"/>
          <w:sz w:val="28"/>
          <w:szCs w:val="28"/>
          <w:lang w:val="ro-MD" w:eastAsia="en-US"/>
        </w:rPr>
        <w:t>) produsele de acvacultură să nu fie stocate vii;</w:t>
      </w:r>
    </w:p>
    <w:p w14:paraId="5E2E76F8" w14:textId="5F101D2C" w:rsidR="006F27A1" w:rsidRPr="006F27A1" w:rsidRDefault="00D20A6B" w:rsidP="007F2402">
      <w:pPr>
        <w:pStyle w:val="cu"/>
        <w:tabs>
          <w:tab w:val="left" w:pos="1560"/>
          <w:tab w:val="left" w:pos="9072"/>
        </w:tabs>
        <w:ind w:left="0" w:right="29" w:firstLine="426"/>
        <w:rPr>
          <w:noProof w:val="0"/>
          <w:sz w:val="28"/>
          <w:szCs w:val="28"/>
          <w:lang w:val="ro-MD" w:eastAsia="en-US"/>
        </w:rPr>
      </w:pPr>
      <w:r>
        <w:rPr>
          <w:noProof w:val="0"/>
          <w:sz w:val="28"/>
          <w:szCs w:val="28"/>
          <w:lang w:val="ro-MD" w:eastAsia="en-US"/>
        </w:rPr>
        <w:t>e</w:t>
      </w:r>
      <w:r w:rsidR="006F27A1" w:rsidRPr="006F27A1">
        <w:rPr>
          <w:noProof w:val="0"/>
          <w:sz w:val="28"/>
          <w:szCs w:val="28"/>
          <w:lang w:val="ro-MD" w:eastAsia="en-US"/>
        </w:rPr>
        <w:t xml:space="preserve">) produsele să fie reintroduse pe piață pentru consumul </w:t>
      </w:r>
      <w:r w:rsidR="00F51798">
        <w:rPr>
          <w:noProof w:val="0"/>
          <w:sz w:val="28"/>
          <w:szCs w:val="28"/>
          <w:lang w:val="ro-MD" w:eastAsia="en-US"/>
        </w:rPr>
        <w:t>uman după o</w:t>
      </w:r>
      <w:r w:rsidR="004E262B">
        <w:rPr>
          <w:noProof w:val="0"/>
          <w:sz w:val="28"/>
          <w:szCs w:val="28"/>
          <w:lang w:val="ro-MD" w:eastAsia="en-US"/>
        </w:rPr>
        <w:t xml:space="preserve"> etapă ulterioară</w:t>
      </w:r>
      <w:r w:rsidR="00F51798">
        <w:rPr>
          <w:noProof w:val="0"/>
          <w:sz w:val="28"/>
          <w:szCs w:val="28"/>
          <w:lang w:val="ro-MD" w:eastAsia="en-US"/>
        </w:rPr>
        <w:t xml:space="preserve"> de prelucrare</w:t>
      </w:r>
      <w:r w:rsidR="004E262B">
        <w:rPr>
          <w:noProof w:val="0"/>
          <w:sz w:val="28"/>
          <w:szCs w:val="28"/>
          <w:lang w:val="ro-MD" w:eastAsia="en-US"/>
        </w:rPr>
        <w:t xml:space="preserve">; </w:t>
      </w:r>
    </w:p>
    <w:p w14:paraId="4B0F08DE" w14:textId="1B591404" w:rsidR="006F27A1" w:rsidRPr="00F51798" w:rsidRDefault="00D20A6B" w:rsidP="007F2402">
      <w:pPr>
        <w:pStyle w:val="cu"/>
        <w:tabs>
          <w:tab w:val="left" w:pos="1560"/>
          <w:tab w:val="left" w:pos="9072"/>
        </w:tabs>
        <w:ind w:left="0" w:right="29" w:firstLine="426"/>
        <w:rPr>
          <w:noProof w:val="0"/>
          <w:sz w:val="28"/>
          <w:szCs w:val="28"/>
          <w:lang w:val="ro-MD" w:eastAsia="en-US"/>
        </w:rPr>
      </w:pPr>
      <w:r>
        <w:rPr>
          <w:noProof w:val="0"/>
          <w:sz w:val="28"/>
          <w:szCs w:val="28"/>
          <w:lang w:val="ro-MD" w:eastAsia="en-US"/>
        </w:rPr>
        <w:t>f</w:t>
      </w:r>
      <w:r w:rsidR="006F27A1" w:rsidRPr="00F51798">
        <w:rPr>
          <w:noProof w:val="0"/>
          <w:sz w:val="28"/>
          <w:szCs w:val="28"/>
          <w:lang w:val="ro-MD" w:eastAsia="en-US"/>
        </w:rPr>
        <w:t xml:space="preserve">) produsele să rămână </w:t>
      </w:r>
      <w:r w:rsidR="00F51798" w:rsidRPr="00F51798">
        <w:rPr>
          <w:noProof w:val="0"/>
          <w:sz w:val="28"/>
          <w:szCs w:val="28"/>
          <w:lang w:val="ro-MD" w:eastAsia="en-US"/>
        </w:rPr>
        <w:t>stocate maxim</w:t>
      </w:r>
      <w:r w:rsidR="006F27A1" w:rsidRPr="00F51798">
        <w:rPr>
          <w:noProof w:val="0"/>
          <w:sz w:val="28"/>
          <w:szCs w:val="28"/>
          <w:lang w:val="ro-MD" w:eastAsia="en-US"/>
        </w:rPr>
        <w:t xml:space="preserve"> cinci zile</w:t>
      </w:r>
      <w:r w:rsidR="00F51798" w:rsidRPr="00F51798">
        <w:rPr>
          <w:noProof w:val="0"/>
          <w:sz w:val="28"/>
          <w:szCs w:val="28"/>
          <w:lang w:val="ro-MD" w:eastAsia="en-US"/>
        </w:rPr>
        <w:t>, la temperatura corespunzătoare pentru a păstra siguranța și calitatea acestora</w:t>
      </w:r>
      <w:r w:rsidR="006F27A1" w:rsidRPr="00F51798">
        <w:rPr>
          <w:noProof w:val="0"/>
          <w:sz w:val="28"/>
          <w:szCs w:val="28"/>
          <w:lang w:val="ro-MD" w:eastAsia="en-US"/>
        </w:rPr>
        <w:t>.</w:t>
      </w:r>
    </w:p>
    <w:p w14:paraId="7E75CF79" w14:textId="77777777" w:rsidR="00D20A6B" w:rsidRDefault="00D20A6B" w:rsidP="007F2402">
      <w:pPr>
        <w:pStyle w:val="cu"/>
        <w:tabs>
          <w:tab w:val="left" w:pos="1560"/>
          <w:tab w:val="left" w:pos="9072"/>
        </w:tabs>
        <w:ind w:left="0" w:right="29" w:firstLine="1276"/>
        <w:rPr>
          <w:noProof w:val="0"/>
          <w:color w:val="C0504D" w:themeColor="accent2"/>
          <w:sz w:val="28"/>
          <w:szCs w:val="28"/>
          <w:lang w:val="ro-MD" w:eastAsia="en-US"/>
        </w:rPr>
      </w:pPr>
    </w:p>
    <w:p w14:paraId="2EA12A80" w14:textId="70496346" w:rsidR="00380464" w:rsidRDefault="007679D1" w:rsidP="007F2402">
      <w:pPr>
        <w:pStyle w:val="cu"/>
        <w:tabs>
          <w:tab w:val="left" w:pos="1560"/>
          <w:tab w:val="left" w:pos="9072"/>
        </w:tabs>
        <w:ind w:right="29" w:hanging="708"/>
        <w:rPr>
          <w:noProof w:val="0"/>
          <w:sz w:val="28"/>
          <w:szCs w:val="28"/>
          <w:lang w:val="ro-MD" w:eastAsia="en-US"/>
        </w:rPr>
      </w:pPr>
      <w:r w:rsidRPr="007679D1">
        <w:rPr>
          <w:b/>
          <w:noProof w:val="0"/>
          <w:sz w:val="28"/>
          <w:szCs w:val="28"/>
          <w:lang w:val="ro-MD" w:eastAsia="en-US"/>
        </w:rPr>
        <w:t>Articolul 64</w:t>
      </w:r>
      <w:r w:rsidR="00380464" w:rsidRPr="007679D1">
        <w:rPr>
          <w:b/>
          <w:noProof w:val="0"/>
          <w:sz w:val="28"/>
          <w:szCs w:val="28"/>
          <w:lang w:val="ro-MD" w:eastAsia="en-US"/>
        </w:rPr>
        <w:t>.</w:t>
      </w:r>
      <w:r w:rsidR="00380464" w:rsidRPr="007679D1">
        <w:rPr>
          <w:noProof w:val="0"/>
          <w:sz w:val="28"/>
          <w:szCs w:val="28"/>
          <w:lang w:val="ro-MD" w:eastAsia="en-US"/>
        </w:rPr>
        <w:t xml:space="preserve"> </w:t>
      </w:r>
      <w:r w:rsidR="00380464" w:rsidRPr="00380464">
        <w:rPr>
          <w:noProof w:val="0"/>
          <w:sz w:val="28"/>
          <w:szCs w:val="28"/>
          <w:lang w:val="ro-MD" w:eastAsia="en-US"/>
        </w:rPr>
        <w:t>Prețuri care declanșează mecanismul de stocare</w:t>
      </w:r>
    </w:p>
    <w:p w14:paraId="793DF3E2" w14:textId="5735C532" w:rsidR="00380464" w:rsidRPr="00792FAA" w:rsidRDefault="00380464" w:rsidP="007F2402">
      <w:pPr>
        <w:pStyle w:val="cu"/>
        <w:tabs>
          <w:tab w:val="left" w:pos="1560"/>
          <w:tab w:val="left" w:pos="9072"/>
        </w:tabs>
        <w:ind w:left="0" w:right="29" w:firstLine="426"/>
        <w:rPr>
          <w:noProof w:val="0"/>
          <w:sz w:val="28"/>
          <w:szCs w:val="28"/>
          <w:lang w:val="ro-MD" w:eastAsia="en-US"/>
        </w:rPr>
      </w:pPr>
      <w:r>
        <w:rPr>
          <w:noProof w:val="0"/>
          <w:sz w:val="28"/>
          <w:szCs w:val="28"/>
          <w:lang w:val="ro-MD" w:eastAsia="en-US"/>
        </w:rPr>
        <w:t xml:space="preserve">(1) </w:t>
      </w:r>
      <w:r w:rsidRPr="00380464">
        <w:rPr>
          <w:noProof w:val="0"/>
          <w:sz w:val="28"/>
          <w:szCs w:val="28"/>
          <w:lang w:val="ro-MD" w:eastAsia="en-US"/>
        </w:rPr>
        <w:t xml:space="preserve">Înainte de începutul fiecărui an, fiecare organizație de producători poate face individual o propunere de preț care să declanșeze mecanismul de stocare menționat </w:t>
      </w:r>
      <w:r w:rsidRPr="00792FAA">
        <w:rPr>
          <w:noProof w:val="0"/>
          <w:sz w:val="28"/>
          <w:szCs w:val="28"/>
          <w:lang w:val="ro-MD" w:eastAsia="en-US"/>
        </w:rPr>
        <w:t xml:space="preserve">la </w:t>
      </w:r>
      <w:r w:rsidR="0097040A">
        <w:rPr>
          <w:noProof w:val="0"/>
          <w:sz w:val="28"/>
          <w:szCs w:val="28"/>
          <w:lang w:val="ro-MD" w:eastAsia="en-US"/>
        </w:rPr>
        <w:t>art.</w:t>
      </w:r>
      <w:r w:rsidR="00792FAA" w:rsidRPr="00792FAA">
        <w:rPr>
          <w:noProof w:val="0"/>
          <w:sz w:val="28"/>
          <w:szCs w:val="28"/>
          <w:lang w:val="ro-MD" w:eastAsia="en-US"/>
        </w:rPr>
        <w:t xml:space="preserve"> 63</w:t>
      </w:r>
      <w:r w:rsidRPr="00792FAA">
        <w:rPr>
          <w:noProof w:val="0"/>
          <w:sz w:val="28"/>
          <w:szCs w:val="28"/>
          <w:lang w:val="ro-MD" w:eastAsia="en-US"/>
        </w:rPr>
        <w:t xml:space="preserve"> pentru produsele enumerate în </w:t>
      </w:r>
      <w:r w:rsidR="00034D04">
        <w:rPr>
          <w:noProof w:val="0"/>
          <w:sz w:val="28"/>
          <w:szCs w:val="28"/>
          <w:lang w:val="ro-MD" w:eastAsia="en-US"/>
        </w:rPr>
        <w:t>anexa nr. 4</w:t>
      </w:r>
      <w:r w:rsidRPr="00792FAA">
        <w:rPr>
          <w:noProof w:val="0"/>
          <w:sz w:val="28"/>
          <w:szCs w:val="28"/>
          <w:lang w:val="ro-MD" w:eastAsia="en-US"/>
        </w:rPr>
        <w:t xml:space="preserve"> sau produsele încadrate la codul NC 0302</w:t>
      </w:r>
      <w:r w:rsidRPr="00380464">
        <w:rPr>
          <w:noProof w:val="0"/>
          <w:sz w:val="28"/>
          <w:szCs w:val="28"/>
          <w:lang w:val="ro-MD" w:eastAsia="en-US"/>
        </w:rPr>
        <w:t xml:space="preserve">, astfel cum sunt enumerate la litera </w:t>
      </w:r>
      <w:r w:rsidRPr="00792FAA">
        <w:rPr>
          <w:noProof w:val="0"/>
          <w:sz w:val="28"/>
          <w:szCs w:val="28"/>
          <w:lang w:val="ro-MD" w:eastAsia="en-US"/>
        </w:rPr>
        <w:t xml:space="preserve">(a) </w:t>
      </w:r>
      <w:r w:rsidR="00034D04">
        <w:rPr>
          <w:noProof w:val="0"/>
          <w:sz w:val="28"/>
          <w:szCs w:val="28"/>
          <w:lang w:val="ro-MD" w:eastAsia="en-US"/>
        </w:rPr>
        <w:t>din anexa nr. 3</w:t>
      </w:r>
      <w:r w:rsidR="00792FAA" w:rsidRPr="00792FAA">
        <w:rPr>
          <w:noProof w:val="0"/>
          <w:sz w:val="28"/>
          <w:szCs w:val="28"/>
          <w:lang w:val="ro-MD" w:eastAsia="en-US"/>
        </w:rPr>
        <w:t xml:space="preserve"> la prezenta lege.</w:t>
      </w:r>
    </w:p>
    <w:p w14:paraId="58C215B8" w14:textId="3C324143" w:rsidR="00380464" w:rsidRPr="00380464" w:rsidRDefault="00380464" w:rsidP="007F2402">
      <w:pPr>
        <w:pStyle w:val="cu"/>
        <w:tabs>
          <w:tab w:val="left" w:pos="1560"/>
          <w:tab w:val="left" w:pos="9072"/>
        </w:tabs>
        <w:ind w:left="0" w:right="29" w:firstLine="426"/>
        <w:rPr>
          <w:noProof w:val="0"/>
          <w:sz w:val="28"/>
          <w:szCs w:val="28"/>
          <w:lang w:val="ro-MD" w:eastAsia="en-US"/>
        </w:rPr>
      </w:pPr>
      <w:r w:rsidRPr="00380464">
        <w:rPr>
          <w:noProof w:val="0"/>
          <w:sz w:val="28"/>
          <w:szCs w:val="28"/>
          <w:lang w:val="ro-MD" w:eastAsia="en-US"/>
        </w:rPr>
        <w:lastRenderedPageBreak/>
        <w:t>(2)  Prețu</w:t>
      </w:r>
      <w:r w:rsidR="00193535">
        <w:rPr>
          <w:noProof w:val="0"/>
          <w:sz w:val="28"/>
          <w:szCs w:val="28"/>
          <w:lang w:val="ro-MD" w:eastAsia="en-US"/>
        </w:rPr>
        <w:t>l de declanșare nu trebuie să depășească</w:t>
      </w:r>
      <w:r>
        <w:rPr>
          <w:noProof w:val="0"/>
          <w:sz w:val="28"/>
          <w:szCs w:val="28"/>
          <w:lang w:val="ro-MD" w:eastAsia="en-US"/>
        </w:rPr>
        <w:t xml:space="preserve"> </w:t>
      </w:r>
      <w:r w:rsidRPr="00A95DD9">
        <w:rPr>
          <w:noProof w:val="0"/>
          <w:sz w:val="28"/>
          <w:szCs w:val="28"/>
          <w:lang w:val="ro-MD" w:eastAsia="en-US"/>
        </w:rPr>
        <w:t xml:space="preserve">80% </w:t>
      </w:r>
      <w:r w:rsidRPr="00380464">
        <w:rPr>
          <w:noProof w:val="0"/>
          <w:sz w:val="28"/>
          <w:szCs w:val="28"/>
          <w:lang w:val="ro-MD" w:eastAsia="en-US"/>
        </w:rPr>
        <w:t>din prețul mediu ponderat înregistrat pentru produsul respectiv în zona de activitate a organizației de producători în cauză, pe durata celor trei ani dinaintea anului pentru care se stabilește prețul de declanșare.</w:t>
      </w:r>
    </w:p>
    <w:p w14:paraId="28C80DFC" w14:textId="77777777" w:rsidR="00380464" w:rsidRPr="00380464" w:rsidRDefault="00380464" w:rsidP="007F2402">
      <w:pPr>
        <w:pStyle w:val="cu"/>
        <w:tabs>
          <w:tab w:val="left" w:pos="1560"/>
          <w:tab w:val="left" w:pos="8931"/>
          <w:tab w:val="left" w:pos="9072"/>
        </w:tabs>
        <w:ind w:left="0" w:right="29" w:firstLine="426"/>
        <w:rPr>
          <w:noProof w:val="0"/>
          <w:sz w:val="28"/>
          <w:szCs w:val="28"/>
          <w:lang w:val="ro-MD" w:eastAsia="en-US"/>
        </w:rPr>
      </w:pPr>
      <w:r w:rsidRPr="00380464">
        <w:rPr>
          <w:noProof w:val="0"/>
          <w:sz w:val="28"/>
          <w:szCs w:val="28"/>
          <w:lang w:val="ro-MD" w:eastAsia="en-US"/>
        </w:rPr>
        <w:t>(3)  La stabilirea prețului de declanșare se ține cont de:</w:t>
      </w:r>
    </w:p>
    <w:p w14:paraId="1DCD43BB" w14:textId="77777777" w:rsidR="00380464" w:rsidRPr="00380464" w:rsidRDefault="00380464" w:rsidP="007F2402">
      <w:pPr>
        <w:pStyle w:val="cu"/>
        <w:tabs>
          <w:tab w:val="left" w:pos="1560"/>
          <w:tab w:val="left" w:pos="8931"/>
          <w:tab w:val="left" w:pos="9072"/>
        </w:tabs>
        <w:ind w:left="0" w:right="29" w:firstLine="426"/>
        <w:rPr>
          <w:noProof w:val="0"/>
          <w:sz w:val="28"/>
          <w:szCs w:val="28"/>
          <w:lang w:val="ro-MD" w:eastAsia="en-US"/>
        </w:rPr>
      </w:pPr>
      <w:r w:rsidRPr="00380464">
        <w:rPr>
          <w:noProof w:val="0"/>
          <w:sz w:val="28"/>
          <w:szCs w:val="28"/>
          <w:lang w:val="ro-MD" w:eastAsia="en-US"/>
        </w:rPr>
        <w:t>(a) tendințele producției și ale cererii;</w:t>
      </w:r>
    </w:p>
    <w:p w14:paraId="66AC25D6" w14:textId="77777777" w:rsidR="00380464" w:rsidRPr="00380464" w:rsidRDefault="00380464" w:rsidP="007F2402">
      <w:pPr>
        <w:pStyle w:val="cu"/>
        <w:tabs>
          <w:tab w:val="left" w:pos="1560"/>
          <w:tab w:val="left" w:pos="8931"/>
        </w:tabs>
        <w:ind w:left="0" w:right="29" w:firstLine="426"/>
        <w:rPr>
          <w:noProof w:val="0"/>
          <w:sz w:val="28"/>
          <w:szCs w:val="28"/>
          <w:lang w:val="ro-MD" w:eastAsia="en-US"/>
        </w:rPr>
      </w:pPr>
      <w:r w:rsidRPr="00380464">
        <w:rPr>
          <w:noProof w:val="0"/>
          <w:sz w:val="28"/>
          <w:szCs w:val="28"/>
          <w:lang w:val="ro-MD" w:eastAsia="en-US"/>
        </w:rPr>
        <w:t>(b) stabilizarea prețurilor pieței;</w:t>
      </w:r>
    </w:p>
    <w:p w14:paraId="753478D4" w14:textId="065F3724" w:rsidR="00380464" w:rsidRPr="00380464" w:rsidRDefault="00380464" w:rsidP="007F2402">
      <w:pPr>
        <w:pStyle w:val="cu"/>
        <w:tabs>
          <w:tab w:val="left" w:pos="1560"/>
          <w:tab w:val="left" w:pos="8931"/>
        </w:tabs>
        <w:ind w:left="0" w:right="29" w:firstLine="426"/>
        <w:rPr>
          <w:noProof w:val="0"/>
          <w:sz w:val="28"/>
          <w:szCs w:val="28"/>
          <w:lang w:val="ro-MD" w:eastAsia="en-US"/>
        </w:rPr>
      </w:pPr>
      <w:r w:rsidRPr="00380464">
        <w:rPr>
          <w:noProof w:val="0"/>
          <w:sz w:val="28"/>
          <w:szCs w:val="28"/>
          <w:lang w:val="ro-MD" w:eastAsia="en-US"/>
        </w:rPr>
        <w:t>(c) convergența piețelor;</w:t>
      </w:r>
    </w:p>
    <w:p w14:paraId="790C410B" w14:textId="7EC826CB" w:rsidR="00380464" w:rsidRPr="00380464" w:rsidRDefault="00380464" w:rsidP="007F2402">
      <w:pPr>
        <w:pStyle w:val="cu"/>
        <w:tabs>
          <w:tab w:val="left" w:pos="1560"/>
          <w:tab w:val="right" w:pos="9356"/>
        </w:tabs>
        <w:ind w:left="0" w:right="29" w:firstLine="426"/>
        <w:rPr>
          <w:noProof w:val="0"/>
          <w:sz w:val="28"/>
          <w:szCs w:val="28"/>
          <w:lang w:val="ro-MD" w:eastAsia="en-US"/>
        </w:rPr>
      </w:pPr>
      <w:r w:rsidRPr="00380464">
        <w:rPr>
          <w:noProof w:val="0"/>
          <w:sz w:val="28"/>
          <w:szCs w:val="28"/>
          <w:lang w:val="ro-MD" w:eastAsia="en-US"/>
        </w:rPr>
        <w:t>(d) veniturile producătorilor;</w:t>
      </w:r>
      <w:r w:rsidR="001E6C37">
        <w:rPr>
          <w:noProof w:val="0"/>
          <w:sz w:val="28"/>
          <w:szCs w:val="28"/>
          <w:lang w:val="ro-MD" w:eastAsia="en-US"/>
        </w:rPr>
        <w:tab/>
      </w:r>
    </w:p>
    <w:p w14:paraId="66282FB7" w14:textId="77777777" w:rsidR="00380464" w:rsidRPr="00380464" w:rsidRDefault="00380464" w:rsidP="007F2402">
      <w:pPr>
        <w:pStyle w:val="cu"/>
        <w:tabs>
          <w:tab w:val="left" w:pos="1560"/>
          <w:tab w:val="left" w:pos="8931"/>
        </w:tabs>
        <w:ind w:left="0" w:right="29" w:firstLine="426"/>
        <w:rPr>
          <w:noProof w:val="0"/>
          <w:sz w:val="28"/>
          <w:szCs w:val="28"/>
          <w:lang w:val="ro-MD" w:eastAsia="en-US"/>
        </w:rPr>
      </w:pPr>
      <w:r w:rsidRPr="00380464">
        <w:rPr>
          <w:noProof w:val="0"/>
          <w:sz w:val="28"/>
          <w:szCs w:val="28"/>
          <w:lang w:val="ro-MD" w:eastAsia="en-US"/>
        </w:rPr>
        <w:t>(e) interesele consumatorilor.</w:t>
      </w:r>
    </w:p>
    <w:p w14:paraId="2EBB6EE6" w14:textId="0F031EC9" w:rsidR="00380464" w:rsidRPr="00380464" w:rsidRDefault="00380464" w:rsidP="007F2402">
      <w:pPr>
        <w:pStyle w:val="cu"/>
        <w:tabs>
          <w:tab w:val="left" w:pos="1560"/>
          <w:tab w:val="left" w:pos="8931"/>
        </w:tabs>
        <w:ind w:left="0" w:right="29" w:firstLine="426"/>
        <w:rPr>
          <w:noProof w:val="0"/>
          <w:sz w:val="28"/>
          <w:szCs w:val="28"/>
          <w:lang w:val="ro-MD" w:eastAsia="en-US"/>
        </w:rPr>
      </w:pPr>
      <w:r w:rsidRPr="00380464">
        <w:rPr>
          <w:noProof w:val="0"/>
          <w:sz w:val="28"/>
          <w:szCs w:val="28"/>
          <w:lang w:val="ro-MD" w:eastAsia="en-US"/>
        </w:rPr>
        <w:t>(4) După examinarea propunerilor înaintate de organizațiile de produc</w:t>
      </w:r>
      <w:r w:rsidR="00EF4E92">
        <w:rPr>
          <w:noProof w:val="0"/>
          <w:sz w:val="28"/>
          <w:szCs w:val="28"/>
          <w:lang w:val="ro-MD" w:eastAsia="en-US"/>
        </w:rPr>
        <w:t>ători recunoscute pe teritorial</w:t>
      </w:r>
      <w:r w:rsidRPr="00380464">
        <w:rPr>
          <w:noProof w:val="0"/>
          <w:sz w:val="28"/>
          <w:szCs w:val="28"/>
          <w:lang w:val="ro-MD" w:eastAsia="en-US"/>
        </w:rPr>
        <w:t xml:space="preserve">, </w:t>
      </w:r>
      <w:r w:rsidR="00193535">
        <w:rPr>
          <w:noProof w:val="0"/>
          <w:sz w:val="28"/>
          <w:szCs w:val="28"/>
          <w:lang w:val="ro-MD" w:eastAsia="en-US"/>
        </w:rPr>
        <w:t>sunt stabilite</w:t>
      </w:r>
      <w:r w:rsidRPr="00380464">
        <w:rPr>
          <w:noProof w:val="0"/>
          <w:sz w:val="28"/>
          <w:szCs w:val="28"/>
          <w:lang w:val="ro-MD" w:eastAsia="en-US"/>
        </w:rPr>
        <w:t xml:space="preserve"> prețurile de declanșare care vor fi aplicate de respectivele organizații de producători. Aceste prețuri sunt stabilite pe baza criteriilor menționate la </w:t>
      </w:r>
      <w:r w:rsidR="00A6208B">
        <w:rPr>
          <w:noProof w:val="0"/>
          <w:sz w:val="28"/>
          <w:szCs w:val="28"/>
          <w:lang w:val="ro-MD" w:eastAsia="en-US"/>
        </w:rPr>
        <w:t>alin.</w:t>
      </w:r>
      <w:r w:rsidRPr="00DB6FD1">
        <w:rPr>
          <w:noProof w:val="0"/>
          <w:sz w:val="28"/>
          <w:szCs w:val="28"/>
          <w:lang w:val="ro-MD" w:eastAsia="en-US"/>
        </w:rPr>
        <w:t xml:space="preserve"> (2) și (3). </w:t>
      </w:r>
      <w:r w:rsidRPr="00380464">
        <w:rPr>
          <w:noProof w:val="0"/>
          <w:sz w:val="28"/>
          <w:szCs w:val="28"/>
          <w:lang w:val="ro-MD" w:eastAsia="en-US"/>
        </w:rPr>
        <w:t>Prețurile se fac publice.</w:t>
      </w:r>
    </w:p>
    <w:p w14:paraId="679A4B37" w14:textId="0A0EB632" w:rsidR="00380464" w:rsidRDefault="00380464" w:rsidP="007F2402">
      <w:pPr>
        <w:pStyle w:val="cu"/>
        <w:tabs>
          <w:tab w:val="left" w:pos="1560"/>
          <w:tab w:val="left" w:pos="8931"/>
        </w:tabs>
        <w:ind w:left="0" w:right="29" w:firstLine="426"/>
        <w:rPr>
          <w:noProof w:val="0"/>
          <w:sz w:val="28"/>
          <w:szCs w:val="28"/>
          <w:lang w:val="ro-MD" w:eastAsia="en-US"/>
        </w:rPr>
      </w:pPr>
      <w:r w:rsidRPr="00380464">
        <w:rPr>
          <w:noProof w:val="0"/>
          <w:sz w:val="28"/>
          <w:szCs w:val="28"/>
          <w:lang w:val="ro-MD" w:eastAsia="en-US"/>
        </w:rPr>
        <w:t xml:space="preserve">(5)  În cazul în care un stat membru nu a stabilit prețurile de declanșare în temeiul </w:t>
      </w:r>
      <w:r w:rsidR="00A6208B">
        <w:rPr>
          <w:noProof w:val="0"/>
          <w:sz w:val="28"/>
          <w:szCs w:val="28"/>
          <w:lang w:val="ro-MD" w:eastAsia="en-US"/>
        </w:rPr>
        <w:t>alin.</w:t>
      </w:r>
      <w:r w:rsidRPr="00DB6FD1">
        <w:rPr>
          <w:noProof w:val="0"/>
          <w:sz w:val="28"/>
          <w:szCs w:val="28"/>
          <w:lang w:val="ro-MD" w:eastAsia="en-US"/>
        </w:rPr>
        <w:t xml:space="preserve"> (4) înainte de apariția epidemiei de COVID-19, </w:t>
      </w:r>
      <w:r w:rsidR="00EF4E92">
        <w:rPr>
          <w:noProof w:val="0"/>
          <w:sz w:val="28"/>
          <w:szCs w:val="28"/>
          <w:lang w:val="ro-MD" w:eastAsia="en-US"/>
        </w:rPr>
        <w:t xml:space="preserve">se </w:t>
      </w:r>
      <w:r w:rsidRPr="00380464">
        <w:rPr>
          <w:noProof w:val="0"/>
          <w:sz w:val="28"/>
          <w:szCs w:val="28"/>
          <w:lang w:val="ro-MD" w:eastAsia="en-US"/>
        </w:rPr>
        <w:t xml:space="preserve">stabilește, fără întârziere, prețurile de declanșare în cauză pe baza criteriilor menționate la </w:t>
      </w:r>
      <w:r w:rsidR="00A6208B">
        <w:rPr>
          <w:noProof w:val="0"/>
          <w:sz w:val="28"/>
          <w:szCs w:val="28"/>
          <w:lang w:val="ro-MD" w:eastAsia="en-US"/>
        </w:rPr>
        <w:t>alin.</w:t>
      </w:r>
      <w:r w:rsidRPr="00DB6FD1">
        <w:rPr>
          <w:noProof w:val="0"/>
          <w:sz w:val="28"/>
          <w:szCs w:val="28"/>
          <w:lang w:val="ro-MD" w:eastAsia="en-US"/>
        </w:rPr>
        <w:t xml:space="preserve"> (2) și (3). </w:t>
      </w:r>
      <w:r w:rsidRPr="00380464">
        <w:rPr>
          <w:noProof w:val="0"/>
          <w:sz w:val="28"/>
          <w:szCs w:val="28"/>
          <w:lang w:val="ro-MD" w:eastAsia="en-US"/>
        </w:rPr>
        <w:t>Prețurile se fac publice.</w:t>
      </w:r>
    </w:p>
    <w:p w14:paraId="58089872" w14:textId="0FC94193" w:rsidR="008C3AB5" w:rsidRPr="008C3AB5" w:rsidRDefault="00D10084" w:rsidP="007F2402">
      <w:pPr>
        <w:pStyle w:val="cu"/>
        <w:tabs>
          <w:tab w:val="left" w:pos="1560"/>
        </w:tabs>
        <w:ind w:right="29" w:hanging="708"/>
        <w:rPr>
          <w:noProof w:val="0"/>
          <w:sz w:val="28"/>
          <w:szCs w:val="28"/>
          <w:lang w:val="ro-MD" w:eastAsia="en-US"/>
        </w:rPr>
      </w:pPr>
      <w:r w:rsidRPr="00D10084">
        <w:rPr>
          <w:b/>
          <w:noProof w:val="0"/>
          <w:sz w:val="28"/>
          <w:szCs w:val="28"/>
          <w:lang w:val="ro-MD" w:eastAsia="en-US"/>
        </w:rPr>
        <w:t>Articolul 65</w:t>
      </w:r>
      <w:r w:rsidR="008C3AB5" w:rsidRPr="00D10084">
        <w:rPr>
          <w:b/>
          <w:noProof w:val="0"/>
          <w:sz w:val="28"/>
          <w:szCs w:val="28"/>
          <w:lang w:val="ro-MD" w:eastAsia="en-US"/>
        </w:rPr>
        <w:t>.</w:t>
      </w:r>
      <w:r w:rsidR="008C3AB5" w:rsidRPr="00D10084">
        <w:rPr>
          <w:noProof w:val="0"/>
          <w:sz w:val="28"/>
          <w:szCs w:val="28"/>
          <w:lang w:val="ro-MD" w:eastAsia="en-US"/>
        </w:rPr>
        <w:t xml:space="preserve"> </w:t>
      </w:r>
      <w:r w:rsidR="008C3AB5" w:rsidRPr="008C3AB5">
        <w:rPr>
          <w:noProof w:val="0"/>
          <w:sz w:val="28"/>
          <w:szCs w:val="28"/>
          <w:lang w:val="ro-MD" w:eastAsia="en-US"/>
        </w:rPr>
        <w:t>Acte de punere în aplicare</w:t>
      </w:r>
      <w:r w:rsidR="009513C3">
        <w:rPr>
          <w:noProof w:val="0"/>
          <w:sz w:val="28"/>
          <w:szCs w:val="28"/>
          <w:lang w:val="ro-MD" w:eastAsia="en-US"/>
        </w:rPr>
        <w:t xml:space="preserve"> a mecanismului de stocare </w:t>
      </w:r>
    </w:p>
    <w:p w14:paraId="0DF407B6" w14:textId="7575CAD5" w:rsidR="009513C3" w:rsidRPr="009513C3" w:rsidRDefault="009513C3" w:rsidP="00CF30B3">
      <w:pPr>
        <w:pStyle w:val="cu"/>
        <w:numPr>
          <w:ilvl w:val="0"/>
          <w:numId w:val="28"/>
        </w:numPr>
        <w:tabs>
          <w:tab w:val="left" w:pos="993"/>
          <w:tab w:val="left" w:pos="1560"/>
        </w:tabs>
        <w:ind w:left="0" w:right="29" w:firstLine="426"/>
        <w:rPr>
          <w:b/>
          <w:noProof w:val="0"/>
          <w:color w:val="C0504D" w:themeColor="accent2"/>
          <w:sz w:val="28"/>
          <w:szCs w:val="28"/>
          <w:lang w:val="ro-MD" w:eastAsia="en-US"/>
        </w:rPr>
      </w:pPr>
      <w:r w:rsidRPr="009513C3">
        <w:rPr>
          <w:noProof w:val="0"/>
          <w:sz w:val="28"/>
          <w:szCs w:val="28"/>
          <w:lang w:val="ro-MD" w:eastAsia="en-US"/>
        </w:rPr>
        <w:t>Autoritatea publică centrală pentru agricultură</w:t>
      </w:r>
      <w:r>
        <w:rPr>
          <w:noProof w:val="0"/>
          <w:sz w:val="28"/>
          <w:szCs w:val="28"/>
          <w:lang w:val="ro-MD" w:eastAsia="en-US"/>
        </w:rPr>
        <w:t xml:space="preserve"> aprobă </w:t>
      </w:r>
      <w:r w:rsidR="008C3AB5" w:rsidRPr="00903096">
        <w:rPr>
          <w:noProof w:val="0"/>
          <w:sz w:val="28"/>
          <w:szCs w:val="28"/>
          <w:lang w:val="ro-MD" w:eastAsia="en-US"/>
        </w:rPr>
        <w:t>acte</w:t>
      </w:r>
      <w:r>
        <w:rPr>
          <w:noProof w:val="0"/>
          <w:sz w:val="28"/>
          <w:szCs w:val="28"/>
          <w:lang w:val="ro-MD" w:eastAsia="en-US"/>
        </w:rPr>
        <w:t>le</w:t>
      </w:r>
      <w:r w:rsidR="008C3AB5" w:rsidRPr="00903096">
        <w:rPr>
          <w:noProof w:val="0"/>
          <w:sz w:val="28"/>
          <w:szCs w:val="28"/>
          <w:lang w:val="ro-MD" w:eastAsia="en-US"/>
        </w:rPr>
        <w:t xml:space="preserve"> de punere în aplicare</w:t>
      </w:r>
      <w:r>
        <w:rPr>
          <w:noProof w:val="0"/>
          <w:sz w:val="28"/>
          <w:szCs w:val="28"/>
          <w:lang w:val="ro-MD" w:eastAsia="en-US"/>
        </w:rPr>
        <w:t xml:space="preserve"> a</w:t>
      </w:r>
      <w:r w:rsidRPr="009513C3">
        <w:t xml:space="preserve"> </w:t>
      </w:r>
      <w:r w:rsidRPr="009513C3">
        <w:rPr>
          <w:noProof w:val="0"/>
          <w:sz w:val="28"/>
          <w:szCs w:val="28"/>
          <w:lang w:val="ro-MD" w:eastAsia="en-US"/>
        </w:rPr>
        <w:t>mecanismul</w:t>
      </w:r>
      <w:r>
        <w:rPr>
          <w:noProof w:val="0"/>
          <w:sz w:val="28"/>
          <w:szCs w:val="28"/>
          <w:lang w:val="ro-MD" w:eastAsia="en-US"/>
        </w:rPr>
        <w:t>ui</w:t>
      </w:r>
      <w:r w:rsidRPr="009513C3">
        <w:rPr>
          <w:noProof w:val="0"/>
          <w:sz w:val="28"/>
          <w:szCs w:val="28"/>
          <w:lang w:val="ro-MD" w:eastAsia="en-US"/>
        </w:rPr>
        <w:t xml:space="preserve"> de stocare</w:t>
      </w:r>
      <w:r w:rsidR="00CF30B3">
        <w:rPr>
          <w:noProof w:val="0"/>
          <w:sz w:val="28"/>
          <w:szCs w:val="28"/>
          <w:lang w:val="ro-MD" w:eastAsia="en-US"/>
        </w:rPr>
        <w:t xml:space="preserve"> și </w:t>
      </w:r>
      <w:r w:rsidR="008C3AB5" w:rsidRPr="00903096">
        <w:rPr>
          <w:noProof w:val="0"/>
          <w:sz w:val="28"/>
          <w:szCs w:val="28"/>
          <w:lang w:val="ro-MD" w:eastAsia="en-US"/>
        </w:rPr>
        <w:t xml:space="preserve">formatul </w:t>
      </w:r>
      <w:r w:rsidR="009F0FEB">
        <w:rPr>
          <w:noProof w:val="0"/>
          <w:sz w:val="28"/>
          <w:szCs w:val="28"/>
          <w:lang w:val="ro-MD" w:eastAsia="en-US"/>
        </w:rPr>
        <w:t>declanșării</w:t>
      </w:r>
      <w:r w:rsidR="009F0FEB" w:rsidRPr="009F0FEB">
        <w:rPr>
          <w:noProof w:val="0"/>
          <w:sz w:val="28"/>
          <w:szCs w:val="28"/>
          <w:lang w:val="ro-MD" w:eastAsia="en-US"/>
        </w:rPr>
        <w:t xml:space="preserve"> </w:t>
      </w:r>
      <w:r w:rsidR="008C3AB5" w:rsidRPr="00903096">
        <w:rPr>
          <w:noProof w:val="0"/>
          <w:sz w:val="28"/>
          <w:szCs w:val="28"/>
          <w:lang w:val="ro-MD" w:eastAsia="en-US"/>
        </w:rPr>
        <w:t xml:space="preserve">prețurilor </w:t>
      </w:r>
      <w:r w:rsidR="00CF30B3">
        <w:rPr>
          <w:noProof w:val="0"/>
          <w:sz w:val="28"/>
          <w:szCs w:val="28"/>
          <w:lang w:val="ro-MD" w:eastAsia="en-US"/>
        </w:rPr>
        <w:t xml:space="preserve">de stocare, </w:t>
      </w:r>
      <w:r w:rsidR="008C3AB5" w:rsidRPr="00903096">
        <w:rPr>
          <w:noProof w:val="0"/>
          <w:sz w:val="28"/>
          <w:szCs w:val="28"/>
          <w:lang w:val="ro-MD" w:eastAsia="en-US"/>
        </w:rPr>
        <w:t xml:space="preserve">în temeiul </w:t>
      </w:r>
      <w:r w:rsidR="00A6208B">
        <w:rPr>
          <w:noProof w:val="0"/>
          <w:sz w:val="28"/>
          <w:szCs w:val="28"/>
          <w:lang w:val="ro-MD" w:eastAsia="en-US"/>
        </w:rPr>
        <w:t>art.</w:t>
      </w:r>
      <w:r w:rsidR="00EC3073" w:rsidRPr="00903096">
        <w:rPr>
          <w:noProof w:val="0"/>
          <w:sz w:val="28"/>
          <w:szCs w:val="28"/>
          <w:lang w:val="ro-MD" w:eastAsia="en-US"/>
        </w:rPr>
        <w:t xml:space="preserve"> 64</w:t>
      </w:r>
      <w:r w:rsidR="00A6208B">
        <w:rPr>
          <w:noProof w:val="0"/>
          <w:sz w:val="28"/>
          <w:szCs w:val="28"/>
          <w:lang w:val="ro-MD" w:eastAsia="en-US"/>
        </w:rPr>
        <w:t xml:space="preserve"> alin.</w:t>
      </w:r>
      <w:r w:rsidR="008C3AB5" w:rsidRPr="00903096">
        <w:rPr>
          <w:noProof w:val="0"/>
          <w:sz w:val="28"/>
          <w:szCs w:val="28"/>
          <w:lang w:val="ro-MD" w:eastAsia="en-US"/>
        </w:rPr>
        <w:t xml:space="preserve"> (4). </w:t>
      </w:r>
    </w:p>
    <w:p w14:paraId="6C7CC2C2" w14:textId="50801657" w:rsidR="00D10084" w:rsidRPr="009513C3" w:rsidRDefault="009513C3" w:rsidP="00643BBB">
      <w:pPr>
        <w:pStyle w:val="cu"/>
        <w:numPr>
          <w:ilvl w:val="0"/>
          <w:numId w:val="28"/>
        </w:numPr>
        <w:tabs>
          <w:tab w:val="left" w:pos="993"/>
          <w:tab w:val="left" w:pos="1560"/>
        </w:tabs>
        <w:ind w:left="0" w:right="29" w:firstLine="426"/>
        <w:rPr>
          <w:b/>
          <w:noProof w:val="0"/>
          <w:color w:val="C0504D" w:themeColor="accent2"/>
          <w:sz w:val="28"/>
          <w:szCs w:val="28"/>
          <w:lang w:val="ro-MD" w:eastAsia="en-US"/>
        </w:rPr>
      </w:pPr>
      <w:r>
        <w:rPr>
          <w:noProof w:val="0"/>
          <w:sz w:val="28"/>
          <w:szCs w:val="28"/>
          <w:lang w:val="ro-MD" w:eastAsia="en-US"/>
        </w:rPr>
        <w:t>A</w:t>
      </w:r>
      <w:r w:rsidRPr="009513C3">
        <w:rPr>
          <w:noProof w:val="0"/>
          <w:sz w:val="28"/>
          <w:szCs w:val="28"/>
          <w:lang w:val="ro-MD" w:eastAsia="en-US"/>
        </w:rPr>
        <w:t>utoritate</w:t>
      </w:r>
      <w:r>
        <w:rPr>
          <w:noProof w:val="0"/>
          <w:sz w:val="28"/>
          <w:szCs w:val="28"/>
          <w:lang w:val="ro-MD" w:eastAsia="en-US"/>
        </w:rPr>
        <w:t>a</w:t>
      </w:r>
      <w:r w:rsidRPr="009513C3">
        <w:rPr>
          <w:noProof w:val="0"/>
          <w:sz w:val="28"/>
          <w:szCs w:val="28"/>
          <w:lang w:val="ro-MD" w:eastAsia="en-US"/>
        </w:rPr>
        <w:t xml:space="preserve"> </w:t>
      </w:r>
      <w:r w:rsidR="009F0FEB">
        <w:rPr>
          <w:noProof w:val="0"/>
          <w:sz w:val="28"/>
          <w:szCs w:val="28"/>
          <w:lang w:val="ro-MD" w:eastAsia="en-US"/>
        </w:rPr>
        <w:t xml:space="preserve">responsabilă </w:t>
      </w:r>
      <w:r w:rsidRPr="009513C3">
        <w:rPr>
          <w:noProof w:val="0"/>
          <w:sz w:val="28"/>
          <w:szCs w:val="28"/>
          <w:lang w:val="ro-MD" w:eastAsia="en-US"/>
        </w:rPr>
        <w:t>de domeniul pescuitului</w:t>
      </w:r>
      <w:r>
        <w:rPr>
          <w:noProof w:val="0"/>
          <w:sz w:val="28"/>
          <w:szCs w:val="28"/>
          <w:lang w:val="ro-MD" w:eastAsia="en-US"/>
        </w:rPr>
        <w:t xml:space="preserve"> monitorizează </w:t>
      </w:r>
      <w:r w:rsidR="009F0FEB">
        <w:rPr>
          <w:noProof w:val="0"/>
          <w:sz w:val="28"/>
          <w:szCs w:val="28"/>
          <w:lang w:val="ro-MD" w:eastAsia="en-US"/>
        </w:rPr>
        <w:t>și pune în aplicare mecanismul</w:t>
      </w:r>
      <w:r w:rsidRPr="009513C3">
        <w:rPr>
          <w:noProof w:val="0"/>
          <w:sz w:val="28"/>
          <w:szCs w:val="28"/>
          <w:lang w:val="ro-MD" w:eastAsia="en-US"/>
        </w:rPr>
        <w:t xml:space="preserve"> de stocare</w:t>
      </w:r>
      <w:r w:rsidR="009F0FEB">
        <w:rPr>
          <w:noProof w:val="0"/>
          <w:sz w:val="28"/>
          <w:szCs w:val="28"/>
          <w:lang w:val="ro-MD" w:eastAsia="en-US"/>
        </w:rPr>
        <w:t xml:space="preserve"> și </w:t>
      </w:r>
      <w:r w:rsidR="00643BBB">
        <w:rPr>
          <w:noProof w:val="0"/>
          <w:sz w:val="28"/>
          <w:szCs w:val="28"/>
          <w:lang w:val="ro-MD" w:eastAsia="en-US"/>
        </w:rPr>
        <w:t>prețul</w:t>
      </w:r>
      <w:r w:rsidR="00643BBB" w:rsidRPr="00643BBB">
        <w:rPr>
          <w:noProof w:val="0"/>
          <w:sz w:val="28"/>
          <w:szCs w:val="28"/>
          <w:lang w:val="ro-MD" w:eastAsia="en-US"/>
        </w:rPr>
        <w:t xml:space="preserve"> de declanșare </w:t>
      </w:r>
      <w:r w:rsidR="00643BBB">
        <w:rPr>
          <w:noProof w:val="0"/>
          <w:sz w:val="28"/>
          <w:szCs w:val="28"/>
          <w:lang w:val="ro-MD" w:eastAsia="en-US"/>
        </w:rPr>
        <w:t>al mecanismului de stocare</w:t>
      </w:r>
      <w:r>
        <w:rPr>
          <w:noProof w:val="0"/>
          <w:sz w:val="28"/>
          <w:szCs w:val="28"/>
          <w:lang w:val="ro-MD" w:eastAsia="en-US"/>
        </w:rPr>
        <w:t>.</w:t>
      </w:r>
    </w:p>
    <w:p w14:paraId="7A482D00" w14:textId="77777777" w:rsidR="009513C3" w:rsidRDefault="009513C3" w:rsidP="009513C3">
      <w:pPr>
        <w:pStyle w:val="cu"/>
        <w:tabs>
          <w:tab w:val="left" w:pos="993"/>
          <w:tab w:val="left" w:pos="1560"/>
        </w:tabs>
        <w:ind w:left="426" w:right="29" w:firstLine="0"/>
        <w:rPr>
          <w:b/>
          <w:noProof w:val="0"/>
          <w:color w:val="C0504D" w:themeColor="accent2"/>
          <w:sz w:val="28"/>
          <w:szCs w:val="28"/>
          <w:lang w:val="ro-MD" w:eastAsia="en-US"/>
        </w:rPr>
      </w:pPr>
    </w:p>
    <w:p w14:paraId="552609ED" w14:textId="7C285610" w:rsidR="008C3AB5" w:rsidRPr="008927C5" w:rsidRDefault="003F7F41" w:rsidP="001A3D34">
      <w:pPr>
        <w:pStyle w:val="cu"/>
        <w:tabs>
          <w:tab w:val="left" w:pos="1276"/>
          <w:tab w:val="left" w:pos="1560"/>
        </w:tabs>
        <w:ind w:left="0" w:right="29" w:firstLine="0"/>
        <w:jc w:val="center"/>
        <w:rPr>
          <w:b/>
          <w:noProof w:val="0"/>
          <w:sz w:val="28"/>
          <w:szCs w:val="28"/>
          <w:lang w:val="ro-MD" w:eastAsia="en-US"/>
        </w:rPr>
      </w:pPr>
      <w:r>
        <w:rPr>
          <w:b/>
          <w:noProof w:val="0"/>
          <w:sz w:val="28"/>
          <w:szCs w:val="28"/>
          <w:lang w:val="ro-MD" w:eastAsia="en-US"/>
        </w:rPr>
        <w:t>Capitolul</w:t>
      </w:r>
      <w:r w:rsidR="008927C5" w:rsidRPr="008927C5">
        <w:rPr>
          <w:b/>
          <w:noProof w:val="0"/>
          <w:sz w:val="28"/>
          <w:szCs w:val="28"/>
          <w:lang w:val="ro-MD" w:eastAsia="en-US"/>
        </w:rPr>
        <w:t xml:space="preserve"> X</w:t>
      </w:r>
    </w:p>
    <w:p w14:paraId="1DAB7B99" w14:textId="215D97CF" w:rsidR="008C3AB5" w:rsidRPr="008927C5" w:rsidRDefault="008C3AB5" w:rsidP="001A3D34">
      <w:pPr>
        <w:pStyle w:val="cu"/>
        <w:tabs>
          <w:tab w:val="left" w:pos="1276"/>
          <w:tab w:val="left" w:pos="1560"/>
        </w:tabs>
        <w:ind w:left="0" w:right="29" w:firstLine="0"/>
        <w:jc w:val="center"/>
        <w:rPr>
          <w:b/>
          <w:noProof w:val="0"/>
          <w:sz w:val="28"/>
          <w:szCs w:val="28"/>
          <w:lang w:val="ro-MD" w:eastAsia="en-US"/>
        </w:rPr>
      </w:pPr>
      <w:r w:rsidRPr="001D3B64">
        <w:rPr>
          <w:b/>
          <w:noProof w:val="0"/>
          <w:sz w:val="28"/>
          <w:szCs w:val="28"/>
          <w:lang w:val="ro-MD" w:eastAsia="en-US"/>
        </w:rPr>
        <w:t>STANDARDE COMUNE</w:t>
      </w:r>
      <w:r w:rsidR="00B009A0" w:rsidRPr="00B009A0">
        <w:rPr>
          <w:b/>
          <w:noProof w:val="0"/>
          <w:sz w:val="28"/>
          <w:szCs w:val="28"/>
          <w:lang w:val="ro-MD" w:eastAsia="en-US"/>
        </w:rPr>
        <w:t xml:space="preserve"> </w:t>
      </w:r>
      <w:r w:rsidRPr="008927C5">
        <w:rPr>
          <w:b/>
          <w:noProof w:val="0"/>
          <w:sz w:val="28"/>
          <w:szCs w:val="28"/>
          <w:lang w:val="ro-MD" w:eastAsia="en-US"/>
        </w:rPr>
        <w:t xml:space="preserve">DE </w:t>
      </w:r>
      <w:r w:rsidR="00B76EF3" w:rsidRPr="00B76EF3">
        <w:rPr>
          <w:b/>
          <w:noProof w:val="0"/>
          <w:sz w:val="28"/>
          <w:szCs w:val="28"/>
          <w:lang w:val="ro-MD" w:eastAsia="en-US"/>
        </w:rPr>
        <w:t>COMERCIALIZARE</w:t>
      </w:r>
    </w:p>
    <w:p w14:paraId="38FDC6F9" w14:textId="7B8398DD" w:rsidR="008C3AB5" w:rsidRPr="008927C5" w:rsidRDefault="008927C5" w:rsidP="001A3D34">
      <w:pPr>
        <w:pStyle w:val="cu"/>
        <w:tabs>
          <w:tab w:val="left" w:pos="1276"/>
          <w:tab w:val="left" w:pos="1560"/>
        </w:tabs>
        <w:ind w:left="0" w:right="29" w:firstLine="426"/>
        <w:rPr>
          <w:noProof w:val="0"/>
          <w:sz w:val="28"/>
          <w:szCs w:val="28"/>
          <w:lang w:val="ro-MD" w:eastAsia="en-US"/>
        </w:rPr>
      </w:pPr>
      <w:r w:rsidRPr="008927C5">
        <w:rPr>
          <w:b/>
          <w:noProof w:val="0"/>
          <w:sz w:val="28"/>
          <w:szCs w:val="28"/>
          <w:lang w:val="ro-MD" w:eastAsia="en-US"/>
        </w:rPr>
        <w:t>Articolul 66</w:t>
      </w:r>
      <w:r w:rsidR="008C3AB5" w:rsidRPr="008927C5">
        <w:rPr>
          <w:b/>
          <w:noProof w:val="0"/>
          <w:sz w:val="28"/>
          <w:szCs w:val="28"/>
          <w:lang w:val="ro-MD" w:eastAsia="en-US"/>
        </w:rPr>
        <w:t xml:space="preserve">. </w:t>
      </w:r>
      <w:r w:rsidR="001378F4">
        <w:rPr>
          <w:noProof w:val="0"/>
          <w:sz w:val="28"/>
          <w:szCs w:val="28"/>
          <w:lang w:val="ro-MD" w:eastAsia="en-US"/>
        </w:rPr>
        <w:t xml:space="preserve">Stabilirea </w:t>
      </w:r>
      <w:r w:rsidR="008C3AB5" w:rsidRPr="008927C5">
        <w:rPr>
          <w:noProof w:val="0"/>
          <w:sz w:val="28"/>
          <w:szCs w:val="28"/>
          <w:lang w:val="ro-MD" w:eastAsia="en-US"/>
        </w:rPr>
        <w:t>standarde</w:t>
      </w:r>
      <w:r w:rsidR="001378F4">
        <w:rPr>
          <w:noProof w:val="0"/>
          <w:sz w:val="28"/>
          <w:szCs w:val="28"/>
          <w:lang w:val="ro-MD" w:eastAsia="en-US"/>
        </w:rPr>
        <w:t>lor</w:t>
      </w:r>
      <w:r w:rsidR="008C3AB5" w:rsidRPr="008927C5">
        <w:rPr>
          <w:noProof w:val="0"/>
          <w:sz w:val="28"/>
          <w:szCs w:val="28"/>
          <w:lang w:val="ro-MD" w:eastAsia="en-US"/>
        </w:rPr>
        <w:t xml:space="preserve"> comune de </w:t>
      </w:r>
      <w:r w:rsidR="00B76EF3" w:rsidRPr="00B76EF3">
        <w:rPr>
          <w:noProof w:val="0"/>
          <w:sz w:val="28"/>
          <w:szCs w:val="28"/>
          <w:lang w:val="ro-MD" w:eastAsia="en-US"/>
        </w:rPr>
        <w:t>comercializare</w:t>
      </w:r>
    </w:p>
    <w:p w14:paraId="1E9D7B44" w14:textId="2279CE84" w:rsidR="000746C9" w:rsidRPr="00FA7060" w:rsidRDefault="000746C9" w:rsidP="001A3D34">
      <w:pPr>
        <w:pStyle w:val="cu"/>
        <w:tabs>
          <w:tab w:val="left" w:pos="1276"/>
          <w:tab w:val="left" w:pos="1560"/>
        </w:tabs>
        <w:ind w:left="0" w:right="29" w:firstLine="426"/>
        <w:rPr>
          <w:noProof w:val="0"/>
          <w:sz w:val="28"/>
          <w:szCs w:val="28"/>
          <w:lang w:val="ro-MD" w:eastAsia="en-US"/>
        </w:rPr>
      </w:pPr>
      <w:r w:rsidRPr="00FA7060">
        <w:rPr>
          <w:noProof w:val="0"/>
          <w:sz w:val="28"/>
          <w:szCs w:val="28"/>
          <w:lang w:val="ro-MD" w:eastAsia="en-US"/>
        </w:rPr>
        <w:t xml:space="preserve">(1) </w:t>
      </w:r>
      <w:r w:rsidR="00C74A89" w:rsidRPr="00FA7060">
        <w:rPr>
          <w:noProof w:val="0"/>
          <w:sz w:val="28"/>
          <w:szCs w:val="28"/>
          <w:lang w:val="ro-MD" w:eastAsia="en-US"/>
        </w:rPr>
        <w:t xml:space="preserve">Pentru produsele pescărești destinate consumului uman, enumerate în </w:t>
      </w:r>
      <w:r w:rsidR="00034D04">
        <w:rPr>
          <w:noProof w:val="0"/>
          <w:sz w:val="28"/>
          <w:szCs w:val="28"/>
          <w:lang w:val="ro-MD" w:eastAsia="en-US"/>
        </w:rPr>
        <w:t>anexa nr. 3</w:t>
      </w:r>
      <w:r w:rsidR="00C74A89" w:rsidRPr="00A6208B">
        <w:rPr>
          <w:noProof w:val="0"/>
          <w:sz w:val="28"/>
          <w:szCs w:val="28"/>
          <w:lang w:val="ro-MD" w:eastAsia="en-US"/>
        </w:rPr>
        <w:t>,</w:t>
      </w:r>
      <w:r w:rsidR="00C74A89" w:rsidRPr="00FA7060">
        <w:rPr>
          <w:noProof w:val="0"/>
          <w:color w:val="C0504D" w:themeColor="accent2"/>
          <w:sz w:val="28"/>
          <w:szCs w:val="28"/>
          <w:lang w:val="ro-MD" w:eastAsia="en-US"/>
        </w:rPr>
        <w:t xml:space="preserve"> </w:t>
      </w:r>
      <w:r w:rsidR="00712CD0">
        <w:rPr>
          <w:noProof w:val="0"/>
          <w:sz w:val="28"/>
          <w:szCs w:val="28"/>
          <w:lang w:val="ro-MD" w:eastAsia="en-US"/>
        </w:rPr>
        <w:t>se stabilesc</w:t>
      </w:r>
      <w:r w:rsidRPr="00FA7060">
        <w:rPr>
          <w:noProof w:val="0"/>
          <w:sz w:val="28"/>
          <w:szCs w:val="28"/>
          <w:lang w:val="ro-MD" w:eastAsia="en-US"/>
        </w:rPr>
        <w:t xml:space="preserve"> standarde comune de comercializare, indiferent de originea acestora.</w:t>
      </w:r>
    </w:p>
    <w:p w14:paraId="1A8E9F2C" w14:textId="7F527844" w:rsidR="000746C9" w:rsidRPr="00FA7060" w:rsidRDefault="000746C9" w:rsidP="001A3D34">
      <w:pPr>
        <w:pStyle w:val="cu"/>
        <w:tabs>
          <w:tab w:val="left" w:pos="1276"/>
          <w:tab w:val="left" w:pos="1560"/>
        </w:tabs>
        <w:ind w:left="0" w:right="29" w:firstLine="426"/>
        <w:rPr>
          <w:noProof w:val="0"/>
          <w:sz w:val="28"/>
          <w:szCs w:val="28"/>
          <w:lang w:val="ro-MD" w:eastAsia="en-US"/>
        </w:rPr>
      </w:pPr>
      <w:r w:rsidRPr="00FA7060">
        <w:rPr>
          <w:noProof w:val="0"/>
          <w:sz w:val="28"/>
          <w:szCs w:val="28"/>
          <w:lang w:val="ro-MD" w:eastAsia="en-US"/>
        </w:rPr>
        <w:t xml:space="preserve">(2) Standardele </w:t>
      </w:r>
      <w:r w:rsidR="00712CD0" w:rsidRPr="00712CD0">
        <w:rPr>
          <w:noProof w:val="0"/>
          <w:sz w:val="28"/>
          <w:szCs w:val="28"/>
          <w:lang w:val="ro-MD" w:eastAsia="en-US"/>
        </w:rPr>
        <w:t>comune de comercializare</w:t>
      </w:r>
      <w:r w:rsidRPr="00FA7060">
        <w:rPr>
          <w:noProof w:val="0"/>
          <w:sz w:val="28"/>
          <w:szCs w:val="28"/>
          <w:lang w:val="ro-MD" w:eastAsia="en-US"/>
        </w:rPr>
        <w:t xml:space="preserve"> </w:t>
      </w:r>
      <w:r w:rsidR="00712CD0">
        <w:rPr>
          <w:noProof w:val="0"/>
          <w:sz w:val="28"/>
          <w:szCs w:val="28"/>
          <w:lang w:val="ro-MD" w:eastAsia="en-US"/>
        </w:rPr>
        <w:t>se referă</w:t>
      </w:r>
      <w:r w:rsidRPr="00FA7060">
        <w:rPr>
          <w:noProof w:val="0"/>
          <w:sz w:val="28"/>
          <w:szCs w:val="28"/>
          <w:lang w:val="ro-MD" w:eastAsia="en-US"/>
        </w:rPr>
        <w:t xml:space="preserve"> la calitatea, dimensiunea, greutatea, ambalarea, prezentare</w:t>
      </w:r>
      <w:r w:rsidR="00660AF1">
        <w:rPr>
          <w:noProof w:val="0"/>
          <w:sz w:val="28"/>
          <w:szCs w:val="28"/>
          <w:lang w:val="ro-MD" w:eastAsia="en-US"/>
        </w:rPr>
        <w:t>a sau etichetarea produselor</w:t>
      </w:r>
      <w:r w:rsidRPr="00FA7060">
        <w:rPr>
          <w:noProof w:val="0"/>
          <w:sz w:val="28"/>
          <w:szCs w:val="28"/>
          <w:lang w:val="ro-MD" w:eastAsia="en-US"/>
        </w:rPr>
        <w:t xml:space="preserve"> în special</w:t>
      </w:r>
      <w:r w:rsidR="00E44C38" w:rsidRPr="00FA7060">
        <w:rPr>
          <w:noProof w:val="0"/>
          <w:sz w:val="28"/>
          <w:szCs w:val="28"/>
          <w:lang w:val="ro-MD" w:eastAsia="en-US"/>
        </w:rPr>
        <w:t xml:space="preserve"> la</w:t>
      </w:r>
      <w:r w:rsidRPr="00FA7060">
        <w:rPr>
          <w:noProof w:val="0"/>
          <w:sz w:val="28"/>
          <w:szCs w:val="28"/>
          <w:lang w:val="ro-MD" w:eastAsia="en-US"/>
        </w:rPr>
        <w:t>:</w:t>
      </w:r>
    </w:p>
    <w:p w14:paraId="6C7D08B0" w14:textId="43FBA789" w:rsidR="000746C9" w:rsidRPr="008567BA" w:rsidRDefault="000746C9" w:rsidP="001A3D34">
      <w:pPr>
        <w:pStyle w:val="cu"/>
        <w:tabs>
          <w:tab w:val="left" w:pos="1276"/>
          <w:tab w:val="left" w:pos="1560"/>
        </w:tabs>
        <w:ind w:left="0" w:right="29" w:firstLine="426"/>
        <w:rPr>
          <w:noProof w:val="0"/>
          <w:sz w:val="28"/>
          <w:szCs w:val="28"/>
          <w:lang w:val="ro-MD" w:eastAsia="en-US"/>
        </w:rPr>
      </w:pPr>
      <w:r w:rsidRPr="008567BA">
        <w:rPr>
          <w:noProof w:val="0"/>
          <w:sz w:val="28"/>
          <w:szCs w:val="28"/>
          <w:lang w:val="ro-MD" w:eastAsia="en-US"/>
        </w:rPr>
        <w:t>(a) dimensiunile minime de comercializare, ținând cont de cele mai bune avize ș</w:t>
      </w:r>
      <w:r w:rsidR="00712CD0">
        <w:rPr>
          <w:noProof w:val="0"/>
          <w:sz w:val="28"/>
          <w:szCs w:val="28"/>
          <w:lang w:val="ro-MD" w:eastAsia="en-US"/>
        </w:rPr>
        <w:t>tiințifice disponibile</w:t>
      </w:r>
      <w:r w:rsidRPr="008567BA">
        <w:rPr>
          <w:noProof w:val="0"/>
          <w:sz w:val="28"/>
          <w:szCs w:val="28"/>
          <w:lang w:val="ro-MD" w:eastAsia="en-US"/>
        </w:rPr>
        <w:t xml:space="preserve">; </w:t>
      </w:r>
    </w:p>
    <w:p w14:paraId="13C34080" w14:textId="40E28EFB" w:rsidR="000746C9" w:rsidRDefault="000746C9" w:rsidP="001A3D34">
      <w:pPr>
        <w:pStyle w:val="cu"/>
        <w:tabs>
          <w:tab w:val="left" w:pos="1276"/>
          <w:tab w:val="left" w:pos="1560"/>
        </w:tabs>
        <w:ind w:left="0" w:right="29" w:firstLine="426"/>
        <w:rPr>
          <w:noProof w:val="0"/>
          <w:sz w:val="28"/>
          <w:szCs w:val="28"/>
          <w:lang w:val="ro-MD" w:eastAsia="en-US"/>
        </w:rPr>
      </w:pPr>
      <w:r w:rsidRPr="00712CD0">
        <w:rPr>
          <w:noProof w:val="0"/>
          <w:sz w:val="28"/>
          <w:szCs w:val="28"/>
          <w:lang w:val="ro-MD" w:eastAsia="en-US"/>
        </w:rPr>
        <w:t xml:space="preserve">(b) specificațiile produselor conservate în conformitate cu cerințele </w:t>
      </w:r>
      <w:r w:rsidR="001378F4">
        <w:rPr>
          <w:noProof w:val="0"/>
          <w:sz w:val="28"/>
          <w:szCs w:val="28"/>
          <w:lang w:val="ro-MD" w:eastAsia="en-US"/>
        </w:rPr>
        <w:t xml:space="preserve">naționale și </w:t>
      </w:r>
      <w:r w:rsidRPr="00712CD0">
        <w:rPr>
          <w:noProof w:val="0"/>
          <w:sz w:val="28"/>
          <w:szCs w:val="28"/>
          <w:lang w:val="ro-MD" w:eastAsia="en-US"/>
        </w:rPr>
        <w:t>obligațiile internaționale</w:t>
      </w:r>
      <w:r w:rsidR="0060001B">
        <w:rPr>
          <w:noProof w:val="0"/>
          <w:sz w:val="28"/>
          <w:szCs w:val="28"/>
          <w:lang w:val="ro-MD" w:eastAsia="en-US"/>
        </w:rPr>
        <w:t>;</w:t>
      </w:r>
    </w:p>
    <w:p w14:paraId="10A5BA23" w14:textId="3B9194EC" w:rsidR="0060001B" w:rsidRPr="0060001B" w:rsidRDefault="0060001B" w:rsidP="001A3D34">
      <w:pPr>
        <w:pStyle w:val="cu"/>
        <w:tabs>
          <w:tab w:val="left" w:pos="1276"/>
          <w:tab w:val="left" w:pos="1560"/>
        </w:tabs>
        <w:ind w:left="0" w:right="29" w:firstLine="426"/>
        <w:rPr>
          <w:noProof w:val="0"/>
          <w:sz w:val="28"/>
          <w:szCs w:val="28"/>
          <w:lang w:val="ro-MD" w:eastAsia="en-US"/>
        </w:rPr>
      </w:pPr>
      <w:r>
        <w:rPr>
          <w:noProof w:val="0"/>
          <w:sz w:val="28"/>
          <w:szCs w:val="28"/>
          <w:lang w:val="ro-MD" w:eastAsia="en-US"/>
        </w:rPr>
        <w:t xml:space="preserve">(c) la </w:t>
      </w:r>
      <w:r w:rsidRPr="0060001B">
        <w:rPr>
          <w:noProof w:val="0"/>
          <w:sz w:val="28"/>
          <w:szCs w:val="28"/>
          <w:lang w:val="ro-MD" w:eastAsia="en-US"/>
        </w:rPr>
        <w:t xml:space="preserve">etichetarea produselor, poate </w:t>
      </w:r>
      <w:r>
        <w:rPr>
          <w:noProof w:val="0"/>
          <w:sz w:val="28"/>
          <w:szCs w:val="28"/>
          <w:lang w:val="ro-MD" w:eastAsia="en-US"/>
        </w:rPr>
        <w:t xml:space="preserve">fi </w:t>
      </w:r>
      <w:r w:rsidRPr="0060001B">
        <w:rPr>
          <w:noProof w:val="0"/>
          <w:sz w:val="28"/>
          <w:szCs w:val="28"/>
          <w:lang w:val="ro-MD" w:eastAsia="en-US"/>
        </w:rPr>
        <w:t>utiliza</w:t>
      </w:r>
      <w:r>
        <w:rPr>
          <w:noProof w:val="0"/>
          <w:sz w:val="28"/>
          <w:szCs w:val="28"/>
          <w:lang w:val="ro-MD" w:eastAsia="en-US"/>
        </w:rPr>
        <w:t>t</w:t>
      </w:r>
      <w:r w:rsidRPr="0060001B">
        <w:rPr>
          <w:noProof w:val="0"/>
          <w:sz w:val="28"/>
          <w:szCs w:val="28"/>
          <w:lang w:val="ro-MD" w:eastAsia="en-US"/>
        </w:rPr>
        <w:t xml:space="preserve"> un cod de răspuns rapid (QR) care să evidențieze t</w:t>
      </w:r>
      <w:r>
        <w:rPr>
          <w:noProof w:val="0"/>
          <w:sz w:val="28"/>
          <w:szCs w:val="28"/>
          <w:lang w:val="ro-MD" w:eastAsia="en-US"/>
        </w:rPr>
        <w:t>oate informațiile despre produs.</w:t>
      </w:r>
    </w:p>
    <w:p w14:paraId="448E2C04" w14:textId="4A0A04BA" w:rsidR="000746C9" w:rsidRPr="001378F4" w:rsidRDefault="00D94FF3" w:rsidP="001A3D34">
      <w:pPr>
        <w:pStyle w:val="cu"/>
        <w:tabs>
          <w:tab w:val="left" w:pos="1276"/>
          <w:tab w:val="left" w:pos="1560"/>
        </w:tabs>
        <w:ind w:left="0" w:right="29" w:firstLine="426"/>
        <w:rPr>
          <w:noProof w:val="0"/>
          <w:sz w:val="28"/>
          <w:szCs w:val="28"/>
          <w:lang w:val="ro-MD" w:eastAsia="en-US"/>
        </w:rPr>
      </w:pPr>
      <w:r>
        <w:rPr>
          <w:noProof w:val="0"/>
          <w:sz w:val="28"/>
          <w:szCs w:val="28"/>
          <w:lang w:val="ro-MD" w:eastAsia="en-US"/>
        </w:rPr>
        <w:t>(3) Alin,</w:t>
      </w:r>
      <w:r w:rsidR="000746C9" w:rsidRPr="001378F4">
        <w:rPr>
          <w:noProof w:val="0"/>
          <w:sz w:val="28"/>
          <w:szCs w:val="28"/>
          <w:lang w:val="ro-MD" w:eastAsia="en-US"/>
        </w:rPr>
        <w:t xml:space="preserve"> (1) și (2) se aplică fără a aduce atingere:</w:t>
      </w:r>
    </w:p>
    <w:p w14:paraId="1D3B742A" w14:textId="76C55AFA" w:rsidR="000746C9" w:rsidRPr="001378F4" w:rsidRDefault="00E44C38" w:rsidP="00AE4760">
      <w:pPr>
        <w:pStyle w:val="cu"/>
        <w:tabs>
          <w:tab w:val="left" w:pos="1276"/>
          <w:tab w:val="left" w:pos="1560"/>
          <w:tab w:val="left" w:pos="2127"/>
        </w:tabs>
        <w:ind w:right="29" w:hanging="708"/>
        <w:rPr>
          <w:noProof w:val="0"/>
          <w:sz w:val="28"/>
          <w:szCs w:val="28"/>
          <w:lang w:val="ro-MD" w:eastAsia="en-US"/>
        </w:rPr>
      </w:pPr>
      <w:r w:rsidRPr="001378F4">
        <w:rPr>
          <w:noProof w:val="0"/>
          <w:sz w:val="28"/>
          <w:szCs w:val="28"/>
          <w:lang w:val="ro-MD" w:eastAsia="en-US"/>
        </w:rPr>
        <w:t>(a</w:t>
      </w:r>
      <w:r w:rsidR="000746C9" w:rsidRPr="001378F4">
        <w:rPr>
          <w:noProof w:val="0"/>
          <w:sz w:val="28"/>
          <w:szCs w:val="28"/>
          <w:lang w:val="ro-MD" w:eastAsia="en-US"/>
        </w:rPr>
        <w:t xml:space="preserve">) </w:t>
      </w:r>
      <w:r w:rsidR="00660AF1">
        <w:rPr>
          <w:noProof w:val="0"/>
          <w:sz w:val="28"/>
          <w:szCs w:val="28"/>
          <w:lang w:val="ro-MD" w:eastAsia="en-US"/>
        </w:rPr>
        <w:t>Legii</w:t>
      </w:r>
      <w:r w:rsidR="001378F4" w:rsidRPr="001378F4">
        <w:rPr>
          <w:noProof w:val="0"/>
          <w:sz w:val="28"/>
          <w:szCs w:val="28"/>
          <w:lang w:val="ro-MD" w:eastAsia="en-US"/>
        </w:rPr>
        <w:t xml:space="preserve"> nr. 306/2018 privind siguranța alimentelor</w:t>
      </w:r>
      <w:r w:rsidR="000746C9" w:rsidRPr="001378F4">
        <w:rPr>
          <w:noProof w:val="0"/>
          <w:sz w:val="28"/>
          <w:szCs w:val="28"/>
          <w:lang w:val="ro-MD" w:eastAsia="en-US"/>
        </w:rPr>
        <w:t xml:space="preserve">; </w:t>
      </w:r>
    </w:p>
    <w:p w14:paraId="6BFC6373" w14:textId="7A31C0F8" w:rsidR="000746C9" w:rsidRPr="00973A1C" w:rsidRDefault="000079DA" w:rsidP="0078647B">
      <w:pPr>
        <w:pStyle w:val="cu"/>
        <w:tabs>
          <w:tab w:val="left" w:pos="1276"/>
          <w:tab w:val="left" w:pos="1560"/>
          <w:tab w:val="left" w:pos="2127"/>
        </w:tabs>
        <w:ind w:left="0" w:right="29" w:firstLine="426"/>
        <w:rPr>
          <w:noProof w:val="0"/>
          <w:sz w:val="28"/>
          <w:szCs w:val="28"/>
          <w:lang w:val="ro-MD" w:eastAsia="en-US"/>
        </w:rPr>
      </w:pPr>
      <w:r>
        <w:rPr>
          <w:noProof w:val="0"/>
          <w:sz w:val="28"/>
          <w:szCs w:val="28"/>
          <w:lang w:val="ro-MD" w:eastAsia="en-US"/>
        </w:rPr>
        <w:t xml:space="preserve">(b) </w:t>
      </w:r>
      <w:r w:rsidR="00660AF1">
        <w:rPr>
          <w:noProof w:val="0"/>
          <w:sz w:val="28"/>
          <w:szCs w:val="28"/>
          <w:lang w:val="ro-MD" w:eastAsia="en-US"/>
        </w:rPr>
        <w:t>Hotărârii</w:t>
      </w:r>
      <w:r w:rsidR="00973A1C" w:rsidRPr="00973A1C">
        <w:rPr>
          <w:noProof w:val="0"/>
          <w:sz w:val="28"/>
          <w:szCs w:val="28"/>
          <w:lang w:val="ro-MD" w:eastAsia="en-US"/>
        </w:rPr>
        <w:t xml:space="preserve"> Guvernului nr. 435/2010 privind aprobarea Regulilor specifice de igienă a produselor alimentare de origine animală</w:t>
      </w:r>
      <w:r w:rsidR="000746C9" w:rsidRPr="00973A1C">
        <w:rPr>
          <w:noProof w:val="0"/>
          <w:sz w:val="28"/>
          <w:szCs w:val="28"/>
          <w:lang w:val="ro-MD" w:eastAsia="en-US"/>
        </w:rPr>
        <w:t>;</w:t>
      </w:r>
    </w:p>
    <w:p w14:paraId="5108658D" w14:textId="45CC7BE4" w:rsidR="00E44C38" w:rsidRPr="00514153" w:rsidRDefault="00973A1C" w:rsidP="001A3D34">
      <w:pPr>
        <w:pStyle w:val="cu"/>
        <w:tabs>
          <w:tab w:val="left" w:pos="1276"/>
          <w:tab w:val="left" w:pos="1560"/>
          <w:tab w:val="left" w:pos="2127"/>
        </w:tabs>
        <w:ind w:left="0" w:right="29" w:firstLine="426"/>
        <w:rPr>
          <w:noProof w:val="0"/>
          <w:sz w:val="28"/>
          <w:szCs w:val="28"/>
          <w:lang w:val="ro-MD" w:eastAsia="en-US"/>
        </w:rPr>
      </w:pPr>
      <w:r w:rsidRPr="00973A1C">
        <w:rPr>
          <w:noProof w:val="0"/>
          <w:sz w:val="28"/>
          <w:szCs w:val="28"/>
          <w:lang w:val="ro-MD" w:eastAsia="en-US"/>
        </w:rPr>
        <w:lastRenderedPageBreak/>
        <w:t>(d</w:t>
      </w:r>
      <w:r w:rsidR="000746C9" w:rsidRPr="00973A1C">
        <w:rPr>
          <w:noProof w:val="0"/>
          <w:sz w:val="28"/>
          <w:szCs w:val="28"/>
          <w:lang w:val="ro-MD" w:eastAsia="en-US"/>
        </w:rPr>
        <w:t xml:space="preserve">) </w:t>
      </w:r>
      <w:r w:rsidR="00660AF1" w:rsidRPr="00514153">
        <w:rPr>
          <w:noProof w:val="0"/>
          <w:sz w:val="28"/>
          <w:szCs w:val="28"/>
          <w:lang w:val="ro-MD" w:eastAsia="en-US"/>
        </w:rPr>
        <w:t>Hotărârii</w:t>
      </w:r>
      <w:r w:rsidRPr="00514153">
        <w:rPr>
          <w:noProof w:val="0"/>
          <w:sz w:val="28"/>
          <w:szCs w:val="28"/>
          <w:lang w:val="ro-MD" w:eastAsia="en-US"/>
        </w:rPr>
        <w:t xml:space="preserve"> Guvernului nr. </w:t>
      </w:r>
      <w:r w:rsidR="00514153" w:rsidRPr="00514153">
        <w:rPr>
          <w:noProof w:val="0"/>
          <w:sz w:val="28"/>
          <w:szCs w:val="28"/>
          <w:lang w:val="ro-MD" w:eastAsia="en-US"/>
        </w:rPr>
        <w:t xml:space="preserve">610/2023 </w:t>
      </w:r>
      <w:r w:rsidRPr="00514153">
        <w:rPr>
          <w:noProof w:val="0"/>
          <w:sz w:val="28"/>
          <w:szCs w:val="28"/>
          <w:lang w:val="ro-MD" w:eastAsia="en-US"/>
        </w:rPr>
        <w:t>cu privire la aprobarea Cerințelor de calitate pentru pește și produsele din pește</w:t>
      </w:r>
      <w:r w:rsidR="000746C9" w:rsidRPr="00514153">
        <w:rPr>
          <w:noProof w:val="0"/>
          <w:sz w:val="28"/>
          <w:szCs w:val="28"/>
          <w:lang w:val="ro-MD" w:eastAsia="en-US"/>
        </w:rPr>
        <w:t>.</w:t>
      </w:r>
    </w:p>
    <w:p w14:paraId="747BB907" w14:textId="07496D1B" w:rsidR="00E44C38" w:rsidRPr="00FA7060" w:rsidRDefault="00FA7060" w:rsidP="001A3D34">
      <w:pPr>
        <w:pStyle w:val="cu"/>
        <w:tabs>
          <w:tab w:val="left" w:pos="1560"/>
        </w:tabs>
        <w:ind w:right="29" w:hanging="708"/>
        <w:rPr>
          <w:noProof w:val="0"/>
          <w:sz w:val="28"/>
          <w:szCs w:val="28"/>
          <w:lang w:val="ro-MD" w:eastAsia="en-US"/>
        </w:rPr>
      </w:pPr>
      <w:r>
        <w:rPr>
          <w:b/>
          <w:noProof w:val="0"/>
          <w:sz w:val="28"/>
          <w:szCs w:val="28"/>
          <w:lang w:val="ro-MD" w:eastAsia="en-US"/>
        </w:rPr>
        <w:t>Articolul 67</w:t>
      </w:r>
      <w:r w:rsidR="00E44C38" w:rsidRPr="00FA7060">
        <w:rPr>
          <w:b/>
          <w:noProof w:val="0"/>
          <w:sz w:val="28"/>
          <w:szCs w:val="28"/>
          <w:lang w:val="ro-MD" w:eastAsia="en-US"/>
        </w:rPr>
        <w:t>.</w:t>
      </w:r>
      <w:r w:rsidR="00E44C38" w:rsidRPr="00FA7060">
        <w:rPr>
          <w:noProof w:val="0"/>
          <w:sz w:val="28"/>
          <w:szCs w:val="28"/>
          <w:lang w:val="ro-MD" w:eastAsia="en-US"/>
        </w:rPr>
        <w:t xml:space="preserve"> Respectarea standardelor comune de comercializare</w:t>
      </w:r>
    </w:p>
    <w:p w14:paraId="57551EB0" w14:textId="57E2F3FB" w:rsidR="00E44C38" w:rsidRPr="00FA7060" w:rsidRDefault="00E44C38" w:rsidP="001A3D34">
      <w:pPr>
        <w:pStyle w:val="cu"/>
        <w:tabs>
          <w:tab w:val="left" w:pos="1560"/>
        </w:tabs>
        <w:ind w:left="0" w:right="29" w:firstLine="426"/>
        <w:rPr>
          <w:noProof w:val="0"/>
          <w:sz w:val="28"/>
          <w:szCs w:val="28"/>
          <w:lang w:val="ro-MD" w:eastAsia="en-US"/>
        </w:rPr>
      </w:pPr>
      <w:r w:rsidRPr="00FA7060">
        <w:rPr>
          <w:noProof w:val="0"/>
          <w:sz w:val="28"/>
          <w:szCs w:val="28"/>
          <w:lang w:val="ro-MD" w:eastAsia="en-US"/>
        </w:rPr>
        <w:t xml:space="preserve">(1) </w:t>
      </w:r>
      <w:r w:rsidRPr="007A1F71">
        <w:rPr>
          <w:noProof w:val="0"/>
          <w:sz w:val="28"/>
          <w:szCs w:val="28"/>
          <w:lang w:val="ro-MD" w:eastAsia="en-US"/>
        </w:rPr>
        <w:t xml:space="preserve">Produsele destinate consumului uman pentru </w:t>
      </w:r>
      <w:r w:rsidRPr="00FA7060">
        <w:rPr>
          <w:noProof w:val="0"/>
          <w:sz w:val="28"/>
          <w:szCs w:val="28"/>
          <w:lang w:val="ro-MD" w:eastAsia="en-US"/>
        </w:rPr>
        <w:t>care s-au stabilit standarde</w:t>
      </w:r>
      <w:r w:rsidR="00FA7060" w:rsidRPr="00FA7060">
        <w:t xml:space="preserve"> </w:t>
      </w:r>
      <w:r w:rsidR="00FA7060" w:rsidRPr="00FA7060">
        <w:rPr>
          <w:noProof w:val="0"/>
          <w:sz w:val="28"/>
          <w:szCs w:val="28"/>
          <w:lang w:val="ro-MD" w:eastAsia="en-US"/>
        </w:rPr>
        <w:t xml:space="preserve">comune pentru </w:t>
      </w:r>
      <w:r w:rsidRPr="00FA7060">
        <w:rPr>
          <w:noProof w:val="0"/>
          <w:sz w:val="28"/>
          <w:szCs w:val="28"/>
          <w:lang w:val="ro-MD" w:eastAsia="en-US"/>
        </w:rPr>
        <w:t>comercializare</w:t>
      </w:r>
      <w:r w:rsidR="003A5E5C">
        <w:rPr>
          <w:noProof w:val="0"/>
          <w:sz w:val="28"/>
          <w:szCs w:val="28"/>
          <w:lang w:val="ro-MD" w:eastAsia="en-US"/>
        </w:rPr>
        <w:t>,</w:t>
      </w:r>
      <w:r w:rsidRPr="00FA7060">
        <w:rPr>
          <w:noProof w:val="0"/>
          <w:sz w:val="28"/>
          <w:szCs w:val="28"/>
          <w:lang w:val="ro-MD" w:eastAsia="en-US"/>
        </w:rPr>
        <w:t xml:space="preserve"> pot fi introduse pe piața doar în conformitate cu standarde</w:t>
      </w:r>
      <w:r w:rsidR="00B76EF3">
        <w:rPr>
          <w:noProof w:val="0"/>
          <w:sz w:val="28"/>
          <w:szCs w:val="28"/>
          <w:lang w:val="ro-MD" w:eastAsia="en-US"/>
        </w:rPr>
        <w:t>le stabilite</w:t>
      </w:r>
      <w:r w:rsidRPr="00FA7060">
        <w:rPr>
          <w:noProof w:val="0"/>
          <w:sz w:val="28"/>
          <w:szCs w:val="28"/>
          <w:lang w:val="ro-MD" w:eastAsia="en-US"/>
        </w:rPr>
        <w:t>.</w:t>
      </w:r>
      <w:r w:rsidR="005954F9">
        <w:rPr>
          <w:noProof w:val="0"/>
          <w:sz w:val="28"/>
          <w:szCs w:val="28"/>
          <w:lang w:val="ro-MD" w:eastAsia="en-US"/>
        </w:rPr>
        <w:t xml:space="preserve"> </w:t>
      </w:r>
      <w:r w:rsidR="003B6961">
        <w:rPr>
          <w:noProof w:val="0"/>
          <w:sz w:val="28"/>
          <w:szCs w:val="28"/>
          <w:lang w:val="ro-MD" w:eastAsia="en-US"/>
        </w:rPr>
        <w:t>P</w:t>
      </w:r>
      <w:r w:rsidR="005954F9" w:rsidRPr="005954F9">
        <w:rPr>
          <w:noProof w:val="0"/>
          <w:sz w:val="28"/>
          <w:szCs w:val="28"/>
          <w:lang w:val="ro-MD" w:eastAsia="en-US"/>
        </w:rPr>
        <w:t xml:space="preserve">ot </w:t>
      </w:r>
      <w:r w:rsidR="005954F9">
        <w:rPr>
          <w:noProof w:val="0"/>
          <w:sz w:val="28"/>
          <w:szCs w:val="28"/>
          <w:lang w:val="ro-MD" w:eastAsia="en-US"/>
        </w:rPr>
        <w:t xml:space="preserve">fi </w:t>
      </w:r>
      <w:r w:rsidR="005954F9" w:rsidRPr="005954F9">
        <w:rPr>
          <w:noProof w:val="0"/>
          <w:sz w:val="28"/>
          <w:szCs w:val="28"/>
          <w:lang w:val="ro-MD" w:eastAsia="en-US"/>
        </w:rPr>
        <w:t>scuti</w:t>
      </w:r>
      <w:r w:rsidR="005954F9">
        <w:rPr>
          <w:noProof w:val="0"/>
          <w:sz w:val="28"/>
          <w:szCs w:val="28"/>
          <w:lang w:val="ro-MD" w:eastAsia="en-US"/>
        </w:rPr>
        <w:t xml:space="preserve">te de cerințele </w:t>
      </w:r>
      <w:r w:rsidR="005954F9" w:rsidRPr="005954F9">
        <w:rPr>
          <w:noProof w:val="0"/>
          <w:sz w:val="28"/>
          <w:szCs w:val="28"/>
          <w:lang w:val="ro-MD" w:eastAsia="en-US"/>
        </w:rPr>
        <w:t>standarde</w:t>
      </w:r>
      <w:r w:rsidR="005954F9">
        <w:rPr>
          <w:noProof w:val="0"/>
          <w:sz w:val="28"/>
          <w:szCs w:val="28"/>
          <w:lang w:val="ro-MD" w:eastAsia="en-US"/>
        </w:rPr>
        <w:t>lor</w:t>
      </w:r>
      <w:r w:rsidR="005954F9" w:rsidRPr="005954F9">
        <w:rPr>
          <w:noProof w:val="0"/>
          <w:sz w:val="28"/>
          <w:szCs w:val="28"/>
          <w:lang w:val="ro-MD" w:eastAsia="en-US"/>
        </w:rPr>
        <w:t xml:space="preserve"> comune pentru comercializare </w:t>
      </w:r>
      <w:r w:rsidR="005954F9">
        <w:rPr>
          <w:noProof w:val="0"/>
          <w:sz w:val="28"/>
          <w:szCs w:val="28"/>
          <w:lang w:val="ro-MD" w:eastAsia="en-US"/>
        </w:rPr>
        <w:t xml:space="preserve">doar pentru </w:t>
      </w:r>
      <w:r w:rsidR="005954F9" w:rsidRPr="005954F9">
        <w:rPr>
          <w:noProof w:val="0"/>
          <w:sz w:val="28"/>
          <w:szCs w:val="28"/>
          <w:lang w:val="ro-MD" w:eastAsia="en-US"/>
        </w:rPr>
        <w:t>cantități</w:t>
      </w:r>
      <w:r w:rsidR="003B6961">
        <w:rPr>
          <w:noProof w:val="0"/>
          <w:sz w:val="28"/>
          <w:szCs w:val="28"/>
          <w:lang w:val="ro-MD" w:eastAsia="en-US"/>
        </w:rPr>
        <w:t>le</w:t>
      </w:r>
      <w:r w:rsidR="005954F9" w:rsidRPr="005954F9">
        <w:rPr>
          <w:noProof w:val="0"/>
          <w:sz w:val="28"/>
          <w:szCs w:val="28"/>
          <w:lang w:val="ro-MD" w:eastAsia="en-US"/>
        </w:rPr>
        <w:t xml:space="preserve"> mici</w:t>
      </w:r>
      <w:r w:rsidR="005954F9">
        <w:rPr>
          <w:noProof w:val="0"/>
          <w:sz w:val="28"/>
          <w:szCs w:val="28"/>
          <w:lang w:val="ro-MD" w:eastAsia="en-US"/>
        </w:rPr>
        <w:t xml:space="preserve"> de produse vândute direct de pe</w:t>
      </w:r>
      <w:r w:rsidR="005954F9" w:rsidRPr="005954F9">
        <w:rPr>
          <w:noProof w:val="0"/>
          <w:sz w:val="28"/>
          <w:szCs w:val="28"/>
          <w:lang w:val="ro-MD" w:eastAsia="en-US"/>
        </w:rPr>
        <w:t xml:space="preserve"> navele de</w:t>
      </w:r>
      <w:r w:rsidR="005954F9">
        <w:rPr>
          <w:noProof w:val="0"/>
          <w:sz w:val="28"/>
          <w:szCs w:val="28"/>
          <w:lang w:val="ro-MD" w:eastAsia="en-US"/>
        </w:rPr>
        <w:t xml:space="preserve"> pescuit.</w:t>
      </w:r>
    </w:p>
    <w:p w14:paraId="4A2CBE0B" w14:textId="0F4CA5C1" w:rsidR="00E44C38" w:rsidRPr="003A5E5C" w:rsidRDefault="00DF569D" w:rsidP="00131BB5">
      <w:pPr>
        <w:pStyle w:val="cu"/>
        <w:tabs>
          <w:tab w:val="left" w:pos="1560"/>
        </w:tabs>
        <w:ind w:left="0" w:right="29" w:firstLine="426"/>
        <w:rPr>
          <w:noProof w:val="0"/>
          <w:sz w:val="28"/>
          <w:szCs w:val="28"/>
          <w:lang w:val="ro-MD" w:eastAsia="en-US"/>
        </w:rPr>
      </w:pPr>
      <w:r w:rsidRPr="003A5E5C">
        <w:rPr>
          <w:noProof w:val="0"/>
          <w:sz w:val="28"/>
          <w:szCs w:val="28"/>
          <w:lang w:val="ro-MD" w:eastAsia="en-US"/>
        </w:rPr>
        <w:t>(</w:t>
      </w:r>
      <w:r w:rsidR="00E44C38" w:rsidRPr="003A5E5C">
        <w:rPr>
          <w:noProof w:val="0"/>
          <w:sz w:val="28"/>
          <w:szCs w:val="28"/>
          <w:lang w:val="ro-MD" w:eastAsia="en-US"/>
        </w:rPr>
        <w:t xml:space="preserve">2) </w:t>
      </w:r>
      <w:r w:rsidR="00B76EF3">
        <w:rPr>
          <w:noProof w:val="0"/>
          <w:sz w:val="28"/>
          <w:szCs w:val="28"/>
          <w:lang w:val="ro-MD" w:eastAsia="en-US"/>
        </w:rPr>
        <w:t>P</w:t>
      </w:r>
      <w:r w:rsidR="00E44C38" w:rsidRPr="003A5E5C">
        <w:rPr>
          <w:noProof w:val="0"/>
          <w:sz w:val="28"/>
          <w:szCs w:val="28"/>
          <w:lang w:val="ro-MD" w:eastAsia="en-US"/>
        </w:rPr>
        <w:t>rodusele pescăr</w:t>
      </w:r>
      <w:r w:rsidR="0078647B">
        <w:rPr>
          <w:noProof w:val="0"/>
          <w:sz w:val="28"/>
          <w:szCs w:val="28"/>
          <w:lang w:val="ro-MD" w:eastAsia="en-US"/>
        </w:rPr>
        <w:t>ești debarcate, care nu întrunesc</w:t>
      </w:r>
      <w:r w:rsidR="00E44C38" w:rsidRPr="003A5E5C">
        <w:rPr>
          <w:noProof w:val="0"/>
          <w:sz w:val="28"/>
          <w:szCs w:val="28"/>
          <w:lang w:val="ro-MD" w:eastAsia="en-US"/>
        </w:rPr>
        <w:t xml:space="preserve"> standardele comune de comercializare, pot fi utilizate în alte scopuri decât consu</w:t>
      </w:r>
      <w:r w:rsidR="0078647B">
        <w:rPr>
          <w:noProof w:val="0"/>
          <w:sz w:val="28"/>
          <w:szCs w:val="28"/>
          <w:lang w:val="ro-MD" w:eastAsia="en-US"/>
        </w:rPr>
        <w:t>mul uman direct, inclusiv producerea hranei</w:t>
      </w:r>
      <w:r w:rsidR="00E44C38" w:rsidRPr="003A5E5C">
        <w:rPr>
          <w:noProof w:val="0"/>
          <w:sz w:val="28"/>
          <w:szCs w:val="28"/>
          <w:lang w:val="ro-MD" w:eastAsia="en-US"/>
        </w:rPr>
        <w:t xml:space="preserve"> pentru pești, ulei</w:t>
      </w:r>
      <w:r w:rsidR="0078647B">
        <w:rPr>
          <w:noProof w:val="0"/>
          <w:sz w:val="28"/>
          <w:szCs w:val="28"/>
          <w:lang w:val="ro-MD" w:eastAsia="en-US"/>
        </w:rPr>
        <w:t>ului de pește, hranei</w:t>
      </w:r>
      <w:r w:rsidR="00E44C38" w:rsidRPr="003A5E5C">
        <w:rPr>
          <w:noProof w:val="0"/>
          <w:sz w:val="28"/>
          <w:szCs w:val="28"/>
          <w:lang w:val="ro-MD" w:eastAsia="en-US"/>
        </w:rPr>
        <w:t xml:space="preserve"> pentru animale</w:t>
      </w:r>
      <w:r w:rsidR="0078647B">
        <w:rPr>
          <w:noProof w:val="0"/>
          <w:sz w:val="28"/>
          <w:szCs w:val="28"/>
          <w:lang w:val="ro-MD" w:eastAsia="en-US"/>
        </w:rPr>
        <w:t>le</w:t>
      </w:r>
      <w:r w:rsidR="00E44C38" w:rsidRPr="003A5E5C">
        <w:rPr>
          <w:noProof w:val="0"/>
          <w:sz w:val="28"/>
          <w:szCs w:val="28"/>
          <w:lang w:val="ro-MD" w:eastAsia="en-US"/>
        </w:rPr>
        <w:t xml:space="preserve"> de companie, aditivi</w:t>
      </w:r>
      <w:r w:rsidR="0078647B">
        <w:rPr>
          <w:noProof w:val="0"/>
          <w:sz w:val="28"/>
          <w:szCs w:val="28"/>
          <w:lang w:val="ro-MD" w:eastAsia="en-US"/>
        </w:rPr>
        <w:t>lor</w:t>
      </w:r>
      <w:r w:rsidR="00E44C38" w:rsidRPr="003A5E5C">
        <w:rPr>
          <w:noProof w:val="0"/>
          <w:sz w:val="28"/>
          <w:szCs w:val="28"/>
          <w:lang w:val="ro-MD" w:eastAsia="en-US"/>
        </w:rPr>
        <w:t xml:space="preserve"> alimentari, produse farmaceutice sau cosmetice.</w:t>
      </w:r>
    </w:p>
    <w:p w14:paraId="47235438" w14:textId="77777777" w:rsidR="00B71741" w:rsidRDefault="00B71741" w:rsidP="00131BB5">
      <w:pPr>
        <w:pStyle w:val="cu"/>
        <w:tabs>
          <w:tab w:val="left" w:pos="1560"/>
          <w:tab w:val="left" w:pos="8364"/>
          <w:tab w:val="left" w:pos="8647"/>
          <w:tab w:val="left" w:pos="8929"/>
        </w:tabs>
        <w:ind w:left="927" w:firstLine="426"/>
        <w:jc w:val="center"/>
        <w:rPr>
          <w:b/>
          <w:noProof w:val="0"/>
          <w:sz w:val="28"/>
          <w:szCs w:val="28"/>
          <w:lang w:val="ro-MD" w:eastAsia="en-US"/>
        </w:rPr>
      </w:pPr>
    </w:p>
    <w:p w14:paraId="13E6FBD9" w14:textId="37FE70EB" w:rsidR="009F7CE5" w:rsidRPr="00F56E62" w:rsidRDefault="003F7F41" w:rsidP="00131BB5">
      <w:pPr>
        <w:pStyle w:val="cu"/>
        <w:tabs>
          <w:tab w:val="left" w:pos="1560"/>
          <w:tab w:val="left" w:pos="8364"/>
          <w:tab w:val="left" w:pos="8647"/>
          <w:tab w:val="left" w:pos="8929"/>
        </w:tabs>
        <w:ind w:left="927" w:firstLine="426"/>
        <w:jc w:val="center"/>
        <w:rPr>
          <w:b/>
          <w:noProof w:val="0"/>
          <w:sz w:val="28"/>
          <w:szCs w:val="28"/>
          <w:lang w:val="ro-MD" w:eastAsia="en-US"/>
        </w:rPr>
      </w:pPr>
      <w:r w:rsidRPr="00F56E62">
        <w:rPr>
          <w:b/>
          <w:noProof w:val="0"/>
          <w:sz w:val="28"/>
          <w:szCs w:val="28"/>
          <w:lang w:val="ro-MD" w:eastAsia="en-US"/>
        </w:rPr>
        <w:t>Capitolul</w:t>
      </w:r>
      <w:r w:rsidR="000B1F83" w:rsidRPr="00F56E62">
        <w:rPr>
          <w:b/>
          <w:noProof w:val="0"/>
          <w:sz w:val="28"/>
          <w:szCs w:val="28"/>
          <w:lang w:val="ro-MD" w:eastAsia="en-US"/>
        </w:rPr>
        <w:t xml:space="preserve"> XI</w:t>
      </w:r>
    </w:p>
    <w:p w14:paraId="0AD6726F" w14:textId="09585B84" w:rsidR="009F7CE5" w:rsidRPr="00F56E62" w:rsidRDefault="001A3D34" w:rsidP="00131BB5">
      <w:pPr>
        <w:pStyle w:val="cu"/>
        <w:tabs>
          <w:tab w:val="left" w:pos="1560"/>
          <w:tab w:val="left" w:pos="8364"/>
          <w:tab w:val="left" w:pos="8647"/>
          <w:tab w:val="left" w:pos="8929"/>
        </w:tabs>
        <w:ind w:left="927" w:firstLine="426"/>
        <w:jc w:val="center"/>
        <w:rPr>
          <w:b/>
          <w:noProof w:val="0"/>
          <w:sz w:val="28"/>
          <w:szCs w:val="28"/>
          <w:lang w:val="ro-MD" w:eastAsia="en-US"/>
        </w:rPr>
      </w:pPr>
      <w:r w:rsidRPr="00F56E62">
        <w:rPr>
          <w:b/>
          <w:noProof w:val="0"/>
          <w:sz w:val="28"/>
          <w:szCs w:val="28"/>
          <w:lang w:val="ro-MD" w:eastAsia="en-US"/>
        </w:rPr>
        <w:t>NORME CONCURENȚIALE</w:t>
      </w:r>
    </w:p>
    <w:p w14:paraId="1D3556BC" w14:textId="3221DC1A" w:rsidR="009F7CE5" w:rsidRPr="009338C9" w:rsidRDefault="000B1F83" w:rsidP="00AC152F">
      <w:pPr>
        <w:pStyle w:val="cu"/>
        <w:tabs>
          <w:tab w:val="left" w:pos="1560"/>
          <w:tab w:val="left" w:pos="8364"/>
          <w:tab w:val="left" w:pos="8647"/>
        </w:tabs>
        <w:ind w:right="140" w:hanging="708"/>
        <w:rPr>
          <w:noProof w:val="0"/>
          <w:sz w:val="28"/>
          <w:szCs w:val="28"/>
          <w:lang w:val="ro-MD" w:eastAsia="en-US"/>
        </w:rPr>
      </w:pPr>
      <w:r w:rsidRPr="009338C9">
        <w:rPr>
          <w:b/>
          <w:noProof w:val="0"/>
          <w:sz w:val="28"/>
          <w:szCs w:val="28"/>
          <w:lang w:val="ro-MD" w:eastAsia="en-US"/>
        </w:rPr>
        <w:t>Articolul 68</w:t>
      </w:r>
      <w:r w:rsidR="009F7CE5" w:rsidRPr="009338C9">
        <w:rPr>
          <w:b/>
          <w:noProof w:val="0"/>
          <w:sz w:val="28"/>
          <w:szCs w:val="28"/>
          <w:lang w:val="ro-MD" w:eastAsia="en-US"/>
        </w:rPr>
        <w:t xml:space="preserve">. </w:t>
      </w:r>
      <w:r w:rsidR="001A3D34" w:rsidRPr="009338C9">
        <w:rPr>
          <w:noProof w:val="0"/>
          <w:sz w:val="28"/>
          <w:szCs w:val="28"/>
          <w:lang w:val="ro-MD" w:eastAsia="en-US"/>
        </w:rPr>
        <w:t>Aplicarea normelor</w:t>
      </w:r>
      <w:r w:rsidR="009F7CE5" w:rsidRPr="009338C9">
        <w:rPr>
          <w:noProof w:val="0"/>
          <w:sz w:val="28"/>
          <w:szCs w:val="28"/>
          <w:lang w:val="ro-MD" w:eastAsia="en-US"/>
        </w:rPr>
        <w:t xml:space="preserve"> </w:t>
      </w:r>
      <w:r w:rsidR="007A1F71">
        <w:rPr>
          <w:noProof w:val="0"/>
          <w:sz w:val="28"/>
          <w:szCs w:val="28"/>
          <w:lang w:val="ro-MD" w:eastAsia="en-US"/>
        </w:rPr>
        <w:t>concurențiale</w:t>
      </w:r>
    </w:p>
    <w:p w14:paraId="3E684DFA" w14:textId="2F0BFCCC" w:rsidR="009F7CE5" w:rsidRPr="009338C9" w:rsidRDefault="004918F0" w:rsidP="009338C9">
      <w:pPr>
        <w:pStyle w:val="cu"/>
        <w:tabs>
          <w:tab w:val="left" w:pos="1560"/>
          <w:tab w:val="left" w:pos="8364"/>
          <w:tab w:val="left" w:pos="8647"/>
        </w:tabs>
        <w:ind w:left="0" w:right="140" w:firstLine="426"/>
        <w:rPr>
          <w:noProof w:val="0"/>
          <w:sz w:val="28"/>
          <w:szCs w:val="28"/>
          <w:lang w:val="ro-MD" w:eastAsia="en-US"/>
        </w:rPr>
      </w:pPr>
      <w:r>
        <w:rPr>
          <w:noProof w:val="0"/>
          <w:sz w:val="28"/>
          <w:szCs w:val="28"/>
          <w:lang w:val="ro-MD" w:eastAsia="en-US"/>
        </w:rPr>
        <w:t xml:space="preserve">Pentru </w:t>
      </w:r>
      <w:r w:rsidRPr="004918F0">
        <w:rPr>
          <w:noProof w:val="0"/>
          <w:sz w:val="28"/>
          <w:szCs w:val="28"/>
          <w:lang w:val="ro-MD" w:eastAsia="en-US"/>
        </w:rPr>
        <w:t>comercializarea produsel</w:t>
      </w:r>
      <w:r>
        <w:rPr>
          <w:noProof w:val="0"/>
          <w:sz w:val="28"/>
          <w:szCs w:val="28"/>
          <w:lang w:val="ro-MD" w:eastAsia="en-US"/>
        </w:rPr>
        <w:t xml:space="preserve">or pescărești și de acvacultură </w:t>
      </w:r>
      <w:r w:rsidR="00E175E1" w:rsidRPr="009338C9">
        <w:rPr>
          <w:noProof w:val="0"/>
          <w:sz w:val="28"/>
          <w:szCs w:val="28"/>
          <w:lang w:val="ro-MD" w:eastAsia="en-US"/>
        </w:rPr>
        <w:t xml:space="preserve">vor fi </w:t>
      </w:r>
      <w:r w:rsidR="009338C9" w:rsidRPr="009338C9">
        <w:rPr>
          <w:noProof w:val="0"/>
          <w:sz w:val="28"/>
          <w:szCs w:val="28"/>
          <w:lang w:val="ro-MD" w:eastAsia="en-US"/>
        </w:rPr>
        <w:t xml:space="preserve">aplicate </w:t>
      </w:r>
      <w:r w:rsidR="00E175E1" w:rsidRPr="009338C9">
        <w:rPr>
          <w:noProof w:val="0"/>
          <w:sz w:val="28"/>
          <w:szCs w:val="28"/>
          <w:lang w:val="ro-MD" w:eastAsia="en-US"/>
        </w:rPr>
        <w:t xml:space="preserve">norme </w:t>
      </w:r>
      <w:r w:rsidR="009338C9" w:rsidRPr="009338C9">
        <w:rPr>
          <w:noProof w:val="0"/>
          <w:sz w:val="28"/>
          <w:szCs w:val="28"/>
          <w:lang w:val="ro-MD" w:eastAsia="en-US"/>
        </w:rPr>
        <w:t>concurențiale, pentru</w:t>
      </w:r>
      <w:r w:rsidR="00E175E1" w:rsidRPr="009338C9">
        <w:rPr>
          <w:noProof w:val="0"/>
          <w:sz w:val="28"/>
          <w:szCs w:val="28"/>
          <w:lang w:val="ro-MD" w:eastAsia="en-US"/>
        </w:rPr>
        <w:t xml:space="preserve"> interzicerea înțelegerilor de cartel, </w:t>
      </w:r>
      <w:r w:rsidR="009338C9" w:rsidRPr="009338C9">
        <w:rPr>
          <w:noProof w:val="0"/>
          <w:sz w:val="28"/>
          <w:szCs w:val="28"/>
          <w:lang w:val="ro-MD" w:eastAsia="en-US"/>
        </w:rPr>
        <w:t xml:space="preserve">pentru a </w:t>
      </w:r>
      <w:r>
        <w:rPr>
          <w:noProof w:val="0"/>
          <w:sz w:val="28"/>
          <w:szCs w:val="28"/>
          <w:lang w:val="ro-MD" w:eastAsia="en-US"/>
        </w:rPr>
        <w:t>evita abuzul</w:t>
      </w:r>
      <w:r w:rsidR="00E175E1" w:rsidRPr="009338C9">
        <w:rPr>
          <w:noProof w:val="0"/>
          <w:sz w:val="28"/>
          <w:szCs w:val="28"/>
          <w:lang w:val="ro-MD" w:eastAsia="en-US"/>
        </w:rPr>
        <w:t xml:space="preserve"> </w:t>
      </w:r>
      <w:r>
        <w:rPr>
          <w:noProof w:val="0"/>
          <w:sz w:val="28"/>
          <w:szCs w:val="28"/>
          <w:lang w:val="ro-MD" w:eastAsia="en-US"/>
        </w:rPr>
        <w:t>dominant al întreprinderile  pe piața produselor pescărești</w:t>
      </w:r>
      <w:r w:rsidR="00E175E1" w:rsidRPr="009338C9">
        <w:rPr>
          <w:noProof w:val="0"/>
          <w:sz w:val="28"/>
          <w:szCs w:val="28"/>
          <w:lang w:val="ro-MD" w:eastAsia="en-US"/>
        </w:rPr>
        <w:t>, cum ar fi prin perceperea unor prețuri abuziv</w:t>
      </w:r>
      <w:r w:rsidR="009338C9" w:rsidRPr="009338C9">
        <w:rPr>
          <w:noProof w:val="0"/>
          <w:sz w:val="28"/>
          <w:szCs w:val="28"/>
          <w:lang w:val="ro-MD" w:eastAsia="en-US"/>
        </w:rPr>
        <w:t>e sau prin limitarea producției,</w:t>
      </w:r>
      <w:r w:rsidR="00E175E1" w:rsidRPr="009338C9">
        <w:rPr>
          <w:noProof w:val="0"/>
          <w:sz w:val="28"/>
          <w:szCs w:val="28"/>
          <w:lang w:val="ro-MD" w:eastAsia="en-US"/>
        </w:rPr>
        <w:t xml:space="preserve"> pentru a preveni concurența neloială pe piața produselor pescărești</w:t>
      </w:r>
      <w:r w:rsidR="009338C9" w:rsidRPr="009338C9">
        <w:rPr>
          <w:noProof w:val="0"/>
          <w:sz w:val="28"/>
          <w:szCs w:val="28"/>
          <w:lang w:val="ro-MD" w:eastAsia="en-US"/>
        </w:rPr>
        <w:t xml:space="preserve"> </w:t>
      </w:r>
      <w:r w:rsidR="009F7CE5" w:rsidRPr="009338C9">
        <w:rPr>
          <w:noProof w:val="0"/>
          <w:sz w:val="28"/>
          <w:szCs w:val="28"/>
          <w:lang w:val="ro-MD" w:eastAsia="en-US"/>
        </w:rPr>
        <w:t>și de acvacultură.</w:t>
      </w:r>
    </w:p>
    <w:p w14:paraId="73625681" w14:textId="0E5C852F" w:rsidR="009F7CE5" w:rsidRPr="009338C9" w:rsidRDefault="00944F30" w:rsidP="00131BB5">
      <w:pPr>
        <w:pStyle w:val="cu"/>
        <w:tabs>
          <w:tab w:val="left" w:pos="1560"/>
          <w:tab w:val="left" w:pos="8364"/>
          <w:tab w:val="left" w:pos="8647"/>
        </w:tabs>
        <w:spacing w:before="0"/>
        <w:ind w:left="0" w:right="29" w:firstLine="426"/>
        <w:rPr>
          <w:noProof w:val="0"/>
          <w:sz w:val="28"/>
          <w:szCs w:val="28"/>
          <w:lang w:val="ro-MD" w:eastAsia="en-US"/>
        </w:rPr>
      </w:pPr>
      <w:r w:rsidRPr="009338C9">
        <w:rPr>
          <w:b/>
          <w:noProof w:val="0"/>
          <w:sz w:val="28"/>
          <w:szCs w:val="28"/>
          <w:lang w:val="ro-MD" w:eastAsia="en-US"/>
        </w:rPr>
        <w:t>Articolul 69</w:t>
      </w:r>
      <w:r w:rsidR="009F7CE5" w:rsidRPr="009338C9">
        <w:rPr>
          <w:b/>
          <w:noProof w:val="0"/>
          <w:sz w:val="28"/>
          <w:szCs w:val="28"/>
          <w:lang w:val="ro-MD" w:eastAsia="en-US"/>
        </w:rPr>
        <w:t>.</w:t>
      </w:r>
      <w:r w:rsidR="009F7CE5" w:rsidRPr="009338C9">
        <w:rPr>
          <w:noProof w:val="0"/>
          <w:sz w:val="28"/>
          <w:szCs w:val="28"/>
          <w:lang w:val="ro-MD" w:eastAsia="en-US"/>
        </w:rPr>
        <w:t xml:space="preserve"> Excepții de la aplicare</w:t>
      </w:r>
      <w:r w:rsidR="00131BB5" w:rsidRPr="009338C9">
        <w:rPr>
          <w:noProof w:val="0"/>
          <w:sz w:val="28"/>
          <w:szCs w:val="28"/>
          <w:lang w:val="ro-MD" w:eastAsia="en-US"/>
        </w:rPr>
        <w:t xml:space="preserve"> </w:t>
      </w:r>
      <w:r w:rsidR="009F7CE5" w:rsidRPr="009338C9">
        <w:rPr>
          <w:noProof w:val="0"/>
          <w:sz w:val="28"/>
          <w:szCs w:val="28"/>
          <w:lang w:val="ro-MD" w:eastAsia="en-US"/>
        </w:rPr>
        <w:t xml:space="preserve">a </w:t>
      </w:r>
      <w:r w:rsidR="00131BB5" w:rsidRPr="009338C9">
        <w:rPr>
          <w:noProof w:val="0"/>
          <w:sz w:val="28"/>
          <w:szCs w:val="28"/>
          <w:lang w:val="ro-MD" w:eastAsia="en-US"/>
        </w:rPr>
        <w:t xml:space="preserve">normelor </w:t>
      </w:r>
      <w:r w:rsidR="009F7CE5" w:rsidRPr="009338C9">
        <w:rPr>
          <w:noProof w:val="0"/>
          <w:sz w:val="28"/>
          <w:szCs w:val="28"/>
          <w:lang w:val="ro-MD" w:eastAsia="en-US"/>
        </w:rPr>
        <w:t>de concurență</w:t>
      </w:r>
    </w:p>
    <w:p w14:paraId="1E9D85BB" w14:textId="4D90EE4E" w:rsidR="009F7CE5" w:rsidRPr="00257D40" w:rsidRDefault="009F7CE5" w:rsidP="00131BB5">
      <w:pPr>
        <w:pStyle w:val="cu"/>
        <w:tabs>
          <w:tab w:val="left" w:pos="1560"/>
          <w:tab w:val="left" w:pos="8364"/>
          <w:tab w:val="left" w:pos="8647"/>
        </w:tabs>
        <w:spacing w:before="0"/>
        <w:ind w:left="0" w:right="29" w:firstLine="426"/>
        <w:rPr>
          <w:noProof w:val="0"/>
          <w:sz w:val="28"/>
          <w:szCs w:val="28"/>
          <w:lang w:val="ro-MD" w:eastAsia="en-US"/>
        </w:rPr>
      </w:pPr>
      <w:r w:rsidRPr="00257D40">
        <w:rPr>
          <w:noProof w:val="0"/>
          <w:sz w:val="28"/>
          <w:szCs w:val="28"/>
          <w:lang w:val="ro-MD" w:eastAsia="en-US"/>
        </w:rPr>
        <w:t xml:space="preserve">(1) Fără a aduce atingere </w:t>
      </w:r>
      <w:r w:rsidR="00D94FF3" w:rsidRPr="00257D40">
        <w:rPr>
          <w:noProof w:val="0"/>
          <w:sz w:val="28"/>
          <w:szCs w:val="28"/>
          <w:lang w:val="ro-MD" w:eastAsia="en-US"/>
        </w:rPr>
        <w:t>art.</w:t>
      </w:r>
      <w:r w:rsidR="00C734AA" w:rsidRPr="00257D40">
        <w:rPr>
          <w:noProof w:val="0"/>
          <w:sz w:val="28"/>
          <w:szCs w:val="28"/>
          <w:lang w:val="ro-MD" w:eastAsia="en-US"/>
        </w:rPr>
        <w:t xml:space="preserve"> 68</w:t>
      </w:r>
      <w:r w:rsidRPr="00257D40">
        <w:rPr>
          <w:noProof w:val="0"/>
          <w:sz w:val="28"/>
          <w:szCs w:val="28"/>
          <w:lang w:val="ro-MD" w:eastAsia="en-US"/>
        </w:rPr>
        <w:t xml:space="preserve"> din prezenta lege</w:t>
      </w:r>
      <w:r w:rsidR="00D94FF3" w:rsidRPr="00257D40">
        <w:rPr>
          <w:noProof w:val="0"/>
          <w:sz w:val="28"/>
          <w:szCs w:val="28"/>
          <w:lang w:val="ro-MD" w:eastAsia="en-US"/>
        </w:rPr>
        <w:t xml:space="preserve">, </w:t>
      </w:r>
      <w:r w:rsidR="00257D40" w:rsidRPr="00257D40">
        <w:rPr>
          <w:noProof w:val="0"/>
          <w:sz w:val="28"/>
          <w:szCs w:val="28"/>
          <w:lang w:val="ro-MD" w:eastAsia="en-US"/>
        </w:rPr>
        <w:t xml:space="preserve">normele concurențiale </w:t>
      </w:r>
      <w:r w:rsidRPr="00257D40">
        <w:rPr>
          <w:noProof w:val="0"/>
          <w:sz w:val="28"/>
          <w:szCs w:val="28"/>
          <w:lang w:val="ro-MD" w:eastAsia="en-US"/>
        </w:rPr>
        <w:t xml:space="preserve">nu se aplică acordurilor, deciziilor și practicilor organizațiilor de producători care </w:t>
      </w:r>
      <w:r w:rsidR="00C734AA" w:rsidRPr="00257D40">
        <w:rPr>
          <w:noProof w:val="0"/>
          <w:sz w:val="28"/>
          <w:szCs w:val="28"/>
          <w:lang w:val="ro-MD" w:eastAsia="en-US"/>
        </w:rPr>
        <w:t xml:space="preserve">se referă la </w:t>
      </w:r>
      <w:r w:rsidRPr="00257D40">
        <w:rPr>
          <w:noProof w:val="0"/>
          <w:sz w:val="28"/>
          <w:szCs w:val="28"/>
          <w:lang w:val="ro-MD" w:eastAsia="en-US"/>
        </w:rPr>
        <w:t>producția sau vânzarea de produse pescărești și de acvacultură sau utilizarea instalațiilo</w:t>
      </w:r>
      <w:r w:rsidR="00047B56" w:rsidRPr="00257D40">
        <w:rPr>
          <w:noProof w:val="0"/>
          <w:sz w:val="28"/>
          <w:szCs w:val="28"/>
          <w:lang w:val="ro-MD" w:eastAsia="en-US"/>
        </w:rPr>
        <w:t>r comune de depozitare, tratare,</w:t>
      </w:r>
      <w:r w:rsidRPr="00257D40">
        <w:rPr>
          <w:noProof w:val="0"/>
          <w:sz w:val="28"/>
          <w:szCs w:val="28"/>
          <w:lang w:val="ro-MD" w:eastAsia="en-US"/>
        </w:rPr>
        <w:t xml:space="preserve"> sau prelucrarea produselor pescărești și de acvacultură și care:</w:t>
      </w:r>
    </w:p>
    <w:p w14:paraId="1C201BF2" w14:textId="5273E93E" w:rsidR="009F7CE5" w:rsidRPr="00257D40" w:rsidRDefault="009F7CE5" w:rsidP="00131BB5">
      <w:pPr>
        <w:pStyle w:val="cu"/>
        <w:tabs>
          <w:tab w:val="left" w:pos="1560"/>
          <w:tab w:val="left" w:pos="8364"/>
          <w:tab w:val="left" w:pos="8647"/>
          <w:tab w:val="left" w:pos="8929"/>
        </w:tabs>
        <w:spacing w:before="0"/>
        <w:ind w:left="0" w:right="29" w:firstLine="426"/>
        <w:rPr>
          <w:noProof w:val="0"/>
          <w:sz w:val="28"/>
          <w:szCs w:val="28"/>
          <w:lang w:val="ro-MD" w:eastAsia="en-US"/>
        </w:rPr>
      </w:pPr>
      <w:r w:rsidRPr="00257D40">
        <w:rPr>
          <w:noProof w:val="0"/>
          <w:sz w:val="28"/>
          <w:szCs w:val="28"/>
          <w:lang w:val="ro-MD" w:eastAsia="en-US"/>
        </w:rPr>
        <w:t xml:space="preserve">a) sunt necesare pentru </w:t>
      </w:r>
      <w:r w:rsidR="00257D40" w:rsidRPr="00257D40">
        <w:rPr>
          <w:noProof w:val="0"/>
          <w:sz w:val="28"/>
          <w:szCs w:val="28"/>
          <w:lang w:val="ro-MD" w:eastAsia="en-US"/>
        </w:rPr>
        <w:t>creșterea productivității agricole prin promovarea progresului tehnic și prin asigurarea dezvoltării raționale a producției piscicole și a valorificării optime a factorilor de producție, în special a muncii</w:t>
      </w:r>
      <w:r w:rsidR="00257D40" w:rsidRPr="00257D40">
        <w:t xml:space="preserve"> </w:t>
      </w:r>
      <w:r w:rsidR="00257D40" w:rsidRPr="00257D40">
        <w:rPr>
          <w:noProof w:val="0"/>
          <w:sz w:val="28"/>
          <w:szCs w:val="28"/>
          <w:lang w:val="ro-MD" w:eastAsia="en-US"/>
        </w:rPr>
        <w:t>pentru creșterea veniturilor individuale ale persoanelor angajate în acest sector</w:t>
      </w:r>
      <w:r w:rsidRPr="00257D40">
        <w:rPr>
          <w:noProof w:val="0"/>
          <w:sz w:val="28"/>
          <w:szCs w:val="28"/>
          <w:lang w:val="ro-MD" w:eastAsia="en-US"/>
        </w:rPr>
        <w:t xml:space="preserve">; </w:t>
      </w:r>
    </w:p>
    <w:p w14:paraId="16DCD18F" w14:textId="4589921E" w:rsidR="009F7CE5" w:rsidRPr="00257D40" w:rsidRDefault="009F7CE5" w:rsidP="00131BB5">
      <w:pPr>
        <w:pStyle w:val="cu"/>
        <w:tabs>
          <w:tab w:val="left" w:pos="1560"/>
          <w:tab w:val="left" w:pos="8364"/>
          <w:tab w:val="left" w:pos="8647"/>
          <w:tab w:val="left" w:pos="8929"/>
        </w:tabs>
        <w:spacing w:before="0"/>
        <w:ind w:left="0" w:right="29" w:firstLine="426"/>
        <w:rPr>
          <w:noProof w:val="0"/>
          <w:sz w:val="28"/>
          <w:szCs w:val="28"/>
          <w:lang w:val="ro-MD" w:eastAsia="en-US"/>
        </w:rPr>
      </w:pPr>
      <w:r w:rsidRPr="00257D40">
        <w:rPr>
          <w:noProof w:val="0"/>
          <w:sz w:val="28"/>
          <w:szCs w:val="28"/>
          <w:lang w:val="ro-MD" w:eastAsia="en-US"/>
        </w:rPr>
        <w:t>b) nu implică nicio obligație de a percepe prețuri identice;</w:t>
      </w:r>
    </w:p>
    <w:p w14:paraId="306008BB" w14:textId="620C0BE3" w:rsidR="009F7CE5" w:rsidRPr="00257D40" w:rsidRDefault="009F7CE5" w:rsidP="00131BB5">
      <w:pPr>
        <w:pStyle w:val="cu"/>
        <w:tabs>
          <w:tab w:val="left" w:pos="1560"/>
          <w:tab w:val="left" w:pos="8364"/>
          <w:tab w:val="left" w:pos="8647"/>
          <w:tab w:val="left" w:pos="8929"/>
        </w:tabs>
        <w:spacing w:before="0"/>
        <w:ind w:left="0" w:right="29" w:firstLine="426"/>
        <w:rPr>
          <w:noProof w:val="0"/>
          <w:sz w:val="28"/>
          <w:szCs w:val="28"/>
          <w:lang w:val="ro-MD" w:eastAsia="en-US"/>
        </w:rPr>
      </w:pPr>
      <w:r w:rsidRPr="00257D40">
        <w:rPr>
          <w:noProof w:val="0"/>
          <w:sz w:val="28"/>
          <w:szCs w:val="28"/>
          <w:lang w:val="ro-MD" w:eastAsia="en-US"/>
        </w:rPr>
        <w:t>c) nu duc la vreo formă de separ</w:t>
      </w:r>
      <w:r w:rsidR="00257D40" w:rsidRPr="00257D40">
        <w:rPr>
          <w:noProof w:val="0"/>
          <w:sz w:val="28"/>
          <w:szCs w:val="28"/>
          <w:lang w:val="ro-MD" w:eastAsia="en-US"/>
        </w:rPr>
        <w:t>are a piețelor</w:t>
      </w:r>
      <w:r w:rsidRPr="00257D40">
        <w:rPr>
          <w:noProof w:val="0"/>
          <w:sz w:val="28"/>
          <w:szCs w:val="28"/>
          <w:lang w:val="ro-MD" w:eastAsia="en-US"/>
        </w:rPr>
        <w:t>;</w:t>
      </w:r>
    </w:p>
    <w:p w14:paraId="6F3BC719" w14:textId="1E0E3EE9" w:rsidR="009F7CE5" w:rsidRPr="00257D40" w:rsidRDefault="00047B56" w:rsidP="00131BB5">
      <w:pPr>
        <w:pStyle w:val="cu"/>
        <w:tabs>
          <w:tab w:val="left" w:pos="1560"/>
          <w:tab w:val="left" w:pos="8364"/>
          <w:tab w:val="left" w:pos="8647"/>
          <w:tab w:val="left" w:pos="8929"/>
        </w:tabs>
        <w:spacing w:before="0"/>
        <w:ind w:left="0" w:right="29" w:firstLine="426"/>
        <w:rPr>
          <w:noProof w:val="0"/>
          <w:sz w:val="28"/>
          <w:szCs w:val="28"/>
          <w:lang w:val="ro-MD" w:eastAsia="en-US"/>
        </w:rPr>
      </w:pPr>
      <w:r w:rsidRPr="00257D40">
        <w:rPr>
          <w:noProof w:val="0"/>
          <w:sz w:val="28"/>
          <w:szCs w:val="28"/>
          <w:lang w:val="ro-MD" w:eastAsia="en-US"/>
        </w:rPr>
        <w:t xml:space="preserve">d) nu exclud concurența; </w:t>
      </w:r>
    </w:p>
    <w:p w14:paraId="1D5E52C7" w14:textId="23901FB4" w:rsidR="009F7CE5" w:rsidRPr="00257D40" w:rsidRDefault="009F7CE5" w:rsidP="00131BB5">
      <w:pPr>
        <w:pStyle w:val="cu"/>
        <w:tabs>
          <w:tab w:val="left" w:pos="1560"/>
          <w:tab w:val="left" w:pos="8364"/>
          <w:tab w:val="left" w:pos="8647"/>
          <w:tab w:val="left" w:pos="8929"/>
        </w:tabs>
        <w:spacing w:before="0"/>
        <w:ind w:left="0" w:right="29" w:firstLine="426"/>
        <w:rPr>
          <w:noProof w:val="0"/>
          <w:sz w:val="28"/>
          <w:szCs w:val="28"/>
          <w:lang w:val="ro-MD" w:eastAsia="en-US"/>
        </w:rPr>
      </w:pPr>
      <w:r w:rsidRPr="00257D40">
        <w:rPr>
          <w:noProof w:val="0"/>
          <w:sz w:val="28"/>
          <w:szCs w:val="28"/>
          <w:lang w:val="ro-MD" w:eastAsia="en-US"/>
        </w:rPr>
        <w:t>e) nu elimină concurența pentru o parte substanțială a produselor în cauză.</w:t>
      </w:r>
    </w:p>
    <w:p w14:paraId="483E103C" w14:textId="029F7C0E" w:rsidR="00047B56" w:rsidRPr="00FA2E09" w:rsidRDefault="00047B56" w:rsidP="00131BB5">
      <w:pPr>
        <w:pStyle w:val="cu"/>
        <w:tabs>
          <w:tab w:val="left" w:pos="1560"/>
          <w:tab w:val="left" w:pos="8505"/>
          <w:tab w:val="left" w:pos="8647"/>
        </w:tabs>
        <w:ind w:left="0" w:right="29" w:firstLine="426"/>
        <w:rPr>
          <w:noProof w:val="0"/>
          <w:sz w:val="28"/>
          <w:szCs w:val="28"/>
          <w:lang w:val="ro-MD" w:eastAsia="en-US"/>
        </w:rPr>
      </w:pPr>
      <w:r w:rsidRPr="00FA2E09">
        <w:rPr>
          <w:noProof w:val="0"/>
          <w:sz w:val="28"/>
          <w:szCs w:val="28"/>
          <w:lang w:val="ro-MD" w:eastAsia="en-US"/>
        </w:rPr>
        <w:t xml:space="preserve">(2) </w:t>
      </w:r>
      <w:r w:rsidR="00257D40" w:rsidRPr="00FA2E09">
        <w:rPr>
          <w:noProof w:val="0"/>
          <w:sz w:val="28"/>
          <w:szCs w:val="28"/>
          <w:lang w:val="ro-MD" w:eastAsia="en-US"/>
        </w:rPr>
        <w:t xml:space="preserve">Fără a aduce atingere art. 68 din prezenta lege, normele concurențiale nu se aplică acordurilor, deciziilor și practicilor organizațiilor </w:t>
      </w:r>
      <w:r w:rsidRPr="00FA2E09">
        <w:rPr>
          <w:noProof w:val="0"/>
          <w:sz w:val="28"/>
          <w:szCs w:val="28"/>
          <w:lang w:val="ro-MD" w:eastAsia="en-US"/>
        </w:rPr>
        <w:t>interprofesionale care:</w:t>
      </w:r>
    </w:p>
    <w:p w14:paraId="1001A371" w14:textId="0F72FA0C" w:rsidR="00047B56" w:rsidRPr="00FA2E09" w:rsidRDefault="00047B56" w:rsidP="00131BB5">
      <w:pPr>
        <w:pStyle w:val="cu"/>
        <w:tabs>
          <w:tab w:val="left" w:pos="1560"/>
          <w:tab w:val="left" w:pos="8505"/>
          <w:tab w:val="left" w:pos="8647"/>
        </w:tabs>
        <w:ind w:left="0" w:right="29" w:firstLine="426"/>
        <w:rPr>
          <w:noProof w:val="0"/>
          <w:sz w:val="28"/>
          <w:szCs w:val="28"/>
          <w:lang w:val="ro-MD" w:eastAsia="en-US"/>
        </w:rPr>
      </w:pPr>
      <w:r w:rsidRPr="00FA2E09">
        <w:rPr>
          <w:noProof w:val="0"/>
          <w:sz w:val="28"/>
          <w:szCs w:val="28"/>
          <w:lang w:val="ro-MD" w:eastAsia="en-US"/>
        </w:rPr>
        <w:t>a) sunt necesare pentru atingerea obi</w:t>
      </w:r>
      <w:r w:rsidR="00D94FF3" w:rsidRPr="00FA2E09">
        <w:rPr>
          <w:noProof w:val="0"/>
          <w:sz w:val="28"/>
          <w:szCs w:val="28"/>
          <w:lang w:val="ro-MD" w:eastAsia="en-US"/>
        </w:rPr>
        <w:t>ectivelor stabilite la art.</w:t>
      </w:r>
      <w:r w:rsidR="00FA2E09" w:rsidRPr="00FA2E09">
        <w:rPr>
          <w:noProof w:val="0"/>
          <w:sz w:val="28"/>
          <w:szCs w:val="28"/>
          <w:lang w:val="ro-MD" w:eastAsia="en-US"/>
        </w:rPr>
        <w:t xml:space="preserve"> 35</w:t>
      </w:r>
      <w:r w:rsidRPr="00FA2E09">
        <w:rPr>
          <w:noProof w:val="0"/>
          <w:sz w:val="28"/>
          <w:szCs w:val="28"/>
          <w:lang w:val="ro-MD" w:eastAsia="en-US"/>
        </w:rPr>
        <w:t xml:space="preserve"> </w:t>
      </w:r>
      <w:r w:rsidR="00FA2E09" w:rsidRPr="00FA2E09">
        <w:rPr>
          <w:noProof w:val="0"/>
          <w:sz w:val="28"/>
          <w:szCs w:val="28"/>
          <w:lang w:val="ro-MD" w:eastAsia="en-US"/>
        </w:rPr>
        <w:t>din prezenta lege</w:t>
      </w:r>
      <w:r w:rsidRPr="00FA2E09">
        <w:rPr>
          <w:noProof w:val="0"/>
          <w:sz w:val="28"/>
          <w:szCs w:val="28"/>
          <w:lang w:val="ro-MD" w:eastAsia="en-US"/>
        </w:rPr>
        <w:t>;</w:t>
      </w:r>
    </w:p>
    <w:p w14:paraId="29E7F121" w14:textId="509264AA" w:rsidR="00047B56" w:rsidRPr="00FA2E09" w:rsidRDefault="00047B56" w:rsidP="00131BB5">
      <w:pPr>
        <w:pStyle w:val="cu"/>
        <w:tabs>
          <w:tab w:val="left" w:pos="1560"/>
          <w:tab w:val="left" w:pos="8505"/>
          <w:tab w:val="left" w:pos="8647"/>
        </w:tabs>
        <w:ind w:left="0" w:right="29" w:firstLine="426"/>
        <w:rPr>
          <w:noProof w:val="0"/>
          <w:sz w:val="28"/>
          <w:szCs w:val="28"/>
          <w:lang w:val="ro-MD" w:eastAsia="en-US"/>
        </w:rPr>
      </w:pPr>
      <w:r w:rsidRPr="00FA2E09">
        <w:rPr>
          <w:noProof w:val="0"/>
          <w:sz w:val="28"/>
          <w:szCs w:val="28"/>
          <w:lang w:val="ro-MD" w:eastAsia="en-US"/>
        </w:rPr>
        <w:t>b) nu implică nicio obligație de a aplica un preț fix;</w:t>
      </w:r>
    </w:p>
    <w:p w14:paraId="421A58FA" w14:textId="0F92C7FE" w:rsidR="00047B56" w:rsidRPr="00FA2E09" w:rsidRDefault="00047B56" w:rsidP="00131BB5">
      <w:pPr>
        <w:pStyle w:val="cu"/>
        <w:tabs>
          <w:tab w:val="left" w:pos="1560"/>
          <w:tab w:val="left" w:pos="8505"/>
          <w:tab w:val="left" w:pos="8647"/>
        </w:tabs>
        <w:ind w:left="0" w:right="29" w:firstLine="426"/>
        <w:rPr>
          <w:noProof w:val="0"/>
          <w:sz w:val="28"/>
          <w:szCs w:val="28"/>
          <w:lang w:val="ro-MD" w:eastAsia="en-US"/>
        </w:rPr>
      </w:pPr>
      <w:r w:rsidRPr="00FA2E09">
        <w:rPr>
          <w:noProof w:val="0"/>
          <w:sz w:val="28"/>
          <w:szCs w:val="28"/>
          <w:lang w:val="ro-MD" w:eastAsia="en-US"/>
        </w:rPr>
        <w:t>c) nu conduc</w:t>
      </w:r>
      <w:r w:rsidR="00FA2E09" w:rsidRPr="00FA2E09">
        <w:t xml:space="preserve"> </w:t>
      </w:r>
      <w:r w:rsidR="00FA2E09" w:rsidRPr="00FA2E09">
        <w:rPr>
          <w:noProof w:val="0"/>
          <w:sz w:val="28"/>
          <w:szCs w:val="28"/>
          <w:lang w:val="ro-MD" w:eastAsia="en-US"/>
        </w:rPr>
        <w:t>sub nicio formă</w:t>
      </w:r>
      <w:r w:rsidRPr="00FA2E09">
        <w:rPr>
          <w:noProof w:val="0"/>
          <w:sz w:val="28"/>
          <w:szCs w:val="28"/>
          <w:lang w:val="ro-MD" w:eastAsia="en-US"/>
        </w:rPr>
        <w:t xml:space="preserve"> la împărțirea piețelor;</w:t>
      </w:r>
    </w:p>
    <w:p w14:paraId="07D44E6F" w14:textId="0478AB2E" w:rsidR="00047B56" w:rsidRPr="00FA2E09" w:rsidRDefault="004918F0" w:rsidP="00131BB5">
      <w:pPr>
        <w:pStyle w:val="cu"/>
        <w:tabs>
          <w:tab w:val="left" w:pos="1560"/>
          <w:tab w:val="left" w:pos="8505"/>
          <w:tab w:val="left" w:pos="8647"/>
        </w:tabs>
        <w:ind w:left="0" w:right="29" w:firstLine="426"/>
        <w:rPr>
          <w:noProof w:val="0"/>
          <w:sz w:val="28"/>
          <w:szCs w:val="28"/>
          <w:lang w:val="ro-MD" w:eastAsia="en-US"/>
        </w:rPr>
      </w:pPr>
      <w:r>
        <w:rPr>
          <w:noProof w:val="0"/>
          <w:sz w:val="28"/>
          <w:szCs w:val="28"/>
          <w:lang w:val="ro-MD" w:eastAsia="en-US"/>
        </w:rPr>
        <w:t>d) nu aplică</w:t>
      </w:r>
      <w:r w:rsidR="00047B56" w:rsidRPr="00FA2E09">
        <w:rPr>
          <w:noProof w:val="0"/>
          <w:sz w:val="28"/>
          <w:szCs w:val="28"/>
          <w:lang w:val="ro-MD" w:eastAsia="en-US"/>
        </w:rPr>
        <w:t xml:space="preserve"> condiții diferite tranzacțiilor echivalente cu alți parteneri comerciali, plasându-i astfel într-un dezavantaj competitiv;</w:t>
      </w:r>
    </w:p>
    <w:p w14:paraId="76D1A31B" w14:textId="28D285AD" w:rsidR="00047B56" w:rsidRPr="00FA2E09" w:rsidRDefault="00047B56" w:rsidP="00131BB5">
      <w:pPr>
        <w:pStyle w:val="cu"/>
        <w:tabs>
          <w:tab w:val="left" w:pos="1560"/>
          <w:tab w:val="left" w:pos="8505"/>
          <w:tab w:val="left" w:pos="8647"/>
        </w:tabs>
        <w:ind w:left="0" w:right="29" w:firstLine="426"/>
        <w:rPr>
          <w:noProof w:val="0"/>
          <w:sz w:val="28"/>
          <w:szCs w:val="28"/>
          <w:lang w:val="ro-MD" w:eastAsia="en-US"/>
        </w:rPr>
      </w:pPr>
      <w:r w:rsidRPr="00FA2E09">
        <w:rPr>
          <w:noProof w:val="0"/>
          <w:sz w:val="28"/>
          <w:szCs w:val="28"/>
          <w:lang w:val="ro-MD" w:eastAsia="en-US"/>
        </w:rPr>
        <w:lastRenderedPageBreak/>
        <w:t>e) nu elimină concurența în ceea ce privește o proporție su</w:t>
      </w:r>
      <w:r w:rsidR="00FA2E09" w:rsidRPr="00FA2E09">
        <w:rPr>
          <w:noProof w:val="0"/>
          <w:sz w:val="28"/>
          <w:szCs w:val="28"/>
          <w:lang w:val="ro-MD" w:eastAsia="en-US"/>
        </w:rPr>
        <w:t>bstanțială a produselor pescărești</w:t>
      </w:r>
      <w:r w:rsidRPr="00FA2E09">
        <w:rPr>
          <w:noProof w:val="0"/>
          <w:sz w:val="28"/>
          <w:szCs w:val="28"/>
          <w:lang w:val="ro-MD" w:eastAsia="en-US"/>
        </w:rPr>
        <w:t xml:space="preserve">; </w:t>
      </w:r>
    </w:p>
    <w:p w14:paraId="2CDD3C76" w14:textId="1014DC82" w:rsidR="00047B56" w:rsidRPr="00FA2E09" w:rsidRDefault="00047B56" w:rsidP="00131BB5">
      <w:pPr>
        <w:pStyle w:val="cu"/>
        <w:tabs>
          <w:tab w:val="left" w:pos="1560"/>
          <w:tab w:val="left" w:pos="8505"/>
          <w:tab w:val="left" w:pos="8647"/>
        </w:tabs>
        <w:spacing w:before="0"/>
        <w:ind w:left="0" w:right="29" w:firstLine="426"/>
        <w:rPr>
          <w:noProof w:val="0"/>
          <w:sz w:val="28"/>
          <w:szCs w:val="28"/>
          <w:lang w:val="ro-MD" w:eastAsia="en-US"/>
        </w:rPr>
      </w:pPr>
      <w:r w:rsidRPr="00FA2E09">
        <w:rPr>
          <w:noProof w:val="0"/>
          <w:sz w:val="28"/>
          <w:szCs w:val="28"/>
          <w:lang w:val="ro-MD" w:eastAsia="en-US"/>
        </w:rPr>
        <w:t xml:space="preserve">f) nu restrânge concurența în moduri care nu sunt esențiale pentru realizarea obiectivelor </w:t>
      </w:r>
      <w:r w:rsidR="00DE5E3A">
        <w:rPr>
          <w:noProof w:val="0"/>
          <w:sz w:val="28"/>
          <w:szCs w:val="28"/>
          <w:lang w:val="ro-MD" w:eastAsia="en-US"/>
        </w:rPr>
        <w:t>politicii</w:t>
      </w:r>
      <w:r w:rsidR="00B20BFB" w:rsidRPr="00FA2E09">
        <w:rPr>
          <w:noProof w:val="0"/>
          <w:sz w:val="28"/>
          <w:szCs w:val="28"/>
          <w:lang w:val="ro-MD" w:eastAsia="en-US"/>
        </w:rPr>
        <w:t xml:space="preserve"> în domeniul pescuitului</w:t>
      </w:r>
      <w:r w:rsidRPr="00FA2E09">
        <w:rPr>
          <w:noProof w:val="0"/>
          <w:sz w:val="28"/>
          <w:szCs w:val="28"/>
          <w:lang w:val="ro-MD" w:eastAsia="en-US"/>
        </w:rPr>
        <w:t>.</w:t>
      </w:r>
    </w:p>
    <w:p w14:paraId="59D6D129" w14:textId="27EBF3E7" w:rsidR="003F7F41" w:rsidRPr="00443C2C" w:rsidRDefault="00B20BFB" w:rsidP="00131BB5">
      <w:pPr>
        <w:pStyle w:val="cu"/>
        <w:tabs>
          <w:tab w:val="left" w:pos="1560"/>
        </w:tabs>
        <w:ind w:left="0" w:right="29" w:firstLine="0"/>
        <w:rPr>
          <w:noProof w:val="0"/>
          <w:color w:val="C0504D" w:themeColor="accent2"/>
          <w:sz w:val="28"/>
          <w:szCs w:val="28"/>
          <w:lang w:val="ro-MD" w:eastAsia="en-US"/>
        </w:rPr>
      </w:pPr>
      <w:r w:rsidRPr="00443C2C">
        <w:rPr>
          <w:noProof w:val="0"/>
          <w:color w:val="C0504D" w:themeColor="accent2"/>
          <w:sz w:val="28"/>
          <w:szCs w:val="28"/>
          <w:lang w:val="ro-MD" w:eastAsia="en-US"/>
        </w:rPr>
        <w:tab/>
      </w:r>
    </w:p>
    <w:p w14:paraId="1A549FD0" w14:textId="5EFA2970" w:rsidR="00B20BFB" w:rsidRPr="003F7F41" w:rsidRDefault="003F7F41" w:rsidP="00443C2C">
      <w:pPr>
        <w:pStyle w:val="cu"/>
        <w:tabs>
          <w:tab w:val="left" w:pos="1560"/>
        </w:tabs>
        <w:ind w:left="0" w:right="29" w:firstLine="0"/>
        <w:jc w:val="center"/>
        <w:rPr>
          <w:b/>
          <w:noProof w:val="0"/>
          <w:sz w:val="28"/>
          <w:szCs w:val="28"/>
          <w:lang w:val="ro-MD" w:eastAsia="en-US"/>
        </w:rPr>
      </w:pPr>
      <w:r>
        <w:rPr>
          <w:b/>
          <w:noProof w:val="0"/>
          <w:sz w:val="28"/>
          <w:szCs w:val="28"/>
          <w:lang w:val="ro-MD" w:eastAsia="en-US"/>
        </w:rPr>
        <w:t>Capitolul</w:t>
      </w:r>
      <w:r w:rsidR="00C734AA" w:rsidRPr="003F7F41">
        <w:rPr>
          <w:b/>
          <w:noProof w:val="0"/>
          <w:sz w:val="28"/>
          <w:szCs w:val="28"/>
          <w:lang w:val="ro-MD" w:eastAsia="en-US"/>
        </w:rPr>
        <w:t xml:space="preserve"> XII</w:t>
      </w:r>
    </w:p>
    <w:p w14:paraId="4AB2E328" w14:textId="229BF97F" w:rsidR="00B20BFB" w:rsidRDefault="00831AA6" w:rsidP="00443C2C">
      <w:pPr>
        <w:pStyle w:val="cu"/>
        <w:tabs>
          <w:tab w:val="left" w:pos="1560"/>
          <w:tab w:val="center" w:pos="5173"/>
          <w:tab w:val="left" w:pos="8647"/>
        </w:tabs>
        <w:spacing w:before="0"/>
        <w:ind w:left="0" w:right="29" w:firstLine="0"/>
        <w:jc w:val="center"/>
        <w:rPr>
          <w:b/>
          <w:noProof w:val="0"/>
          <w:sz w:val="28"/>
          <w:szCs w:val="28"/>
          <w:lang w:val="ro-MD" w:eastAsia="en-US"/>
        </w:rPr>
      </w:pPr>
      <w:r>
        <w:rPr>
          <w:b/>
          <w:noProof w:val="0"/>
          <w:sz w:val="28"/>
          <w:szCs w:val="28"/>
          <w:lang w:val="ro-MD" w:eastAsia="en-US"/>
        </w:rPr>
        <w:t>MĂSURI APLICABILE</w:t>
      </w:r>
      <w:r w:rsidR="00B20BFB" w:rsidRPr="00B20BFB">
        <w:rPr>
          <w:b/>
          <w:noProof w:val="0"/>
          <w:sz w:val="28"/>
          <w:szCs w:val="28"/>
          <w:lang w:val="ro-MD" w:eastAsia="en-US"/>
        </w:rPr>
        <w:t xml:space="preserve"> PIEȚEI</w:t>
      </w:r>
      <w:r>
        <w:rPr>
          <w:b/>
          <w:noProof w:val="0"/>
          <w:sz w:val="28"/>
          <w:szCs w:val="28"/>
          <w:lang w:val="ro-MD" w:eastAsia="en-US"/>
        </w:rPr>
        <w:t xml:space="preserve"> PRODUSELOR PESCĂREȘTI</w:t>
      </w:r>
    </w:p>
    <w:p w14:paraId="54CD82F0" w14:textId="37E17B8A" w:rsidR="00B20BFB" w:rsidRDefault="00C734AA" w:rsidP="00443C2C">
      <w:pPr>
        <w:pStyle w:val="cu"/>
        <w:tabs>
          <w:tab w:val="left" w:pos="1560"/>
        </w:tabs>
        <w:ind w:right="29" w:hanging="708"/>
        <w:rPr>
          <w:noProof w:val="0"/>
          <w:sz w:val="28"/>
          <w:szCs w:val="28"/>
          <w:lang w:val="ro-MD" w:eastAsia="en-US"/>
        </w:rPr>
      </w:pPr>
      <w:r w:rsidRPr="003F7F41">
        <w:rPr>
          <w:b/>
          <w:noProof w:val="0"/>
          <w:sz w:val="28"/>
          <w:szCs w:val="28"/>
          <w:lang w:val="ro-MD" w:eastAsia="en-US"/>
        </w:rPr>
        <w:t>Articolul 70</w:t>
      </w:r>
      <w:r w:rsidR="00B20BFB" w:rsidRPr="003F7F41">
        <w:rPr>
          <w:b/>
          <w:noProof w:val="0"/>
          <w:sz w:val="28"/>
          <w:szCs w:val="28"/>
          <w:lang w:val="ro-MD" w:eastAsia="en-US"/>
        </w:rPr>
        <w:t xml:space="preserve">. </w:t>
      </w:r>
      <w:r w:rsidR="00F42212">
        <w:rPr>
          <w:noProof w:val="0"/>
          <w:sz w:val="28"/>
          <w:szCs w:val="28"/>
          <w:lang w:val="ro-MD" w:eastAsia="en-US"/>
        </w:rPr>
        <w:t>Studii</w:t>
      </w:r>
      <w:r w:rsidR="00907477">
        <w:rPr>
          <w:noProof w:val="0"/>
          <w:sz w:val="28"/>
          <w:szCs w:val="28"/>
          <w:lang w:val="ro-MD" w:eastAsia="en-US"/>
        </w:rPr>
        <w:t xml:space="preserve"> și analize de piață</w:t>
      </w:r>
    </w:p>
    <w:p w14:paraId="22851717" w14:textId="4547B3D9" w:rsidR="00B20BFB" w:rsidRPr="00E8531C" w:rsidRDefault="00AF24CE" w:rsidP="00443C2C">
      <w:pPr>
        <w:pStyle w:val="cu"/>
        <w:tabs>
          <w:tab w:val="left" w:pos="1560"/>
        </w:tabs>
        <w:ind w:left="0" w:right="29" w:firstLine="426"/>
        <w:rPr>
          <w:noProof w:val="0"/>
          <w:sz w:val="28"/>
          <w:szCs w:val="28"/>
          <w:lang w:val="ro-MD" w:eastAsia="en-US"/>
        </w:rPr>
      </w:pPr>
      <w:r>
        <w:rPr>
          <w:noProof w:val="0"/>
          <w:sz w:val="28"/>
          <w:szCs w:val="28"/>
          <w:lang w:val="ro-MD" w:eastAsia="en-US"/>
        </w:rPr>
        <w:t xml:space="preserve">(1) </w:t>
      </w:r>
      <w:r w:rsidR="00987CDF" w:rsidRPr="00E8531C">
        <w:rPr>
          <w:noProof w:val="0"/>
          <w:sz w:val="28"/>
          <w:szCs w:val="28"/>
          <w:lang w:val="ro-MD" w:eastAsia="en-US"/>
        </w:rPr>
        <w:t>Autoritate</w:t>
      </w:r>
      <w:r w:rsidR="00EB1665" w:rsidRPr="00E8531C">
        <w:rPr>
          <w:noProof w:val="0"/>
          <w:sz w:val="28"/>
          <w:szCs w:val="28"/>
          <w:lang w:val="ro-MD" w:eastAsia="en-US"/>
        </w:rPr>
        <w:t>a</w:t>
      </w:r>
      <w:r w:rsidR="00987CDF" w:rsidRPr="00E8531C">
        <w:rPr>
          <w:noProof w:val="0"/>
          <w:sz w:val="28"/>
          <w:szCs w:val="28"/>
          <w:lang w:val="ro-MD" w:eastAsia="en-US"/>
        </w:rPr>
        <w:t xml:space="preserve"> responsabilă de domeniul pescuitului</w:t>
      </w:r>
      <w:r w:rsidR="00B20BFB" w:rsidRPr="00E8531C">
        <w:rPr>
          <w:noProof w:val="0"/>
          <w:sz w:val="28"/>
          <w:szCs w:val="28"/>
          <w:lang w:val="ro-MD" w:eastAsia="en-US"/>
        </w:rPr>
        <w:t>:</w:t>
      </w:r>
    </w:p>
    <w:p w14:paraId="66D39CC7" w14:textId="593669C4" w:rsidR="00B20BFB" w:rsidRPr="00B20BFB" w:rsidRDefault="00B20BFB" w:rsidP="00131BB5">
      <w:pPr>
        <w:pStyle w:val="cu"/>
        <w:tabs>
          <w:tab w:val="left" w:pos="1560"/>
        </w:tabs>
        <w:ind w:left="0" w:right="29" w:firstLine="426"/>
        <w:rPr>
          <w:noProof w:val="0"/>
          <w:sz w:val="28"/>
          <w:szCs w:val="28"/>
          <w:lang w:val="ro-MD" w:eastAsia="en-US"/>
        </w:rPr>
      </w:pPr>
      <w:r w:rsidRPr="00E8531C">
        <w:rPr>
          <w:noProof w:val="0"/>
          <w:sz w:val="28"/>
          <w:szCs w:val="28"/>
          <w:lang w:val="ro-MD" w:eastAsia="en-US"/>
        </w:rPr>
        <w:t>a) culege, analizează și dis</w:t>
      </w:r>
      <w:r w:rsidR="00AF24CE" w:rsidRPr="00E8531C">
        <w:rPr>
          <w:noProof w:val="0"/>
          <w:sz w:val="28"/>
          <w:szCs w:val="28"/>
          <w:lang w:val="ro-MD" w:eastAsia="en-US"/>
        </w:rPr>
        <w:t xml:space="preserve">eminează cunoștințe </w:t>
      </w:r>
      <w:r w:rsidR="00AF24CE">
        <w:rPr>
          <w:noProof w:val="0"/>
          <w:sz w:val="28"/>
          <w:szCs w:val="28"/>
          <w:lang w:val="ro-MD" w:eastAsia="en-US"/>
        </w:rPr>
        <w:t>economice</w:t>
      </w:r>
      <w:r w:rsidRPr="00B20BFB">
        <w:rPr>
          <w:noProof w:val="0"/>
          <w:sz w:val="28"/>
          <w:szCs w:val="28"/>
          <w:lang w:val="ro-MD" w:eastAsia="en-US"/>
        </w:rPr>
        <w:t xml:space="preserve"> destinate înțelegerii pieței produselor pescărești și de acvacultură</w:t>
      </w:r>
      <w:r w:rsidR="00AF24CE">
        <w:rPr>
          <w:noProof w:val="0"/>
          <w:sz w:val="28"/>
          <w:szCs w:val="28"/>
          <w:lang w:val="ro-MD" w:eastAsia="en-US"/>
        </w:rPr>
        <w:t>,</w:t>
      </w:r>
      <w:r w:rsidRPr="00B20BFB">
        <w:rPr>
          <w:noProof w:val="0"/>
          <w:sz w:val="28"/>
          <w:szCs w:val="28"/>
          <w:lang w:val="ro-MD" w:eastAsia="en-US"/>
        </w:rPr>
        <w:t xml:space="preserve"> de-a lungul lanțului de aprovizionare, ținând seama </w:t>
      </w:r>
      <w:r w:rsidR="00AF24CE">
        <w:rPr>
          <w:noProof w:val="0"/>
          <w:sz w:val="28"/>
          <w:szCs w:val="28"/>
          <w:lang w:val="ro-MD" w:eastAsia="en-US"/>
        </w:rPr>
        <w:t>și de piața</w:t>
      </w:r>
      <w:r w:rsidRPr="00B20BFB">
        <w:rPr>
          <w:noProof w:val="0"/>
          <w:sz w:val="28"/>
          <w:szCs w:val="28"/>
          <w:lang w:val="ro-MD" w:eastAsia="en-US"/>
        </w:rPr>
        <w:t xml:space="preserve"> internațional</w:t>
      </w:r>
      <w:r w:rsidR="00AF24CE">
        <w:rPr>
          <w:noProof w:val="0"/>
          <w:sz w:val="28"/>
          <w:szCs w:val="28"/>
          <w:lang w:val="ro-MD" w:eastAsia="en-US"/>
        </w:rPr>
        <w:t>ă</w:t>
      </w:r>
      <w:r w:rsidRPr="00B20BFB">
        <w:rPr>
          <w:noProof w:val="0"/>
          <w:sz w:val="28"/>
          <w:szCs w:val="28"/>
          <w:lang w:val="ro-MD" w:eastAsia="en-US"/>
        </w:rPr>
        <w:t>;</w:t>
      </w:r>
    </w:p>
    <w:p w14:paraId="5F326CD0" w14:textId="278D5C22" w:rsidR="00B20BFB" w:rsidRPr="00B20BFB" w:rsidRDefault="00B20BFB" w:rsidP="00131BB5">
      <w:pPr>
        <w:pStyle w:val="cu"/>
        <w:tabs>
          <w:tab w:val="left" w:pos="1560"/>
        </w:tabs>
        <w:ind w:left="0" w:right="29" w:firstLine="426"/>
        <w:rPr>
          <w:noProof w:val="0"/>
          <w:sz w:val="28"/>
          <w:szCs w:val="28"/>
          <w:lang w:val="ro-MD" w:eastAsia="en-US"/>
        </w:rPr>
      </w:pPr>
      <w:r w:rsidRPr="00B20BFB">
        <w:rPr>
          <w:noProof w:val="0"/>
          <w:sz w:val="28"/>
          <w:szCs w:val="28"/>
          <w:lang w:val="ro-MD" w:eastAsia="en-US"/>
        </w:rPr>
        <w:t>b) oferă sprijin practic organizațiilor de producători și organizațiilor interprofesionale, în scopul unei mai bune coordonări a informațiilor între operatori și cei care prelucrează produsele;</w:t>
      </w:r>
    </w:p>
    <w:p w14:paraId="2C853E55" w14:textId="6C14C232" w:rsidR="00B20BFB" w:rsidRPr="00B20BFB" w:rsidRDefault="00907477" w:rsidP="00131BB5">
      <w:pPr>
        <w:pStyle w:val="cu"/>
        <w:tabs>
          <w:tab w:val="left" w:pos="1560"/>
        </w:tabs>
        <w:ind w:left="0" w:right="29" w:firstLine="426"/>
        <w:rPr>
          <w:noProof w:val="0"/>
          <w:sz w:val="28"/>
          <w:szCs w:val="28"/>
          <w:lang w:val="ro-MD" w:eastAsia="en-US"/>
        </w:rPr>
      </w:pPr>
      <w:r>
        <w:rPr>
          <w:noProof w:val="0"/>
          <w:sz w:val="28"/>
          <w:szCs w:val="28"/>
          <w:lang w:val="ro-MD" w:eastAsia="en-US"/>
        </w:rPr>
        <w:t xml:space="preserve">c) desfășoară periodic anchete </w:t>
      </w:r>
      <w:r w:rsidR="00B20BFB" w:rsidRPr="00B20BFB">
        <w:rPr>
          <w:noProof w:val="0"/>
          <w:sz w:val="28"/>
          <w:szCs w:val="28"/>
          <w:lang w:val="ro-MD" w:eastAsia="en-US"/>
        </w:rPr>
        <w:t>privind prețurile pentru produse</w:t>
      </w:r>
      <w:r w:rsidR="00E8531C">
        <w:rPr>
          <w:noProof w:val="0"/>
          <w:sz w:val="28"/>
          <w:szCs w:val="28"/>
          <w:lang w:val="ro-MD" w:eastAsia="en-US"/>
        </w:rPr>
        <w:t>le</w:t>
      </w:r>
      <w:r w:rsidR="00B20BFB" w:rsidRPr="00B20BFB">
        <w:rPr>
          <w:noProof w:val="0"/>
          <w:sz w:val="28"/>
          <w:szCs w:val="28"/>
          <w:lang w:val="ro-MD" w:eastAsia="en-US"/>
        </w:rPr>
        <w:t xml:space="preserve"> pescărești și de acvacultură de pe piața </w:t>
      </w:r>
      <w:r w:rsidR="00AF24CE">
        <w:rPr>
          <w:noProof w:val="0"/>
          <w:sz w:val="28"/>
          <w:szCs w:val="28"/>
          <w:lang w:val="ro-MD" w:eastAsia="en-US"/>
        </w:rPr>
        <w:t xml:space="preserve">internă și externă, </w:t>
      </w:r>
      <w:r w:rsidR="00B20BFB" w:rsidRPr="00B20BFB">
        <w:rPr>
          <w:noProof w:val="0"/>
          <w:sz w:val="28"/>
          <w:szCs w:val="28"/>
          <w:lang w:val="ro-MD" w:eastAsia="en-US"/>
        </w:rPr>
        <w:t>de-a lungul lanțului de aprovizionare și efectuează analize cu privire la tendințele pieței;</w:t>
      </w:r>
    </w:p>
    <w:p w14:paraId="36A203EF" w14:textId="41ADFF0E" w:rsidR="00B20BFB" w:rsidRPr="00E8531C" w:rsidRDefault="00B20BFB" w:rsidP="00907477">
      <w:pPr>
        <w:pStyle w:val="cu"/>
        <w:tabs>
          <w:tab w:val="left" w:pos="1560"/>
        </w:tabs>
        <w:ind w:left="0" w:right="29" w:firstLine="426"/>
        <w:rPr>
          <w:noProof w:val="0"/>
          <w:sz w:val="28"/>
          <w:szCs w:val="28"/>
          <w:lang w:eastAsia="en-US"/>
        </w:rPr>
      </w:pPr>
      <w:r w:rsidRPr="00B20BFB">
        <w:rPr>
          <w:noProof w:val="0"/>
          <w:sz w:val="28"/>
          <w:szCs w:val="28"/>
          <w:lang w:val="ro-MD" w:eastAsia="en-US"/>
        </w:rPr>
        <w:t>d) efectuează studii</w:t>
      </w:r>
      <w:r w:rsidR="00AF24CE">
        <w:rPr>
          <w:noProof w:val="0"/>
          <w:sz w:val="28"/>
          <w:szCs w:val="28"/>
          <w:lang w:val="ro-MD" w:eastAsia="en-US"/>
        </w:rPr>
        <w:t xml:space="preserve"> de piață ad-hoc și elaborează  metodologii</w:t>
      </w:r>
      <w:r w:rsidRPr="00B20BFB">
        <w:rPr>
          <w:noProof w:val="0"/>
          <w:sz w:val="28"/>
          <w:szCs w:val="28"/>
          <w:lang w:val="ro-MD" w:eastAsia="en-US"/>
        </w:rPr>
        <w:t xml:space="preserve"> privind modul de stabilire a prețurilor.</w:t>
      </w:r>
    </w:p>
    <w:p w14:paraId="3E38D0E1" w14:textId="5BEDDB6E" w:rsidR="00585577" w:rsidRPr="00585577" w:rsidRDefault="003F7F41" w:rsidP="00131BB5">
      <w:pPr>
        <w:pStyle w:val="cu"/>
        <w:tabs>
          <w:tab w:val="left" w:pos="851"/>
          <w:tab w:val="left" w:pos="1560"/>
        </w:tabs>
        <w:ind w:left="0" w:right="29" w:firstLine="426"/>
        <w:rPr>
          <w:noProof w:val="0"/>
          <w:sz w:val="28"/>
          <w:szCs w:val="28"/>
          <w:lang w:val="ro-MD" w:eastAsia="en-US"/>
        </w:rPr>
      </w:pPr>
      <w:r>
        <w:rPr>
          <w:noProof w:val="0"/>
          <w:sz w:val="28"/>
          <w:szCs w:val="28"/>
          <w:lang w:val="ro-MD" w:eastAsia="en-US"/>
        </w:rPr>
        <w:t xml:space="preserve">(2) </w:t>
      </w:r>
      <w:r w:rsidR="00585577" w:rsidRPr="00585577">
        <w:rPr>
          <w:noProof w:val="0"/>
          <w:sz w:val="28"/>
          <w:szCs w:val="28"/>
          <w:lang w:val="ro-MD" w:eastAsia="en-US"/>
        </w:rPr>
        <w:t>În vederea p</w:t>
      </w:r>
      <w:r w:rsidR="00D94FF3">
        <w:rPr>
          <w:noProof w:val="0"/>
          <w:sz w:val="28"/>
          <w:szCs w:val="28"/>
          <w:lang w:val="ro-MD" w:eastAsia="en-US"/>
        </w:rPr>
        <w:t xml:space="preserve">unerii în aplicare a alin. </w:t>
      </w:r>
      <w:r w:rsidR="00585577" w:rsidRPr="00585577">
        <w:rPr>
          <w:noProof w:val="0"/>
          <w:sz w:val="28"/>
          <w:szCs w:val="28"/>
          <w:lang w:val="ro-MD" w:eastAsia="en-US"/>
        </w:rPr>
        <w:t xml:space="preserve"> (1), </w:t>
      </w:r>
      <w:r w:rsidR="00051BD7" w:rsidRPr="00051BD7">
        <w:rPr>
          <w:noProof w:val="0"/>
          <w:sz w:val="28"/>
          <w:szCs w:val="28"/>
          <w:lang w:val="ro-MD" w:eastAsia="en-US"/>
        </w:rPr>
        <w:t xml:space="preserve">autoritate </w:t>
      </w:r>
      <w:r w:rsidR="00051BD7">
        <w:rPr>
          <w:noProof w:val="0"/>
          <w:sz w:val="28"/>
          <w:szCs w:val="28"/>
          <w:lang w:val="ro-MD" w:eastAsia="en-US"/>
        </w:rPr>
        <w:t xml:space="preserve">responsabilă </w:t>
      </w:r>
      <w:r w:rsidR="00051BD7" w:rsidRPr="00051BD7">
        <w:rPr>
          <w:noProof w:val="0"/>
          <w:sz w:val="28"/>
          <w:szCs w:val="28"/>
          <w:lang w:val="ro-MD" w:eastAsia="en-US"/>
        </w:rPr>
        <w:t xml:space="preserve">de domeniul pescuitului </w:t>
      </w:r>
      <w:r w:rsidR="00051BD7">
        <w:rPr>
          <w:noProof w:val="0"/>
          <w:sz w:val="28"/>
          <w:szCs w:val="28"/>
          <w:lang w:val="ro-MD" w:eastAsia="en-US"/>
        </w:rPr>
        <w:t xml:space="preserve">întreprinde </w:t>
      </w:r>
      <w:r w:rsidR="00585577" w:rsidRPr="00585577">
        <w:rPr>
          <w:noProof w:val="0"/>
          <w:sz w:val="28"/>
          <w:szCs w:val="28"/>
          <w:lang w:val="ro-MD" w:eastAsia="en-US"/>
        </w:rPr>
        <w:t>următoare</w:t>
      </w:r>
      <w:r>
        <w:rPr>
          <w:noProof w:val="0"/>
          <w:sz w:val="28"/>
          <w:szCs w:val="28"/>
          <w:lang w:val="ro-MD" w:eastAsia="en-US"/>
        </w:rPr>
        <w:t>le măsuri</w:t>
      </w:r>
      <w:r w:rsidR="00585577" w:rsidRPr="00585577">
        <w:rPr>
          <w:noProof w:val="0"/>
          <w:sz w:val="28"/>
          <w:szCs w:val="28"/>
          <w:lang w:val="ro-MD" w:eastAsia="en-US"/>
        </w:rPr>
        <w:t>:</w:t>
      </w:r>
    </w:p>
    <w:p w14:paraId="24B22853" w14:textId="16CB177A" w:rsidR="00585577" w:rsidRPr="00585577" w:rsidRDefault="00585577" w:rsidP="00131BB5">
      <w:pPr>
        <w:pStyle w:val="cu"/>
        <w:tabs>
          <w:tab w:val="left" w:pos="1560"/>
        </w:tabs>
        <w:ind w:left="0" w:right="29" w:firstLine="426"/>
        <w:rPr>
          <w:noProof w:val="0"/>
          <w:sz w:val="28"/>
          <w:szCs w:val="28"/>
          <w:lang w:val="ro-MD" w:eastAsia="en-US"/>
        </w:rPr>
      </w:pPr>
      <w:r w:rsidRPr="00585577">
        <w:rPr>
          <w:noProof w:val="0"/>
          <w:sz w:val="28"/>
          <w:szCs w:val="28"/>
          <w:lang w:val="ro-MD" w:eastAsia="en-US"/>
        </w:rPr>
        <w:t>a) facilitează accesul la datele disponibile cu privire la produsele pescărești și de acvacultură;</w:t>
      </w:r>
    </w:p>
    <w:p w14:paraId="61C1B0CC" w14:textId="08506616" w:rsidR="00585577" w:rsidRPr="00585577" w:rsidRDefault="00585577" w:rsidP="00131BB5">
      <w:pPr>
        <w:pStyle w:val="cu"/>
        <w:tabs>
          <w:tab w:val="left" w:pos="1560"/>
        </w:tabs>
        <w:ind w:left="0" w:right="29" w:firstLine="426"/>
        <w:rPr>
          <w:noProof w:val="0"/>
          <w:sz w:val="28"/>
          <w:szCs w:val="28"/>
          <w:lang w:val="ro-MD" w:eastAsia="en-US"/>
        </w:rPr>
      </w:pPr>
      <w:r w:rsidRPr="00585577">
        <w:rPr>
          <w:noProof w:val="0"/>
          <w:sz w:val="28"/>
          <w:szCs w:val="28"/>
          <w:lang w:val="ro-MD" w:eastAsia="en-US"/>
        </w:rPr>
        <w:t>b) pune la dispoziția părților interesate și a publicului larg, într-un mod accesibil și ușor de înțeles, informații cu privire la piață, cum ar fi anchetele privind prețurile, analizele și studiile de piață</w:t>
      </w:r>
      <w:r>
        <w:rPr>
          <w:noProof w:val="0"/>
          <w:sz w:val="28"/>
          <w:szCs w:val="28"/>
          <w:lang w:val="ro-MD" w:eastAsia="en-US"/>
        </w:rPr>
        <w:t>.</w:t>
      </w:r>
    </w:p>
    <w:p w14:paraId="7E6D536F" w14:textId="44998234" w:rsidR="00585577" w:rsidRDefault="00E8531C" w:rsidP="00131BB5">
      <w:pPr>
        <w:pStyle w:val="cu"/>
        <w:tabs>
          <w:tab w:val="left" w:pos="1560"/>
        </w:tabs>
        <w:ind w:left="0" w:right="29" w:firstLine="426"/>
        <w:rPr>
          <w:noProof w:val="0"/>
          <w:sz w:val="28"/>
          <w:szCs w:val="28"/>
          <w:lang w:val="ro-MD" w:eastAsia="en-US"/>
        </w:rPr>
      </w:pPr>
      <w:r>
        <w:rPr>
          <w:noProof w:val="0"/>
          <w:sz w:val="28"/>
          <w:szCs w:val="28"/>
          <w:lang w:val="ro-MD" w:eastAsia="en-US"/>
        </w:rPr>
        <w:t>(3) Autoritățile</w:t>
      </w:r>
      <w:r w:rsidR="00A3704F">
        <w:rPr>
          <w:noProof w:val="0"/>
          <w:sz w:val="28"/>
          <w:szCs w:val="28"/>
          <w:lang w:val="ro-MD" w:eastAsia="en-US"/>
        </w:rPr>
        <w:t xml:space="preserve"> implicate</w:t>
      </w:r>
      <w:r>
        <w:rPr>
          <w:noProof w:val="0"/>
          <w:sz w:val="28"/>
          <w:szCs w:val="28"/>
          <w:lang w:val="ro-MD" w:eastAsia="en-US"/>
        </w:rPr>
        <w:t>,</w:t>
      </w:r>
      <w:r w:rsidR="00A3704F">
        <w:rPr>
          <w:noProof w:val="0"/>
          <w:sz w:val="28"/>
          <w:szCs w:val="28"/>
          <w:lang w:val="ro-MD" w:eastAsia="en-US"/>
        </w:rPr>
        <w:t xml:space="preserve"> </w:t>
      </w:r>
      <w:r w:rsidR="00585577" w:rsidRPr="00585577">
        <w:rPr>
          <w:noProof w:val="0"/>
          <w:sz w:val="28"/>
          <w:szCs w:val="28"/>
          <w:lang w:val="ro-MD" w:eastAsia="en-US"/>
        </w:rPr>
        <w:t xml:space="preserve">contribuie la realizarea </w:t>
      </w:r>
      <w:r>
        <w:rPr>
          <w:noProof w:val="0"/>
          <w:sz w:val="28"/>
          <w:szCs w:val="28"/>
          <w:lang w:val="ro-MD" w:eastAsia="en-US"/>
        </w:rPr>
        <w:t xml:space="preserve">acțiunilor </w:t>
      </w:r>
      <w:r w:rsidR="0097040A">
        <w:rPr>
          <w:noProof w:val="0"/>
          <w:sz w:val="28"/>
          <w:szCs w:val="28"/>
          <w:lang w:val="ro-MD" w:eastAsia="en-US"/>
        </w:rPr>
        <w:t xml:space="preserve">menționate la alin. </w:t>
      </w:r>
      <w:r w:rsidR="00585577" w:rsidRPr="00585577">
        <w:rPr>
          <w:noProof w:val="0"/>
          <w:sz w:val="28"/>
          <w:szCs w:val="28"/>
          <w:lang w:val="ro-MD" w:eastAsia="en-US"/>
        </w:rPr>
        <w:t xml:space="preserve"> (1).</w:t>
      </w:r>
    </w:p>
    <w:p w14:paraId="04F1258B" w14:textId="77777777" w:rsidR="00913C03" w:rsidRDefault="00913C03" w:rsidP="00131BB5">
      <w:pPr>
        <w:pStyle w:val="cu"/>
        <w:tabs>
          <w:tab w:val="left" w:pos="1560"/>
        </w:tabs>
        <w:ind w:left="0" w:right="29" w:firstLine="426"/>
        <w:rPr>
          <w:noProof w:val="0"/>
          <w:sz w:val="28"/>
          <w:szCs w:val="28"/>
          <w:lang w:val="ro-MD" w:eastAsia="en-US"/>
        </w:rPr>
      </w:pPr>
    </w:p>
    <w:p w14:paraId="116814CA" w14:textId="38739851" w:rsidR="0096386B" w:rsidRPr="00D22326" w:rsidRDefault="003F7F41" w:rsidP="00131BB5">
      <w:pPr>
        <w:pStyle w:val="cu"/>
        <w:tabs>
          <w:tab w:val="left" w:pos="567"/>
        </w:tabs>
        <w:ind w:left="0" w:right="29" w:firstLine="426"/>
        <w:jc w:val="center"/>
        <w:rPr>
          <w:b/>
          <w:noProof w:val="0"/>
          <w:sz w:val="28"/>
          <w:szCs w:val="28"/>
          <w:lang w:val="ro-MD" w:eastAsia="en-US"/>
        </w:rPr>
      </w:pPr>
      <w:r w:rsidRPr="00D22326">
        <w:rPr>
          <w:b/>
          <w:noProof w:val="0"/>
          <w:sz w:val="28"/>
          <w:szCs w:val="28"/>
          <w:lang w:val="ro-MD" w:eastAsia="en-US"/>
        </w:rPr>
        <w:t>Capitolul XIII</w:t>
      </w:r>
    </w:p>
    <w:p w14:paraId="4BD2E188" w14:textId="6085022A" w:rsidR="0096386B" w:rsidRDefault="003E18A5" w:rsidP="00131BB5">
      <w:pPr>
        <w:pStyle w:val="cu"/>
        <w:tabs>
          <w:tab w:val="left" w:pos="567"/>
        </w:tabs>
        <w:ind w:right="29" w:firstLine="426"/>
        <w:jc w:val="center"/>
        <w:rPr>
          <w:b/>
          <w:noProof w:val="0"/>
          <w:sz w:val="28"/>
          <w:szCs w:val="28"/>
          <w:lang w:val="ro-MD" w:eastAsia="en-US"/>
        </w:rPr>
      </w:pPr>
      <w:r w:rsidRPr="003E18A5">
        <w:rPr>
          <w:b/>
          <w:noProof w:val="0"/>
          <w:sz w:val="28"/>
          <w:szCs w:val="28"/>
          <w:lang w:val="ro-MD" w:eastAsia="en-US"/>
        </w:rPr>
        <w:t>ASIGURAREA RESPECTĂRII NORMELOR</w:t>
      </w:r>
    </w:p>
    <w:p w14:paraId="775990AB" w14:textId="4B8D1633" w:rsidR="003E18A5" w:rsidRPr="000E77EC" w:rsidRDefault="000E77EC" w:rsidP="00CF35F3">
      <w:pPr>
        <w:pStyle w:val="cu"/>
        <w:tabs>
          <w:tab w:val="left" w:pos="567"/>
        </w:tabs>
        <w:ind w:right="29" w:hanging="708"/>
        <w:rPr>
          <w:noProof w:val="0"/>
          <w:sz w:val="28"/>
          <w:szCs w:val="28"/>
          <w:lang w:val="ro-MD" w:eastAsia="en-US"/>
        </w:rPr>
      </w:pPr>
      <w:r w:rsidRPr="000E77EC">
        <w:rPr>
          <w:b/>
          <w:noProof w:val="0"/>
          <w:sz w:val="28"/>
          <w:szCs w:val="28"/>
          <w:lang w:val="ro-MD" w:eastAsia="en-US"/>
        </w:rPr>
        <w:t>Articolul 71</w:t>
      </w:r>
      <w:r w:rsidR="003E18A5" w:rsidRPr="000E77EC">
        <w:rPr>
          <w:b/>
          <w:noProof w:val="0"/>
          <w:sz w:val="28"/>
          <w:szCs w:val="28"/>
          <w:lang w:val="ro-MD" w:eastAsia="en-US"/>
        </w:rPr>
        <w:t xml:space="preserve">. </w:t>
      </w:r>
      <w:r w:rsidR="003E18A5" w:rsidRPr="000E77EC">
        <w:rPr>
          <w:noProof w:val="0"/>
          <w:sz w:val="28"/>
          <w:szCs w:val="28"/>
          <w:lang w:val="ro-MD" w:eastAsia="en-US"/>
        </w:rPr>
        <w:t>Obiective</w:t>
      </w:r>
    </w:p>
    <w:p w14:paraId="07EF7C2B" w14:textId="277DE9CB" w:rsidR="000F2CCE" w:rsidRPr="00D22326" w:rsidRDefault="000F2CCE" w:rsidP="00131BB5">
      <w:pPr>
        <w:pStyle w:val="cu"/>
        <w:tabs>
          <w:tab w:val="left" w:pos="567"/>
          <w:tab w:val="left" w:pos="851"/>
          <w:tab w:val="left" w:pos="1134"/>
        </w:tabs>
        <w:ind w:left="0" w:right="29" w:firstLine="426"/>
        <w:rPr>
          <w:rFonts w:cs="Times New Roman"/>
          <w:noProof w:val="0"/>
          <w:sz w:val="28"/>
          <w:szCs w:val="28"/>
          <w:lang w:val="ro-MD" w:eastAsia="en-US"/>
        </w:rPr>
      </w:pPr>
      <w:r w:rsidRPr="00D22326">
        <w:rPr>
          <w:noProof w:val="0"/>
          <w:sz w:val="28"/>
          <w:szCs w:val="28"/>
          <w:lang w:val="ro-MD" w:eastAsia="en-US"/>
        </w:rPr>
        <w:t xml:space="preserve">(1) </w:t>
      </w:r>
      <w:r w:rsidRPr="00D22326">
        <w:rPr>
          <w:rFonts w:cs="Times New Roman"/>
          <w:noProof w:val="0"/>
          <w:sz w:val="28"/>
          <w:szCs w:val="28"/>
          <w:lang w:val="ro-MD" w:eastAsia="en-US"/>
        </w:rPr>
        <w:t xml:space="preserve">Respectarea normelor </w:t>
      </w:r>
      <w:r w:rsidR="00D22326" w:rsidRPr="00D22326">
        <w:rPr>
          <w:rFonts w:cs="Times New Roman"/>
          <w:noProof w:val="0"/>
          <w:sz w:val="28"/>
          <w:szCs w:val="28"/>
          <w:lang w:val="ro-MD" w:eastAsia="en-US"/>
        </w:rPr>
        <w:t>politicii în domeniul pescuitului și acvaculturii</w:t>
      </w:r>
      <w:r w:rsidR="00D22326">
        <w:rPr>
          <w:rFonts w:cs="Times New Roman"/>
          <w:noProof w:val="0"/>
          <w:sz w:val="28"/>
          <w:szCs w:val="28"/>
          <w:lang w:val="ro-MD" w:eastAsia="en-US"/>
        </w:rPr>
        <w:t xml:space="preserve"> este asigurat</w:t>
      </w:r>
      <w:r w:rsidR="00DE691B">
        <w:rPr>
          <w:rFonts w:cs="Times New Roman"/>
          <w:noProof w:val="0"/>
          <w:sz w:val="28"/>
          <w:szCs w:val="28"/>
          <w:lang w:val="ro-MD" w:eastAsia="en-US"/>
        </w:rPr>
        <w:t>ă</w:t>
      </w:r>
      <w:r w:rsidRPr="00D22326">
        <w:rPr>
          <w:rFonts w:cs="Times New Roman"/>
          <w:noProof w:val="0"/>
          <w:sz w:val="28"/>
          <w:szCs w:val="28"/>
          <w:lang w:val="ro-MD" w:eastAsia="en-US"/>
        </w:rPr>
        <w:t xml:space="preserve"> printr-un sistem </w:t>
      </w:r>
      <w:r w:rsidR="00D22326" w:rsidRPr="00D22326">
        <w:rPr>
          <w:rFonts w:cs="Times New Roman"/>
          <w:noProof w:val="0"/>
          <w:sz w:val="28"/>
          <w:szCs w:val="28"/>
          <w:lang w:val="ro-MD" w:eastAsia="en-US"/>
        </w:rPr>
        <w:t xml:space="preserve">creat </w:t>
      </w:r>
      <w:r w:rsidRPr="00D22326">
        <w:rPr>
          <w:rFonts w:cs="Times New Roman"/>
          <w:noProof w:val="0"/>
          <w:sz w:val="28"/>
          <w:szCs w:val="28"/>
          <w:lang w:val="ro-MD" w:eastAsia="en-US"/>
        </w:rPr>
        <w:t>pentru controlul pescuitului, inclusiv</w:t>
      </w:r>
      <w:r w:rsidR="00D22326">
        <w:rPr>
          <w:rFonts w:cs="Times New Roman"/>
          <w:noProof w:val="0"/>
          <w:sz w:val="28"/>
          <w:szCs w:val="28"/>
          <w:lang w:val="ro-MD" w:eastAsia="en-US"/>
        </w:rPr>
        <w:t xml:space="preserve"> pentru</w:t>
      </w:r>
      <w:r w:rsidR="00D22326" w:rsidRPr="00D22326">
        <w:rPr>
          <w:rFonts w:cs="Times New Roman"/>
          <w:noProof w:val="0"/>
          <w:sz w:val="28"/>
          <w:szCs w:val="28"/>
          <w:lang w:val="ro-MD" w:eastAsia="en-US"/>
        </w:rPr>
        <w:t xml:space="preserve"> combaterea pescuitului ilegal</w:t>
      </w:r>
      <w:r w:rsidRPr="00D22326">
        <w:rPr>
          <w:rFonts w:cs="Times New Roman"/>
          <w:noProof w:val="0"/>
          <w:sz w:val="28"/>
          <w:szCs w:val="28"/>
          <w:lang w:val="ro-MD" w:eastAsia="en-US"/>
        </w:rPr>
        <w:t>.</w:t>
      </w:r>
    </w:p>
    <w:p w14:paraId="097B2D6E" w14:textId="2A781E33" w:rsidR="000F2CCE" w:rsidRPr="00D22326" w:rsidRDefault="000F2CCE" w:rsidP="00131BB5">
      <w:pPr>
        <w:pStyle w:val="cu"/>
        <w:tabs>
          <w:tab w:val="left" w:pos="567"/>
        </w:tabs>
        <w:ind w:left="0" w:right="29" w:firstLine="426"/>
        <w:rPr>
          <w:rFonts w:cs="Times New Roman"/>
          <w:noProof w:val="0"/>
          <w:sz w:val="28"/>
          <w:szCs w:val="28"/>
          <w:lang w:val="ro-MD" w:eastAsia="en-US"/>
        </w:rPr>
      </w:pPr>
      <w:r w:rsidRPr="00D22326">
        <w:rPr>
          <w:rFonts w:cs="Times New Roman"/>
          <w:noProof w:val="0"/>
          <w:sz w:val="28"/>
          <w:szCs w:val="28"/>
          <w:lang w:val="ro-MD" w:eastAsia="en-US"/>
        </w:rPr>
        <w:t>(2)   Controlul</w:t>
      </w:r>
      <w:r w:rsidR="008023CB">
        <w:rPr>
          <w:rFonts w:cs="Times New Roman"/>
          <w:noProof w:val="0"/>
          <w:sz w:val="28"/>
          <w:szCs w:val="28"/>
          <w:lang w:val="ro-MD" w:eastAsia="en-US"/>
        </w:rPr>
        <w:t xml:space="preserve"> și asigurarea respectării PD</w:t>
      </w:r>
      <w:r w:rsidRPr="00D22326">
        <w:rPr>
          <w:rFonts w:cs="Times New Roman"/>
          <w:noProof w:val="0"/>
          <w:sz w:val="28"/>
          <w:szCs w:val="28"/>
          <w:lang w:val="ro-MD" w:eastAsia="en-US"/>
        </w:rPr>
        <w:t>P</w:t>
      </w:r>
      <w:r w:rsidR="00D22326" w:rsidRPr="00D22326">
        <w:rPr>
          <w:rFonts w:cs="Times New Roman"/>
          <w:noProof w:val="0"/>
          <w:sz w:val="28"/>
          <w:szCs w:val="28"/>
          <w:lang w:val="ro-MD" w:eastAsia="en-US"/>
        </w:rPr>
        <w:t>A</w:t>
      </w:r>
      <w:r w:rsidRPr="00D22326">
        <w:rPr>
          <w:rFonts w:cs="Times New Roman"/>
          <w:noProof w:val="0"/>
          <w:sz w:val="28"/>
          <w:szCs w:val="28"/>
          <w:lang w:val="ro-MD" w:eastAsia="en-US"/>
        </w:rPr>
        <w:t xml:space="preserve"> include aspecte, pe care se bazează în mod special:</w:t>
      </w:r>
    </w:p>
    <w:p w14:paraId="45F05F27" w14:textId="44CA8B74" w:rsidR="000F2CCE" w:rsidRPr="00D22326" w:rsidRDefault="000F2CCE" w:rsidP="00131BB5">
      <w:pPr>
        <w:pStyle w:val="cu"/>
        <w:tabs>
          <w:tab w:val="left" w:pos="567"/>
        </w:tabs>
        <w:ind w:left="0" w:right="29" w:firstLine="426"/>
        <w:rPr>
          <w:rFonts w:cs="Times New Roman"/>
          <w:noProof w:val="0"/>
          <w:sz w:val="28"/>
          <w:szCs w:val="28"/>
          <w:lang w:val="ro-MD" w:eastAsia="en-US"/>
        </w:rPr>
      </w:pPr>
      <w:r w:rsidRPr="00D22326">
        <w:rPr>
          <w:noProof w:val="0"/>
          <w:sz w:val="28"/>
          <w:szCs w:val="28"/>
          <w:lang w:val="ro-MD" w:eastAsia="en-US"/>
        </w:rPr>
        <w:t xml:space="preserve">a) </w:t>
      </w:r>
      <w:r w:rsidR="008942CA">
        <w:rPr>
          <w:rFonts w:cs="Times New Roman"/>
          <w:noProof w:val="0"/>
          <w:sz w:val="28"/>
          <w:szCs w:val="28"/>
          <w:lang w:val="ro-MD" w:eastAsia="en-US"/>
        </w:rPr>
        <w:t xml:space="preserve">o abordare </w:t>
      </w:r>
      <w:r w:rsidR="00344E20">
        <w:rPr>
          <w:rFonts w:cs="Times New Roman"/>
          <w:noProof w:val="0"/>
          <w:sz w:val="28"/>
          <w:szCs w:val="28"/>
          <w:lang w:val="ro-MD" w:eastAsia="en-US"/>
        </w:rPr>
        <w:t xml:space="preserve">specifică, </w:t>
      </w:r>
      <w:r w:rsidRPr="00D22326">
        <w:rPr>
          <w:rFonts w:cs="Times New Roman"/>
          <w:noProof w:val="0"/>
          <w:sz w:val="28"/>
          <w:szCs w:val="28"/>
          <w:lang w:val="ro-MD" w:eastAsia="en-US"/>
        </w:rPr>
        <w:t>integrată</w:t>
      </w:r>
      <w:r w:rsidR="00344E20">
        <w:rPr>
          <w:rFonts w:cs="Times New Roman"/>
          <w:noProof w:val="0"/>
          <w:sz w:val="28"/>
          <w:szCs w:val="28"/>
          <w:lang w:val="ro-MD" w:eastAsia="en-US"/>
        </w:rPr>
        <w:t xml:space="preserve"> și comună în stocarea produselor pescărești</w:t>
      </w:r>
      <w:r w:rsidRPr="00D22326">
        <w:rPr>
          <w:rFonts w:cs="Times New Roman"/>
          <w:noProof w:val="0"/>
          <w:sz w:val="28"/>
          <w:szCs w:val="28"/>
          <w:lang w:val="ro-MD" w:eastAsia="en-US"/>
        </w:rPr>
        <w:t>;</w:t>
      </w:r>
    </w:p>
    <w:p w14:paraId="0FC35C1F" w14:textId="597CC6C0" w:rsidR="000F2CCE" w:rsidRPr="00D22326" w:rsidRDefault="000F2CCE" w:rsidP="00131BB5">
      <w:pPr>
        <w:pStyle w:val="cu"/>
        <w:tabs>
          <w:tab w:val="left" w:pos="567"/>
        </w:tabs>
        <w:ind w:left="0" w:right="29" w:firstLine="426"/>
        <w:rPr>
          <w:rFonts w:cs="Times New Roman"/>
          <w:noProof w:val="0"/>
          <w:sz w:val="28"/>
          <w:szCs w:val="28"/>
          <w:lang w:val="ro-MD" w:eastAsia="en-US"/>
        </w:rPr>
      </w:pPr>
      <w:r w:rsidRPr="00D22326">
        <w:rPr>
          <w:noProof w:val="0"/>
          <w:sz w:val="28"/>
          <w:szCs w:val="28"/>
          <w:lang w:val="ro-MD" w:eastAsia="en-US"/>
        </w:rPr>
        <w:t xml:space="preserve">b) </w:t>
      </w:r>
      <w:r w:rsidRPr="00D22326">
        <w:rPr>
          <w:rFonts w:cs="Times New Roman"/>
          <w:noProof w:val="0"/>
          <w:sz w:val="28"/>
          <w:szCs w:val="28"/>
          <w:lang w:val="ro-MD" w:eastAsia="en-US"/>
        </w:rPr>
        <w:t>cooperarea și coordonarea dintre</w:t>
      </w:r>
      <w:r w:rsidR="008942CA">
        <w:rPr>
          <w:rFonts w:cs="Times New Roman"/>
          <w:noProof w:val="0"/>
          <w:sz w:val="28"/>
          <w:szCs w:val="28"/>
          <w:lang w:val="ro-MD" w:eastAsia="en-US"/>
        </w:rPr>
        <w:t xml:space="preserve"> organele de stat și agenți</w:t>
      </w:r>
      <w:r w:rsidR="00344E20">
        <w:rPr>
          <w:rFonts w:cs="Times New Roman"/>
          <w:noProof w:val="0"/>
          <w:sz w:val="28"/>
          <w:szCs w:val="28"/>
          <w:lang w:val="ro-MD" w:eastAsia="en-US"/>
        </w:rPr>
        <w:t>i</w:t>
      </w:r>
      <w:r w:rsidR="008942CA">
        <w:rPr>
          <w:rFonts w:cs="Times New Roman"/>
          <w:noProof w:val="0"/>
          <w:sz w:val="28"/>
          <w:szCs w:val="28"/>
          <w:lang w:val="ro-MD" w:eastAsia="en-US"/>
        </w:rPr>
        <w:t xml:space="preserve"> economici</w:t>
      </w:r>
      <w:r w:rsidRPr="00D22326">
        <w:rPr>
          <w:rFonts w:cs="Times New Roman"/>
          <w:noProof w:val="0"/>
          <w:sz w:val="28"/>
          <w:szCs w:val="28"/>
          <w:lang w:val="ro-MD" w:eastAsia="en-US"/>
        </w:rPr>
        <w:t>;</w:t>
      </w:r>
    </w:p>
    <w:p w14:paraId="172D0297" w14:textId="1FB9BA59" w:rsidR="000F2CCE" w:rsidRPr="00D22326" w:rsidRDefault="000F2CCE" w:rsidP="00131BB5">
      <w:pPr>
        <w:pStyle w:val="cu"/>
        <w:tabs>
          <w:tab w:val="left" w:pos="567"/>
        </w:tabs>
        <w:ind w:left="0" w:right="29" w:firstLine="426"/>
        <w:rPr>
          <w:rFonts w:cs="Times New Roman"/>
          <w:noProof w:val="0"/>
          <w:sz w:val="28"/>
          <w:szCs w:val="28"/>
          <w:lang w:val="ro-MD" w:eastAsia="en-US"/>
        </w:rPr>
      </w:pPr>
      <w:r w:rsidRPr="00D22326">
        <w:rPr>
          <w:noProof w:val="0"/>
          <w:sz w:val="28"/>
          <w:szCs w:val="28"/>
          <w:lang w:val="ro-MD" w:eastAsia="en-US"/>
        </w:rPr>
        <w:t xml:space="preserve">c) </w:t>
      </w:r>
      <w:r w:rsidR="00344E20" w:rsidRPr="00344E20">
        <w:rPr>
          <w:rFonts w:cs="Times New Roman"/>
          <w:noProof w:val="0"/>
          <w:sz w:val="28"/>
          <w:szCs w:val="28"/>
          <w:lang w:val="ro-MD" w:eastAsia="en-US"/>
        </w:rPr>
        <w:t>măsuri de rentabilitate</w:t>
      </w:r>
      <w:r w:rsidRPr="00D22326">
        <w:rPr>
          <w:rFonts w:cs="Times New Roman"/>
          <w:noProof w:val="0"/>
          <w:sz w:val="28"/>
          <w:szCs w:val="28"/>
          <w:lang w:val="ro-MD" w:eastAsia="en-US"/>
        </w:rPr>
        <w:t xml:space="preserve"> și proporționalitate;</w:t>
      </w:r>
    </w:p>
    <w:p w14:paraId="6FC6EF22" w14:textId="6000A61A" w:rsidR="000F2CCE" w:rsidRPr="00D22326" w:rsidRDefault="000F2CCE" w:rsidP="00DE691B">
      <w:pPr>
        <w:pStyle w:val="cu"/>
        <w:tabs>
          <w:tab w:val="left" w:pos="567"/>
        </w:tabs>
        <w:ind w:left="0" w:right="29" w:firstLine="426"/>
        <w:rPr>
          <w:rFonts w:cs="Times New Roman"/>
          <w:noProof w:val="0"/>
          <w:sz w:val="28"/>
          <w:szCs w:val="28"/>
          <w:lang w:val="ro-MD" w:eastAsia="en-US"/>
        </w:rPr>
      </w:pPr>
      <w:r w:rsidRPr="00D22326">
        <w:rPr>
          <w:noProof w:val="0"/>
          <w:sz w:val="28"/>
          <w:szCs w:val="28"/>
          <w:lang w:val="ro-MD" w:eastAsia="en-US"/>
        </w:rPr>
        <w:t xml:space="preserve">d) </w:t>
      </w:r>
      <w:r w:rsidRPr="00D22326">
        <w:rPr>
          <w:rFonts w:cs="Times New Roman"/>
          <w:noProof w:val="0"/>
          <w:sz w:val="28"/>
          <w:szCs w:val="28"/>
          <w:lang w:val="ro-MD" w:eastAsia="en-US"/>
        </w:rPr>
        <w:t>utilizarea unor tehnologii de control</w:t>
      </w:r>
      <w:r w:rsidR="00640E0C">
        <w:rPr>
          <w:rFonts w:cs="Times New Roman"/>
          <w:noProof w:val="0"/>
          <w:sz w:val="28"/>
          <w:szCs w:val="28"/>
          <w:lang w:val="ro-MD" w:eastAsia="en-US"/>
        </w:rPr>
        <w:t>,</w:t>
      </w:r>
      <w:r w:rsidRPr="00D22326">
        <w:rPr>
          <w:rFonts w:cs="Times New Roman"/>
          <w:noProof w:val="0"/>
          <w:sz w:val="28"/>
          <w:szCs w:val="28"/>
          <w:lang w:val="ro-MD" w:eastAsia="en-US"/>
        </w:rPr>
        <w:t xml:space="preserve"> eficiente pentru disponibilitatea și calit</w:t>
      </w:r>
      <w:r w:rsidRPr="00D22326">
        <w:rPr>
          <w:noProof w:val="0"/>
          <w:sz w:val="28"/>
          <w:szCs w:val="28"/>
          <w:lang w:val="ro-MD" w:eastAsia="en-US"/>
        </w:rPr>
        <w:t>atea datelor privind pescuitul;</w:t>
      </w:r>
    </w:p>
    <w:p w14:paraId="19E06AC5" w14:textId="1360B737" w:rsidR="000F2CCE" w:rsidRPr="00D22326" w:rsidRDefault="000F2CCE" w:rsidP="00DE691B">
      <w:pPr>
        <w:pStyle w:val="cu"/>
        <w:tabs>
          <w:tab w:val="left" w:pos="567"/>
        </w:tabs>
        <w:ind w:left="0" w:right="29" w:firstLine="426"/>
        <w:rPr>
          <w:rFonts w:cs="Times New Roman"/>
          <w:noProof w:val="0"/>
          <w:sz w:val="28"/>
          <w:szCs w:val="28"/>
          <w:lang w:val="ro-MD" w:eastAsia="en-US"/>
        </w:rPr>
      </w:pPr>
      <w:r w:rsidRPr="00D22326">
        <w:rPr>
          <w:noProof w:val="0"/>
          <w:sz w:val="28"/>
          <w:szCs w:val="28"/>
          <w:lang w:val="ro-MD" w:eastAsia="en-US"/>
        </w:rPr>
        <w:lastRenderedPageBreak/>
        <w:t xml:space="preserve">e) </w:t>
      </w:r>
      <w:r w:rsidRPr="00D22326">
        <w:rPr>
          <w:rFonts w:cs="Times New Roman"/>
          <w:noProof w:val="0"/>
          <w:sz w:val="28"/>
          <w:szCs w:val="28"/>
          <w:lang w:val="ro-MD" w:eastAsia="en-US"/>
        </w:rPr>
        <w:t>un cadru de control, inspecție și asigurarea respectării normelor;</w:t>
      </w:r>
    </w:p>
    <w:p w14:paraId="3E4F7E25" w14:textId="00618377" w:rsidR="000F2CCE" w:rsidRPr="00D22326" w:rsidRDefault="000F2CCE" w:rsidP="00DE691B">
      <w:pPr>
        <w:pStyle w:val="cu"/>
        <w:tabs>
          <w:tab w:val="left" w:pos="567"/>
        </w:tabs>
        <w:ind w:left="0" w:right="29" w:firstLine="426"/>
        <w:rPr>
          <w:rFonts w:cs="Times New Roman"/>
          <w:noProof w:val="0"/>
          <w:sz w:val="28"/>
          <w:szCs w:val="28"/>
          <w:lang w:val="ro-MD" w:eastAsia="en-US"/>
        </w:rPr>
      </w:pPr>
      <w:r w:rsidRPr="00D22326">
        <w:rPr>
          <w:noProof w:val="0"/>
          <w:sz w:val="28"/>
          <w:szCs w:val="28"/>
          <w:lang w:val="ro-MD" w:eastAsia="en-US"/>
        </w:rPr>
        <w:t xml:space="preserve">f) </w:t>
      </w:r>
      <w:r w:rsidRPr="00D22326">
        <w:rPr>
          <w:rFonts w:cs="Times New Roman"/>
          <w:noProof w:val="0"/>
          <w:sz w:val="28"/>
          <w:szCs w:val="28"/>
          <w:lang w:val="ro-MD" w:eastAsia="en-US"/>
        </w:rPr>
        <w:t>o strategie bazată pe riscuri, axată pe verificări încrucișate sistematice și automate ale tuturor</w:t>
      </w:r>
      <w:r w:rsidRPr="00D22326">
        <w:rPr>
          <w:noProof w:val="0"/>
          <w:sz w:val="28"/>
          <w:szCs w:val="28"/>
          <w:lang w:val="ro-MD" w:eastAsia="en-US"/>
        </w:rPr>
        <w:t xml:space="preserve"> datelor relevante disponibile;</w:t>
      </w:r>
    </w:p>
    <w:p w14:paraId="2187D47C" w14:textId="37FD0E79" w:rsidR="000F2CCE" w:rsidRPr="00D22326" w:rsidRDefault="000F2CCE" w:rsidP="00DE691B">
      <w:pPr>
        <w:pStyle w:val="cu"/>
        <w:tabs>
          <w:tab w:val="left" w:pos="567"/>
        </w:tabs>
        <w:ind w:left="0" w:right="29" w:firstLine="426"/>
        <w:rPr>
          <w:rFonts w:cs="Times New Roman"/>
          <w:noProof w:val="0"/>
          <w:sz w:val="28"/>
          <w:szCs w:val="28"/>
          <w:lang w:val="ro-MD" w:eastAsia="en-US"/>
        </w:rPr>
      </w:pPr>
      <w:r w:rsidRPr="00D22326">
        <w:rPr>
          <w:noProof w:val="0"/>
          <w:sz w:val="28"/>
          <w:szCs w:val="28"/>
          <w:lang w:val="ro-MD" w:eastAsia="en-US"/>
        </w:rPr>
        <w:t xml:space="preserve">g) </w:t>
      </w:r>
      <w:r w:rsidRPr="00D22326">
        <w:rPr>
          <w:rFonts w:cs="Times New Roman"/>
          <w:noProof w:val="0"/>
          <w:sz w:val="28"/>
          <w:szCs w:val="28"/>
          <w:lang w:val="ro-MD" w:eastAsia="en-US"/>
        </w:rPr>
        <w:t>dezvoltarea unei culturi de respectare a legii și de cooperare în rândul tutu</w:t>
      </w:r>
      <w:r w:rsidRPr="00D22326">
        <w:rPr>
          <w:noProof w:val="0"/>
          <w:sz w:val="28"/>
          <w:szCs w:val="28"/>
          <w:lang w:val="ro-MD" w:eastAsia="en-US"/>
        </w:rPr>
        <w:t>ror operatorilor și pescarilor.</w:t>
      </w:r>
    </w:p>
    <w:p w14:paraId="420DB157" w14:textId="2543D19B" w:rsidR="009619DE" w:rsidRDefault="00344E20" w:rsidP="00DE691B">
      <w:pPr>
        <w:pStyle w:val="cu"/>
        <w:ind w:left="0" w:right="29" w:firstLine="426"/>
        <w:rPr>
          <w:noProof w:val="0"/>
          <w:sz w:val="28"/>
          <w:szCs w:val="28"/>
          <w:lang w:val="ro-MD" w:eastAsia="en-US"/>
        </w:rPr>
      </w:pPr>
      <w:r w:rsidRPr="009619DE">
        <w:rPr>
          <w:noProof w:val="0"/>
          <w:sz w:val="28"/>
          <w:szCs w:val="28"/>
          <w:lang w:val="ro-MD" w:eastAsia="en-US"/>
        </w:rPr>
        <w:t xml:space="preserve"> </w:t>
      </w:r>
      <w:r w:rsidR="009619DE" w:rsidRPr="009619DE">
        <w:rPr>
          <w:noProof w:val="0"/>
          <w:sz w:val="28"/>
          <w:szCs w:val="28"/>
          <w:lang w:val="ro-MD" w:eastAsia="en-US"/>
        </w:rPr>
        <w:t>(3) Întru  respectarea normelor în ceea ce privește activitățile desfășurate în sfera PDPA, inclusiv stabilirea de sancțiuni eficace, proporționale cu efectele de descurajare, sunt adoptate măsuri corespunzătoare pentru asigurarea controlului, inspecției și asigurarea respectării normelor legale.</w:t>
      </w:r>
    </w:p>
    <w:p w14:paraId="4CEB459C" w14:textId="77777777" w:rsidR="00644A7B" w:rsidRPr="006F57EC" w:rsidRDefault="001673D5" w:rsidP="009619DE">
      <w:pPr>
        <w:pStyle w:val="cu"/>
        <w:ind w:left="0" w:right="29" w:firstLine="426"/>
        <w:rPr>
          <w:noProof w:val="0"/>
          <w:sz w:val="28"/>
          <w:szCs w:val="28"/>
          <w:lang w:val="ro-MD" w:eastAsia="en-US"/>
        </w:rPr>
      </w:pPr>
      <w:r w:rsidRPr="006F57EC">
        <w:rPr>
          <w:b/>
          <w:noProof w:val="0"/>
          <w:sz w:val="28"/>
          <w:szCs w:val="28"/>
          <w:lang w:val="ro-MD" w:eastAsia="en-US"/>
        </w:rPr>
        <w:t>Articolul 72</w:t>
      </w:r>
      <w:r w:rsidR="000F2CCE" w:rsidRPr="006F57EC">
        <w:rPr>
          <w:b/>
          <w:noProof w:val="0"/>
          <w:sz w:val="28"/>
          <w:szCs w:val="28"/>
          <w:lang w:val="ro-MD" w:eastAsia="en-US"/>
        </w:rPr>
        <w:t xml:space="preserve">. </w:t>
      </w:r>
      <w:r w:rsidR="000F2CCE" w:rsidRPr="006F57EC">
        <w:rPr>
          <w:noProof w:val="0"/>
          <w:sz w:val="28"/>
          <w:szCs w:val="28"/>
          <w:lang w:val="ro-MD" w:eastAsia="en-US"/>
        </w:rPr>
        <w:t xml:space="preserve">Grupul de experți privind </w:t>
      </w:r>
      <w:r w:rsidR="00644A7B" w:rsidRPr="006F57EC">
        <w:rPr>
          <w:noProof w:val="0"/>
          <w:sz w:val="28"/>
          <w:szCs w:val="28"/>
          <w:lang w:val="ro-MD" w:eastAsia="en-US"/>
        </w:rPr>
        <w:t>e</w:t>
      </w:r>
      <w:r w:rsidR="009619DE" w:rsidRPr="006F57EC">
        <w:rPr>
          <w:noProof w:val="0"/>
          <w:sz w:val="28"/>
          <w:szCs w:val="28"/>
          <w:lang w:val="ro-MD" w:eastAsia="en-US"/>
        </w:rPr>
        <w:t>va</w:t>
      </w:r>
      <w:r w:rsidR="00644A7B" w:rsidRPr="006F57EC">
        <w:rPr>
          <w:noProof w:val="0"/>
          <w:sz w:val="28"/>
          <w:szCs w:val="28"/>
          <w:lang w:val="ro-MD" w:eastAsia="en-US"/>
        </w:rPr>
        <w:t>luarea și asigurarea c</w:t>
      </w:r>
      <w:r w:rsidR="009619DE" w:rsidRPr="006F57EC">
        <w:rPr>
          <w:noProof w:val="0"/>
          <w:sz w:val="28"/>
          <w:szCs w:val="28"/>
          <w:lang w:val="ro-MD" w:eastAsia="en-US"/>
        </w:rPr>
        <w:t xml:space="preserve">onformității </w:t>
      </w:r>
    </w:p>
    <w:p w14:paraId="232B9797" w14:textId="77777777" w:rsidR="00041231" w:rsidRDefault="00041231" w:rsidP="00DE691B">
      <w:pPr>
        <w:pStyle w:val="cu"/>
        <w:tabs>
          <w:tab w:val="left" w:pos="1276"/>
        </w:tabs>
        <w:ind w:left="0" w:right="29" w:firstLine="426"/>
        <w:rPr>
          <w:noProof w:val="0"/>
          <w:sz w:val="28"/>
          <w:szCs w:val="28"/>
          <w:lang w:val="ro-MD" w:eastAsia="en-US"/>
        </w:rPr>
      </w:pPr>
      <w:r w:rsidRPr="00041231">
        <w:rPr>
          <w:noProof w:val="0"/>
          <w:sz w:val="28"/>
          <w:szCs w:val="28"/>
          <w:lang w:val="ro-MD" w:eastAsia="en-US"/>
        </w:rPr>
        <w:t xml:space="preserve">(1) Autoritatea responsabilă de domeniu pescuitului și acvaculturii înființează un grup de experți privind evaluarea și asigurarea conformității, pentru a pune în aplicare sistemul de control al pescuitului, precum și evaluarea conformității acestuia. </w:t>
      </w:r>
    </w:p>
    <w:p w14:paraId="7BE9B107" w14:textId="0866A831" w:rsidR="00041231" w:rsidRPr="00041231" w:rsidRDefault="00041231" w:rsidP="00DE691B">
      <w:pPr>
        <w:pStyle w:val="cu"/>
        <w:tabs>
          <w:tab w:val="left" w:pos="1276"/>
        </w:tabs>
        <w:ind w:left="0" w:right="29" w:firstLine="426"/>
        <w:rPr>
          <w:noProof w:val="0"/>
          <w:sz w:val="28"/>
          <w:szCs w:val="28"/>
          <w:lang w:val="ro-MD" w:eastAsia="en-US"/>
        </w:rPr>
      </w:pPr>
      <w:r w:rsidRPr="00041231">
        <w:rPr>
          <w:noProof w:val="0"/>
          <w:sz w:val="28"/>
          <w:szCs w:val="28"/>
          <w:lang w:val="ro-MD" w:eastAsia="en-US"/>
        </w:rPr>
        <w:t xml:space="preserve">(2)  Grupul de experți este format din reprezentanți ai </w:t>
      </w:r>
      <w:r w:rsidR="00350985">
        <w:rPr>
          <w:noProof w:val="0"/>
          <w:sz w:val="28"/>
          <w:szCs w:val="28"/>
          <w:lang w:val="ro-MD" w:eastAsia="en-US"/>
        </w:rPr>
        <w:t>autorității responsabile</w:t>
      </w:r>
      <w:r w:rsidR="00350985" w:rsidRPr="00350985">
        <w:rPr>
          <w:noProof w:val="0"/>
          <w:sz w:val="28"/>
          <w:szCs w:val="28"/>
          <w:lang w:val="ro-MD" w:eastAsia="en-US"/>
        </w:rPr>
        <w:t xml:space="preserve"> de domeniu pescuitului</w:t>
      </w:r>
      <w:r w:rsidRPr="00041231">
        <w:rPr>
          <w:noProof w:val="0"/>
          <w:sz w:val="28"/>
          <w:szCs w:val="28"/>
          <w:lang w:val="ro-MD" w:eastAsia="en-US"/>
        </w:rPr>
        <w:t xml:space="preserve">, membrii organizațiilor profesionale și organizațiilor interprofesionale. La cererea </w:t>
      </w:r>
      <w:r w:rsidR="00350985" w:rsidRPr="00350985">
        <w:rPr>
          <w:noProof w:val="0"/>
          <w:sz w:val="28"/>
          <w:szCs w:val="28"/>
          <w:lang w:val="ro-MD" w:eastAsia="en-US"/>
        </w:rPr>
        <w:t>autorității publice centrale pentru agricultură</w:t>
      </w:r>
      <w:r w:rsidRPr="00041231">
        <w:rPr>
          <w:noProof w:val="0"/>
          <w:sz w:val="28"/>
          <w:szCs w:val="28"/>
          <w:lang w:val="ro-MD" w:eastAsia="en-US"/>
        </w:rPr>
        <w:t>,  autoritatea responsabilă de dome</w:t>
      </w:r>
      <w:r w:rsidR="00350985">
        <w:rPr>
          <w:noProof w:val="0"/>
          <w:sz w:val="28"/>
          <w:szCs w:val="28"/>
          <w:lang w:val="ro-MD" w:eastAsia="en-US"/>
        </w:rPr>
        <w:t xml:space="preserve">niu pescuitului </w:t>
      </w:r>
      <w:r w:rsidRPr="00041231">
        <w:rPr>
          <w:noProof w:val="0"/>
          <w:sz w:val="28"/>
          <w:szCs w:val="28"/>
          <w:lang w:val="ro-MD" w:eastAsia="en-US"/>
        </w:rPr>
        <w:t xml:space="preserve">poate invita în grupul de experți, reprezentanți ai </w:t>
      </w:r>
      <w:r w:rsidR="00350985" w:rsidRPr="00350985">
        <w:rPr>
          <w:noProof w:val="0"/>
          <w:sz w:val="28"/>
          <w:szCs w:val="28"/>
          <w:lang w:val="ro-MD" w:eastAsia="en-US"/>
        </w:rPr>
        <w:t xml:space="preserve">autorității publice centrale </w:t>
      </w:r>
      <w:r w:rsidR="00350985">
        <w:rPr>
          <w:noProof w:val="0"/>
          <w:sz w:val="28"/>
          <w:szCs w:val="28"/>
          <w:lang w:val="ro-MD" w:eastAsia="en-US"/>
        </w:rPr>
        <w:t xml:space="preserve">din domeniul pescuitului </w:t>
      </w:r>
      <w:r w:rsidRPr="00041231">
        <w:rPr>
          <w:noProof w:val="0"/>
          <w:sz w:val="28"/>
          <w:szCs w:val="28"/>
          <w:lang w:val="ro-MD" w:eastAsia="en-US"/>
        </w:rPr>
        <w:t>care să participe la reuniunile grupului de experți</w:t>
      </w:r>
      <w:r w:rsidR="00350985">
        <w:rPr>
          <w:noProof w:val="0"/>
          <w:sz w:val="28"/>
          <w:szCs w:val="28"/>
          <w:lang w:val="ro-MD" w:eastAsia="en-US"/>
        </w:rPr>
        <w:t>. Autoritatea publică centrală</w:t>
      </w:r>
      <w:r w:rsidR="00350985" w:rsidRPr="00350985">
        <w:rPr>
          <w:noProof w:val="0"/>
          <w:sz w:val="28"/>
          <w:szCs w:val="28"/>
          <w:lang w:val="ro-MD" w:eastAsia="en-US"/>
        </w:rPr>
        <w:t xml:space="preserve"> din domeniul pes</w:t>
      </w:r>
      <w:r w:rsidR="00350985">
        <w:rPr>
          <w:noProof w:val="0"/>
          <w:sz w:val="28"/>
          <w:szCs w:val="28"/>
          <w:lang w:val="ro-MD" w:eastAsia="en-US"/>
        </w:rPr>
        <w:t xml:space="preserve">cuitului </w:t>
      </w:r>
      <w:r w:rsidRPr="00041231">
        <w:rPr>
          <w:noProof w:val="0"/>
          <w:sz w:val="28"/>
          <w:szCs w:val="28"/>
          <w:lang w:val="ro-MD" w:eastAsia="en-US"/>
        </w:rPr>
        <w:t xml:space="preserve">poate participa la reuniunile grupului de experți în calitate de observator. </w:t>
      </w:r>
    </w:p>
    <w:p w14:paraId="73A71C7B" w14:textId="4F394357" w:rsidR="000F2CCE" w:rsidRPr="006F57EC" w:rsidRDefault="000F2CCE" w:rsidP="00DE691B">
      <w:pPr>
        <w:pStyle w:val="cu"/>
        <w:tabs>
          <w:tab w:val="left" w:pos="1276"/>
        </w:tabs>
        <w:ind w:left="0" w:right="29" w:firstLine="426"/>
        <w:rPr>
          <w:noProof w:val="0"/>
          <w:sz w:val="28"/>
          <w:szCs w:val="28"/>
          <w:lang w:val="ro-MD" w:eastAsia="en-US"/>
        </w:rPr>
      </w:pPr>
      <w:r w:rsidRPr="006F57EC">
        <w:rPr>
          <w:noProof w:val="0"/>
          <w:sz w:val="28"/>
          <w:szCs w:val="28"/>
          <w:lang w:val="ro-MD" w:eastAsia="en-US"/>
        </w:rPr>
        <w:t>(3)   În special, grupul de experți:</w:t>
      </w:r>
    </w:p>
    <w:p w14:paraId="536B2406" w14:textId="7F7EFD29" w:rsidR="000F2CCE" w:rsidRPr="006F57EC" w:rsidRDefault="00041231" w:rsidP="00DE691B">
      <w:pPr>
        <w:pStyle w:val="cu"/>
        <w:tabs>
          <w:tab w:val="left" w:pos="1276"/>
        </w:tabs>
        <w:ind w:left="0" w:right="29" w:firstLine="426"/>
        <w:rPr>
          <w:noProof w:val="0"/>
          <w:sz w:val="28"/>
          <w:szCs w:val="28"/>
          <w:lang w:val="ro-MD" w:eastAsia="en-US"/>
        </w:rPr>
      </w:pPr>
      <w:r>
        <w:rPr>
          <w:noProof w:val="0"/>
          <w:sz w:val="28"/>
          <w:szCs w:val="28"/>
          <w:lang w:val="ro-MD" w:eastAsia="en-US"/>
        </w:rPr>
        <w:t>a) verifică</w:t>
      </w:r>
      <w:r w:rsidR="000F2CCE" w:rsidRPr="006F57EC">
        <w:rPr>
          <w:noProof w:val="0"/>
          <w:sz w:val="28"/>
          <w:szCs w:val="28"/>
          <w:lang w:val="ro-MD" w:eastAsia="en-US"/>
        </w:rPr>
        <w:t xml:space="preserve"> periodic aspectele privind conformitatea și punerea în aplicare </w:t>
      </w:r>
      <w:r w:rsidR="00D81968">
        <w:rPr>
          <w:noProof w:val="0"/>
          <w:sz w:val="28"/>
          <w:szCs w:val="28"/>
          <w:lang w:val="ro-MD" w:eastAsia="en-US"/>
        </w:rPr>
        <w:t xml:space="preserve">a </w:t>
      </w:r>
      <w:r w:rsidR="000F2CCE" w:rsidRPr="006F57EC">
        <w:rPr>
          <w:noProof w:val="0"/>
          <w:sz w:val="28"/>
          <w:szCs w:val="28"/>
          <w:lang w:val="ro-MD" w:eastAsia="en-US"/>
        </w:rPr>
        <w:t xml:space="preserve">sistemului de control al pescuitului și identifică eventualele </w:t>
      </w:r>
      <w:r w:rsidR="00D81968">
        <w:rPr>
          <w:noProof w:val="0"/>
          <w:sz w:val="28"/>
          <w:szCs w:val="28"/>
          <w:lang w:val="ro-MD" w:eastAsia="en-US"/>
        </w:rPr>
        <w:t xml:space="preserve">dificultăți de interes comun și </w:t>
      </w:r>
      <w:r w:rsidR="000F2CCE" w:rsidRPr="006F57EC">
        <w:rPr>
          <w:noProof w:val="0"/>
          <w:sz w:val="28"/>
          <w:szCs w:val="28"/>
          <w:lang w:val="ro-MD" w:eastAsia="en-US"/>
        </w:rPr>
        <w:t>punerea în a</w:t>
      </w:r>
      <w:r w:rsidR="009E0F55" w:rsidRPr="006F57EC">
        <w:rPr>
          <w:noProof w:val="0"/>
          <w:sz w:val="28"/>
          <w:szCs w:val="28"/>
          <w:lang w:val="ro-MD" w:eastAsia="en-US"/>
        </w:rPr>
        <w:t>plicare a normelor din cadrul PD</w:t>
      </w:r>
      <w:r w:rsidR="000F2CCE" w:rsidRPr="006F57EC">
        <w:rPr>
          <w:noProof w:val="0"/>
          <w:sz w:val="28"/>
          <w:szCs w:val="28"/>
          <w:lang w:val="ro-MD" w:eastAsia="en-US"/>
        </w:rPr>
        <w:t>P</w:t>
      </w:r>
      <w:r w:rsidR="00EA147B" w:rsidRPr="006F57EC">
        <w:rPr>
          <w:noProof w:val="0"/>
          <w:sz w:val="28"/>
          <w:szCs w:val="28"/>
          <w:lang w:val="ro-MD" w:eastAsia="en-US"/>
        </w:rPr>
        <w:t>A</w:t>
      </w:r>
      <w:r w:rsidR="000F2CCE" w:rsidRPr="006F57EC">
        <w:rPr>
          <w:noProof w:val="0"/>
          <w:sz w:val="28"/>
          <w:szCs w:val="28"/>
          <w:lang w:val="ro-MD" w:eastAsia="en-US"/>
        </w:rPr>
        <w:t>;</w:t>
      </w:r>
    </w:p>
    <w:p w14:paraId="4346552B" w14:textId="36977E1B" w:rsidR="000F2CCE" w:rsidRPr="006F57EC" w:rsidRDefault="000F2CCE" w:rsidP="00DE691B">
      <w:pPr>
        <w:pStyle w:val="cu"/>
        <w:tabs>
          <w:tab w:val="left" w:pos="1276"/>
        </w:tabs>
        <w:ind w:left="0" w:right="29" w:firstLine="426"/>
        <w:rPr>
          <w:noProof w:val="0"/>
          <w:sz w:val="28"/>
          <w:szCs w:val="28"/>
          <w:lang w:val="ro-MD" w:eastAsia="en-US"/>
        </w:rPr>
      </w:pPr>
      <w:r w:rsidRPr="006F57EC">
        <w:rPr>
          <w:noProof w:val="0"/>
          <w:sz w:val="28"/>
          <w:szCs w:val="28"/>
          <w:lang w:val="ro-MD" w:eastAsia="en-US"/>
        </w:rPr>
        <w:t>b) consiliază punerea în a</w:t>
      </w:r>
      <w:r w:rsidR="009E0F55" w:rsidRPr="006F57EC">
        <w:rPr>
          <w:noProof w:val="0"/>
          <w:sz w:val="28"/>
          <w:szCs w:val="28"/>
          <w:lang w:val="ro-MD" w:eastAsia="en-US"/>
        </w:rPr>
        <w:t>plicare a normelor din cadrul PD</w:t>
      </w:r>
      <w:r w:rsidRPr="006F57EC">
        <w:rPr>
          <w:noProof w:val="0"/>
          <w:sz w:val="28"/>
          <w:szCs w:val="28"/>
          <w:lang w:val="ro-MD" w:eastAsia="en-US"/>
        </w:rPr>
        <w:t>P</w:t>
      </w:r>
      <w:r w:rsidR="00EA147B" w:rsidRPr="006F57EC">
        <w:rPr>
          <w:noProof w:val="0"/>
          <w:sz w:val="28"/>
          <w:szCs w:val="28"/>
          <w:lang w:val="ro-MD" w:eastAsia="en-US"/>
        </w:rPr>
        <w:t>A</w:t>
      </w:r>
      <w:r w:rsidRPr="006F57EC">
        <w:rPr>
          <w:noProof w:val="0"/>
          <w:sz w:val="28"/>
          <w:szCs w:val="28"/>
          <w:lang w:val="ro-MD" w:eastAsia="en-US"/>
        </w:rPr>
        <w:t xml:space="preserve">, inclusiv </w:t>
      </w:r>
      <w:r w:rsidR="00D81968">
        <w:rPr>
          <w:noProof w:val="0"/>
          <w:sz w:val="28"/>
          <w:szCs w:val="28"/>
          <w:lang w:val="ro-MD" w:eastAsia="en-US"/>
        </w:rPr>
        <w:t xml:space="preserve">asigurarea </w:t>
      </w:r>
      <w:r w:rsidRPr="006F57EC">
        <w:rPr>
          <w:noProof w:val="0"/>
          <w:sz w:val="28"/>
          <w:szCs w:val="28"/>
          <w:lang w:val="ro-MD" w:eastAsia="en-US"/>
        </w:rPr>
        <w:t xml:space="preserve">asistenței financiare din </w:t>
      </w:r>
      <w:r w:rsidR="006F57EC" w:rsidRPr="006F57EC">
        <w:rPr>
          <w:noProof w:val="0"/>
          <w:sz w:val="28"/>
          <w:szCs w:val="28"/>
          <w:lang w:val="ro-MD" w:eastAsia="en-US"/>
        </w:rPr>
        <w:t>FSDP</w:t>
      </w:r>
      <w:r w:rsidR="00350985">
        <w:rPr>
          <w:noProof w:val="0"/>
          <w:sz w:val="28"/>
          <w:szCs w:val="28"/>
          <w:lang w:val="ro-MD" w:eastAsia="en-US"/>
        </w:rPr>
        <w:t>M</w:t>
      </w:r>
      <w:r w:rsidR="006F57EC" w:rsidRPr="006F57EC">
        <w:rPr>
          <w:noProof w:val="0"/>
          <w:sz w:val="28"/>
          <w:szCs w:val="28"/>
          <w:lang w:val="ro-MD" w:eastAsia="en-US"/>
        </w:rPr>
        <w:t xml:space="preserve">A </w:t>
      </w:r>
      <w:r w:rsidRPr="006F57EC">
        <w:rPr>
          <w:noProof w:val="0"/>
          <w:sz w:val="28"/>
          <w:szCs w:val="28"/>
          <w:lang w:val="ro-MD" w:eastAsia="en-US"/>
        </w:rPr>
        <w:t xml:space="preserve">ca aspect prioritar; </w:t>
      </w:r>
    </w:p>
    <w:p w14:paraId="3BE7036B" w14:textId="4317A6F3" w:rsidR="000F2CCE" w:rsidRPr="006F57EC" w:rsidRDefault="000F2CCE" w:rsidP="00DE691B">
      <w:pPr>
        <w:pStyle w:val="cu"/>
        <w:tabs>
          <w:tab w:val="left" w:pos="1276"/>
        </w:tabs>
        <w:ind w:left="0" w:right="29" w:firstLine="426"/>
        <w:rPr>
          <w:noProof w:val="0"/>
          <w:sz w:val="28"/>
          <w:szCs w:val="28"/>
          <w:lang w:val="ro-MD" w:eastAsia="en-US"/>
        </w:rPr>
      </w:pPr>
      <w:r w:rsidRPr="006F57EC">
        <w:rPr>
          <w:noProof w:val="0"/>
          <w:sz w:val="28"/>
          <w:szCs w:val="28"/>
          <w:lang w:val="ro-MD" w:eastAsia="en-US"/>
        </w:rPr>
        <w:t>c) face schimb de informații în ceea ce privește activitățile de control și inspecție, inc</w:t>
      </w:r>
      <w:r w:rsidR="00EA147B" w:rsidRPr="006F57EC">
        <w:rPr>
          <w:noProof w:val="0"/>
          <w:sz w:val="28"/>
          <w:szCs w:val="28"/>
          <w:lang w:val="ro-MD" w:eastAsia="en-US"/>
        </w:rPr>
        <w:t>lusiv combaterea pescuitului ilegal</w:t>
      </w:r>
      <w:r w:rsidRPr="006F57EC">
        <w:rPr>
          <w:noProof w:val="0"/>
          <w:sz w:val="28"/>
          <w:szCs w:val="28"/>
          <w:lang w:val="ro-MD" w:eastAsia="en-US"/>
        </w:rPr>
        <w:t>.</w:t>
      </w:r>
    </w:p>
    <w:p w14:paraId="44260E8C" w14:textId="5E0A9346" w:rsidR="000F2CCE" w:rsidRPr="006F57EC" w:rsidRDefault="00D81968" w:rsidP="00DE691B">
      <w:pPr>
        <w:pStyle w:val="cu"/>
        <w:tabs>
          <w:tab w:val="left" w:pos="1276"/>
        </w:tabs>
        <w:ind w:left="0" w:right="29" w:firstLine="426"/>
        <w:rPr>
          <w:noProof w:val="0"/>
          <w:sz w:val="28"/>
          <w:szCs w:val="28"/>
          <w:lang w:val="ro-MD" w:eastAsia="en-US"/>
        </w:rPr>
      </w:pPr>
      <w:r w:rsidRPr="00D81968">
        <w:rPr>
          <w:noProof w:val="0"/>
          <w:sz w:val="28"/>
          <w:szCs w:val="28"/>
          <w:lang w:val="ro-MD" w:eastAsia="en-US"/>
        </w:rPr>
        <w:t>(4) Grupul de experți furnizează periodic  autorității responsabile de domeniu pescuit  informații complete cu privire la activitățile în materie de conformitate menționate la alineatul (3).</w:t>
      </w:r>
    </w:p>
    <w:p w14:paraId="0308DD11" w14:textId="6F243AC2" w:rsidR="000F2CCE" w:rsidRDefault="003A4ACF" w:rsidP="00DE691B">
      <w:pPr>
        <w:pStyle w:val="cu"/>
        <w:tabs>
          <w:tab w:val="left" w:pos="1276"/>
        </w:tabs>
        <w:ind w:left="0" w:right="29" w:firstLine="426"/>
        <w:rPr>
          <w:noProof w:val="0"/>
          <w:sz w:val="28"/>
          <w:szCs w:val="28"/>
          <w:lang w:val="ro-MD" w:eastAsia="en-US"/>
        </w:rPr>
      </w:pPr>
      <w:r>
        <w:rPr>
          <w:b/>
          <w:noProof w:val="0"/>
          <w:sz w:val="28"/>
          <w:szCs w:val="28"/>
          <w:lang w:val="ro-MD" w:eastAsia="en-US"/>
        </w:rPr>
        <w:t>Articolul 73</w:t>
      </w:r>
      <w:r w:rsidR="000F2CCE" w:rsidRPr="003A4ACF">
        <w:rPr>
          <w:b/>
          <w:noProof w:val="0"/>
          <w:sz w:val="28"/>
          <w:szCs w:val="28"/>
          <w:lang w:val="ro-MD" w:eastAsia="en-US"/>
        </w:rPr>
        <w:t xml:space="preserve">.  </w:t>
      </w:r>
      <w:r w:rsidR="000F2CCE" w:rsidRPr="000F2CCE">
        <w:rPr>
          <w:noProof w:val="0"/>
          <w:sz w:val="28"/>
          <w:szCs w:val="28"/>
          <w:lang w:val="ro-MD" w:eastAsia="en-US"/>
        </w:rPr>
        <w:t>Proiecte-pilot privind noile tehnologii de control și sisteme de gestionare a datelor</w:t>
      </w:r>
    </w:p>
    <w:p w14:paraId="179EC01C" w14:textId="4476440A" w:rsidR="000F2CCE" w:rsidRPr="003A4ACF" w:rsidRDefault="00CB17B7" w:rsidP="00DE691B">
      <w:pPr>
        <w:pStyle w:val="cu"/>
        <w:tabs>
          <w:tab w:val="left" w:pos="1276"/>
        </w:tabs>
        <w:ind w:left="0" w:right="29" w:firstLine="426"/>
        <w:rPr>
          <w:noProof w:val="0"/>
          <w:sz w:val="28"/>
          <w:szCs w:val="28"/>
          <w:lang w:val="ro-MD" w:eastAsia="en-US"/>
        </w:rPr>
      </w:pPr>
      <w:r>
        <w:rPr>
          <w:noProof w:val="0"/>
          <w:sz w:val="28"/>
          <w:szCs w:val="28"/>
          <w:lang w:val="ro-MD" w:eastAsia="en-US"/>
        </w:rPr>
        <w:t>A</w:t>
      </w:r>
      <w:r w:rsidR="00D81968" w:rsidRPr="00D81968">
        <w:rPr>
          <w:noProof w:val="0"/>
          <w:sz w:val="28"/>
          <w:szCs w:val="28"/>
          <w:lang w:val="ro-MD" w:eastAsia="en-US"/>
        </w:rPr>
        <w:t xml:space="preserve">utoritatea responsabilă de domeniu pescuitului </w:t>
      </w:r>
      <w:r w:rsidR="000F2CCE" w:rsidRPr="003A4ACF">
        <w:rPr>
          <w:noProof w:val="0"/>
          <w:sz w:val="28"/>
          <w:szCs w:val="28"/>
          <w:lang w:val="ro-MD" w:eastAsia="en-US"/>
        </w:rPr>
        <w:t>po</w:t>
      </w:r>
      <w:r>
        <w:rPr>
          <w:noProof w:val="0"/>
          <w:sz w:val="28"/>
          <w:szCs w:val="28"/>
          <w:lang w:val="ro-MD" w:eastAsia="en-US"/>
        </w:rPr>
        <w:t>a</w:t>
      </w:r>
      <w:r w:rsidR="000F2CCE" w:rsidRPr="003A4ACF">
        <w:rPr>
          <w:noProof w:val="0"/>
          <w:sz w:val="28"/>
          <w:szCs w:val="28"/>
          <w:lang w:val="ro-MD" w:eastAsia="en-US"/>
        </w:rPr>
        <w:t>t</w:t>
      </w:r>
      <w:r>
        <w:rPr>
          <w:noProof w:val="0"/>
          <w:sz w:val="28"/>
          <w:szCs w:val="28"/>
          <w:lang w:val="ro-MD" w:eastAsia="en-US"/>
        </w:rPr>
        <w:t>e</w:t>
      </w:r>
      <w:r w:rsidR="000F2CCE" w:rsidRPr="003A4ACF">
        <w:rPr>
          <w:noProof w:val="0"/>
          <w:sz w:val="28"/>
          <w:szCs w:val="28"/>
          <w:lang w:val="ro-MD" w:eastAsia="en-US"/>
        </w:rPr>
        <w:t xml:space="preserve"> desfășura proiecte-pilot privind noile tehnologii de control și sisteme pentru gestionarea datelor.</w:t>
      </w:r>
    </w:p>
    <w:p w14:paraId="16F2B947" w14:textId="2D736923" w:rsidR="000F2CCE" w:rsidRDefault="003A4ACF" w:rsidP="00DE691B">
      <w:pPr>
        <w:pStyle w:val="cu"/>
        <w:tabs>
          <w:tab w:val="left" w:pos="1276"/>
        </w:tabs>
        <w:ind w:left="0" w:right="29" w:firstLine="426"/>
        <w:rPr>
          <w:noProof w:val="0"/>
          <w:sz w:val="28"/>
          <w:szCs w:val="28"/>
          <w:lang w:val="ro-MD" w:eastAsia="en-US"/>
        </w:rPr>
      </w:pPr>
      <w:r w:rsidRPr="003A4ACF">
        <w:rPr>
          <w:b/>
          <w:noProof w:val="0"/>
          <w:sz w:val="28"/>
          <w:szCs w:val="28"/>
          <w:lang w:val="ro-MD" w:eastAsia="en-US"/>
        </w:rPr>
        <w:t>Articolul 74</w:t>
      </w:r>
      <w:r w:rsidR="000F2CCE" w:rsidRPr="003A4ACF">
        <w:rPr>
          <w:b/>
          <w:noProof w:val="0"/>
          <w:sz w:val="28"/>
          <w:szCs w:val="28"/>
          <w:lang w:val="ro-MD" w:eastAsia="en-US"/>
        </w:rPr>
        <w:t xml:space="preserve">. </w:t>
      </w:r>
      <w:r w:rsidR="000F2CCE" w:rsidRPr="000F2CCE">
        <w:rPr>
          <w:noProof w:val="0"/>
          <w:sz w:val="28"/>
          <w:szCs w:val="28"/>
          <w:lang w:val="ro-MD" w:eastAsia="en-US"/>
        </w:rPr>
        <w:t>Contribuția la costurile generate de control, inspecții, asigurarea respectării normelor și colectare</w:t>
      </w:r>
      <w:r w:rsidR="00D81968">
        <w:rPr>
          <w:noProof w:val="0"/>
          <w:sz w:val="28"/>
          <w:szCs w:val="28"/>
          <w:lang w:val="ro-MD" w:eastAsia="en-US"/>
        </w:rPr>
        <w:t xml:space="preserve"> </w:t>
      </w:r>
      <w:r w:rsidR="000F2CCE" w:rsidRPr="000F2CCE">
        <w:rPr>
          <w:noProof w:val="0"/>
          <w:sz w:val="28"/>
          <w:szCs w:val="28"/>
          <w:lang w:val="ro-MD" w:eastAsia="en-US"/>
        </w:rPr>
        <w:t>a datelor</w:t>
      </w:r>
    </w:p>
    <w:p w14:paraId="1846AE85" w14:textId="6FBAF367" w:rsidR="000F2CCE" w:rsidRPr="000F2CCE" w:rsidRDefault="00D81968" w:rsidP="00DE691B">
      <w:pPr>
        <w:pStyle w:val="cu"/>
        <w:tabs>
          <w:tab w:val="left" w:pos="1276"/>
        </w:tabs>
        <w:ind w:left="0" w:right="29" w:firstLine="426"/>
        <w:rPr>
          <w:noProof w:val="0"/>
          <w:sz w:val="28"/>
          <w:szCs w:val="28"/>
          <w:lang w:val="ro-MD" w:eastAsia="en-US"/>
        </w:rPr>
      </w:pPr>
      <w:r w:rsidRPr="00D81968">
        <w:rPr>
          <w:noProof w:val="0"/>
          <w:sz w:val="28"/>
          <w:szCs w:val="28"/>
          <w:lang w:val="ro-MD" w:eastAsia="en-US"/>
        </w:rPr>
        <w:t xml:space="preserve">Autoritatea responsabilă de domeniu pescuitului </w:t>
      </w:r>
      <w:r w:rsidR="000F2CCE" w:rsidRPr="000F2CCE">
        <w:rPr>
          <w:noProof w:val="0"/>
          <w:sz w:val="28"/>
          <w:szCs w:val="28"/>
          <w:lang w:val="ro-MD" w:eastAsia="en-US"/>
        </w:rPr>
        <w:t>po</w:t>
      </w:r>
      <w:r>
        <w:rPr>
          <w:noProof w:val="0"/>
          <w:sz w:val="28"/>
          <w:szCs w:val="28"/>
          <w:lang w:val="ro-MD" w:eastAsia="en-US"/>
        </w:rPr>
        <w:t>a</w:t>
      </w:r>
      <w:r w:rsidR="000F2CCE" w:rsidRPr="000F2CCE">
        <w:rPr>
          <w:noProof w:val="0"/>
          <w:sz w:val="28"/>
          <w:szCs w:val="28"/>
          <w:lang w:val="ro-MD" w:eastAsia="en-US"/>
        </w:rPr>
        <w:t>t</w:t>
      </w:r>
      <w:r>
        <w:rPr>
          <w:noProof w:val="0"/>
          <w:sz w:val="28"/>
          <w:szCs w:val="28"/>
          <w:lang w:val="ro-MD" w:eastAsia="en-US"/>
        </w:rPr>
        <w:t>e solicita operatorilor din sector</w:t>
      </w:r>
      <w:r w:rsidR="000F2CCE" w:rsidRPr="000F2CCE">
        <w:rPr>
          <w:noProof w:val="0"/>
          <w:sz w:val="28"/>
          <w:szCs w:val="28"/>
          <w:lang w:val="ro-MD" w:eastAsia="en-US"/>
        </w:rPr>
        <w:t xml:space="preserve"> să contribuie în mod proporțional la costurile operaționale legate de punerea în aplicare a sistemului de control al pescuitului și de colectarea datelor.</w:t>
      </w:r>
    </w:p>
    <w:p w14:paraId="78BA89F1" w14:textId="77777777" w:rsidR="000F2CCE" w:rsidRPr="000F2CCE" w:rsidRDefault="000F2CCE" w:rsidP="003A4ACF">
      <w:pPr>
        <w:pStyle w:val="cu"/>
        <w:tabs>
          <w:tab w:val="left" w:pos="1276"/>
        </w:tabs>
        <w:ind w:left="0" w:right="169" w:firstLine="709"/>
        <w:rPr>
          <w:rFonts w:cs="Times New Roman"/>
          <w:noProof w:val="0"/>
          <w:sz w:val="28"/>
          <w:szCs w:val="28"/>
          <w:lang w:val="ro-MD" w:eastAsia="en-US"/>
        </w:rPr>
      </w:pPr>
    </w:p>
    <w:p w14:paraId="43103039" w14:textId="24E63F73" w:rsidR="00E74E6A" w:rsidRPr="00D35AD0" w:rsidRDefault="00E74E6A" w:rsidP="00D71239">
      <w:pPr>
        <w:pStyle w:val="NormalWeb"/>
        <w:tabs>
          <w:tab w:val="left" w:pos="9214"/>
        </w:tabs>
        <w:ind w:right="169" w:firstLine="426"/>
        <w:jc w:val="center"/>
        <w:rPr>
          <w:rStyle w:val="67pt"/>
          <w:rFonts w:ascii="Times New Roman" w:eastAsiaTheme="minorEastAsia" w:hAnsi="Times New Roman" w:cs="Times New Roman"/>
          <w:sz w:val="28"/>
          <w:szCs w:val="28"/>
          <w:lang w:val="ro-MD"/>
        </w:rPr>
      </w:pPr>
      <w:r w:rsidRPr="00D35AD0">
        <w:rPr>
          <w:rStyle w:val="67pt"/>
          <w:rFonts w:ascii="Times New Roman" w:eastAsiaTheme="minorEastAsia" w:hAnsi="Times New Roman" w:cs="Times New Roman"/>
          <w:sz w:val="28"/>
          <w:szCs w:val="28"/>
          <w:lang w:val="ro-MD"/>
        </w:rPr>
        <w:t>Capitolul X</w:t>
      </w:r>
      <w:r w:rsidR="00D35AD0" w:rsidRPr="00D35AD0">
        <w:rPr>
          <w:rStyle w:val="67pt"/>
          <w:rFonts w:ascii="Times New Roman" w:eastAsiaTheme="minorEastAsia" w:hAnsi="Times New Roman" w:cs="Times New Roman"/>
          <w:sz w:val="28"/>
          <w:szCs w:val="28"/>
          <w:lang w:val="ro-MD"/>
        </w:rPr>
        <w:t>IV</w:t>
      </w:r>
    </w:p>
    <w:p w14:paraId="2194B2F3" w14:textId="705CA434" w:rsidR="000F2CCE" w:rsidRDefault="000F2CCE" w:rsidP="00D71239">
      <w:pPr>
        <w:pStyle w:val="NormalWeb"/>
        <w:tabs>
          <w:tab w:val="left" w:pos="9214"/>
        </w:tabs>
        <w:ind w:right="169" w:firstLine="426"/>
        <w:jc w:val="center"/>
        <w:rPr>
          <w:rStyle w:val="67pt"/>
          <w:rFonts w:ascii="Times New Roman" w:eastAsiaTheme="minorEastAsia" w:hAnsi="Times New Roman" w:cs="Times New Roman"/>
          <w:sz w:val="28"/>
          <w:szCs w:val="28"/>
          <w:lang w:val="ro-MD"/>
        </w:rPr>
      </w:pPr>
      <w:r w:rsidRPr="000F2CCE">
        <w:rPr>
          <w:rStyle w:val="67pt"/>
          <w:rFonts w:ascii="Times New Roman" w:eastAsiaTheme="minorEastAsia" w:hAnsi="Times New Roman" w:cs="Times New Roman"/>
          <w:sz w:val="28"/>
          <w:szCs w:val="28"/>
          <w:lang w:val="ro-MD"/>
        </w:rPr>
        <w:t>INSTRUMENTE FINANCIARE</w:t>
      </w:r>
    </w:p>
    <w:p w14:paraId="741FA273" w14:textId="77777777" w:rsidR="00CB17B7" w:rsidRPr="000F2CCE" w:rsidRDefault="00CB17B7" w:rsidP="00D71239">
      <w:pPr>
        <w:pStyle w:val="NormalWeb"/>
        <w:tabs>
          <w:tab w:val="left" w:pos="9214"/>
        </w:tabs>
        <w:ind w:right="169" w:firstLine="426"/>
        <w:jc w:val="center"/>
        <w:rPr>
          <w:rStyle w:val="67pt"/>
          <w:rFonts w:ascii="Times New Roman" w:eastAsiaTheme="minorEastAsia" w:hAnsi="Times New Roman" w:cs="Times New Roman"/>
          <w:sz w:val="28"/>
          <w:szCs w:val="28"/>
          <w:lang w:val="ro-MD"/>
        </w:rPr>
      </w:pPr>
    </w:p>
    <w:p w14:paraId="0F944B57" w14:textId="77777777" w:rsidR="00CB17B7" w:rsidRDefault="00E74E6A" w:rsidP="00CB17B7">
      <w:pPr>
        <w:pStyle w:val="40"/>
        <w:shd w:val="clear" w:color="auto" w:fill="auto"/>
        <w:spacing w:before="0" w:after="0" w:line="240" w:lineRule="auto"/>
        <w:ind w:right="29" w:firstLine="426"/>
        <w:jc w:val="both"/>
        <w:rPr>
          <w:rFonts w:ascii="Times New Roman" w:hAnsi="Times New Roman" w:cs="Times New Roman"/>
          <w:sz w:val="28"/>
          <w:szCs w:val="28"/>
          <w:lang w:val="ro-MD"/>
        </w:rPr>
      </w:pPr>
      <w:r w:rsidRPr="006C73F3">
        <w:rPr>
          <w:rFonts w:ascii="Times New Roman" w:hAnsi="Times New Roman" w:cs="Times New Roman"/>
          <w:b/>
          <w:sz w:val="28"/>
          <w:szCs w:val="28"/>
          <w:lang w:val="ro-MD"/>
        </w:rPr>
        <w:t xml:space="preserve">Articolul </w:t>
      </w:r>
      <w:r w:rsidR="006C73F3" w:rsidRPr="006C73F3">
        <w:rPr>
          <w:rFonts w:ascii="Times New Roman" w:hAnsi="Times New Roman" w:cs="Times New Roman"/>
          <w:b/>
          <w:sz w:val="28"/>
          <w:szCs w:val="28"/>
          <w:lang w:val="ro-MD"/>
        </w:rPr>
        <w:t>75</w:t>
      </w:r>
      <w:r w:rsidRPr="006C73F3">
        <w:rPr>
          <w:rFonts w:ascii="Times New Roman" w:hAnsi="Times New Roman" w:cs="Times New Roman"/>
          <w:b/>
          <w:sz w:val="28"/>
          <w:szCs w:val="28"/>
          <w:lang w:val="ro-MD"/>
        </w:rPr>
        <w:t>.</w:t>
      </w:r>
      <w:bookmarkStart w:id="1" w:name="bookmark48"/>
      <w:r w:rsidRPr="006C73F3">
        <w:rPr>
          <w:rFonts w:ascii="Times New Roman" w:hAnsi="Times New Roman" w:cs="Times New Roman"/>
          <w:sz w:val="28"/>
          <w:szCs w:val="28"/>
          <w:lang w:val="ro-MD"/>
        </w:rPr>
        <w:t xml:space="preserve"> </w:t>
      </w:r>
      <w:bookmarkEnd w:id="1"/>
      <w:r w:rsidR="006C73F3">
        <w:rPr>
          <w:rFonts w:ascii="Times New Roman" w:hAnsi="Times New Roman" w:cs="Times New Roman"/>
          <w:sz w:val="28"/>
          <w:szCs w:val="28"/>
          <w:lang w:val="ro-MD"/>
        </w:rPr>
        <w:t>Asistență financiară</w:t>
      </w:r>
    </w:p>
    <w:p w14:paraId="5061974B" w14:textId="471B0F1D" w:rsidR="000F2CCE" w:rsidRPr="00FE2359" w:rsidRDefault="006C73F3" w:rsidP="00CB17B7">
      <w:pPr>
        <w:pStyle w:val="40"/>
        <w:shd w:val="clear" w:color="auto" w:fill="auto"/>
        <w:spacing w:before="0" w:after="0" w:line="240" w:lineRule="auto"/>
        <w:ind w:right="29" w:firstLine="426"/>
        <w:jc w:val="both"/>
        <w:rPr>
          <w:rFonts w:ascii="Times New Roman" w:hAnsi="Times New Roman" w:cs="Times New Roman"/>
          <w:sz w:val="28"/>
          <w:szCs w:val="28"/>
          <w:lang w:val="ro-MD"/>
        </w:rPr>
      </w:pPr>
      <w:r w:rsidRPr="00FE2359">
        <w:rPr>
          <w:rFonts w:ascii="Times New Roman" w:hAnsi="Times New Roman" w:cs="Times New Roman"/>
          <w:sz w:val="28"/>
          <w:szCs w:val="28"/>
          <w:lang w:val="ro-MD"/>
        </w:rPr>
        <w:t>Pentru îndeplinirea obi</w:t>
      </w:r>
      <w:r w:rsidR="00C4032D">
        <w:rPr>
          <w:rFonts w:ascii="Times New Roman" w:hAnsi="Times New Roman" w:cs="Times New Roman"/>
          <w:sz w:val="28"/>
          <w:szCs w:val="28"/>
          <w:lang w:val="ro-MD"/>
        </w:rPr>
        <w:t>ectivelor prevăzute la art.</w:t>
      </w:r>
      <w:r w:rsidRPr="00FE2359">
        <w:rPr>
          <w:rFonts w:ascii="Times New Roman" w:hAnsi="Times New Roman" w:cs="Times New Roman"/>
          <w:sz w:val="28"/>
          <w:szCs w:val="28"/>
          <w:lang w:val="ro-MD"/>
        </w:rPr>
        <w:t xml:space="preserve"> 2, p</w:t>
      </w:r>
      <w:r w:rsidR="000F2CCE" w:rsidRPr="00FE2359">
        <w:rPr>
          <w:rFonts w:ascii="Times New Roman" w:hAnsi="Times New Roman" w:cs="Times New Roman"/>
          <w:sz w:val="28"/>
          <w:szCs w:val="28"/>
          <w:lang w:val="ro-MD"/>
        </w:rPr>
        <w:t>oa</w:t>
      </w:r>
      <w:r w:rsidRPr="00FE2359">
        <w:rPr>
          <w:rFonts w:ascii="Times New Roman" w:hAnsi="Times New Roman" w:cs="Times New Roman"/>
          <w:sz w:val="28"/>
          <w:szCs w:val="28"/>
          <w:lang w:val="ro-MD"/>
        </w:rPr>
        <w:t xml:space="preserve">te </w:t>
      </w:r>
      <w:r w:rsidR="00CB17B7">
        <w:rPr>
          <w:rFonts w:ascii="Times New Roman" w:hAnsi="Times New Roman" w:cs="Times New Roman"/>
          <w:sz w:val="28"/>
          <w:szCs w:val="28"/>
          <w:lang w:val="ro-MD"/>
        </w:rPr>
        <w:t xml:space="preserve">fi </w:t>
      </w:r>
      <w:r w:rsidRPr="00FE2359">
        <w:rPr>
          <w:rFonts w:ascii="Times New Roman" w:hAnsi="Times New Roman" w:cs="Times New Roman"/>
          <w:sz w:val="28"/>
          <w:szCs w:val="28"/>
          <w:lang w:val="ro-MD"/>
        </w:rPr>
        <w:t>acorda</w:t>
      </w:r>
      <w:r w:rsidR="00CB17B7">
        <w:rPr>
          <w:rFonts w:ascii="Times New Roman" w:hAnsi="Times New Roman" w:cs="Times New Roman"/>
          <w:sz w:val="28"/>
          <w:szCs w:val="28"/>
          <w:lang w:val="ro-MD"/>
        </w:rPr>
        <w:t>tă</w:t>
      </w:r>
      <w:r w:rsidRPr="00FE2359">
        <w:rPr>
          <w:rFonts w:ascii="Times New Roman" w:hAnsi="Times New Roman" w:cs="Times New Roman"/>
          <w:sz w:val="28"/>
          <w:szCs w:val="28"/>
          <w:lang w:val="ro-MD"/>
        </w:rPr>
        <w:t xml:space="preserve"> asistență financiară</w:t>
      </w:r>
      <w:r w:rsidR="00FE2359" w:rsidRPr="00FE2359">
        <w:t xml:space="preserve"> </w:t>
      </w:r>
      <w:r w:rsidR="00FE2359" w:rsidRPr="00FE2359">
        <w:rPr>
          <w:rFonts w:ascii="Times New Roman" w:hAnsi="Times New Roman" w:cs="Times New Roman"/>
          <w:sz w:val="28"/>
          <w:szCs w:val="28"/>
          <w:lang w:val="ro-MD"/>
        </w:rPr>
        <w:t>pentru</w:t>
      </w:r>
      <w:r w:rsidR="00CB17B7">
        <w:rPr>
          <w:rFonts w:ascii="Times New Roman" w:hAnsi="Times New Roman" w:cs="Times New Roman"/>
          <w:sz w:val="28"/>
          <w:szCs w:val="28"/>
          <w:lang w:val="ro-MD"/>
        </w:rPr>
        <w:t xml:space="preserve"> organizațiile profesionale, interprofesionale și alte categorii din domeniul pescuitului și acvaculturii</w:t>
      </w:r>
      <w:r w:rsidRPr="00FE2359">
        <w:rPr>
          <w:rFonts w:ascii="Times New Roman" w:hAnsi="Times New Roman" w:cs="Times New Roman"/>
          <w:sz w:val="28"/>
          <w:szCs w:val="28"/>
          <w:lang w:val="ro-MD"/>
        </w:rPr>
        <w:t>.</w:t>
      </w:r>
    </w:p>
    <w:p w14:paraId="509A7404" w14:textId="77777777" w:rsidR="000F2CCE" w:rsidRPr="000F2CCE" w:rsidRDefault="000F2CCE" w:rsidP="00D71239">
      <w:pPr>
        <w:pStyle w:val="40"/>
        <w:shd w:val="clear" w:color="auto" w:fill="auto"/>
        <w:spacing w:before="0" w:after="0" w:line="240" w:lineRule="auto"/>
        <w:ind w:right="29"/>
        <w:jc w:val="both"/>
        <w:rPr>
          <w:rFonts w:ascii="Times New Roman" w:hAnsi="Times New Roman" w:cs="Times New Roman"/>
          <w:sz w:val="28"/>
          <w:szCs w:val="28"/>
          <w:lang w:val="ro-MD"/>
        </w:rPr>
      </w:pPr>
    </w:p>
    <w:p w14:paraId="02916FE8" w14:textId="59AF9E9C" w:rsidR="007E4E44" w:rsidRPr="00917EC1" w:rsidRDefault="00E74E6A" w:rsidP="00D71239">
      <w:pPr>
        <w:pStyle w:val="40"/>
        <w:spacing w:after="0" w:line="240" w:lineRule="auto"/>
        <w:ind w:right="29" w:firstLine="426"/>
        <w:jc w:val="both"/>
        <w:rPr>
          <w:rFonts w:ascii="Times New Roman" w:hAnsi="Times New Roman" w:cs="Times New Roman"/>
          <w:color w:val="C0504D" w:themeColor="accent2"/>
          <w:sz w:val="28"/>
          <w:szCs w:val="28"/>
          <w:lang w:val="ro-MD"/>
        </w:rPr>
      </w:pPr>
      <w:r w:rsidRPr="00CB17B7">
        <w:rPr>
          <w:rFonts w:ascii="Times New Roman" w:hAnsi="Times New Roman" w:cs="Times New Roman"/>
          <w:b/>
          <w:sz w:val="28"/>
          <w:szCs w:val="28"/>
          <w:lang w:val="ro-MD"/>
        </w:rPr>
        <w:t xml:space="preserve">Articolul </w:t>
      </w:r>
      <w:r w:rsidR="00FE2359" w:rsidRPr="00CB17B7">
        <w:rPr>
          <w:rFonts w:ascii="Times New Roman" w:hAnsi="Times New Roman" w:cs="Times New Roman"/>
          <w:b/>
          <w:sz w:val="28"/>
          <w:szCs w:val="28"/>
          <w:lang w:val="ro-MD"/>
        </w:rPr>
        <w:t>76</w:t>
      </w:r>
      <w:r w:rsidRPr="00CB17B7">
        <w:rPr>
          <w:rFonts w:ascii="Times New Roman" w:hAnsi="Times New Roman" w:cs="Times New Roman"/>
          <w:b/>
          <w:sz w:val="28"/>
          <w:szCs w:val="28"/>
          <w:lang w:val="ro-MD"/>
        </w:rPr>
        <w:t>.</w:t>
      </w:r>
      <w:bookmarkStart w:id="2" w:name="bookmark50"/>
      <w:r w:rsidR="00D55FF0" w:rsidRPr="00CB17B7">
        <w:rPr>
          <w:rFonts w:ascii="Times New Roman" w:hAnsi="Times New Roman" w:cs="Times New Roman"/>
          <w:b/>
          <w:sz w:val="28"/>
          <w:szCs w:val="28"/>
          <w:lang w:val="ro-MD"/>
        </w:rPr>
        <w:t xml:space="preserve"> </w:t>
      </w:r>
      <w:bookmarkEnd w:id="2"/>
      <w:r w:rsidR="000F2CCE" w:rsidRPr="00CB17B7">
        <w:rPr>
          <w:rFonts w:ascii="Times New Roman" w:hAnsi="Times New Roman" w:cs="Times New Roman"/>
          <w:sz w:val="28"/>
          <w:szCs w:val="28"/>
          <w:lang w:val="ro-MD"/>
        </w:rPr>
        <w:t xml:space="preserve">Condiții de acordare a asistenței financiare </w:t>
      </w:r>
    </w:p>
    <w:p w14:paraId="5B690C4C" w14:textId="502091D1" w:rsidR="007E4E44" w:rsidRPr="001722C5" w:rsidRDefault="00FE2359" w:rsidP="00D71239">
      <w:pPr>
        <w:pStyle w:val="40"/>
        <w:tabs>
          <w:tab w:val="left" w:pos="851"/>
        </w:tabs>
        <w:spacing w:after="0" w:line="240" w:lineRule="auto"/>
        <w:ind w:right="29" w:firstLine="426"/>
        <w:jc w:val="both"/>
        <w:rPr>
          <w:rFonts w:ascii="Times New Roman" w:hAnsi="Times New Roman" w:cs="Times New Roman"/>
          <w:sz w:val="28"/>
          <w:szCs w:val="28"/>
          <w:lang w:val="ro-MD"/>
        </w:rPr>
      </w:pPr>
      <w:r w:rsidRPr="001722C5">
        <w:rPr>
          <w:rFonts w:ascii="Times New Roman" w:hAnsi="Times New Roman" w:cs="Times New Roman"/>
          <w:sz w:val="28"/>
          <w:szCs w:val="28"/>
          <w:lang w:val="ro-MD"/>
        </w:rPr>
        <w:t xml:space="preserve">(1) </w:t>
      </w:r>
      <w:r w:rsidR="007E4E44" w:rsidRPr="001722C5">
        <w:rPr>
          <w:rFonts w:ascii="Times New Roman" w:hAnsi="Times New Roman" w:cs="Times New Roman"/>
          <w:sz w:val="28"/>
          <w:szCs w:val="28"/>
          <w:lang w:val="ro-MD"/>
        </w:rPr>
        <w:t>Sub rezerva condițiilor care urmează să fie specificate în actele juridice aplicabile</w:t>
      </w:r>
      <w:r w:rsidR="001722C5">
        <w:rPr>
          <w:rFonts w:ascii="Times New Roman" w:hAnsi="Times New Roman" w:cs="Times New Roman"/>
          <w:sz w:val="28"/>
          <w:szCs w:val="28"/>
          <w:lang w:val="ro-MD"/>
        </w:rPr>
        <w:t xml:space="preserve"> pentru implementarea</w:t>
      </w:r>
      <w:r w:rsidR="006F15A0">
        <w:rPr>
          <w:rFonts w:ascii="Times New Roman" w:hAnsi="Times New Roman" w:cs="Times New Roman"/>
          <w:sz w:val="28"/>
          <w:szCs w:val="28"/>
          <w:lang w:val="ro-MD"/>
        </w:rPr>
        <w:t xml:space="preserve"> PDPA</w:t>
      </w:r>
      <w:r w:rsidR="007E4E44" w:rsidRPr="001722C5">
        <w:rPr>
          <w:rFonts w:ascii="Times New Roman" w:hAnsi="Times New Roman" w:cs="Times New Roman"/>
          <w:sz w:val="28"/>
          <w:szCs w:val="28"/>
          <w:lang w:val="ro-MD"/>
        </w:rPr>
        <w:t xml:space="preserve">, asistența financiară din </w:t>
      </w:r>
      <w:r w:rsidR="00B30FE9" w:rsidRPr="001722C5">
        <w:rPr>
          <w:rFonts w:ascii="Times New Roman" w:hAnsi="Times New Roman" w:cs="Times New Roman"/>
          <w:sz w:val="28"/>
          <w:szCs w:val="28"/>
          <w:lang w:val="ro-MD"/>
        </w:rPr>
        <w:t xml:space="preserve">Fondul de susținere pentru afacerile maritime, pescuit și acvacultură </w:t>
      </w:r>
      <w:r w:rsidR="007E4E44" w:rsidRPr="001722C5">
        <w:rPr>
          <w:rFonts w:ascii="Times New Roman" w:hAnsi="Times New Roman" w:cs="Times New Roman"/>
          <w:sz w:val="28"/>
          <w:szCs w:val="28"/>
          <w:lang w:val="ro-MD"/>
        </w:rPr>
        <w:t>este condiționată de respectare</w:t>
      </w:r>
      <w:r w:rsidR="009E0F55" w:rsidRPr="001722C5">
        <w:rPr>
          <w:rFonts w:ascii="Times New Roman" w:hAnsi="Times New Roman" w:cs="Times New Roman"/>
          <w:sz w:val="28"/>
          <w:szCs w:val="28"/>
          <w:lang w:val="ro-MD"/>
        </w:rPr>
        <w:t>a de către acestea a normelor PD</w:t>
      </w:r>
      <w:r w:rsidR="007E4E44" w:rsidRPr="001722C5">
        <w:rPr>
          <w:rFonts w:ascii="Times New Roman" w:hAnsi="Times New Roman" w:cs="Times New Roman"/>
          <w:sz w:val="28"/>
          <w:szCs w:val="28"/>
          <w:lang w:val="ro-MD"/>
        </w:rPr>
        <w:t>P</w:t>
      </w:r>
      <w:r w:rsidRPr="001722C5">
        <w:rPr>
          <w:rFonts w:ascii="Times New Roman" w:hAnsi="Times New Roman" w:cs="Times New Roman"/>
          <w:sz w:val="28"/>
          <w:szCs w:val="28"/>
          <w:lang w:val="ro-MD"/>
        </w:rPr>
        <w:t>A</w:t>
      </w:r>
      <w:r w:rsidR="007E4E44" w:rsidRPr="001722C5">
        <w:rPr>
          <w:rFonts w:ascii="Times New Roman" w:hAnsi="Times New Roman" w:cs="Times New Roman"/>
          <w:sz w:val="28"/>
          <w:szCs w:val="28"/>
          <w:lang w:val="ro-MD"/>
        </w:rPr>
        <w:t>.</w:t>
      </w:r>
    </w:p>
    <w:p w14:paraId="57EB2D6D" w14:textId="2B716E16" w:rsidR="007E4E44" w:rsidRPr="001722C5" w:rsidRDefault="00FE2359" w:rsidP="00D71239">
      <w:pPr>
        <w:pStyle w:val="40"/>
        <w:shd w:val="clear" w:color="auto" w:fill="auto"/>
        <w:spacing w:before="0" w:after="0" w:line="240" w:lineRule="auto"/>
        <w:ind w:right="29" w:firstLine="426"/>
        <w:jc w:val="both"/>
        <w:rPr>
          <w:rFonts w:ascii="Times New Roman" w:hAnsi="Times New Roman" w:cs="Times New Roman"/>
          <w:sz w:val="28"/>
          <w:szCs w:val="28"/>
          <w:lang w:val="ro-MD"/>
        </w:rPr>
      </w:pPr>
      <w:r w:rsidRPr="001722C5">
        <w:rPr>
          <w:rFonts w:ascii="Times New Roman" w:hAnsi="Times New Roman" w:cs="Times New Roman"/>
          <w:sz w:val="28"/>
          <w:szCs w:val="28"/>
          <w:lang w:val="ro-MD"/>
        </w:rPr>
        <w:t xml:space="preserve">(2) </w:t>
      </w:r>
      <w:r w:rsidR="007E4E44" w:rsidRPr="001722C5">
        <w:rPr>
          <w:rFonts w:ascii="Times New Roman" w:hAnsi="Times New Roman" w:cs="Times New Roman"/>
          <w:sz w:val="28"/>
          <w:szCs w:val="28"/>
          <w:lang w:val="ro-MD"/>
        </w:rPr>
        <w:t xml:space="preserve">Nerespectarea </w:t>
      </w:r>
      <w:r w:rsidR="009E0F55" w:rsidRPr="001722C5">
        <w:rPr>
          <w:rFonts w:ascii="Times New Roman" w:hAnsi="Times New Roman" w:cs="Times New Roman"/>
          <w:sz w:val="28"/>
          <w:szCs w:val="28"/>
          <w:lang w:val="ro-MD"/>
        </w:rPr>
        <w:t>normelor PD</w:t>
      </w:r>
      <w:r w:rsidR="007E4E44" w:rsidRPr="001722C5">
        <w:rPr>
          <w:rFonts w:ascii="Times New Roman" w:hAnsi="Times New Roman" w:cs="Times New Roman"/>
          <w:sz w:val="28"/>
          <w:szCs w:val="28"/>
          <w:lang w:val="ro-MD"/>
        </w:rPr>
        <w:t>P</w:t>
      </w:r>
      <w:r w:rsidRPr="001722C5">
        <w:rPr>
          <w:rFonts w:ascii="Times New Roman" w:hAnsi="Times New Roman" w:cs="Times New Roman"/>
          <w:sz w:val="28"/>
          <w:szCs w:val="28"/>
          <w:lang w:val="ro-MD"/>
        </w:rPr>
        <w:t>A</w:t>
      </w:r>
      <w:r w:rsidR="007E4E44" w:rsidRPr="001722C5">
        <w:rPr>
          <w:rFonts w:ascii="Times New Roman" w:hAnsi="Times New Roman" w:cs="Times New Roman"/>
          <w:sz w:val="28"/>
          <w:szCs w:val="28"/>
          <w:lang w:val="ro-MD"/>
        </w:rPr>
        <w:t xml:space="preserve"> poate duce la întreruperea sau suspendarea plăților sau la aplicarea unei corecții financiare a asistenței financiare</w:t>
      </w:r>
      <w:r w:rsidR="009E0F55" w:rsidRPr="001722C5">
        <w:rPr>
          <w:rFonts w:ascii="Times New Roman" w:hAnsi="Times New Roman" w:cs="Times New Roman"/>
          <w:sz w:val="28"/>
          <w:szCs w:val="28"/>
          <w:lang w:val="ro-MD"/>
        </w:rPr>
        <w:t xml:space="preserve"> acordate </w:t>
      </w:r>
      <w:r w:rsidR="006F15A0">
        <w:rPr>
          <w:rFonts w:ascii="Times New Roman" w:hAnsi="Times New Roman" w:cs="Times New Roman"/>
          <w:sz w:val="28"/>
          <w:szCs w:val="28"/>
          <w:lang w:val="ro-MD"/>
        </w:rPr>
        <w:t xml:space="preserve">pentru implementarea obiectivelor </w:t>
      </w:r>
      <w:r w:rsidR="009E0F55" w:rsidRPr="001722C5">
        <w:rPr>
          <w:rFonts w:ascii="Times New Roman" w:hAnsi="Times New Roman" w:cs="Times New Roman"/>
          <w:sz w:val="28"/>
          <w:szCs w:val="28"/>
          <w:lang w:val="ro-MD"/>
        </w:rPr>
        <w:t>PD</w:t>
      </w:r>
      <w:r w:rsidR="007E4E44" w:rsidRPr="001722C5">
        <w:rPr>
          <w:rFonts w:ascii="Times New Roman" w:hAnsi="Times New Roman" w:cs="Times New Roman"/>
          <w:sz w:val="28"/>
          <w:szCs w:val="28"/>
          <w:lang w:val="ro-MD"/>
        </w:rPr>
        <w:t>P</w:t>
      </w:r>
      <w:r w:rsidRPr="001722C5">
        <w:rPr>
          <w:rFonts w:ascii="Times New Roman" w:hAnsi="Times New Roman" w:cs="Times New Roman"/>
          <w:sz w:val="28"/>
          <w:szCs w:val="28"/>
          <w:lang w:val="ro-MD"/>
        </w:rPr>
        <w:t>A</w:t>
      </w:r>
      <w:r w:rsidR="007E4E44" w:rsidRPr="001722C5">
        <w:rPr>
          <w:rFonts w:ascii="Times New Roman" w:hAnsi="Times New Roman" w:cs="Times New Roman"/>
          <w:sz w:val="28"/>
          <w:szCs w:val="28"/>
          <w:lang w:val="ro-MD"/>
        </w:rPr>
        <w:t>. Aceste măsuri sunt proporționale cu natura, gravitatea, durata și repetarea nerespectării.</w:t>
      </w:r>
    </w:p>
    <w:p w14:paraId="79F80795" w14:textId="77777777" w:rsidR="007E4E44" w:rsidRDefault="007E4E44" w:rsidP="00D71239">
      <w:pPr>
        <w:pStyle w:val="40"/>
        <w:shd w:val="clear" w:color="auto" w:fill="auto"/>
        <w:spacing w:before="0" w:after="0" w:line="240" w:lineRule="auto"/>
        <w:ind w:right="29"/>
        <w:jc w:val="both"/>
        <w:rPr>
          <w:rFonts w:ascii="Times New Roman" w:hAnsi="Times New Roman" w:cs="Times New Roman"/>
          <w:b/>
          <w:color w:val="F79646" w:themeColor="accent6"/>
          <w:sz w:val="28"/>
          <w:szCs w:val="28"/>
          <w:lang w:val="ro-MD"/>
        </w:rPr>
      </w:pPr>
    </w:p>
    <w:p w14:paraId="29C873AF" w14:textId="26D34D29" w:rsidR="00E74E6A" w:rsidRPr="00BE2B0F" w:rsidRDefault="00E74E6A" w:rsidP="00D71239">
      <w:pPr>
        <w:pStyle w:val="40"/>
        <w:shd w:val="clear" w:color="auto" w:fill="auto"/>
        <w:spacing w:before="0" w:after="0" w:line="240" w:lineRule="auto"/>
        <w:ind w:right="29" w:firstLine="426"/>
        <w:jc w:val="both"/>
        <w:rPr>
          <w:rFonts w:ascii="Times New Roman" w:hAnsi="Times New Roman" w:cs="Times New Roman"/>
          <w:color w:val="F79646" w:themeColor="accent6"/>
          <w:sz w:val="28"/>
          <w:szCs w:val="28"/>
          <w:lang w:val="ro-MD"/>
        </w:rPr>
      </w:pPr>
      <w:r w:rsidRPr="00FE2359">
        <w:rPr>
          <w:rFonts w:ascii="Times New Roman" w:hAnsi="Times New Roman" w:cs="Times New Roman"/>
          <w:b/>
          <w:sz w:val="28"/>
          <w:szCs w:val="28"/>
          <w:lang w:val="ro-MD"/>
        </w:rPr>
        <w:t xml:space="preserve">Articolul </w:t>
      </w:r>
      <w:r w:rsidR="00FE2359" w:rsidRPr="00FE2359">
        <w:rPr>
          <w:rFonts w:ascii="Times New Roman" w:hAnsi="Times New Roman" w:cs="Times New Roman"/>
          <w:b/>
          <w:sz w:val="28"/>
          <w:szCs w:val="28"/>
          <w:lang w:val="ro-MD"/>
        </w:rPr>
        <w:t>77</w:t>
      </w:r>
      <w:r w:rsidRPr="00FE2359">
        <w:rPr>
          <w:rFonts w:ascii="Times New Roman" w:hAnsi="Times New Roman" w:cs="Times New Roman"/>
          <w:b/>
          <w:sz w:val="28"/>
          <w:szCs w:val="28"/>
          <w:lang w:val="ro-MD"/>
        </w:rPr>
        <w:t>.</w:t>
      </w:r>
      <w:r w:rsidRPr="00FE2359">
        <w:rPr>
          <w:sz w:val="28"/>
          <w:szCs w:val="28"/>
          <w:lang w:val="ro-MD"/>
        </w:rPr>
        <w:t xml:space="preserve"> </w:t>
      </w:r>
      <w:r w:rsidR="007E4E44" w:rsidRPr="007E4E44">
        <w:rPr>
          <w:rFonts w:ascii="Times New Roman" w:hAnsi="Times New Roman" w:cs="Times New Roman"/>
          <w:sz w:val="28"/>
          <w:szCs w:val="28"/>
          <w:lang w:val="ro-MD"/>
        </w:rPr>
        <w:t>Condiții de acordare a asistenței financiare pentru operatori</w:t>
      </w:r>
    </w:p>
    <w:p w14:paraId="6FAC18CE" w14:textId="72C1779D" w:rsidR="007E4E44" w:rsidRPr="00F15132" w:rsidRDefault="00F15132" w:rsidP="00D71239">
      <w:pPr>
        <w:pStyle w:val="NormalWeb"/>
        <w:ind w:right="29" w:firstLine="426"/>
        <w:rPr>
          <w:sz w:val="28"/>
          <w:szCs w:val="28"/>
          <w:lang w:val="ro-MD"/>
        </w:rPr>
      </w:pPr>
      <w:r>
        <w:rPr>
          <w:sz w:val="28"/>
          <w:szCs w:val="28"/>
          <w:lang w:val="ro-MD"/>
        </w:rPr>
        <w:t xml:space="preserve">(1) </w:t>
      </w:r>
      <w:r w:rsidR="007E4E44" w:rsidRPr="00F15132">
        <w:rPr>
          <w:sz w:val="28"/>
          <w:szCs w:val="28"/>
          <w:lang w:val="ro-MD"/>
        </w:rPr>
        <w:t>Sub rezerva condițiilor care urmează să fie specificate în actele juridice aplicabile, asistența financiară pentru operatori este condiționată de respectare</w:t>
      </w:r>
      <w:r w:rsidR="009E0F55">
        <w:rPr>
          <w:sz w:val="28"/>
          <w:szCs w:val="28"/>
          <w:lang w:val="ro-MD"/>
        </w:rPr>
        <w:t>a de către aceștia a normelor PD</w:t>
      </w:r>
      <w:r w:rsidR="007E4E44" w:rsidRPr="00F15132">
        <w:rPr>
          <w:sz w:val="28"/>
          <w:szCs w:val="28"/>
          <w:lang w:val="ro-MD"/>
        </w:rPr>
        <w:t>P</w:t>
      </w:r>
      <w:r w:rsidRPr="00F15132">
        <w:rPr>
          <w:sz w:val="28"/>
          <w:szCs w:val="28"/>
          <w:lang w:val="ro-MD"/>
        </w:rPr>
        <w:t>A</w:t>
      </w:r>
      <w:r w:rsidR="007E4E44" w:rsidRPr="00F15132">
        <w:rPr>
          <w:sz w:val="28"/>
          <w:szCs w:val="28"/>
          <w:lang w:val="ro-MD"/>
        </w:rPr>
        <w:t>.</w:t>
      </w:r>
    </w:p>
    <w:p w14:paraId="38408428" w14:textId="2B77B386" w:rsidR="007E4E44" w:rsidRPr="00F15132" w:rsidRDefault="00F15132" w:rsidP="00D71239">
      <w:pPr>
        <w:pStyle w:val="NormalWeb"/>
        <w:ind w:right="29" w:firstLine="426"/>
        <w:rPr>
          <w:sz w:val="28"/>
          <w:szCs w:val="28"/>
          <w:lang w:val="ro-MD"/>
        </w:rPr>
      </w:pPr>
      <w:r>
        <w:rPr>
          <w:sz w:val="28"/>
          <w:szCs w:val="28"/>
          <w:lang w:val="ro-MD"/>
        </w:rPr>
        <w:t xml:space="preserve">(2) </w:t>
      </w:r>
      <w:r w:rsidR="007E4E44" w:rsidRPr="00F15132">
        <w:rPr>
          <w:sz w:val="28"/>
          <w:szCs w:val="28"/>
          <w:lang w:val="ro-MD"/>
        </w:rPr>
        <w:t>Sub rezerva normelor specifice care urmează a fi adoptate, încălcările grave de</w:t>
      </w:r>
      <w:r w:rsidR="009E0F55">
        <w:rPr>
          <w:sz w:val="28"/>
          <w:szCs w:val="28"/>
          <w:lang w:val="ro-MD"/>
        </w:rPr>
        <w:t xml:space="preserve"> către operatori ale normelor PD</w:t>
      </w:r>
      <w:r w:rsidR="007E4E44" w:rsidRPr="00F15132">
        <w:rPr>
          <w:sz w:val="28"/>
          <w:szCs w:val="28"/>
          <w:lang w:val="ro-MD"/>
        </w:rPr>
        <w:t>P</w:t>
      </w:r>
      <w:r w:rsidRPr="00F15132">
        <w:rPr>
          <w:sz w:val="28"/>
          <w:szCs w:val="28"/>
          <w:lang w:val="ro-MD"/>
        </w:rPr>
        <w:t>A</w:t>
      </w:r>
      <w:r w:rsidR="007E4E44" w:rsidRPr="00F15132">
        <w:rPr>
          <w:sz w:val="28"/>
          <w:szCs w:val="28"/>
          <w:lang w:val="ro-MD"/>
        </w:rPr>
        <w:t xml:space="preserve"> duc la interzicerea temporară sau permanentă a accesului la asistența financiară și/sau la aplicarea unor red</w:t>
      </w:r>
      <w:r w:rsidR="00917EC1">
        <w:rPr>
          <w:sz w:val="28"/>
          <w:szCs w:val="28"/>
          <w:lang w:val="ro-MD"/>
        </w:rPr>
        <w:t>uceri financiare. Aceste măsuri, sunt cu efect de descurajare</w:t>
      </w:r>
      <w:r w:rsidR="007E4E44" w:rsidRPr="00F15132">
        <w:rPr>
          <w:sz w:val="28"/>
          <w:szCs w:val="28"/>
          <w:lang w:val="ro-MD"/>
        </w:rPr>
        <w:t xml:space="preserve"> eficace și proporționale cu natura, gravitatea, durata și repetarea încălcărilor grave.</w:t>
      </w:r>
    </w:p>
    <w:p w14:paraId="05362927" w14:textId="0BD61F5E" w:rsidR="007E4E44" w:rsidRPr="00F15132" w:rsidRDefault="00F15132" w:rsidP="00D71239">
      <w:pPr>
        <w:pStyle w:val="NormalWeb"/>
        <w:ind w:right="29" w:firstLine="426"/>
        <w:rPr>
          <w:sz w:val="28"/>
          <w:szCs w:val="28"/>
          <w:lang w:val="ro-MD"/>
        </w:rPr>
      </w:pPr>
      <w:r w:rsidRPr="00F15132">
        <w:rPr>
          <w:sz w:val="28"/>
          <w:szCs w:val="28"/>
          <w:lang w:val="ro-MD"/>
        </w:rPr>
        <w:t xml:space="preserve">(3) </w:t>
      </w:r>
      <w:r w:rsidR="006F15A0" w:rsidRPr="006F15A0">
        <w:rPr>
          <w:sz w:val="28"/>
          <w:szCs w:val="28"/>
          <w:lang w:val="ro-MD"/>
        </w:rPr>
        <w:t xml:space="preserve">Autoritatea publică centrală </w:t>
      </w:r>
      <w:r w:rsidR="007E4E44" w:rsidRPr="00F15132">
        <w:rPr>
          <w:sz w:val="28"/>
          <w:szCs w:val="28"/>
          <w:lang w:val="ro-MD"/>
        </w:rPr>
        <w:t>se</w:t>
      </w:r>
      <w:r w:rsidR="00917EC1">
        <w:rPr>
          <w:sz w:val="28"/>
          <w:szCs w:val="28"/>
          <w:lang w:val="ro-MD"/>
        </w:rPr>
        <w:t xml:space="preserve"> va asigura</w:t>
      </w:r>
      <w:r w:rsidR="007E4E44" w:rsidRPr="00F15132">
        <w:rPr>
          <w:sz w:val="28"/>
          <w:szCs w:val="28"/>
          <w:lang w:val="ro-MD"/>
        </w:rPr>
        <w:t xml:space="preserve"> că asistența financiară din </w:t>
      </w:r>
      <w:r w:rsidR="00917EC1" w:rsidRPr="00917EC1">
        <w:rPr>
          <w:sz w:val="28"/>
          <w:szCs w:val="28"/>
          <w:lang w:val="ro-MD"/>
        </w:rPr>
        <w:t xml:space="preserve">Fondul de susținere pentru afacerile maritime, pescuit și acvacultură </w:t>
      </w:r>
      <w:r w:rsidR="007E4E44" w:rsidRPr="00F15132">
        <w:rPr>
          <w:sz w:val="28"/>
          <w:szCs w:val="28"/>
          <w:lang w:val="ro-MD"/>
        </w:rPr>
        <w:t>se acordă numai în cazul în care operatorului în cauză nu i-au fost impuse sancțiuni pentru încălcări grave într-o perioadă de un an înainte de data cererii de asistență financiară.</w:t>
      </w:r>
    </w:p>
    <w:p w14:paraId="5D0CF314" w14:textId="77777777" w:rsidR="007E4E44" w:rsidRDefault="007E4E44" w:rsidP="00D71239">
      <w:pPr>
        <w:pStyle w:val="NormalWeb"/>
        <w:ind w:right="29" w:firstLine="0"/>
        <w:rPr>
          <w:color w:val="F79646" w:themeColor="accent6"/>
          <w:sz w:val="28"/>
          <w:szCs w:val="28"/>
          <w:lang w:val="ro-MD"/>
        </w:rPr>
      </w:pPr>
    </w:p>
    <w:p w14:paraId="580FE70C" w14:textId="17FE31FA" w:rsidR="00E74E6A" w:rsidRPr="00F15132" w:rsidRDefault="00E74E6A" w:rsidP="00D71239">
      <w:pPr>
        <w:pStyle w:val="1"/>
        <w:shd w:val="clear" w:color="auto" w:fill="auto"/>
        <w:tabs>
          <w:tab w:val="left" w:pos="9214"/>
        </w:tabs>
        <w:spacing w:before="0" w:after="0" w:line="240" w:lineRule="auto"/>
        <w:ind w:left="23" w:right="23" w:firstLine="686"/>
        <w:jc w:val="center"/>
        <w:rPr>
          <w:rFonts w:ascii="Times New Roman" w:hAnsi="Times New Roman" w:cs="Times New Roman"/>
          <w:b/>
          <w:sz w:val="28"/>
          <w:szCs w:val="28"/>
          <w:lang w:val="ro-MD"/>
        </w:rPr>
      </w:pPr>
      <w:r w:rsidRPr="00F15132">
        <w:rPr>
          <w:rFonts w:ascii="Times New Roman" w:hAnsi="Times New Roman" w:cs="Times New Roman"/>
          <w:b/>
          <w:sz w:val="28"/>
          <w:szCs w:val="28"/>
          <w:lang w:val="ro-MD"/>
        </w:rPr>
        <w:t>Capitolul X</w:t>
      </w:r>
      <w:r w:rsidR="00F15132" w:rsidRPr="00F15132">
        <w:rPr>
          <w:rFonts w:ascii="Times New Roman" w:hAnsi="Times New Roman" w:cs="Times New Roman"/>
          <w:b/>
          <w:sz w:val="28"/>
          <w:szCs w:val="28"/>
          <w:lang w:val="ro-MD"/>
        </w:rPr>
        <w:t>V</w:t>
      </w:r>
    </w:p>
    <w:p w14:paraId="57CCFACB" w14:textId="36C9D1FF" w:rsidR="00E74E6A" w:rsidRPr="007E4E44" w:rsidRDefault="007E4E44" w:rsidP="00D71239">
      <w:pPr>
        <w:pStyle w:val="1"/>
        <w:shd w:val="clear" w:color="auto" w:fill="auto"/>
        <w:tabs>
          <w:tab w:val="left" w:pos="9214"/>
        </w:tabs>
        <w:spacing w:before="0" w:after="0" w:line="240" w:lineRule="auto"/>
        <w:ind w:left="23" w:right="23" w:firstLine="686"/>
        <w:jc w:val="center"/>
        <w:rPr>
          <w:rFonts w:ascii="Times New Roman" w:hAnsi="Times New Roman" w:cs="Times New Roman"/>
          <w:b/>
          <w:sz w:val="28"/>
          <w:szCs w:val="28"/>
          <w:lang w:val="ro-MD"/>
        </w:rPr>
      </w:pPr>
      <w:r w:rsidRPr="007E4E44">
        <w:rPr>
          <w:rFonts w:ascii="Times New Roman" w:hAnsi="Times New Roman" w:cs="Times New Roman"/>
          <w:b/>
          <w:sz w:val="28"/>
          <w:szCs w:val="28"/>
          <w:lang w:val="ro-MD"/>
        </w:rPr>
        <w:t>CONSILIILE CONSULTATIVE</w:t>
      </w:r>
    </w:p>
    <w:p w14:paraId="1BA23358" w14:textId="77777777" w:rsidR="007E4E44" w:rsidRDefault="007E4E44" w:rsidP="00D71239">
      <w:pPr>
        <w:pStyle w:val="1"/>
        <w:shd w:val="clear" w:color="auto" w:fill="auto"/>
        <w:tabs>
          <w:tab w:val="left" w:pos="9214"/>
        </w:tabs>
        <w:spacing w:before="0" w:after="0" w:line="240" w:lineRule="auto"/>
        <w:ind w:left="23" w:right="23" w:hanging="23"/>
        <w:rPr>
          <w:rFonts w:ascii="Times New Roman" w:hAnsi="Times New Roman" w:cs="Times New Roman"/>
          <w:b/>
          <w:color w:val="F79646" w:themeColor="accent6"/>
          <w:sz w:val="28"/>
          <w:szCs w:val="28"/>
          <w:lang w:val="ro-MD"/>
        </w:rPr>
      </w:pPr>
    </w:p>
    <w:p w14:paraId="6DBE17E2" w14:textId="0574C9B2" w:rsidR="00E74E6A" w:rsidRPr="00917EC1" w:rsidRDefault="00E74E6A" w:rsidP="00D71239">
      <w:pPr>
        <w:pStyle w:val="1"/>
        <w:shd w:val="clear" w:color="auto" w:fill="auto"/>
        <w:spacing w:before="0" w:after="0" w:line="240" w:lineRule="auto"/>
        <w:ind w:left="23" w:right="29" w:firstLine="403"/>
        <w:rPr>
          <w:rFonts w:ascii="Times New Roman" w:hAnsi="Times New Roman" w:cs="Times New Roman"/>
          <w:sz w:val="28"/>
          <w:szCs w:val="28"/>
          <w:lang w:val="ro-MD"/>
        </w:rPr>
      </w:pPr>
      <w:r w:rsidRPr="00917EC1">
        <w:rPr>
          <w:rFonts w:ascii="Times New Roman" w:hAnsi="Times New Roman" w:cs="Times New Roman"/>
          <w:b/>
          <w:sz w:val="28"/>
          <w:szCs w:val="28"/>
          <w:lang w:val="ro-MD"/>
        </w:rPr>
        <w:t xml:space="preserve">Articolul </w:t>
      </w:r>
      <w:r w:rsidR="00F15132" w:rsidRPr="00917EC1">
        <w:rPr>
          <w:rFonts w:ascii="Times New Roman" w:hAnsi="Times New Roman" w:cs="Times New Roman"/>
          <w:b/>
          <w:sz w:val="28"/>
          <w:szCs w:val="28"/>
          <w:lang w:val="ro-MD"/>
        </w:rPr>
        <w:t>78</w:t>
      </w:r>
      <w:r w:rsidRPr="00917EC1">
        <w:rPr>
          <w:rFonts w:ascii="Times New Roman" w:hAnsi="Times New Roman" w:cs="Times New Roman"/>
          <w:b/>
          <w:sz w:val="28"/>
          <w:szCs w:val="28"/>
          <w:lang w:val="ro-MD"/>
        </w:rPr>
        <w:t>.</w:t>
      </w:r>
      <w:r w:rsidR="007E4E44" w:rsidRPr="00917EC1">
        <w:rPr>
          <w:rFonts w:ascii="Times New Roman" w:hAnsi="Times New Roman" w:cs="Times New Roman"/>
          <w:b/>
          <w:sz w:val="28"/>
          <w:szCs w:val="28"/>
          <w:lang w:val="ro-MD"/>
        </w:rPr>
        <w:t xml:space="preserve"> </w:t>
      </w:r>
      <w:r w:rsidR="007E4E44" w:rsidRPr="001E0C30">
        <w:rPr>
          <w:rFonts w:ascii="Times New Roman" w:hAnsi="Times New Roman" w:cs="Times New Roman"/>
          <w:sz w:val="28"/>
          <w:szCs w:val="28"/>
          <w:lang w:val="ro-MD"/>
        </w:rPr>
        <w:t xml:space="preserve">Instituirea </w:t>
      </w:r>
      <w:r w:rsidR="00835A81" w:rsidRPr="001E0C30">
        <w:rPr>
          <w:rFonts w:ascii="Times New Roman" w:hAnsi="Times New Roman" w:cs="Times New Roman"/>
          <w:sz w:val="28"/>
          <w:szCs w:val="28"/>
          <w:lang w:val="ro-MD"/>
        </w:rPr>
        <w:t xml:space="preserve">și aderarea la consiliile </w:t>
      </w:r>
      <w:r w:rsidR="007E4E44" w:rsidRPr="001E0C30">
        <w:rPr>
          <w:rFonts w:ascii="Times New Roman" w:hAnsi="Times New Roman" w:cs="Times New Roman"/>
          <w:sz w:val="28"/>
          <w:szCs w:val="28"/>
          <w:lang w:val="ro-MD"/>
        </w:rPr>
        <w:t>consultative</w:t>
      </w:r>
    </w:p>
    <w:p w14:paraId="319A0C67" w14:textId="5EBCF003" w:rsidR="007E4E44" w:rsidRPr="001E0C30" w:rsidRDefault="0096254A" w:rsidP="0096254A">
      <w:pPr>
        <w:pStyle w:val="1"/>
        <w:numPr>
          <w:ilvl w:val="0"/>
          <w:numId w:val="26"/>
        </w:numPr>
        <w:tabs>
          <w:tab w:val="left" w:pos="851"/>
        </w:tabs>
        <w:spacing w:before="0" w:after="0" w:line="240" w:lineRule="auto"/>
        <w:ind w:left="0" w:right="29" w:firstLine="426"/>
        <w:rPr>
          <w:rFonts w:ascii="Times New Roman" w:hAnsi="Times New Roman" w:cs="Times New Roman"/>
          <w:sz w:val="28"/>
          <w:szCs w:val="28"/>
          <w:lang w:val="ro-MD"/>
        </w:rPr>
      </w:pPr>
      <w:r w:rsidRPr="0096254A">
        <w:rPr>
          <w:rFonts w:ascii="Times New Roman" w:hAnsi="Times New Roman" w:cs="Times New Roman"/>
          <w:sz w:val="28"/>
          <w:szCs w:val="28"/>
          <w:lang w:val="ro-MD"/>
        </w:rPr>
        <w:t xml:space="preserve">Se instituie consilii consultative naționale, specifice fiecărui domeniu </w:t>
      </w:r>
      <w:r>
        <w:rPr>
          <w:rFonts w:ascii="Times New Roman" w:hAnsi="Times New Roman" w:cs="Times New Roman"/>
          <w:sz w:val="28"/>
          <w:szCs w:val="28"/>
          <w:lang w:val="ro-MD"/>
        </w:rPr>
        <w:t>de competență, după cum urmează</w:t>
      </w:r>
      <w:r w:rsidR="00835A81" w:rsidRPr="001E0C30">
        <w:rPr>
          <w:rFonts w:ascii="Times New Roman" w:hAnsi="Times New Roman" w:cs="Times New Roman"/>
          <w:sz w:val="28"/>
          <w:szCs w:val="28"/>
          <w:lang w:val="ro-MD"/>
        </w:rPr>
        <w:t xml:space="preserve">: </w:t>
      </w:r>
    </w:p>
    <w:p w14:paraId="69D64725" w14:textId="32D437D7" w:rsidR="00835A81" w:rsidRPr="001E0C30" w:rsidRDefault="00835A81" w:rsidP="00835A81">
      <w:pPr>
        <w:pStyle w:val="1"/>
        <w:spacing w:before="0" w:after="0" w:line="240" w:lineRule="auto"/>
        <w:ind w:left="426" w:right="29" w:firstLine="0"/>
        <w:rPr>
          <w:rFonts w:ascii="Times New Roman" w:hAnsi="Times New Roman" w:cs="Times New Roman"/>
          <w:sz w:val="28"/>
          <w:szCs w:val="28"/>
          <w:lang w:val="ro-MD"/>
        </w:rPr>
      </w:pPr>
      <w:r w:rsidRPr="001E0C30">
        <w:rPr>
          <w:rFonts w:ascii="Times New Roman" w:hAnsi="Times New Roman" w:cs="Times New Roman"/>
          <w:sz w:val="28"/>
          <w:szCs w:val="28"/>
          <w:lang w:val="ro-MD"/>
        </w:rPr>
        <w:t xml:space="preserve">a) consiliu consultativ </w:t>
      </w:r>
      <w:r w:rsidR="0052318C" w:rsidRPr="001E0C30">
        <w:rPr>
          <w:rFonts w:ascii="Times New Roman" w:hAnsi="Times New Roman" w:cs="Times New Roman"/>
          <w:sz w:val="28"/>
          <w:szCs w:val="28"/>
          <w:lang w:val="ro-MD"/>
        </w:rPr>
        <w:t xml:space="preserve">național </w:t>
      </w:r>
      <w:r w:rsidRPr="001E0C30">
        <w:rPr>
          <w:rFonts w:ascii="Times New Roman" w:hAnsi="Times New Roman" w:cs="Times New Roman"/>
          <w:sz w:val="28"/>
          <w:szCs w:val="28"/>
          <w:lang w:val="ro-MD"/>
        </w:rPr>
        <w:t>pentru pescuit;</w:t>
      </w:r>
    </w:p>
    <w:p w14:paraId="6F5D662A" w14:textId="1D1FA8E1" w:rsidR="00835A81" w:rsidRPr="001E0C30" w:rsidRDefault="00835A81" w:rsidP="00835A81">
      <w:pPr>
        <w:pStyle w:val="1"/>
        <w:spacing w:before="0" w:after="0" w:line="240" w:lineRule="auto"/>
        <w:ind w:left="426" w:right="29" w:firstLine="0"/>
        <w:rPr>
          <w:rFonts w:ascii="Times New Roman" w:hAnsi="Times New Roman" w:cs="Times New Roman"/>
          <w:sz w:val="28"/>
          <w:szCs w:val="28"/>
          <w:lang w:val="ro-MD"/>
        </w:rPr>
      </w:pPr>
      <w:r w:rsidRPr="001E0C30">
        <w:rPr>
          <w:rFonts w:ascii="Times New Roman" w:hAnsi="Times New Roman" w:cs="Times New Roman"/>
          <w:sz w:val="28"/>
          <w:szCs w:val="28"/>
          <w:lang w:val="ro-MD"/>
        </w:rPr>
        <w:t xml:space="preserve">b) consiliu consultativ </w:t>
      </w:r>
      <w:r w:rsidR="0052318C" w:rsidRPr="001E0C30">
        <w:rPr>
          <w:rFonts w:ascii="Times New Roman" w:hAnsi="Times New Roman" w:cs="Times New Roman"/>
          <w:sz w:val="28"/>
          <w:szCs w:val="28"/>
          <w:lang w:val="ro-MD"/>
        </w:rPr>
        <w:t xml:space="preserve">național </w:t>
      </w:r>
      <w:r w:rsidRPr="001E0C30">
        <w:rPr>
          <w:rFonts w:ascii="Times New Roman" w:hAnsi="Times New Roman" w:cs="Times New Roman"/>
          <w:sz w:val="28"/>
          <w:szCs w:val="28"/>
          <w:lang w:val="ro-MD"/>
        </w:rPr>
        <w:t>pentru acvacultură;</w:t>
      </w:r>
    </w:p>
    <w:p w14:paraId="339A0FFA" w14:textId="13F3E0A2" w:rsidR="00835A81" w:rsidRPr="001E0C30" w:rsidRDefault="00835A81" w:rsidP="00835A81">
      <w:pPr>
        <w:pStyle w:val="1"/>
        <w:spacing w:before="0" w:after="0" w:line="240" w:lineRule="auto"/>
        <w:ind w:left="426" w:right="29" w:firstLine="0"/>
        <w:rPr>
          <w:rFonts w:ascii="Times New Roman" w:hAnsi="Times New Roman" w:cs="Times New Roman"/>
          <w:sz w:val="28"/>
          <w:szCs w:val="28"/>
          <w:lang w:val="ro-MD"/>
        </w:rPr>
      </w:pPr>
      <w:r w:rsidRPr="001E0C30">
        <w:rPr>
          <w:rFonts w:ascii="Times New Roman" w:hAnsi="Times New Roman" w:cs="Times New Roman"/>
          <w:sz w:val="28"/>
          <w:szCs w:val="28"/>
          <w:lang w:val="ro-MD"/>
        </w:rPr>
        <w:t xml:space="preserve">c) consiliu consultativ </w:t>
      </w:r>
      <w:r w:rsidR="0052318C" w:rsidRPr="001E0C30">
        <w:rPr>
          <w:rFonts w:ascii="Times New Roman" w:hAnsi="Times New Roman" w:cs="Times New Roman"/>
          <w:sz w:val="28"/>
          <w:szCs w:val="28"/>
          <w:lang w:val="ro-MD"/>
        </w:rPr>
        <w:t xml:space="preserve">național </w:t>
      </w:r>
      <w:r w:rsidRPr="001E0C30">
        <w:rPr>
          <w:rFonts w:ascii="Times New Roman" w:hAnsi="Times New Roman" w:cs="Times New Roman"/>
          <w:sz w:val="28"/>
          <w:szCs w:val="28"/>
          <w:lang w:val="ro-MD"/>
        </w:rPr>
        <w:t>pentru piețele piscicole de pe teritoriul RM;</w:t>
      </w:r>
    </w:p>
    <w:p w14:paraId="7DDA9ECF" w14:textId="4A504613" w:rsidR="007E4E44" w:rsidRPr="005A6043" w:rsidRDefault="00D7153A" w:rsidP="00D71239">
      <w:pPr>
        <w:pStyle w:val="1"/>
        <w:spacing w:before="0" w:after="0" w:line="240" w:lineRule="auto"/>
        <w:ind w:left="23" w:right="29" w:firstLine="403"/>
        <w:rPr>
          <w:rFonts w:ascii="Times New Roman" w:hAnsi="Times New Roman" w:cs="Times New Roman"/>
          <w:color w:val="000000" w:themeColor="text1"/>
          <w:sz w:val="28"/>
          <w:szCs w:val="28"/>
          <w:lang w:val="ro-MD"/>
        </w:rPr>
      </w:pPr>
      <w:r w:rsidRPr="005A6043">
        <w:rPr>
          <w:rFonts w:ascii="Times New Roman" w:hAnsi="Times New Roman" w:cs="Times New Roman"/>
          <w:color w:val="000000" w:themeColor="text1"/>
          <w:sz w:val="28"/>
          <w:szCs w:val="28"/>
          <w:lang w:val="ro-MD"/>
        </w:rPr>
        <w:t xml:space="preserve">(2) </w:t>
      </w:r>
      <w:r w:rsidR="004E1498" w:rsidRPr="005A6043">
        <w:rPr>
          <w:rFonts w:ascii="Times New Roman" w:hAnsi="Times New Roman" w:cs="Times New Roman"/>
          <w:color w:val="000000" w:themeColor="text1"/>
          <w:sz w:val="28"/>
          <w:szCs w:val="28"/>
          <w:lang w:val="ro-MD"/>
        </w:rPr>
        <w:t xml:space="preserve">Operatorii </w:t>
      </w:r>
      <w:r w:rsidR="0096254A">
        <w:rPr>
          <w:rFonts w:ascii="Times New Roman" w:hAnsi="Times New Roman" w:cs="Times New Roman"/>
          <w:color w:val="000000" w:themeColor="text1"/>
          <w:sz w:val="28"/>
          <w:szCs w:val="28"/>
          <w:lang w:val="ro-MD"/>
        </w:rPr>
        <w:t xml:space="preserve">naționali </w:t>
      </w:r>
      <w:r w:rsidR="004E1498" w:rsidRPr="005A6043">
        <w:rPr>
          <w:rFonts w:ascii="Times New Roman" w:hAnsi="Times New Roman" w:cs="Times New Roman"/>
          <w:color w:val="000000" w:themeColor="text1"/>
          <w:sz w:val="28"/>
          <w:szCs w:val="28"/>
          <w:lang w:val="ro-MD"/>
        </w:rPr>
        <w:t xml:space="preserve">din domeniul pescuitului pot adera la consiliile </w:t>
      </w:r>
      <w:r w:rsidR="005A6043" w:rsidRPr="005A6043">
        <w:rPr>
          <w:rFonts w:ascii="Times New Roman" w:hAnsi="Times New Roman" w:cs="Times New Roman"/>
          <w:color w:val="000000" w:themeColor="text1"/>
          <w:sz w:val="28"/>
          <w:szCs w:val="28"/>
          <w:lang w:val="ro-MD"/>
        </w:rPr>
        <w:t xml:space="preserve">consultative </w:t>
      </w:r>
      <w:r w:rsidR="00B86870" w:rsidRPr="005A6043">
        <w:rPr>
          <w:rFonts w:ascii="Times New Roman" w:hAnsi="Times New Roman" w:cs="Times New Roman"/>
          <w:color w:val="000000" w:themeColor="text1"/>
          <w:sz w:val="28"/>
          <w:szCs w:val="28"/>
          <w:lang w:val="ro-MD"/>
        </w:rPr>
        <w:t>instituite</w:t>
      </w:r>
      <w:r w:rsidR="0096254A">
        <w:rPr>
          <w:rFonts w:ascii="Times New Roman" w:hAnsi="Times New Roman" w:cs="Times New Roman"/>
          <w:color w:val="000000" w:themeColor="text1"/>
          <w:sz w:val="28"/>
          <w:szCs w:val="28"/>
          <w:lang w:val="ro-MD"/>
        </w:rPr>
        <w:t xml:space="preserve"> pe teritoriile de acces al cotelor de pescuit</w:t>
      </w:r>
      <w:r w:rsidR="007E4E44" w:rsidRPr="005A6043">
        <w:rPr>
          <w:rFonts w:ascii="Times New Roman" w:hAnsi="Times New Roman" w:cs="Times New Roman"/>
          <w:color w:val="000000" w:themeColor="text1"/>
          <w:sz w:val="28"/>
          <w:szCs w:val="28"/>
          <w:lang w:val="ro-MD"/>
        </w:rPr>
        <w:t xml:space="preserve">, în conformitate cu </w:t>
      </w:r>
      <w:r w:rsidR="00D71239" w:rsidRPr="005A6043">
        <w:rPr>
          <w:rFonts w:ascii="Times New Roman" w:hAnsi="Times New Roman" w:cs="Times New Roman"/>
          <w:color w:val="000000" w:themeColor="text1"/>
          <w:sz w:val="28"/>
          <w:szCs w:val="28"/>
          <w:lang w:val="ro-MD"/>
        </w:rPr>
        <w:t xml:space="preserve">anexa nr. </w:t>
      </w:r>
      <w:r w:rsidR="00034D04" w:rsidRPr="005A6043">
        <w:rPr>
          <w:rFonts w:ascii="Times New Roman" w:hAnsi="Times New Roman" w:cs="Times New Roman"/>
          <w:color w:val="000000" w:themeColor="text1"/>
          <w:sz w:val="28"/>
          <w:szCs w:val="28"/>
          <w:lang w:val="ro-MD"/>
        </w:rPr>
        <w:t>2</w:t>
      </w:r>
      <w:r w:rsidR="007E4E44" w:rsidRPr="005A6043">
        <w:rPr>
          <w:rFonts w:ascii="Times New Roman" w:hAnsi="Times New Roman" w:cs="Times New Roman"/>
          <w:color w:val="000000" w:themeColor="text1"/>
          <w:sz w:val="28"/>
          <w:szCs w:val="28"/>
          <w:lang w:val="ro-MD"/>
        </w:rPr>
        <w:t>:</w:t>
      </w:r>
    </w:p>
    <w:p w14:paraId="0987C475" w14:textId="6521D3F5" w:rsidR="007E4E44" w:rsidRPr="005A6043" w:rsidRDefault="00B86870" w:rsidP="00D71239">
      <w:pPr>
        <w:pStyle w:val="1"/>
        <w:spacing w:before="0" w:after="0" w:line="240" w:lineRule="auto"/>
        <w:ind w:left="23" w:right="29" w:firstLine="403"/>
        <w:rPr>
          <w:rFonts w:ascii="Times New Roman" w:hAnsi="Times New Roman" w:cs="Times New Roman"/>
          <w:color w:val="000000" w:themeColor="text1"/>
          <w:sz w:val="28"/>
          <w:szCs w:val="28"/>
          <w:lang w:val="ro-MD"/>
        </w:rPr>
      </w:pPr>
      <w:r w:rsidRPr="005A6043">
        <w:rPr>
          <w:rFonts w:ascii="Times New Roman" w:hAnsi="Times New Roman" w:cs="Times New Roman"/>
          <w:color w:val="000000" w:themeColor="text1"/>
          <w:sz w:val="28"/>
          <w:szCs w:val="28"/>
          <w:lang w:val="ro-MD"/>
        </w:rPr>
        <w:t xml:space="preserve">a) </w:t>
      </w:r>
      <w:r w:rsidR="007E4E44" w:rsidRPr="005A6043">
        <w:rPr>
          <w:rFonts w:ascii="Times New Roman" w:hAnsi="Times New Roman" w:cs="Times New Roman"/>
          <w:color w:val="000000" w:themeColor="text1"/>
          <w:sz w:val="28"/>
          <w:szCs w:val="28"/>
          <w:lang w:val="ro-MD"/>
        </w:rPr>
        <w:t>consiliu consultativ pentru regiunile ultraperiferice, împărțit în trei secțiuni, pentru fiecare dintre următoarele bazine maritime: Atlanticul de Vest, Atlanticul de Est și Oceanul Indian;</w:t>
      </w:r>
    </w:p>
    <w:p w14:paraId="57A9E7ED" w14:textId="5DCD4CAC" w:rsidR="007E4E44" w:rsidRPr="005A6043" w:rsidRDefault="00B86870" w:rsidP="00D71239">
      <w:pPr>
        <w:pStyle w:val="1"/>
        <w:spacing w:before="0" w:after="0" w:line="240" w:lineRule="auto"/>
        <w:ind w:left="23" w:right="29" w:firstLine="403"/>
        <w:rPr>
          <w:rFonts w:ascii="Times New Roman" w:hAnsi="Times New Roman" w:cs="Times New Roman"/>
          <w:color w:val="000000" w:themeColor="text1"/>
          <w:sz w:val="28"/>
          <w:szCs w:val="28"/>
          <w:lang w:val="ro-MD"/>
        </w:rPr>
      </w:pPr>
      <w:r w:rsidRPr="005A6043">
        <w:rPr>
          <w:rFonts w:ascii="Times New Roman" w:hAnsi="Times New Roman" w:cs="Times New Roman"/>
          <w:color w:val="000000" w:themeColor="text1"/>
          <w:sz w:val="28"/>
          <w:szCs w:val="28"/>
          <w:lang w:val="ro-MD"/>
        </w:rPr>
        <w:t xml:space="preserve">b) </w:t>
      </w:r>
      <w:r w:rsidR="007E4E44" w:rsidRPr="005A6043">
        <w:rPr>
          <w:rFonts w:ascii="Times New Roman" w:hAnsi="Times New Roman" w:cs="Times New Roman"/>
          <w:color w:val="000000" w:themeColor="text1"/>
          <w:sz w:val="28"/>
          <w:szCs w:val="28"/>
          <w:lang w:val="ro-MD"/>
        </w:rPr>
        <w:t>consiliu consultativ pentru acvacultură;</w:t>
      </w:r>
    </w:p>
    <w:p w14:paraId="5A82D2C0" w14:textId="28034731" w:rsidR="007E4E44" w:rsidRPr="005A6043" w:rsidRDefault="00B86870" w:rsidP="00D71239">
      <w:pPr>
        <w:pStyle w:val="1"/>
        <w:spacing w:before="0" w:after="0" w:line="240" w:lineRule="auto"/>
        <w:ind w:left="23" w:right="29" w:firstLine="403"/>
        <w:rPr>
          <w:rFonts w:ascii="Times New Roman" w:hAnsi="Times New Roman" w:cs="Times New Roman"/>
          <w:color w:val="000000" w:themeColor="text1"/>
          <w:sz w:val="28"/>
          <w:szCs w:val="28"/>
          <w:lang w:val="ro-MD"/>
        </w:rPr>
      </w:pPr>
      <w:r w:rsidRPr="005A6043">
        <w:rPr>
          <w:rFonts w:ascii="Times New Roman" w:hAnsi="Times New Roman" w:cs="Times New Roman"/>
          <w:color w:val="000000" w:themeColor="text1"/>
          <w:sz w:val="28"/>
          <w:szCs w:val="28"/>
          <w:lang w:val="ro-MD"/>
        </w:rPr>
        <w:lastRenderedPageBreak/>
        <w:t xml:space="preserve">c) </w:t>
      </w:r>
      <w:r w:rsidR="007E4E44" w:rsidRPr="005A6043">
        <w:rPr>
          <w:rFonts w:ascii="Times New Roman" w:hAnsi="Times New Roman" w:cs="Times New Roman"/>
          <w:color w:val="000000" w:themeColor="text1"/>
          <w:sz w:val="28"/>
          <w:szCs w:val="28"/>
          <w:lang w:val="ro-MD"/>
        </w:rPr>
        <w:t>consiliu consultativ pentru piețe;</w:t>
      </w:r>
    </w:p>
    <w:p w14:paraId="4D59804C" w14:textId="20CEDB13" w:rsidR="007E4E44" w:rsidRPr="005A6043" w:rsidRDefault="00B86870" w:rsidP="00D71239">
      <w:pPr>
        <w:pStyle w:val="1"/>
        <w:spacing w:before="0" w:after="0" w:line="240" w:lineRule="auto"/>
        <w:ind w:left="23" w:right="29" w:firstLine="403"/>
        <w:rPr>
          <w:rFonts w:ascii="Times New Roman" w:hAnsi="Times New Roman" w:cs="Times New Roman"/>
          <w:color w:val="000000" w:themeColor="text1"/>
          <w:sz w:val="28"/>
          <w:szCs w:val="28"/>
          <w:lang w:val="ro-MD"/>
        </w:rPr>
      </w:pPr>
      <w:r w:rsidRPr="005A6043">
        <w:rPr>
          <w:rFonts w:ascii="Times New Roman" w:hAnsi="Times New Roman" w:cs="Times New Roman"/>
          <w:color w:val="000000" w:themeColor="text1"/>
          <w:sz w:val="28"/>
          <w:szCs w:val="28"/>
          <w:lang w:val="ro-MD"/>
        </w:rPr>
        <w:t xml:space="preserve">d) </w:t>
      </w:r>
      <w:r w:rsidR="007E4E44" w:rsidRPr="005A6043">
        <w:rPr>
          <w:rFonts w:ascii="Times New Roman" w:hAnsi="Times New Roman" w:cs="Times New Roman"/>
          <w:color w:val="000000" w:themeColor="text1"/>
          <w:sz w:val="28"/>
          <w:szCs w:val="28"/>
          <w:lang w:val="ro-MD"/>
        </w:rPr>
        <w:t>consiliu consultativ pentru Marea Neagră.</w:t>
      </w:r>
    </w:p>
    <w:p w14:paraId="4D430972" w14:textId="64E41421" w:rsidR="007E4E44" w:rsidRPr="00917EC1" w:rsidRDefault="007F0384" w:rsidP="007F0384">
      <w:pPr>
        <w:pStyle w:val="1"/>
        <w:shd w:val="clear" w:color="auto" w:fill="auto"/>
        <w:spacing w:before="0" w:after="0" w:line="240" w:lineRule="auto"/>
        <w:ind w:left="23" w:right="169" w:firstLine="403"/>
        <w:rPr>
          <w:rFonts w:ascii="Times New Roman" w:hAnsi="Times New Roman" w:cs="Times New Roman"/>
          <w:sz w:val="28"/>
          <w:szCs w:val="28"/>
          <w:lang w:val="ro-MD"/>
        </w:rPr>
      </w:pPr>
      <w:r w:rsidRPr="00917EC1">
        <w:rPr>
          <w:rFonts w:ascii="Times New Roman" w:hAnsi="Times New Roman" w:cs="Times New Roman"/>
          <w:sz w:val="28"/>
          <w:szCs w:val="28"/>
          <w:lang w:val="ro-MD"/>
        </w:rPr>
        <w:t xml:space="preserve">(3) </w:t>
      </w:r>
      <w:r w:rsidR="007E4E44" w:rsidRPr="00917EC1">
        <w:rPr>
          <w:rFonts w:ascii="Times New Roman" w:hAnsi="Times New Roman" w:cs="Times New Roman"/>
          <w:sz w:val="28"/>
          <w:szCs w:val="28"/>
          <w:lang w:val="ro-MD"/>
        </w:rPr>
        <w:t xml:space="preserve">Fiecare consiliu consultativ </w:t>
      </w:r>
      <w:r w:rsidRPr="00917EC1">
        <w:rPr>
          <w:rFonts w:ascii="Times New Roman" w:hAnsi="Times New Roman" w:cs="Times New Roman"/>
          <w:sz w:val="28"/>
          <w:szCs w:val="28"/>
          <w:lang w:val="ro-MD"/>
        </w:rPr>
        <w:t xml:space="preserve">dispune de </w:t>
      </w:r>
      <w:r w:rsidR="007E4E44" w:rsidRPr="00917EC1">
        <w:rPr>
          <w:rFonts w:ascii="Times New Roman" w:hAnsi="Times New Roman" w:cs="Times New Roman"/>
          <w:sz w:val="28"/>
          <w:szCs w:val="28"/>
          <w:lang w:val="ro-MD"/>
        </w:rPr>
        <w:t>propriul regulament de procedură</w:t>
      </w:r>
      <w:r w:rsidRPr="00917EC1">
        <w:rPr>
          <w:rFonts w:ascii="Times New Roman" w:hAnsi="Times New Roman" w:cs="Times New Roman"/>
          <w:sz w:val="28"/>
          <w:szCs w:val="28"/>
          <w:lang w:val="ro-MD"/>
        </w:rPr>
        <w:t>, care urmează să fie respectat de noii membri al consiliului</w:t>
      </w:r>
      <w:r w:rsidR="007E4E44" w:rsidRPr="00917EC1">
        <w:rPr>
          <w:rFonts w:ascii="Times New Roman" w:hAnsi="Times New Roman" w:cs="Times New Roman"/>
          <w:sz w:val="28"/>
          <w:szCs w:val="28"/>
          <w:lang w:val="ro-MD"/>
        </w:rPr>
        <w:t>.</w:t>
      </w:r>
    </w:p>
    <w:p w14:paraId="413DBC2D" w14:textId="6E7073B2" w:rsidR="007E4E44" w:rsidRDefault="00E74E6A" w:rsidP="00D7153A">
      <w:pPr>
        <w:pStyle w:val="1"/>
        <w:shd w:val="clear" w:color="auto" w:fill="auto"/>
        <w:spacing w:before="0" w:after="0" w:line="240" w:lineRule="auto"/>
        <w:ind w:left="23" w:right="170" w:firstLine="403"/>
        <w:rPr>
          <w:rFonts w:ascii="Times New Roman" w:hAnsi="Times New Roman" w:cs="Times New Roman"/>
          <w:sz w:val="28"/>
          <w:szCs w:val="28"/>
          <w:lang w:val="ro-MD"/>
        </w:rPr>
      </w:pPr>
      <w:r w:rsidRPr="007F0384">
        <w:rPr>
          <w:rFonts w:ascii="Times New Roman" w:hAnsi="Times New Roman" w:cs="Times New Roman"/>
          <w:b/>
          <w:sz w:val="28"/>
          <w:szCs w:val="28"/>
          <w:lang w:val="ro-MD"/>
        </w:rPr>
        <w:t xml:space="preserve">Articolul </w:t>
      </w:r>
      <w:r w:rsidR="007F0384" w:rsidRPr="007F0384">
        <w:rPr>
          <w:rFonts w:ascii="Times New Roman" w:hAnsi="Times New Roman" w:cs="Times New Roman"/>
          <w:b/>
          <w:sz w:val="28"/>
          <w:szCs w:val="28"/>
          <w:lang w:val="ro-MD"/>
        </w:rPr>
        <w:t>79</w:t>
      </w:r>
      <w:r w:rsidRPr="007F0384">
        <w:rPr>
          <w:rFonts w:ascii="Times New Roman" w:hAnsi="Times New Roman" w:cs="Times New Roman"/>
          <w:b/>
          <w:sz w:val="28"/>
          <w:szCs w:val="28"/>
          <w:lang w:val="ro-MD"/>
        </w:rPr>
        <w:t xml:space="preserve">. </w:t>
      </w:r>
      <w:r w:rsidR="007E4E44" w:rsidRPr="007E4E44">
        <w:rPr>
          <w:rFonts w:ascii="Times New Roman" w:hAnsi="Times New Roman" w:cs="Times New Roman"/>
          <w:sz w:val="28"/>
          <w:szCs w:val="28"/>
          <w:lang w:val="ro-MD"/>
        </w:rPr>
        <w:t xml:space="preserve">Sarcinile consiliilor consultative </w:t>
      </w:r>
    </w:p>
    <w:p w14:paraId="3F245BB2" w14:textId="365D803D" w:rsidR="0037355B" w:rsidRDefault="00D7153A" w:rsidP="0037355B">
      <w:pPr>
        <w:pStyle w:val="1"/>
        <w:spacing w:before="0" w:after="0" w:line="240" w:lineRule="auto"/>
        <w:ind w:left="23" w:right="170" w:firstLine="403"/>
        <w:rPr>
          <w:rFonts w:ascii="Times New Roman" w:hAnsi="Times New Roman" w:cs="Times New Roman"/>
          <w:color w:val="C0504D" w:themeColor="accent2"/>
          <w:sz w:val="28"/>
          <w:szCs w:val="28"/>
          <w:lang w:val="ro-MD"/>
        </w:rPr>
      </w:pPr>
      <w:r>
        <w:rPr>
          <w:rFonts w:ascii="Times New Roman" w:hAnsi="Times New Roman" w:cs="Times New Roman"/>
          <w:sz w:val="28"/>
          <w:szCs w:val="28"/>
          <w:lang w:val="ro-MD"/>
        </w:rPr>
        <w:t xml:space="preserve">(1) </w:t>
      </w:r>
      <w:r w:rsidR="0037355B" w:rsidRPr="0037355B">
        <w:rPr>
          <w:rFonts w:ascii="Times New Roman" w:hAnsi="Times New Roman" w:cs="Times New Roman"/>
          <w:sz w:val="28"/>
          <w:szCs w:val="28"/>
          <w:lang w:val="ro-MD"/>
        </w:rPr>
        <w:t>La aplica</w:t>
      </w:r>
      <w:r w:rsidR="00816364">
        <w:rPr>
          <w:rFonts w:ascii="Times New Roman" w:hAnsi="Times New Roman" w:cs="Times New Roman"/>
          <w:sz w:val="28"/>
          <w:szCs w:val="28"/>
          <w:lang w:val="ro-MD"/>
        </w:rPr>
        <w:t xml:space="preserve">rea prezentului articol, </w:t>
      </w:r>
      <w:r w:rsidR="001E0C30" w:rsidRPr="001E0C30">
        <w:rPr>
          <w:rFonts w:ascii="Times New Roman" w:hAnsi="Times New Roman" w:cs="Times New Roman"/>
          <w:sz w:val="28"/>
          <w:szCs w:val="28"/>
          <w:lang w:val="ro-MD"/>
        </w:rPr>
        <w:t>autoritate</w:t>
      </w:r>
      <w:r w:rsidR="00EF1535">
        <w:rPr>
          <w:rFonts w:ascii="Times New Roman" w:hAnsi="Times New Roman" w:cs="Times New Roman"/>
          <w:sz w:val="28"/>
          <w:szCs w:val="28"/>
          <w:lang w:val="ro-MD"/>
        </w:rPr>
        <w:t>a</w:t>
      </w:r>
      <w:r w:rsidR="001E0C30" w:rsidRPr="001E0C30">
        <w:rPr>
          <w:rFonts w:ascii="Times New Roman" w:hAnsi="Times New Roman" w:cs="Times New Roman"/>
          <w:sz w:val="28"/>
          <w:szCs w:val="28"/>
          <w:lang w:val="ro-MD"/>
        </w:rPr>
        <w:t xml:space="preserve"> </w:t>
      </w:r>
      <w:r w:rsidR="00CC2286" w:rsidRPr="00CC2286">
        <w:rPr>
          <w:rFonts w:ascii="Times New Roman" w:hAnsi="Times New Roman" w:cs="Times New Roman"/>
          <w:sz w:val="28"/>
          <w:szCs w:val="28"/>
          <w:lang w:val="ro-MD"/>
        </w:rPr>
        <w:t xml:space="preserve">responsabilă de domeniul pescuitului </w:t>
      </w:r>
      <w:r w:rsidR="0037355B" w:rsidRPr="0037355B">
        <w:rPr>
          <w:rFonts w:ascii="Times New Roman" w:hAnsi="Times New Roman" w:cs="Times New Roman"/>
          <w:sz w:val="28"/>
          <w:szCs w:val="28"/>
          <w:lang w:val="ro-MD"/>
        </w:rPr>
        <w:t>consultă, după caz, consiliile consultative.</w:t>
      </w:r>
      <w:r w:rsidR="0037355B" w:rsidRPr="0037355B">
        <w:rPr>
          <w:rFonts w:ascii="Times New Roman" w:hAnsi="Times New Roman" w:cs="Times New Roman"/>
          <w:color w:val="C0504D" w:themeColor="accent2"/>
          <w:sz w:val="28"/>
          <w:szCs w:val="28"/>
          <w:lang w:val="ro-MD"/>
        </w:rPr>
        <w:t xml:space="preserve"> </w:t>
      </w:r>
    </w:p>
    <w:p w14:paraId="5D40B9F6" w14:textId="70DE9221" w:rsidR="007F0384" w:rsidRPr="007F0384" w:rsidRDefault="007F0384" w:rsidP="0037355B">
      <w:pPr>
        <w:pStyle w:val="1"/>
        <w:spacing w:before="0" w:after="0" w:line="240" w:lineRule="auto"/>
        <w:ind w:left="23" w:right="170" w:firstLine="403"/>
        <w:rPr>
          <w:rFonts w:ascii="Times New Roman" w:hAnsi="Times New Roman" w:cs="Times New Roman"/>
          <w:sz w:val="28"/>
          <w:szCs w:val="28"/>
          <w:lang w:val="ro-MD"/>
        </w:rPr>
      </w:pPr>
      <w:r w:rsidRPr="007F0384">
        <w:rPr>
          <w:rFonts w:ascii="Times New Roman" w:hAnsi="Times New Roman" w:cs="Times New Roman"/>
          <w:sz w:val="28"/>
          <w:szCs w:val="28"/>
          <w:lang w:val="ro-MD"/>
        </w:rPr>
        <w:t>(</w:t>
      </w:r>
      <w:r w:rsidR="0037355B">
        <w:rPr>
          <w:rFonts w:ascii="Times New Roman" w:hAnsi="Times New Roman" w:cs="Times New Roman"/>
          <w:sz w:val="28"/>
          <w:szCs w:val="28"/>
          <w:lang w:val="ro-MD"/>
        </w:rPr>
        <w:t>2)   Consiliile consultative au următoarele obligațiuni</w:t>
      </w:r>
      <w:r w:rsidRPr="007F0384">
        <w:rPr>
          <w:rFonts w:ascii="Times New Roman" w:hAnsi="Times New Roman" w:cs="Times New Roman"/>
          <w:sz w:val="28"/>
          <w:szCs w:val="28"/>
          <w:lang w:val="ro-MD"/>
        </w:rPr>
        <w:t>:</w:t>
      </w:r>
    </w:p>
    <w:p w14:paraId="172AE970" w14:textId="632F55D5" w:rsidR="007F0384" w:rsidRPr="0014081A" w:rsidRDefault="0037355B" w:rsidP="00D71239">
      <w:pPr>
        <w:pStyle w:val="1"/>
        <w:spacing w:before="0" w:after="0" w:line="240" w:lineRule="auto"/>
        <w:ind w:left="23" w:right="169" w:firstLine="403"/>
        <w:rPr>
          <w:rFonts w:ascii="Times New Roman" w:hAnsi="Times New Roman" w:cs="Times New Roman"/>
          <w:sz w:val="28"/>
          <w:szCs w:val="28"/>
          <w:lang w:val="ro-MD"/>
        </w:rPr>
      </w:pPr>
      <w:r w:rsidRPr="0014081A">
        <w:rPr>
          <w:rFonts w:ascii="Times New Roman" w:hAnsi="Times New Roman" w:cs="Times New Roman"/>
          <w:sz w:val="28"/>
          <w:szCs w:val="28"/>
          <w:lang w:val="ro-MD"/>
        </w:rPr>
        <w:t>a) prezintă</w:t>
      </w:r>
      <w:r w:rsidR="007F0384" w:rsidRPr="0014081A">
        <w:rPr>
          <w:rFonts w:ascii="Times New Roman" w:hAnsi="Times New Roman" w:cs="Times New Roman"/>
          <w:sz w:val="28"/>
          <w:szCs w:val="28"/>
          <w:lang w:val="ro-MD"/>
        </w:rPr>
        <w:t xml:space="preserve"> </w:t>
      </w:r>
      <w:r w:rsidR="0014081A" w:rsidRPr="0014081A">
        <w:rPr>
          <w:rFonts w:ascii="Times New Roman" w:hAnsi="Times New Roman" w:cs="Times New Roman"/>
          <w:sz w:val="28"/>
          <w:szCs w:val="28"/>
          <w:lang w:val="ro-MD"/>
        </w:rPr>
        <w:t xml:space="preserve">autorității responsabile de domeniu pescuitului </w:t>
      </w:r>
      <w:r w:rsidR="007F0384" w:rsidRPr="0014081A">
        <w:rPr>
          <w:rFonts w:ascii="Times New Roman" w:hAnsi="Times New Roman" w:cs="Times New Roman"/>
          <w:sz w:val="28"/>
          <w:szCs w:val="28"/>
          <w:lang w:val="ro-MD"/>
        </w:rPr>
        <w:t>recomandări și sugestii referitoare la gestionarea pescuitului și la aspectele socioeconomice și de conservare ale pescuitului și în special recomandări privind modalități de simplificare a normelor privind gestionarea pescuitului;</w:t>
      </w:r>
    </w:p>
    <w:p w14:paraId="644A23B5" w14:textId="3D2B6C9B" w:rsidR="007F0384" w:rsidRPr="0014081A" w:rsidRDefault="00D71239" w:rsidP="00D71239">
      <w:pPr>
        <w:pStyle w:val="1"/>
        <w:spacing w:before="0" w:after="0" w:line="240" w:lineRule="auto"/>
        <w:ind w:left="23" w:right="170" w:firstLine="403"/>
        <w:rPr>
          <w:rFonts w:ascii="Times New Roman" w:hAnsi="Times New Roman" w:cs="Times New Roman"/>
          <w:sz w:val="28"/>
          <w:szCs w:val="28"/>
          <w:lang w:val="ro-MD"/>
        </w:rPr>
      </w:pPr>
      <w:r w:rsidRPr="00816364">
        <w:rPr>
          <w:rFonts w:ascii="Times New Roman" w:hAnsi="Times New Roman" w:cs="Times New Roman"/>
          <w:color w:val="C0504D" w:themeColor="accent2"/>
          <w:sz w:val="28"/>
          <w:szCs w:val="28"/>
          <w:lang w:val="ro-MD"/>
        </w:rPr>
        <w:t xml:space="preserve"> </w:t>
      </w:r>
      <w:r w:rsidR="00D64003" w:rsidRPr="0014081A">
        <w:rPr>
          <w:rFonts w:ascii="Times New Roman" w:hAnsi="Times New Roman" w:cs="Times New Roman"/>
          <w:sz w:val="28"/>
          <w:szCs w:val="28"/>
          <w:lang w:val="ro-MD"/>
        </w:rPr>
        <w:t>b) informează</w:t>
      </w:r>
      <w:r w:rsidR="007F0384" w:rsidRPr="0014081A">
        <w:rPr>
          <w:rFonts w:ascii="Times New Roman" w:hAnsi="Times New Roman" w:cs="Times New Roman"/>
          <w:sz w:val="28"/>
          <w:szCs w:val="28"/>
          <w:lang w:val="ro-MD"/>
        </w:rPr>
        <w:t xml:space="preserve"> </w:t>
      </w:r>
      <w:r w:rsidR="0014081A" w:rsidRPr="0014081A">
        <w:rPr>
          <w:rFonts w:ascii="Times New Roman" w:hAnsi="Times New Roman" w:cs="Times New Roman"/>
          <w:sz w:val="28"/>
          <w:szCs w:val="28"/>
          <w:lang w:val="ro-MD"/>
        </w:rPr>
        <w:t xml:space="preserve">autoritatea responsabilă de domeniu pescuitului </w:t>
      </w:r>
      <w:r w:rsidR="007F0384" w:rsidRPr="0014081A">
        <w:rPr>
          <w:rFonts w:ascii="Times New Roman" w:hAnsi="Times New Roman" w:cs="Times New Roman"/>
          <w:sz w:val="28"/>
          <w:szCs w:val="28"/>
          <w:lang w:val="ro-MD"/>
        </w:rPr>
        <w:t xml:space="preserve">cu privire la problemele referitoare la gestionarea pescuitului și la aspectele socioeconomice și de conservare ale </w:t>
      </w:r>
      <w:r w:rsidR="00EF1535">
        <w:rPr>
          <w:rFonts w:ascii="Times New Roman" w:hAnsi="Times New Roman" w:cs="Times New Roman"/>
          <w:sz w:val="28"/>
          <w:szCs w:val="28"/>
          <w:lang w:val="ro-MD"/>
        </w:rPr>
        <w:t xml:space="preserve">resurselor vii </w:t>
      </w:r>
      <w:r w:rsidR="007F0384" w:rsidRPr="0014081A">
        <w:rPr>
          <w:rFonts w:ascii="Times New Roman" w:hAnsi="Times New Roman" w:cs="Times New Roman"/>
          <w:sz w:val="28"/>
          <w:szCs w:val="28"/>
          <w:lang w:val="ro-MD"/>
        </w:rPr>
        <w:t>și, după caz, ale acvaculturii în sfera lor de competență și propune soluții de depășire a acestor probleme;</w:t>
      </w:r>
    </w:p>
    <w:p w14:paraId="0434A923" w14:textId="292EB20E" w:rsidR="007F0384" w:rsidRPr="0014081A" w:rsidRDefault="007F0384" w:rsidP="00487F3B">
      <w:pPr>
        <w:pStyle w:val="1"/>
        <w:spacing w:before="0" w:after="0" w:line="240" w:lineRule="auto"/>
        <w:ind w:left="23" w:right="170" w:firstLine="403"/>
        <w:rPr>
          <w:rFonts w:ascii="Times New Roman" w:hAnsi="Times New Roman" w:cs="Times New Roman"/>
          <w:sz w:val="28"/>
          <w:szCs w:val="28"/>
          <w:lang w:val="ro-MD"/>
        </w:rPr>
      </w:pPr>
      <w:r w:rsidRPr="0014081A">
        <w:rPr>
          <w:rFonts w:ascii="Times New Roman" w:hAnsi="Times New Roman" w:cs="Times New Roman"/>
          <w:sz w:val="28"/>
          <w:szCs w:val="28"/>
          <w:lang w:val="ro-MD"/>
        </w:rPr>
        <w:t>c) contribui</w:t>
      </w:r>
      <w:r w:rsidR="00D7153A" w:rsidRPr="0014081A">
        <w:rPr>
          <w:rFonts w:ascii="Times New Roman" w:hAnsi="Times New Roman" w:cs="Times New Roman"/>
          <w:sz w:val="28"/>
          <w:szCs w:val="28"/>
          <w:lang w:val="ro-MD"/>
        </w:rPr>
        <w:t>e</w:t>
      </w:r>
      <w:r w:rsidRPr="0014081A">
        <w:rPr>
          <w:rFonts w:ascii="Times New Roman" w:hAnsi="Times New Roman" w:cs="Times New Roman"/>
          <w:sz w:val="28"/>
          <w:szCs w:val="28"/>
          <w:lang w:val="ro-MD"/>
        </w:rPr>
        <w:t xml:space="preserve"> în strânsă cooperare cu oamenii de știință, la colectarea, furnizarea și analizarea datelor necesare pentru elaborarea măsurilor de conservare.</w:t>
      </w:r>
      <w:r w:rsidR="00D7153A" w:rsidRPr="0014081A">
        <w:rPr>
          <w:rFonts w:ascii="Times New Roman" w:hAnsi="Times New Roman" w:cs="Times New Roman"/>
          <w:sz w:val="28"/>
          <w:szCs w:val="28"/>
          <w:lang w:val="ro-MD"/>
        </w:rPr>
        <w:t xml:space="preserve"> În cazul în care problema abordată </w:t>
      </w:r>
      <w:r w:rsidRPr="0014081A">
        <w:rPr>
          <w:rFonts w:ascii="Times New Roman" w:hAnsi="Times New Roman" w:cs="Times New Roman"/>
          <w:sz w:val="28"/>
          <w:szCs w:val="28"/>
          <w:lang w:val="ro-MD"/>
        </w:rPr>
        <w:t>este de interes comun pentru două sau mai multe consilii consultative, acestea își coordonează pozițiile în vederea adoptării unor recomandări</w:t>
      </w:r>
      <w:r w:rsidR="00EF1535">
        <w:rPr>
          <w:rFonts w:ascii="Times New Roman" w:hAnsi="Times New Roman" w:cs="Times New Roman"/>
          <w:sz w:val="28"/>
          <w:szCs w:val="28"/>
          <w:lang w:val="ro-MD"/>
        </w:rPr>
        <w:t xml:space="preserve"> comune cu privire la problema abordată</w:t>
      </w:r>
      <w:r w:rsidRPr="0014081A">
        <w:rPr>
          <w:rFonts w:ascii="Times New Roman" w:hAnsi="Times New Roman" w:cs="Times New Roman"/>
          <w:sz w:val="28"/>
          <w:szCs w:val="28"/>
          <w:lang w:val="ro-MD"/>
        </w:rPr>
        <w:t>.</w:t>
      </w:r>
    </w:p>
    <w:p w14:paraId="1ECE53BE" w14:textId="6CE2D57F" w:rsidR="0014081A" w:rsidRDefault="007F0384" w:rsidP="0014081A">
      <w:pPr>
        <w:pStyle w:val="1"/>
        <w:tabs>
          <w:tab w:val="left" w:pos="851"/>
        </w:tabs>
        <w:spacing w:before="0" w:after="0" w:line="240" w:lineRule="auto"/>
        <w:ind w:left="23" w:right="169" w:firstLine="403"/>
        <w:rPr>
          <w:rFonts w:ascii="Times New Roman" w:hAnsi="Times New Roman" w:cs="Times New Roman"/>
          <w:sz w:val="28"/>
          <w:szCs w:val="28"/>
          <w:lang w:val="ro-MD"/>
        </w:rPr>
      </w:pPr>
      <w:r w:rsidRPr="007F0384">
        <w:rPr>
          <w:rFonts w:ascii="Times New Roman" w:hAnsi="Times New Roman" w:cs="Times New Roman"/>
          <w:sz w:val="28"/>
          <w:szCs w:val="28"/>
          <w:lang w:val="ro-MD"/>
        </w:rPr>
        <w:t>(3)   Consiliile consultative sunt consultate cu privire la recomandăril</w:t>
      </w:r>
      <w:r w:rsidR="008D6AAD">
        <w:rPr>
          <w:rFonts w:ascii="Times New Roman" w:hAnsi="Times New Roman" w:cs="Times New Roman"/>
          <w:sz w:val="28"/>
          <w:szCs w:val="28"/>
          <w:lang w:val="ro-MD"/>
        </w:rPr>
        <w:t xml:space="preserve">e comune </w:t>
      </w:r>
      <w:r w:rsidR="00816364" w:rsidRPr="00816364">
        <w:rPr>
          <w:rFonts w:ascii="Times New Roman" w:hAnsi="Times New Roman" w:cs="Times New Roman"/>
          <w:sz w:val="28"/>
          <w:szCs w:val="28"/>
          <w:lang w:val="ro-MD"/>
        </w:rPr>
        <w:t>în privința măsurilor de conservare</w:t>
      </w:r>
      <w:r w:rsidRPr="007F0384">
        <w:rPr>
          <w:rFonts w:ascii="Times New Roman" w:hAnsi="Times New Roman" w:cs="Times New Roman"/>
          <w:sz w:val="28"/>
          <w:szCs w:val="28"/>
          <w:lang w:val="ro-MD"/>
        </w:rPr>
        <w:t xml:space="preserve">. Acestea pot fi de asemenea consultate de </w:t>
      </w:r>
      <w:r w:rsidR="0014081A">
        <w:rPr>
          <w:rFonts w:ascii="Times New Roman" w:hAnsi="Times New Roman" w:cs="Times New Roman"/>
          <w:sz w:val="28"/>
          <w:szCs w:val="28"/>
          <w:lang w:val="ro-MD"/>
        </w:rPr>
        <w:t>a</w:t>
      </w:r>
      <w:r w:rsidR="0014081A" w:rsidRPr="0014081A">
        <w:rPr>
          <w:rFonts w:ascii="Times New Roman" w:hAnsi="Times New Roman" w:cs="Times New Roman"/>
          <w:sz w:val="28"/>
          <w:szCs w:val="28"/>
          <w:lang w:val="ro-MD"/>
        </w:rPr>
        <w:t xml:space="preserve">utoritatea responsabilă de domeniu pescuitului </w:t>
      </w:r>
      <w:r w:rsidRPr="007F0384">
        <w:rPr>
          <w:rFonts w:ascii="Times New Roman" w:hAnsi="Times New Roman" w:cs="Times New Roman"/>
          <w:sz w:val="28"/>
          <w:szCs w:val="28"/>
          <w:lang w:val="ro-MD"/>
        </w:rPr>
        <w:t>cu privire</w:t>
      </w:r>
      <w:r w:rsidR="00EF1535">
        <w:rPr>
          <w:rFonts w:ascii="Times New Roman" w:hAnsi="Times New Roman" w:cs="Times New Roman"/>
          <w:sz w:val="28"/>
          <w:szCs w:val="28"/>
          <w:lang w:val="ro-MD"/>
        </w:rPr>
        <w:t xml:space="preserve"> și</w:t>
      </w:r>
      <w:r w:rsidRPr="007F0384">
        <w:rPr>
          <w:rFonts w:ascii="Times New Roman" w:hAnsi="Times New Roman" w:cs="Times New Roman"/>
          <w:sz w:val="28"/>
          <w:szCs w:val="28"/>
          <w:lang w:val="ro-MD"/>
        </w:rPr>
        <w:t xml:space="preserve"> la alte măsuri</w:t>
      </w:r>
      <w:r w:rsidR="00816364">
        <w:rPr>
          <w:rFonts w:ascii="Times New Roman" w:hAnsi="Times New Roman" w:cs="Times New Roman"/>
          <w:sz w:val="28"/>
          <w:szCs w:val="28"/>
          <w:lang w:val="ro-MD"/>
        </w:rPr>
        <w:t xml:space="preserve"> în acest scop</w:t>
      </w:r>
      <w:r w:rsidRPr="007F0384">
        <w:rPr>
          <w:rFonts w:ascii="Times New Roman" w:hAnsi="Times New Roman" w:cs="Times New Roman"/>
          <w:sz w:val="28"/>
          <w:szCs w:val="28"/>
          <w:lang w:val="ro-MD"/>
        </w:rPr>
        <w:t xml:space="preserve">. Avizele acestora sunt luate în considerare. Consultările respective nu aduc atingere consultării </w:t>
      </w:r>
      <w:r w:rsidR="00D64003">
        <w:rPr>
          <w:rFonts w:ascii="Times New Roman" w:hAnsi="Times New Roman" w:cs="Times New Roman"/>
          <w:sz w:val="28"/>
          <w:szCs w:val="28"/>
          <w:lang w:val="ro-MD"/>
        </w:rPr>
        <w:t xml:space="preserve">cu </w:t>
      </w:r>
      <w:r w:rsidRPr="007F0384">
        <w:rPr>
          <w:rFonts w:ascii="Times New Roman" w:hAnsi="Times New Roman" w:cs="Times New Roman"/>
          <w:sz w:val="28"/>
          <w:szCs w:val="28"/>
          <w:lang w:val="ro-MD"/>
        </w:rPr>
        <w:t>organisme</w:t>
      </w:r>
      <w:r w:rsidR="00D64003">
        <w:rPr>
          <w:rFonts w:ascii="Times New Roman" w:hAnsi="Times New Roman" w:cs="Times New Roman"/>
          <w:sz w:val="28"/>
          <w:szCs w:val="28"/>
          <w:lang w:val="ro-MD"/>
        </w:rPr>
        <w:t>le</w:t>
      </w:r>
      <w:r w:rsidRPr="007F0384">
        <w:rPr>
          <w:rFonts w:ascii="Times New Roman" w:hAnsi="Times New Roman" w:cs="Times New Roman"/>
          <w:sz w:val="28"/>
          <w:szCs w:val="28"/>
          <w:lang w:val="ro-MD"/>
        </w:rPr>
        <w:t xml:space="preserve"> științifice. Avizele consiliilor consultative pot fi transmise </w:t>
      </w:r>
      <w:r w:rsidR="0014081A">
        <w:rPr>
          <w:rFonts w:ascii="Times New Roman" w:hAnsi="Times New Roman" w:cs="Times New Roman"/>
          <w:sz w:val="28"/>
          <w:szCs w:val="28"/>
          <w:lang w:val="ro-MD"/>
        </w:rPr>
        <w:t>autorității responsabile</w:t>
      </w:r>
      <w:r w:rsidR="0014081A" w:rsidRPr="0014081A">
        <w:rPr>
          <w:rFonts w:ascii="Times New Roman" w:hAnsi="Times New Roman" w:cs="Times New Roman"/>
          <w:sz w:val="28"/>
          <w:szCs w:val="28"/>
          <w:lang w:val="ro-MD"/>
        </w:rPr>
        <w:t xml:space="preserve"> de domeniu pescuitului și acvaculturii</w:t>
      </w:r>
      <w:r w:rsidR="00D12162">
        <w:rPr>
          <w:rFonts w:ascii="Times New Roman" w:hAnsi="Times New Roman" w:cs="Times New Roman"/>
          <w:sz w:val="28"/>
          <w:szCs w:val="28"/>
          <w:lang w:val="ro-MD"/>
        </w:rPr>
        <w:t xml:space="preserve"> și organelor executive de domeniu.</w:t>
      </w:r>
      <w:r w:rsidR="0014081A" w:rsidRPr="0014081A">
        <w:rPr>
          <w:rFonts w:ascii="Times New Roman" w:hAnsi="Times New Roman" w:cs="Times New Roman"/>
          <w:sz w:val="28"/>
          <w:szCs w:val="28"/>
          <w:lang w:val="ro-MD"/>
        </w:rPr>
        <w:t xml:space="preserve"> </w:t>
      </w:r>
    </w:p>
    <w:p w14:paraId="0D3152D8" w14:textId="3C0946D2" w:rsidR="007F0384" w:rsidRDefault="00816364" w:rsidP="0014081A">
      <w:pPr>
        <w:pStyle w:val="1"/>
        <w:tabs>
          <w:tab w:val="left" w:pos="851"/>
        </w:tabs>
        <w:spacing w:before="0" w:after="0" w:line="240" w:lineRule="auto"/>
        <w:ind w:left="23" w:right="169" w:firstLine="403"/>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F053ED">
        <w:rPr>
          <w:rFonts w:ascii="Times New Roman" w:hAnsi="Times New Roman" w:cs="Times New Roman"/>
          <w:sz w:val="28"/>
          <w:szCs w:val="28"/>
          <w:lang w:val="ro-MD"/>
        </w:rPr>
        <w:t>Autoritatea responsabilă</w:t>
      </w:r>
      <w:r w:rsidR="00F053ED" w:rsidRPr="00F053ED">
        <w:rPr>
          <w:rFonts w:ascii="Times New Roman" w:hAnsi="Times New Roman" w:cs="Times New Roman"/>
          <w:sz w:val="28"/>
          <w:szCs w:val="28"/>
          <w:lang w:val="ro-MD"/>
        </w:rPr>
        <w:t xml:space="preserve"> de domeniu pescuitului </w:t>
      </w:r>
      <w:r w:rsidR="007F0384" w:rsidRPr="007F0384">
        <w:rPr>
          <w:rFonts w:ascii="Times New Roman" w:hAnsi="Times New Roman" w:cs="Times New Roman"/>
          <w:sz w:val="28"/>
          <w:szCs w:val="28"/>
          <w:lang w:val="ro-MD"/>
        </w:rPr>
        <w:t>răspund</w:t>
      </w:r>
      <w:r w:rsidR="00F053ED">
        <w:rPr>
          <w:rFonts w:ascii="Times New Roman" w:hAnsi="Times New Roman" w:cs="Times New Roman"/>
          <w:sz w:val="28"/>
          <w:szCs w:val="28"/>
          <w:lang w:val="ro-MD"/>
        </w:rPr>
        <w:t>e</w:t>
      </w:r>
      <w:r w:rsidR="007F0384" w:rsidRPr="007F0384">
        <w:rPr>
          <w:rFonts w:ascii="Times New Roman" w:hAnsi="Times New Roman" w:cs="Times New Roman"/>
          <w:sz w:val="28"/>
          <w:szCs w:val="28"/>
          <w:lang w:val="ro-MD"/>
        </w:rPr>
        <w:t xml:space="preserve"> în termen de două luni la orice recomandare, sugestie sau informație primită în temeiul alineatului (1). În cazul în care măsurile finale adoptate se abat de la avizele, recomandările și sugestiile consiliilor consultative, </w:t>
      </w:r>
      <w:r w:rsidR="00D12162">
        <w:rPr>
          <w:rFonts w:ascii="Times New Roman" w:hAnsi="Times New Roman" w:cs="Times New Roman"/>
          <w:sz w:val="28"/>
          <w:szCs w:val="28"/>
          <w:lang w:val="ro-MD"/>
        </w:rPr>
        <w:t xml:space="preserve">aceasta </w:t>
      </w:r>
      <w:r w:rsidR="007F0384" w:rsidRPr="007F0384">
        <w:rPr>
          <w:rFonts w:ascii="Times New Roman" w:hAnsi="Times New Roman" w:cs="Times New Roman"/>
          <w:sz w:val="28"/>
          <w:szCs w:val="28"/>
          <w:lang w:val="ro-MD"/>
        </w:rPr>
        <w:t>oferă explicații detaliate cu privire l</w:t>
      </w:r>
      <w:r w:rsidR="005D0DB8">
        <w:rPr>
          <w:rFonts w:ascii="Times New Roman" w:hAnsi="Times New Roman" w:cs="Times New Roman"/>
          <w:sz w:val="28"/>
          <w:szCs w:val="28"/>
          <w:lang w:val="ro-MD"/>
        </w:rPr>
        <w:t>a motivele pentru care se abat</w:t>
      </w:r>
      <w:r w:rsidR="00D12162">
        <w:rPr>
          <w:rFonts w:ascii="Times New Roman" w:hAnsi="Times New Roman" w:cs="Times New Roman"/>
          <w:sz w:val="28"/>
          <w:szCs w:val="28"/>
          <w:lang w:val="ro-MD"/>
        </w:rPr>
        <w:t>e</w:t>
      </w:r>
      <w:r w:rsidR="005D0DB8">
        <w:rPr>
          <w:rFonts w:ascii="Times New Roman" w:hAnsi="Times New Roman" w:cs="Times New Roman"/>
          <w:sz w:val="28"/>
          <w:szCs w:val="28"/>
          <w:lang w:val="ro-MD"/>
        </w:rPr>
        <w:t>.</w:t>
      </w:r>
    </w:p>
    <w:p w14:paraId="5BEC75B0" w14:textId="64D59C68" w:rsidR="00487F3B" w:rsidRPr="00487F3B" w:rsidRDefault="00487F3B" w:rsidP="00487F3B">
      <w:pPr>
        <w:pStyle w:val="1"/>
        <w:spacing w:before="0" w:after="0" w:line="240" w:lineRule="auto"/>
        <w:ind w:left="23" w:right="170" w:firstLine="403"/>
        <w:rPr>
          <w:rFonts w:ascii="Times New Roman" w:hAnsi="Times New Roman" w:cs="Times New Roman"/>
          <w:sz w:val="28"/>
          <w:szCs w:val="28"/>
          <w:lang w:val="ro-MD"/>
        </w:rPr>
      </w:pPr>
      <w:r w:rsidRPr="00487F3B">
        <w:rPr>
          <w:rFonts w:ascii="Times New Roman" w:hAnsi="Times New Roman" w:cs="Times New Roman"/>
          <w:b/>
          <w:sz w:val="28"/>
          <w:szCs w:val="28"/>
          <w:lang w:val="ro-MD"/>
        </w:rPr>
        <w:t>Articolul 80.</w:t>
      </w:r>
      <w:r w:rsidR="00BA3A42">
        <w:rPr>
          <w:rFonts w:ascii="Times New Roman" w:hAnsi="Times New Roman" w:cs="Times New Roman"/>
          <w:sz w:val="28"/>
          <w:szCs w:val="28"/>
          <w:lang w:val="ro-MD"/>
        </w:rPr>
        <w:t xml:space="preserve"> Componența</w:t>
      </w:r>
      <w:r w:rsidRPr="00487F3B">
        <w:rPr>
          <w:rFonts w:ascii="Times New Roman" w:hAnsi="Times New Roman" w:cs="Times New Roman"/>
          <w:sz w:val="28"/>
          <w:szCs w:val="28"/>
          <w:lang w:val="ro-MD"/>
        </w:rPr>
        <w:t>, modul de funcționare și finanțare</w:t>
      </w:r>
      <w:r w:rsidR="00F053ED">
        <w:rPr>
          <w:rFonts w:ascii="Times New Roman" w:hAnsi="Times New Roman" w:cs="Times New Roman"/>
          <w:sz w:val="28"/>
          <w:szCs w:val="28"/>
          <w:lang w:val="ro-MD"/>
        </w:rPr>
        <w:t xml:space="preserve"> </w:t>
      </w:r>
      <w:r w:rsidRPr="00487F3B">
        <w:rPr>
          <w:rFonts w:ascii="Times New Roman" w:hAnsi="Times New Roman" w:cs="Times New Roman"/>
          <w:sz w:val="28"/>
          <w:szCs w:val="28"/>
          <w:lang w:val="ro-MD"/>
        </w:rPr>
        <w:t>a consiliilor consultative</w:t>
      </w:r>
    </w:p>
    <w:p w14:paraId="196BCB31" w14:textId="77777777" w:rsidR="00487F3B" w:rsidRPr="00487F3B" w:rsidRDefault="00487F3B" w:rsidP="00487F3B">
      <w:pPr>
        <w:pStyle w:val="1"/>
        <w:spacing w:before="0" w:after="0" w:line="240" w:lineRule="auto"/>
        <w:ind w:left="23" w:right="170" w:firstLine="403"/>
        <w:rPr>
          <w:rFonts w:ascii="Times New Roman" w:hAnsi="Times New Roman" w:cs="Times New Roman"/>
          <w:sz w:val="28"/>
          <w:szCs w:val="28"/>
          <w:lang w:val="ro-MD"/>
        </w:rPr>
      </w:pPr>
      <w:r w:rsidRPr="00487F3B">
        <w:rPr>
          <w:rFonts w:ascii="Times New Roman" w:hAnsi="Times New Roman" w:cs="Times New Roman"/>
          <w:sz w:val="28"/>
          <w:szCs w:val="28"/>
          <w:lang w:val="ro-MD"/>
        </w:rPr>
        <w:t>(1)  Consiliile consultative sunt compuse din:</w:t>
      </w:r>
    </w:p>
    <w:p w14:paraId="575ED0A5" w14:textId="2DE2AE31" w:rsidR="00487F3B" w:rsidRPr="00487F3B" w:rsidRDefault="00487F3B" w:rsidP="00487F3B">
      <w:pPr>
        <w:pStyle w:val="1"/>
        <w:spacing w:before="0" w:after="0" w:line="240" w:lineRule="auto"/>
        <w:ind w:left="23" w:right="170" w:firstLine="403"/>
        <w:rPr>
          <w:rFonts w:ascii="Times New Roman" w:hAnsi="Times New Roman" w:cs="Times New Roman"/>
          <w:sz w:val="28"/>
          <w:szCs w:val="28"/>
          <w:lang w:val="ro-MD"/>
        </w:rPr>
      </w:pPr>
      <w:r w:rsidRPr="00487F3B">
        <w:rPr>
          <w:rFonts w:ascii="Times New Roman" w:hAnsi="Times New Roman" w:cs="Times New Roman"/>
          <w:sz w:val="28"/>
          <w:szCs w:val="28"/>
          <w:lang w:val="ro-MD"/>
        </w:rPr>
        <w:t>a) organizații care reprezintă operator</w:t>
      </w:r>
      <w:r w:rsidR="00DE6B63">
        <w:rPr>
          <w:rFonts w:ascii="Times New Roman" w:hAnsi="Times New Roman" w:cs="Times New Roman"/>
          <w:sz w:val="28"/>
          <w:szCs w:val="28"/>
          <w:lang w:val="ro-MD"/>
        </w:rPr>
        <w:t xml:space="preserve">ii din domeniul pescuitului și </w:t>
      </w:r>
      <w:r w:rsidRPr="00487F3B">
        <w:rPr>
          <w:rFonts w:ascii="Times New Roman" w:hAnsi="Times New Roman" w:cs="Times New Roman"/>
          <w:sz w:val="28"/>
          <w:szCs w:val="28"/>
          <w:lang w:val="ro-MD"/>
        </w:rPr>
        <w:t>din domeniul acvaculturii și reprezentanții sectoarelor de prelucrare și de comercializare;</w:t>
      </w:r>
    </w:p>
    <w:p w14:paraId="6B772C78" w14:textId="07811FF0" w:rsidR="00487F3B" w:rsidRPr="00487F3B" w:rsidRDefault="00487F3B" w:rsidP="00487F3B">
      <w:pPr>
        <w:pStyle w:val="1"/>
        <w:spacing w:before="0" w:after="0" w:line="240" w:lineRule="auto"/>
        <w:ind w:left="23" w:right="170" w:firstLine="403"/>
        <w:rPr>
          <w:rFonts w:ascii="Times New Roman" w:hAnsi="Times New Roman" w:cs="Times New Roman"/>
          <w:sz w:val="28"/>
          <w:szCs w:val="28"/>
          <w:lang w:val="ro-MD"/>
        </w:rPr>
      </w:pPr>
      <w:r w:rsidRPr="00487F3B">
        <w:rPr>
          <w:rFonts w:ascii="Times New Roman" w:hAnsi="Times New Roman" w:cs="Times New Roman"/>
          <w:sz w:val="28"/>
          <w:szCs w:val="28"/>
          <w:lang w:val="ro-MD"/>
        </w:rPr>
        <w:t>b) alte grupuri de in</w:t>
      </w:r>
      <w:r w:rsidR="009E0F55">
        <w:rPr>
          <w:rFonts w:ascii="Times New Roman" w:hAnsi="Times New Roman" w:cs="Times New Roman"/>
          <w:sz w:val="28"/>
          <w:szCs w:val="28"/>
          <w:lang w:val="ro-MD"/>
        </w:rPr>
        <w:t>terese care cad sub incidența PD</w:t>
      </w:r>
      <w:r w:rsidRPr="00487F3B">
        <w:rPr>
          <w:rFonts w:ascii="Times New Roman" w:hAnsi="Times New Roman" w:cs="Times New Roman"/>
          <w:sz w:val="28"/>
          <w:szCs w:val="28"/>
          <w:lang w:val="ro-MD"/>
        </w:rPr>
        <w:t>PA.</w:t>
      </w:r>
    </w:p>
    <w:p w14:paraId="55F1F253" w14:textId="1F6D97EB" w:rsidR="00487F3B" w:rsidRDefault="00487F3B" w:rsidP="00487F3B">
      <w:pPr>
        <w:pStyle w:val="1"/>
        <w:spacing w:before="0" w:after="0" w:line="240" w:lineRule="auto"/>
        <w:ind w:left="23" w:right="170" w:firstLine="403"/>
        <w:rPr>
          <w:rFonts w:ascii="Times New Roman" w:hAnsi="Times New Roman" w:cs="Times New Roman"/>
          <w:sz w:val="28"/>
          <w:szCs w:val="28"/>
          <w:lang w:val="ro-MD"/>
        </w:rPr>
      </w:pPr>
      <w:r w:rsidRPr="00487F3B">
        <w:rPr>
          <w:rFonts w:ascii="Times New Roman" w:hAnsi="Times New Roman" w:cs="Times New Roman"/>
          <w:sz w:val="28"/>
          <w:szCs w:val="28"/>
          <w:lang w:val="ro-MD"/>
        </w:rPr>
        <w:t>(2) Fiecare consiliu consultativ este format d</w:t>
      </w:r>
      <w:r w:rsidR="008918FB">
        <w:rPr>
          <w:rFonts w:ascii="Times New Roman" w:hAnsi="Times New Roman" w:cs="Times New Roman"/>
          <w:sz w:val="28"/>
          <w:szCs w:val="28"/>
          <w:lang w:val="ro-MD"/>
        </w:rPr>
        <w:t>intr-un</w:t>
      </w:r>
      <w:r w:rsidRPr="00487F3B">
        <w:rPr>
          <w:rFonts w:ascii="Times New Roman" w:hAnsi="Times New Roman" w:cs="Times New Roman"/>
          <w:sz w:val="28"/>
          <w:szCs w:val="28"/>
          <w:lang w:val="ro-MD"/>
        </w:rPr>
        <w:t xml:space="preserve"> comitet executiv, </w:t>
      </w:r>
      <w:r w:rsidR="008F0C8F">
        <w:rPr>
          <w:rFonts w:ascii="Times New Roman" w:hAnsi="Times New Roman" w:cs="Times New Roman"/>
          <w:sz w:val="28"/>
          <w:szCs w:val="28"/>
          <w:lang w:val="ro-MD"/>
        </w:rPr>
        <w:t xml:space="preserve">care este </w:t>
      </w:r>
      <w:r w:rsidR="008F0C8F" w:rsidRPr="008F0C8F">
        <w:rPr>
          <w:rFonts w:ascii="Times New Roman" w:hAnsi="Times New Roman" w:cs="Times New Roman"/>
          <w:sz w:val="28"/>
          <w:szCs w:val="28"/>
          <w:lang w:val="ro-MD"/>
        </w:rPr>
        <w:t>responsabil de luarea deciziilor și de gestionarea activităților curente ale consiliu</w:t>
      </w:r>
      <w:r w:rsidR="008F0C8F">
        <w:rPr>
          <w:rFonts w:ascii="Times New Roman" w:hAnsi="Times New Roman" w:cs="Times New Roman"/>
          <w:sz w:val="28"/>
          <w:szCs w:val="28"/>
          <w:lang w:val="ro-MD"/>
        </w:rPr>
        <w:t>lui consultativ. Acesta este</w:t>
      </w:r>
      <w:r w:rsidR="008F0C8F" w:rsidRPr="008F0C8F">
        <w:rPr>
          <w:rFonts w:ascii="Times New Roman" w:hAnsi="Times New Roman" w:cs="Times New Roman"/>
          <w:sz w:val="28"/>
          <w:szCs w:val="28"/>
          <w:lang w:val="ro-MD"/>
        </w:rPr>
        <w:t xml:space="preserve"> format din membrii cu funcții de conducere, cum ar fi președintele consiliului, vicepreședinții, </w:t>
      </w:r>
      <w:r w:rsidRPr="00487F3B">
        <w:rPr>
          <w:rFonts w:ascii="Times New Roman" w:hAnsi="Times New Roman" w:cs="Times New Roman"/>
          <w:sz w:val="28"/>
          <w:szCs w:val="28"/>
          <w:lang w:val="ro-MD"/>
        </w:rPr>
        <w:t>un secretariat și grupuri de lucru menite să abordeze aspecte ale cooperării regionale</w:t>
      </w:r>
      <w:r w:rsidR="00DE6B63" w:rsidRPr="00DE6B63">
        <w:t xml:space="preserve"> </w:t>
      </w:r>
      <w:r w:rsidR="00DE6B63" w:rsidRPr="00DE6B63">
        <w:rPr>
          <w:rFonts w:ascii="Times New Roman" w:hAnsi="Times New Roman" w:cs="Times New Roman"/>
          <w:sz w:val="28"/>
          <w:szCs w:val="28"/>
          <w:lang w:val="ro-MD"/>
        </w:rPr>
        <w:t>în privința măsurilor de conservare</w:t>
      </w:r>
      <w:r w:rsidRPr="00487F3B">
        <w:rPr>
          <w:rFonts w:ascii="Times New Roman" w:hAnsi="Times New Roman" w:cs="Times New Roman"/>
          <w:sz w:val="28"/>
          <w:szCs w:val="28"/>
          <w:lang w:val="ro-MD"/>
        </w:rPr>
        <w:t>, și adoptă măsurile necesare pentru funcționarea sa.</w:t>
      </w:r>
    </w:p>
    <w:p w14:paraId="3F3BB15F" w14:textId="4F0772FF" w:rsidR="00487F3B" w:rsidRPr="00DE6B63" w:rsidRDefault="008F0C8F" w:rsidP="00487F3B">
      <w:pPr>
        <w:pStyle w:val="1"/>
        <w:spacing w:before="0" w:after="0" w:line="240" w:lineRule="auto"/>
        <w:ind w:left="23" w:right="170" w:firstLine="403"/>
        <w:rPr>
          <w:rFonts w:ascii="Times New Roman" w:hAnsi="Times New Roman" w:cs="Times New Roman"/>
          <w:color w:val="000000" w:themeColor="text1"/>
          <w:sz w:val="28"/>
          <w:szCs w:val="28"/>
          <w:lang w:val="ro-MD"/>
        </w:rPr>
      </w:pPr>
      <w:r w:rsidRPr="00DE6B63">
        <w:rPr>
          <w:rFonts w:ascii="Times New Roman" w:hAnsi="Times New Roman" w:cs="Times New Roman"/>
          <w:color w:val="000000" w:themeColor="text1"/>
          <w:sz w:val="28"/>
          <w:szCs w:val="28"/>
          <w:lang w:val="ro-MD"/>
        </w:rPr>
        <w:lastRenderedPageBreak/>
        <w:t xml:space="preserve"> </w:t>
      </w:r>
      <w:r w:rsidR="00487F3B" w:rsidRPr="00DE6B63">
        <w:rPr>
          <w:rFonts w:ascii="Times New Roman" w:hAnsi="Times New Roman" w:cs="Times New Roman"/>
          <w:color w:val="000000" w:themeColor="text1"/>
          <w:sz w:val="28"/>
          <w:szCs w:val="28"/>
          <w:lang w:val="ro-MD"/>
        </w:rPr>
        <w:t xml:space="preserve">(3) Consiliile consultative funcționează și </w:t>
      </w:r>
      <w:r w:rsidR="008918FB">
        <w:rPr>
          <w:rFonts w:ascii="Times New Roman" w:hAnsi="Times New Roman" w:cs="Times New Roman"/>
          <w:color w:val="000000" w:themeColor="text1"/>
          <w:sz w:val="28"/>
          <w:szCs w:val="28"/>
          <w:lang w:val="ro-MD"/>
        </w:rPr>
        <w:t>pot primi</w:t>
      </w:r>
      <w:r w:rsidR="00487F3B" w:rsidRPr="00DE6B63">
        <w:rPr>
          <w:rFonts w:ascii="Times New Roman" w:hAnsi="Times New Roman" w:cs="Times New Roman"/>
          <w:color w:val="000000" w:themeColor="text1"/>
          <w:sz w:val="28"/>
          <w:szCs w:val="28"/>
          <w:lang w:val="ro-MD"/>
        </w:rPr>
        <w:t xml:space="preserve"> finanțare</w:t>
      </w:r>
      <w:r w:rsidR="00DE6B63" w:rsidRPr="00DE6B63">
        <w:rPr>
          <w:rFonts w:ascii="Times New Roman" w:hAnsi="Times New Roman" w:cs="Times New Roman"/>
          <w:color w:val="000000" w:themeColor="text1"/>
          <w:sz w:val="28"/>
          <w:szCs w:val="28"/>
          <w:lang w:val="ro-MD"/>
        </w:rPr>
        <w:t xml:space="preserve"> din Fondul de susținere pentru afacerile maritime, pescuit și acvacultură</w:t>
      </w:r>
      <w:r w:rsidR="005A6043">
        <w:rPr>
          <w:rFonts w:ascii="Times New Roman" w:hAnsi="Times New Roman" w:cs="Times New Roman"/>
          <w:color w:val="000000" w:themeColor="text1"/>
          <w:sz w:val="28"/>
          <w:szCs w:val="28"/>
          <w:lang w:val="ro-MD"/>
        </w:rPr>
        <w:t xml:space="preserve">, astfel cum este prevăzut în </w:t>
      </w:r>
      <w:r w:rsidR="00600655">
        <w:rPr>
          <w:rFonts w:ascii="Times New Roman" w:hAnsi="Times New Roman" w:cs="Times New Roman"/>
          <w:color w:val="000000" w:themeColor="text1"/>
          <w:sz w:val="28"/>
          <w:szCs w:val="28"/>
          <w:lang w:val="ro-MD"/>
        </w:rPr>
        <w:t xml:space="preserve">pct. 2, din </w:t>
      </w:r>
      <w:r w:rsidR="005A6043">
        <w:rPr>
          <w:rFonts w:ascii="Times New Roman" w:hAnsi="Times New Roman" w:cs="Times New Roman"/>
          <w:color w:val="000000" w:themeColor="text1"/>
          <w:sz w:val="28"/>
          <w:szCs w:val="28"/>
          <w:lang w:val="ro-MD"/>
        </w:rPr>
        <w:t>anexa nr. 2</w:t>
      </w:r>
      <w:r w:rsidR="00487F3B" w:rsidRPr="00DE6B63">
        <w:rPr>
          <w:rFonts w:ascii="Times New Roman" w:hAnsi="Times New Roman" w:cs="Times New Roman"/>
          <w:color w:val="000000" w:themeColor="text1"/>
          <w:sz w:val="28"/>
          <w:szCs w:val="28"/>
          <w:lang w:val="ro-MD"/>
        </w:rPr>
        <w:t>.</w:t>
      </w:r>
    </w:p>
    <w:p w14:paraId="5FE745C4" w14:textId="45D13FF3" w:rsidR="00487F3B" w:rsidRPr="00487F3B" w:rsidRDefault="00DE6B63" w:rsidP="00487F3B">
      <w:pPr>
        <w:pStyle w:val="1"/>
        <w:spacing w:before="0" w:after="0" w:line="240" w:lineRule="auto"/>
        <w:ind w:left="23" w:right="170" w:firstLine="403"/>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8918FB">
        <w:rPr>
          <w:rFonts w:ascii="Times New Roman" w:hAnsi="Times New Roman" w:cs="Times New Roman"/>
          <w:sz w:val="28"/>
          <w:szCs w:val="28"/>
          <w:lang w:val="ro-MD"/>
        </w:rPr>
        <w:t>A</w:t>
      </w:r>
      <w:r w:rsidR="008918FB" w:rsidRPr="008918FB">
        <w:rPr>
          <w:rFonts w:ascii="Times New Roman" w:hAnsi="Times New Roman" w:cs="Times New Roman"/>
          <w:sz w:val="28"/>
          <w:szCs w:val="28"/>
          <w:lang w:val="ro-MD"/>
        </w:rPr>
        <w:t>utoritate</w:t>
      </w:r>
      <w:r w:rsidR="008918FB">
        <w:rPr>
          <w:rFonts w:ascii="Times New Roman" w:hAnsi="Times New Roman" w:cs="Times New Roman"/>
          <w:sz w:val="28"/>
          <w:szCs w:val="28"/>
          <w:lang w:val="ro-MD"/>
        </w:rPr>
        <w:t>a</w:t>
      </w:r>
      <w:r w:rsidR="008918FB" w:rsidRPr="008918FB">
        <w:rPr>
          <w:rFonts w:ascii="Times New Roman" w:hAnsi="Times New Roman" w:cs="Times New Roman"/>
          <w:sz w:val="28"/>
          <w:szCs w:val="28"/>
          <w:lang w:val="ro-MD"/>
        </w:rPr>
        <w:t xml:space="preserve"> </w:t>
      </w:r>
      <w:r w:rsidR="00CC2286" w:rsidRPr="00CC2286">
        <w:rPr>
          <w:rFonts w:ascii="Times New Roman" w:hAnsi="Times New Roman" w:cs="Times New Roman"/>
          <w:sz w:val="28"/>
          <w:szCs w:val="28"/>
          <w:lang w:val="ro-MD"/>
        </w:rPr>
        <w:t xml:space="preserve">responsabilă de domeniul pescuitului </w:t>
      </w:r>
      <w:r>
        <w:rPr>
          <w:rFonts w:ascii="Times New Roman" w:hAnsi="Times New Roman" w:cs="Times New Roman"/>
          <w:sz w:val="28"/>
          <w:szCs w:val="28"/>
          <w:lang w:val="ro-MD"/>
        </w:rPr>
        <w:t>este împuternicit</w:t>
      </w:r>
      <w:r w:rsidR="00A1069C">
        <w:rPr>
          <w:rFonts w:ascii="Times New Roman" w:hAnsi="Times New Roman" w:cs="Times New Roman"/>
          <w:sz w:val="28"/>
          <w:szCs w:val="28"/>
          <w:lang w:val="ro-MD"/>
        </w:rPr>
        <w:t>ă</w:t>
      </w:r>
      <w:r w:rsidR="006877EC">
        <w:rPr>
          <w:rFonts w:ascii="Times New Roman" w:hAnsi="Times New Roman" w:cs="Times New Roman"/>
          <w:sz w:val="28"/>
          <w:szCs w:val="28"/>
          <w:lang w:val="ro-MD"/>
        </w:rPr>
        <w:t xml:space="preserve"> </w:t>
      </w:r>
      <w:r w:rsidR="00041088">
        <w:rPr>
          <w:rFonts w:ascii="Times New Roman" w:hAnsi="Times New Roman" w:cs="Times New Roman"/>
          <w:sz w:val="28"/>
          <w:szCs w:val="28"/>
          <w:lang w:val="ro-MD"/>
        </w:rPr>
        <w:t xml:space="preserve">să </w:t>
      </w:r>
      <w:r w:rsidR="00487F3B" w:rsidRPr="00487F3B">
        <w:rPr>
          <w:rFonts w:ascii="Times New Roman" w:hAnsi="Times New Roman" w:cs="Times New Roman"/>
          <w:sz w:val="28"/>
          <w:szCs w:val="28"/>
          <w:lang w:val="ro-MD"/>
        </w:rPr>
        <w:t>s</w:t>
      </w:r>
      <w:r w:rsidR="00041088">
        <w:rPr>
          <w:rFonts w:ascii="Times New Roman" w:hAnsi="Times New Roman" w:cs="Times New Roman"/>
          <w:sz w:val="28"/>
          <w:szCs w:val="28"/>
          <w:lang w:val="ro-MD"/>
        </w:rPr>
        <w:t>tabilească norme</w:t>
      </w:r>
      <w:r w:rsidR="00487F3B" w:rsidRPr="00487F3B">
        <w:rPr>
          <w:rFonts w:ascii="Times New Roman" w:hAnsi="Times New Roman" w:cs="Times New Roman"/>
          <w:sz w:val="28"/>
          <w:szCs w:val="28"/>
          <w:lang w:val="ro-MD"/>
        </w:rPr>
        <w:t xml:space="preserve"> detaliate de funcționare a consiliilor consultative.</w:t>
      </w:r>
    </w:p>
    <w:p w14:paraId="48112A0E" w14:textId="77777777" w:rsidR="00487F3B" w:rsidRPr="007E4E44" w:rsidRDefault="00487F3B" w:rsidP="005D0DB8">
      <w:pPr>
        <w:pStyle w:val="1"/>
        <w:spacing w:before="0" w:after="0" w:line="240" w:lineRule="auto"/>
        <w:ind w:left="23" w:right="169" w:firstLine="403"/>
        <w:rPr>
          <w:rFonts w:ascii="Times New Roman" w:hAnsi="Times New Roman" w:cs="Times New Roman"/>
          <w:sz w:val="28"/>
          <w:szCs w:val="28"/>
          <w:lang w:val="ro-MD"/>
        </w:rPr>
      </w:pPr>
    </w:p>
    <w:p w14:paraId="171CDEB6" w14:textId="06066952" w:rsidR="00004D34" w:rsidRPr="00E44832" w:rsidRDefault="00004D34" w:rsidP="00E44832">
      <w:pPr>
        <w:pStyle w:val="1"/>
        <w:shd w:val="clear" w:color="auto" w:fill="auto"/>
        <w:spacing w:before="0" w:after="0" w:line="240" w:lineRule="auto"/>
        <w:ind w:right="20" w:firstLine="426"/>
        <w:jc w:val="center"/>
        <w:rPr>
          <w:rFonts w:ascii="Times New Roman" w:hAnsi="Times New Roman" w:cs="Times New Roman"/>
          <w:b/>
          <w:sz w:val="28"/>
          <w:szCs w:val="28"/>
          <w:lang w:val="ro-MD"/>
        </w:rPr>
      </w:pPr>
      <w:r w:rsidRPr="00E44832">
        <w:rPr>
          <w:rFonts w:ascii="Times New Roman" w:hAnsi="Times New Roman" w:cs="Times New Roman"/>
          <w:b/>
          <w:sz w:val="28"/>
          <w:szCs w:val="28"/>
          <w:lang w:val="ro-MD"/>
        </w:rPr>
        <w:t xml:space="preserve">Capitulul </w:t>
      </w:r>
      <w:r w:rsidR="00E44832" w:rsidRPr="00E44832">
        <w:rPr>
          <w:rFonts w:ascii="Times New Roman" w:hAnsi="Times New Roman" w:cs="Times New Roman"/>
          <w:b/>
          <w:sz w:val="28"/>
          <w:szCs w:val="28"/>
          <w:lang w:val="ro-MD"/>
        </w:rPr>
        <w:t>XVI</w:t>
      </w:r>
    </w:p>
    <w:p w14:paraId="5C31DDAC" w14:textId="653AF4F0" w:rsidR="000C1C3B" w:rsidRPr="00BB0FFB" w:rsidRDefault="00E74E6A" w:rsidP="000C1C3B">
      <w:pPr>
        <w:spacing w:after="0" w:line="240" w:lineRule="auto"/>
        <w:ind w:firstLine="710"/>
        <w:jc w:val="center"/>
        <w:rPr>
          <w:rFonts w:ascii="Times New Roman" w:hAnsi="Times New Roman"/>
          <w:b/>
          <w:sz w:val="28"/>
          <w:szCs w:val="28"/>
          <w:lang w:val="ro-MD"/>
        </w:rPr>
      </w:pPr>
      <w:r w:rsidRPr="00BB0FFB">
        <w:rPr>
          <w:rFonts w:ascii="Times New Roman" w:hAnsi="Times New Roman"/>
          <w:b/>
          <w:sz w:val="28"/>
          <w:szCs w:val="28"/>
          <w:lang w:val="ro-MD"/>
        </w:rPr>
        <w:t xml:space="preserve">DISPOZIȚII FINALE </w:t>
      </w:r>
    </w:p>
    <w:p w14:paraId="0011F9A9" w14:textId="2FA52F09" w:rsidR="00E74E6A" w:rsidRPr="003B0906" w:rsidRDefault="00E74E6A" w:rsidP="00C12D74">
      <w:pPr>
        <w:spacing w:after="0" w:line="240" w:lineRule="auto"/>
        <w:ind w:firstLine="426"/>
        <w:rPr>
          <w:rFonts w:ascii="Times New Roman" w:hAnsi="Times New Roman"/>
          <w:color w:val="C0504D" w:themeColor="accent2"/>
          <w:sz w:val="28"/>
          <w:szCs w:val="28"/>
          <w:lang w:val="ro-MD"/>
        </w:rPr>
      </w:pPr>
      <w:r w:rsidRPr="005157A1">
        <w:rPr>
          <w:rFonts w:ascii="Times New Roman" w:hAnsi="Times New Roman"/>
          <w:b/>
          <w:sz w:val="28"/>
          <w:szCs w:val="28"/>
          <w:lang w:val="ro-MD"/>
        </w:rPr>
        <w:t xml:space="preserve">Articolul </w:t>
      </w:r>
      <w:r w:rsidR="00DE26B7" w:rsidRPr="005157A1">
        <w:rPr>
          <w:rFonts w:ascii="Times New Roman" w:hAnsi="Times New Roman"/>
          <w:b/>
          <w:sz w:val="28"/>
          <w:szCs w:val="28"/>
          <w:lang w:val="ro-MD"/>
        </w:rPr>
        <w:t>81</w:t>
      </w:r>
      <w:r w:rsidRPr="005157A1">
        <w:rPr>
          <w:rFonts w:ascii="Times New Roman" w:hAnsi="Times New Roman"/>
          <w:b/>
          <w:sz w:val="28"/>
          <w:szCs w:val="28"/>
          <w:lang w:val="ro-MD"/>
        </w:rPr>
        <w:t xml:space="preserve">. </w:t>
      </w:r>
      <w:r w:rsidR="00BB0FFB" w:rsidRPr="00BB0FFB">
        <w:rPr>
          <w:rFonts w:ascii="Times New Roman" w:hAnsi="Times New Roman"/>
          <w:sz w:val="28"/>
          <w:szCs w:val="28"/>
          <w:lang w:val="ro-MD"/>
        </w:rPr>
        <w:t>Intrarea în vigoare a prezentei legi</w:t>
      </w:r>
    </w:p>
    <w:p w14:paraId="4CA38AA1" w14:textId="735F4952" w:rsidR="00E74E6A" w:rsidRDefault="00E74E6A" w:rsidP="00C12D74">
      <w:pPr>
        <w:numPr>
          <w:ilvl w:val="0"/>
          <w:numId w:val="1"/>
        </w:numPr>
        <w:tabs>
          <w:tab w:val="left" w:pos="851"/>
        </w:tabs>
        <w:spacing w:after="0" w:line="240" w:lineRule="auto"/>
        <w:ind w:left="0" w:firstLine="426"/>
        <w:jc w:val="both"/>
        <w:rPr>
          <w:rFonts w:ascii="Times New Roman" w:hAnsi="Times New Roman"/>
          <w:sz w:val="28"/>
          <w:szCs w:val="28"/>
          <w:lang w:val="ro-MD"/>
        </w:rPr>
      </w:pPr>
      <w:r w:rsidRPr="00B34FBC">
        <w:rPr>
          <w:rFonts w:ascii="Times New Roman" w:hAnsi="Times New Roman"/>
          <w:sz w:val="28"/>
          <w:szCs w:val="28"/>
          <w:lang w:val="ro-MD"/>
        </w:rPr>
        <w:t xml:space="preserve">Prezenta lege intră în vigoare </w:t>
      </w:r>
      <w:r w:rsidR="00D655AC">
        <w:rPr>
          <w:rFonts w:ascii="Times New Roman" w:hAnsi="Times New Roman"/>
          <w:sz w:val="28"/>
          <w:szCs w:val="28"/>
          <w:lang w:val="ro-MD"/>
        </w:rPr>
        <w:t>la</w:t>
      </w:r>
      <w:r w:rsidR="00BA3A42">
        <w:rPr>
          <w:rFonts w:ascii="Times New Roman" w:hAnsi="Times New Roman"/>
          <w:sz w:val="28"/>
          <w:szCs w:val="28"/>
          <w:lang w:val="ro-MD"/>
        </w:rPr>
        <w:t xml:space="preserve"> </w:t>
      </w:r>
      <w:r w:rsidR="00C12D74" w:rsidRPr="00C12D74">
        <w:rPr>
          <w:rFonts w:ascii="Times New Roman" w:hAnsi="Times New Roman"/>
          <w:sz w:val="28"/>
          <w:szCs w:val="28"/>
          <w:lang w:val="ro-MD"/>
        </w:rPr>
        <w:t xml:space="preserve"> expirarea termenului de 12 luni de la data publicării în Monitorul Oficial al Republicii Moldova</w:t>
      </w:r>
      <w:r w:rsidR="00BB0FFB">
        <w:rPr>
          <w:rFonts w:ascii="Times New Roman" w:hAnsi="Times New Roman"/>
          <w:sz w:val="28"/>
          <w:szCs w:val="28"/>
        </w:rPr>
        <w:t>.</w:t>
      </w:r>
      <w:r w:rsidR="00CF7EB7">
        <w:rPr>
          <w:rFonts w:ascii="Times New Roman" w:hAnsi="Times New Roman"/>
          <w:sz w:val="28"/>
          <w:szCs w:val="28"/>
          <w:lang w:val="ro-MD"/>
        </w:rPr>
        <w:t xml:space="preserve"> </w:t>
      </w:r>
    </w:p>
    <w:p w14:paraId="7006EE52" w14:textId="77777777" w:rsidR="00BB0FFB" w:rsidRPr="00BB0FFB" w:rsidRDefault="00BB0FFB" w:rsidP="00BB0FFB">
      <w:pPr>
        <w:pStyle w:val="Listparagraf"/>
        <w:numPr>
          <w:ilvl w:val="0"/>
          <w:numId w:val="1"/>
        </w:numPr>
        <w:tabs>
          <w:tab w:val="left" w:pos="851"/>
          <w:tab w:val="left" w:pos="1134"/>
        </w:tabs>
        <w:spacing w:after="0" w:line="240" w:lineRule="auto"/>
        <w:jc w:val="both"/>
        <w:rPr>
          <w:rFonts w:ascii="Times New Roman" w:hAnsi="Times New Roman"/>
          <w:sz w:val="28"/>
          <w:szCs w:val="28"/>
          <w:lang w:val="ro-MD"/>
        </w:rPr>
      </w:pPr>
      <w:r w:rsidRPr="00BB0FFB">
        <w:rPr>
          <w:rFonts w:ascii="Times New Roman" w:hAnsi="Times New Roman"/>
          <w:sz w:val="28"/>
          <w:szCs w:val="28"/>
          <w:lang w:val="ro-MD"/>
        </w:rPr>
        <w:t>Guvernul, în termen de 12 luni de la data publicării prezentei legi:</w:t>
      </w:r>
      <w:r w:rsidR="00D43EA0" w:rsidRPr="00BB0FFB">
        <w:rPr>
          <w:rFonts w:ascii="Times New Roman" w:hAnsi="Times New Roman"/>
          <w:sz w:val="28"/>
          <w:szCs w:val="28"/>
          <w:lang w:val="ro-MD"/>
        </w:rPr>
        <w:t xml:space="preserve"> </w:t>
      </w:r>
    </w:p>
    <w:p w14:paraId="53511D29" w14:textId="5E6AC0DE" w:rsidR="00BB0FFB" w:rsidRPr="00BB0FFB" w:rsidRDefault="00BB0FFB" w:rsidP="00BB0FFB">
      <w:pPr>
        <w:pStyle w:val="Listparagraf"/>
        <w:numPr>
          <w:ilvl w:val="0"/>
          <w:numId w:val="27"/>
        </w:numPr>
        <w:tabs>
          <w:tab w:val="left" w:pos="851"/>
          <w:tab w:val="left" w:pos="1134"/>
        </w:tabs>
        <w:spacing w:after="0" w:line="240" w:lineRule="auto"/>
        <w:ind w:left="0" w:firstLine="567"/>
        <w:jc w:val="both"/>
        <w:rPr>
          <w:rFonts w:ascii="Times New Roman" w:hAnsi="Times New Roman"/>
          <w:sz w:val="28"/>
          <w:szCs w:val="28"/>
          <w:lang w:val="ro-MD"/>
        </w:rPr>
      </w:pPr>
      <w:r w:rsidRPr="00BB0FFB">
        <w:rPr>
          <w:rFonts w:ascii="Times New Roman" w:hAnsi="Times New Roman"/>
          <w:sz w:val="28"/>
          <w:szCs w:val="28"/>
          <w:lang w:val="ro-MD"/>
        </w:rPr>
        <w:t>va pune în concordanță actele sale normative cu prevederile prezentei legi;</w:t>
      </w:r>
    </w:p>
    <w:p w14:paraId="444EC80F" w14:textId="5BD38DDB" w:rsidR="00BB0FFB" w:rsidRDefault="00BB0FFB" w:rsidP="00BB0FFB">
      <w:pPr>
        <w:pStyle w:val="Listparagraf"/>
        <w:numPr>
          <w:ilvl w:val="0"/>
          <w:numId w:val="27"/>
        </w:numPr>
        <w:tabs>
          <w:tab w:val="left" w:pos="851"/>
          <w:tab w:val="left" w:pos="1134"/>
        </w:tabs>
        <w:spacing w:after="0" w:line="240" w:lineRule="auto"/>
        <w:ind w:left="0" w:firstLine="567"/>
        <w:jc w:val="both"/>
        <w:rPr>
          <w:rFonts w:ascii="Times New Roman" w:hAnsi="Times New Roman"/>
          <w:sz w:val="28"/>
          <w:szCs w:val="28"/>
          <w:lang w:val="ro-MD"/>
        </w:rPr>
      </w:pPr>
      <w:r w:rsidRPr="00BB0FFB">
        <w:rPr>
          <w:rFonts w:ascii="Times New Roman" w:hAnsi="Times New Roman"/>
          <w:sz w:val="28"/>
          <w:szCs w:val="28"/>
          <w:lang w:val="ro-MD"/>
        </w:rPr>
        <w:t>va prezenta Parlamentului propuneri privind aducerea în conformitate a legislației naționale cu prevederile prezentei legi.</w:t>
      </w:r>
    </w:p>
    <w:p w14:paraId="78F2807F" w14:textId="77777777" w:rsidR="00BC3EE3" w:rsidRPr="00BC3EE3" w:rsidRDefault="00BC3EE3" w:rsidP="00BC3EE3">
      <w:pPr>
        <w:pStyle w:val="Listparagraf"/>
        <w:numPr>
          <w:ilvl w:val="0"/>
          <w:numId w:val="1"/>
        </w:numPr>
        <w:tabs>
          <w:tab w:val="left" w:pos="851"/>
          <w:tab w:val="left" w:pos="1134"/>
        </w:tabs>
        <w:spacing w:after="0" w:line="240" w:lineRule="auto"/>
        <w:ind w:left="0" w:firstLine="426"/>
        <w:jc w:val="both"/>
        <w:rPr>
          <w:rFonts w:ascii="Times New Roman" w:hAnsi="Times New Roman"/>
          <w:sz w:val="28"/>
          <w:szCs w:val="28"/>
          <w:lang w:val="ro-MD"/>
        </w:rPr>
      </w:pPr>
      <w:r>
        <w:rPr>
          <w:rFonts w:ascii="Times New Roman" w:hAnsi="Times New Roman"/>
          <w:sz w:val="28"/>
          <w:szCs w:val="28"/>
          <w:lang w:val="ro-MD"/>
        </w:rPr>
        <w:t xml:space="preserve"> A</w:t>
      </w:r>
      <w:r w:rsidRPr="00BC3EE3">
        <w:rPr>
          <w:rFonts w:ascii="Times New Roman" w:hAnsi="Times New Roman"/>
          <w:sz w:val="28"/>
          <w:szCs w:val="28"/>
          <w:lang w:val="ro-MD"/>
        </w:rPr>
        <w:t>utoritate</w:t>
      </w:r>
      <w:r>
        <w:rPr>
          <w:rFonts w:ascii="Times New Roman" w:hAnsi="Times New Roman"/>
          <w:sz w:val="28"/>
          <w:szCs w:val="28"/>
          <w:lang w:val="ro-MD"/>
        </w:rPr>
        <w:t>a</w:t>
      </w:r>
      <w:r w:rsidRPr="00BC3EE3">
        <w:rPr>
          <w:rFonts w:ascii="Times New Roman" w:hAnsi="Times New Roman"/>
          <w:sz w:val="28"/>
          <w:szCs w:val="28"/>
          <w:lang w:val="ro-MD"/>
        </w:rPr>
        <w:t xml:space="preserve"> </w:t>
      </w:r>
      <w:r>
        <w:rPr>
          <w:rFonts w:ascii="Times New Roman" w:hAnsi="Times New Roman"/>
          <w:sz w:val="28"/>
          <w:szCs w:val="28"/>
          <w:lang w:val="ro-MD"/>
        </w:rPr>
        <w:t xml:space="preserve">responsabilă </w:t>
      </w:r>
      <w:r w:rsidRPr="00BC3EE3">
        <w:rPr>
          <w:rFonts w:ascii="Times New Roman" w:hAnsi="Times New Roman"/>
          <w:sz w:val="28"/>
          <w:szCs w:val="28"/>
          <w:lang w:val="ro-MD"/>
        </w:rPr>
        <w:t>de domeniul pescuitului</w:t>
      </w:r>
      <w:r>
        <w:rPr>
          <w:rFonts w:ascii="Times New Roman" w:hAnsi="Times New Roman"/>
          <w:sz w:val="28"/>
          <w:szCs w:val="28"/>
          <w:lang w:val="ro-MD"/>
        </w:rPr>
        <w:t xml:space="preserve"> raportează anual Ministerului Agriculturii și Industriei Alimentare </w:t>
      </w:r>
      <w:r w:rsidRPr="00BC3EE3">
        <w:rPr>
          <w:rFonts w:ascii="Times New Roman" w:hAnsi="Times New Roman"/>
          <w:sz w:val="28"/>
          <w:szCs w:val="28"/>
          <w:lang w:val="ro-MD"/>
        </w:rPr>
        <w:t>cu privire la</w:t>
      </w:r>
      <w:r>
        <w:rPr>
          <w:rFonts w:ascii="Times New Roman" w:hAnsi="Times New Roman"/>
          <w:sz w:val="28"/>
          <w:szCs w:val="28"/>
        </w:rPr>
        <w:t>:</w:t>
      </w:r>
    </w:p>
    <w:p w14:paraId="5864B64E" w14:textId="0EE5C616" w:rsidR="00BC3EE3" w:rsidRDefault="00BC3EE3" w:rsidP="00BC3EE3">
      <w:pPr>
        <w:pStyle w:val="Listparagraf"/>
        <w:numPr>
          <w:ilvl w:val="1"/>
          <w:numId w:val="1"/>
        </w:numPr>
        <w:tabs>
          <w:tab w:val="left" w:pos="851"/>
          <w:tab w:val="left" w:pos="1134"/>
        </w:tabs>
        <w:spacing w:after="0" w:line="240" w:lineRule="auto"/>
        <w:jc w:val="both"/>
        <w:rPr>
          <w:rFonts w:ascii="Times New Roman" w:hAnsi="Times New Roman"/>
          <w:sz w:val="28"/>
          <w:szCs w:val="28"/>
          <w:lang w:val="ro-MD"/>
        </w:rPr>
      </w:pPr>
      <w:r w:rsidRPr="00BC3EE3">
        <w:rPr>
          <w:rFonts w:ascii="Times New Roman" w:hAnsi="Times New Roman"/>
          <w:sz w:val="28"/>
          <w:szCs w:val="28"/>
          <w:lang w:val="ro-MD"/>
        </w:rPr>
        <w:t xml:space="preserve">progresele înregistrate în </w:t>
      </w:r>
      <w:r>
        <w:rPr>
          <w:rFonts w:ascii="Times New Roman" w:hAnsi="Times New Roman"/>
          <w:sz w:val="28"/>
          <w:szCs w:val="28"/>
          <w:lang w:val="ro-MD"/>
        </w:rPr>
        <w:t>implementarea PDP</w:t>
      </w:r>
      <w:r w:rsidR="006C2F50">
        <w:rPr>
          <w:rFonts w:ascii="Times New Roman" w:hAnsi="Times New Roman"/>
          <w:sz w:val="28"/>
          <w:szCs w:val="28"/>
          <w:lang w:val="ro-MD"/>
        </w:rPr>
        <w:t>A</w:t>
      </w:r>
      <w:r>
        <w:rPr>
          <w:rFonts w:ascii="Times New Roman" w:hAnsi="Times New Roman"/>
          <w:sz w:val="28"/>
          <w:szCs w:val="28"/>
          <w:lang w:val="ro-MD"/>
        </w:rPr>
        <w:t>;</w:t>
      </w:r>
    </w:p>
    <w:p w14:paraId="3D38FD7A" w14:textId="77777777" w:rsidR="00BC3EE3" w:rsidRDefault="00BC3EE3" w:rsidP="00BC3EE3">
      <w:pPr>
        <w:pStyle w:val="Listparagraf"/>
        <w:numPr>
          <w:ilvl w:val="1"/>
          <w:numId w:val="1"/>
        </w:numPr>
        <w:tabs>
          <w:tab w:val="left" w:pos="851"/>
          <w:tab w:val="left" w:pos="1134"/>
        </w:tabs>
        <w:spacing w:after="0" w:line="240" w:lineRule="auto"/>
        <w:jc w:val="both"/>
        <w:rPr>
          <w:rFonts w:ascii="Times New Roman" w:hAnsi="Times New Roman"/>
          <w:sz w:val="28"/>
          <w:szCs w:val="28"/>
          <w:lang w:val="ro-MD"/>
        </w:rPr>
      </w:pPr>
      <w:r>
        <w:rPr>
          <w:rFonts w:ascii="Times New Roman" w:hAnsi="Times New Roman"/>
          <w:sz w:val="28"/>
          <w:szCs w:val="28"/>
          <w:lang w:val="ro-MD"/>
        </w:rPr>
        <w:t xml:space="preserve">în </w:t>
      </w:r>
      <w:r w:rsidRPr="00BC3EE3">
        <w:rPr>
          <w:rFonts w:ascii="Times New Roman" w:hAnsi="Times New Roman"/>
          <w:sz w:val="28"/>
          <w:szCs w:val="28"/>
          <w:lang w:val="ro-MD"/>
        </w:rPr>
        <w:t>realizarea producției maxime sustenabile</w:t>
      </w:r>
      <w:r>
        <w:rPr>
          <w:rFonts w:ascii="Times New Roman" w:hAnsi="Times New Roman"/>
          <w:sz w:val="28"/>
          <w:szCs w:val="28"/>
          <w:lang w:val="ro-MD"/>
        </w:rPr>
        <w:t>;</w:t>
      </w:r>
    </w:p>
    <w:p w14:paraId="3C436020" w14:textId="1B963635" w:rsidR="00BC3EE3" w:rsidRPr="00BC3EE3" w:rsidRDefault="00BC3EE3" w:rsidP="00BC3EE3">
      <w:pPr>
        <w:pStyle w:val="Listparagraf"/>
        <w:numPr>
          <w:ilvl w:val="1"/>
          <w:numId w:val="1"/>
        </w:numPr>
        <w:tabs>
          <w:tab w:val="clear" w:pos="1440"/>
          <w:tab w:val="left" w:pos="851"/>
          <w:tab w:val="num" w:pos="1134"/>
          <w:tab w:val="left" w:pos="1418"/>
        </w:tabs>
        <w:spacing w:after="0" w:line="240" w:lineRule="auto"/>
        <w:ind w:left="0" w:firstLine="1080"/>
        <w:jc w:val="both"/>
        <w:rPr>
          <w:rFonts w:ascii="Times New Roman" w:hAnsi="Times New Roman"/>
          <w:sz w:val="28"/>
          <w:szCs w:val="28"/>
          <w:lang w:val="ro-MD"/>
        </w:rPr>
      </w:pPr>
      <w:r w:rsidRPr="00BC3EE3">
        <w:rPr>
          <w:rFonts w:ascii="Times New Roman" w:hAnsi="Times New Roman"/>
          <w:sz w:val="28"/>
          <w:szCs w:val="28"/>
          <w:lang w:val="ro-MD"/>
        </w:rPr>
        <w:t>stocurilor de pește</w:t>
      </w:r>
      <w:r>
        <w:rPr>
          <w:rFonts w:ascii="Times New Roman" w:hAnsi="Times New Roman"/>
          <w:sz w:val="28"/>
          <w:szCs w:val="28"/>
          <w:lang w:val="ro-MD"/>
        </w:rPr>
        <w:t xml:space="preserve"> disponibile</w:t>
      </w:r>
      <w:r w:rsidRPr="00BC3EE3">
        <w:rPr>
          <w:rFonts w:ascii="Times New Roman" w:hAnsi="Times New Roman"/>
          <w:sz w:val="28"/>
          <w:szCs w:val="28"/>
          <w:lang w:val="ro-MD"/>
        </w:rPr>
        <w:t xml:space="preserve">, după stabilire a posibilităților de pescuit pentru navele </w:t>
      </w:r>
      <w:r>
        <w:rPr>
          <w:rFonts w:ascii="Times New Roman" w:hAnsi="Times New Roman"/>
          <w:sz w:val="28"/>
          <w:szCs w:val="28"/>
          <w:lang w:val="ro-MD"/>
        </w:rPr>
        <w:t xml:space="preserve">de pescuit ale RM </w:t>
      </w:r>
      <w:r w:rsidRPr="00BC3EE3">
        <w:rPr>
          <w:rFonts w:ascii="Times New Roman" w:hAnsi="Times New Roman"/>
          <w:sz w:val="28"/>
          <w:szCs w:val="28"/>
          <w:lang w:val="ro-MD"/>
        </w:rPr>
        <w:t xml:space="preserve">în apele Uniunii și în anumite </w:t>
      </w:r>
      <w:r>
        <w:rPr>
          <w:rFonts w:ascii="Times New Roman" w:hAnsi="Times New Roman"/>
          <w:sz w:val="28"/>
          <w:szCs w:val="28"/>
          <w:lang w:val="ro-MD"/>
        </w:rPr>
        <w:t>ape din afara Uniunii</w:t>
      </w:r>
      <w:r w:rsidRPr="00BC3EE3">
        <w:rPr>
          <w:rFonts w:ascii="Times New Roman" w:hAnsi="Times New Roman"/>
          <w:sz w:val="28"/>
          <w:szCs w:val="28"/>
          <w:lang w:val="ro-MD"/>
        </w:rPr>
        <w:t>.</w:t>
      </w:r>
    </w:p>
    <w:p w14:paraId="4862FFAA" w14:textId="77777777" w:rsidR="005157A1" w:rsidRDefault="005157A1" w:rsidP="00BC3EE3">
      <w:pPr>
        <w:tabs>
          <w:tab w:val="left" w:pos="851"/>
          <w:tab w:val="left" w:pos="993"/>
          <w:tab w:val="num" w:pos="1134"/>
          <w:tab w:val="left" w:pos="1418"/>
        </w:tabs>
        <w:spacing w:after="0" w:line="240" w:lineRule="auto"/>
        <w:ind w:firstLine="1080"/>
        <w:jc w:val="both"/>
        <w:rPr>
          <w:rFonts w:ascii="Times New Roman" w:hAnsi="Times New Roman"/>
          <w:b/>
          <w:color w:val="C0504D" w:themeColor="accent2"/>
          <w:sz w:val="28"/>
          <w:szCs w:val="28"/>
          <w:lang w:val="ro-MD"/>
        </w:rPr>
      </w:pPr>
    </w:p>
    <w:p w14:paraId="396DED14" w14:textId="77777777" w:rsidR="00BB0FFB" w:rsidRDefault="00BB0FFB" w:rsidP="000C1C3B">
      <w:pPr>
        <w:tabs>
          <w:tab w:val="left" w:pos="851"/>
          <w:tab w:val="left" w:pos="993"/>
        </w:tabs>
        <w:spacing w:after="0" w:line="240" w:lineRule="auto"/>
        <w:ind w:firstLine="709"/>
        <w:jc w:val="both"/>
        <w:rPr>
          <w:rFonts w:ascii="Times New Roman" w:hAnsi="Times New Roman"/>
          <w:b/>
          <w:color w:val="C0504D" w:themeColor="accent2"/>
          <w:sz w:val="28"/>
          <w:szCs w:val="28"/>
          <w:lang w:val="ro-MD"/>
        </w:rPr>
      </w:pPr>
    </w:p>
    <w:p w14:paraId="18F6FEFE" w14:textId="77777777" w:rsidR="005157A1" w:rsidRPr="00BE2B0F" w:rsidRDefault="005157A1" w:rsidP="000C1C3B">
      <w:pPr>
        <w:tabs>
          <w:tab w:val="left" w:pos="851"/>
          <w:tab w:val="left" w:pos="993"/>
        </w:tabs>
        <w:spacing w:after="0" w:line="240" w:lineRule="auto"/>
        <w:ind w:firstLine="709"/>
        <w:jc w:val="both"/>
        <w:rPr>
          <w:rFonts w:ascii="Times New Roman" w:hAnsi="Times New Roman"/>
          <w:color w:val="F79646" w:themeColor="accent6"/>
          <w:sz w:val="28"/>
          <w:szCs w:val="28"/>
          <w:lang w:val="ro-MD"/>
        </w:rPr>
      </w:pPr>
    </w:p>
    <w:p w14:paraId="5A85ED7A" w14:textId="27BF1DFE" w:rsidR="00E74E6A" w:rsidRDefault="00BB0FFB" w:rsidP="00D04AB5">
      <w:pPr>
        <w:spacing w:after="0" w:line="240" w:lineRule="auto"/>
        <w:ind w:firstLine="709"/>
        <w:jc w:val="both"/>
        <w:rPr>
          <w:rFonts w:ascii="Times New Roman" w:hAnsi="Times New Roman"/>
          <w:b/>
          <w:sz w:val="28"/>
          <w:szCs w:val="28"/>
          <w:lang w:val="ro-MD"/>
        </w:rPr>
      </w:pPr>
      <w:r>
        <w:rPr>
          <w:rFonts w:ascii="Times New Roman" w:hAnsi="Times New Roman"/>
          <w:b/>
          <w:sz w:val="28"/>
          <w:szCs w:val="28"/>
          <w:lang w:val="ro-MD"/>
        </w:rPr>
        <w:t>PREȘEDINTELE PARLAMENTULUI</w:t>
      </w:r>
      <w:r w:rsidR="00CF7EB7">
        <w:rPr>
          <w:rFonts w:ascii="Times New Roman" w:hAnsi="Times New Roman"/>
          <w:b/>
          <w:sz w:val="28"/>
          <w:szCs w:val="28"/>
          <w:lang w:val="ro-MD"/>
        </w:rPr>
        <w:t xml:space="preserve">                                   Igor GROSU</w:t>
      </w:r>
    </w:p>
    <w:p w14:paraId="69CAAEB7" w14:textId="77777777" w:rsidR="00A24A6B" w:rsidRDefault="00A24A6B" w:rsidP="00D04AB5">
      <w:pPr>
        <w:spacing w:after="0" w:line="240" w:lineRule="auto"/>
        <w:ind w:firstLine="709"/>
        <w:jc w:val="both"/>
        <w:rPr>
          <w:rFonts w:ascii="Times New Roman" w:hAnsi="Times New Roman"/>
          <w:b/>
          <w:sz w:val="28"/>
          <w:szCs w:val="28"/>
          <w:lang w:val="ro-MD"/>
        </w:rPr>
      </w:pPr>
    </w:p>
    <w:p w14:paraId="1F9D7F2B" w14:textId="77777777" w:rsidR="00A24A6B" w:rsidRDefault="00A24A6B" w:rsidP="00D04AB5">
      <w:pPr>
        <w:spacing w:after="0" w:line="240" w:lineRule="auto"/>
        <w:ind w:firstLine="709"/>
        <w:jc w:val="both"/>
        <w:rPr>
          <w:rFonts w:ascii="Times New Roman" w:hAnsi="Times New Roman"/>
          <w:b/>
          <w:sz w:val="28"/>
          <w:szCs w:val="28"/>
          <w:lang w:val="ro-MD"/>
        </w:rPr>
      </w:pPr>
    </w:p>
    <w:p w14:paraId="7824628B" w14:textId="77777777" w:rsidR="00A24A6B" w:rsidRDefault="00A24A6B" w:rsidP="00D04AB5">
      <w:pPr>
        <w:spacing w:after="0" w:line="240" w:lineRule="auto"/>
        <w:ind w:firstLine="709"/>
        <w:jc w:val="both"/>
        <w:rPr>
          <w:rFonts w:ascii="Times New Roman" w:hAnsi="Times New Roman"/>
          <w:b/>
          <w:sz w:val="28"/>
          <w:szCs w:val="28"/>
          <w:lang w:val="ro-MD"/>
        </w:rPr>
      </w:pPr>
    </w:p>
    <w:p w14:paraId="26E56B1B" w14:textId="77777777" w:rsidR="00A24A6B" w:rsidRDefault="00A24A6B" w:rsidP="00D04AB5">
      <w:pPr>
        <w:spacing w:after="0" w:line="240" w:lineRule="auto"/>
        <w:ind w:firstLine="709"/>
        <w:jc w:val="both"/>
        <w:rPr>
          <w:rFonts w:ascii="Times New Roman" w:hAnsi="Times New Roman"/>
          <w:b/>
          <w:sz w:val="28"/>
          <w:szCs w:val="28"/>
          <w:lang w:val="ro-MD"/>
        </w:rPr>
      </w:pPr>
    </w:p>
    <w:p w14:paraId="4A4AA0FB" w14:textId="77777777" w:rsidR="00A24A6B" w:rsidRDefault="00A24A6B" w:rsidP="00D04AB5">
      <w:pPr>
        <w:spacing w:after="0" w:line="240" w:lineRule="auto"/>
        <w:ind w:firstLine="709"/>
        <w:jc w:val="both"/>
        <w:rPr>
          <w:rFonts w:ascii="Times New Roman" w:hAnsi="Times New Roman"/>
          <w:b/>
          <w:sz w:val="28"/>
          <w:szCs w:val="28"/>
          <w:lang w:val="ro-MD"/>
        </w:rPr>
      </w:pPr>
    </w:p>
    <w:p w14:paraId="2C0EA38A" w14:textId="77777777" w:rsidR="00A24A6B" w:rsidRDefault="00A24A6B" w:rsidP="00D04AB5">
      <w:pPr>
        <w:spacing w:after="0" w:line="240" w:lineRule="auto"/>
        <w:ind w:firstLine="709"/>
        <w:jc w:val="both"/>
        <w:rPr>
          <w:rFonts w:ascii="Times New Roman" w:hAnsi="Times New Roman"/>
          <w:b/>
          <w:sz w:val="28"/>
          <w:szCs w:val="28"/>
          <w:lang w:val="ro-MD"/>
        </w:rPr>
      </w:pPr>
    </w:p>
    <w:p w14:paraId="48A49D41" w14:textId="77777777" w:rsidR="00A24A6B" w:rsidRDefault="00A24A6B" w:rsidP="00D04AB5">
      <w:pPr>
        <w:spacing w:after="0" w:line="240" w:lineRule="auto"/>
        <w:ind w:firstLine="709"/>
        <w:jc w:val="both"/>
        <w:rPr>
          <w:rFonts w:ascii="Times New Roman" w:hAnsi="Times New Roman"/>
          <w:b/>
          <w:sz w:val="28"/>
          <w:szCs w:val="28"/>
          <w:lang w:val="ro-MD"/>
        </w:rPr>
      </w:pPr>
    </w:p>
    <w:p w14:paraId="6E31A253" w14:textId="77777777" w:rsidR="00A24A6B" w:rsidRDefault="00A24A6B" w:rsidP="00D04AB5">
      <w:pPr>
        <w:spacing w:after="0" w:line="240" w:lineRule="auto"/>
        <w:ind w:firstLine="709"/>
        <w:jc w:val="both"/>
        <w:rPr>
          <w:rFonts w:ascii="Times New Roman" w:hAnsi="Times New Roman"/>
          <w:b/>
          <w:sz w:val="28"/>
          <w:szCs w:val="28"/>
          <w:lang w:val="ro-MD"/>
        </w:rPr>
      </w:pPr>
    </w:p>
    <w:p w14:paraId="012D3095" w14:textId="77777777" w:rsidR="00A24A6B" w:rsidRDefault="00A24A6B" w:rsidP="00D04AB5">
      <w:pPr>
        <w:spacing w:after="0" w:line="240" w:lineRule="auto"/>
        <w:ind w:firstLine="709"/>
        <w:jc w:val="both"/>
        <w:rPr>
          <w:rFonts w:ascii="Times New Roman" w:hAnsi="Times New Roman"/>
          <w:b/>
          <w:sz w:val="28"/>
          <w:szCs w:val="28"/>
          <w:lang w:val="ro-MD"/>
        </w:rPr>
      </w:pPr>
    </w:p>
    <w:p w14:paraId="3DAD834B" w14:textId="77777777" w:rsidR="00A24A6B" w:rsidRDefault="00A24A6B" w:rsidP="00D04AB5">
      <w:pPr>
        <w:spacing w:after="0" w:line="240" w:lineRule="auto"/>
        <w:ind w:firstLine="709"/>
        <w:jc w:val="both"/>
        <w:rPr>
          <w:rFonts w:ascii="Times New Roman" w:hAnsi="Times New Roman"/>
          <w:b/>
          <w:sz w:val="28"/>
          <w:szCs w:val="28"/>
          <w:lang w:val="ro-MD"/>
        </w:rPr>
      </w:pPr>
    </w:p>
    <w:p w14:paraId="4492B2CF" w14:textId="77777777" w:rsidR="00A24A6B" w:rsidRDefault="00A24A6B" w:rsidP="00D04AB5">
      <w:pPr>
        <w:spacing w:after="0" w:line="240" w:lineRule="auto"/>
        <w:ind w:firstLine="709"/>
        <w:jc w:val="both"/>
        <w:rPr>
          <w:rFonts w:ascii="Times New Roman" w:hAnsi="Times New Roman"/>
          <w:b/>
          <w:sz w:val="28"/>
          <w:szCs w:val="28"/>
          <w:lang w:val="ro-MD"/>
        </w:rPr>
      </w:pPr>
    </w:p>
    <w:p w14:paraId="4AE276FB" w14:textId="77777777" w:rsidR="00A24A6B" w:rsidRDefault="00A24A6B" w:rsidP="00D04AB5">
      <w:pPr>
        <w:spacing w:after="0" w:line="240" w:lineRule="auto"/>
        <w:ind w:firstLine="709"/>
        <w:jc w:val="both"/>
        <w:rPr>
          <w:rFonts w:ascii="Times New Roman" w:hAnsi="Times New Roman"/>
          <w:b/>
          <w:sz w:val="28"/>
          <w:szCs w:val="28"/>
          <w:lang w:val="ro-MD"/>
        </w:rPr>
      </w:pPr>
    </w:p>
    <w:p w14:paraId="6CFB5578" w14:textId="77777777" w:rsidR="00A24A6B" w:rsidRDefault="00A24A6B" w:rsidP="00D04AB5">
      <w:pPr>
        <w:spacing w:after="0" w:line="240" w:lineRule="auto"/>
        <w:ind w:firstLine="709"/>
        <w:jc w:val="both"/>
        <w:rPr>
          <w:rFonts w:ascii="Times New Roman" w:hAnsi="Times New Roman"/>
          <w:b/>
          <w:sz w:val="28"/>
          <w:szCs w:val="28"/>
          <w:lang w:val="ro-MD"/>
        </w:rPr>
      </w:pPr>
    </w:p>
    <w:p w14:paraId="6E4F52F7" w14:textId="77777777" w:rsidR="007C35AE" w:rsidRDefault="007C35AE" w:rsidP="00D04AB5">
      <w:pPr>
        <w:spacing w:after="0" w:line="240" w:lineRule="auto"/>
        <w:ind w:firstLine="709"/>
        <w:jc w:val="both"/>
        <w:rPr>
          <w:rFonts w:ascii="Times New Roman" w:hAnsi="Times New Roman"/>
          <w:b/>
          <w:sz w:val="28"/>
          <w:szCs w:val="28"/>
          <w:lang w:val="ro-MD"/>
        </w:rPr>
      </w:pPr>
    </w:p>
    <w:p w14:paraId="742ECFE1" w14:textId="77777777" w:rsidR="007C35AE" w:rsidRDefault="007C35AE" w:rsidP="00D04AB5">
      <w:pPr>
        <w:spacing w:after="0" w:line="240" w:lineRule="auto"/>
        <w:ind w:firstLine="709"/>
        <w:jc w:val="both"/>
        <w:rPr>
          <w:rFonts w:ascii="Times New Roman" w:hAnsi="Times New Roman"/>
          <w:b/>
          <w:sz w:val="28"/>
          <w:szCs w:val="28"/>
          <w:lang w:val="ro-MD"/>
        </w:rPr>
      </w:pPr>
    </w:p>
    <w:p w14:paraId="42E9D835" w14:textId="77777777" w:rsidR="007C35AE" w:rsidRDefault="007C35AE" w:rsidP="00D04AB5">
      <w:pPr>
        <w:spacing w:after="0" w:line="240" w:lineRule="auto"/>
        <w:ind w:firstLine="709"/>
        <w:jc w:val="both"/>
        <w:rPr>
          <w:rFonts w:ascii="Times New Roman" w:hAnsi="Times New Roman"/>
          <w:b/>
          <w:sz w:val="28"/>
          <w:szCs w:val="28"/>
          <w:lang w:val="ro-MD"/>
        </w:rPr>
      </w:pPr>
    </w:p>
    <w:p w14:paraId="201851A2" w14:textId="77777777" w:rsidR="007C35AE" w:rsidRDefault="007C35AE" w:rsidP="00D04AB5">
      <w:pPr>
        <w:spacing w:after="0" w:line="240" w:lineRule="auto"/>
        <w:ind w:firstLine="709"/>
        <w:jc w:val="both"/>
        <w:rPr>
          <w:rFonts w:ascii="Times New Roman" w:hAnsi="Times New Roman"/>
          <w:b/>
          <w:sz w:val="28"/>
          <w:szCs w:val="28"/>
          <w:lang w:val="ro-MD"/>
        </w:rPr>
      </w:pPr>
    </w:p>
    <w:p w14:paraId="6000684D" w14:textId="77777777" w:rsidR="007C35AE" w:rsidRDefault="007C35AE" w:rsidP="00D04AB5">
      <w:pPr>
        <w:spacing w:after="0" w:line="240" w:lineRule="auto"/>
        <w:ind w:firstLine="709"/>
        <w:jc w:val="both"/>
        <w:rPr>
          <w:rFonts w:ascii="Times New Roman" w:hAnsi="Times New Roman"/>
          <w:b/>
          <w:sz w:val="28"/>
          <w:szCs w:val="28"/>
          <w:lang w:val="ro-MD"/>
        </w:rPr>
      </w:pPr>
    </w:p>
    <w:p w14:paraId="0AAE3183" w14:textId="77777777" w:rsidR="007C35AE" w:rsidRDefault="007C35AE" w:rsidP="00D04AB5">
      <w:pPr>
        <w:spacing w:after="0" w:line="240" w:lineRule="auto"/>
        <w:ind w:firstLine="709"/>
        <w:jc w:val="both"/>
        <w:rPr>
          <w:rFonts w:ascii="Times New Roman" w:hAnsi="Times New Roman"/>
          <w:b/>
          <w:sz w:val="28"/>
          <w:szCs w:val="28"/>
          <w:lang w:val="ro-MD"/>
        </w:rPr>
      </w:pPr>
    </w:p>
    <w:p w14:paraId="57AE1268" w14:textId="77777777" w:rsidR="007C35AE" w:rsidRDefault="007C35AE" w:rsidP="00D04AB5">
      <w:pPr>
        <w:spacing w:after="0" w:line="240" w:lineRule="auto"/>
        <w:ind w:firstLine="709"/>
        <w:jc w:val="both"/>
        <w:rPr>
          <w:rFonts w:ascii="Times New Roman" w:hAnsi="Times New Roman"/>
          <w:b/>
          <w:sz w:val="28"/>
          <w:szCs w:val="28"/>
          <w:lang w:val="ro-MD"/>
        </w:rPr>
      </w:pPr>
    </w:p>
    <w:p w14:paraId="4C04F2E0" w14:textId="77777777" w:rsidR="007C35AE" w:rsidRDefault="007C35AE" w:rsidP="00D04AB5">
      <w:pPr>
        <w:spacing w:after="0" w:line="240" w:lineRule="auto"/>
        <w:ind w:firstLine="709"/>
        <w:jc w:val="both"/>
        <w:rPr>
          <w:rFonts w:ascii="Times New Roman" w:hAnsi="Times New Roman"/>
          <w:b/>
          <w:sz w:val="28"/>
          <w:szCs w:val="28"/>
          <w:lang w:val="ro-MD"/>
        </w:rPr>
      </w:pPr>
    </w:p>
    <w:p w14:paraId="0D8A8640" w14:textId="7F2B9367" w:rsidR="00CF7EB7" w:rsidRPr="007C35AE" w:rsidRDefault="00BD3F89" w:rsidP="00CF7EB7">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lastRenderedPageBreak/>
        <w:t>Anexa</w:t>
      </w:r>
      <w:r w:rsidR="00C57F9D" w:rsidRPr="007C35AE">
        <w:rPr>
          <w:rFonts w:ascii="Times New Roman" w:hAnsi="Times New Roman"/>
          <w:i/>
          <w:sz w:val="28"/>
          <w:szCs w:val="28"/>
          <w:lang w:val="ro-MD"/>
        </w:rPr>
        <w:t xml:space="preserve"> nr.1</w:t>
      </w:r>
    </w:p>
    <w:p w14:paraId="00EF4D80" w14:textId="59E3F5B3" w:rsidR="00C57F9D" w:rsidRPr="007C35AE" w:rsidRDefault="00C57F9D" w:rsidP="00CF7EB7">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t xml:space="preserve">la Legea privind politica </w:t>
      </w:r>
    </w:p>
    <w:p w14:paraId="6522FCE2" w14:textId="777CE0D1" w:rsidR="00C57F9D" w:rsidRPr="007C35AE" w:rsidRDefault="00C57F9D" w:rsidP="00CF7EB7">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t xml:space="preserve"> în domeniul pescuitului și acvaculturii</w:t>
      </w:r>
    </w:p>
    <w:p w14:paraId="3EC77A53" w14:textId="77777777" w:rsidR="000C0B82" w:rsidRPr="007C35AE" w:rsidRDefault="000C0B82" w:rsidP="006E712F">
      <w:pPr>
        <w:spacing w:after="0" w:line="240" w:lineRule="auto"/>
        <w:ind w:firstLine="709"/>
        <w:jc w:val="right"/>
        <w:rPr>
          <w:rFonts w:ascii="Times New Roman" w:hAnsi="Times New Roman"/>
          <w:i/>
          <w:sz w:val="28"/>
          <w:szCs w:val="28"/>
          <w:lang w:val="ro-MD"/>
        </w:rPr>
      </w:pPr>
    </w:p>
    <w:p w14:paraId="05AC9AF2" w14:textId="273F327E" w:rsidR="000C0B82" w:rsidRDefault="000C0B82" w:rsidP="000C0B82">
      <w:pPr>
        <w:spacing w:after="0" w:line="240" w:lineRule="auto"/>
        <w:ind w:firstLine="709"/>
        <w:jc w:val="center"/>
        <w:rPr>
          <w:rFonts w:ascii="Times New Roman" w:hAnsi="Times New Roman"/>
          <w:b/>
          <w:sz w:val="28"/>
          <w:szCs w:val="28"/>
          <w:lang w:val="ro-MD"/>
        </w:rPr>
      </w:pPr>
      <w:r>
        <w:rPr>
          <w:rFonts w:ascii="Times New Roman" w:hAnsi="Times New Roman"/>
          <w:b/>
          <w:sz w:val="28"/>
          <w:szCs w:val="28"/>
          <w:lang w:val="ro-MD"/>
        </w:rPr>
        <w:t xml:space="preserve">DIMENSIUNILE MINIME ALE </w:t>
      </w:r>
      <w:r w:rsidR="007C35AE">
        <w:rPr>
          <w:rFonts w:ascii="Times New Roman" w:hAnsi="Times New Roman"/>
          <w:b/>
          <w:sz w:val="28"/>
          <w:szCs w:val="28"/>
          <w:lang w:val="ro-MD"/>
        </w:rPr>
        <w:t>PRODUSELOR DE PESCUIT</w:t>
      </w:r>
    </w:p>
    <w:p w14:paraId="7727BED1" w14:textId="77777777" w:rsidR="007537A5" w:rsidRDefault="007537A5" w:rsidP="000C0B82">
      <w:pPr>
        <w:spacing w:after="0" w:line="240" w:lineRule="auto"/>
        <w:ind w:firstLine="709"/>
        <w:jc w:val="center"/>
        <w:rPr>
          <w:rFonts w:ascii="Times New Roman" w:hAnsi="Times New Roman"/>
          <w:b/>
          <w:sz w:val="28"/>
          <w:szCs w:val="28"/>
          <w:lang w:val="ro-MD"/>
        </w:rPr>
      </w:pPr>
    </w:p>
    <w:tbl>
      <w:tblPr>
        <w:tblW w:w="93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5"/>
        <w:gridCol w:w="3375"/>
        <w:gridCol w:w="2880"/>
      </w:tblGrid>
      <w:tr w:rsidR="000C0B82" w14:paraId="37B7A2A0" w14:textId="29759D5A" w:rsidTr="000C0B82">
        <w:trPr>
          <w:trHeight w:val="360"/>
        </w:trPr>
        <w:tc>
          <w:tcPr>
            <w:tcW w:w="3105" w:type="dxa"/>
          </w:tcPr>
          <w:p w14:paraId="1B42D5B8" w14:textId="0909667B" w:rsidR="000C0B82" w:rsidRPr="000C0B82" w:rsidRDefault="00C61BB0" w:rsidP="00C61BB0">
            <w:pPr>
              <w:spacing w:after="0" w:line="240" w:lineRule="auto"/>
              <w:ind w:firstLine="24"/>
              <w:rPr>
                <w:rFonts w:ascii="Times New Roman" w:hAnsi="Times New Roman"/>
                <w:b/>
                <w:sz w:val="28"/>
                <w:szCs w:val="28"/>
                <w:lang w:val="ro-MD"/>
              </w:rPr>
            </w:pPr>
            <w:r w:rsidRPr="00C61BB0">
              <w:rPr>
                <w:rFonts w:ascii="Times New Roman" w:hAnsi="Times New Roman"/>
                <w:b/>
                <w:sz w:val="28"/>
                <w:szCs w:val="28"/>
                <w:lang w:val="ro-MD"/>
              </w:rPr>
              <w:t>Denumire științifică</w:t>
            </w:r>
          </w:p>
          <w:p w14:paraId="732A4576" w14:textId="77777777" w:rsidR="000C0B82" w:rsidRDefault="000C0B82" w:rsidP="000C0B82">
            <w:pPr>
              <w:spacing w:after="0" w:line="240" w:lineRule="auto"/>
              <w:ind w:firstLine="709"/>
              <w:jc w:val="right"/>
              <w:rPr>
                <w:rFonts w:ascii="Times New Roman" w:hAnsi="Times New Roman"/>
                <w:b/>
                <w:sz w:val="28"/>
                <w:szCs w:val="28"/>
                <w:lang w:val="ro-MD"/>
              </w:rPr>
            </w:pPr>
          </w:p>
        </w:tc>
        <w:tc>
          <w:tcPr>
            <w:tcW w:w="3375" w:type="dxa"/>
          </w:tcPr>
          <w:p w14:paraId="2F830C58" w14:textId="0D07D16F" w:rsidR="000C0B82" w:rsidRDefault="00C61BB0" w:rsidP="00C61BB0">
            <w:pPr>
              <w:spacing w:after="0" w:line="240" w:lineRule="auto"/>
              <w:ind w:firstLine="37"/>
              <w:jc w:val="both"/>
              <w:rPr>
                <w:rFonts w:ascii="Times New Roman" w:hAnsi="Times New Roman"/>
                <w:b/>
                <w:sz w:val="28"/>
                <w:szCs w:val="28"/>
                <w:lang w:val="ro-MD"/>
              </w:rPr>
            </w:pPr>
            <w:r w:rsidRPr="00C61BB0">
              <w:rPr>
                <w:rFonts w:ascii="Times New Roman" w:hAnsi="Times New Roman"/>
                <w:b/>
                <w:sz w:val="28"/>
                <w:szCs w:val="28"/>
                <w:lang w:val="ro-MD"/>
              </w:rPr>
              <w:t>Denumire uzuală</w:t>
            </w:r>
          </w:p>
        </w:tc>
        <w:tc>
          <w:tcPr>
            <w:tcW w:w="2880" w:type="dxa"/>
          </w:tcPr>
          <w:p w14:paraId="20225F03" w14:textId="1C98F4F0" w:rsidR="000C0B82" w:rsidRDefault="00C61BB0" w:rsidP="00C61BB0">
            <w:pPr>
              <w:spacing w:after="0" w:line="240" w:lineRule="auto"/>
              <w:jc w:val="both"/>
              <w:rPr>
                <w:rFonts w:ascii="Times New Roman" w:hAnsi="Times New Roman"/>
                <w:b/>
                <w:sz w:val="28"/>
                <w:szCs w:val="28"/>
                <w:lang w:val="ro-MD"/>
              </w:rPr>
            </w:pPr>
            <w:r w:rsidRPr="00C61BB0">
              <w:rPr>
                <w:rFonts w:ascii="Times New Roman" w:hAnsi="Times New Roman"/>
                <w:b/>
                <w:sz w:val="28"/>
                <w:szCs w:val="28"/>
                <w:lang w:val="ro-MD"/>
              </w:rPr>
              <w:t>Dimensiune minimă</w:t>
            </w:r>
          </w:p>
        </w:tc>
      </w:tr>
      <w:tr w:rsidR="000C0B82" w14:paraId="764EABB6" w14:textId="77777777" w:rsidTr="00687B7D">
        <w:trPr>
          <w:trHeight w:val="270"/>
        </w:trPr>
        <w:tc>
          <w:tcPr>
            <w:tcW w:w="9360" w:type="dxa"/>
            <w:gridSpan w:val="3"/>
          </w:tcPr>
          <w:p w14:paraId="631D4E38" w14:textId="2F94A6C3" w:rsidR="000C0B82" w:rsidRPr="00351E5E" w:rsidRDefault="00C61BB0" w:rsidP="00C61BB0">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1.   Pești</w:t>
            </w:r>
          </w:p>
        </w:tc>
      </w:tr>
      <w:tr w:rsidR="000C0B82" w14:paraId="475B2900" w14:textId="77777777" w:rsidTr="00C61BB0">
        <w:trPr>
          <w:trHeight w:val="284"/>
        </w:trPr>
        <w:tc>
          <w:tcPr>
            <w:tcW w:w="3105" w:type="dxa"/>
          </w:tcPr>
          <w:p w14:paraId="18A92E7F" w14:textId="70667F47" w:rsidR="000C0B82" w:rsidRPr="00C61BB0" w:rsidRDefault="00C61BB0" w:rsidP="00C61BB0">
            <w:pPr>
              <w:spacing w:after="0" w:line="240" w:lineRule="auto"/>
              <w:ind w:firstLine="24"/>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Dicentrarchus labrax</w:t>
            </w:r>
          </w:p>
        </w:tc>
        <w:tc>
          <w:tcPr>
            <w:tcW w:w="3375" w:type="dxa"/>
          </w:tcPr>
          <w:p w14:paraId="2D696B8B" w14:textId="67486026" w:rsidR="000C0B82" w:rsidRPr="00C61BB0" w:rsidRDefault="00C61BB0" w:rsidP="00C61BB0">
            <w:pPr>
              <w:spacing w:after="0" w:line="240" w:lineRule="auto"/>
              <w:ind w:firstLine="37"/>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Lavrac</w:t>
            </w:r>
          </w:p>
        </w:tc>
        <w:tc>
          <w:tcPr>
            <w:tcW w:w="2880" w:type="dxa"/>
          </w:tcPr>
          <w:p w14:paraId="404F902F" w14:textId="2FC0243F" w:rsidR="000C0B82" w:rsidRPr="00C61BB0" w:rsidRDefault="00C61BB0" w:rsidP="0076207F">
            <w:pPr>
              <w:spacing w:after="0" w:line="240" w:lineRule="auto"/>
              <w:ind w:firstLine="64"/>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25 cm</w:t>
            </w:r>
          </w:p>
        </w:tc>
      </w:tr>
      <w:tr w:rsidR="00C61BB0" w14:paraId="23FB53E2" w14:textId="77777777" w:rsidTr="00C61BB0">
        <w:trPr>
          <w:trHeight w:val="284"/>
        </w:trPr>
        <w:tc>
          <w:tcPr>
            <w:tcW w:w="3105" w:type="dxa"/>
          </w:tcPr>
          <w:p w14:paraId="5E2D1D91" w14:textId="40895C73" w:rsidR="00C61BB0" w:rsidRPr="00C61BB0" w:rsidRDefault="00C61BB0" w:rsidP="00C61BB0">
            <w:pPr>
              <w:spacing w:after="0" w:line="240" w:lineRule="auto"/>
              <w:ind w:firstLine="24"/>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Diplodus puntazzo</w:t>
            </w:r>
          </w:p>
        </w:tc>
        <w:tc>
          <w:tcPr>
            <w:tcW w:w="3375" w:type="dxa"/>
          </w:tcPr>
          <w:p w14:paraId="03D4283C" w14:textId="4E7C58FD" w:rsidR="00C61BB0" w:rsidRPr="00C61BB0" w:rsidRDefault="00C61BB0" w:rsidP="00C61BB0">
            <w:pPr>
              <w:spacing w:after="0" w:line="240" w:lineRule="auto"/>
              <w:ind w:firstLine="37"/>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Diplodus annularis</w:t>
            </w:r>
          </w:p>
        </w:tc>
        <w:tc>
          <w:tcPr>
            <w:tcW w:w="2880" w:type="dxa"/>
          </w:tcPr>
          <w:p w14:paraId="7D183021" w14:textId="1A2E3AC4" w:rsidR="00C61BB0" w:rsidRPr="00C61BB0" w:rsidRDefault="00C61BB0" w:rsidP="0076207F">
            <w:pPr>
              <w:spacing w:after="0" w:line="240" w:lineRule="auto"/>
              <w:ind w:firstLine="64"/>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12 cm</w:t>
            </w:r>
          </w:p>
        </w:tc>
      </w:tr>
      <w:tr w:rsidR="00C61BB0" w14:paraId="074DC65C" w14:textId="77777777" w:rsidTr="00C61BB0">
        <w:trPr>
          <w:trHeight w:val="293"/>
        </w:trPr>
        <w:tc>
          <w:tcPr>
            <w:tcW w:w="3105" w:type="dxa"/>
          </w:tcPr>
          <w:p w14:paraId="6BAE7307" w14:textId="7BB77C0A" w:rsidR="00C61BB0" w:rsidRPr="00C61BB0" w:rsidRDefault="00C61BB0" w:rsidP="00C61BB0">
            <w:pPr>
              <w:spacing w:after="0" w:line="240" w:lineRule="auto"/>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Diplodus sargus</w:t>
            </w:r>
          </w:p>
        </w:tc>
        <w:tc>
          <w:tcPr>
            <w:tcW w:w="3375" w:type="dxa"/>
          </w:tcPr>
          <w:p w14:paraId="1E7FD6D2" w14:textId="3C0EAC8E" w:rsidR="00C61BB0" w:rsidRPr="00C61BB0" w:rsidRDefault="00C61BB0" w:rsidP="00C61BB0">
            <w:pPr>
              <w:spacing w:after="0" w:line="240" w:lineRule="auto"/>
              <w:ind w:firstLine="37"/>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Sparus cu coadă neagră</w:t>
            </w:r>
          </w:p>
        </w:tc>
        <w:tc>
          <w:tcPr>
            <w:tcW w:w="2880" w:type="dxa"/>
          </w:tcPr>
          <w:p w14:paraId="2960F2C2" w14:textId="4120BEA6" w:rsidR="00C61BB0" w:rsidRPr="00C61BB0" w:rsidRDefault="00C61BB0" w:rsidP="0076207F">
            <w:pPr>
              <w:spacing w:after="0" w:line="240" w:lineRule="auto"/>
              <w:ind w:firstLine="64"/>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23 cm</w:t>
            </w:r>
          </w:p>
        </w:tc>
      </w:tr>
      <w:tr w:rsidR="00C61BB0" w14:paraId="3ACF7B0D" w14:textId="77777777" w:rsidTr="00C61BB0">
        <w:trPr>
          <w:trHeight w:val="315"/>
        </w:trPr>
        <w:tc>
          <w:tcPr>
            <w:tcW w:w="3105" w:type="dxa"/>
          </w:tcPr>
          <w:p w14:paraId="717C6981" w14:textId="7705C69A" w:rsidR="00C61BB0" w:rsidRPr="00C61BB0" w:rsidRDefault="00C61BB0" w:rsidP="00C61BB0">
            <w:pPr>
              <w:spacing w:after="0" w:line="240" w:lineRule="auto"/>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Diplodus vulgaris</w:t>
            </w:r>
          </w:p>
        </w:tc>
        <w:tc>
          <w:tcPr>
            <w:tcW w:w="3375" w:type="dxa"/>
          </w:tcPr>
          <w:p w14:paraId="4CE86589" w14:textId="0288F77A" w:rsidR="00C61BB0" w:rsidRPr="00C61BB0" w:rsidRDefault="00C61BB0" w:rsidP="00C61BB0">
            <w:pPr>
              <w:spacing w:after="0" w:line="240" w:lineRule="auto"/>
              <w:ind w:firstLine="37"/>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Sparus negru</w:t>
            </w:r>
          </w:p>
        </w:tc>
        <w:tc>
          <w:tcPr>
            <w:tcW w:w="2880" w:type="dxa"/>
          </w:tcPr>
          <w:p w14:paraId="0A8C135D" w14:textId="739381C8" w:rsidR="00C61BB0" w:rsidRPr="00C61BB0" w:rsidRDefault="00C61BB0"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18 cm</w:t>
            </w:r>
          </w:p>
        </w:tc>
      </w:tr>
      <w:tr w:rsidR="00C61BB0" w14:paraId="33680B59" w14:textId="77777777" w:rsidTr="00C61BB0">
        <w:trPr>
          <w:trHeight w:val="300"/>
        </w:trPr>
        <w:tc>
          <w:tcPr>
            <w:tcW w:w="3105" w:type="dxa"/>
          </w:tcPr>
          <w:p w14:paraId="554F2CEB" w14:textId="2C4FEBD3" w:rsidR="00C61BB0" w:rsidRPr="00C61BB0" w:rsidRDefault="00C61BB0" w:rsidP="00C61BB0">
            <w:pPr>
              <w:spacing w:after="0" w:line="240" w:lineRule="auto"/>
              <w:ind w:firstLine="24"/>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Engraulis encrasicolus  (</w:t>
            </w:r>
            <w:r w:rsidRPr="00607B86">
              <w:rPr>
                <w:rFonts w:ascii="Times New Roman" w:hAnsi="Times New Roman" w:cs="Times New Roman"/>
                <w:sz w:val="24"/>
                <w:szCs w:val="24"/>
                <w:vertAlign w:val="superscript"/>
                <w:lang w:val="ro-MD"/>
              </w:rPr>
              <w:t>1</w:t>
            </w:r>
            <w:r w:rsidRPr="00C61BB0">
              <w:rPr>
                <w:rFonts w:ascii="Times New Roman" w:hAnsi="Times New Roman" w:cs="Times New Roman"/>
                <w:sz w:val="24"/>
                <w:szCs w:val="24"/>
                <w:lang w:val="ro-MD"/>
              </w:rPr>
              <w:t>)</w:t>
            </w:r>
          </w:p>
        </w:tc>
        <w:tc>
          <w:tcPr>
            <w:tcW w:w="3375" w:type="dxa"/>
          </w:tcPr>
          <w:p w14:paraId="597B27E2" w14:textId="26F48CE0" w:rsidR="00C61BB0" w:rsidRPr="00C61BB0" w:rsidRDefault="00C61BB0" w:rsidP="00C61BB0">
            <w:pPr>
              <w:spacing w:after="0" w:line="240" w:lineRule="auto"/>
              <w:ind w:firstLine="37"/>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Hamsie</w:t>
            </w:r>
          </w:p>
        </w:tc>
        <w:tc>
          <w:tcPr>
            <w:tcW w:w="2880" w:type="dxa"/>
          </w:tcPr>
          <w:p w14:paraId="64B5F43F" w14:textId="7CE6C60C" w:rsidR="00C61BB0" w:rsidRPr="00C61BB0" w:rsidRDefault="00C61BB0"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9 cm</w:t>
            </w:r>
          </w:p>
        </w:tc>
      </w:tr>
      <w:tr w:rsidR="00C61BB0" w14:paraId="228E4203" w14:textId="77777777" w:rsidTr="00C61BB0">
        <w:trPr>
          <w:trHeight w:val="330"/>
        </w:trPr>
        <w:tc>
          <w:tcPr>
            <w:tcW w:w="3105" w:type="dxa"/>
          </w:tcPr>
          <w:p w14:paraId="2BA603D8" w14:textId="183014CA" w:rsidR="00C61BB0" w:rsidRPr="00C61BB0" w:rsidRDefault="00C61BB0" w:rsidP="00C61BB0">
            <w:pPr>
              <w:spacing w:after="0" w:line="240" w:lineRule="auto"/>
              <w:ind w:firstLine="24"/>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Epinephelus spp.</w:t>
            </w:r>
          </w:p>
        </w:tc>
        <w:tc>
          <w:tcPr>
            <w:tcW w:w="3375" w:type="dxa"/>
          </w:tcPr>
          <w:p w14:paraId="1AEE4A71" w14:textId="09ADEE3B" w:rsidR="00C61BB0" w:rsidRPr="00C61BB0" w:rsidRDefault="00C61BB0" w:rsidP="00C61BB0">
            <w:pPr>
              <w:spacing w:after="0" w:line="240" w:lineRule="auto"/>
              <w:ind w:firstLine="37"/>
              <w:jc w:val="both"/>
              <w:rPr>
                <w:rFonts w:ascii="Times New Roman" w:hAnsi="Times New Roman" w:cs="Times New Roman"/>
                <w:sz w:val="24"/>
                <w:szCs w:val="24"/>
                <w:lang w:val="ro-MD"/>
              </w:rPr>
            </w:pPr>
            <w:r w:rsidRPr="00C61BB0">
              <w:rPr>
                <w:rFonts w:ascii="Times New Roman" w:hAnsi="Times New Roman" w:cs="Times New Roman"/>
                <w:sz w:val="24"/>
                <w:szCs w:val="24"/>
                <w:lang w:val="ro-MD"/>
              </w:rPr>
              <w:t>Seranide</w:t>
            </w:r>
          </w:p>
        </w:tc>
        <w:tc>
          <w:tcPr>
            <w:tcW w:w="2880" w:type="dxa"/>
          </w:tcPr>
          <w:p w14:paraId="42AA83C7" w14:textId="24A58B92" w:rsidR="00C61BB0"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45 cm</w:t>
            </w:r>
          </w:p>
        </w:tc>
      </w:tr>
      <w:tr w:rsidR="00C61BB0" w14:paraId="27B2073A" w14:textId="77777777" w:rsidTr="00C61BB0">
        <w:trPr>
          <w:trHeight w:val="240"/>
        </w:trPr>
        <w:tc>
          <w:tcPr>
            <w:tcW w:w="3105" w:type="dxa"/>
          </w:tcPr>
          <w:p w14:paraId="2C6B1A23" w14:textId="7BD5C9AB" w:rsidR="00C61BB0" w:rsidRPr="00C61BB0" w:rsidRDefault="00607B86" w:rsidP="00607B86">
            <w:pPr>
              <w:spacing w:after="0" w:line="240" w:lineRule="auto"/>
              <w:ind w:firstLine="2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Lithognathus mormyrus</w:t>
            </w:r>
          </w:p>
        </w:tc>
        <w:tc>
          <w:tcPr>
            <w:tcW w:w="3375" w:type="dxa"/>
          </w:tcPr>
          <w:p w14:paraId="23D66D2F" w14:textId="59DC57E5" w:rsidR="00C61BB0" w:rsidRPr="00C61BB0" w:rsidRDefault="00607B86" w:rsidP="00607B86">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Pagel dungat</w:t>
            </w:r>
          </w:p>
        </w:tc>
        <w:tc>
          <w:tcPr>
            <w:tcW w:w="2880" w:type="dxa"/>
          </w:tcPr>
          <w:p w14:paraId="74276DF3" w14:textId="7DE82EC9" w:rsidR="00C61BB0"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20 cm</w:t>
            </w:r>
          </w:p>
        </w:tc>
      </w:tr>
      <w:tr w:rsidR="00C61BB0" w14:paraId="1D22891D" w14:textId="77777777" w:rsidTr="00C61BB0">
        <w:trPr>
          <w:trHeight w:val="285"/>
        </w:trPr>
        <w:tc>
          <w:tcPr>
            <w:tcW w:w="3105" w:type="dxa"/>
          </w:tcPr>
          <w:p w14:paraId="5AEADB58" w14:textId="3446FD45" w:rsidR="00C61BB0" w:rsidRPr="00C61BB0" w:rsidRDefault="00607B86" w:rsidP="00607B86">
            <w:pPr>
              <w:spacing w:after="0" w:line="240" w:lineRule="auto"/>
              <w:ind w:firstLine="2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Merluccius merluccius  (</w:t>
            </w:r>
            <w:r w:rsidRPr="00607B86">
              <w:rPr>
                <w:rFonts w:ascii="Times New Roman" w:hAnsi="Times New Roman" w:cs="Times New Roman"/>
                <w:sz w:val="24"/>
                <w:szCs w:val="24"/>
                <w:vertAlign w:val="superscript"/>
                <w:lang w:val="ro-MD"/>
              </w:rPr>
              <w:t>3</w:t>
            </w:r>
            <w:r w:rsidRPr="00607B86">
              <w:rPr>
                <w:rFonts w:ascii="Times New Roman" w:hAnsi="Times New Roman" w:cs="Times New Roman"/>
                <w:sz w:val="24"/>
                <w:szCs w:val="24"/>
                <w:lang w:val="ro-MD"/>
              </w:rPr>
              <w:t>)</w:t>
            </w:r>
          </w:p>
        </w:tc>
        <w:tc>
          <w:tcPr>
            <w:tcW w:w="3375" w:type="dxa"/>
          </w:tcPr>
          <w:p w14:paraId="7EED944F" w14:textId="004AF268" w:rsidR="00C61BB0" w:rsidRPr="00C61BB0" w:rsidRDefault="00607B86" w:rsidP="00607B86">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Merluciu</w:t>
            </w:r>
          </w:p>
        </w:tc>
        <w:tc>
          <w:tcPr>
            <w:tcW w:w="2880" w:type="dxa"/>
          </w:tcPr>
          <w:p w14:paraId="7B5F96A1" w14:textId="73864201" w:rsidR="00607B86"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20 cm</w:t>
            </w:r>
          </w:p>
        </w:tc>
      </w:tr>
      <w:tr w:rsidR="00C61BB0" w14:paraId="1EFF6FE8" w14:textId="77777777" w:rsidTr="00C61BB0">
        <w:trPr>
          <w:trHeight w:val="315"/>
        </w:trPr>
        <w:tc>
          <w:tcPr>
            <w:tcW w:w="3105" w:type="dxa"/>
          </w:tcPr>
          <w:p w14:paraId="628AC5D0" w14:textId="699C9A60" w:rsidR="00C61BB0" w:rsidRPr="00C61BB0" w:rsidRDefault="00607B86" w:rsidP="0076207F">
            <w:pPr>
              <w:spacing w:after="0" w:line="240" w:lineRule="auto"/>
              <w:ind w:firstLine="2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Mullus spp.</w:t>
            </w:r>
          </w:p>
        </w:tc>
        <w:tc>
          <w:tcPr>
            <w:tcW w:w="3375" w:type="dxa"/>
          </w:tcPr>
          <w:p w14:paraId="00D3985B" w14:textId="268EDD08" w:rsidR="00C61BB0" w:rsidRPr="00C61BB0" w:rsidRDefault="00607B86" w:rsidP="0076207F">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Barbun vărgat</w:t>
            </w:r>
          </w:p>
        </w:tc>
        <w:tc>
          <w:tcPr>
            <w:tcW w:w="2880" w:type="dxa"/>
          </w:tcPr>
          <w:p w14:paraId="50887BBA" w14:textId="10C0BCD8" w:rsidR="00C61BB0" w:rsidRPr="00C61BB0" w:rsidRDefault="00607B86" w:rsidP="0076207F">
            <w:pPr>
              <w:spacing w:after="0" w:line="240" w:lineRule="auto"/>
              <w:ind w:firstLine="6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11 cm</w:t>
            </w:r>
          </w:p>
        </w:tc>
      </w:tr>
      <w:tr w:rsidR="00C61BB0" w14:paraId="585ED782" w14:textId="77777777" w:rsidTr="00C61BB0">
        <w:trPr>
          <w:trHeight w:val="270"/>
        </w:trPr>
        <w:tc>
          <w:tcPr>
            <w:tcW w:w="3105" w:type="dxa"/>
          </w:tcPr>
          <w:p w14:paraId="32C517B7" w14:textId="28FE23B6" w:rsidR="00C61BB0" w:rsidRPr="00C61BB0" w:rsidRDefault="00607B86" w:rsidP="0076207F">
            <w:pPr>
              <w:spacing w:after="0" w:line="240" w:lineRule="auto"/>
              <w:ind w:firstLine="2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Pagellus acarne</w:t>
            </w:r>
          </w:p>
        </w:tc>
        <w:tc>
          <w:tcPr>
            <w:tcW w:w="3375" w:type="dxa"/>
          </w:tcPr>
          <w:p w14:paraId="4E2BA750" w14:textId="2F4EDFDD" w:rsidR="00C61BB0" w:rsidRPr="00C61BB0" w:rsidRDefault="00607B86" w:rsidP="0076207F">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Pagel roșu</w:t>
            </w:r>
          </w:p>
        </w:tc>
        <w:tc>
          <w:tcPr>
            <w:tcW w:w="2880" w:type="dxa"/>
          </w:tcPr>
          <w:p w14:paraId="7BBE8E1D" w14:textId="7FEF00E4" w:rsidR="00C61BB0"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17 cm</w:t>
            </w:r>
          </w:p>
        </w:tc>
      </w:tr>
      <w:tr w:rsidR="00C61BB0" w14:paraId="6742F549" w14:textId="77777777" w:rsidTr="00C61BB0">
        <w:trPr>
          <w:trHeight w:val="300"/>
        </w:trPr>
        <w:tc>
          <w:tcPr>
            <w:tcW w:w="3105" w:type="dxa"/>
          </w:tcPr>
          <w:p w14:paraId="25B17903" w14:textId="6B83AA60" w:rsidR="00C61BB0" w:rsidRPr="00C61BB0" w:rsidRDefault="00607B86" w:rsidP="0076207F">
            <w:pPr>
              <w:spacing w:after="0" w:line="240" w:lineRule="auto"/>
              <w:ind w:firstLine="2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Pagellus bogaraveo</w:t>
            </w:r>
          </w:p>
        </w:tc>
        <w:tc>
          <w:tcPr>
            <w:tcW w:w="3375" w:type="dxa"/>
          </w:tcPr>
          <w:p w14:paraId="247C418E" w14:textId="617620D4" w:rsidR="00C61BB0" w:rsidRPr="00C61BB0" w:rsidRDefault="00607B86" w:rsidP="0076207F">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Doradă roșie</w:t>
            </w:r>
          </w:p>
        </w:tc>
        <w:tc>
          <w:tcPr>
            <w:tcW w:w="2880" w:type="dxa"/>
          </w:tcPr>
          <w:p w14:paraId="4DEBB9C7" w14:textId="0F022258" w:rsidR="00C61BB0"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33 cm</w:t>
            </w:r>
          </w:p>
        </w:tc>
      </w:tr>
      <w:tr w:rsidR="00C61BB0" w14:paraId="1A8393DC" w14:textId="77777777" w:rsidTr="00C61BB0">
        <w:trPr>
          <w:trHeight w:val="285"/>
        </w:trPr>
        <w:tc>
          <w:tcPr>
            <w:tcW w:w="3105" w:type="dxa"/>
          </w:tcPr>
          <w:p w14:paraId="6D36EF0A" w14:textId="1DF1A5D5" w:rsidR="00C61BB0" w:rsidRPr="00C61BB0" w:rsidRDefault="00607B86" w:rsidP="0076207F">
            <w:pPr>
              <w:spacing w:after="0" w:line="240" w:lineRule="auto"/>
              <w:ind w:firstLine="2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Pagellus erythrinus</w:t>
            </w:r>
          </w:p>
        </w:tc>
        <w:tc>
          <w:tcPr>
            <w:tcW w:w="3375" w:type="dxa"/>
          </w:tcPr>
          <w:p w14:paraId="6F7D4485" w14:textId="1CCBA25D" w:rsidR="00C61BB0" w:rsidRPr="00C61BB0" w:rsidRDefault="00607B86" w:rsidP="0076207F">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Pagel auriu</w:t>
            </w:r>
          </w:p>
        </w:tc>
        <w:tc>
          <w:tcPr>
            <w:tcW w:w="2880" w:type="dxa"/>
          </w:tcPr>
          <w:p w14:paraId="33BAA61E" w14:textId="79974202" w:rsidR="00C61BB0"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15 cm</w:t>
            </w:r>
          </w:p>
        </w:tc>
      </w:tr>
      <w:tr w:rsidR="00C61BB0" w14:paraId="76F78DF4" w14:textId="77777777" w:rsidTr="00C61BB0">
        <w:trPr>
          <w:trHeight w:val="300"/>
        </w:trPr>
        <w:tc>
          <w:tcPr>
            <w:tcW w:w="3105" w:type="dxa"/>
          </w:tcPr>
          <w:p w14:paraId="46AD0F8C" w14:textId="1926C789" w:rsidR="00C61BB0" w:rsidRPr="00C61BB0" w:rsidRDefault="00607B86" w:rsidP="0076207F">
            <w:pPr>
              <w:spacing w:after="0" w:line="240" w:lineRule="auto"/>
              <w:ind w:firstLine="24"/>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Pagrus pagrus</w:t>
            </w:r>
          </w:p>
        </w:tc>
        <w:tc>
          <w:tcPr>
            <w:tcW w:w="3375" w:type="dxa"/>
          </w:tcPr>
          <w:p w14:paraId="783A4779" w14:textId="6B464174" w:rsidR="00C61BB0" w:rsidRPr="00C61BB0" w:rsidRDefault="00607B86" w:rsidP="0076207F">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Pagrus comun</w:t>
            </w:r>
          </w:p>
        </w:tc>
        <w:tc>
          <w:tcPr>
            <w:tcW w:w="2880" w:type="dxa"/>
          </w:tcPr>
          <w:p w14:paraId="6ED4DB8C" w14:textId="0149E80B" w:rsidR="00C61BB0"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18 cm</w:t>
            </w:r>
          </w:p>
        </w:tc>
      </w:tr>
      <w:tr w:rsidR="00C61BB0" w14:paraId="2AE8C066" w14:textId="77777777" w:rsidTr="00C61BB0">
        <w:trPr>
          <w:trHeight w:val="285"/>
        </w:trPr>
        <w:tc>
          <w:tcPr>
            <w:tcW w:w="3105" w:type="dxa"/>
          </w:tcPr>
          <w:p w14:paraId="38EB65AE" w14:textId="7530E77A" w:rsidR="00C61BB0" w:rsidRPr="00C61BB0" w:rsidRDefault="00351E5E" w:rsidP="0076207F">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Polyprion americanus</w:t>
            </w:r>
          </w:p>
        </w:tc>
        <w:tc>
          <w:tcPr>
            <w:tcW w:w="3375" w:type="dxa"/>
          </w:tcPr>
          <w:p w14:paraId="39A8A1F2" w14:textId="0F5007BD" w:rsidR="00C61BB0" w:rsidRPr="00C61BB0" w:rsidRDefault="00607B86" w:rsidP="0076207F">
            <w:pPr>
              <w:spacing w:after="0" w:line="240" w:lineRule="auto"/>
              <w:ind w:firstLine="37"/>
              <w:jc w:val="both"/>
              <w:rPr>
                <w:rFonts w:ascii="Times New Roman" w:hAnsi="Times New Roman" w:cs="Times New Roman"/>
                <w:sz w:val="24"/>
                <w:szCs w:val="24"/>
                <w:lang w:val="ro-MD"/>
              </w:rPr>
            </w:pPr>
            <w:r w:rsidRPr="00607B86">
              <w:rPr>
                <w:rFonts w:ascii="Times New Roman" w:hAnsi="Times New Roman" w:cs="Times New Roman"/>
                <w:sz w:val="24"/>
                <w:szCs w:val="24"/>
                <w:lang w:val="ro-MD"/>
              </w:rPr>
              <w:t>Biban-de-epavă</w:t>
            </w:r>
          </w:p>
        </w:tc>
        <w:tc>
          <w:tcPr>
            <w:tcW w:w="2880" w:type="dxa"/>
          </w:tcPr>
          <w:p w14:paraId="1559A3AC" w14:textId="0B57ACDD" w:rsidR="00C61BB0" w:rsidRPr="00C61BB0" w:rsidRDefault="00607B86"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45 cm</w:t>
            </w:r>
          </w:p>
        </w:tc>
      </w:tr>
      <w:tr w:rsidR="00C61BB0" w14:paraId="7A8C5BBA" w14:textId="77777777" w:rsidTr="00C61BB0">
        <w:trPr>
          <w:trHeight w:val="255"/>
        </w:trPr>
        <w:tc>
          <w:tcPr>
            <w:tcW w:w="3105" w:type="dxa"/>
          </w:tcPr>
          <w:p w14:paraId="78D2F541" w14:textId="63493442" w:rsidR="00C61BB0" w:rsidRPr="00C61BB0" w:rsidRDefault="00351E5E" w:rsidP="00351E5E">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Sardina pilchardus  (</w:t>
            </w:r>
            <w:r w:rsidRPr="00351E5E">
              <w:rPr>
                <w:rFonts w:ascii="Times New Roman" w:hAnsi="Times New Roman" w:cs="Times New Roman"/>
                <w:sz w:val="24"/>
                <w:szCs w:val="24"/>
                <w:vertAlign w:val="superscript"/>
                <w:lang w:val="ro-MD"/>
              </w:rPr>
              <w:t>2</w:t>
            </w:r>
            <w:r w:rsidRPr="00351E5E">
              <w:rPr>
                <w:rFonts w:ascii="Times New Roman" w:hAnsi="Times New Roman" w:cs="Times New Roman"/>
                <w:sz w:val="24"/>
                <w:szCs w:val="24"/>
                <w:lang w:val="ro-MD"/>
              </w:rPr>
              <w:t>)</w:t>
            </w:r>
          </w:p>
        </w:tc>
        <w:tc>
          <w:tcPr>
            <w:tcW w:w="3375" w:type="dxa"/>
          </w:tcPr>
          <w:p w14:paraId="5017AFE7" w14:textId="7505018E" w:rsidR="00C61BB0" w:rsidRPr="00C61BB0" w:rsidRDefault="00351E5E" w:rsidP="0076207F">
            <w:pPr>
              <w:spacing w:after="0" w:line="240" w:lineRule="auto"/>
              <w:ind w:firstLine="37"/>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Sardină marocană</w:t>
            </w:r>
          </w:p>
        </w:tc>
        <w:tc>
          <w:tcPr>
            <w:tcW w:w="2880" w:type="dxa"/>
          </w:tcPr>
          <w:p w14:paraId="37C42356" w14:textId="6EE52135" w:rsidR="00C61BB0" w:rsidRPr="00C61BB0" w:rsidRDefault="00351E5E" w:rsidP="0076207F">
            <w:pPr>
              <w:spacing w:after="0" w:line="240" w:lineRule="auto"/>
              <w:ind w:firstLine="6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11 cm</w:t>
            </w:r>
          </w:p>
        </w:tc>
      </w:tr>
      <w:tr w:rsidR="00C61BB0" w14:paraId="736D1837" w14:textId="77777777" w:rsidTr="00C61BB0">
        <w:trPr>
          <w:trHeight w:val="195"/>
        </w:trPr>
        <w:tc>
          <w:tcPr>
            <w:tcW w:w="3105" w:type="dxa"/>
          </w:tcPr>
          <w:p w14:paraId="4B07D83C" w14:textId="0594D73D" w:rsidR="00C61BB0" w:rsidRPr="00C61BB0" w:rsidRDefault="00351E5E" w:rsidP="0076207F">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Scomber spp.</w:t>
            </w:r>
          </w:p>
        </w:tc>
        <w:tc>
          <w:tcPr>
            <w:tcW w:w="3375" w:type="dxa"/>
          </w:tcPr>
          <w:p w14:paraId="06FF558F" w14:textId="79A5AEFA" w:rsidR="00C61BB0" w:rsidRPr="00C61BB0" w:rsidRDefault="00351E5E" w:rsidP="0076207F">
            <w:pPr>
              <w:spacing w:after="0" w:line="240" w:lineRule="auto"/>
              <w:ind w:firstLine="37"/>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Macrou</w:t>
            </w:r>
          </w:p>
        </w:tc>
        <w:tc>
          <w:tcPr>
            <w:tcW w:w="2880" w:type="dxa"/>
          </w:tcPr>
          <w:p w14:paraId="0C8207AC" w14:textId="48A1589C" w:rsidR="00C61BB0" w:rsidRPr="00C61BB0" w:rsidRDefault="00351E5E" w:rsidP="0076207F">
            <w:pPr>
              <w:spacing w:after="0" w:line="240" w:lineRule="auto"/>
              <w:ind w:firstLine="6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18 cm</w:t>
            </w:r>
          </w:p>
        </w:tc>
      </w:tr>
      <w:tr w:rsidR="00C61BB0" w14:paraId="05026217" w14:textId="77777777" w:rsidTr="00C61BB0">
        <w:trPr>
          <w:trHeight w:val="315"/>
        </w:trPr>
        <w:tc>
          <w:tcPr>
            <w:tcW w:w="3105" w:type="dxa"/>
          </w:tcPr>
          <w:p w14:paraId="4AA05F70" w14:textId="56D973A1" w:rsidR="00C61BB0" w:rsidRPr="00C61BB0" w:rsidRDefault="00351E5E" w:rsidP="0076207F">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Solea vulgaris</w:t>
            </w:r>
          </w:p>
        </w:tc>
        <w:tc>
          <w:tcPr>
            <w:tcW w:w="3375" w:type="dxa"/>
          </w:tcPr>
          <w:p w14:paraId="057A2096" w14:textId="66F38406" w:rsidR="00C61BB0" w:rsidRPr="00C61BB0" w:rsidRDefault="00351E5E" w:rsidP="00B54506">
            <w:pPr>
              <w:spacing w:after="0" w:line="240" w:lineRule="auto"/>
              <w:ind w:firstLine="37"/>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 xml:space="preserve">Limbă-de-mare </w:t>
            </w:r>
          </w:p>
        </w:tc>
        <w:tc>
          <w:tcPr>
            <w:tcW w:w="2880" w:type="dxa"/>
          </w:tcPr>
          <w:p w14:paraId="3940C640" w14:textId="1273A965" w:rsidR="00C61BB0" w:rsidRPr="00C61BB0" w:rsidRDefault="00351E5E"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20 cm</w:t>
            </w:r>
          </w:p>
        </w:tc>
      </w:tr>
      <w:tr w:rsidR="00C61BB0" w14:paraId="08CE468D" w14:textId="77777777" w:rsidTr="00C61BB0">
        <w:trPr>
          <w:trHeight w:val="225"/>
        </w:trPr>
        <w:tc>
          <w:tcPr>
            <w:tcW w:w="3105" w:type="dxa"/>
          </w:tcPr>
          <w:p w14:paraId="693FDF3E" w14:textId="1B13B47C" w:rsidR="00C61BB0" w:rsidRPr="00C61BB0" w:rsidRDefault="00351E5E" w:rsidP="0076207F">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Sparus aurata</w:t>
            </w:r>
          </w:p>
        </w:tc>
        <w:tc>
          <w:tcPr>
            <w:tcW w:w="3375" w:type="dxa"/>
          </w:tcPr>
          <w:p w14:paraId="52643E37" w14:textId="5D630C1A" w:rsidR="00C61BB0" w:rsidRPr="00C61BB0" w:rsidRDefault="00351E5E" w:rsidP="0076207F">
            <w:pPr>
              <w:spacing w:after="0" w:line="240" w:lineRule="auto"/>
              <w:ind w:firstLine="37"/>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Doradă</w:t>
            </w:r>
          </w:p>
        </w:tc>
        <w:tc>
          <w:tcPr>
            <w:tcW w:w="2880" w:type="dxa"/>
          </w:tcPr>
          <w:p w14:paraId="6AB3A503" w14:textId="7A364BCC" w:rsidR="00C61BB0" w:rsidRPr="00C61BB0" w:rsidRDefault="00351E5E"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20 cm</w:t>
            </w:r>
          </w:p>
        </w:tc>
      </w:tr>
      <w:tr w:rsidR="00C61BB0" w14:paraId="686BD24E" w14:textId="77777777" w:rsidTr="00C61BB0">
        <w:trPr>
          <w:trHeight w:val="255"/>
        </w:trPr>
        <w:tc>
          <w:tcPr>
            <w:tcW w:w="3105" w:type="dxa"/>
          </w:tcPr>
          <w:p w14:paraId="23B7790D" w14:textId="24D62EE4" w:rsidR="00C61BB0" w:rsidRPr="00C61BB0" w:rsidRDefault="00351E5E" w:rsidP="0076207F">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Trachurus spp.</w:t>
            </w:r>
          </w:p>
        </w:tc>
        <w:tc>
          <w:tcPr>
            <w:tcW w:w="3375" w:type="dxa"/>
          </w:tcPr>
          <w:p w14:paraId="50ABB9C5" w14:textId="5BBBAD7F" w:rsidR="00C61BB0" w:rsidRPr="00C61BB0" w:rsidRDefault="00351E5E" w:rsidP="0076207F">
            <w:pPr>
              <w:spacing w:after="0" w:line="240" w:lineRule="auto"/>
              <w:ind w:firstLine="37"/>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Stavrid negru</w:t>
            </w:r>
          </w:p>
        </w:tc>
        <w:tc>
          <w:tcPr>
            <w:tcW w:w="2880" w:type="dxa"/>
          </w:tcPr>
          <w:p w14:paraId="6702906F" w14:textId="4D73CB26" w:rsidR="00C61BB0" w:rsidRPr="00C61BB0" w:rsidRDefault="00351E5E" w:rsidP="0076207F">
            <w:pPr>
              <w:spacing w:after="0" w:line="240" w:lineRule="auto"/>
              <w:ind w:firstLine="6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15 cm</w:t>
            </w:r>
          </w:p>
        </w:tc>
      </w:tr>
      <w:tr w:rsidR="00351E5E" w14:paraId="6709E322" w14:textId="77777777" w:rsidTr="00687B7D">
        <w:trPr>
          <w:trHeight w:val="80"/>
        </w:trPr>
        <w:tc>
          <w:tcPr>
            <w:tcW w:w="9360" w:type="dxa"/>
            <w:gridSpan w:val="3"/>
            <w:tcBorders>
              <w:top w:val="nil"/>
            </w:tcBorders>
          </w:tcPr>
          <w:p w14:paraId="5E0E5619" w14:textId="01A2998C" w:rsidR="00351E5E" w:rsidRPr="00C61BB0" w:rsidRDefault="00351E5E" w:rsidP="00351E5E">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Pr="00351E5E">
              <w:rPr>
                <w:rFonts w:ascii="Times New Roman" w:hAnsi="Times New Roman" w:cs="Times New Roman"/>
                <w:sz w:val="24"/>
                <w:szCs w:val="24"/>
                <w:lang w:val="ro-MD"/>
              </w:rPr>
              <w:t>Crustacee</w:t>
            </w:r>
          </w:p>
        </w:tc>
      </w:tr>
      <w:tr w:rsidR="00C61BB0" w14:paraId="2E53A3F9" w14:textId="77777777" w:rsidTr="00C61BB0">
        <w:trPr>
          <w:trHeight w:val="255"/>
        </w:trPr>
        <w:tc>
          <w:tcPr>
            <w:tcW w:w="3105" w:type="dxa"/>
          </w:tcPr>
          <w:p w14:paraId="0120B3C6" w14:textId="79C1DD4F" w:rsidR="00C61BB0" w:rsidRPr="00C61BB0" w:rsidRDefault="00351E5E" w:rsidP="0076207F">
            <w:pPr>
              <w:spacing w:after="0" w:line="240" w:lineRule="auto"/>
              <w:ind w:firstLine="24"/>
              <w:jc w:val="both"/>
              <w:rPr>
                <w:rFonts w:ascii="Times New Roman" w:hAnsi="Times New Roman" w:cs="Times New Roman"/>
                <w:sz w:val="24"/>
                <w:szCs w:val="24"/>
                <w:lang w:val="ro-MD"/>
              </w:rPr>
            </w:pPr>
            <w:r w:rsidRPr="00351E5E">
              <w:rPr>
                <w:rFonts w:ascii="Times New Roman" w:hAnsi="Times New Roman" w:cs="Times New Roman"/>
                <w:sz w:val="24"/>
                <w:szCs w:val="24"/>
                <w:lang w:val="ro-MD"/>
              </w:rPr>
              <w:t>Homarus gammarus</w:t>
            </w:r>
          </w:p>
        </w:tc>
        <w:tc>
          <w:tcPr>
            <w:tcW w:w="3375" w:type="dxa"/>
          </w:tcPr>
          <w:p w14:paraId="5E9D5758" w14:textId="74D70363" w:rsidR="00C61BB0" w:rsidRPr="00C61BB0" w:rsidRDefault="00DC51F0" w:rsidP="0076207F">
            <w:pPr>
              <w:spacing w:after="0" w:line="240" w:lineRule="auto"/>
              <w:ind w:firstLine="37"/>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Homar</w:t>
            </w:r>
          </w:p>
        </w:tc>
        <w:tc>
          <w:tcPr>
            <w:tcW w:w="2880" w:type="dxa"/>
          </w:tcPr>
          <w:p w14:paraId="4831AB95" w14:textId="1F081637" w:rsidR="00DC51F0" w:rsidRPr="00DC51F0" w:rsidRDefault="00DC51F0"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300 mm LT</w:t>
            </w:r>
          </w:p>
          <w:p w14:paraId="552CAF73" w14:textId="34904DDE" w:rsidR="00C61BB0" w:rsidRPr="00C61BB0" w:rsidRDefault="00DC51F0" w:rsidP="0076207F">
            <w:pPr>
              <w:spacing w:after="0" w:line="240" w:lineRule="auto"/>
              <w:ind w:firstLine="6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105 mm LC</w:t>
            </w:r>
          </w:p>
        </w:tc>
      </w:tr>
      <w:tr w:rsidR="00C61BB0" w14:paraId="2C47EFE9" w14:textId="77777777" w:rsidTr="00C61BB0">
        <w:trPr>
          <w:trHeight w:val="315"/>
        </w:trPr>
        <w:tc>
          <w:tcPr>
            <w:tcW w:w="3105" w:type="dxa"/>
          </w:tcPr>
          <w:p w14:paraId="1C65A513" w14:textId="08BE358E" w:rsidR="00C61BB0" w:rsidRPr="00C61BB0" w:rsidRDefault="00DC51F0" w:rsidP="0076207F">
            <w:pPr>
              <w:spacing w:after="0" w:line="240" w:lineRule="auto"/>
              <w:ind w:firstLine="2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Nephrops norvegicus</w:t>
            </w:r>
          </w:p>
        </w:tc>
        <w:tc>
          <w:tcPr>
            <w:tcW w:w="3375" w:type="dxa"/>
          </w:tcPr>
          <w:p w14:paraId="027A9416" w14:textId="1670D1E8" w:rsidR="00C61BB0" w:rsidRPr="00C61BB0" w:rsidRDefault="00DC51F0" w:rsidP="0076207F">
            <w:pPr>
              <w:spacing w:after="0" w:line="240" w:lineRule="auto"/>
              <w:ind w:firstLine="37"/>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Langustină</w:t>
            </w:r>
          </w:p>
        </w:tc>
        <w:tc>
          <w:tcPr>
            <w:tcW w:w="2880" w:type="dxa"/>
          </w:tcPr>
          <w:p w14:paraId="0C22E8E6" w14:textId="5FC45144" w:rsidR="00DC51F0" w:rsidRPr="00DC51F0" w:rsidRDefault="00DC51F0" w:rsidP="0076207F">
            <w:pPr>
              <w:spacing w:after="0" w:line="240" w:lineRule="auto"/>
              <w:ind w:firstLine="64"/>
              <w:jc w:val="both"/>
              <w:rPr>
                <w:rFonts w:ascii="Times New Roman" w:hAnsi="Times New Roman" w:cs="Times New Roman"/>
                <w:sz w:val="24"/>
                <w:szCs w:val="24"/>
                <w:lang w:val="ro-MD"/>
              </w:rPr>
            </w:pPr>
            <w:r>
              <w:rPr>
                <w:rFonts w:ascii="Times New Roman" w:hAnsi="Times New Roman" w:cs="Times New Roman"/>
                <w:sz w:val="24"/>
                <w:szCs w:val="24"/>
                <w:lang w:val="ro-MD"/>
              </w:rPr>
              <w:t>20 mm LC</w:t>
            </w:r>
          </w:p>
          <w:p w14:paraId="338FBCBA" w14:textId="324D6FBC" w:rsidR="00C61BB0" w:rsidRPr="00C61BB0" w:rsidRDefault="00DC51F0" w:rsidP="0076207F">
            <w:pPr>
              <w:spacing w:after="0" w:line="240" w:lineRule="auto"/>
              <w:ind w:firstLine="6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70 mm LT</w:t>
            </w:r>
          </w:p>
        </w:tc>
      </w:tr>
      <w:tr w:rsidR="00C61BB0" w14:paraId="7D31501B" w14:textId="77777777" w:rsidTr="00C61BB0">
        <w:trPr>
          <w:trHeight w:val="315"/>
        </w:trPr>
        <w:tc>
          <w:tcPr>
            <w:tcW w:w="3105" w:type="dxa"/>
          </w:tcPr>
          <w:p w14:paraId="30B9B1F0" w14:textId="6188C7EA" w:rsidR="00C61BB0" w:rsidRPr="00C61BB0" w:rsidRDefault="00DC51F0" w:rsidP="0076207F">
            <w:pPr>
              <w:spacing w:after="0" w:line="240" w:lineRule="auto"/>
              <w:ind w:firstLine="2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Palinuridae</w:t>
            </w:r>
          </w:p>
        </w:tc>
        <w:tc>
          <w:tcPr>
            <w:tcW w:w="3375" w:type="dxa"/>
          </w:tcPr>
          <w:p w14:paraId="5EEC04D9" w14:textId="0AA851E0" w:rsidR="00C61BB0" w:rsidRPr="00C61BB0" w:rsidRDefault="00DC51F0" w:rsidP="0076207F">
            <w:pPr>
              <w:spacing w:after="0" w:line="240" w:lineRule="auto"/>
              <w:ind w:firstLine="37"/>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Langustă</w:t>
            </w:r>
          </w:p>
        </w:tc>
        <w:tc>
          <w:tcPr>
            <w:tcW w:w="2880" w:type="dxa"/>
          </w:tcPr>
          <w:p w14:paraId="1F82EFAC" w14:textId="7521BD8C" w:rsidR="00C61BB0" w:rsidRPr="00C61BB0" w:rsidRDefault="00DC51F0" w:rsidP="0076207F">
            <w:pPr>
              <w:spacing w:after="0" w:line="240" w:lineRule="auto"/>
              <w:ind w:firstLine="6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90 mm LC</w:t>
            </w:r>
          </w:p>
        </w:tc>
      </w:tr>
      <w:tr w:rsidR="00C61BB0" w14:paraId="4357B4BC" w14:textId="77777777" w:rsidTr="000C0B82">
        <w:trPr>
          <w:trHeight w:val="299"/>
        </w:trPr>
        <w:tc>
          <w:tcPr>
            <w:tcW w:w="3105" w:type="dxa"/>
          </w:tcPr>
          <w:p w14:paraId="54C9F92C" w14:textId="09A68A93" w:rsidR="00C61BB0" w:rsidRPr="00C61BB0" w:rsidRDefault="00DC51F0" w:rsidP="0076207F">
            <w:pPr>
              <w:spacing w:after="0" w:line="240" w:lineRule="auto"/>
              <w:ind w:firstLine="2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Parapenaeus longirostris</w:t>
            </w:r>
          </w:p>
        </w:tc>
        <w:tc>
          <w:tcPr>
            <w:tcW w:w="3375" w:type="dxa"/>
          </w:tcPr>
          <w:p w14:paraId="6368F3B6" w14:textId="02D8F2FA" w:rsidR="00C61BB0" w:rsidRPr="00C61BB0" w:rsidRDefault="00DC51F0" w:rsidP="0076207F">
            <w:pPr>
              <w:spacing w:after="0" w:line="240" w:lineRule="auto"/>
              <w:ind w:firstLine="37"/>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 xml:space="preserve">Crevete din genul </w:t>
            </w:r>
          </w:p>
        </w:tc>
        <w:tc>
          <w:tcPr>
            <w:tcW w:w="2880" w:type="dxa"/>
          </w:tcPr>
          <w:p w14:paraId="4C5A6814" w14:textId="6410ADE4" w:rsidR="00C61BB0" w:rsidRPr="00C61BB0" w:rsidRDefault="00DC51F0" w:rsidP="0076207F">
            <w:pPr>
              <w:spacing w:after="0" w:line="240" w:lineRule="auto"/>
              <w:ind w:firstLine="6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20 mm LC</w:t>
            </w:r>
          </w:p>
        </w:tc>
      </w:tr>
      <w:tr w:rsidR="00DC51F0" w14:paraId="72C4A07F" w14:textId="77777777" w:rsidTr="00687B7D">
        <w:trPr>
          <w:trHeight w:val="299"/>
        </w:trPr>
        <w:tc>
          <w:tcPr>
            <w:tcW w:w="9360" w:type="dxa"/>
            <w:gridSpan w:val="3"/>
          </w:tcPr>
          <w:p w14:paraId="237D0E17" w14:textId="77777777" w:rsidR="00DC51F0" w:rsidRDefault="00DC51F0" w:rsidP="00C61BB0">
            <w:pPr>
              <w:spacing w:after="0" w:line="240" w:lineRule="auto"/>
              <w:ind w:firstLine="709"/>
              <w:jc w:val="both"/>
              <w:rPr>
                <w:rFonts w:ascii="Times New Roman" w:hAnsi="Times New Roman" w:cs="Times New Roman"/>
                <w:sz w:val="24"/>
                <w:szCs w:val="24"/>
                <w:lang w:val="ro-MD"/>
              </w:rPr>
            </w:pPr>
          </w:p>
          <w:p w14:paraId="722AE5F3" w14:textId="49DF58E5" w:rsidR="00DC51F0" w:rsidRPr="00DC51F0" w:rsidRDefault="00DC51F0" w:rsidP="00DC51F0">
            <w:pPr>
              <w:spacing w:after="0" w:line="240" w:lineRule="auto"/>
              <w:ind w:firstLine="24"/>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3.   </w:t>
            </w:r>
            <w:r w:rsidRPr="00DC51F0">
              <w:rPr>
                <w:rFonts w:ascii="Times New Roman" w:hAnsi="Times New Roman" w:cs="Times New Roman"/>
                <w:sz w:val="24"/>
                <w:szCs w:val="24"/>
                <w:lang w:val="ro-MD"/>
              </w:rPr>
              <w:t>Moluște bivalve</w:t>
            </w:r>
          </w:p>
        </w:tc>
      </w:tr>
      <w:tr w:rsidR="00DC51F0" w14:paraId="4AD6BFED" w14:textId="77777777" w:rsidTr="00687B7D">
        <w:trPr>
          <w:trHeight w:val="299"/>
        </w:trPr>
        <w:tc>
          <w:tcPr>
            <w:tcW w:w="3105" w:type="dxa"/>
          </w:tcPr>
          <w:p w14:paraId="53400301" w14:textId="3D48249E" w:rsidR="00DC51F0" w:rsidRPr="00DC51F0" w:rsidRDefault="00DC51F0" w:rsidP="00DC51F0">
            <w:pPr>
              <w:spacing w:after="0" w:line="240" w:lineRule="auto"/>
              <w:ind w:firstLine="2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Pecten jacobeus</w:t>
            </w:r>
          </w:p>
        </w:tc>
        <w:tc>
          <w:tcPr>
            <w:tcW w:w="3375" w:type="dxa"/>
          </w:tcPr>
          <w:p w14:paraId="05B37B69" w14:textId="376C0954" w:rsidR="00DC51F0" w:rsidRPr="00DC51F0" w:rsidRDefault="00DC51F0" w:rsidP="0076207F">
            <w:pPr>
              <w:spacing w:after="0" w:line="240" w:lineRule="auto"/>
              <w:ind w:firstLine="37"/>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Scoică St. Jacques</w:t>
            </w:r>
          </w:p>
        </w:tc>
        <w:tc>
          <w:tcPr>
            <w:tcW w:w="2880" w:type="dxa"/>
          </w:tcPr>
          <w:p w14:paraId="3B691EFE" w14:textId="647605D2" w:rsidR="00DC51F0" w:rsidRPr="00DC51F0" w:rsidRDefault="00DC51F0" w:rsidP="0076207F">
            <w:pPr>
              <w:spacing w:after="0" w:line="240" w:lineRule="auto"/>
              <w:ind w:firstLine="6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10 cm</w:t>
            </w:r>
          </w:p>
        </w:tc>
      </w:tr>
      <w:tr w:rsidR="00DC51F0" w14:paraId="260E4B65" w14:textId="77777777" w:rsidTr="000C0B82">
        <w:trPr>
          <w:trHeight w:val="299"/>
        </w:trPr>
        <w:tc>
          <w:tcPr>
            <w:tcW w:w="3105" w:type="dxa"/>
          </w:tcPr>
          <w:p w14:paraId="59DA29AB" w14:textId="3FB8D538" w:rsidR="00DC51F0" w:rsidRPr="00DC51F0" w:rsidRDefault="00DC51F0" w:rsidP="00DC51F0">
            <w:pPr>
              <w:spacing w:after="0" w:line="240" w:lineRule="auto"/>
              <w:ind w:firstLine="2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Venerupis spp.</w:t>
            </w:r>
          </w:p>
        </w:tc>
        <w:tc>
          <w:tcPr>
            <w:tcW w:w="3375" w:type="dxa"/>
          </w:tcPr>
          <w:p w14:paraId="217D7810" w14:textId="13FC8C9C" w:rsidR="00DC51F0" w:rsidRPr="00DC51F0" w:rsidRDefault="00DC51F0" w:rsidP="0076207F">
            <w:pPr>
              <w:spacing w:after="0" w:line="240" w:lineRule="auto"/>
              <w:ind w:firstLine="37"/>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Specii de scoici mici</w:t>
            </w:r>
          </w:p>
        </w:tc>
        <w:tc>
          <w:tcPr>
            <w:tcW w:w="2880" w:type="dxa"/>
          </w:tcPr>
          <w:p w14:paraId="6573C9B7" w14:textId="04BCE446" w:rsidR="00DC51F0" w:rsidRPr="00DC51F0" w:rsidRDefault="00DC51F0" w:rsidP="0076207F">
            <w:pPr>
              <w:spacing w:after="0" w:line="240" w:lineRule="auto"/>
              <w:ind w:firstLine="6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25 mm</w:t>
            </w:r>
          </w:p>
        </w:tc>
      </w:tr>
      <w:tr w:rsidR="00DC51F0" w14:paraId="7BB6A641" w14:textId="77777777" w:rsidTr="000C0B82">
        <w:trPr>
          <w:trHeight w:val="299"/>
        </w:trPr>
        <w:tc>
          <w:tcPr>
            <w:tcW w:w="3105" w:type="dxa"/>
          </w:tcPr>
          <w:p w14:paraId="3C2EA216" w14:textId="4B523B61" w:rsidR="00DC51F0" w:rsidRPr="00DC51F0" w:rsidRDefault="00DC51F0" w:rsidP="00DC51F0">
            <w:pPr>
              <w:spacing w:after="0" w:line="240" w:lineRule="auto"/>
              <w:ind w:firstLine="2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Venus spp.</w:t>
            </w:r>
          </w:p>
        </w:tc>
        <w:tc>
          <w:tcPr>
            <w:tcW w:w="3375" w:type="dxa"/>
          </w:tcPr>
          <w:p w14:paraId="640D0AB2" w14:textId="5CB4E5AA" w:rsidR="00DC51F0" w:rsidRPr="00DC51F0" w:rsidRDefault="00DC51F0" w:rsidP="0076207F">
            <w:pPr>
              <w:spacing w:after="0" w:line="240" w:lineRule="auto"/>
              <w:ind w:firstLine="37"/>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Veneridae</w:t>
            </w:r>
          </w:p>
        </w:tc>
        <w:tc>
          <w:tcPr>
            <w:tcW w:w="2880" w:type="dxa"/>
          </w:tcPr>
          <w:p w14:paraId="63602D4C" w14:textId="2329BDA9" w:rsidR="00DC51F0" w:rsidRPr="00DC51F0" w:rsidRDefault="00DC51F0" w:rsidP="0076207F">
            <w:pPr>
              <w:spacing w:after="0" w:line="240" w:lineRule="auto"/>
              <w:ind w:firstLine="6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25 mm</w:t>
            </w:r>
          </w:p>
        </w:tc>
      </w:tr>
      <w:tr w:rsidR="00DC51F0" w14:paraId="269C43D2" w14:textId="77777777" w:rsidTr="00687B7D">
        <w:trPr>
          <w:trHeight w:val="299"/>
        </w:trPr>
        <w:tc>
          <w:tcPr>
            <w:tcW w:w="9360" w:type="dxa"/>
            <w:gridSpan w:val="3"/>
          </w:tcPr>
          <w:p w14:paraId="4F81022C" w14:textId="77777777" w:rsidR="00DC51F0" w:rsidRDefault="00DC51F0" w:rsidP="00DC51F0">
            <w:pPr>
              <w:spacing w:after="0" w:line="240" w:lineRule="auto"/>
              <w:ind w:firstLine="24"/>
              <w:jc w:val="both"/>
              <w:rPr>
                <w:rFonts w:ascii="Times New Roman" w:hAnsi="Times New Roman" w:cs="Times New Roman"/>
                <w:sz w:val="24"/>
                <w:szCs w:val="24"/>
                <w:lang w:val="ro-MD"/>
              </w:rPr>
            </w:pPr>
          </w:p>
          <w:p w14:paraId="615F7870" w14:textId="4D0B8F30" w:rsidR="00DC51F0" w:rsidRPr="00DC51F0" w:rsidRDefault="00DC51F0" w:rsidP="00DC51F0">
            <w:pPr>
              <w:spacing w:after="0" w:line="240" w:lineRule="auto"/>
              <w:ind w:firstLine="24"/>
              <w:jc w:val="both"/>
              <w:rPr>
                <w:rFonts w:ascii="Times New Roman" w:hAnsi="Times New Roman" w:cs="Times New Roman"/>
                <w:sz w:val="24"/>
                <w:szCs w:val="24"/>
                <w:lang w:val="ro-MD"/>
              </w:rPr>
            </w:pPr>
            <w:r w:rsidRPr="00DC51F0">
              <w:rPr>
                <w:rFonts w:ascii="Times New Roman" w:hAnsi="Times New Roman" w:cs="Times New Roman"/>
                <w:sz w:val="24"/>
                <w:szCs w:val="24"/>
                <w:lang w:val="ro-MD"/>
              </w:rPr>
              <w:t>LT = lungimea totală;</w:t>
            </w:r>
            <w:r>
              <w:rPr>
                <w:rFonts w:ascii="Times New Roman" w:hAnsi="Times New Roman" w:cs="Times New Roman"/>
                <w:sz w:val="24"/>
                <w:szCs w:val="24"/>
                <w:lang w:val="ro-MD"/>
              </w:rPr>
              <w:t xml:space="preserve"> </w:t>
            </w:r>
            <w:r w:rsidRPr="00DC51F0">
              <w:rPr>
                <w:rFonts w:ascii="Times New Roman" w:hAnsi="Times New Roman" w:cs="Times New Roman"/>
                <w:sz w:val="24"/>
                <w:szCs w:val="24"/>
                <w:lang w:val="ro-MD"/>
              </w:rPr>
              <w:t>LC = lungimea carapacei.</w:t>
            </w:r>
          </w:p>
        </w:tc>
      </w:tr>
    </w:tbl>
    <w:p w14:paraId="5346639F" w14:textId="77777777" w:rsidR="00DC51F0" w:rsidRDefault="00DC51F0" w:rsidP="000C0B82">
      <w:pPr>
        <w:spacing w:after="0" w:line="240" w:lineRule="auto"/>
        <w:ind w:firstLine="709"/>
        <w:jc w:val="right"/>
        <w:rPr>
          <w:rFonts w:ascii="Times New Roman" w:hAnsi="Times New Roman"/>
          <w:i/>
          <w:sz w:val="28"/>
          <w:szCs w:val="28"/>
          <w:lang w:val="ro-MD"/>
        </w:rPr>
      </w:pPr>
    </w:p>
    <w:p w14:paraId="283A465B" w14:textId="77777777" w:rsidR="00DC51F0" w:rsidRDefault="00DC51F0" w:rsidP="007C35AE">
      <w:pPr>
        <w:spacing w:after="0" w:line="240" w:lineRule="auto"/>
        <w:rPr>
          <w:rFonts w:ascii="Times New Roman" w:hAnsi="Times New Roman"/>
          <w:i/>
          <w:sz w:val="28"/>
          <w:szCs w:val="28"/>
          <w:lang w:val="ro-MD"/>
        </w:rPr>
      </w:pPr>
    </w:p>
    <w:p w14:paraId="5EA9C98E" w14:textId="77777777" w:rsidR="00DC51F0" w:rsidRDefault="00DC51F0" w:rsidP="000C0B82">
      <w:pPr>
        <w:spacing w:after="0" w:line="240" w:lineRule="auto"/>
        <w:ind w:firstLine="709"/>
        <w:jc w:val="right"/>
        <w:rPr>
          <w:rFonts w:ascii="Times New Roman" w:hAnsi="Times New Roman"/>
          <w:i/>
          <w:sz w:val="28"/>
          <w:szCs w:val="28"/>
          <w:lang w:val="ro-MD"/>
        </w:rPr>
      </w:pPr>
    </w:p>
    <w:p w14:paraId="271CC434" w14:textId="77777777" w:rsidR="00B54506" w:rsidRDefault="00B54506" w:rsidP="000C0B82">
      <w:pPr>
        <w:spacing w:after="0" w:line="240" w:lineRule="auto"/>
        <w:ind w:firstLine="709"/>
        <w:jc w:val="right"/>
        <w:rPr>
          <w:rFonts w:ascii="Times New Roman" w:hAnsi="Times New Roman"/>
          <w:i/>
          <w:sz w:val="28"/>
          <w:szCs w:val="28"/>
          <w:lang w:val="ro-MD"/>
        </w:rPr>
      </w:pPr>
    </w:p>
    <w:p w14:paraId="159FD98F" w14:textId="77777777" w:rsidR="00B54506" w:rsidRDefault="00B54506" w:rsidP="000C0B82">
      <w:pPr>
        <w:spacing w:after="0" w:line="240" w:lineRule="auto"/>
        <w:ind w:firstLine="709"/>
        <w:jc w:val="right"/>
        <w:rPr>
          <w:rFonts w:ascii="Times New Roman" w:hAnsi="Times New Roman"/>
          <w:i/>
          <w:sz w:val="28"/>
          <w:szCs w:val="28"/>
          <w:lang w:val="ro-MD"/>
        </w:rPr>
      </w:pPr>
    </w:p>
    <w:p w14:paraId="3069EE2F" w14:textId="77777777" w:rsidR="00B54506" w:rsidRDefault="00B54506" w:rsidP="000C0B82">
      <w:pPr>
        <w:spacing w:after="0" w:line="240" w:lineRule="auto"/>
        <w:ind w:firstLine="709"/>
        <w:jc w:val="right"/>
        <w:rPr>
          <w:rFonts w:ascii="Times New Roman" w:hAnsi="Times New Roman"/>
          <w:i/>
          <w:sz w:val="28"/>
          <w:szCs w:val="28"/>
          <w:lang w:val="ro-MD"/>
        </w:rPr>
      </w:pPr>
    </w:p>
    <w:p w14:paraId="6AE3537E" w14:textId="77777777" w:rsidR="00B54506" w:rsidRDefault="00B54506" w:rsidP="000C0B82">
      <w:pPr>
        <w:spacing w:after="0" w:line="240" w:lineRule="auto"/>
        <w:ind w:firstLine="709"/>
        <w:jc w:val="right"/>
        <w:rPr>
          <w:rFonts w:ascii="Times New Roman" w:hAnsi="Times New Roman"/>
          <w:i/>
          <w:sz w:val="28"/>
          <w:szCs w:val="28"/>
          <w:lang w:val="ro-MD"/>
        </w:rPr>
      </w:pPr>
    </w:p>
    <w:p w14:paraId="750F1394" w14:textId="6D49BF81" w:rsidR="000C0B82" w:rsidRPr="007C35AE" w:rsidRDefault="00BD3F89" w:rsidP="000C0B82">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lastRenderedPageBreak/>
        <w:t>Anexa</w:t>
      </w:r>
      <w:r w:rsidR="000C0B82" w:rsidRPr="007C35AE">
        <w:rPr>
          <w:rFonts w:ascii="Times New Roman" w:hAnsi="Times New Roman"/>
          <w:i/>
          <w:sz w:val="28"/>
          <w:szCs w:val="28"/>
          <w:lang w:val="ro-MD"/>
        </w:rPr>
        <w:t xml:space="preserve"> nr.</w:t>
      </w:r>
      <w:r w:rsidRPr="007C35AE">
        <w:rPr>
          <w:rFonts w:ascii="Times New Roman" w:hAnsi="Times New Roman"/>
          <w:i/>
          <w:sz w:val="28"/>
          <w:szCs w:val="28"/>
          <w:lang w:val="ro-MD"/>
        </w:rPr>
        <w:t xml:space="preserve"> </w:t>
      </w:r>
      <w:r w:rsidR="007C35AE" w:rsidRPr="007C35AE">
        <w:rPr>
          <w:rFonts w:ascii="Times New Roman" w:hAnsi="Times New Roman"/>
          <w:i/>
          <w:sz w:val="28"/>
          <w:szCs w:val="28"/>
          <w:lang w:val="ro-MD"/>
        </w:rPr>
        <w:t>2</w:t>
      </w:r>
    </w:p>
    <w:p w14:paraId="5E6F1724" w14:textId="5A4E26D1" w:rsidR="000C0B82" w:rsidRPr="007C35AE" w:rsidRDefault="000C0B82" w:rsidP="000C0B82">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t xml:space="preserve">la Legea privind politica </w:t>
      </w:r>
    </w:p>
    <w:p w14:paraId="0450D0DA" w14:textId="66D79C03" w:rsidR="000C0B82" w:rsidRPr="007C35AE" w:rsidRDefault="000C0B82" w:rsidP="000C0B82">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t xml:space="preserve"> în domeniul pescuitului și acvaculturii</w:t>
      </w:r>
    </w:p>
    <w:p w14:paraId="78891A6B" w14:textId="77777777" w:rsidR="000C0B82" w:rsidRDefault="000C0B82" w:rsidP="000C0B82">
      <w:pPr>
        <w:spacing w:after="0" w:line="240" w:lineRule="auto"/>
        <w:ind w:firstLine="709"/>
        <w:jc w:val="right"/>
        <w:rPr>
          <w:rFonts w:ascii="Times New Roman" w:hAnsi="Times New Roman"/>
          <w:b/>
          <w:sz w:val="28"/>
          <w:szCs w:val="28"/>
          <w:lang w:val="ro-MD"/>
        </w:rPr>
      </w:pPr>
    </w:p>
    <w:p w14:paraId="64CFEF08" w14:textId="32C29E5B" w:rsidR="00543D67" w:rsidRDefault="00543D67" w:rsidP="00543D67">
      <w:pPr>
        <w:spacing w:after="0" w:line="240" w:lineRule="auto"/>
        <w:ind w:firstLine="709"/>
        <w:jc w:val="center"/>
        <w:rPr>
          <w:rFonts w:ascii="Times New Roman" w:hAnsi="Times New Roman"/>
          <w:b/>
          <w:sz w:val="28"/>
          <w:szCs w:val="28"/>
          <w:lang w:val="ro-MD"/>
        </w:rPr>
      </w:pPr>
      <w:r w:rsidRPr="00543D67">
        <w:rPr>
          <w:rFonts w:ascii="Times New Roman" w:hAnsi="Times New Roman"/>
          <w:b/>
          <w:sz w:val="28"/>
          <w:szCs w:val="28"/>
          <w:lang w:val="ro-MD"/>
        </w:rPr>
        <w:t>CONSILIILE CONSULTATIVE</w:t>
      </w:r>
    </w:p>
    <w:p w14:paraId="0CDA2223" w14:textId="77777777" w:rsidR="00543D67" w:rsidRDefault="00543D67" w:rsidP="00543D67">
      <w:pPr>
        <w:spacing w:after="0" w:line="240" w:lineRule="auto"/>
        <w:ind w:firstLine="709"/>
        <w:jc w:val="center"/>
        <w:rPr>
          <w:rFonts w:ascii="Times New Roman" w:hAnsi="Times New Roman"/>
          <w:b/>
          <w:sz w:val="28"/>
          <w:szCs w:val="28"/>
          <w:lang w:val="ro-MD"/>
        </w:rPr>
      </w:pPr>
    </w:p>
    <w:p w14:paraId="275C46CC" w14:textId="214B45AB" w:rsidR="00543D67" w:rsidRPr="00543D67" w:rsidRDefault="00543D67" w:rsidP="00543D67">
      <w:pPr>
        <w:spacing w:after="0" w:line="240" w:lineRule="auto"/>
        <w:ind w:firstLine="709"/>
        <w:jc w:val="center"/>
        <w:rPr>
          <w:rFonts w:ascii="Times New Roman" w:hAnsi="Times New Roman"/>
          <w:i/>
          <w:sz w:val="28"/>
          <w:szCs w:val="28"/>
          <w:lang w:val="ro-MD"/>
        </w:rPr>
      </w:pPr>
      <w:r w:rsidRPr="00543D67">
        <w:rPr>
          <w:rFonts w:ascii="Times New Roman" w:hAnsi="Times New Roman"/>
          <w:i/>
          <w:sz w:val="28"/>
          <w:szCs w:val="28"/>
          <w:lang w:val="ro-MD"/>
        </w:rPr>
        <w:t>1.    Denumirea consiliilor consultative și zona lor de competență</w:t>
      </w:r>
    </w:p>
    <w:p w14:paraId="6F41EA63" w14:textId="77777777" w:rsidR="00543D67" w:rsidRDefault="00543D67" w:rsidP="00543D67">
      <w:pPr>
        <w:spacing w:after="0" w:line="240" w:lineRule="auto"/>
        <w:ind w:firstLine="709"/>
        <w:jc w:val="both"/>
        <w:rPr>
          <w:rFonts w:ascii="Times New Roman" w:hAnsi="Times New Roman"/>
          <w:b/>
          <w:sz w:val="28"/>
          <w:szCs w:val="28"/>
          <w:lang w:val="ro-MD"/>
        </w:rPr>
      </w:pPr>
    </w:p>
    <w:tbl>
      <w:tblPr>
        <w:tblW w:w="958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6975"/>
      </w:tblGrid>
      <w:tr w:rsidR="00543D67" w14:paraId="3EB9E37F" w14:textId="3AB7E276" w:rsidTr="00543D67">
        <w:trPr>
          <w:trHeight w:val="300"/>
        </w:trPr>
        <w:tc>
          <w:tcPr>
            <w:tcW w:w="2610" w:type="dxa"/>
          </w:tcPr>
          <w:p w14:paraId="3FF50669" w14:textId="0DF38A55" w:rsidR="00543D67" w:rsidRPr="00543D67" w:rsidRDefault="00543D67" w:rsidP="00543D67">
            <w:pPr>
              <w:spacing w:after="0" w:line="240" w:lineRule="auto"/>
              <w:rPr>
                <w:rFonts w:ascii="Times New Roman" w:hAnsi="Times New Roman"/>
                <w:b/>
                <w:sz w:val="24"/>
                <w:szCs w:val="24"/>
                <w:lang w:val="ro-MD"/>
              </w:rPr>
            </w:pPr>
            <w:r w:rsidRPr="00543D67">
              <w:rPr>
                <w:rFonts w:ascii="Times New Roman" w:hAnsi="Times New Roman"/>
                <w:b/>
                <w:sz w:val="24"/>
                <w:szCs w:val="24"/>
                <w:lang w:val="ro-MD"/>
              </w:rPr>
              <w:t>Denumirea</w:t>
            </w:r>
          </w:p>
          <w:p w14:paraId="1B23928D" w14:textId="4945F617"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Marea Baltică</w:t>
            </w:r>
          </w:p>
        </w:tc>
        <w:tc>
          <w:tcPr>
            <w:tcW w:w="6975" w:type="dxa"/>
          </w:tcPr>
          <w:p w14:paraId="4AA1DF49" w14:textId="7ED77FD0" w:rsidR="00543D67" w:rsidRPr="00543D67" w:rsidRDefault="00543D67" w:rsidP="00543D67">
            <w:pPr>
              <w:spacing w:after="0" w:line="240" w:lineRule="auto"/>
              <w:rPr>
                <w:rFonts w:ascii="Times New Roman" w:hAnsi="Times New Roman"/>
                <w:b/>
                <w:sz w:val="24"/>
                <w:szCs w:val="24"/>
                <w:lang w:val="ro-MD"/>
              </w:rPr>
            </w:pPr>
            <w:r w:rsidRPr="00543D67">
              <w:rPr>
                <w:rFonts w:ascii="Times New Roman" w:hAnsi="Times New Roman"/>
                <w:b/>
                <w:sz w:val="24"/>
                <w:szCs w:val="24"/>
                <w:lang w:val="ro-MD"/>
              </w:rPr>
              <w:t>Zonele de competență</w:t>
            </w:r>
          </w:p>
          <w:p w14:paraId="3B77A687" w14:textId="2098A5A8"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Zonele ICES IIIb, IIIc și IIId</w:t>
            </w:r>
          </w:p>
        </w:tc>
      </w:tr>
      <w:tr w:rsidR="00543D67" w14:paraId="477BB89F" w14:textId="3777DB3F" w:rsidTr="00543D67">
        <w:trPr>
          <w:trHeight w:val="330"/>
        </w:trPr>
        <w:tc>
          <w:tcPr>
            <w:tcW w:w="2610" w:type="dxa"/>
          </w:tcPr>
          <w:p w14:paraId="3EC5DB52" w14:textId="72483BB4"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Marea Neagră</w:t>
            </w:r>
          </w:p>
        </w:tc>
        <w:tc>
          <w:tcPr>
            <w:tcW w:w="6975" w:type="dxa"/>
          </w:tcPr>
          <w:p w14:paraId="0C22DB27" w14:textId="1F5C858F"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Subzona geografică CGPM astfel cum este definită în Rezoluția CGPM/33/2009/2</w:t>
            </w:r>
          </w:p>
        </w:tc>
      </w:tr>
      <w:tr w:rsidR="00543D67" w14:paraId="70A778C3" w14:textId="77777777" w:rsidTr="00543D67">
        <w:trPr>
          <w:trHeight w:val="330"/>
        </w:trPr>
        <w:tc>
          <w:tcPr>
            <w:tcW w:w="2610" w:type="dxa"/>
          </w:tcPr>
          <w:p w14:paraId="35ECE0EA" w14:textId="55CB0F0C" w:rsidR="00543D67" w:rsidRPr="00543D67" w:rsidRDefault="00543D67" w:rsidP="00543D67">
            <w:pPr>
              <w:rPr>
                <w:rFonts w:ascii="Times New Roman" w:hAnsi="Times New Roman"/>
                <w:sz w:val="24"/>
                <w:szCs w:val="24"/>
                <w:lang w:val="ro-MD"/>
              </w:rPr>
            </w:pPr>
            <w:r>
              <w:rPr>
                <w:rFonts w:ascii="Times New Roman" w:hAnsi="Times New Roman"/>
                <w:sz w:val="24"/>
                <w:szCs w:val="24"/>
                <w:lang w:val="ro-MD"/>
              </w:rPr>
              <w:t>Marea Mediterană</w:t>
            </w:r>
          </w:p>
        </w:tc>
        <w:tc>
          <w:tcPr>
            <w:tcW w:w="6975" w:type="dxa"/>
          </w:tcPr>
          <w:p w14:paraId="5B7D4AB2" w14:textId="28116C92"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Apele maritime ale Mării Mediterane la est de meridianul 5°36′ longitudine vest</w:t>
            </w:r>
          </w:p>
        </w:tc>
      </w:tr>
      <w:tr w:rsidR="00543D67" w14:paraId="43BF7755" w14:textId="77777777" w:rsidTr="00543D67">
        <w:trPr>
          <w:trHeight w:val="330"/>
        </w:trPr>
        <w:tc>
          <w:tcPr>
            <w:tcW w:w="2610" w:type="dxa"/>
          </w:tcPr>
          <w:p w14:paraId="4D1CE9FD" w14:textId="3DE86B9B"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Marea Nordului</w:t>
            </w:r>
          </w:p>
        </w:tc>
        <w:tc>
          <w:tcPr>
            <w:tcW w:w="6975" w:type="dxa"/>
          </w:tcPr>
          <w:p w14:paraId="69497FFA" w14:textId="3CE47BCC"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Zonele ICES IV și IIIa</w:t>
            </w:r>
          </w:p>
        </w:tc>
      </w:tr>
      <w:tr w:rsidR="00543D67" w14:paraId="0FFAF2E1" w14:textId="77777777" w:rsidTr="00543D67">
        <w:trPr>
          <w:trHeight w:val="330"/>
        </w:trPr>
        <w:tc>
          <w:tcPr>
            <w:tcW w:w="2610" w:type="dxa"/>
          </w:tcPr>
          <w:p w14:paraId="1D2CDFD7" w14:textId="0685D02B"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Apele nord-vestice</w:t>
            </w:r>
          </w:p>
        </w:tc>
        <w:tc>
          <w:tcPr>
            <w:tcW w:w="6975" w:type="dxa"/>
          </w:tcPr>
          <w:p w14:paraId="5D93F3C0" w14:textId="16085F78"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Zonele ICES V (excluzând Va și numai apele Uniunii din zona Vb), VI și VII</w:t>
            </w:r>
          </w:p>
        </w:tc>
      </w:tr>
      <w:tr w:rsidR="00543D67" w14:paraId="2738782F" w14:textId="77777777" w:rsidTr="00543D67">
        <w:trPr>
          <w:trHeight w:val="330"/>
        </w:trPr>
        <w:tc>
          <w:tcPr>
            <w:tcW w:w="2610" w:type="dxa"/>
          </w:tcPr>
          <w:p w14:paraId="5D1F2F74" w14:textId="731A89D7"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Apele sud-vestice</w:t>
            </w:r>
          </w:p>
        </w:tc>
        <w:tc>
          <w:tcPr>
            <w:tcW w:w="6975" w:type="dxa"/>
          </w:tcPr>
          <w:p w14:paraId="106C5653" w14:textId="61A9DC48"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Zonele ICES VIII, IX și X (apele din jurul insulelor Azore), și zonele CECAF 34.1.1, 34.1.2 și 34.2.0 (apele din jurul insulelor Madeira și Canare)</w:t>
            </w:r>
          </w:p>
        </w:tc>
      </w:tr>
      <w:tr w:rsidR="00543D67" w14:paraId="70EB3DE4" w14:textId="77777777" w:rsidTr="00543D67">
        <w:trPr>
          <w:trHeight w:val="330"/>
        </w:trPr>
        <w:tc>
          <w:tcPr>
            <w:tcW w:w="2610" w:type="dxa"/>
          </w:tcPr>
          <w:p w14:paraId="0AFA38C8" w14:textId="052C7A08"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Regiunile ultraperiferice</w:t>
            </w:r>
          </w:p>
        </w:tc>
        <w:tc>
          <w:tcPr>
            <w:tcW w:w="6975" w:type="dxa"/>
          </w:tcPr>
          <w:p w14:paraId="3C610435" w14:textId="598589B8"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Apele Uniunii din jurul regiunilor ultraperiferice astfel cum sunt menționate la articolul 349 primul paragraf din tratat, divizate în trei bazine maritime: Atlanticul de Vest, Atlanticul de Est, Oceanul Indian</w:t>
            </w:r>
          </w:p>
        </w:tc>
      </w:tr>
      <w:tr w:rsidR="00543D67" w14:paraId="6FA9A8C9" w14:textId="77777777" w:rsidTr="00543D67">
        <w:trPr>
          <w:trHeight w:val="330"/>
        </w:trPr>
        <w:tc>
          <w:tcPr>
            <w:tcW w:w="2610" w:type="dxa"/>
          </w:tcPr>
          <w:p w14:paraId="668F7ECD" w14:textId="546F6B54"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Stocuri pelagice (putasu, macrou, stavrid negru, hering, speciile de caproide)</w:t>
            </w:r>
          </w:p>
        </w:tc>
        <w:tc>
          <w:tcPr>
            <w:tcW w:w="6975" w:type="dxa"/>
          </w:tcPr>
          <w:p w14:paraId="2A007C34" w14:textId="6644461C"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Toate zonele geografice cu excepția Mării Baltice și a Mării Mediterane</w:t>
            </w:r>
          </w:p>
        </w:tc>
      </w:tr>
      <w:tr w:rsidR="00543D67" w14:paraId="3B511031" w14:textId="77777777" w:rsidTr="00543D67">
        <w:trPr>
          <w:trHeight w:val="330"/>
        </w:trPr>
        <w:tc>
          <w:tcPr>
            <w:tcW w:w="2610" w:type="dxa"/>
          </w:tcPr>
          <w:p w14:paraId="763EFFEB" w14:textId="62B31A02"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Flotă pentru pescuitul în larg/de lungă distanță</w:t>
            </w:r>
          </w:p>
        </w:tc>
        <w:tc>
          <w:tcPr>
            <w:tcW w:w="6975" w:type="dxa"/>
          </w:tcPr>
          <w:p w14:paraId="69ECC511" w14:textId="6A4305D8"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Toate apele care nu aparțin Uniunii</w:t>
            </w:r>
          </w:p>
        </w:tc>
      </w:tr>
      <w:tr w:rsidR="00543D67" w14:paraId="04827E54" w14:textId="77777777" w:rsidTr="00543D67">
        <w:trPr>
          <w:trHeight w:val="330"/>
        </w:trPr>
        <w:tc>
          <w:tcPr>
            <w:tcW w:w="2610" w:type="dxa"/>
          </w:tcPr>
          <w:p w14:paraId="1E509658" w14:textId="589F3E0D"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Acvacultură</w:t>
            </w:r>
          </w:p>
        </w:tc>
        <w:tc>
          <w:tcPr>
            <w:tcW w:w="6975" w:type="dxa"/>
          </w:tcPr>
          <w:p w14:paraId="14A47754" w14:textId="628E73CC"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Acvacultura, astfel cum este definită la articolul 4</w:t>
            </w:r>
          </w:p>
        </w:tc>
      </w:tr>
      <w:tr w:rsidR="00543D67" w14:paraId="35A57998" w14:textId="77777777" w:rsidTr="00543D67">
        <w:trPr>
          <w:trHeight w:val="330"/>
        </w:trPr>
        <w:tc>
          <w:tcPr>
            <w:tcW w:w="2610" w:type="dxa"/>
          </w:tcPr>
          <w:p w14:paraId="59E1C3CE" w14:textId="39D5F81A" w:rsidR="00543D67" w:rsidRPr="00543D67" w:rsidRDefault="00543D67" w:rsidP="00543D67">
            <w:pPr>
              <w:spacing w:after="0" w:line="240" w:lineRule="auto"/>
              <w:rPr>
                <w:rFonts w:ascii="Times New Roman" w:hAnsi="Times New Roman"/>
                <w:sz w:val="24"/>
                <w:szCs w:val="24"/>
                <w:lang w:val="ro-MD"/>
              </w:rPr>
            </w:pPr>
            <w:r w:rsidRPr="00543D67">
              <w:rPr>
                <w:rFonts w:ascii="Times New Roman" w:hAnsi="Times New Roman"/>
                <w:sz w:val="24"/>
                <w:szCs w:val="24"/>
                <w:lang w:val="ro-MD"/>
              </w:rPr>
              <w:t>Piețe</w:t>
            </w:r>
          </w:p>
        </w:tc>
        <w:tc>
          <w:tcPr>
            <w:tcW w:w="6975" w:type="dxa"/>
          </w:tcPr>
          <w:p w14:paraId="45219D89" w14:textId="2334DA50" w:rsidR="00543D67" w:rsidRPr="00543D67" w:rsidRDefault="00543D67" w:rsidP="00543D67">
            <w:pPr>
              <w:spacing w:after="0" w:line="240" w:lineRule="auto"/>
              <w:ind w:firstLine="18"/>
              <w:rPr>
                <w:rFonts w:ascii="Times New Roman" w:hAnsi="Times New Roman"/>
                <w:sz w:val="24"/>
                <w:szCs w:val="24"/>
                <w:lang w:val="ro-MD"/>
              </w:rPr>
            </w:pPr>
            <w:r w:rsidRPr="00543D67">
              <w:rPr>
                <w:rFonts w:ascii="Times New Roman" w:hAnsi="Times New Roman"/>
                <w:sz w:val="24"/>
                <w:szCs w:val="24"/>
                <w:lang w:val="ro-MD"/>
              </w:rPr>
              <w:t>Toate zonele de piață</w:t>
            </w:r>
          </w:p>
        </w:tc>
      </w:tr>
    </w:tbl>
    <w:p w14:paraId="08D6A7AF" w14:textId="77777777" w:rsidR="00543D67" w:rsidRDefault="00543D67" w:rsidP="00CF7EB7">
      <w:pPr>
        <w:spacing w:after="0" w:line="240" w:lineRule="auto"/>
        <w:ind w:firstLine="709"/>
        <w:jc w:val="right"/>
        <w:rPr>
          <w:rFonts w:ascii="Times New Roman" w:hAnsi="Times New Roman"/>
          <w:b/>
          <w:sz w:val="28"/>
          <w:szCs w:val="28"/>
          <w:lang w:val="ro-MD"/>
        </w:rPr>
      </w:pPr>
    </w:p>
    <w:p w14:paraId="2DEB9042" w14:textId="0ABD979B" w:rsidR="00543D67" w:rsidRDefault="00543D67" w:rsidP="00543D67">
      <w:pPr>
        <w:spacing w:after="0" w:line="240" w:lineRule="auto"/>
        <w:ind w:firstLine="709"/>
        <w:jc w:val="center"/>
        <w:rPr>
          <w:rFonts w:ascii="Times New Roman" w:hAnsi="Times New Roman"/>
          <w:b/>
          <w:sz w:val="28"/>
          <w:szCs w:val="28"/>
          <w:lang w:val="ro-MD"/>
        </w:rPr>
      </w:pPr>
      <w:r w:rsidRPr="00543D67">
        <w:rPr>
          <w:rFonts w:ascii="Times New Roman" w:hAnsi="Times New Roman"/>
          <w:b/>
          <w:sz w:val="28"/>
          <w:szCs w:val="28"/>
          <w:lang w:val="ro-MD"/>
        </w:rPr>
        <w:t>2.    Funcționarea și finanțarea consiliilor consultative</w:t>
      </w:r>
    </w:p>
    <w:p w14:paraId="28454A7B" w14:textId="77777777" w:rsidR="00543D67" w:rsidRDefault="00543D67" w:rsidP="00543D67">
      <w:pPr>
        <w:spacing w:after="0" w:line="240" w:lineRule="auto"/>
        <w:ind w:firstLine="709"/>
        <w:jc w:val="center"/>
        <w:rPr>
          <w:rFonts w:ascii="Times New Roman" w:hAnsi="Times New Roman"/>
          <w:b/>
          <w:sz w:val="28"/>
          <w:szCs w:val="28"/>
          <w:lang w:val="ro-MD"/>
        </w:rPr>
      </w:pPr>
    </w:p>
    <w:p w14:paraId="229E616F" w14:textId="1955B00B"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w:t>
      </w:r>
      <w:r w:rsidR="00543D67" w:rsidRPr="00543D67">
        <w:rPr>
          <w:rFonts w:ascii="Times New Roman" w:hAnsi="Times New Roman"/>
          <w:sz w:val="28"/>
          <w:szCs w:val="28"/>
          <w:lang w:val="ro-MD"/>
        </w:rPr>
        <w:t>) În cadrul adunării generale și al comitetului executiv, 60 % din numărul locurilor se alocă reprezentanților pescarilor și consiliului consultativ în domeniul acvaculturii, operatorilor din domeniul acvaculturii și reprezentanților sectoarelor de prelucrare și de comercializare, iar 40 % se alocă reprezentanților altor grupuri de interese afectate de politica în domeniul pescuitului, de exemplu organizațiilor din domeniul protecției mediulu</w:t>
      </w:r>
      <w:r w:rsidR="00F354AB">
        <w:rPr>
          <w:rFonts w:ascii="Times New Roman" w:hAnsi="Times New Roman"/>
          <w:sz w:val="28"/>
          <w:szCs w:val="28"/>
          <w:lang w:val="ro-MD"/>
        </w:rPr>
        <w:t>i și grupurilor de consumatori.</w:t>
      </w:r>
    </w:p>
    <w:p w14:paraId="4CE9974E" w14:textId="4D38F6EE" w:rsidR="00543D67" w:rsidRPr="00543D67" w:rsidRDefault="00483359" w:rsidP="00F354AB">
      <w:pPr>
        <w:tabs>
          <w:tab w:val="left" w:pos="851"/>
          <w:tab w:val="left" w:pos="993"/>
        </w:tabs>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(2</w:t>
      </w:r>
      <w:r w:rsidR="00543D67" w:rsidRPr="00543D67">
        <w:rPr>
          <w:rFonts w:ascii="Times New Roman" w:hAnsi="Times New Roman"/>
          <w:sz w:val="28"/>
          <w:szCs w:val="28"/>
          <w:lang w:val="ro-MD"/>
        </w:rPr>
        <w:t>) Comitetul executiv cuprinde cel puțin câte un reprezentant al sub</w:t>
      </w:r>
      <w:r w:rsidR="00D00BEF">
        <w:rPr>
          <w:rFonts w:ascii="Times New Roman" w:hAnsi="Times New Roman"/>
          <w:sz w:val="28"/>
          <w:szCs w:val="28"/>
          <w:lang w:val="ro-MD"/>
        </w:rPr>
        <w:t>-</w:t>
      </w:r>
      <w:r w:rsidR="00543D67" w:rsidRPr="00543D67">
        <w:rPr>
          <w:rFonts w:ascii="Times New Roman" w:hAnsi="Times New Roman"/>
          <w:sz w:val="28"/>
          <w:szCs w:val="28"/>
          <w:lang w:val="ro-MD"/>
        </w:rPr>
        <w:t>sectorului activității de capturare, cu excepția consiliului consultativ pentru acvacultură și a consil</w:t>
      </w:r>
      <w:r w:rsidR="00F354AB">
        <w:rPr>
          <w:rFonts w:ascii="Times New Roman" w:hAnsi="Times New Roman"/>
          <w:sz w:val="28"/>
          <w:szCs w:val="28"/>
          <w:lang w:val="ro-MD"/>
        </w:rPr>
        <w:t>iului consultativ pentru piețe.</w:t>
      </w:r>
    </w:p>
    <w:p w14:paraId="188D1ED3" w14:textId="3CD23089" w:rsidR="00543D67" w:rsidRPr="00543D67" w:rsidRDefault="00483359" w:rsidP="00F354AB">
      <w:pPr>
        <w:tabs>
          <w:tab w:val="left" w:pos="851"/>
          <w:tab w:val="left" w:pos="993"/>
        </w:tabs>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(3</w:t>
      </w:r>
      <w:r w:rsidR="00543D67" w:rsidRPr="00543D67">
        <w:rPr>
          <w:rFonts w:ascii="Times New Roman" w:hAnsi="Times New Roman"/>
          <w:sz w:val="28"/>
          <w:szCs w:val="28"/>
          <w:lang w:val="ro-MD"/>
        </w:rPr>
        <w:t>) Atunci când este posibil, membrii comitetului executiv adoptă recomandările prin consens. În cazul în care nu se poate ajunge la un consens, opiniile divergente exprimate de către membri se menționează în recomandările adoptate de majoritatea membrilor prezenți și care și-au exercitat dreptul de vot.</w:t>
      </w:r>
    </w:p>
    <w:p w14:paraId="6738B0ED" w14:textId="2702D7CA" w:rsidR="00543D67" w:rsidRPr="00543D67" w:rsidRDefault="00483359" w:rsidP="00F354AB">
      <w:pPr>
        <w:tabs>
          <w:tab w:val="left" w:pos="851"/>
          <w:tab w:val="left" w:pos="993"/>
        </w:tabs>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lastRenderedPageBreak/>
        <w:t>(4</w:t>
      </w:r>
      <w:r w:rsidR="00543D67" w:rsidRPr="00543D67">
        <w:rPr>
          <w:rFonts w:ascii="Times New Roman" w:hAnsi="Times New Roman"/>
          <w:sz w:val="28"/>
          <w:szCs w:val="28"/>
          <w:lang w:val="ro-MD"/>
        </w:rPr>
        <w:t>) Fiecare consiliu consultativ desemnează un președinte prin consens. Preș</w:t>
      </w:r>
      <w:r w:rsidR="00F354AB">
        <w:rPr>
          <w:rFonts w:ascii="Times New Roman" w:hAnsi="Times New Roman"/>
          <w:sz w:val="28"/>
          <w:szCs w:val="28"/>
          <w:lang w:val="ro-MD"/>
        </w:rPr>
        <w:t>edintele acționează imparțial.</w:t>
      </w:r>
    </w:p>
    <w:p w14:paraId="5F6FFCF2" w14:textId="7F3BFD52" w:rsidR="00543D67" w:rsidRPr="00543D67" w:rsidRDefault="00483359" w:rsidP="00F354AB">
      <w:pPr>
        <w:tabs>
          <w:tab w:val="left" w:pos="851"/>
          <w:tab w:val="left" w:pos="993"/>
        </w:tabs>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(5</w:t>
      </w:r>
      <w:r w:rsidR="00543D67" w:rsidRPr="00543D67">
        <w:rPr>
          <w:rFonts w:ascii="Times New Roman" w:hAnsi="Times New Roman"/>
          <w:sz w:val="28"/>
          <w:szCs w:val="28"/>
          <w:lang w:val="ro-MD"/>
        </w:rPr>
        <w:t>) Fiecare consiliu consultativ adoptă măsurile necesare pentru a se asigura transparența și respectar</w:t>
      </w:r>
      <w:r w:rsidR="00F354AB">
        <w:rPr>
          <w:rFonts w:ascii="Times New Roman" w:hAnsi="Times New Roman"/>
          <w:sz w:val="28"/>
          <w:szCs w:val="28"/>
          <w:lang w:val="ro-MD"/>
        </w:rPr>
        <w:t>ea tuturor opiniilor exprimate.</w:t>
      </w:r>
    </w:p>
    <w:p w14:paraId="65BE28FE" w14:textId="3B4B6065"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(6</w:t>
      </w:r>
      <w:r w:rsidR="00543D67" w:rsidRPr="00543D67">
        <w:rPr>
          <w:rFonts w:ascii="Times New Roman" w:hAnsi="Times New Roman"/>
          <w:sz w:val="28"/>
          <w:szCs w:val="28"/>
          <w:lang w:val="ro-MD"/>
        </w:rPr>
        <w:t xml:space="preserve">) Recomandările adoptate de comitetul executiv sunt puse de îndată la dispoziția </w:t>
      </w:r>
      <w:r w:rsidR="00D00BEF">
        <w:rPr>
          <w:rFonts w:ascii="Times New Roman" w:hAnsi="Times New Roman"/>
          <w:sz w:val="28"/>
          <w:szCs w:val="28"/>
          <w:lang w:val="ro-MD"/>
        </w:rPr>
        <w:t>autorității</w:t>
      </w:r>
      <w:r w:rsidR="00D00BEF" w:rsidRPr="00D00BEF">
        <w:rPr>
          <w:rFonts w:ascii="Times New Roman" w:hAnsi="Times New Roman"/>
          <w:sz w:val="28"/>
          <w:szCs w:val="28"/>
          <w:lang w:val="ro-MD"/>
        </w:rPr>
        <w:t xml:space="preserve"> de domeniul pescuitului</w:t>
      </w:r>
      <w:r w:rsidR="00D00BEF">
        <w:rPr>
          <w:rFonts w:ascii="Times New Roman" w:hAnsi="Times New Roman"/>
          <w:sz w:val="28"/>
          <w:szCs w:val="28"/>
          <w:lang w:val="ro-MD"/>
        </w:rPr>
        <w:t xml:space="preserve"> și autorității publice centrale</w:t>
      </w:r>
      <w:r w:rsidR="00D00BEF" w:rsidRPr="00D00BEF">
        <w:rPr>
          <w:rFonts w:ascii="Times New Roman" w:hAnsi="Times New Roman"/>
          <w:sz w:val="28"/>
          <w:szCs w:val="28"/>
          <w:lang w:val="ro-MD"/>
        </w:rPr>
        <w:t xml:space="preserve"> pentru agricultură </w:t>
      </w:r>
      <w:r w:rsidR="00D00BEF">
        <w:rPr>
          <w:rFonts w:ascii="Times New Roman" w:hAnsi="Times New Roman"/>
          <w:sz w:val="28"/>
          <w:szCs w:val="28"/>
          <w:lang w:val="ro-MD"/>
        </w:rPr>
        <w:t xml:space="preserve">și după caz </w:t>
      </w:r>
      <w:r w:rsidR="00543D67" w:rsidRPr="00543D67">
        <w:rPr>
          <w:rFonts w:ascii="Times New Roman" w:hAnsi="Times New Roman"/>
          <w:sz w:val="28"/>
          <w:szCs w:val="28"/>
          <w:lang w:val="ro-MD"/>
        </w:rPr>
        <w:t>adunării generale, a Comisiei, a statelor membre vizate și, la cerere, la dispoziția</w:t>
      </w:r>
      <w:r w:rsidR="00F354AB">
        <w:rPr>
          <w:rFonts w:ascii="Times New Roman" w:hAnsi="Times New Roman"/>
          <w:sz w:val="28"/>
          <w:szCs w:val="28"/>
          <w:lang w:val="ro-MD"/>
        </w:rPr>
        <w:t xml:space="preserve"> oricărui membru al publicului.</w:t>
      </w:r>
    </w:p>
    <w:p w14:paraId="29F64AA3" w14:textId="27F49AE9"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(7</w:t>
      </w:r>
      <w:r w:rsidR="00543D67" w:rsidRPr="00543D67">
        <w:rPr>
          <w:rFonts w:ascii="Times New Roman" w:hAnsi="Times New Roman"/>
          <w:sz w:val="28"/>
          <w:szCs w:val="28"/>
          <w:lang w:val="ro-MD"/>
        </w:rPr>
        <w:t>) Reuniunile</w:t>
      </w:r>
      <w:r w:rsidR="00D00BEF">
        <w:rPr>
          <w:rFonts w:ascii="Times New Roman" w:hAnsi="Times New Roman"/>
          <w:sz w:val="28"/>
          <w:szCs w:val="28"/>
          <w:lang w:val="ro-MD"/>
        </w:rPr>
        <w:t xml:space="preserve"> adunării generale sunt publice</w:t>
      </w:r>
      <w:r w:rsidR="00543D67" w:rsidRPr="00543D67">
        <w:rPr>
          <w:rFonts w:ascii="Times New Roman" w:hAnsi="Times New Roman"/>
          <w:sz w:val="28"/>
          <w:szCs w:val="28"/>
          <w:lang w:val="ro-MD"/>
        </w:rPr>
        <w:t>, cu excepția cazurilor în care comitetul executiv decide cont</w:t>
      </w:r>
      <w:r w:rsidR="00F354AB">
        <w:rPr>
          <w:rFonts w:ascii="Times New Roman" w:hAnsi="Times New Roman"/>
          <w:sz w:val="28"/>
          <w:szCs w:val="28"/>
          <w:lang w:val="ro-MD"/>
        </w:rPr>
        <w:t>rariul cu majoritate de voturi.</w:t>
      </w:r>
    </w:p>
    <w:p w14:paraId="7D5F4D2B" w14:textId="1B6F46A5"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(8</w:t>
      </w:r>
      <w:r w:rsidR="00543D67" w:rsidRPr="00543D67">
        <w:rPr>
          <w:rFonts w:ascii="Times New Roman" w:hAnsi="Times New Roman"/>
          <w:sz w:val="28"/>
          <w:szCs w:val="28"/>
          <w:lang w:val="ro-MD"/>
        </w:rPr>
        <w:t>) Organizațiile europene și naționale care reprezintă sectorul pescuitului și alte grupuri de interese pot propune membri statelor vizate. Aceste state convin asup</w:t>
      </w:r>
      <w:r w:rsidR="00F354AB">
        <w:rPr>
          <w:rFonts w:ascii="Times New Roman" w:hAnsi="Times New Roman"/>
          <w:sz w:val="28"/>
          <w:szCs w:val="28"/>
          <w:lang w:val="ro-MD"/>
        </w:rPr>
        <w:t>ra membrilor adunării generale.</w:t>
      </w:r>
    </w:p>
    <w:p w14:paraId="11C33D02" w14:textId="30B245D7"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(9</w:t>
      </w:r>
      <w:r w:rsidR="00543D67" w:rsidRPr="00543D67">
        <w:rPr>
          <w:rFonts w:ascii="Times New Roman" w:hAnsi="Times New Roman"/>
          <w:sz w:val="28"/>
          <w:szCs w:val="28"/>
          <w:lang w:val="ro-MD"/>
        </w:rPr>
        <w:t>) Pot participa în calitate de observatori activi la reuniunile consiliului consultativ reprezentanți ai administrațiilor naționale și regionale care au un interes în materie de pescuit în zona în cauză și cercetători din institutele științifice și de cercetare în domeniul pescuitului și din instituțiile științifi</w:t>
      </w:r>
      <w:r w:rsidR="00D00BEF">
        <w:rPr>
          <w:rFonts w:ascii="Times New Roman" w:hAnsi="Times New Roman"/>
          <w:sz w:val="28"/>
          <w:szCs w:val="28"/>
          <w:lang w:val="ro-MD"/>
        </w:rPr>
        <w:t>ce</w:t>
      </w:r>
      <w:r w:rsidR="00543D67" w:rsidRPr="00543D67">
        <w:rPr>
          <w:rFonts w:ascii="Times New Roman" w:hAnsi="Times New Roman"/>
          <w:sz w:val="28"/>
          <w:szCs w:val="28"/>
          <w:lang w:val="ro-MD"/>
        </w:rPr>
        <w:t xml:space="preserve"> care consiliază</w:t>
      </w:r>
      <w:r w:rsidR="00C96672">
        <w:rPr>
          <w:rFonts w:ascii="Times New Roman" w:hAnsi="Times New Roman"/>
          <w:sz w:val="28"/>
          <w:szCs w:val="28"/>
          <w:lang w:val="ro-MD"/>
        </w:rPr>
        <w:t xml:space="preserve"> </w:t>
      </w:r>
      <w:r w:rsidR="00C96672" w:rsidRPr="00C96672">
        <w:rPr>
          <w:rFonts w:ascii="Times New Roman" w:hAnsi="Times New Roman"/>
          <w:sz w:val="28"/>
          <w:szCs w:val="28"/>
          <w:lang w:val="ro-MD"/>
        </w:rPr>
        <w:t>autoritate</w:t>
      </w:r>
      <w:r w:rsidR="00C96672">
        <w:rPr>
          <w:rFonts w:ascii="Times New Roman" w:hAnsi="Times New Roman"/>
          <w:sz w:val="28"/>
          <w:szCs w:val="28"/>
          <w:lang w:val="ro-MD"/>
        </w:rPr>
        <w:t>a</w:t>
      </w:r>
      <w:r w:rsidR="00C96672" w:rsidRPr="00C96672">
        <w:rPr>
          <w:rFonts w:ascii="Times New Roman" w:hAnsi="Times New Roman"/>
          <w:sz w:val="28"/>
          <w:szCs w:val="28"/>
          <w:lang w:val="ro-MD"/>
        </w:rPr>
        <w:t xml:space="preserve"> de domeniul pescuitului</w:t>
      </w:r>
      <w:r w:rsidR="00543D67" w:rsidRPr="00543D67">
        <w:rPr>
          <w:rFonts w:ascii="Times New Roman" w:hAnsi="Times New Roman"/>
          <w:sz w:val="28"/>
          <w:szCs w:val="28"/>
          <w:lang w:val="ro-MD"/>
        </w:rPr>
        <w:t xml:space="preserve">. Orice alt cercetător calificat </w:t>
      </w:r>
      <w:r w:rsidR="00F354AB">
        <w:rPr>
          <w:rFonts w:ascii="Times New Roman" w:hAnsi="Times New Roman"/>
          <w:sz w:val="28"/>
          <w:szCs w:val="28"/>
          <w:lang w:val="ro-MD"/>
        </w:rPr>
        <w:t>poate fi, de asemenea, invitat.</w:t>
      </w:r>
    </w:p>
    <w:p w14:paraId="69B02312" w14:textId="5E05435C" w:rsidR="00F354AB"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(10</w:t>
      </w:r>
      <w:r w:rsidR="00543D67" w:rsidRPr="00543D67">
        <w:rPr>
          <w:rFonts w:ascii="Times New Roman" w:hAnsi="Times New Roman"/>
          <w:sz w:val="28"/>
          <w:szCs w:val="28"/>
          <w:lang w:val="ro-MD"/>
        </w:rPr>
        <w:t>) Pot participa în calitate de observatori activi la reuniunile consiliilor consultative reprezentanți ai</w:t>
      </w:r>
      <w:r w:rsidR="00C96672">
        <w:rPr>
          <w:rFonts w:ascii="Times New Roman" w:hAnsi="Times New Roman"/>
          <w:sz w:val="28"/>
          <w:szCs w:val="28"/>
          <w:lang w:val="ro-MD"/>
        </w:rPr>
        <w:t xml:space="preserve"> autorității publice centrale</w:t>
      </w:r>
      <w:r w:rsidR="00C96672" w:rsidRPr="00C96672">
        <w:rPr>
          <w:rFonts w:ascii="Times New Roman" w:hAnsi="Times New Roman"/>
          <w:sz w:val="28"/>
          <w:szCs w:val="28"/>
          <w:lang w:val="ro-MD"/>
        </w:rPr>
        <w:t xml:space="preserve"> pentru agricultură</w:t>
      </w:r>
      <w:r w:rsidR="00F354AB">
        <w:rPr>
          <w:rFonts w:ascii="Times New Roman" w:hAnsi="Times New Roman"/>
          <w:sz w:val="28"/>
          <w:szCs w:val="28"/>
          <w:lang w:val="ro-MD"/>
        </w:rPr>
        <w:t>.</w:t>
      </w:r>
    </w:p>
    <w:p w14:paraId="2A1B3789" w14:textId="2CE960DE"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(11</w:t>
      </w:r>
      <w:r w:rsidR="00543D67" w:rsidRPr="00543D67">
        <w:rPr>
          <w:rFonts w:ascii="Times New Roman" w:hAnsi="Times New Roman"/>
          <w:sz w:val="28"/>
          <w:szCs w:val="28"/>
          <w:lang w:val="ro-MD"/>
        </w:rPr>
        <w:t xml:space="preserve">) Pot fi invitați să participe în calitate de observatori activi, atunci când se discută chestiuni care îi afectează, reprezentanți ai sectorului de pescuit și ai altor grupuri de interese, inclusiv reprezentanți </w:t>
      </w:r>
      <w:r w:rsidR="00C96672">
        <w:rPr>
          <w:rFonts w:ascii="Times New Roman" w:hAnsi="Times New Roman"/>
          <w:sz w:val="28"/>
          <w:szCs w:val="28"/>
          <w:lang w:val="ro-MD"/>
        </w:rPr>
        <w:t xml:space="preserve">din domeniul pescuitului  </w:t>
      </w:r>
      <w:r w:rsidR="00543D67" w:rsidRPr="00543D67">
        <w:rPr>
          <w:rFonts w:ascii="Times New Roman" w:hAnsi="Times New Roman"/>
          <w:sz w:val="28"/>
          <w:szCs w:val="28"/>
          <w:lang w:val="ro-MD"/>
        </w:rPr>
        <w:t>care au u</w:t>
      </w:r>
      <w:r w:rsidR="00C96672">
        <w:rPr>
          <w:rFonts w:ascii="Times New Roman" w:hAnsi="Times New Roman"/>
          <w:sz w:val="28"/>
          <w:szCs w:val="28"/>
          <w:lang w:val="ro-MD"/>
        </w:rPr>
        <w:t xml:space="preserve">n interes în materie de pescuit, </w:t>
      </w:r>
      <w:r w:rsidR="00543D67" w:rsidRPr="00543D67">
        <w:rPr>
          <w:rFonts w:ascii="Times New Roman" w:hAnsi="Times New Roman"/>
          <w:sz w:val="28"/>
          <w:szCs w:val="28"/>
          <w:lang w:val="ro-MD"/>
        </w:rPr>
        <w:t>sau în ceea ce privește pescuitul care intră în sfera de competenț</w:t>
      </w:r>
      <w:r w:rsidR="00F354AB">
        <w:rPr>
          <w:rFonts w:ascii="Times New Roman" w:hAnsi="Times New Roman"/>
          <w:sz w:val="28"/>
          <w:szCs w:val="28"/>
          <w:lang w:val="ro-MD"/>
        </w:rPr>
        <w:t>ă a unui consiliu consultativ.</w:t>
      </w:r>
    </w:p>
    <w:p w14:paraId="1AAC3DF5" w14:textId="619981F0"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(12</w:t>
      </w:r>
      <w:r w:rsidR="00543D67" w:rsidRPr="00543D67">
        <w:rPr>
          <w:rFonts w:ascii="Times New Roman" w:hAnsi="Times New Roman"/>
          <w:sz w:val="28"/>
          <w:szCs w:val="28"/>
          <w:lang w:val="ro-MD"/>
        </w:rPr>
        <w:t xml:space="preserve">) Consiliile consultative pot solicita asistență financiară din </w:t>
      </w:r>
      <w:r w:rsidR="00C96672">
        <w:rPr>
          <w:rFonts w:ascii="Times New Roman" w:hAnsi="Times New Roman"/>
          <w:sz w:val="28"/>
          <w:szCs w:val="28"/>
          <w:lang w:val="ro-MD"/>
        </w:rPr>
        <w:t xml:space="preserve">FSDPMA, </w:t>
      </w:r>
      <w:r w:rsidR="00543D67" w:rsidRPr="00543D67">
        <w:rPr>
          <w:rFonts w:ascii="Times New Roman" w:hAnsi="Times New Roman"/>
          <w:sz w:val="28"/>
          <w:szCs w:val="28"/>
          <w:lang w:val="ro-MD"/>
        </w:rPr>
        <w:t>care urmăresc un obiect</w:t>
      </w:r>
      <w:r w:rsidR="00C96672">
        <w:rPr>
          <w:rFonts w:ascii="Times New Roman" w:hAnsi="Times New Roman"/>
          <w:sz w:val="28"/>
          <w:szCs w:val="28"/>
          <w:lang w:val="ro-MD"/>
        </w:rPr>
        <w:t>iv din PDPA</w:t>
      </w:r>
      <w:r w:rsidR="00F354AB">
        <w:rPr>
          <w:rFonts w:ascii="Times New Roman" w:hAnsi="Times New Roman"/>
          <w:sz w:val="28"/>
          <w:szCs w:val="28"/>
          <w:lang w:val="ro-MD"/>
        </w:rPr>
        <w:t>.</w:t>
      </w:r>
    </w:p>
    <w:p w14:paraId="72EABB20" w14:textId="16A86200" w:rsidR="00543D67" w:rsidRPr="003C6F8B" w:rsidRDefault="00483359" w:rsidP="00F354AB">
      <w:pPr>
        <w:spacing w:after="0" w:line="240" w:lineRule="auto"/>
        <w:ind w:firstLine="567"/>
        <w:jc w:val="both"/>
        <w:rPr>
          <w:rFonts w:ascii="Times New Roman" w:hAnsi="Times New Roman"/>
          <w:sz w:val="28"/>
          <w:szCs w:val="28"/>
          <w:lang w:val="ro-MD"/>
        </w:rPr>
      </w:pPr>
      <w:r w:rsidRPr="003C6F8B">
        <w:rPr>
          <w:rFonts w:ascii="Times New Roman" w:hAnsi="Times New Roman"/>
          <w:sz w:val="28"/>
          <w:szCs w:val="28"/>
          <w:lang w:val="ro-MD"/>
        </w:rPr>
        <w:t>(13</w:t>
      </w:r>
      <w:r w:rsidR="00543D67" w:rsidRPr="003C6F8B">
        <w:rPr>
          <w:rFonts w:ascii="Times New Roman" w:hAnsi="Times New Roman"/>
          <w:sz w:val="28"/>
          <w:szCs w:val="28"/>
          <w:lang w:val="ro-MD"/>
        </w:rPr>
        <w:t xml:space="preserve">) </w:t>
      </w:r>
      <w:r w:rsidR="003C6F8B" w:rsidRPr="003C6F8B">
        <w:rPr>
          <w:rFonts w:ascii="Times New Roman" w:hAnsi="Times New Roman"/>
          <w:sz w:val="28"/>
          <w:szCs w:val="28"/>
          <w:lang w:val="ro-MD"/>
        </w:rPr>
        <w:t>Pot fi semnate</w:t>
      </w:r>
      <w:r w:rsidR="00543D67" w:rsidRPr="003C6F8B">
        <w:rPr>
          <w:rFonts w:ascii="Times New Roman" w:hAnsi="Times New Roman"/>
          <w:sz w:val="28"/>
          <w:szCs w:val="28"/>
          <w:lang w:val="ro-MD"/>
        </w:rPr>
        <w:t xml:space="preserve"> cu fiecare consiliu consultativ câte un acord de subvenționare pentru a contribui la acoperirea costurilor sale de funcționare, inclusiv cheltuielile </w:t>
      </w:r>
      <w:r w:rsidR="00F354AB" w:rsidRPr="003C6F8B">
        <w:rPr>
          <w:rFonts w:ascii="Times New Roman" w:hAnsi="Times New Roman"/>
          <w:sz w:val="28"/>
          <w:szCs w:val="28"/>
          <w:lang w:val="ro-MD"/>
        </w:rPr>
        <w:t>cu traducerea și interpretarea.</w:t>
      </w:r>
    </w:p>
    <w:p w14:paraId="1BD15A6D" w14:textId="034588F5"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(14</w:t>
      </w:r>
      <w:r w:rsidR="00543D67" w:rsidRPr="00543D67">
        <w:rPr>
          <w:rFonts w:ascii="Times New Roman" w:hAnsi="Times New Roman"/>
          <w:sz w:val="28"/>
          <w:szCs w:val="28"/>
          <w:lang w:val="ro-MD"/>
        </w:rPr>
        <w:t xml:space="preserve">) </w:t>
      </w:r>
      <w:r w:rsidR="003C6F8B">
        <w:rPr>
          <w:rFonts w:ascii="Times New Roman" w:hAnsi="Times New Roman"/>
          <w:sz w:val="28"/>
          <w:szCs w:val="28"/>
          <w:lang w:val="ro-MD"/>
        </w:rPr>
        <w:t>A</w:t>
      </w:r>
      <w:r w:rsidR="003C6F8B" w:rsidRPr="003C6F8B">
        <w:rPr>
          <w:rFonts w:ascii="Times New Roman" w:hAnsi="Times New Roman"/>
          <w:sz w:val="28"/>
          <w:szCs w:val="28"/>
          <w:lang w:val="ro-MD"/>
        </w:rPr>
        <w:t>utoritate</w:t>
      </w:r>
      <w:r w:rsidR="003C6F8B">
        <w:rPr>
          <w:rFonts w:ascii="Times New Roman" w:hAnsi="Times New Roman"/>
          <w:sz w:val="28"/>
          <w:szCs w:val="28"/>
          <w:lang w:val="ro-MD"/>
        </w:rPr>
        <w:t>a</w:t>
      </w:r>
      <w:r w:rsidR="003C6F8B" w:rsidRPr="003C6F8B">
        <w:rPr>
          <w:rFonts w:ascii="Times New Roman" w:hAnsi="Times New Roman"/>
          <w:sz w:val="28"/>
          <w:szCs w:val="28"/>
          <w:lang w:val="ro-MD"/>
        </w:rPr>
        <w:t xml:space="preserve"> de domeniul pescuitului </w:t>
      </w:r>
      <w:r w:rsidR="00543D67" w:rsidRPr="00543D67">
        <w:rPr>
          <w:rFonts w:ascii="Times New Roman" w:hAnsi="Times New Roman"/>
          <w:sz w:val="28"/>
          <w:szCs w:val="28"/>
          <w:lang w:val="ro-MD"/>
        </w:rPr>
        <w:t xml:space="preserve">poate efectua toate verificările pe care le consideră necesare pentru a asigura respectarea sarcinilor care le </w:t>
      </w:r>
      <w:r w:rsidR="00F354AB">
        <w:rPr>
          <w:rFonts w:ascii="Times New Roman" w:hAnsi="Times New Roman"/>
          <w:sz w:val="28"/>
          <w:szCs w:val="28"/>
          <w:lang w:val="ro-MD"/>
        </w:rPr>
        <w:t>revin consiliilor consultative.</w:t>
      </w:r>
    </w:p>
    <w:p w14:paraId="532D9DC5" w14:textId="7BF46E04"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(15</w:t>
      </w:r>
      <w:r w:rsidR="00543D67" w:rsidRPr="00543D67">
        <w:rPr>
          <w:rFonts w:ascii="Times New Roman" w:hAnsi="Times New Roman"/>
          <w:sz w:val="28"/>
          <w:szCs w:val="28"/>
          <w:lang w:val="ro-MD"/>
        </w:rPr>
        <w:t xml:space="preserve">) Fiecare consiliu consultativ transmite anual bugetul și raportul său de activitate </w:t>
      </w:r>
      <w:r w:rsidR="003C6F8B">
        <w:rPr>
          <w:rFonts w:ascii="Times New Roman" w:hAnsi="Times New Roman"/>
          <w:sz w:val="28"/>
          <w:szCs w:val="28"/>
          <w:lang w:val="ro-MD"/>
        </w:rPr>
        <w:t>autorității</w:t>
      </w:r>
      <w:r w:rsidR="003C6F8B" w:rsidRPr="003C6F8B">
        <w:rPr>
          <w:rFonts w:ascii="Times New Roman" w:hAnsi="Times New Roman"/>
          <w:sz w:val="28"/>
          <w:szCs w:val="28"/>
          <w:lang w:val="ro-MD"/>
        </w:rPr>
        <w:t xml:space="preserve"> de domeniul pescuitului</w:t>
      </w:r>
      <w:r w:rsidR="00F354AB">
        <w:rPr>
          <w:rFonts w:ascii="Times New Roman" w:hAnsi="Times New Roman"/>
          <w:sz w:val="28"/>
          <w:szCs w:val="28"/>
          <w:lang w:val="ro-MD"/>
        </w:rPr>
        <w:t xml:space="preserve"> și </w:t>
      </w:r>
      <w:r w:rsidR="003C6F8B">
        <w:rPr>
          <w:rFonts w:ascii="Times New Roman" w:hAnsi="Times New Roman"/>
          <w:sz w:val="28"/>
          <w:szCs w:val="28"/>
          <w:lang w:val="ro-MD"/>
        </w:rPr>
        <w:t xml:space="preserve">după caz </w:t>
      </w:r>
      <w:r w:rsidR="00F354AB">
        <w:rPr>
          <w:rFonts w:ascii="Times New Roman" w:hAnsi="Times New Roman"/>
          <w:sz w:val="28"/>
          <w:szCs w:val="28"/>
          <w:lang w:val="ro-MD"/>
        </w:rPr>
        <w:t>statului în cauză.</w:t>
      </w:r>
    </w:p>
    <w:p w14:paraId="61B61690" w14:textId="5EB2711E" w:rsidR="00543D67" w:rsidRPr="00543D67" w:rsidRDefault="00483359" w:rsidP="00F354AB">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(16</w:t>
      </w:r>
      <w:r w:rsidR="00543D67" w:rsidRPr="00543D67">
        <w:rPr>
          <w:rFonts w:ascii="Times New Roman" w:hAnsi="Times New Roman"/>
          <w:sz w:val="28"/>
          <w:szCs w:val="28"/>
          <w:lang w:val="ro-MD"/>
        </w:rPr>
        <w:t xml:space="preserve">) Curtea de Conturi pot face în orice moment demersurile necesare pentru efectuarea unui audit fie de către un organism extern ales, fie de propriile servicii ale </w:t>
      </w:r>
      <w:r w:rsidR="00F354AB">
        <w:rPr>
          <w:rFonts w:ascii="Times New Roman" w:hAnsi="Times New Roman"/>
          <w:sz w:val="28"/>
          <w:szCs w:val="28"/>
          <w:lang w:val="ro-MD"/>
        </w:rPr>
        <w:t>Curții de Conturi.</w:t>
      </w:r>
    </w:p>
    <w:p w14:paraId="266DD513" w14:textId="6234B5E8" w:rsidR="00543D67" w:rsidRPr="00543D67" w:rsidRDefault="00483359" w:rsidP="00483359">
      <w:pPr>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(17</w:t>
      </w:r>
      <w:r w:rsidR="00543D67" w:rsidRPr="00543D67">
        <w:rPr>
          <w:rFonts w:ascii="Times New Roman" w:hAnsi="Times New Roman"/>
          <w:sz w:val="28"/>
          <w:szCs w:val="28"/>
          <w:lang w:val="ro-MD"/>
        </w:rPr>
        <w:t>) Fiecare consiliu consultativ numește câte un auditor certificat pentru perioada în care beneficiază de fonduri</w:t>
      </w:r>
      <w:r w:rsidR="00816364">
        <w:rPr>
          <w:rFonts w:ascii="Times New Roman" w:hAnsi="Times New Roman"/>
          <w:sz w:val="28"/>
          <w:szCs w:val="28"/>
          <w:lang w:val="ro-MD"/>
        </w:rPr>
        <w:t xml:space="preserve"> de susținere</w:t>
      </w:r>
      <w:r w:rsidR="00543D67" w:rsidRPr="00543D67">
        <w:rPr>
          <w:rFonts w:ascii="Times New Roman" w:hAnsi="Times New Roman"/>
          <w:sz w:val="28"/>
          <w:szCs w:val="28"/>
          <w:lang w:val="ro-MD"/>
        </w:rPr>
        <w:t>.</w:t>
      </w:r>
    </w:p>
    <w:p w14:paraId="410A09D8" w14:textId="77777777" w:rsidR="00543D67" w:rsidRDefault="00543D67" w:rsidP="00CF7EB7">
      <w:pPr>
        <w:spacing w:after="0" w:line="240" w:lineRule="auto"/>
        <w:ind w:firstLine="709"/>
        <w:jc w:val="right"/>
        <w:rPr>
          <w:rFonts w:ascii="Times New Roman" w:hAnsi="Times New Roman"/>
          <w:b/>
          <w:sz w:val="28"/>
          <w:szCs w:val="28"/>
          <w:lang w:val="ro-MD"/>
        </w:rPr>
      </w:pPr>
    </w:p>
    <w:p w14:paraId="196FCAE8" w14:textId="77777777" w:rsidR="00F354AB" w:rsidRDefault="00F354AB" w:rsidP="00CF7EB7">
      <w:pPr>
        <w:spacing w:after="0" w:line="240" w:lineRule="auto"/>
        <w:ind w:firstLine="709"/>
        <w:jc w:val="right"/>
        <w:rPr>
          <w:rFonts w:ascii="Times New Roman" w:hAnsi="Times New Roman"/>
          <w:b/>
          <w:sz w:val="28"/>
          <w:szCs w:val="28"/>
          <w:lang w:val="ro-MD"/>
        </w:rPr>
      </w:pPr>
    </w:p>
    <w:p w14:paraId="70C7F87A" w14:textId="77777777" w:rsidR="00F354AB" w:rsidRDefault="00F354AB" w:rsidP="00CF7EB7">
      <w:pPr>
        <w:spacing w:after="0" w:line="240" w:lineRule="auto"/>
        <w:ind w:firstLine="709"/>
        <w:jc w:val="right"/>
        <w:rPr>
          <w:rFonts w:ascii="Times New Roman" w:hAnsi="Times New Roman"/>
          <w:b/>
          <w:sz w:val="28"/>
          <w:szCs w:val="28"/>
          <w:lang w:val="ro-MD"/>
        </w:rPr>
      </w:pPr>
    </w:p>
    <w:p w14:paraId="206C16C6" w14:textId="77777777" w:rsidR="00543D67" w:rsidRDefault="00543D67" w:rsidP="00CF7EB7">
      <w:pPr>
        <w:spacing w:after="0" w:line="240" w:lineRule="auto"/>
        <w:ind w:firstLine="709"/>
        <w:jc w:val="right"/>
        <w:rPr>
          <w:rFonts w:ascii="Times New Roman" w:hAnsi="Times New Roman"/>
          <w:b/>
          <w:sz w:val="28"/>
          <w:szCs w:val="28"/>
          <w:lang w:val="ro-MD"/>
        </w:rPr>
      </w:pPr>
    </w:p>
    <w:p w14:paraId="551259FA" w14:textId="77777777" w:rsidR="007C35AE" w:rsidRDefault="007C35AE" w:rsidP="00CF7EB7">
      <w:pPr>
        <w:spacing w:after="0" w:line="240" w:lineRule="auto"/>
        <w:ind w:firstLine="709"/>
        <w:jc w:val="right"/>
        <w:rPr>
          <w:rFonts w:ascii="Times New Roman" w:hAnsi="Times New Roman"/>
          <w:b/>
          <w:sz w:val="28"/>
          <w:szCs w:val="28"/>
          <w:lang w:val="ro-MD"/>
        </w:rPr>
      </w:pPr>
    </w:p>
    <w:p w14:paraId="25DCFA4C" w14:textId="78B6D53D" w:rsidR="00543D67" w:rsidRPr="007C35AE" w:rsidRDefault="00BD3F89" w:rsidP="00543D67">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lastRenderedPageBreak/>
        <w:t>Anexa</w:t>
      </w:r>
      <w:r w:rsidR="0076207F" w:rsidRPr="007C35AE">
        <w:rPr>
          <w:rFonts w:ascii="Times New Roman" w:hAnsi="Times New Roman"/>
          <w:i/>
          <w:sz w:val="28"/>
          <w:szCs w:val="28"/>
          <w:lang w:val="ro-MD"/>
        </w:rPr>
        <w:t xml:space="preserve"> nr.</w:t>
      </w:r>
      <w:r w:rsidR="007C35AE" w:rsidRPr="007C35AE">
        <w:rPr>
          <w:rFonts w:ascii="Times New Roman" w:hAnsi="Times New Roman"/>
          <w:i/>
          <w:sz w:val="28"/>
          <w:szCs w:val="28"/>
          <w:lang w:val="ro-MD"/>
        </w:rPr>
        <w:t xml:space="preserve"> 3</w:t>
      </w:r>
    </w:p>
    <w:p w14:paraId="297B052F" w14:textId="0333F8A5" w:rsidR="00543D67" w:rsidRPr="007C35AE" w:rsidRDefault="00543D67" w:rsidP="00543D67">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t xml:space="preserve">la Legea privind politica </w:t>
      </w:r>
    </w:p>
    <w:p w14:paraId="6F82B22A" w14:textId="77777777" w:rsidR="00543D67" w:rsidRPr="007C35AE" w:rsidRDefault="00543D67" w:rsidP="00543D67">
      <w:pPr>
        <w:spacing w:after="0" w:line="240" w:lineRule="auto"/>
        <w:ind w:firstLine="709"/>
        <w:jc w:val="right"/>
        <w:rPr>
          <w:rFonts w:ascii="Times New Roman" w:hAnsi="Times New Roman"/>
          <w:i/>
          <w:sz w:val="28"/>
          <w:szCs w:val="28"/>
          <w:lang w:val="ro-MD"/>
        </w:rPr>
      </w:pPr>
      <w:r w:rsidRPr="007C35AE">
        <w:rPr>
          <w:rFonts w:ascii="Times New Roman" w:hAnsi="Times New Roman"/>
          <w:i/>
          <w:sz w:val="28"/>
          <w:szCs w:val="28"/>
          <w:lang w:val="ro-MD"/>
        </w:rPr>
        <w:t xml:space="preserve"> în domeniul pescuitului și acvaculturii</w:t>
      </w:r>
    </w:p>
    <w:p w14:paraId="6DB26199" w14:textId="77777777" w:rsidR="00543D67" w:rsidRDefault="00543D67" w:rsidP="00CF7EB7">
      <w:pPr>
        <w:spacing w:after="0" w:line="240" w:lineRule="auto"/>
        <w:ind w:firstLine="709"/>
        <w:jc w:val="right"/>
        <w:rPr>
          <w:rFonts w:ascii="Times New Roman" w:hAnsi="Times New Roman"/>
          <w:b/>
          <w:sz w:val="28"/>
          <w:szCs w:val="28"/>
          <w:lang w:val="ro-MD"/>
        </w:rPr>
      </w:pPr>
    </w:p>
    <w:p w14:paraId="30815C2D" w14:textId="3EB51EC4" w:rsidR="00C57F9D" w:rsidRDefault="00C57F9D" w:rsidP="00C57F9D">
      <w:pPr>
        <w:spacing w:after="0" w:line="240" w:lineRule="auto"/>
        <w:ind w:firstLine="709"/>
        <w:jc w:val="center"/>
        <w:rPr>
          <w:rFonts w:ascii="Times New Roman" w:hAnsi="Times New Roman"/>
          <w:b/>
          <w:sz w:val="28"/>
          <w:szCs w:val="28"/>
          <w:lang w:val="ro-MD"/>
        </w:rPr>
      </w:pPr>
      <w:r w:rsidRPr="00C57F9D">
        <w:rPr>
          <w:rFonts w:ascii="Times New Roman" w:hAnsi="Times New Roman"/>
          <w:b/>
          <w:sz w:val="28"/>
          <w:szCs w:val="28"/>
          <w:lang w:val="ro-MD"/>
        </w:rPr>
        <w:t>PRODUSE PESCĂREȘTI ȘI DE ACVACULTURĂ CARE FAC OBIECTUL ORGANIZĂRII COMUNE A PIEȚELOR</w:t>
      </w:r>
    </w:p>
    <w:p w14:paraId="456A2B7B" w14:textId="77777777" w:rsidR="00C57F9D" w:rsidRDefault="00C57F9D" w:rsidP="00C57F9D">
      <w:pPr>
        <w:spacing w:after="0" w:line="240" w:lineRule="auto"/>
        <w:ind w:firstLine="709"/>
        <w:jc w:val="center"/>
        <w:rPr>
          <w:rFonts w:ascii="Times New Roman" w:hAnsi="Times New Roman"/>
          <w:b/>
          <w:sz w:val="28"/>
          <w:szCs w:val="28"/>
          <w:lang w:val="ro-MD"/>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971"/>
        <w:gridCol w:w="6889"/>
      </w:tblGrid>
      <w:tr w:rsidR="00A96792" w:rsidRPr="00CB0B22" w14:paraId="20F8DA73" w14:textId="7FAD8F6D" w:rsidTr="007436B2">
        <w:trPr>
          <w:trHeight w:val="495"/>
        </w:trPr>
        <w:tc>
          <w:tcPr>
            <w:tcW w:w="2488" w:type="dxa"/>
            <w:gridSpan w:val="2"/>
          </w:tcPr>
          <w:p w14:paraId="102971A1" w14:textId="4DBBFA1A" w:rsidR="00A96792" w:rsidRPr="00CB0B22" w:rsidRDefault="00A96792" w:rsidP="00A96792">
            <w:pPr>
              <w:rPr>
                <w:rFonts w:ascii="Times New Roman" w:hAnsi="Times New Roman"/>
                <w:b/>
                <w:sz w:val="24"/>
                <w:szCs w:val="24"/>
                <w:lang w:val="ro-MD"/>
              </w:rPr>
            </w:pPr>
            <w:r w:rsidRPr="00CB0B22">
              <w:rPr>
                <w:rFonts w:ascii="Times New Roman" w:hAnsi="Times New Roman"/>
                <w:b/>
                <w:sz w:val="24"/>
                <w:szCs w:val="24"/>
                <w:lang w:val="ro-MD"/>
              </w:rPr>
              <w:t>Codul NC</w:t>
            </w:r>
          </w:p>
        </w:tc>
        <w:tc>
          <w:tcPr>
            <w:tcW w:w="6979" w:type="dxa"/>
          </w:tcPr>
          <w:p w14:paraId="406437CB" w14:textId="3A1EE174" w:rsidR="00A96792" w:rsidRPr="00CB0B22" w:rsidRDefault="00A96792" w:rsidP="00A96792">
            <w:pPr>
              <w:spacing w:after="0" w:line="240" w:lineRule="auto"/>
              <w:jc w:val="both"/>
              <w:rPr>
                <w:rFonts w:ascii="Times New Roman" w:hAnsi="Times New Roman"/>
                <w:b/>
                <w:sz w:val="24"/>
                <w:szCs w:val="24"/>
                <w:lang w:val="ro-MD"/>
              </w:rPr>
            </w:pPr>
            <w:r w:rsidRPr="00CB0B22">
              <w:rPr>
                <w:rFonts w:ascii="Times New Roman" w:hAnsi="Times New Roman"/>
                <w:b/>
                <w:sz w:val="24"/>
                <w:szCs w:val="24"/>
                <w:lang w:val="ro-MD"/>
              </w:rPr>
              <w:t>Denumirea produselor</w:t>
            </w:r>
          </w:p>
        </w:tc>
      </w:tr>
      <w:tr w:rsidR="00A96792" w:rsidRPr="00CB0B22" w14:paraId="4B7056C9" w14:textId="755572E5" w:rsidTr="007436B2">
        <w:trPr>
          <w:trHeight w:val="450"/>
        </w:trPr>
        <w:tc>
          <w:tcPr>
            <w:tcW w:w="496" w:type="dxa"/>
            <w:vMerge w:val="restart"/>
          </w:tcPr>
          <w:p w14:paraId="5D9CD523" w14:textId="77777777" w:rsidR="00A96792" w:rsidRPr="00CB0B22" w:rsidRDefault="00A96792" w:rsidP="00CB0B22">
            <w:pPr>
              <w:spacing w:after="0" w:line="240" w:lineRule="auto"/>
              <w:rPr>
                <w:rFonts w:ascii="Times New Roman" w:hAnsi="Times New Roman"/>
                <w:sz w:val="24"/>
                <w:szCs w:val="24"/>
                <w:lang w:val="ro-MD"/>
              </w:rPr>
            </w:pPr>
          </w:p>
          <w:p w14:paraId="49FDF8F3" w14:textId="77777777" w:rsidR="00CB0B22" w:rsidRPr="00CB0B22" w:rsidRDefault="00CB0B22" w:rsidP="00CB0B22">
            <w:pPr>
              <w:rPr>
                <w:rFonts w:ascii="Times New Roman" w:hAnsi="Times New Roman"/>
                <w:sz w:val="24"/>
                <w:szCs w:val="24"/>
                <w:lang w:val="ro-MD"/>
              </w:rPr>
            </w:pPr>
            <w:r w:rsidRPr="00CB0B22">
              <w:rPr>
                <w:rFonts w:ascii="Times New Roman" w:hAnsi="Times New Roman"/>
                <w:sz w:val="24"/>
                <w:szCs w:val="24"/>
                <w:lang w:val="ro-MD"/>
              </w:rPr>
              <w:t>(a)</w:t>
            </w:r>
          </w:p>
          <w:p w14:paraId="28AE8D52" w14:textId="77777777" w:rsidR="00CB0B22" w:rsidRPr="00CB0B22" w:rsidRDefault="00CB0B22" w:rsidP="00CB0B22">
            <w:pPr>
              <w:spacing w:after="0" w:line="240" w:lineRule="auto"/>
              <w:rPr>
                <w:rFonts w:ascii="Times New Roman" w:hAnsi="Times New Roman"/>
                <w:sz w:val="24"/>
                <w:szCs w:val="24"/>
                <w:lang w:val="ro-MD"/>
              </w:rPr>
            </w:pPr>
          </w:p>
        </w:tc>
        <w:tc>
          <w:tcPr>
            <w:tcW w:w="1992" w:type="dxa"/>
          </w:tcPr>
          <w:p w14:paraId="6550A778" w14:textId="12AD731B" w:rsidR="00A96792" w:rsidRPr="00CB0B22" w:rsidRDefault="00CB0B22" w:rsidP="00CB0B22">
            <w:pPr>
              <w:spacing w:after="0" w:line="240" w:lineRule="auto"/>
              <w:rPr>
                <w:rFonts w:ascii="Times New Roman" w:hAnsi="Times New Roman"/>
                <w:sz w:val="24"/>
                <w:szCs w:val="24"/>
                <w:lang w:val="ro-MD"/>
              </w:rPr>
            </w:pPr>
            <w:r w:rsidRPr="00CB0B22">
              <w:rPr>
                <w:rFonts w:ascii="Times New Roman" w:hAnsi="Times New Roman"/>
                <w:sz w:val="24"/>
                <w:szCs w:val="24"/>
                <w:lang w:val="ro-MD"/>
              </w:rPr>
              <w:t>03</w:t>
            </w:r>
            <w:r>
              <w:rPr>
                <w:rFonts w:ascii="Times New Roman" w:hAnsi="Times New Roman"/>
                <w:sz w:val="24"/>
                <w:szCs w:val="24"/>
                <w:lang w:val="ro-MD"/>
              </w:rPr>
              <w:t>01</w:t>
            </w:r>
          </w:p>
        </w:tc>
        <w:tc>
          <w:tcPr>
            <w:tcW w:w="6979" w:type="dxa"/>
          </w:tcPr>
          <w:p w14:paraId="6A25BB17" w14:textId="6799E419" w:rsidR="00A96792" w:rsidRPr="00CB0B22" w:rsidRDefault="00CB0B22" w:rsidP="00CB0B22">
            <w:pPr>
              <w:rPr>
                <w:rFonts w:ascii="Times New Roman" w:hAnsi="Times New Roman"/>
                <w:sz w:val="24"/>
                <w:szCs w:val="24"/>
                <w:lang w:val="ro-MD"/>
              </w:rPr>
            </w:pPr>
            <w:r w:rsidRPr="00CB0B22">
              <w:rPr>
                <w:rFonts w:ascii="Times New Roman" w:hAnsi="Times New Roman"/>
                <w:sz w:val="24"/>
                <w:szCs w:val="24"/>
                <w:lang w:val="ro-MD"/>
              </w:rPr>
              <w:t>Pești vii</w:t>
            </w:r>
          </w:p>
        </w:tc>
      </w:tr>
      <w:tr w:rsidR="00A96792" w:rsidRPr="00CB0B22" w14:paraId="48924C74" w14:textId="77777777" w:rsidTr="007436B2">
        <w:trPr>
          <w:trHeight w:val="405"/>
        </w:trPr>
        <w:tc>
          <w:tcPr>
            <w:tcW w:w="496" w:type="dxa"/>
            <w:vMerge/>
          </w:tcPr>
          <w:p w14:paraId="3BA54615"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4E7E6E97" w14:textId="5708C6C0"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0302</w:t>
            </w:r>
          </w:p>
        </w:tc>
        <w:tc>
          <w:tcPr>
            <w:tcW w:w="6979" w:type="dxa"/>
          </w:tcPr>
          <w:p w14:paraId="63658453" w14:textId="2A1DDF35"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Pește proaspăt sau refrigerat, cu excepția fileului de pește și a cărnii de pește de la poziția 0304</w:t>
            </w:r>
          </w:p>
        </w:tc>
      </w:tr>
      <w:tr w:rsidR="00A96792" w:rsidRPr="00CB0B22" w14:paraId="6D3A9C20" w14:textId="77777777" w:rsidTr="007436B2">
        <w:trPr>
          <w:trHeight w:val="315"/>
        </w:trPr>
        <w:tc>
          <w:tcPr>
            <w:tcW w:w="496" w:type="dxa"/>
            <w:vMerge/>
          </w:tcPr>
          <w:p w14:paraId="4E435617"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084AA180" w14:textId="06BD8D11"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0303</w:t>
            </w:r>
          </w:p>
        </w:tc>
        <w:tc>
          <w:tcPr>
            <w:tcW w:w="6979" w:type="dxa"/>
          </w:tcPr>
          <w:p w14:paraId="3222699E" w14:textId="72ACEFCD"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Pești congelați, cu excepția fileurilor de pește și a cărnii de pește de la poziția 0304</w:t>
            </w:r>
          </w:p>
        </w:tc>
      </w:tr>
      <w:tr w:rsidR="00A96792" w:rsidRPr="00CB0B22" w14:paraId="1297C33B" w14:textId="77777777" w:rsidTr="007436B2">
        <w:trPr>
          <w:trHeight w:val="360"/>
        </w:trPr>
        <w:tc>
          <w:tcPr>
            <w:tcW w:w="496" w:type="dxa"/>
            <w:vMerge/>
          </w:tcPr>
          <w:p w14:paraId="39906AAF"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74599C3B" w14:textId="3DF92DEA"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0304</w:t>
            </w:r>
          </w:p>
        </w:tc>
        <w:tc>
          <w:tcPr>
            <w:tcW w:w="6979" w:type="dxa"/>
          </w:tcPr>
          <w:p w14:paraId="2CCB696A" w14:textId="749973B7"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Fileuri de pește și carne de pește (chiar tocată), proaspete, refrigerate sau congelate</w:t>
            </w:r>
          </w:p>
        </w:tc>
      </w:tr>
      <w:tr w:rsidR="00A96792" w:rsidRPr="00D15F51" w14:paraId="49063EAC" w14:textId="77777777" w:rsidTr="007436B2">
        <w:trPr>
          <w:trHeight w:val="435"/>
        </w:trPr>
        <w:tc>
          <w:tcPr>
            <w:tcW w:w="496" w:type="dxa"/>
          </w:tcPr>
          <w:p w14:paraId="22C2BAAC" w14:textId="3A2AC290"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(b)</w:t>
            </w:r>
          </w:p>
        </w:tc>
        <w:tc>
          <w:tcPr>
            <w:tcW w:w="1992" w:type="dxa"/>
          </w:tcPr>
          <w:p w14:paraId="23801E05" w14:textId="1B633C5B"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0305</w:t>
            </w:r>
          </w:p>
        </w:tc>
        <w:tc>
          <w:tcPr>
            <w:tcW w:w="6979" w:type="dxa"/>
          </w:tcPr>
          <w:p w14:paraId="050C6EE0" w14:textId="7AF468FC"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Pește, uscat, sărat sau în saramură; pește afumat, chiar fiert, înainte sau în timpul afumării; făină, pudră și aglomerate sub formă de pelete de pește, proprii alimentației umane</w:t>
            </w:r>
          </w:p>
        </w:tc>
      </w:tr>
      <w:tr w:rsidR="00A96792" w:rsidRPr="00CB0B22" w14:paraId="122E32AB" w14:textId="77777777" w:rsidTr="007436B2">
        <w:trPr>
          <w:trHeight w:val="285"/>
        </w:trPr>
        <w:tc>
          <w:tcPr>
            <w:tcW w:w="496" w:type="dxa"/>
            <w:vMerge w:val="restart"/>
          </w:tcPr>
          <w:p w14:paraId="4A62F87E" w14:textId="4BC1D7B0"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(c)</w:t>
            </w:r>
          </w:p>
        </w:tc>
        <w:tc>
          <w:tcPr>
            <w:tcW w:w="1992" w:type="dxa"/>
          </w:tcPr>
          <w:p w14:paraId="51E3DD0E" w14:textId="667C6675"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0306</w:t>
            </w:r>
          </w:p>
        </w:tc>
        <w:tc>
          <w:tcPr>
            <w:tcW w:w="6979" w:type="dxa"/>
          </w:tcPr>
          <w:p w14:paraId="2DA4466B" w14:textId="10DDCBEF"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Crustacee, chiar decorticate, vii, proaspete, refrigerate, congelate, uscate, sărate sau în saramură; crustacee nedecorticate, fierte în apă sau în aburi, refrigerate sau nu, congelate, uscate, sărate sau în saramură; făină, pudră și aglomerate sub formă de pelete de crustacee, proprii alimentației umane</w:t>
            </w:r>
          </w:p>
        </w:tc>
      </w:tr>
      <w:tr w:rsidR="00A96792" w:rsidRPr="00CB0B22" w14:paraId="1017182D" w14:textId="77777777" w:rsidTr="007436B2">
        <w:trPr>
          <w:trHeight w:val="315"/>
        </w:trPr>
        <w:tc>
          <w:tcPr>
            <w:tcW w:w="496" w:type="dxa"/>
            <w:vMerge/>
          </w:tcPr>
          <w:p w14:paraId="3A6C1251"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5F078803" w14:textId="27E5531D"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0307</w:t>
            </w:r>
          </w:p>
        </w:tc>
        <w:tc>
          <w:tcPr>
            <w:tcW w:w="6979" w:type="dxa"/>
          </w:tcPr>
          <w:p w14:paraId="3EF9CC15" w14:textId="5A3E7195"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Moluște, chiar separate de cochilie, vii, proaspete, refrigerate, congelate, uscate, sărate sau în saramură; nevertebrate acvatice, altele decât crustaceele și moluștele, vii, proaspete, refrigerate, congelate, uscate, sărate sau în saramură; făină, pudră și aglomerate sub formă de pelete de nevertebrate acvatice, altele decât crustaceele, proprii alimentației umane</w:t>
            </w:r>
          </w:p>
        </w:tc>
      </w:tr>
      <w:tr w:rsidR="007436B2" w:rsidRPr="00CB0B22" w14:paraId="1222F0FA" w14:textId="77777777" w:rsidTr="007436B2">
        <w:trPr>
          <w:trHeight w:val="780"/>
        </w:trPr>
        <w:tc>
          <w:tcPr>
            <w:tcW w:w="496" w:type="dxa"/>
            <w:vMerge w:val="restart"/>
          </w:tcPr>
          <w:p w14:paraId="66F88317" w14:textId="77777777" w:rsidR="007436B2" w:rsidRDefault="007436B2" w:rsidP="00CB0B22">
            <w:pPr>
              <w:spacing w:after="0" w:line="240" w:lineRule="auto"/>
              <w:rPr>
                <w:rFonts w:ascii="Times New Roman" w:hAnsi="Times New Roman"/>
                <w:sz w:val="24"/>
                <w:szCs w:val="24"/>
                <w:lang w:val="ro-MD"/>
              </w:rPr>
            </w:pPr>
          </w:p>
          <w:p w14:paraId="7083ABA8" w14:textId="731E282F" w:rsidR="007436B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(d)</w:t>
            </w:r>
          </w:p>
        </w:tc>
        <w:tc>
          <w:tcPr>
            <w:tcW w:w="1992" w:type="dxa"/>
            <w:vMerge w:val="restart"/>
          </w:tcPr>
          <w:p w14:paraId="065D433F" w14:textId="77777777" w:rsidR="007436B2" w:rsidRPr="00CB0B22" w:rsidRDefault="007436B2" w:rsidP="00CB0B22">
            <w:pPr>
              <w:spacing w:after="0" w:line="240" w:lineRule="auto"/>
              <w:rPr>
                <w:rFonts w:ascii="Times New Roman" w:hAnsi="Times New Roman"/>
                <w:sz w:val="24"/>
                <w:szCs w:val="24"/>
                <w:lang w:val="ro-MD"/>
              </w:rPr>
            </w:pPr>
          </w:p>
        </w:tc>
        <w:tc>
          <w:tcPr>
            <w:tcW w:w="6979" w:type="dxa"/>
          </w:tcPr>
          <w:p w14:paraId="42E97B10" w14:textId="08E77AEF" w:rsidR="007436B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Produse de origine animală, nedenumite și necuprinse în altă parte; animale moarte menționate la capitolul 1 sau 3, improprii alimentației umane:</w:t>
            </w:r>
          </w:p>
        </w:tc>
      </w:tr>
      <w:tr w:rsidR="007436B2" w:rsidRPr="00CB0B22" w14:paraId="242FA81B" w14:textId="77777777" w:rsidTr="007436B2">
        <w:trPr>
          <w:trHeight w:val="99"/>
        </w:trPr>
        <w:tc>
          <w:tcPr>
            <w:tcW w:w="496" w:type="dxa"/>
            <w:vMerge/>
          </w:tcPr>
          <w:p w14:paraId="7C489515" w14:textId="77777777" w:rsidR="007436B2" w:rsidRDefault="007436B2" w:rsidP="00CB0B22">
            <w:pPr>
              <w:spacing w:after="0" w:line="240" w:lineRule="auto"/>
              <w:rPr>
                <w:rFonts w:ascii="Times New Roman" w:hAnsi="Times New Roman"/>
                <w:sz w:val="24"/>
                <w:szCs w:val="24"/>
                <w:lang w:val="ro-MD"/>
              </w:rPr>
            </w:pPr>
          </w:p>
        </w:tc>
        <w:tc>
          <w:tcPr>
            <w:tcW w:w="1992" w:type="dxa"/>
            <w:vMerge/>
          </w:tcPr>
          <w:p w14:paraId="078C3DD8" w14:textId="77777777" w:rsidR="007436B2" w:rsidRPr="00CB0B22" w:rsidRDefault="007436B2" w:rsidP="00CB0B22">
            <w:pPr>
              <w:spacing w:after="0" w:line="240" w:lineRule="auto"/>
              <w:rPr>
                <w:rFonts w:ascii="Times New Roman" w:hAnsi="Times New Roman"/>
                <w:sz w:val="24"/>
                <w:szCs w:val="24"/>
                <w:lang w:val="ro-MD"/>
              </w:rPr>
            </w:pPr>
          </w:p>
        </w:tc>
        <w:tc>
          <w:tcPr>
            <w:tcW w:w="6979" w:type="dxa"/>
          </w:tcPr>
          <w:p w14:paraId="2A2D3AA5" w14:textId="000B6980" w:rsidR="007436B2" w:rsidRPr="007436B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 Altele:</w:t>
            </w:r>
          </w:p>
        </w:tc>
      </w:tr>
      <w:tr w:rsidR="007436B2" w:rsidRPr="00CB0B22" w14:paraId="4A96C777" w14:textId="77777777" w:rsidTr="007436B2">
        <w:trPr>
          <w:trHeight w:val="195"/>
        </w:trPr>
        <w:tc>
          <w:tcPr>
            <w:tcW w:w="496" w:type="dxa"/>
            <w:vMerge/>
          </w:tcPr>
          <w:p w14:paraId="384B0556" w14:textId="77777777" w:rsidR="007436B2" w:rsidRDefault="007436B2" w:rsidP="00CB0B22">
            <w:pPr>
              <w:spacing w:after="0" w:line="240" w:lineRule="auto"/>
              <w:rPr>
                <w:rFonts w:ascii="Times New Roman" w:hAnsi="Times New Roman"/>
                <w:sz w:val="24"/>
                <w:szCs w:val="24"/>
                <w:lang w:val="ro-MD"/>
              </w:rPr>
            </w:pPr>
          </w:p>
        </w:tc>
        <w:tc>
          <w:tcPr>
            <w:tcW w:w="1992" w:type="dxa"/>
            <w:vMerge/>
          </w:tcPr>
          <w:p w14:paraId="31187F9F" w14:textId="77777777" w:rsidR="007436B2" w:rsidRPr="00CB0B22" w:rsidRDefault="007436B2" w:rsidP="00CB0B22">
            <w:pPr>
              <w:spacing w:after="0" w:line="240" w:lineRule="auto"/>
              <w:rPr>
                <w:rFonts w:ascii="Times New Roman" w:hAnsi="Times New Roman"/>
                <w:sz w:val="24"/>
                <w:szCs w:val="24"/>
                <w:lang w:val="ro-MD"/>
              </w:rPr>
            </w:pPr>
          </w:p>
        </w:tc>
        <w:tc>
          <w:tcPr>
            <w:tcW w:w="6979" w:type="dxa"/>
          </w:tcPr>
          <w:p w14:paraId="13E4C643" w14:textId="3F4431CC" w:rsidR="007436B2" w:rsidRPr="007436B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 – Produse din pește sau din crustacee, din moluște sau din alte nevertebrate acvatice; animale moarte menționate la capitolul 3:</w:t>
            </w:r>
          </w:p>
        </w:tc>
      </w:tr>
      <w:tr w:rsidR="00A96792" w:rsidRPr="00CB0B22" w14:paraId="47D93AB9" w14:textId="77777777" w:rsidTr="007436B2">
        <w:trPr>
          <w:trHeight w:val="142"/>
        </w:trPr>
        <w:tc>
          <w:tcPr>
            <w:tcW w:w="496" w:type="dxa"/>
            <w:vMerge/>
          </w:tcPr>
          <w:p w14:paraId="1AB86A7B"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2FD9A3B6" w14:textId="2F68A586"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0511 91 10</w:t>
            </w:r>
          </w:p>
        </w:tc>
        <w:tc>
          <w:tcPr>
            <w:tcW w:w="6979" w:type="dxa"/>
          </w:tcPr>
          <w:p w14:paraId="4B6A4B58" w14:textId="674723B5" w:rsidR="00A96792" w:rsidRPr="007436B2" w:rsidRDefault="007436B2" w:rsidP="007436B2">
            <w:pPr>
              <w:spacing w:after="0" w:line="240" w:lineRule="auto"/>
              <w:rPr>
                <w:rFonts w:ascii="Times New Roman" w:hAnsi="Times New Roman"/>
                <w:sz w:val="24"/>
                <w:szCs w:val="24"/>
                <w:lang w:val="ro-MD"/>
              </w:rPr>
            </w:pPr>
            <w:r w:rsidRPr="007436B2">
              <w:rPr>
                <w:rFonts w:ascii="Times New Roman" w:hAnsi="Times New Roman"/>
                <w:sz w:val="24"/>
                <w:szCs w:val="24"/>
                <w:lang w:val="ro-MD"/>
              </w:rPr>
              <w:t>– – – Deșeuri de pește</w:t>
            </w:r>
          </w:p>
        </w:tc>
      </w:tr>
      <w:tr w:rsidR="00A96792" w:rsidRPr="00CB0B22" w14:paraId="6D50F46B" w14:textId="77777777" w:rsidTr="007436B2">
        <w:trPr>
          <w:trHeight w:val="150"/>
        </w:trPr>
        <w:tc>
          <w:tcPr>
            <w:tcW w:w="496" w:type="dxa"/>
            <w:vMerge/>
          </w:tcPr>
          <w:p w14:paraId="3844B786"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3F416087" w14:textId="6A893A8C"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0511 91 90</w:t>
            </w:r>
          </w:p>
        </w:tc>
        <w:tc>
          <w:tcPr>
            <w:tcW w:w="6979" w:type="dxa"/>
          </w:tcPr>
          <w:p w14:paraId="4A20F482" w14:textId="7194B4E9"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 – Altele</w:t>
            </w:r>
          </w:p>
        </w:tc>
      </w:tr>
      <w:tr w:rsidR="00A96792" w:rsidRPr="00CB0B22" w14:paraId="3542D423" w14:textId="77777777" w:rsidTr="007436B2">
        <w:trPr>
          <w:trHeight w:val="195"/>
        </w:trPr>
        <w:tc>
          <w:tcPr>
            <w:tcW w:w="496" w:type="dxa"/>
          </w:tcPr>
          <w:p w14:paraId="3F8718A7" w14:textId="0CA73E1B"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(e)</w:t>
            </w:r>
          </w:p>
        </w:tc>
        <w:tc>
          <w:tcPr>
            <w:tcW w:w="1992" w:type="dxa"/>
          </w:tcPr>
          <w:p w14:paraId="3CC98480" w14:textId="179440AC"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1212 20 00</w:t>
            </w:r>
          </w:p>
        </w:tc>
        <w:tc>
          <w:tcPr>
            <w:tcW w:w="6979" w:type="dxa"/>
          </w:tcPr>
          <w:p w14:paraId="19ED076E" w14:textId="5A44ABDB"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 Alge</w:t>
            </w:r>
          </w:p>
        </w:tc>
      </w:tr>
      <w:tr w:rsidR="00A96792" w:rsidRPr="00CB0B22" w14:paraId="741C7648" w14:textId="77777777" w:rsidTr="007436B2">
        <w:trPr>
          <w:trHeight w:val="150"/>
        </w:trPr>
        <w:tc>
          <w:tcPr>
            <w:tcW w:w="496" w:type="dxa"/>
            <w:vMerge w:val="restart"/>
          </w:tcPr>
          <w:p w14:paraId="1781D7D0" w14:textId="77777777" w:rsidR="00A96792" w:rsidRDefault="00A96792" w:rsidP="00CB0B22">
            <w:pPr>
              <w:spacing w:after="0" w:line="240" w:lineRule="auto"/>
              <w:rPr>
                <w:rFonts w:ascii="Times New Roman" w:hAnsi="Times New Roman"/>
                <w:sz w:val="24"/>
                <w:szCs w:val="24"/>
                <w:lang w:val="ro-MD"/>
              </w:rPr>
            </w:pPr>
          </w:p>
          <w:p w14:paraId="465940E3" w14:textId="1A43F3E4" w:rsidR="007436B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(f)</w:t>
            </w:r>
          </w:p>
        </w:tc>
        <w:tc>
          <w:tcPr>
            <w:tcW w:w="1992" w:type="dxa"/>
          </w:tcPr>
          <w:p w14:paraId="691B1755" w14:textId="77777777" w:rsidR="00A96792" w:rsidRPr="00CB0B22" w:rsidRDefault="00A96792" w:rsidP="00CB0B22">
            <w:pPr>
              <w:spacing w:after="0" w:line="240" w:lineRule="auto"/>
              <w:rPr>
                <w:rFonts w:ascii="Times New Roman" w:hAnsi="Times New Roman"/>
                <w:sz w:val="24"/>
                <w:szCs w:val="24"/>
                <w:lang w:val="ro-MD"/>
              </w:rPr>
            </w:pPr>
          </w:p>
        </w:tc>
        <w:tc>
          <w:tcPr>
            <w:tcW w:w="6979" w:type="dxa"/>
          </w:tcPr>
          <w:p w14:paraId="4F5B1409" w14:textId="3877C1C2"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Grăsimi și uleiuri și fracțiunile acestora, de pește sau de mamifere marine, chiar rafinate, dar nemodificate chimic:</w:t>
            </w:r>
          </w:p>
        </w:tc>
      </w:tr>
      <w:tr w:rsidR="00A96792" w:rsidRPr="00CB0B22" w14:paraId="364599B5" w14:textId="77777777" w:rsidTr="007436B2">
        <w:trPr>
          <w:trHeight w:val="142"/>
        </w:trPr>
        <w:tc>
          <w:tcPr>
            <w:tcW w:w="496" w:type="dxa"/>
            <w:vMerge/>
          </w:tcPr>
          <w:p w14:paraId="165B1065"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3E90B275" w14:textId="52126971"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1504 10</w:t>
            </w:r>
          </w:p>
        </w:tc>
        <w:tc>
          <w:tcPr>
            <w:tcW w:w="6979" w:type="dxa"/>
          </w:tcPr>
          <w:p w14:paraId="501AFC15" w14:textId="4D621142"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 Uleiuri din ficat de pește și fracțiunile acestora</w:t>
            </w:r>
          </w:p>
        </w:tc>
      </w:tr>
      <w:tr w:rsidR="00A96792" w:rsidRPr="00CB0B22" w14:paraId="4C52A7DE" w14:textId="77777777" w:rsidTr="007436B2">
        <w:trPr>
          <w:trHeight w:val="112"/>
        </w:trPr>
        <w:tc>
          <w:tcPr>
            <w:tcW w:w="496" w:type="dxa"/>
            <w:vMerge/>
          </w:tcPr>
          <w:p w14:paraId="571F487B"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4D51A3FA" w14:textId="77777777" w:rsidR="007436B2" w:rsidRDefault="007436B2" w:rsidP="00CB0B22">
            <w:pPr>
              <w:spacing w:after="0" w:line="240" w:lineRule="auto"/>
              <w:rPr>
                <w:rFonts w:ascii="Times New Roman" w:hAnsi="Times New Roman"/>
                <w:sz w:val="24"/>
                <w:szCs w:val="24"/>
                <w:lang w:val="ro-MD"/>
              </w:rPr>
            </w:pPr>
          </w:p>
          <w:p w14:paraId="662C70AC" w14:textId="1D4A7AB1"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1504 20</w:t>
            </w:r>
          </w:p>
        </w:tc>
        <w:tc>
          <w:tcPr>
            <w:tcW w:w="6979" w:type="dxa"/>
          </w:tcPr>
          <w:p w14:paraId="51EB5618" w14:textId="667368C9"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 Grăsimi și uleiuri de pește și fracțiunile lor, altele decât uleiurile din ficat de pește</w:t>
            </w:r>
          </w:p>
        </w:tc>
      </w:tr>
      <w:tr w:rsidR="00A96792" w:rsidRPr="00CB0B22" w14:paraId="3954B207" w14:textId="77777777" w:rsidTr="007436B2">
        <w:trPr>
          <w:trHeight w:val="165"/>
        </w:trPr>
        <w:tc>
          <w:tcPr>
            <w:tcW w:w="496" w:type="dxa"/>
          </w:tcPr>
          <w:p w14:paraId="38302998" w14:textId="40469FFB"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(g)</w:t>
            </w:r>
          </w:p>
        </w:tc>
        <w:tc>
          <w:tcPr>
            <w:tcW w:w="1992" w:type="dxa"/>
          </w:tcPr>
          <w:p w14:paraId="2AB86BC2" w14:textId="0F39F880"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1603 00</w:t>
            </w:r>
          </w:p>
        </w:tc>
        <w:tc>
          <w:tcPr>
            <w:tcW w:w="6979" w:type="dxa"/>
          </w:tcPr>
          <w:p w14:paraId="000ACC85" w14:textId="18105FDA"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Extracte și sucuri de carne, de pești sau de crustacee, de moluște sau de alte nevertebrate acvatice</w:t>
            </w:r>
          </w:p>
        </w:tc>
      </w:tr>
      <w:tr w:rsidR="00A96792" w:rsidRPr="00CB0B22" w14:paraId="05A7EE22" w14:textId="77777777" w:rsidTr="007436B2">
        <w:trPr>
          <w:trHeight w:val="150"/>
        </w:trPr>
        <w:tc>
          <w:tcPr>
            <w:tcW w:w="496" w:type="dxa"/>
          </w:tcPr>
          <w:p w14:paraId="032B2D11" w14:textId="3568F0CB"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(h)</w:t>
            </w:r>
          </w:p>
        </w:tc>
        <w:tc>
          <w:tcPr>
            <w:tcW w:w="1992" w:type="dxa"/>
          </w:tcPr>
          <w:p w14:paraId="2A6C86BF" w14:textId="478D80E3"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1604</w:t>
            </w:r>
          </w:p>
        </w:tc>
        <w:tc>
          <w:tcPr>
            <w:tcW w:w="6979" w:type="dxa"/>
          </w:tcPr>
          <w:p w14:paraId="207A0F41" w14:textId="77F7596A"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Preparate și conserve din pește; caviar și înlocuitorii acestuia preparați din icre de pește</w:t>
            </w:r>
          </w:p>
        </w:tc>
      </w:tr>
      <w:tr w:rsidR="00A96792" w:rsidRPr="00CB0B22" w14:paraId="24CD7FFE" w14:textId="77777777" w:rsidTr="007436B2">
        <w:trPr>
          <w:trHeight w:val="150"/>
        </w:trPr>
        <w:tc>
          <w:tcPr>
            <w:tcW w:w="496" w:type="dxa"/>
          </w:tcPr>
          <w:p w14:paraId="79BB81EB" w14:textId="2B48945A" w:rsidR="00A96792" w:rsidRPr="00CB0B22" w:rsidRDefault="007436B2" w:rsidP="00CB0B22">
            <w:pPr>
              <w:spacing w:after="0" w:line="240" w:lineRule="auto"/>
              <w:rPr>
                <w:rFonts w:ascii="Times New Roman" w:hAnsi="Times New Roman"/>
                <w:sz w:val="24"/>
                <w:szCs w:val="24"/>
                <w:lang w:val="ro-MD"/>
              </w:rPr>
            </w:pPr>
            <w:r>
              <w:rPr>
                <w:rFonts w:ascii="Times New Roman" w:hAnsi="Times New Roman"/>
                <w:sz w:val="24"/>
                <w:szCs w:val="24"/>
                <w:lang w:val="ro-MD"/>
              </w:rPr>
              <w:t>(i)</w:t>
            </w:r>
          </w:p>
        </w:tc>
        <w:tc>
          <w:tcPr>
            <w:tcW w:w="1992" w:type="dxa"/>
          </w:tcPr>
          <w:p w14:paraId="297407C3" w14:textId="773ADF40" w:rsidR="00A96792" w:rsidRPr="00CB0B22" w:rsidRDefault="007436B2" w:rsidP="00CB0B22">
            <w:pPr>
              <w:spacing w:after="0" w:line="240" w:lineRule="auto"/>
              <w:rPr>
                <w:rFonts w:ascii="Times New Roman" w:hAnsi="Times New Roman"/>
                <w:sz w:val="24"/>
                <w:szCs w:val="24"/>
                <w:lang w:val="ro-MD"/>
              </w:rPr>
            </w:pPr>
            <w:r w:rsidRPr="007436B2">
              <w:rPr>
                <w:rFonts w:ascii="Times New Roman" w:hAnsi="Times New Roman"/>
                <w:sz w:val="24"/>
                <w:szCs w:val="24"/>
                <w:lang w:val="ro-MD"/>
              </w:rPr>
              <w:t>1605</w:t>
            </w:r>
          </w:p>
        </w:tc>
        <w:tc>
          <w:tcPr>
            <w:tcW w:w="6979" w:type="dxa"/>
          </w:tcPr>
          <w:p w14:paraId="635A9330" w14:textId="4861409A"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Crustacee, moluște și alte nevertebrate acvatice, preparate sau conservate</w:t>
            </w:r>
          </w:p>
        </w:tc>
      </w:tr>
      <w:tr w:rsidR="00A96792" w:rsidRPr="00CB0B22" w14:paraId="4C4FE6F0" w14:textId="77777777" w:rsidTr="007436B2">
        <w:trPr>
          <w:trHeight w:val="150"/>
        </w:trPr>
        <w:tc>
          <w:tcPr>
            <w:tcW w:w="496" w:type="dxa"/>
            <w:vMerge w:val="restart"/>
          </w:tcPr>
          <w:p w14:paraId="55F83D98" w14:textId="77777777" w:rsidR="00A96792" w:rsidRDefault="00A96792" w:rsidP="00CB0B22">
            <w:pPr>
              <w:spacing w:after="0" w:line="240" w:lineRule="auto"/>
              <w:rPr>
                <w:rFonts w:ascii="Times New Roman" w:hAnsi="Times New Roman"/>
                <w:sz w:val="24"/>
                <w:szCs w:val="24"/>
                <w:lang w:val="ro-MD"/>
              </w:rPr>
            </w:pPr>
          </w:p>
          <w:p w14:paraId="26632031" w14:textId="485C434F" w:rsidR="00CB384D" w:rsidRPr="00CB0B22" w:rsidRDefault="00CB384D" w:rsidP="00CB0B22">
            <w:pPr>
              <w:spacing w:after="0" w:line="240" w:lineRule="auto"/>
              <w:rPr>
                <w:rFonts w:ascii="Times New Roman" w:hAnsi="Times New Roman"/>
                <w:sz w:val="24"/>
                <w:szCs w:val="24"/>
                <w:lang w:val="ro-MD"/>
              </w:rPr>
            </w:pPr>
            <w:r>
              <w:rPr>
                <w:rFonts w:ascii="Times New Roman" w:hAnsi="Times New Roman"/>
                <w:sz w:val="24"/>
                <w:szCs w:val="24"/>
                <w:lang w:val="ro-MD"/>
              </w:rPr>
              <w:lastRenderedPageBreak/>
              <w:t>(j)</w:t>
            </w:r>
          </w:p>
        </w:tc>
        <w:tc>
          <w:tcPr>
            <w:tcW w:w="1992" w:type="dxa"/>
          </w:tcPr>
          <w:p w14:paraId="43D6B8C4" w14:textId="77777777" w:rsidR="00A96792" w:rsidRPr="00CB0B22" w:rsidRDefault="00A96792" w:rsidP="00CB0B22">
            <w:pPr>
              <w:spacing w:after="0" w:line="240" w:lineRule="auto"/>
              <w:rPr>
                <w:rFonts w:ascii="Times New Roman" w:hAnsi="Times New Roman"/>
                <w:sz w:val="24"/>
                <w:szCs w:val="24"/>
                <w:lang w:val="ro-MD"/>
              </w:rPr>
            </w:pPr>
          </w:p>
        </w:tc>
        <w:tc>
          <w:tcPr>
            <w:tcW w:w="6979" w:type="dxa"/>
          </w:tcPr>
          <w:p w14:paraId="1F7AFD30" w14:textId="77777777" w:rsidR="00A96792" w:rsidRPr="00CB0B22" w:rsidRDefault="00A96792" w:rsidP="00CB0B22">
            <w:pPr>
              <w:spacing w:after="0" w:line="240" w:lineRule="auto"/>
              <w:rPr>
                <w:rFonts w:ascii="Times New Roman" w:hAnsi="Times New Roman"/>
                <w:sz w:val="24"/>
                <w:szCs w:val="24"/>
                <w:lang w:val="ro-MD"/>
              </w:rPr>
            </w:pPr>
          </w:p>
        </w:tc>
      </w:tr>
      <w:tr w:rsidR="00A96792" w:rsidRPr="00CB0B22" w14:paraId="1A7AE3FF" w14:textId="77777777" w:rsidTr="007436B2">
        <w:trPr>
          <w:trHeight w:val="142"/>
        </w:trPr>
        <w:tc>
          <w:tcPr>
            <w:tcW w:w="496" w:type="dxa"/>
            <w:vMerge/>
          </w:tcPr>
          <w:p w14:paraId="516D8DFB"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1EB356A9" w14:textId="77777777" w:rsidR="00A9679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1902 20</w:t>
            </w:r>
          </w:p>
          <w:p w14:paraId="72ECB963" w14:textId="61020ADC" w:rsidR="00CB384D"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1902 20</w:t>
            </w:r>
          </w:p>
        </w:tc>
        <w:tc>
          <w:tcPr>
            <w:tcW w:w="6979" w:type="dxa"/>
          </w:tcPr>
          <w:p w14:paraId="19A9FE98" w14:textId="77777777" w:rsidR="00A9679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 Paste alimentare umplute (chiar fierte sau altfel preparate):</w:t>
            </w:r>
          </w:p>
          <w:p w14:paraId="7E90F7AF" w14:textId="3C6C3829" w:rsidR="00CB384D"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 Paste alimentare umplute (chiar fierte sau altfel preparate):</w:t>
            </w:r>
          </w:p>
        </w:tc>
      </w:tr>
      <w:tr w:rsidR="00A96792" w:rsidRPr="00CB0B22" w14:paraId="219A33A5" w14:textId="77777777" w:rsidTr="007436B2">
        <w:trPr>
          <w:trHeight w:val="195"/>
        </w:trPr>
        <w:tc>
          <w:tcPr>
            <w:tcW w:w="496" w:type="dxa"/>
            <w:vMerge/>
          </w:tcPr>
          <w:p w14:paraId="174994F9"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7CE4C05D" w14:textId="45E90829"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1902 20 10</w:t>
            </w:r>
          </w:p>
        </w:tc>
        <w:tc>
          <w:tcPr>
            <w:tcW w:w="6979" w:type="dxa"/>
          </w:tcPr>
          <w:p w14:paraId="6EB49A8E" w14:textId="181565D7"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 – Care conțin pești, crustacee, moluște sau alte nevertebrate acvatice în proporție de peste 20 % din greutate</w:t>
            </w:r>
          </w:p>
        </w:tc>
      </w:tr>
      <w:tr w:rsidR="00A96792" w:rsidRPr="00CB0B22" w14:paraId="324AD8D9" w14:textId="77777777" w:rsidTr="007436B2">
        <w:trPr>
          <w:trHeight w:val="150"/>
        </w:trPr>
        <w:tc>
          <w:tcPr>
            <w:tcW w:w="496" w:type="dxa"/>
            <w:vMerge w:val="restart"/>
          </w:tcPr>
          <w:p w14:paraId="07F0A880" w14:textId="77777777" w:rsidR="00A96792" w:rsidRDefault="00A96792" w:rsidP="00CB0B22">
            <w:pPr>
              <w:spacing w:after="0" w:line="240" w:lineRule="auto"/>
              <w:rPr>
                <w:rFonts w:ascii="Times New Roman" w:hAnsi="Times New Roman"/>
                <w:sz w:val="24"/>
                <w:szCs w:val="24"/>
                <w:lang w:val="ro-MD"/>
              </w:rPr>
            </w:pPr>
          </w:p>
          <w:p w14:paraId="41EC3E5F" w14:textId="2D5E2242" w:rsidR="00CB384D" w:rsidRPr="00CB0B22" w:rsidRDefault="00CB384D" w:rsidP="00CB0B22">
            <w:pPr>
              <w:spacing w:after="0" w:line="240" w:lineRule="auto"/>
              <w:rPr>
                <w:rFonts w:ascii="Times New Roman" w:hAnsi="Times New Roman"/>
                <w:sz w:val="24"/>
                <w:szCs w:val="24"/>
                <w:lang w:val="ro-MD"/>
              </w:rPr>
            </w:pPr>
            <w:r>
              <w:rPr>
                <w:rFonts w:ascii="Times New Roman" w:hAnsi="Times New Roman"/>
                <w:sz w:val="24"/>
                <w:szCs w:val="24"/>
                <w:lang w:val="ro-MD"/>
              </w:rPr>
              <w:t>(k)</w:t>
            </w:r>
          </w:p>
        </w:tc>
        <w:tc>
          <w:tcPr>
            <w:tcW w:w="1992" w:type="dxa"/>
          </w:tcPr>
          <w:p w14:paraId="1F2191DD" w14:textId="77777777" w:rsidR="00A96792" w:rsidRPr="00CB0B22" w:rsidRDefault="00A96792" w:rsidP="00CB0B22">
            <w:pPr>
              <w:spacing w:after="0" w:line="240" w:lineRule="auto"/>
              <w:rPr>
                <w:rFonts w:ascii="Times New Roman" w:hAnsi="Times New Roman"/>
                <w:sz w:val="24"/>
                <w:szCs w:val="24"/>
                <w:lang w:val="ro-MD"/>
              </w:rPr>
            </w:pPr>
          </w:p>
        </w:tc>
        <w:tc>
          <w:tcPr>
            <w:tcW w:w="6979" w:type="dxa"/>
          </w:tcPr>
          <w:p w14:paraId="65E58C79" w14:textId="50A483ED"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Făină, pudră și aglomerate sub formă de pelete din carne sau organe, din pește sau din crustacee, moluște sau alte nevertebrate acvatice, improprii pentru alimentația umană; jumări:</w:t>
            </w:r>
          </w:p>
        </w:tc>
      </w:tr>
      <w:tr w:rsidR="00A96792" w:rsidRPr="00CB0B22" w14:paraId="4628216F" w14:textId="77777777" w:rsidTr="007436B2">
        <w:trPr>
          <w:trHeight w:val="180"/>
        </w:trPr>
        <w:tc>
          <w:tcPr>
            <w:tcW w:w="496" w:type="dxa"/>
            <w:vMerge/>
          </w:tcPr>
          <w:p w14:paraId="28903748"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3FA59F72" w14:textId="1A12AC97"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2301 20 00</w:t>
            </w:r>
          </w:p>
        </w:tc>
        <w:tc>
          <w:tcPr>
            <w:tcW w:w="6979" w:type="dxa"/>
          </w:tcPr>
          <w:p w14:paraId="4FE2AD88" w14:textId="1A35E58B"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 Făină, pudră și aglomerate sub formă de pelete, din pește sau crustacee, moluște sau alte nevertebrate acvatice</w:t>
            </w:r>
          </w:p>
        </w:tc>
      </w:tr>
      <w:tr w:rsidR="00A96792" w:rsidRPr="00CB0B22" w14:paraId="200575BB" w14:textId="77777777" w:rsidTr="007436B2">
        <w:trPr>
          <w:trHeight w:val="165"/>
        </w:trPr>
        <w:tc>
          <w:tcPr>
            <w:tcW w:w="496" w:type="dxa"/>
            <w:vMerge w:val="restart"/>
          </w:tcPr>
          <w:p w14:paraId="20B3C736" w14:textId="77777777" w:rsidR="00A96792" w:rsidRDefault="00A96792" w:rsidP="00CB0B22">
            <w:pPr>
              <w:spacing w:after="0" w:line="240" w:lineRule="auto"/>
              <w:rPr>
                <w:rFonts w:ascii="Times New Roman" w:hAnsi="Times New Roman"/>
                <w:sz w:val="24"/>
                <w:szCs w:val="24"/>
                <w:lang w:val="ro-MD"/>
              </w:rPr>
            </w:pPr>
          </w:p>
          <w:p w14:paraId="4C65F4BE" w14:textId="4270E5C8" w:rsidR="00CB384D" w:rsidRPr="00CB0B22" w:rsidRDefault="00CB384D" w:rsidP="00CB0B22">
            <w:pPr>
              <w:spacing w:after="0" w:line="240" w:lineRule="auto"/>
              <w:rPr>
                <w:rFonts w:ascii="Times New Roman" w:hAnsi="Times New Roman"/>
                <w:sz w:val="24"/>
                <w:szCs w:val="24"/>
                <w:lang w:val="ro-MD"/>
              </w:rPr>
            </w:pPr>
            <w:r>
              <w:rPr>
                <w:rFonts w:ascii="Times New Roman" w:hAnsi="Times New Roman"/>
                <w:sz w:val="24"/>
                <w:szCs w:val="24"/>
                <w:lang w:val="ro-MD"/>
              </w:rPr>
              <w:t>(l)</w:t>
            </w:r>
          </w:p>
        </w:tc>
        <w:tc>
          <w:tcPr>
            <w:tcW w:w="1992" w:type="dxa"/>
          </w:tcPr>
          <w:p w14:paraId="7E6AEA59" w14:textId="77777777" w:rsidR="00A96792" w:rsidRPr="00CB0B22" w:rsidRDefault="00A96792" w:rsidP="00CB0B22">
            <w:pPr>
              <w:spacing w:after="0" w:line="240" w:lineRule="auto"/>
              <w:rPr>
                <w:rFonts w:ascii="Times New Roman" w:hAnsi="Times New Roman"/>
                <w:sz w:val="24"/>
                <w:szCs w:val="24"/>
                <w:lang w:val="ro-MD"/>
              </w:rPr>
            </w:pPr>
          </w:p>
        </w:tc>
        <w:tc>
          <w:tcPr>
            <w:tcW w:w="6979" w:type="dxa"/>
          </w:tcPr>
          <w:p w14:paraId="66AD438D" w14:textId="57EBD1BF"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Preparate de tipul celor folosite pentru hrana animalelor</w:t>
            </w:r>
          </w:p>
        </w:tc>
      </w:tr>
      <w:tr w:rsidR="00A96792" w:rsidRPr="00CB0B22" w14:paraId="47D8601E" w14:textId="77777777" w:rsidTr="007436B2">
        <w:trPr>
          <w:trHeight w:val="195"/>
        </w:trPr>
        <w:tc>
          <w:tcPr>
            <w:tcW w:w="496" w:type="dxa"/>
            <w:vMerge/>
          </w:tcPr>
          <w:p w14:paraId="05C13168"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5F911548" w14:textId="1012CB17"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2309 90</w:t>
            </w:r>
          </w:p>
        </w:tc>
        <w:tc>
          <w:tcPr>
            <w:tcW w:w="6979" w:type="dxa"/>
          </w:tcPr>
          <w:p w14:paraId="5BEA5554" w14:textId="69D2C41B"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 Altele:</w:t>
            </w:r>
          </w:p>
        </w:tc>
      </w:tr>
      <w:tr w:rsidR="00A96792" w:rsidRPr="00CB0B22" w14:paraId="37C5CA35" w14:textId="77777777" w:rsidTr="007436B2">
        <w:trPr>
          <w:trHeight w:val="112"/>
        </w:trPr>
        <w:tc>
          <w:tcPr>
            <w:tcW w:w="496" w:type="dxa"/>
            <w:vMerge/>
          </w:tcPr>
          <w:p w14:paraId="2EDA8CE7" w14:textId="77777777" w:rsidR="00A96792" w:rsidRPr="00CB0B22" w:rsidRDefault="00A96792" w:rsidP="00CB0B22">
            <w:pPr>
              <w:spacing w:after="0" w:line="240" w:lineRule="auto"/>
              <w:rPr>
                <w:rFonts w:ascii="Times New Roman" w:hAnsi="Times New Roman"/>
                <w:sz w:val="24"/>
                <w:szCs w:val="24"/>
                <w:lang w:val="ro-MD"/>
              </w:rPr>
            </w:pPr>
          </w:p>
        </w:tc>
        <w:tc>
          <w:tcPr>
            <w:tcW w:w="1992" w:type="dxa"/>
          </w:tcPr>
          <w:p w14:paraId="115C4FA4" w14:textId="2F91B96A"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ex 2309 90 10</w:t>
            </w:r>
          </w:p>
        </w:tc>
        <w:tc>
          <w:tcPr>
            <w:tcW w:w="6979" w:type="dxa"/>
          </w:tcPr>
          <w:p w14:paraId="1D67F244" w14:textId="311CDD0A" w:rsidR="00A96792" w:rsidRPr="00CB0B22" w:rsidRDefault="00CB384D" w:rsidP="00CB0B22">
            <w:pPr>
              <w:spacing w:after="0" w:line="240" w:lineRule="auto"/>
              <w:rPr>
                <w:rFonts w:ascii="Times New Roman" w:hAnsi="Times New Roman"/>
                <w:sz w:val="24"/>
                <w:szCs w:val="24"/>
                <w:lang w:val="ro-MD"/>
              </w:rPr>
            </w:pPr>
            <w:r w:rsidRPr="00CB384D">
              <w:rPr>
                <w:rFonts w:ascii="Times New Roman" w:hAnsi="Times New Roman"/>
                <w:sz w:val="24"/>
                <w:szCs w:val="24"/>
                <w:lang w:val="ro-MD"/>
              </w:rPr>
              <w:t>– – Emulsie de pește</w:t>
            </w:r>
          </w:p>
        </w:tc>
      </w:tr>
    </w:tbl>
    <w:p w14:paraId="1512E534" w14:textId="77777777" w:rsidR="00C57F9D" w:rsidRDefault="00C57F9D" w:rsidP="00CB0B22">
      <w:pPr>
        <w:spacing w:after="0" w:line="240" w:lineRule="auto"/>
        <w:rPr>
          <w:rFonts w:ascii="Times New Roman" w:hAnsi="Times New Roman"/>
          <w:sz w:val="24"/>
          <w:szCs w:val="24"/>
          <w:lang w:val="ro-MD"/>
        </w:rPr>
      </w:pPr>
    </w:p>
    <w:p w14:paraId="2ED343DE" w14:textId="77777777" w:rsidR="00CB384D" w:rsidRDefault="00CB384D" w:rsidP="00CB0B22">
      <w:pPr>
        <w:spacing w:after="0" w:line="240" w:lineRule="auto"/>
        <w:rPr>
          <w:rFonts w:ascii="Times New Roman" w:hAnsi="Times New Roman"/>
          <w:sz w:val="24"/>
          <w:szCs w:val="24"/>
          <w:lang w:val="ro-MD"/>
        </w:rPr>
      </w:pPr>
    </w:p>
    <w:p w14:paraId="79DF6F31" w14:textId="77777777" w:rsidR="00CB384D" w:rsidRDefault="00CB384D" w:rsidP="00CB0B22">
      <w:pPr>
        <w:spacing w:after="0" w:line="240" w:lineRule="auto"/>
        <w:rPr>
          <w:rFonts w:ascii="Times New Roman" w:hAnsi="Times New Roman"/>
          <w:sz w:val="24"/>
          <w:szCs w:val="24"/>
          <w:lang w:val="ro-MD"/>
        </w:rPr>
      </w:pPr>
    </w:p>
    <w:p w14:paraId="5DD0BD80" w14:textId="77777777" w:rsidR="00B54506" w:rsidRDefault="00B54506" w:rsidP="00CB0B22">
      <w:pPr>
        <w:spacing w:after="0" w:line="240" w:lineRule="auto"/>
        <w:rPr>
          <w:rFonts w:ascii="Times New Roman" w:hAnsi="Times New Roman"/>
          <w:sz w:val="24"/>
          <w:szCs w:val="24"/>
          <w:lang w:val="ro-MD"/>
        </w:rPr>
      </w:pPr>
    </w:p>
    <w:p w14:paraId="2C02ADF8" w14:textId="77777777" w:rsidR="00B54506" w:rsidRDefault="00B54506" w:rsidP="00CB0B22">
      <w:pPr>
        <w:spacing w:after="0" w:line="240" w:lineRule="auto"/>
        <w:rPr>
          <w:rFonts w:ascii="Times New Roman" w:hAnsi="Times New Roman"/>
          <w:sz w:val="24"/>
          <w:szCs w:val="24"/>
          <w:lang w:val="ro-MD"/>
        </w:rPr>
      </w:pPr>
    </w:p>
    <w:p w14:paraId="7DD8CE18" w14:textId="77777777" w:rsidR="00B54506" w:rsidRDefault="00B54506" w:rsidP="00CB0B22">
      <w:pPr>
        <w:spacing w:after="0" w:line="240" w:lineRule="auto"/>
        <w:rPr>
          <w:rFonts w:ascii="Times New Roman" w:hAnsi="Times New Roman"/>
          <w:sz w:val="24"/>
          <w:szCs w:val="24"/>
          <w:lang w:val="ro-MD"/>
        </w:rPr>
      </w:pPr>
    </w:p>
    <w:p w14:paraId="0167681B" w14:textId="77777777" w:rsidR="00B54506" w:rsidRDefault="00B54506" w:rsidP="00CB0B22">
      <w:pPr>
        <w:spacing w:after="0" w:line="240" w:lineRule="auto"/>
        <w:rPr>
          <w:rFonts w:ascii="Times New Roman" w:hAnsi="Times New Roman"/>
          <w:sz w:val="24"/>
          <w:szCs w:val="24"/>
          <w:lang w:val="ro-MD"/>
        </w:rPr>
      </w:pPr>
    </w:p>
    <w:p w14:paraId="7711912C" w14:textId="77777777" w:rsidR="00B54506" w:rsidRDefault="00B54506" w:rsidP="00CB0B22">
      <w:pPr>
        <w:spacing w:after="0" w:line="240" w:lineRule="auto"/>
        <w:rPr>
          <w:rFonts w:ascii="Times New Roman" w:hAnsi="Times New Roman"/>
          <w:sz w:val="24"/>
          <w:szCs w:val="24"/>
          <w:lang w:val="ro-MD"/>
        </w:rPr>
      </w:pPr>
    </w:p>
    <w:p w14:paraId="77FB3C1E" w14:textId="77777777" w:rsidR="00B54506" w:rsidRDefault="00B54506" w:rsidP="00CB0B22">
      <w:pPr>
        <w:spacing w:after="0" w:line="240" w:lineRule="auto"/>
        <w:rPr>
          <w:rFonts w:ascii="Times New Roman" w:hAnsi="Times New Roman"/>
          <w:sz w:val="24"/>
          <w:szCs w:val="24"/>
          <w:lang w:val="ro-MD"/>
        </w:rPr>
      </w:pPr>
    </w:p>
    <w:p w14:paraId="7C3E4F4B" w14:textId="77777777" w:rsidR="00B54506" w:rsidRDefault="00B54506" w:rsidP="00CB0B22">
      <w:pPr>
        <w:spacing w:after="0" w:line="240" w:lineRule="auto"/>
        <w:rPr>
          <w:rFonts w:ascii="Times New Roman" w:hAnsi="Times New Roman"/>
          <w:sz w:val="24"/>
          <w:szCs w:val="24"/>
          <w:lang w:val="ro-MD"/>
        </w:rPr>
      </w:pPr>
    </w:p>
    <w:p w14:paraId="7D74EEF2" w14:textId="77777777" w:rsidR="00B54506" w:rsidRDefault="00B54506" w:rsidP="00CB0B22">
      <w:pPr>
        <w:spacing w:after="0" w:line="240" w:lineRule="auto"/>
        <w:rPr>
          <w:rFonts w:ascii="Times New Roman" w:hAnsi="Times New Roman"/>
          <w:sz w:val="24"/>
          <w:szCs w:val="24"/>
          <w:lang w:val="ro-MD"/>
        </w:rPr>
      </w:pPr>
    </w:p>
    <w:p w14:paraId="09FFC01D" w14:textId="77777777" w:rsidR="00B54506" w:rsidRDefault="00B54506" w:rsidP="00CB0B22">
      <w:pPr>
        <w:spacing w:after="0" w:line="240" w:lineRule="auto"/>
        <w:rPr>
          <w:rFonts w:ascii="Times New Roman" w:hAnsi="Times New Roman"/>
          <w:sz w:val="24"/>
          <w:szCs w:val="24"/>
          <w:lang w:val="ro-MD"/>
        </w:rPr>
      </w:pPr>
    </w:p>
    <w:p w14:paraId="3379D84D" w14:textId="77777777" w:rsidR="00B54506" w:rsidRDefault="00B54506" w:rsidP="00CB0B22">
      <w:pPr>
        <w:spacing w:after="0" w:line="240" w:lineRule="auto"/>
        <w:rPr>
          <w:rFonts w:ascii="Times New Roman" w:hAnsi="Times New Roman"/>
          <w:sz w:val="24"/>
          <w:szCs w:val="24"/>
          <w:lang w:val="ro-MD"/>
        </w:rPr>
      </w:pPr>
    </w:p>
    <w:p w14:paraId="646BCB8D" w14:textId="77777777" w:rsidR="00B54506" w:rsidRDefault="00B54506" w:rsidP="00CB0B22">
      <w:pPr>
        <w:spacing w:after="0" w:line="240" w:lineRule="auto"/>
        <w:rPr>
          <w:rFonts w:ascii="Times New Roman" w:hAnsi="Times New Roman"/>
          <w:sz w:val="24"/>
          <w:szCs w:val="24"/>
          <w:lang w:val="ro-MD"/>
        </w:rPr>
      </w:pPr>
    </w:p>
    <w:p w14:paraId="166CC84D" w14:textId="77777777" w:rsidR="00B54506" w:rsidRDefault="00B54506" w:rsidP="00CB0B22">
      <w:pPr>
        <w:spacing w:after="0" w:line="240" w:lineRule="auto"/>
        <w:rPr>
          <w:rFonts w:ascii="Times New Roman" w:hAnsi="Times New Roman"/>
          <w:sz w:val="24"/>
          <w:szCs w:val="24"/>
          <w:lang w:val="ro-MD"/>
        </w:rPr>
      </w:pPr>
    </w:p>
    <w:p w14:paraId="664CF0E9" w14:textId="77777777" w:rsidR="00B54506" w:rsidRDefault="00B54506" w:rsidP="00CB0B22">
      <w:pPr>
        <w:spacing w:after="0" w:line="240" w:lineRule="auto"/>
        <w:rPr>
          <w:rFonts w:ascii="Times New Roman" w:hAnsi="Times New Roman"/>
          <w:sz w:val="24"/>
          <w:szCs w:val="24"/>
          <w:lang w:val="ro-MD"/>
        </w:rPr>
      </w:pPr>
    </w:p>
    <w:p w14:paraId="30C30AAA" w14:textId="77777777" w:rsidR="00B54506" w:rsidRDefault="00B54506" w:rsidP="00CB0B22">
      <w:pPr>
        <w:spacing w:after="0" w:line="240" w:lineRule="auto"/>
        <w:rPr>
          <w:rFonts w:ascii="Times New Roman" w:hAnsi="Times New Roman"/>
          <w:sz w:val="24"/>
          <w:szCs w:val="24"/>
          <w:lang w:val="ro-MD"/>
        </w:rPr>
      </w:pPr>
    </w:p>
    <w:p w14:paraId="457CE470" w14:textId="77777777" w:rsidR="00B54506" w:rsidRDefault="00B54506" w:rsidP="00CB0B22">
      <w:pPr>
        <w:spacing w:after="0" w:line="240" w:lineRule="auto"/>
        <w:rPr>
          <w:rFonts w:ascii="Times New Roman" w:hAnsi="Times New Roman"/>
          <w:sz w:val="24"/>
          <w:szCs w:val="24"/>
          <w:lang w:val="ro-MD"/>
        </w:rPr>
      </w:pPr>
    </w:p>
    <w:p w14:paraId="63547DDE" w14:textId="77777777" w:rsidR="00B54506" w:rsidRDefault="00B54506" w:rsidP="00CB0B22">
      <w:pPr>
        <w:spacing w:after="0" w:line="240" w:lineRule="auto"/>
        <w:rPr>
          <w:rFonts w:ascii="Times New Roman" w:hAnsi="Times New Roman"/>
          <w:sz w:val="24"/>
          <w:szCs w:val="24"/>
          <w:lang w:val="ro-MD"/>
        </w:rPr>
      </w:pPr>
    </w:p>
    <w:p w14:paraId="3B6D9E0B" w14:textId="77777777" w:rsidR="00B54506" w:rsidRDefault="00B54506" w:rsidP="00CB0B22">
      <w:pPr>
        <w:spacing w:after="0" w:line="240" w:lineRule="auto"/>
        <w:rPr>
          <w:rFonts w:ascii="Times New Roman" w:hAnsi="Times New Roman"/>
          <w:sz w:val="24"/>
          <w:szCs w:val="24"/>
          <w:lang w:val="ro-MD"/>
        </w:rPr>
      </w:pPr>
    </w:p>
    <w:p w14:paraId="7754D127" w14:textId="77777777" w:rsidR="00B54506" w:rsidRDefault="00B54506" w:rsidP="00CB0B22">
      <w:pPr>
        <w:spacing w:after="0" w:line="240" w:lineRule="auto"/>
        <w:rPr>
          <w:rFonts w:ascii="Times New Roman" w:hAnsi="Times New Roman"/>
          <w:sz w:val="24"/>
          <w:szCs w:val="24"/>
          <w:lang w:val="ro-MD"/>
        </w:rPr>
      </w:pPr>
    </w:p>
    <w:p w14:paraId="0BE8B81D" w14:textId="77777777" w:rsidR="00B54506" w:rsidRDefault="00B54506" w:rsidP="00CB0B22">
      <w:pPr>
        <w:spacing w:after="0" w:line="240" w:lineRule="auto"/>
        <w:rPr>
          <w:rFonts w:ascii="Times New Roman" w:hAnsi="Times New Roman"/>
          <w:sz w:val="24"/>
          <w:szCs w:val="24"/>
          <w:lang w:val="ro-MD"/>
        </w:rPr>
      </w:pPr>
    </w:p>
    <w:p w14:paraId="79EBD639" w14:textId="77777777" w:rsidR="00B54506" w:rsidRDefault="00B54506" w:rsidP="00CB0B22">
      <w:pPr>
        <w:spacing w:after="0" w:line="240" w:lineRule="auto"/>
        <w:rPr>
          <w:rFonts w:ascii="Times New Roman" w:hAnsi="Times New Roman"/>
          <w:sz w:val="24"/>
          <w:szCs w:val="24"/>
          <w:lang w:val="ro-MD"/>
        </w:rPr>
      </w:pPr>
    </w:p>
    <w:p w14:paraId="6786308E" w14:textId="77777777" w:rsidR="00B54506" w:rsidRDefault="00B54506" w:rsidP="00CB0B22">
      <w:pPr>
        <w:spacing w:after="0" w:line="240" w:lineRule="auto"/>
        <w:rPr>
          <w:rFonts w:ascii="Times New Roman" w:hAnsi="Times New Roman"/>
          <w:sz w:val="24"/>
          <w:szCs w:val="24"/>
          <w:lang w:val="ro-MD"/>
        </w:rPr>
      </w:pPr>
    </w:p>
    <w:p w14:paraId="2201AE80" w14:textId="77777777" w:rsidR="00B54506" w:rsidRDefault="00B54506" w:rsidP="00CB0B22">
      <w:pPr>
        <w:spacing w:after="0" w:line="240" w:lineRule="auto"/>
        <w:rPr>
          <w:rFonts w:ascii="Times New Roman" w:hAnsi="Times New Roman"/>
          <w:sz w:val="24"/>
          <w:szCs w:val="24"/>
          <w:lang w:val="ro-MD"/>
        </w:rPr>
      </w:pPr>
    </w:p>
    <w:p w14:paraId="35902218" w14:textId="77777777" w:rsidR="00B54506" w:rsidRDefault="00B54506" w:rsidP="00CB0B22">
      <w:pPr>
        <w:spacing w:after="0" w:line="240" w:lineRule="auto"/>
        <w:rPr>
          <w:rFonts w:ascii="Times New Roman" w:hAnsi="Times New Roman"/>
          <w:sz w:val="24"/>
          <w:szCs w:val="24"/>
          <w:lang w:val="ro-MD"/>
        </w:rPr>
      </w:pPr>
    </w:p>
    <w:p w14:paraId="7578B208" w14:textId="77777777" w:rsidR="00B54506" w:rsidRDefault="00B54506" w:rsidP="00CB0B22">
      <w:pPr>
        <w:spacing w:after="0" w:line="240" w:lineRule="auto"/>
        <w:rPr>
          <w:rFonts w:ascii="Times New Roman" w:hAnsi="Times New Roman"/>
          <w:sz w:val="24"/>
          <w:szCs w:val="24"/>
          <w:lang w:val="ro-MD"/>
        </w:rPr>
      </w:pPr>
    </w:p>
    <w:p w14:paraId="3252C967" w14:textId="77777777" w:rsidR="00B54506" w:rsidRDefault="00B54506" w:rsidP="00CB0B22">
      <w:pPr>
        <w:spacing w:after="0" w:line="240" w:lineRule="auto"/>
        <w:rPr>
          <w:rFonts w:ascii="Times New Roman" w:hAnsi="Times New Roman"/>
          <w:sz w:val="24"/>
          <w:szCs w:val="24"/>
          <w:lang w:val="ro-MD"/>
        </w:rPr>
      </w:pPr>
    </w:p>
    <w:p w14:paraId="2D054EDC" w14:textId="77777777" w:rsidR="00B54506" w:rsidRDefault="00B54506" w:rsidP="00CB0B22">
      <w:pPr>
        <w:spacing w:after="0" w:line="240" w:lineRule="auto"/>
        <w:rPr>
          <w:rFonts w:ascii="Times New Roman" w:hAnsi="Times New Roman"/>
          <w:sz w:val="24"/>
          <w:szCs w:val="24"/>
          <w:lang w:val="ro-MD"/>
        </w:rPr>
      </w:pPr>
    </w:p>
    <w:p w14:paraId="3FAF0A9D" w14:textId="77777777" w:rsidR="00B54506" w:rsidRDefault="00B54506" w:rsidP="00CB0B22">
      <w:pPr>
        <w:spacing w:after="0" w:line="240" w:lineRule="auto"/>
        <w:rPr>
          <w:rFonts w:ascii="Times New Roman" w:hAnsi="Times New Roman"/>
          <w:sz w:val="24"/>
          <w:szCs w:val="24"/>
          <w:lang w:val="ro-MD"/>
        </w:rPr>
      </w:pPr>
    </w:p>
    <w:p w14:paraId="393707D2" w14:textId="77777777" w:rsidR="00B54506" w:rsidRDefault="00B54506" w:rsidP="00CB0B22">
      <w:pPr>
        <w:spacing w:after="0" w:line="240" w:lineRule="auto"/>
        <w:rPr>
          <w:rFonts w:ascii="Times New Roman" w:hAnsi="Times New Roman"/>
          <w:sz w:val="24"/>
          <w:szCs w:val="24"/>
          <w:lang w:val="ro-MD"/>
        </w:rPr>
      </w:pPr>
    </w:p>
    <w:p w14:paraId="0F33D484" w14:textId="77777777" w:rsidR="00B54506" w:rsidRDefault="00B54506" w:rsidP="00CB0B22">
      <w:pPr>
        <w:spacing w:after="0" w:line="240" w:lineRule="auto"/>
        <w:rPr>
          <w:rFonts w:ascii="Times New Roman" w:hAnsi="Times New Roman"/>
          <w:sz w:val="24"/>
          <w:szCs w:val="24"/>
          <w:lang w:val="ro-MD"/>
        </w:rPr>
      </w:pPr>
    </w:p>
    <w:p w14:paraId="526C7B88" w14:textId="77777777" w:rsidR="00B54506" w:rsidRDefault="00B54506" w:rsidP="00CB0B22">
      <w:pPr>
        <w:spacing w:after="0" w:line="240" w:lineRule="auto"/>
        <w:rPr>
          <w:rFonts w:ascii="Times New Roman" w:hAnsi="Times New Roman"/>
          <w:sz w:val="24"/>
          <w:szCs w:val="24"/>
          <w:lang w:val="ro-MD"/>
        </w:rPr>
      </w:pPr>
    </w:p>
    <w:p w14:paraId="26CBF75C" w14:textId="77777777" w:rsidR="00B54506" w:rsidRDefault="00B54506" w:rsidP="00CB0B22">
      <w:pPr>
        <w:spacing w:after="0" w:line="240" w:lineRule="auto"/>
        <w:rPr>
          <w:rFonts w:ascii="Times New Roman" w:hAnsi="Times New Roman"/>
          <w:sz w:val="24"/>
          <w:szCs w:val="24"/>
          <w:lang w:val="ro-MD"/>
        </w:rPr>
      </w:pPr>
    </w:p>
    <w:p w14:paraId="79DD4DEC" w14:textId="77777777" w:rsidR="00B54506" w:rsidRDefault="00B54506" w:rsidP="00CB0B22">
      <w:pPr>
        <w:spacing w:after="0" w:line="240" w:lineRule="auto"/>
        <w:rPr>
          <w:rFonts w:ascii="Times New Roman" w:hAnsi="Times New Roman"/>
          <w:sz w:val="24"/>
          <w:szCs w:val="24"/>
          <w:lang w:val="ro-MD"/>
        </w:rPr>
      </w:pPr>
    </w:p>
    <w:p w14:paraId="3A035E35" w14:textId="77777777" w:rsidR="00B54506" w:rsidRDefault="00B54506" w:rsidP="00CB0B22">
      <w:pPr>
        <w:spacing w:after="0" w:line="240" w:lineRule="auto"/>
        <w:rPr>
          <w:rFonts w:ascii="Times New Roman" w:hAnsi="Times New Roman"/>
          <w:sz w:val="24"/>
          <w:szCs w:val="24"/>
          <w:lang w:val="ro-MD"/>
        </w:rPr>
      </w:pPr>
    </w:p>
    <w:p w14:paraId="2E41DA51" w14:textId="77777777" w:rsidR="00B54506" w:rsidRDefault="00B54506" w:rsidP="00CB0B22">
      <w:pPr>
        <w:spacing w:after="0" w:line="240" w:lineRule="auto"/>
        <w:rPr>
          <w:rFonts w:ascii="Times New Roman" w:hAnsi="Times New Roman"/>
          <w:sz w:val="24"/>
          <w:szCs w:val="24"/>
          <w:lang w:val="ro-MD"/>
        </w:rPr>
      </w:pPr>
    </w:p>
    <w:p w14:paraId="2F611EB5" w14:textId="77777777" w:rsidR="00B54506" w:rsidRDefault="00B54506" w:rsidP="00CB0B22">
      <w:pPr>
        <w:spacing w:after="0" w:line="240" w:lineRule="auto"/>
        <w:rPr>
          <w:rFonts w:ascii="Times New Roman" w:hAnsi="Times New Roman"/>
          <w:sz w:val="24"/>
          <w:szCs w:val="24"/>
          <w:lang w:val="ro-MD"/>
        </w:rPr>
      </w:pPr>
    </w:p>
    <w:p w14:paraId="3BE3D1F5" w14:textId="77777777" w:rsidR="00B54506" w:rsidRDefault="00B54506" w:rsidP="00CB0B22">
      <w:pPr>
        <w:spacing w:after="0" w:line="240" w:lineRule="auto"/>
        <w:rPr>
          <w:rFonts w:ascii="Times New Roman" w:hAnsi="Times New Roman"/>
          <w:sz w:val="24"/>
          <w:szCs w:val="24"/>
          <w:lang w:val="ro-MD"/>
        </w:rPr>
      </w:pPr>
    </w:p>
    <w:p w14:paraId="2DFA736E" w14:textId="77777777" w:rsidR="00B54506" w:rsidRDefault="00B54506" w:rsidP="00CB0B22">
      <w:pPr>
        <w:spacing w:after="0" w:line="240" w:lineRule="auto"/>
        <w:rPr>
          <w:rFonts w:ascii="Times New Roman" w:hAnsi="Times New Roman"/>
          <w:sz w:val="24"/>
          <w:szCs w:val="24"/>
          <w:lang w:val="ro-MD"/>
        </w:rPr>
      </w:pPr>
    </w:p>
    <w:p w14:paraId="0BB998F3" w14:textId="77777777" w:rsidR="00CB384D" w:rsidRDefault="00CB384D" w:rsidP="00CB0B22">
      <w:pPr>
        <w:spacing w:after="0" w:line="240" w:lineRule="auto"/>
        <w:rPr>
          <w:rFonts w:ascii="Times New Roman" w:hAnsi="Times New Roman"/>
          <w:sz w:val="24"/>
          <w:szCs w:val="24"/>
          <w:lang w:val="ro-MD"/>
        </w:rPr>
      </w:pPr>
    </w:p>
    <w:p w14:paraId="5278B9D8" w14:textId="691E2B87" w:rsidR="00CB384D" w:rsidRPr="00A33C7C" w:rsidRDefault="00BD3F89" w:rsidP="00CB384D">
      <w:pPr>
        <w:spacing w:after="0" w:line="240" w:lineRule="auto"/>
        <w:jc w:val="right"/>
        <w:rPr>
          <w:rFonts w:ascii="Times New Roman" w:hAnsi="Times New Roman"/>
          <w:i/>
          <w:sz w:val="28"/>
          <w:szCs w:val="28"/>
          <w:lang w:val="ro-MD"/>
        </w:rPr>
      </w:pPr>
      <w:r w:rsidRPr="00A33C7C">
        <w:rPr>
          <w:rFonts w:ascii="Times New Roman" w:hAnsi="Times New Roman"/>
          <w:i/>
          <w:sz w:val="28"/>
          <w:szCs w:val="28"/>
          <w:lang w:val="ro-MD"/>
        </w:rPr>
        <w:lastRenderedPageBreak/>
        <w:t>Anexa</w:t>
      </w:r>
      <w:r w:rsidR="0076207F" w:rsidRPr="00A33C7C">
        <w:rPr>
          <w:rFonts w:ascii="Times New Roman" w:hAnsi="Times New Roman"/>
          <w:i/>
          <w:sz w:val="28"/>
          <w:szCs w:val="28"/>
          <w:lang w:val="ro-MD"/>
        </w:rPr>
        <w:t xml:space="preserve"> nr.</w:t>
      </w:r>
      <w:r w:rsidRPr="00A33C7C">
        <w:rPr>
          <w:rFonts w:ascii="Times New Roman" w:hAnsi="Times New Roman"/>
          <w:i/>
          <w:sz w:val="28"/>
          <w:szCs w:val="28"/>
          <w:lang w:val="ro-MD"/>
        </w:rPr>
        <w:t xml:space="preserve"> </w:t>
      </w:r>
      <w:r w:rsidR="007C35AE">
        <w:rPr>
          <w:rFonts w:ascii="Times New Roman" w:hAnsi="Times New Roman"/>
          <w:i/>
          <w:sz w:val="28"/>
          <w:szCs w:val="28"/>
          <w:lang w:val="ro-MD"/>
        </w:rPr>
        <w:t>4</w:t>
      </w:r>
    </w:p>
    <w:p w14:paraId="7C7E7EC3" w14:textId="7BD687D0" w:rsidR="00CB384D" w:rsidRPr="00A33C7C" w:rsidRDefault="00CB384D" w:rsidP="00CB384D">
      <w:pPr>
        <w:spacing w:after="0" w:line="240" w:lineRule="auto"/>
        <w:jc w:val="right"/>
        <w:rPr>
          <w:rFonts w:ascii="Times New Roman" w:hAnsi="Times New Roman"/>
          <w:i/>
          <w:sz w:val="28"/>
          <w:szCs w:val="28"/>
          <w:lang w:val="ro-MD"/>
        </w:rPr>
      </w:pPr>
      <w:r w:rsidRPr="00A33C7C">
        <w:rPr>
          <w:rFonts w:ascii="Times New Roman" w:hAnsi="Times New Roman"/>
          <w:i/>
          <w:sz w:val="28"/>
          <w:szCs w:val="28"/>
          <w:lang w:val="ro-MD"/>
        </w:rPr>
        <w:t xml:space="preserve">la Legea privind politica </w:t>
      </w:r>
    </w:p>
    <w:p w14:paraId="6A2D565A" w14:textId="1BD2033E" w:rsidR="00CB384D" w:rsidRPr="00BD3F89" w:rsidRDefault="00CB384D" w:rsidP="00CB384D">
      <w:pPr>
        <w:spacing w:after="0" w:line="240" w:lineRule="auto"/>
        <w:jc w:val="right"/>
        <w:rPr>
          <w:rFonts w:ascii="Times New Roman" w:hAnsi="Times New Roman"/>
          <w:sz w:val="28"/>
          <w:szCs w:val="28"/>
          <w:lang w:val="ro-MD"/>
        </w:rPr>
      </w:pPr>
      <w:r w:rsidRPr="00A33C7C">
        <w:rPr>
          <w:rFonts w:ascii="Times New Roman" w:hAnsi="Times New Roman"/>
          <w:i/>
          <w:sz w:val="28"/>
          <w:szCs w:val="28"/>
          <w:lang w:val="ro-MD"/>
        </w:rPr>
        <w:t xml:space="preserve"> în domeniul pescuitului și acvaculturii</w:t>
      </w:r>
    </w:p>
    <w:p w14:paraId="5190C40F" w14:textId="77777777" w:rsidR="00CB384D" w:rsidRDefault="00CB384D" w:rsidP="00CB384D">
      <w:pPr>
        <w:spacing w:after="0" w:line="240" w:lineRule="auto"/>
        <w:jc w:val="right"/>
        <w:rPr>
          <w:rFonts w:ascii="Times New Roman" w:hAnsi="Times New Roman"/>
          <w:sz w:val="24"/>
          <w:szCs w:val="24"/>
          <w:lang w:val="ro-MD"/>
        </w:rPr>
      </w:pPr>
    </w:p>
    <w:p w14:paraId="39BE608C" w14:textId="69AA8AE5" w:rsidR="00CB384D" w:rsidRDefault="00CB384D" w:rsidP="00CB384D">
      <w:pPr>
        <w:spacing w:after="0" w:line="240" w:lineRule="auto"/>
        <w:jc w:val="center"/>
        <w:rPr>
          <w:rFonts w:ascii="Times New Roman" w:hAnsi="Times New Roman"/>
          <w:b/>
          <w:sz w:val="24"/>
          <w:szCs w:val="24"/>
          <w:lang w:val="ro-MD"/>
        </w:rPr>
      </w:pPr>
      <w:r w:rsidRPr="00046F6D">
        <w:rPr>
          <w:rFonts w:ascii="Times New Roman" w:hAnsi="Times New Roman"/>
          <w:b/>
          <w:sz w:val="24"/>
          <w:szCs w:val="24"/>
          <w:lang w:val="ro-MD"/>
        </w:rPr>
        <w:t>PRODUSE PESCĂREȘTI CARE FAC OBIECTUL MECANISMULUI DE STOCARE</w:t>
      </w:r>
    </w:p>
    <w:p w14:paraId="40E71223" w14:textId="77777777" w:rsidR="00046F6D" w:rsidRDefault="00046F6D" w:rsidP="00CB384D">
      <w:pPr>
        <w:spacing w:after="0" w:line="240" w:lineRule="auto"/>
        <w:jc w:val="center"/>
        <w:rPr>
          <w:rFonts w:ascii="Times New Roman" w:hAnsi="Times New Roman"/>
          <w:b/>
          <w:sz w:val="24"/>
          <w:szCs w:val="24"/>
          <w:lang w:val="ro-MD"/>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6363"/>
      </w:tblGrid>
      <w:tr w:rsidR="00046F6D" w14:paraId="2AECBA0F" w14:textId="2EDBD704" w:rsidTr="00046F6D">
        <w:trPr>
          <w:trHeight w:val="465"/>
        </w:trPr>
        <w:tc>
          <w:tcPr>
            <w:tcW w:w="3000" w:type="dxa"/>
          </w:tcPr>
          <w:p w14:paraId="76E7852B" w14:textId="46A2DE93" w:rsidR="00046F6D" w:rsidRDefault="00046F6D" w:rsidP="00046F6D">
            <w:pPr>
              <w:spacing w:after="0" w:line="240" w:lineRule="auto"/>
              <w:jc w:val="both"/>
              <w:rPr>
                <w:rFonts w:ascii="Times New Roman" w:hAnsi="Times New Roman"/>
                <w:b/>
                <w:sz w:val="24"/>
                <w:szCs w:val="24"/>
                <w:lang w:val="ro-MD"/>
              </w:rPr>
            </w:pPr>
            <w:r w:rsidRPr="00046F6D">
              <w:rPr>
                <w:rFonts w:ascii="Times New Roman" w:hAnsi="Times New Roman"/>
                <w:b/>
                <w:sz w:val="24"/>
                <w:szCs w:val="24"/>
                <w:lang w:val="ro-MD"/>
              </w:rPr>
              <w:t>Cod NC</w:t>
            </w:r>
          </w:p>
        </w:tc>
        <w:tc>
          <w:tcPr>
            <w:tcW w:w="6405" w:type="dxa"/>
          </w:tcPr>
          <w:p w14:paraId="42D47F3B" w14:textId="507EF5E7" w:rsidR="00046F6D" w:rsidRDefault="00046F6D" w:rsidP="00046F6D">
            <w:pPr>
              <w:spacing w:after="0" w:line="240" w:lineRule="auto"/>
              <w:jc w:val="both"/>
              <w:rPr>
                <w:rFonts w:ascii="Times New Roman" w:hAnsi="Times New Roman"/>
                <w:b/>
                <w:sz w:val="24"/>
                <w:szCs w:val="24"/>
                <w:lang w:val="ro-MD"/>
              </w:rPr>
            </w:pPr>
            <w:r w:rsidRPr="00046F6D">
              <w:rPr>
                <w:rFonts w:ascii="Times New Roman" w:hAnsi="Times New Roman"/>
                <w:b/>
                <w:sz w:val="24"/>
                <w:szCs w:val="24"/>
                <w:lang w:val="ro-MD"/>
              </w:rPr>
              <w:t>Descrierea produselor</w:t>
            </w:r>
          </w:p>
        </w:tc>
      </w:tr>
      <w:tr w:rsidR="00046F6D" w14:paraId="77970DC7" w14:textId="3E523C3E" w:rsidTr="00046F6D">
        <w:trPr>
          <w:trHeight w:val="330"/>
        </w:trPr>
        <w:tc>
          <w:tcPr>
            <w:tcW w:w="3000" w:type="dxa"/>
          </w:tcPr>
          <w:p w14:paraId="69D3A613" w14:textId="00110193"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0302 22 00</w:t>
            </w:r>
          </w:p>
        </w:tc>
        <w:tc>
          <w:tcPr>
            <w:tcW w:w="6405" w:type="dxa"/>
          </w:tcPr>
          <w:p w14:paraId="73DDFE99" w14:textId="6A9F1EC2"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Cambula (Pleuronectes platessa)</w:t>
            </w:r>
          </w:p>
        </w:tc>
      </w:tr>
      <w:tr w:rsidR="00046F6D" w14:paraId="672D32AA" w14:textId="56736F53" w:rsidTr="00046F6D">
        <w:trPr>
          <w:trHeight w:val="390"/>
        </w:trPr>
        <w:tc>
          <w:tcPr>
            <w:tcW w:w="3000" w:type="dxa"/>
          </w:tcPr>
          <w:p w14:paraId="6E8E6107" w14:textId="43F43BA8"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ex 0302 29 90</w:t>
            </w:r>
          </w:p>
        </w:tc>
        <w:tc>
          <w:tcPr>
            <w:tcW w:w="6405" w:type="dxa"/>
          </w:tcPr>
          <w:p w14:paraId="2582AEAD" w14:textId="462B24D2"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Limandă (Limanda limanda)</w:t>
            </w:r>
          </w:p>
        </w:tc>
      </w:tr>
      <w:tr w:rsidR="00046F6D" w14:paraId="737B8225" w14:textId="77777777" w:rsidTr="00046F6D">
        <w:trPr>
          <w:trHeight w:val="315"/>
        </w:trPr>
        <w:tc>
          <w:tcPr>
            <w:tcW w:w="3000" w:type="dxa"/>
          </w:tcPr>
          <w:p w14:paraId="7414AC69" w14:textId="336E6BF4"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0302 29 10</w:t>
            </w:r>
          </w:p>
        </w:tc>
        <w:tc>
          <w:tcPr>
            <w:tcW w:w="6405" w:type="dxa"/>
          </w:tcPr>
          <w:p w14:paraId="58273726" w14:textId="59162299"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Calcan mic (Lepidorhombus spp.)</w:t>
            </w:r>
          </w:p>
        </w:tc>
      </w:tr>
      <w:tr w:rsidR="00046F6D" w14:paraId="755FB9C6" w14:textId="77777777" w:rsidTr="00046F6D">
        <w:trPr>
          <w:trHeight w:val="330"/>
        </w:trPr>
        <w:tc>
          <w:tcPr>
            <w:tcW w:w="3000" w:type="dxa"/>
          </w:tcPr>
          <w:p w14:paraId="08E9B867" w14:textId="750019F1"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ex 0302 29 90</w:t>
            </w:r>
          </w:p>
        </w:tc>
        <w:tc>
          <w:tcPr>
            <w:tcW w:w="6405" w:type="dxa"/>
          </w:tcPr>
          <w:p w14:paraId="0953F80D" w14:textId="68A64919"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Cambula (Platichthys flesus)</w:t>
            </w:r>
          </w:p>
        </w:tc>
      </w:tr>
      <w:tr w:rsidR="00046F6D" w14:paraId="5257CCD5" w14:textId="77777777" w:rsidTr="00046F6D">
        <w:trPr>
          <w:trHeight w:val="285"/>
        </w:trPr>
        <w:tc>
          <w:tcPr>
            <w:tcW w:w="3000" w:type="dxa"/>
          </w:tcPr>
          <w:p w14:paraId="59240F9F" w14:textId="43D0CA4F"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0302 31 10</w:t>
            </w:r>
          </w:p>
          <w:p w14:paraId="3AEE52EC" w14:textId="34DA45DF"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ș</w:t>
            </w:r>
            <w:r>
              <w:rPr>
                <w:rFonts w:ascii="Times New Roman" w:hAnsi="Times New Roman"/>
                <w:sz w:val="24"/>
                <w:szCs w:val="24"/>
                <w:lang w:val="ro-MD"/>
              </w:rPr>
              <w:t>i</w:t>
            </w:r>
          </w:p>
          <w:p w14:paraId="53192E94" w14:textId="63EFFCED"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0302 31 90</w:t>
            </w:r>
          </w:p>
        </w:tc>
        <w:tc>
          <w:tcPr>
            <w:tcW w:w="6405" w:type="dxa"/>
          </w:tcPr>
          <w:p w14:paraId="081CC254" w14:textId="3E4B816A"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Ton alb (Thunnus alalunga)</w:t>
            </w:r>
          </w:p>
        </w:tc>
      </w:tr>
      <w:tr w:rsidR="00046F6D" w14:paraId="2051C631" w14:textId="77777777" w:rsidTr="00046F6D">
        <w:trPr>
          <w:trHeight w:val="345"/>
        </w:trPr>
        <w:tc>
          <w:tcPr>
            <w:tcW w:w="3000" w:type="dxa"/>
          </w:tcPr>
          <w:p w14:paraId="7A89777C" w14:textId="6D7693B1"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ex 0302 40</w:t>
            </w:r>
          </w:p>
        </w:tc>
        <w:tc>
          <w:tcPr>
            <w:tcW w:w="6405" w:type="dxa"/>
          </w:tcPr>
          <w:p w14:paraId="06B9C89C" w14:textId="7E96DF18"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Hering din specia Clupea harengus</w:t>
            </w:r>
          </w:p>
        </w:tc>
      </w:tr>
      <w:tr w:rsidR="00046F6D" w14:paraId="2AD47B8A" w14:textId="77777777" w:rsidTr="00046F6D">
        <w:trPr>
          <w:trHeight w:val="315"/>
        </w:trPr>
        <w:tc>
          <w:tcPr>
            <w:tcW w:w="3000" w:type="dxa"/>
          </w:tcPr>
          <w:p w14:paraId="68079396" w14:textId="2DCDF03D"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0302 50 10</w:t>
            </w:r>
          </w:p>
        </w:tc>
        <w:tc>
          <w:tcPr>
            <w:tcW w:w="6405" w:type="dxa"/>
          </w:tcPr>
          <w:p w14:paraId="05B5CF0B" w14:textId="4FDF5DDC"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Cod din specia Gadus morhua</w:t>
            </w:r>
          </w:p>
        </w:tc>
      </w:tr>
      <w:tr w:rsidR="00046F6D" w14:paraId="6441CC2B" w14:textId="77777777" w:rsidTr="00046F6D">
        <w:trPr>
          <w:trHeight w:val="300"/>
        </w:trPr>
        <w:tc>
          <w:tcPr>
            <w:tcW w:w="3000" w:type="dxa"/>
          </w:tcPr>
          <w:p w14:paraId="446EB423" w14:textId="19D9FF05"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0302 61 10</w:t>
            </w:r>
          </w:p>
        </w:tc>
        <w:tc>
          <w:tcPr>
            <w:tcW w:w="6405" w:type="dxa"/>
          </w:tcPr>
          <w:p w14:paraId="66018B17" w14:textId="54CF2D04"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Sardine din specia Sardina pilchardus</w:t>
            </w:r>
          </w:p>
        </w:tc>
      </w:tr>
      <w:tr w:rsidR="00046F6D" w14:paraId="7AAB3013" w14:textId="77777777" w:rsidTr="00046F6D">
        <w:trPr>
          <w:trHeight w:val="300"/>
        </w:trPr>
        <w:tc>
          <w:tcPr>
            <w:tcW w:w="3000" w:type="dxa"/>
          </w:tcPr>
          <w:p w14:paraId="2F4B5637" w14:textId="430D3E6B"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ex 0302 61 80</w:t>
            </w:r>
          </w:p>
        </w:tc>
        <w:tc>
          <w:tcPr>
            <w:tcW w:w="6405" w:type="dxa"/>
          </w:tcPr>
          <w:p w14:paraId="78374050" w14:textId="0207E342"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Șprot (sprattus sprattus)</w:t>
            </w:r>
          </w:p>
        </w:tc>
      </w:tr>
      <w:tr w:rsidR="00046F6D" w14:paraId="5AB8C4FF" w14:textId="77777777" w:rsidTr="00046F6D">
        <w:trPr>
          <w:trHeight w:val="330"/>
        </w:trPr>
        <w:tc>
          <w:tcPr>
            <w:tcW w:w="3000" w:type="dxa"/>
          </w:tcPr>
          <w:p w14:paraId="5C40B400" w14:textId="40A15F10"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0302 62 00</w:t>
            </w:r>
          </w:p>
        </w:tc>
        <w:tc>
          <w:tcPr>
            <w:tcW w:w="6405" w:type="dxa"/>
          </w:tcPr>
          <w:p w14:paraId="3946585D" w14:textId="105ABBF7"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Eglefin (haddock) (Melanogramnus aeglefinus)</w:t>
            </w:r>
          </w:p>
        </w:tc>
      </w:tr>
      <w:tr w:rsidR="00046F6D" w14:paraId="59E22C92" w14:textId="77777777" w:rsidTr="00046F6D">
        <w:trPr>
          <w:trHeight w:val="300"/>
        </w:trPr>
        <w:tc>
          <w:tcPr>
            <w:tcW w:w="3000" w:type="dxa"/>
          </w:tcPr>
          <w:p w14:paraId="1E581D00" w14:textId="43C9138F"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0302 63 00</w:t>
            </w:r>
          </w:p>
        </w:tc>
        <w:tc>
          <w:tcPr>
            <w:tcW w:w="6405" w:type="dxa"/>
          </w:tcPr>
          <w:p w14:paraId="355D5DBF" w14:textId="557ABD22"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Cod negru (Pollachius virens)</w:t>
            </w:r>
          </w:p>
        </w:tc>
      </w:tr>
      <w:tr w:rsidR="00046F6D" w14:paraId="3E706047" w14:textId="77777777" w:rsidTr="00046F6D">
        <w:trPr>
          <w:trHeight w:val="315"/>
        </w:trPr>
        <w:tc>
          <w:tcPr>
            <w:tcW w:w="3000" w:type="dxa"/>
          </w:tcPr>
          <w:p w14:paraId="6FFD4C21" w14:textId="2EA613BD"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ex 0302 64</w:t>
            </w:r>
          </w:p>
        </w:tc>
        <w:tc>
          <w:tcPr>
            <w:tcW w:w="6405" w:type="dxa"/>
          </w:tcPr>
          <w:p w14:paraId="635E9469" w14:textId="7CA2801C"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Macrou din speciile Scomber scombrus și Scomber japonicus</w:t>
            </w:r>
          </w:p>
        </w:tc>
      </w:tr>
      <w:tr w:rsidR="00046F6D" w14:paraId="0290B156" w14:textId="77777777" w:rsidTr="00046F6D">
        <w:trPr>
          <w:trHeight w:val="330"/>
        </w:trPr>
        <w:tc>
          <w:tcPr>
            <w:tcW w:w="3000" w:type="dxa"/>
          </w:tcPr>
          <w:p w14:paraId="5DF1702C" w14:textId="16E4A46E" w:rsidR="00046F6D" w:rsidRPr="00046F6D" w:rsidRDefault="00046F6D" w:rsidP="00046F6D">
            <w:pPr>
              <w:spacing w:after="0" w:line="240" w:lineRule="auto"/>
              <w:jc w:val="both"/>
              <w:rPr>
                <w:rFonts w:ascii="Times New Roman" w:hAnsi="Times New Roman"/>
                <w:sz w:val="24"/>
                <w:szCs w:val="24"/>
                <w:lang w:val="ro-MD"/>
              </w:rPr>
            </w:pPr>
            <w:r>
              <w:rPr>
                <w:rFonts w:ascii="Times New Roman" w:hAnsi="Times New Roman"/>
                <w:sz w:val="24"/>
                <w:szCs w:val="24"/>
                <w:lang w:val="ro-MD"/>
              </w:rPr>
              <w:t>0302 65 20</w:t>
            </w:r>
          </w:p>
          <w:p w14:paraId="66B0A868" w14:textId="6D1F27C9"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ș</w:t>
            </w:r>
            <w:r>
              <w:rPr>
                <w:rFonts w:ascii="Times New Roman" w:hAnsi="Times New Roman"/>
                <w:sz w:val="24"/>
                <w:szCs w:val="24"/>
                <w:lang w:val="ro-MD"/>
              </w:rPr>
              <w:t>i</w:t>
            </w:r>
          </w:p>
          <w:p w14:paraId="646A2EA1" w14:textId="22399A64"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0302 65 50</w:t>
            </w:r>
          </w:p>
        </w:tc>
        <w:tc>
          <w:tcPr>
            <w:tcW w:w="6405" w:type="dxa"/>
          </w:tcPr>
          <w:p w14:paraId="5A3D29C8" w14:textId="77777777" w:rsidR="00046F6D" w:rsidRDefault="00046F6D" w:rsidP="00046F6D">
            <w:pPr>
              <w:spacing w:after="0" w:line="240" w:lineRule="auto"/>
              <w:jc w:val="both"/>
              <w:rPr>
                <w:rFonts w:ascii="Times New Roman" w:hAnsi="Times New Roman"/>
                <w:sz w:val="24"/>
                <w:szCs w:val="24"/>
                <w:lang w:val="ro-MD"/>
              </w:rPr>
            </w:pPr>
          </w:p>
          <w:p w14:paraId="588BB44C" w14:textId="716CFD91"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Câine de mare (Squalus acanthias și Scyliorhinus spp.)</w:t>
            </w:r>
          </w:p>
        </w:tc>
      </w:tr>
      <w:tr w:rsidR="00046F6D" w14:paraId="0853D3D2" w14:textId="77777777" w:rsidTr="00046F6D">
        <w:trPr>
          <w:trHeight w:val="270"/>
        </w:trPr>
        <w:tc>
          <w:tcPr>
            <w:tcW w:w="3000" w:type="dxa"/>
          </w:tcPr>
          <w:p w14:paraId="13F0853E" w14:textId="08DA9D55" w:rsidR="00046F6D" w:rsidRPr="00046F6D" w:rsidRDefault="00046F6D" w:rsidP="00046F6D">
            <w:pPr>
              <w:spacing w:after="0" w:line="240" w:lineRule="auto"/>
              <w:jc w:val="both"/>
              <w:rPr>
                <w:rFonts w:ascii="Times New Roman" w:hAnsi="Times New Roman"/>
                <w:sz w:val="24"/>
                <w:szCs w:val="24"/>
                <w:lang w:val="ro-MD"/>
              </w:rPr>
            </w:pPr>
            <w:r>
              <w:rPr>
                <w:rFonts w:ascii="Times New Roman" w:hAnsi="Times New Roman"/>
                <w:sz w:val="24"/>
                <w:szCs w:val="24"/>
                <w:lang w:val="ro-MD"/>
              </w:rPr>
              <w:t>0302 69 31</w:t>
            </w:r>
          </w:p>
          <w:p w14:paraId="2CEC8BF9" w14:textId="37190323"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ș</w:t>
            </w:r>
            <w:r>
              <w:rPr>
                <w:rFonts w:ascii="Times New Roman" w:hAnsi="Times New Roman"/>
                <w:sz w:val="24"/>
                <w:szCs w:val="24"/>
                <w:lang w:val="ro-MD"/>
              </w:rPr>
              <w:t>i</w:t>
            </w:r>
          </w:p>
          <w:p w14:paraId="121DBCD4" w14:textId="09C294FE"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0302 69 33</w:t>
            </w:r>
          </w:p>
        </w:tc>
        <w:tc>
          <w:tcPr>
            <w:tcW w:w="6405" w:type="dxa"/>
          </w:tcPr>
          <w:p w14:paraId="559A1CBF" w14:textId="77777777" w:rsidR="00046F6D" w:rsidRDefault="00046F6D" w:rsidP="00046F6D">
            <w:pPr>
              <w:spacing w:after="0" w:line="240" w:lineRule="auto"/>
              <w:jc w:val="both"/>
              <w:rPr>
                <w:rFonts w:ascii="Times New Roman" w:hAnsi="Times New Roman"/>
                <w:sz w:val="24"/>
                <w:szCs w:val="24"/>
                <w:lang w:val="ro-MD"/>
              </w:rPr>
            </w:pPr>
          </w:p>
          <w:p w14:paraId="19E1D923" w14:textId="5072ABFF"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Sebastă (pești roșii) (Sebastes spp.)</w:t>
            </w:r>
          </w:p>
        </w:tc>
      </w:tr>
      <w:tr w:rsidR="00046F6D" w14:paraId="14D1D30B" w14:textId="77777777" w:rsidTr="00046F6D">
        <w:trPr>
          <w:trHeight w:val="300"/>
        </w:trPr>
        <w:tc>
          <w:tcPr>
            <w:tcW w:w="3000" w:type="dxa"/>
          </w:tcPr>
          <w:p w14:paraId="588C31B9" w14:textId="27EF5BBA"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0302 69 41</w:t>
            </w:r>
          </w:p>
        </w:tc>
        <w:tc>
          <w:tcPr>
            <w:tcW w:w="6405" w:type="dxa"/>
          </w:tcPr>
          <w:p w14:paraId="155C666B" w14:textId="334E74FA"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Merlan (Merlangius merlangus)</w:t>
            </w:r>
          </w:p>
        </w:tc>
      </w:tr>
      <w:tr w:rsidR="00046F6D" w14:paraId="2401F68C" w14:textId="77777777" w:rsidTr="00046F6D">
        <w:trPr>
          <w:trHeight w:val="255"/>
        </w:trPr>
        <w:tc>
          <w:tcPr>
            <w:tcW w:w="3000" w:type="dxa"/>
          </w:tcPr>
          <w:p w14:paraId="164B0EDD" w14:textId="64645156"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0302 69 45</w:t>
            </w:r>
          </w:p>
        </w:tc>
        <w:tc>
          <w:tcPr>
            <w:tcW w:w="6405" w:type="dxa"/>
          </w:tcPr>
          <w:p w14:paraId="5885E729" w14:textId="0D6C81F5"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Mihalț-de-mare (Molva spp.)</w:t>
            </w:r>
          </w:p>
        </w:tc>
      </w:tr>
      <w:tr w:rsidR="00046F6D" w14:paraId="10DE190E" w14:textId="77777777" w:rsidTr="00046F6D">
        <w:trPr>
          <w:trHeight w:val="270"/>
        </w:trPr>
        <w:tc>
          <w:tcPr>
            <w:tcW w:w="3000" w:type="dxa"/>
          </w:tcPr>
          <w:p w14:paraId="32BF3EF2" w14:textId="02925EDC"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0302 69 55</w:t>
            </w:r>
          </w:p>
        </w:tc>
        <w:tc>
          <w:tcPr>
            <w:tcW w:w="6405" w:type="dxa"/>
          </w:tcPr>
          <w:p w14:paraId="6DDEA147" w14:textId="0450CCEE"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Hamsie (anșoa) (Engraulis spp.)</w:t>
            </w:r>
          </w:p>
        </w:tc>
      </w:tr>
      <w:tr w:rsidR="00046F6D" w14:paraId="53D6FF71" w14:textId="77777777" w:rsidTr="00046F6D">
        <w:trPr>
          <w:trHeight w:val="240"/>
        </w:trPr>
        <w:tc>
          <w:tcPr>
            <w:tcW w:w="3000" w:type="dxa"/>
          </w:tcPr>
          <w:p w14:paraId="6B254CFA" w14:textId="785723F2"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ex 0302 69 68</w:t>
            </w:r>
          </w:p>
        </w:tc>
        <w:tc>
          <w:tcPr>
            <w:tcW w:w="6405" w:type="dxa"/>
          </w:tcPr>
          <w:p w14:paraId="1106FAFA" w14:textId="74C06620" w:rsidR="00046F6D" w:rsidRPr="00046F6D" w:rsidRDefault="00046F6D" w:rsidP="00046F6D">
            <w:pPr>
              <w:spacing w:after="0" w:line="240" w:lineRule="auto"/>
              <w:jc w:val="both"/>
              <w:rPr>
                <w:rFonts w:ascii="Times New Roman" w:hAnsi="Times New Roman"/>
                <w:sz w:val="24"/>
                <w:szCs w:val="24"/>
                <w:lang w:val="ro-MD"/>
              </w:rPr>
            </w:pPr>
            <w:r w:rsidRPr="00046F6D">
              <w:rPr>
                <w:rFonts w:ascii="Times New Roman" w:hAnsi="Times New Roman"/>
                <w:sz w:val="24"/>
                <w:szCs w:val="24"/>
                <w:lang w:val="ro-MD"/>
              </w:rPr>
              <w:t>Merluciu din specia Merluccius merluccius</w:t>
            </w:r>
          </w:p>
        </w:tc>
      </w:tr>
      <w:tr w:rsidR="00046F6D" w14:paraId="04E70915" w14:textId="77777777" w:rsidTr="00046F6D">
        <w:trPr>
          <w:trHeight w:val="240"/>
        </w:trPr>
        <w:tc>
          <w:tcPr>
            <w:tcW w:w="3000" w:type="dxa"/>
          </w:tcPr>
          <w:p w14:paraId="54AEDF78" w14:textId="2A403A7C" w:rsidR="00046F6D"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0302 69 81</w:t>
            </w:r>
          </w:p>
        </w:tc>
        <w:tc>
          <w:tcPr>
            <w:tcW w:w="6405" w:type="dxa"/>
          </w:tcPr>
          <w:p w14:paraId="53BFECAA" w14:textId="24AA10C0" w:rsidR="00046F6D"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Pești pediculați (Lophius spp.)</w:t>
            </w:r>
          </w:p>
        </w:tc>
      </w:tr>
      <w:tr w:rsidR="00046F6D" w14:paraId="6EF9E4A8" w14:textId="77777777" w:rsidTr="00046F6D">
        <w:trPr>
          <w:trHeight w:val="240"/>
        </w:trPr>
        <w:tc>
          <w:tcPr>
            <w:tcW w:w="3000" w:type="dxa"/>
          </w:tcPr>
          <w:p w14:paraId="5B0BCFF2" w14:textId="12D5315D" w:rsidR="00046F6D"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ex 0302 69 99</w:t>
            </w:r>
          </w:p>
        </w:tc>
        <w:tc>
          <w:tcPr>
            <w:tcW w:w="6405" w:type="dxa"/>
          </w:tcPr>
          <w:p w14:paraId="6F356894" w14:textId="02F07BF1" w:rsidR="00046F6D"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Corifenă (Coryphaena hippurus)</w:t>
            </w:r>
          </w:p>
        </w:tc>
      </w:tr>
      <w:tr w:rsidR="00046F6D" w14:paraId="00FCBC6B" w14:textId="77777777" w:rsidTr="00046F6D">
        <w:trPr>
          <w:trHeight w:val="240"/>
        </w:trPr>
        <w:tc>
          <w:tcPr>
            <w:tcW w:w="3000" w:type="dxa"/>
          </w:tcPr>
          <w:p w14:paraId="2AC74A7A" w14:textId="5C38BEAB" w:rsidR="00046F6D"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ex 0307 41 10</w:t>
            </w:r>
          </w:p>
        </w:tc>
        <w:tc>
          <w:tcPr>
            <w:tcW w:w="6405" w:type="dxa"/>
          </w:tcPr>
          <w:p w14:paraId="3A80F9D2" w14:textId="4608E119" w:rsidR="00046F6D"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Sepie (Sepia officinalis și Rossia macrosoma)</w:t>
            </w:r>
          </w:p>
        </w:tc>
      </w:tr>
      <w:tr w:rsidR="00046F6D" w14:paraId="0846DE1A" w14:textId="77777777" w:rsidTr="00046F6D">
        <w:trPr>
          <w:trHeight w:val="240"/>
        </w:trPr>
        <w:tc>
          <w:tcPr>
            <w:tcW w:w="3000" w:type="dxa"/>
          </w:tcPr>
          <w:p w14:paraId="4C79DBFA" w14:textId="633D516B"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ex 0306 23 10</w:t>
            </w:r>
          </w:p>
          <w:p w14:paraId="5AC33269" w14:textId="42696CEF"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ex 0306 23 31</w:t>
            </w:r>
          </w:p>
          <w:p w14:paraId="2B4125CA" w14:textId="0D71D677" w:rsidR="00046F6D" w:rsidRPr="00046F6D"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ex 0306 23 39</w:t>
            </w:r>
          </w:p>
        </w:tc>
        <w:tc>
          <w:tcPr>
            <w:tcW w:w="6405" w:type="dxa"/>
          </w:tcPr>
          <w:p w14:paraId="7D5385F4" w14:textId="0CEFDA25" w:rsidR="00046F6D"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Creveți din specia Crangon crangon și creveți nordici (Pandalus borealis)</w:t>
            </w:r>
          </w:p>
        </w:tc>
      </w:tr>
      <w:tr w:rsidR="00246E8A" w14:paraId="1FDEDFC0" w14:textId="77777777" w:rsidTr="00046F6D">
        <w:trPr>
          <w:trHeight w:val="240"/>
        </w:trPr>
        <w:tc>
          <w:tcPr>
            <w:tcW w:w="3000" w:type="dxa"/>
          </w:tcPr>
          <w:p w14:paraId="706C2788" w14:textId="6B538B09" w:rsidR="00246E8A"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0302 23 00</w:t>
            </w:r>
          </w:p>
        </w:tc>
        <w:tc>
          <w:tcPr>
            <w:tcW w:w="6405" w:type="dxa"/>
          </w:tcPr>
          <w:p w14:paraId="00358293" w14:textId="21652ED2"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Calcan (Solea spp.)</w:t>
            </w:r>
          </w:p>
        </w:tc>
      </w:tr>
      <w:tr w:rsidR="00246E8A" w14:paraId="651E589E" w14:textId="77777777" w:rsidTr="00046F6D">
        <w:trPr>
          <w:trHeight w:val="240"/>
        </w:trPr>
        <w:tc>
          <w:tcPr>
            <w:tcW w:w="3000" w:type="dxa"/>
          </w:tcPr>
          <w:p w14:paraId="666259FB" w14:textId="05CDBAF7" w:rsidR="00246E8A"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0306 24 30</w:t>
            </w:r>
          </w:p>
        </w:tc>
        <w:tc>
          <w:tcPr>
            <w:tcW w:w="6405" w:type="dxa"/>
          </w:tcPr>
          <w:p w14:paraId="6622EE56" w14:textId="415E7627"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Crab comestibil (Cancer pagurus)</w:t>
            </w:r>
          </w:p>
        </w:tc>
      </w:tr>
      <w:tr w:rsidR="00246E8A" w14:paraId="653B9B92" w14:textId="77777777" w:rsidTr="00046F6D">
        <w:trPr>
          <w:trHeight w:val="240"/>
        </w:trPr>
        <w:tc>
          <w:tcPr>
            <w:tcW w:w="3000" w:type="dxa"/>
          </w:tcPr>
          <w:p w14:paraId="72549898" w14:textId="77D69CBE" w:rsidR="00246E8A"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0306 29 30</w:t>
            </w:r>
          </w:p>
        </w:tc>
        <w:tc>
          <w:tcPr>
            <w:tcW w:w="6405" w:type="dxa"/>
          </w:tcPr>
          <w:p w14:paraId="326EF1B6" w14:textId="13E80726"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Homar norvegian (Nephrops norvegicus)</w:t>
            </w:r>
          </w:p>
        </w:tc>
      </w:tr>
      <w:tr w:rsidR="00246E8A" w14:paraId="0F785D9B" w14:textId="77777777" w:rsidTr="00046F6D">
        <w:trPr>
          <w:trHeight w:val="240"/>
        </w:trPr>
        <w:tc>
          <w:tcPr>
            <w:tcW w:w="3000" w:type="dxa"/>
          </w:tcPr>
          <w:p w14:paraId="7C3D5557" w14:textId="42581CA1" w:rsidR="00246E8A" w:rsidRPr="00046F6D"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0303 31 10</w:t>
            </w:r>
          </w:p>
        </w:tc>
        <w:tc>
          <w:tcPr>
            <w:tcW w:w="6405" w:type="dxa"/>
          </w:tcPr>
          <w:p w14:paraId="57FFE81C" w14:textId="4E97E177"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Halibut negru (Reinhardtius hippoglossoides)</w:t>
            </w:r>
          </w:p>
        </w:tc>
      </w:tr>
      <w:tr w:rsidR="00246E8A" w14:paraId="1D9F63CF" w14:textId="77777777" w:rsidTr="00046F6D">
        <w:trPr>
          <w:trHeight w:val="240"/>
        </w:trPr>
        <w:tc>
          <w:tcPr>
            <w:tcW w:w="3000" w:type="dxa"/>
          </w:tcPr>
          <w:p w14:paraId="31FAD85E" w14:textId="186183C1"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0303 78 11</w:t>
            </w:r>
          </w:p>
          <w:p w14:paraId="0A76CB5F" w14:textId="70084F2A"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0303 78 12</w:t>
            </w:r>
          </w:p>
          <w:p w14:paraId="536633E9" w14:textId="09D1E61D"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0303 78 13</w:t>
            </w:r>
          </w:p>
          <w:p w14:paraId="0E03AAE5" w14:textId="547590B8"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0303 78 19</w:t>
            </w:r>
          </w:p>
          <w:p w14:paraId="02D90CEA" w14:textId="060065CA" w:rsidR="00246E8A" w:rsidRP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ș</w:t>
            </w:r>
            <w:r>
              <w:rPr>
                <w:rFonts w:ascii="Times New Roman" w:hAnsi="Times New Roman"/>
                <w:sz w:val="24"/>
                <w:szCs w:val="24"/>
                <w:lang w:val="ro-MD"/>
              </w:rPr>
              <w:t>i</w:t>
            </w:r>
          </w:p>
          <w:p w14:paraId="0298728D" w14:textId="584DBC84"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0304 29 55</w:t>
            </w:r>
          </w:p>
          <w:p w14:paraId="1ECB15F5" w14:textId="3945EE64"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0304 29 56</w:t>
            </w:r>
          </w:p>
          <w:p w14:paraId="2DCA519D" w14:textId="701608EE" w:rsidR="00246E8A" w:rsidRPr="00046F6D"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0304 29 58</w:t>
            </w:r>
          </w:p>
        </w:tc>
        <w:tc>
          <w:tcPr>
            <w:tcW w:w="6405" w:type="dxa"/>
          </w:tcPr>
          <w:p w14:paraId="0C4B5C9B" w14:textId="77777777" w:rsidR="00246E8A" w:rsidRDefault="00246E8A" w:rsidP="00046F6D">
            <w:pPr>
              <w:spacing w:after="0" w:line="240" w:lineRule="auto"/>
              <w:jc w:val="both"/>
              <w:rPr>
                <w:rFonts w:ascii="Times New Roman" w:hAnsi="Times New Roman"/>
                <w:sz w:val="24"/>
                <w:szCs w:val="24"/>
                <w:lang w:val="ro-MD"/>
              </w:rPr>
            </w:pPr>
          </w:p>
          <w:p w14:paraId="45A9C961" w14:textId="7722C779"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Merluciu din genul Merlucius</w:t>
            </w:r>
          </w:p>
        </w:tc>
      </w:tr>
      <w:tr w:rsidR="00246E8A" w14:paraId="4B320C60" w14:textId="77777777" w:rsidTr="00046F6D">
        <w:trPr>
          <w:trHeight w:val="240"/>
        </w:trPr>
        <w:tc>
          <w:tcPr>
            <w:tcW w:w="3000" w:type="dxa"/>
          </w:tcPr>
          <w:p w14:paraId="6964FC5E" w14:textId="6ABA12D9"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0303 79 71</w:t>
            </w:r>
          </w:p>
        </w:tc>
        <w:tc>
          <w:tcPr>
            <w:tcW w:w="6405" w:type="dxa"/>
          </w:tcPr>
          <w:p w14:paraId="6232A007" w14:textId="578C0852" w:rsid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Dorade de mare (Dentex dentex și Pagellus spp.)</w:t>
            </w:r>
          </w:p>
        </w:tc>
      </w:tr>
      <w:tr w:rsidR="00246E8A" w14:paraId="0FECBE40" w14:textId="77777777" w:rsidTr="00046F6D">
        <w:trPr>
          <w:trHeight w:val="240"/>
        </w:trPr>
        <w:tc>
          <w:tcPr>
            <w:tcW w:w="3000" w:type="dxa"/>
          </w:tcPr>
          <w:p w14:paraId="702FF9BF" w14:textId="015FCDAE"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lastRenderedPageBreak/>
              <w:t>0303 61 00</w:t>
            </w:r>
          </w:p>
          <w:p w14:paraId="6D19C516" w14:textId="53623F9C"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0304 21 00</w:t>
            </w:r>
          </w:p>
          <w:p w14:paraId="45C2FBBC" w14:textId="10AABEA1"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0304 91 00</w:t>
            </w:r>
          </w:p>
        </w:tc>
        <w:tc>
          <w:tcPr>
            <w:tcW w:w="6405" w:type="dxa"/>
          </w:tcPr>
          <w:p w14:paraId="64404039" w14:textId="04547538" w:rsid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Pește-spadă (Xiphias gladius)</w:t>
            </w:r>
          </w:p>
        </w:tc>
      </w:tr>
      <w:tr w:rsidR="00246E8A" w14:paraId="40193720" w14:textId="77777777" w:rsidTr="00046F6D">
        <w:trPr>
          <w:trHeight w:val="240"/>
        </w:trPr>
        <w:tc>
          <w:tcPr>
            <w:tcW w:w="3000" w:type="dxa"/>
          </w:tcPr>
          <w:p w14:paraId="361FFBDA" w14:textId="46F00558"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0306 13 40</w:t>
            </w:r>
          </w:p>
          <w:p w14:paraId="1C9E107F" w14:textId="0109D09F"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0306 13 50</w:t>
            </w:r>
          </w:p>
          <w:p w14:paraId="69D84533" w14:textId="76EB9640"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ex 0306 13 80</w:t>
            </w:r>
          </w:p>
        </w:tc>
        <w:tc>
          <w:tcPr>
            <w:tcW w:w="6405" w:type="dxa"/>
          </w:tcPr>
          <w:p w14:paraId="70951A75" w14:textId="77777777" w:rsidR="00246E8A" w:rsidRDefault="00246E8A" w:rsidP="00046F6D">
            <w:pPr>
              <w:spacing w:after="0" w:line="240" w:lineRule="auto"/>
              <w:jc w:val="both"/>
              <w:rPr>
                <w:rFonts w:ascii="Times New Roman" w:hAnsi="Times New Roman"/>
                <w:sz w:val="24"/>
                <w:szCs w:val="24"/>
                <w:lang w:val="ro-MD"/>
              </w:rPr>
            </w:pPr>
          </w:p>
          <w:p w14:paraId="28E3A40C" w14:textId="1BC9CB0A" w:rsid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Creveți din familia Penaeidae</w:t>
            </w:r>
          </w:p>
        </w:tc>
      </w:tr>
      <w:tr w:rsidR="00246E8A" w14:paraId="4872BF86" w14:textId="77777777" w:rsidTr="00046F6D">
        <w:trPr>
          <w:trHeight w:val="240"/>
        </w:trPr>
        <w:tc>
          <w:tcPr>
            <w:tcW w:w="3000" w:type="dxa"/>
          </w:tcPr>
          <w:p w14:paraId="44CACE15" w14:textId="3F340D1A"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0307 49 18</w:t>
            </w:r>
          </w:p>
          <w:p w14:paraId="20FD47E3" w14:textId="3350D625"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0307 49 01</w:t>
            </w:r>
          </w:p>
        </w:tc>
        <w:tc>
          <w:tcPr>
            <w:tcW w:w="6405" w:type="dxa"/>
          </w:tcPr>
          <w:p w14:paraId="2FBB8890" w14:textId="2B62DFF4" w:rsid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Sepii din speciile Sepia officinalis, Rossia macrosoma și Sepiola rondeletti</w:t>
            </w:r>
          </w:p>
        </w:tc>
      </w:tr>
      <w:tr w:rsidR="00246E8A" w14:paraId="373C226E" w14:textId="77777777" w:rsidTr="00046F6D">
        <w:trPr>
          <w:trHeight w:val="240"/>
        </w:trPr>
        <w:tc>
          <w:tcPr>
            <w:tcW w:w="3000" w:type="dxa"/>
          </w:tcPr>
          <w:p w14:paraId="03DF0E3D" w14:textId="373E58D2"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0307 49 31</w:t>
            </w:r>
          </w:p>
          <w:p w14:paraId="5890623B" w14:textId="6DE2404F"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0307 49 33</w:t>
            </w:r>
          </w:p>
          <w:p w14:paraId="6D4E278F" w14:textId="1BCA169B"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0307 49 35</w:t>
            </w:r>
          </w:p>
          <w:p w14:paraId="30EDC078" w14:textId="3AAB4B8E" w:rsidR="00246E8A" w:rsidRP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ș</w:t>
            </w:r>
            <w:r>
              <w:rPr>
                <w:rFonts w:ascii="Times New Roman" w:hAnsi="Times New Roman"/>
                <w:sz w:val="24"/>
                <w:szCs w:val="24"/>
                <w:lang w:val="ro-MD"/>
              </w:rPr>
              <w:t>i</w:t>
            </w:r>
          </w:p>
          <w:p w14:paraId="71DD6FFC" w14:textId="2BFD80AE"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0307 49 38</w:t>
            </w:r>
          </w:p>
        </w:tc>
        <w:tc>
          <w:tcPr>
            <w:tcW w:w="6405" w:type="dxa"/>
          </w:tcPr>
          <w:p w14:paraId="4AB386FE" w14:textId="77777777" w:rsidR="00246E8A" w:rsidRDefault="00246E8A" w:rsidP="00046F6D">
            <w:pPr>
              <w:spacing w:after="0" w:line="240" w:lineRule="auto"/>
              <w:jc w:val="both"/>
              <w:rPr>
                <w:rFonts w:ascii="Times New Roman" w:hAnsi="Times New Roman"/>
                <w:sz w:val="24"/>
                <w:szCs w:val="24"/>
                <w:lang w:val="ro-MD"/>
              </w:rPr>
            </w:pPr>
          </w:p>
          <w:p w14:paraId="571E0F41" w14:textId="372612FF"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Calmar (Loligo spp.)</w:t>
            </w:r>
          </w:p>
        </w:tc>
      </w:tr>
      <w:tr w:rsidR="00246E8A" w14:paraId="264A7488" w14:textId="77777777" w:rsidTr="00046F6D">
        <w:trPr>
          <w:trHeight w:val="240"/>
        </w:trPr>
        <w:tc>
          <w:tcPr>
            <w:tcW w:w="3000" w:type="dxa"/>
          </w:tcPr>
          <w:p w14:paraId="7F8450BF" w14:textId="0C32B999"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0307 49 51</w:t>
            </w:r>
          </w:p>
        </w:tc>
        <w:tc>
          <w:tcPr>
            <w:tcW w:w="6405" w:type="dxa"/>
          </w:tcPr>
          <w:p w14:paraId="121AB97C" w14:textId="2F6677B7"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Calmar (Ommastrephes sagittatus)</w:t>
            </w:r>
          </w:p>
        </w:tc>
      </w:tr>
      <w:tr w:rsidR="00246E8A" w14:paraId="6BA5355C" w14:textId="77777777" w:rsidTr="00046F6D">
        <w:trPr>
          <w:trHeight w:val="240"/>
        </w:trPr>
        <w:tc>
          <w:tcPr>
            <w:tcW w:w="3000" w:type="dxa"/>
          </w:tcPr>
          <w:p w14:paraId="795EC6E2" w14:textId="0AB62FBA"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0307 59 10</w:t>
            </w:r>
          </w:p>
        </w:tc>
        <w:tc>
          <w:tcPr>
            <w:tcW w:w="6405" w:type="dxa"/>
          </w:tcPr>
          <w:p w14:paraId="4400BED1" w14:textId="60DEC87A"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Caracatiță (Octopus spp.)</w:t>
            </w:r>
          </w:p>
        </w:tc>
      </w:tr>
      <w:tr w:rsidR="00246E8A" w14:paraId="7A85BC6C" w14:textId="77777777" w:rsidTr="00046F6D">
        <w:trPr>
          <w:trHeight w:val="240"/>
        </w:trPr>
        <w:tc>
          <w:tcPr>
            <w:tcW w:w="3000" w:type="dxa"/>
          </w:tcPr>
          <w:p w14:paraId="20E6B609" w14:textId="67D46F72"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0307 99 11</w:t>
            </w:r>
          </w:p>
        </w:tc>
        <w:tc>
          <w:tcPr>
            <w:tcW w:w="6405" w:type="dxa"/>
          </w:tcPr>
          <w:p w14:paraId="4DE237DB" w14:textId="298EBD79"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Illex spp.</w:t>
            </w:r>
          </w:p>
        </w:tc>
      </w:tr>
      <w:tr w:rsidR="00246E8A" w14:paraId="06D9E31E" w14:textId="77777777" w:rsidTr="00046F6D">
        <w:trPr>
          <w:trHeight w:val="240"/>
        </w:trPr>
        <w:tc>
          <w:tcPr>
            <w:tcW w:w="3000" w:type="dxa"/>
          </w:tcPr>
          <w:p w14:paraId="52291DE7" w14:textId="2344DB46" w:rsid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0303 41 10</w:t>
            </w:r>
          </w:p>
        </w:tc>
        <w:tc>
          <w:tcPr>
            <w:tcW w:w="6405" w:type="dxa"/>
          </w:tcPr>
          <w:p w14:paraId="0E6D015C" w14:textId="78E60CAD"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Ton alb (Thunnus alalunga)</w:t>
            </w:r>
          </w:p>
        </w:tc>
      </w:tr>
      <w:tr w:rsidR="00246E8A" w14:paraId="0647CA49" w14:textId="77777777" w:rsidTr="00046F6D">
        <w:trPr>
          <w:trHeight w:val="240"/>
        </w:trPr>
        <w:tc>
          <w:tcPr>
            <w:tcW w:w="3000" w:type="dxa"/>
          </w:tcPr>
          <w:p w14:paraId="0ACA2E77" w14:textId="0CBA6B6A"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0302 32 10</w:t>
            </w:r>
          </w:p>
          <w:p w14:paraId="0DB8C532" w14:textId="66B77DD3"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0303 42 12</w:t>
            </w:r>
          </w:p>
          <w:p w14:paraId="1A5C09BA" w14:textId="2862E9F6"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0303 42 18</w:t>
            </w:r>
          </w:p>
          <w:p w14:paraId="5E7CC861" w14:textId="75B641D4"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0303 42 42</w:t>
            </w:r>
          </w:p>
          <w:p w14:paraId="44EA9A6E" w14:textId="74200DB2" w:rsidR="00246E8A" w:rsidRP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0303 42 48</w:t>
            </w:r>
          </w:p>
        </w:tc>
        <w:tc>
          <w:tcPr>
            <w:tcW w:w="6405" w:type="dxa"/>
          </w:tcPr>
          <w:p w14:paraId="6C085C72" w14:textId="77777777" w:rsidR="00246E8A" w:rsidRDefault="00246E8A" w:rsidP="00046F6D">
            <w:pPr>
              <w:spacing w:after="0" w:line="240" w:lineRule="auto"/>
              <w:jc w:val="both"/>
              <w:rPr>
                <w:rFonts w:ascii="Times New Roman" w:hAnsi="Times New Roman"/>
                <w:sz w:val="24"/>
                <w:szCs w:val="24"/>
                <w:lang w:val="ro-MD"/>
              </w:rPr>
            </w:pPr>
          </w:p>
          <w:p w14:paraId="77334E17" w14:textId="7064FB42"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Ton cu aripioare galbene (Thunnus albacares)</w:t>
            </w:r>
          </w:p>
        </w:tc>
      </w:tr>
      <w:tr w:rsidR="00246E8A" w:rsidRPr="00D15F51" w14:paraId="13BD56FB" w14:textId="77777777" w:rsidTr="00046F6D">
        <w:trPr>
          <w:trHeight w:val="240"/>
        </w:trPr>
        <w:tc>
          <w:tcPr>
            <w:tcW w:w="3000" w:type="dxa"/>
          </w:tcPr>
          <w:p w14:paraId="2C070A97" w14:textId="727D67F3"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0302 33 10</w:t>
            </w:r>
          </w:p>
          <w:p w14:paraId="3488E6D7" w14:textId="252E0B8A" w:rsidR="00246E8A" w:rsidRP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0303 43 10</w:t>
            </w:r>
          </w:p>
        </w:tc>
        <w:tc>
          <w:tcPr>
            <w:tcW w:w="6405" w:type="dxa"/>
          </w:tcPr>
          <w:p w14:paraId="030C8E57" w14:textId="0636FE98"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Pești săritori sau bonită cu abdomenul vărgat (Katsuwomus pelamis)</w:t>
            </w:r>
          </w:p>
        </w:tc>
      </w:tr>
      <w:tr w:rsidR="00246E8A" w14:paraId="233510D5" w14:textId="77777777" w:rsidTr="00046F6D">
        <w:trPr>
          <w:trHeight w:val="240"/>
        </w:trPr>
        <w:tc>
          <w:tcPr>
            <w:tcW w:w="3000" w:type="dxa"/>
          </w:tcPr>
          <w:p w14:paraId="470A05DA" w14:textId="24376861" w:rsidR="00246E8A" w:rsidRP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0303 45 10</w:t>
            </w:r>
          </w:p>
        </w:tc>
        <w:tc>
          <w:tcPr>
            <w:tcW w:w="6405" w:type="dxa"/>
          </w:tcPr>
          <w:p w14:paraId="668F5176" w14:textId="2C534FC9"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Ton roșu (Thunnus thynnus)</w:t>
            </w:r>
          </w:p>
        </w:tc>
      </w:tr>
      <w:tr w:rsidR="00246E8A" w14:paraId="3074F5B4" w14:textId="77777777" w:rsidTr="00046F6D">
        <w:trPr>
          <w:trHeight w:val="240"/>
        </w:trPr>
        <w:tc>
          <w:tcPr>
            <w:tcW w:w="3000" w:type="dxa"/>
          </w:tcPr>
          <w:p w14:paraId="514B58D3" w14:textId="42B0F8A1"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0302 39 10</w:t>
            </w:r>
          </w:p>
          <w:p w14:paraId="30EC7B4D" w14:textId="1A3F182D"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0302 69 21</w:t>
            </w:r>
          </w:p>
          <w:p w14:paraId="52BA9AD6" w14:textId="018F281B" w:rsidR="00246E8A" w:rsidRPr="00246E8A" w:rsidRDefault="00246E8A" w:rsidP="00246E8A">
            <w:pPr>
              <w:spacing w:after="0" w:line="240" w:lineRule="auto"/>
              <w:jc w:val="both"/>
              <w:rPr>
                <w:rFonts w:ascii="Times New Roman" w:hAnsi="Times New Roman"/>
                <w:sz w:val="24"/>
                <w:szCs w:val="24"/>
                <w:lang w:val="ro-MD"/>
              </w:rPr>
            </w:pPr>
            <w:r>
              <w:rPr>
                <w:rFonts w:ascii="Times New Roman" w:hAnsi="Times New Roman"/>
                <w:sz w:val="24"/>
                <w:szCs w:val="24"/>
                <w:lang w:val="ro-MD"/>
              </w:rPr>
              <w:t>0303 49 30</w:t>
            </w:r>
          </w:p>
          <w:p w14:paraId="1043D98A" w14:textId="5BD2D7E3" w:rsidR="00246E8A" w:rsidRP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0303 79 20</w:t>
            </w:r>
          </w:p>
        </w:tc>
        <w:tc>
          <w:tcPr>
            <w:tcW w:w="6405" w:type="dxa"/>
          </w:tcPr>
          <w:p w14:paraId="15FD460C" w14:textId="28E4B471"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Alte specii din genurile Thunnus și Euthynnus</w:t>
            </w:r>
          </w:p>
        </w:tc>
      </w:tr>
      <w:tr w:rsidR="00246E8A" w14:paraId="47AABD4C" w14:textId="77777777" w:rsidTr="00046F6D">
        <w:trPr>
          <w:trHeight w:val="240"/>
        </w:trPr>
        <w:tc>
          <w:tcPr>
            <w:tcW w:w="3000" w:type="dxa"/>
          </w:tcPr>
          <w:p w14:paraId="0BF3F613" w14:textId="1CC519A5" w:rsidR="00246E8A" w:rsidRPr="00246E8A" w:rsidRDefault="00246E8A" w:rsidP="00246E8A">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ex 0302 29 90</w:t>
            </w:r>
          </w:p>
        </w:tc>
        <w:tc>
          <w:tcPr>
            <w:tcW w:w="6405" w:type="dxa"/>
          </w:tcPr>
          <w:p w14:paraId="2933EA28" w14:textId="21B6DEE0" w:rsidR="00246E8A" w:rsidRPr="00246E8A" w:rsidRDefault="00246E8A" w:rsidP="00046F6D">
            <w:pPr>
              <w:spacing w:after="0" w:line="240" w:lineRule="auto"/>
              <w:jc w:val="both"/>
              <w:rPr>
                <w:rFonts w:ascii="Times New Roman" w:hAnsi="Times New Roman"/>
                <w:sz w:val="24"/>
                <w:szCs w:val="24"/>
                <w:lang w:val="ro-MD"/>
              </w:rPr>
            </w:pPr>
            <w:r w:rsidRPr="00246E8A">
              <w:rPr>
                <w:rFonts w:ascii="Times New Roman" w:hAnsi="Times New Roman"/>
                <w:sz w:val="24"/>
                <w:szCs w:val="24"/>
                <w:lang w:val="ro-MD"/>
              </w:rPr>
              <w:t>Limandră (Microstomus kitt)</w:t>
            </w:r>
          </w:p>
        </w:tc>
      </w:tr>
      <w:tr w:rsidR="00246E8A" w14:paraId="5126ADA8" w14:textId="77777777" w:rsidTr="00046F6D">
        <w:trPr>
          <w:trHeight w:val="240"/>
        </w:trPr>
        <w:tc>
          <w:tcPr>
            <w:tcW w:w="3000" w:type="dxa"/>
          </w:tcPr>
          <w:p w14:paraId="3FA86A20" w14:textId="72BC86D7" w:rsidR="00FC1312" w:rsidRPr="00FC1312" w:rsidRDefault="00FC1312" w:rsidP="00FC1312">
            <w:pPr>
              <w:spacing w:after="0" w:line="240" w:lineRule="auto"/>
              <w:jc w:val="both"/>
              <w:rPr>
                <w:rFonts w:ascii="Times New Roman" w:hAnsi="Times New Roman"/>
                <w:sz w:val="24"/>
                <w:szCs w:val="24"/>
                <w:lang w:val="ro-MD"/>
              </w:rPr>
            </w:pPr>
            <w:r>
              <w:rPr>
                <w:rFonts w:ascii="Times New Roman" w:hAnsi="Times New Roman"/>
                <w:sz w:val="24"/>
                <w:szCs w:val="24"/>
                <w:lang w:val="ro-MD"/>
              </w:rPr>
              <w:t>0302 35 10</w:t>
            </w:r>
          </w:p>
          <w:p w14:paraId="76633352" w14:textId="6FD1D621" w:rsidR="00FC1312" w:rsidRPr="00FC1312" w:rsidRDefault="00FC1312" w:rsidP="00FC1312">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ș</w:t>
            </w:r>
            <w:r>
              <w:rPr>
                <w:rFonts w:ascii="Times New Roman" w:hAnsi="Times New Roman"/>
                <w:sz w:val="24"/>
                <w:szCs w:val="24"/>
                <w:lang w:val="ro-MD"/>
              </w:rPr>
              <w:t>i</w:t>
            </w:r>
          </w:p>
          <w:p w14:paraId="4720A756" w14:textId="56B4D782" w:rsidR="00246E8A" w:rsidRPr="00246E8A" w:rsidRDefault="00FC1312" w:rsidP="00FC1312">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0302 35 90</w:t>
            </w:r>
          </w:p>
        </w:tc>
        <w:tc>
          <w:tcPr>
            <w:tcW w:w="6405" w:type="dxa"/>
          </w:tcPr>
          <w:p w14:paraId="4AC05FC4" w14:textId="3FD06186"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Ton roșu (Thunnus thynnus)</w:t>
            </w:r>
          </w:p>
        </w:tc>
      </w:tr>
      <w:tr w:rsidR="00246E8A" w14:paraId="3E17F127" w14:textId="77777777" w:rsidTr="00046F6D">
        <w:trPr>
          <w:trHeight w:val="240"/>
        </w:trPr>
        <w:tc>
          <w:tcPr>
            <w:tcW w:w="3000" w:type="dxa"/>
          </w:tcPr>
          <w:p w14:paraId="36AC58E2" w14:textId="6EB2F927"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51</w:t>
            </w:r>
          </w:p>
        </w:tc>
        <w:tc>
          <w:tcPr>
            <w:tcW w:w="6405" w:type="dxa"/>
          </w:tcPr>
          <w:p w14:paraId="0CDAB9D6" w14:textId="41E76DD5"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Polac (Pollachius pollachius)</w:t>
            </w:r>
          </w:p>
        </w:tc>
      </w:tr>
      <w:tr w:rsidR="00246E8A" w14:paraId="070CFB0B" w14:textId="77777777" w:rsidTr="00046F6D">
        <w:trPr>
          <w:trHeight w:val="240"/>
        </w:trPr>
        <w:tc>
          <w:tcPr>
            <w:tcW w:w="3000" w:type="dxa"/>
          </w:tcPr>
          <w:p w14:paraId="1536F629" w14:textId="3FB7AE18"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0302 69 75</w:t>
            </w:r>
          </w:p>
        </w:tc>
        <w:tc>
          <w:tcPr>
            <w:tcW w:w="6405" w:type="dxa"/>
          </w:tcPr>
          <w:p w14:paraId="788E52D7" w14:textId="4F9859EA"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Pești din specia Brama (Brama spp.)</w:t>
            </w:r>
          </w:p>
        </w:tc>
      </w:tr>
      <w:tr w:rsidR="00246E8A" w14:paraId="315050D4" w14:textId="77777777" w:rsidTr="00046F6D">
        <w:trPr>
          <w:trHeight w:val="240"/>
        </w:trPr>
        <w:tc>
          <w:tcPr>
            <w:tcW w:w="3000" w:type="dxa"/>
          </w:tcPr>
          <w:p w14:paraId="5AFB6F41" w14:textId="64E64186"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82</w:t>
            </w:r>
          </w:p>
        </w:tc>
        <w:tc>
          <w:tcPr>
            <w:tcW w:w="6405" w:type="dxa"/>
          </w:tcPr>
          <w:p w14:paraId="7AE7FFE1" w14:textId="318387B2"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Merlani albaștri (Micromesistius poutassou sau Gadus poutassou)</w:t>
            </w:r>
          </w:p>
        </w:tc>
      </w:tr>
      <w:tr w:rsidR="00246E8A" w14:paraId="36F6AD88" w14:textId="77777777" w:rsidTr="00046F6D">
        <w:trPr>
          <w:trHeight w:val="240"/>
        </w:trPr>
        <w:tc>
          <w:tcPr>
            <w:tcW w:w="3000" w:type="dxa"/>
          </w:tcPr>
          <w:p w14:paraId="172FFF16" w14:textId="0E882F5B"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2759B161" w14:textId="6C521FAC"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Trisopterus luscus și cod mediteranean (Trisopterus minutus)</w:t>
            </w:r>
          </w:p>
        </w:tc>
      </w:tr>
      <w:tr w:rsidR="00246E8A" w14:paraId="0D0EC4B4" w14:textId="77777777" w:rsidTr="00046F6D">
        <w:trPr>
          <w:trHeight w:val="240"/>
        </w:trPr>
        <w:tc>
          <w:tcPr>
            <w:tcW w:w="3000" w:type="dxa"/>
          </w:tcPr>
          <w:p w14:paraId="42E7A519" w14:textId="14A55408"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4BB5807B" w14:textId="14570543"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Hupa (Boops boops)</w:t>
            </w:r>
          </w:p>
        </w:tc>
      </w:tr>
      <w:tr w:rsidR="00246E8A" w14:paraId="3402ACD5" w14:textId="77777777" w:rsidTr="00046F6D">
        <w:trPr>
          <w:trHeight w:val="240"/>
        </w:trPr>
        <w:tc>
          <w:tcPr>
            <w:tcW w:w="3000" w:type="dxa"/>
          </w:tcPr>
          <w:p w14:paraId="0A5DDBE1" w14:textId="6C7163E9"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4DC90647" w14:textId="2F9EADD2"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Picarel (Spicara smaris)</w:t>
            </w:r>
          </w:p>
        </w:tc>
      </w:tr>
      <w:tr w:rsidR="00246E8A" w14:paraId="4A60007C" w14:textId="77777777" w:rsidTr="00046F6D">
        <w:trPr>
          <w:trHeight w:val="240"/>
        </w:trPr>
        <w:tc>
          <w:tcPr>
            <w:tcW w:w="3000" w:type="dxa"/>
          </w:tcPr>
          <w:p w14:paraId="339C2902" w14:textId="6ECA54DE"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08DE11DD" w14:textId="03CAA759"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Țipar de mare (Conger conger)</w:t>
            </w:r>
          </w:p>
        </w:tc>
      </w:tr>
      <w:tr w:rsidR="00246E8A" w14:paraId="640C0661" w14:textId="77777777" w:rsidTr="00046F6D">
        <w:trPr>
          <w:trHeight w:val="240"/>
        </w:trPr>
        <w:tc>
          <w:tcPr>
            <w:tcW w:w="3000" w:type="dxa"/>
          </w:tcPr>
          <w:p w14:paraId="33A9C213" w14:textId="065668DB" w:rsidR="00246E8A" w:rsidRPr="00246E8A"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12871A63" w14:textId="54EBE2F6" w:rsidR="00246E8A"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Rândunică-de-mare (Trigla spp.)</w:t>
            </w:r>
          </w:p>
        </w:tc>
      </w:tr>
      <w:tr w:rsidR="00FC1312" w14:paraId="7F91C6D1" w14:textId="77777777" w:rsidTr="00046F6D">
        <w:trPr>
          <w:trHeight w:val="240"/>
        </w:trPr>
        <w:tc>
          <w:tcPr>
            <w:tcW w:w="3000" w:type="dxa"/>
          </w:tcPr>
          <w:p w14:paraId="581AF57A" w14:textId="76E6661E" w:rsidR="00FC1312" w:rsidRPr="00FC1312" w:rsidRDefault="00FC1312" w:rsidP="00FC1312">
            <w:pPr>
              <w:spacing w:after="0" w:line="240" w:lineRule="auto"/>
              <w:jc w:val="both"/>
              <w:rPr>
                <w:rFonts w:ascii="Times New Roman" w:hAnsi="Times New Roman"/>
                <w:sz w:val="24"/>
                <w:szCs w:val="24"/>
                <w:lang w:val="ro-MD"/>
              </w:rPr>
            </w:pPr>
            <w:r>
              <w:rPr>
                <w:rFonts w:ascii="Times New Roman" w:hAnsi="Times New Roman"/>
                <w:sz w:val="24"/>
                <w:szCs w:val="24"/>
                <w:lang w:val="ro-MD"/>
              </w:rPr>
              <w:t>ex 0302 69 91</w:t>
            </w:r>
          </w:p>
          <w:p w14:paraId="071A6F0C" w14:textId="1D483A04" w:rsidR="00FC1312" w:rsidRPr="00FC1312" w:rsidRDefault="00FC1312" w:rsidP="00FC1312">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1C22D6A9" w14:textId="6744A075" w:rsidR="00FC1312"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Stavrid negru (Trachurus spp.)</w:t>
            </w:r>
          </w:p>
        </w:tc>
      </w:tr>
      <w:tr w:rsidR="00FC1312" w14:paraId="4CD7C705" w14:textId="77777777" w:rsidTr="00046F6D">
        <w:trPr>
          <w:trHeight w:val="240"/>
        </w:trPr>
        <w:tc>
          <w:tcPr>
            <w:tcW w:w="3000" w:type="dxa"/>
          </w:tcPr>
          <w:p w14:paraId="4361713A" w14:textId="492937E9" w:rsidR="00FC1312" w:rsidRPr="00FC1312"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0C41A15B" w14:textId="78AF1C4C" w:rsidR="00FC1312"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Chefal (Mugil spp.)</w:t>
            </w:r>
          </w:p>
        </w:tc>
      </w:tr>
      <w:tr w:rsidR="00FC1312" w14:paraId="55EBC176" w14:textId="77777777" w:rsidTr="00046F6D">
        <w:trPr>
          <w:trHeight w:val="240"/>
        </w:trPr>
        <w:tc>
          <w:tcPr>
            <w:tcW w:w="3000" w:type="dxa"/>
          </w:tcPr>
          <w:p w14:paraId="1A66E926" w14:textId="77777777" w:rsidR="00FC1312"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p w14:paraId="4E3DC54C" w14:textId="1003CC2F" w:rsidR="00FC1312" w:rsidRPr="00FC1312" w:rsidRDefault="00FC1312" w:rsidP="00FC1312">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ș</w:t>
            </w:r>
            <w:r>
              <w:rPr>
                <w:rFonts w:ascii="Times New Roman" w:hAnsi="Times New Roman"/>
                <w:sz w:val="24"/>
                <w:szCs w:val="24"/>
                <w:lang w:val="ro-MD"/>
              </w:rPr>
              <w:t>i</w:t>
            </w:r>
          </w:p>
          <w:p w14:paraId="12CA136B" w14:textId="32C6CA54" w:rsidR="00FC1312" w:rsidRPr="00FC1312" w:rsidRDefault="00FC1312" w:rsidP="00FC1312">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0304 19 99</w:t>
            </w:r>
          </w:p>
        </w:tc>
        <w:tc>
          <w:tcPr>
            <w:tcW w:w="6405" w:type="dxa"/>
          </w:tcPr>
          <w:p w14:paraId="6D57A1EC" w14:textId="50D870A9" w:rsidR="00FC1312"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Raja spp.</w:t>
            </w:r>
          </w:p>
        </w:tc>
      </w:tr>
      <w:tr w:rsidR="00FC1312" w14:paraId="3B6DEEC0" w14:textId="77777777" w:rsidTr="00046F6D">
        <w:trPr>
          <w:trHeight w:val="240"/>
        </w:trPr>
        <w:tc>
          <w:tcPr>
            <w:tcW w:w="3000" w:type="dxa"/>
          </w:tcPr>
          <w:p w14:paraId="078FE73E" w14:textId="4A05D909" w:rsidR="00FC1312" w:rsidRPr="00FC1312"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36A6E362" w14:textId="415A40DD" w:rsidR="00FC1312"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Pește-teacă (Lepidopus caudatus și Aphanopus carbo)</w:t>
            </w:r>
          </w:p>
        </w:tc>
      </w:tr>
      <w:tr w:rsidR="00FC1312" w14:paraId="0B95D716" w14:textId="77777777" w:rsidTr="00046F6D">
        <w:trPr>
          <w:trHeight w:val="240"/>
        </w:trPr>
        <w:tc>
          <w:tcPr>
            <w:tcW w:w="3000" w:type="dxa"/>
          </w:tcPr>
          <w:p w14:paraId="700C0DA1" w14:textId="12E2C3E5" w:rsidR="00FC1312" w:rsidRPr="00FC1312"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0307 21 00</w:t>
            </w:r>
          </w:p>
        </w:tc>
        <w:tc>
          <w:tcPr>
            <w:tcW w:w="6405" w:type="dxa"/>
          </w:tcPr>
          <w:p w14:paraId="1973D3EC" w14:textId="4AF3CEC7" w:rsidR="00FC1312"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Scoica Saint-Jacques (Pecten maximus)</w:t>
            </w:r>
          </w:p>
        </w:tc>
      </w:tr>
      <w:tr w:rsidR="00FC1312" w14:paraId="1E849293" w14:textId="77777777" w:rsidTr="00046F6D">
        <w:trPr>
          <w:trHeight w:val="240"/>
        </w:trPr>
        <w:tc>
          <w:tcPr>
            <w:tcW w:w="3000" w:type="dxa"/>
          </w:tcPr>
          <w:p w14:paraId="14B0A439" w14:textId="638647EC" w:rsidR="00FC1312" w:rsidRPr="00FC1312"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0307 91 00</w:t>
            </w:r>
          </w:p>
        </w:tc>
        <w:tc>
          <w:tcPr>
            <w:tcW w:w="6405" w:type="dxa"/>
          </w:tcPr>
          <w:p w14:paraId="5798DDDF" w14:textId="1A49FBA2" w:rsidR="00FC1312" w:rsidRPr="00246E8A"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Melc-de-mare (Buccinum undatum)</w:t>
            </w:r>
          </w:p>
        </w:tc>
      </w:tr>
      <w:tr w:rsidR="00FC1312" w14:paraId="23B56AAD" w14:textId="77777777" w:rsidTr="00046F6D">
        <w:trPr>
          <w:trHeight w:val="240"/>
        </w:trPr>
        <w:tc>
          <w:tcPr>
            <w:tcW w:w="3000" w:type="dxa"/>
          </w:tcPr>
          <w:p w14:paraId="4B77E161" w14:textId="549EA8E8" w:rsidR="00FC1312" w:rsidRPr="00FC1312"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510E112A" w14:textId="3B618563" w:rsidR="00FC1312" w:rsidRPr="00FC1312"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Barbun sau barbun vărgat (Mullus barbatus, Mullus surmuletus)</w:t>
            </w:r>
          </w:p>
        </w:tc>
      </w:tr>
      <w:tr w:rsidR="00FC1312" w14:paraId="00F983C3" w14:textId="77777777" w:rsidTr="00046F6D">
        <w:trPr>
          <w:trHeight w:val="240"/>
        </w:trPr>
        <w:tc>
          <w:tcPr>
            <w:tcW w:w="3000" w:type="dxa"/>
          </w:tcPr>
          <w:p w14:paraId="413D2099" w14:textId="7DFCD1F8" w:rsidR="00FC1312" w:rsidRPr="00FC1312" w:rsidRDefault="00FC1312" w:rsidP="00246E8A">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ex 0302 69 99</w:t>
            </w:r>
          </w:p>
        </w:tc>
        <w:tc>
          <w:tcPr>
            <w:tcW w:w="6405" w:type="dxa"/>
          </w:tcPr>
          <w:p w14:paraId="61186C24" w14:textId="3A15CCAA" w:rsidR="00FC1312" w:rsidRPr="00FC1312" w:rsidRDefault="00FC1312" w:rsidP="00046F6D">
            <w:pPr>
              <w:spacing w:after="0" w:line="240" w:lineRule="auto"/>
              <w:jc w:val="both"/>
              <w:rPr>
                <w:rFonts w:ascii="Times New Roman" w:hAnsi="Times New Roman"/>
                <w:sz w:val="24"/>
                <w:szCs w:val="24"/>
                <w:lang w:val="ro-MD"/>
              </w:rPr>
            </w:pPr>
            <w:r w:rsidRPr="00FC1312">
              <w:rPr>
                <w:rFonts w:ascii="Times New Roman" w:hAnsi="Times New Roman"/>
                <w:sz w:val="24"/>
                <w:szCs w:val="24"/>
                <w:lang w:val="ro-MD"/>
              </w:rPr>
              <w:t>Cantar (Spondyliosoma cantharus)</w:t>
            </w:r>
          </w:p>
        </w:tc>
      </w:tr>
    </w:tbl>
    <w:p w14:paraId="7C77C488" w14:textId="454E779B" w:rsidR="00A33C7C" w:rsidRPr="00A33C7C" w:rsidRDefault="007C35AE" w:rsidP="00A33C7C">
      <w:pPr>
        <w:spacing w:after="0" w:line="240" w:lineRule="auto"/>
        <w:jc w:val="right"/>
        <w:rPr>
          <w:rFonts w:ascii="Times New Roman" w:hAnsi="Times New Roman"/>
          <w:i/>
          <w:sz w:val="28"/>
          <w:szCs w:val="28"/>
          <w:lang w:val="ro-MD"/>
        </w:rPr>
      </w:pPr>
      <w:r>
        <w:rPr>
          <w:rFonts w:ascii="Times New Roman" w:hAnsi="Times New Roman"/>
          <w:i/>
          <w:sz w:val="28"/>
          <w:szCs w:val="28"/>
          <w:lang w:val="ro-MD"/>
        </w:rPr>
        <w:lastRenderedPageBreak/>
        <w:t>Anexa nr.5</w:t>
      </w:r>
    </w:p>
    <w:p w14:paraId="19BBA1AD" w14:textId="70252767" w:rsidR="00A33C7C" w:rsidRPr="00A33C7C" w:rsidRDefault="00A33C7C" w:rsidP="00A33C7C">
      <w:pPr>
        <w:spacing w:after="0" w:line="240" w:lineRule="auto"/>
        <w:jc w:val="right"/>
        <w:rPr>
          <w:rFonts w:ascii="Times New Roman" w:hAnsi="Times New Roman"/>
          <w:i/>
          <w:sz w:val="28"/>
          <w:szCs w:val="28"/>
          <w:lang w:val="ro-MD"/>
        </w:rPr>
      </w:pPr>
      <w:r w:rsidRPr="00A33C7C">
        <w:rPr>
          <w:rFonts w:ascii="Times New Roman" w:hAnsi="Times New Roman"/>
          <w:i/>
          <w:sz w:val="28"/>
          <w:szCs w:val="28"/>
          <w:lang w:val="ro-MD"/>
        </w:rPr>
        <w:t xml:space="preserve">la Legea privind politica </w:t>
      </w:r>
    </w:p>
    <w:p w14:paraId="51D2BBB8" w14:textId="4E361E86" w:rsidR="00A33C7C" w:rsidRDefault="00A33C7C" w:rsidP="00A33C7C">
      <w:pPr>
        <w:spacing w:after="0" w:line="240" w:lineRule="auto"/>
        <w:jc w:val="right"/>
        <w:rPr>
          <w:rFonts w:ascii="Times New Roman" w:hAnsi="Times New Roman"/>
          <w:i/>
          <w:sz w:val="28"/>
          <w:szCs w:val="28"/>
          <w:lang w:val="ro-MD"/>
        </w:rPr>
      </w:pPr>
      <w:r w:rsidRPr="00A33C7C">
        <w:rPr>
          <w:rFonts w:ascii="Times New Roman" w:hAnsi="Times New Roman"/>
          <w:i/>
          <w:sz w:val="28"/>
          <w:szCs w:val="28"/>
          <w:lang w:val="ro-MD"/>
        </w:rPr>
        <w:t xml:space="preserve"> în domeniul pescuitului și acvaculturii</w:t>
      </w:r>
    </w:p>
    <w:p w14:paraId="0ACC3D5A" w14:textId="77777777" w:rsidR="00A33C7C" w:rsidRDefault="00A33C7C" w:rsidP="00A33C7C">
      <w:pPr>
        <w:spacing w:after="0" w:line="240" w:lineRule="auto"/>
        <w:jc w:val="right"/>
        <w:rPr>
          <w:rFonts w:ascii="Times New Roman" w:hAnsi="Times New Roman"/>
          <w:i/>
          <w:sz w:val="28"/>
          <w:szCs w:val="28"/>
          <w:lang w:val="ro-MD"/>
        </w:rPr>
      </w:pPr>
    </w:p>
    <w:p w14:paraId="585A57D2" w14:textId="54F4E4DD" w:rsidR="00A33C7C" w:rsidRDefault="00A33C7C" w:rsidP="00A33C7C">
      <w:pPr>
        <w:spacing w:after="0" w:line="240" w:lineRule="auto"/>
        <w:jc w:val="center"/>
        <w:rPr>
          <w:rFonts w:ascii="Times New Roman" w:hAnsi="Times New Roman"/>
          <w:b/>
          <w:sz w:val="28"/>
          <w:szCs w:val="28"/>
          <w:lang w:val="ro-MD"/>
        </w:rPr>
      </w:pPr>
      <w:r w:rsidRPr="00A33C7C">
        <w:rPr>
          <w:rFonts w:ascii="Times New Roman" w:hAnsi="Times New Roman"/>
          <w:b/>
          <w:sz w:val="28"/>
          <w:szCs w:val="28"/>
          <w:lang w:val="ro-MD"/>
        </w:rPr>
        <w:t>UNELTELE DE PESCUIT</w:t>
      </w:r>
    </w:p>
    <w:p w14:paraId="3B64C000" w14:textId="77777777" w:rsidR="00A33C7C" w:rsidRDefault="00A33C7C" w:rsidP="00A33C7C">
      <w:pPr>
        <w:spacing w:after="0" w:line="240" w:lineRule="auto"/>
        <w:jc w:val="center"/>
        <w:rPr>
          <w:rFonts w:ascii="Times New Roman" w:hAnsi="Times New Roman"/>
          <w:b/>
          <w:sz w:val="28"/>
          <w:szCs w:val="28"/>
          <w:lang w:val="ro-M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245"/>
        <w:gridCol w:w="1701"/>
      </w:tblGrid>
      <w:tr w:rsidR="00A33C7C" w14:paraId="51CF12CA" w14:textId="77777777" w:rsidTr="00A33C7C">
        <w:trPr>
          <w:trHeight w:val="611"/>
        </w:trPr>
        <w:tc>
          <w:tcPr>
            <w:tcW w:w="2405" w:type="dxa"/>
          </w:tcPr>
          <w:p w14:paraId="6D738240" w14:textId="1865EA43" w:rsidR="00A33C7C" w:rsidRPr="00A33C7C" w:rsidRDefault="00A33C7C" w:rsidP="00A33C7C">
            <w:pPr>
              <w:ind w:left="3"/>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Categoria </w:t>
            </w:r>
            <w:r w:rsidRPr="00A33C7C">
              <w:rPr>
                <w:rFonts w:ascii="Times New Roman" w:hAnsi="Times New Roman" w:cs="Times New Roman"/>
                <w:b/>
                <w:sz w:val="24"/>
                <w:szCs w:val="24"/>
                <w:lang w:val="ro-RO"/>
              </w:rPr>
              <w:t>unelte</w:t>
            </w:r>
            <w:r>
              <w:rPr>
                <w:rFonts w:ascii="Times New Roman" w:hAnsi="Times New Roman" w:cs="Times New Roman"/>
                <w:b/>
                <w:sz w:val="24"/>
                <w:szCs w:val="24"/>
                <w:lang w:val="ro-RO"/>
              </w:rPr>
              <w:t>lor</w:t>
            </w:r>
            <w:r w:rsidRPr="00A33C7C">
              <w:rPr>
                <w:rFonts w:ascii="Times New Roman" w:hAnsi="Times New Roman" w:cs="Times New Roman"/>
                <w:b/>
                <w:sz w:val="24"/>
                <w:szCs w:val="24"/>
                <w:lang w:val="ro-RO"/>
              </w:rPr>
              <w:t xml:space="preserve"> de pescuit</w:t>
            </w:r>
          </w:p>
        </w:tc>
        <w:tc>
          <w:tcPr>
            <w:tcW w:w="6946" w:type="dxa"/>
            <w:gridSpan w:val="2"/>
          </w:tcPr>
          <w:p w14:paraId="01346338" w14:textId="58C23F70" w:rsidR="00A33C7C" w:rsidRPr="00A33C7C" w:rsidRDefault="00A33C7C" w:rsidP="00A33C7C">
            <w:pPr>
              <w:ind w:left="3"/>
              <w:jc w:val="both"/>
              <w:rPr>
                <w:rFonts w:ascii="Times New Roman" w:hAnsi="Times New Roman" w:cs="Times New Roman"/>
                <w:b/>
                <w:sz w:val="24"/>
                <w:szCs w:val="24"/>
                <w:lang w:val="ro-RO"/>
              </w:rPr>
            </w:pPr>
            <w:r w:rsidRPr="00A33C7C">
              <w:rPr>
                <w:rFonts w:ascii="Times New Roman" w:hAnsi="Times New Roman" w:cs="Times New Roman"/>
                <w:b/>
                <w:sz w:val="24"/>
                <w:szCs w:val="24"/>
                <w:lang w:val="ro-RO"/>
              </w:rPr>
              <w:t>Informații detaliate p</w:t>
            </w:r>
            <w:r>
              <w:rPr>
                <w:rFonts w:ascii="Times New Roman" w:hAnsi="Times New Roman" w:cs="Times New Roman"/>
                <w:b/>
                <w:sz w:val="24"/>
                <w:szCs w:val="24"/>
                <w:lang w:val="ro-RO"/>
              </w:rPr>
              <w:t>rivind uneltele și codurile uneltelor de pescuit</w:t>
            </w:r>
          </w:p>
        </w:tc>
      </w:tr>
      <w:tr w:rsidR="00A33C7C" w:rsidRPr="00A33C7C" w14:paraId="03786E4E" w14:textId="77777777" w:rsidTr="00A33C7C">
        <w:trPr>
          <w:trHeight w:val="143"/>
        </w:trPr>
        <w:tc>
          <w:tcPr>
            <w:tcW w:w="2405" w:type="dxa"/>
            <w:vMerge w:val="restart"/>
          </w:tcPr>
          <w:p w14:paraId="1010B91C"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w:t>
            </w:r>
          </w:p>
        </w:tc>
        <w:tc>
          <w:tcPr>
            <w:tcW w:w="5245" w:type="dxa"/>
            <w:tcBorders>
              <w:bottom w:val="single" w:sz="4" w:space="0" w:color="auto"/>
            </w:tcBorders>
          </w:tcPr>
          <w:p w14:paraId="6C9A316C"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 de plajă</w:t>
            </w:r>
          </w:p>
          <w:p w14:paraId="7266FCA9" w14:textId="77777777" w:rsidR="00A33C7C" w:rsidRPr="00A33C7C" w:rsidRDefault="00A33C7C" w:rsidP="00A33C7C">
            <w:pPr>
              <w:ind w:left="3"/>
              <w:jc w:val="both"/>
              <w:rPr>
                <w:rFonts w:ascii="Times New Roman" w:hAnsi="Times New Roman" w:cs="Times New Roman"/>
                <w:sz w:val="24"/>
                <w:szCs w:val="24"/>
                <w:lang w:val="ro-RO"/>
              </w:rPr>
            </w:pPr>
          </w:p>
        </w:tc>
        <w:tc>
          <w:tcPr>
            <w:tcW w:w="1701" w:type="dxa"/>
            <w:tcBorders>
              <w:bottom w:val="single" w:sz="4" w:space="0" w:color="auto"/>
            </w:tcBorders>
          </w:tcPr>
          <w:p w14:paraId="73F7C61E"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SB</w:t>
            </w:r>
          </w:p>
        </w:tc>
      </w:tr>
      <w:tr w:rsidR="00A33C7C" w:rsidRPr="00A33C7C" w14:paraId="77249D07" w14:textId="77777777" w:rsidTr="00A33C7C">
        <w:trPr>
          <w:trHeight w:val="210"/>
        </w:trPr>
        <w:tc>
          <w:tcPr>
            <w:tcW w:w="2405" w:type="dxa"/>
            <w:vMerge/>
          </w:tcPr>
          <w:p w14:paraId="3E2C4E20"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Borders>
              <w:bottom w:val="single" w:sz="4" w:space="0" w:color="auto"/>
            </w:tcBorders>
          </w:tcPr>
          <w:p w14:paraId="44BDE669"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 cu ancoră</w:t>
            </w:r>
          </w:p>
        </w:tc>
        <w:tc>
          <w:tcPr>
            <w:tcW w:w="1701" w:type="dxa"/>
            <w:tcBorders>
              <w:bottom w:val="single" w:sz="4" w:space="0" w:color="auto"/>
            </w:tcBorders>
          </w:tcPr>
          <w:p w14:paraId="443D1A3E"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SDN</w:t>
            </w:r>
          </w:p>
        </w:tc>
      </w:tr>
      <w:tr w:rsidR="00A33C7C" w:rsidRPr="00A33C7C" w14:paraId="0C03C55C" w14:textId="77777777" w:rsidTr="00A33C7C">
        <w:trPr>
          <w:trHeight w:val="195"/>
        </w:trPr>
        <w:tc>
          <w:tcPr>
            <w:tcW w:w="2405" w:type="dxa"/>
            <w:vMerge/>
          </w:tcPr>
          <w:p w14:paraId="52A913F2"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Borders>
              <w:bottom w:val="single" w:sz="4" w:space="0" w:color="auto"/>
            </w:tcBorders>
          </w:tcPr>
          <w:p w14:paraId="3B6F153D"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 scoțiene</w:t>
            </w:r>
          </w:p>
        </w:tc>
        <w:tc>
          <w:tcPr>
            <w:tcW w:w="1701" w:type="dxa"/>
          </w:tcPr>
          <w:p w14:paraId="2F8E9556"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SSC</w:t>
            </w:r>
          </w:p>
        </w:tc>
      </w:tr>
      <w:tr w:rsidR="00A33C7C" w:rsidRPr="00A33C7C" w14:paraId="37A17113" w14:textId="77777777" w:rsidTr="00A33C7C">
        <w:trPr>
          <w:trHeight w:val="135"/>
        </w:trPr>
        <w:tc>
          <w:tcPr>
            <w:tcW w:w="2405" w:type="dxa"/>
            <w:vMerge/>
          </w:tcPr>
          <w:p w14:paraId="07B707FB"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Borders>
              <w:top w:val="single" w:sz="4" w:space="0" w:color="auto"/>
            </w:tcBorders>
          </w:tcPr>
          <w:p w14:paraId="13B9EC72"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 cu tractare dublă</w:t>
            </w:r>
          </w:p>
        </w:tc>
        <w:tc>
          <w:tcPr>
            <w:tcW w:w="1701" w:type="dxa"/>
          </w:tcPr>
          <w:p w14:paraId="5EB09719"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SPR</w:t>
            </w:r>
          </w:p>
        </w:tc>
      </w:tr>
      <w:tr w:rsidR="00A33C7C" w:rsidRPr="00A33C7C" w14:paraId="1867EE80" w14:textId="77777777" w:rsidTr="00A33C7C">
        <w:trPr>
          <w:trHeight w:val="165"/>
        </w:trPr>
        <w:tc>
          <w:tcPr>
            <w:tcW w:w="2405" w:type="dxa"/>
            <w:vMerge w:val="restart"/>
          </w:tcPr>
          <w:p w14:paraId="477BBB52"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Traule</w:t>
            </w:r>
          </w:p>
        </w:tc>
        <w:tc>
          <w:tcPr>
            <w:tcW w:w="5245" w:type="dxa"/>
          </w:tcPr>
          <w:p w14:paraId="70CE1553"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Traul lateral</w:t>
            </w:r>
          </w:p>
        </w:tc>
        <w:tc>
          <w:tcPr>
            <w:tcW w:w="1701" w:type="dxa"/>
          </w:tcPr>
          <w:p w14:paraId="2D14F782"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TBB</w:t>
            </w:r>
          </w:p>
        </w:tc>
      </w:tr>
      <w:tr w:rsidR="00A33C7C" w:rsidRPr="00A33C7C" w14:paraId="74E75E44" w14:textId="77777777" w:rsidTr="00A33C7C">
        <w:trPr>
          <w:trHeight w:val="195"/>
        </w:trPr>
        <w:tc>
          <w:tcPr>
            <w:tcW w:w="2405" w:type="dxa"/>
            <w:vMerge/>
          </w:tcPr>
          <w:p w14:paraId="663567C9"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29DB6835"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Traul de fund cu panouri</w:t>
            </w:r>
          </w:p>
        </w:tc>
        <w:tc>
          <w:tcPr>
            <w:tcW w:w="1701" w:type="dxa"/>
          </w:tcPr>
          <w:p w14:paraId="61397917"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OTB</w:t>
            </w:r>
          </w:p>
        </w:tc>
      </w:tr>
      <w:tr w:rsidR="00A33C7C" w:rsidRPr="00A33C7C" w14:paraId="73F1C556" w14:textId="77777777" w:rsidTr="00A33C7C">
        <w:trPr>
          <w:trHeight w:val="150"/>
        </w:trPr>
        <w:tc>
          <w:tcPr>
            <w:tcW w:w="2405" w:type="dxa"/>
            <w:vMerge/>
          </w:tcPr>
          <w:p w14:paraId="6B183AA8"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1B8F24DD"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Traule de fund cu tractare dublă</w:t>
            </w:r>
          </w:p>
        </w:tc>
        <w:tc>
          <w:tcPr>
            <w:tcW w:w="1701" w:type="dxa"/>
          </w:tcPr>
          <w:p w14:paraId="5D85E011"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PTB</w:t>
            </w:r>
          </w:p>
        </w:tc>
      </w:tr>
      <w:tr w:rsidR="00A33C7C" w:rsidRPr="00A33C7C" w14:paraId="64816B88" w14:textId="77777777" w:rsidTr="00A33C7C">
        <w:trPr>
          <w:trHeight w:val="165"/>
        </w:trPr>
        <w:tc>
          <w:tcPr>
            <w:tcW w:w="2405" w:type="dxa"/>
            <w:vMerge/>
          </w:tcPr>
          <w:p w14:paraId="1D2C7A4B"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4E5C4113"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Traule pelagice cu panouri</w:t>
            </w:r>
          </w:p>
        </w:tc>
        <w:tc>
          <w:tcPr>
            <w:tcW w:w="1701" w:type="dxa"/>
          </w:tcPr>
          <w:p w14:paraId="443947B9"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OTM</w:t>
            </w:r>
          </w:p>
        </w:tc>
      </w:tr>
      <w:tr w:rsidR="00A33C7C" w:rsidRPr="00A33C7C" w14:paraId="4B6058EA" w14:textId="77777777" w:rsidTr="00A33C7C">
        <w:trPr>
          <w:trHeight w:val="180"/>
        </w:trPr>
        <w:tc>
          <w:tcPr>
            <w:tcW w:w="2405" w:type="dxa"/>
            <w:vMerge/>
          </w:tcPr>
          <w:p w14:paraId="54072CC0"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324CB49E"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Traule pelagice cu tractare dublă</w:t>
            </w:r>
          </w:p>
        </w:tc>
        <w:tc>
          <w:tcPr>
            <w:tcW w:w="1701" w:type="dxa"/>
          </w:tcPr>
          <w:p w14:paraId="43B9D655"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PTM</w:t>
            </w:r>
          </w:p>
        </w:tc>
      </w:tr>
      <w:tr w:rsidR="00A33C7C" w:rsidRPr="00A33C7C" w14:paraId="123E9D95" w14:textId="77777777" w:rsidTr="00A33C7C">
        <w:trPr>
          <w:trHeight w:val="120"/>
        </w:trPr>
        <w:tc>
          <w:tcPr>
            <w:tcW w:w="2405" w:type="dxa"/>
            <w:vMerge/>
          </w:tcPr>
          <w:p w14:paraId="4A3FE146"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0FB21339"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Traule îngemănate cu panouri</w:t>
            </w:r>
          </w:p>
        </w:tc>
        <w:tc>
          <w:tcPr>
            <w:tcW w:w="1701" w:type="dxa"/>
          </w:tcPr>
          <w:p w14:paraId="3D982E8D"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OTT</w:t>
            </w:r>
          </w:p>
        </w:tc>
      </w:tr>
      <w:tr w:rsidR="00A33C7C" w:rsidRPr="00A33C7C" w14:paraId="2D6590D3" w14:textId="77777777" w:rsidTr="00A33C7C">
        <w:trPr>
          <w:trHeight w:val="255"/>
        </w:trPr>
        <w:tc>
          <w:tcPr>
            <w:tcW w:w="2405" w:type="dxa"/>
            <w:vMerge w:val="restart"/>
          </w:tcPr>
          <w:p w14:paraId="0730261D"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Setci și plase similare</w:t>
            </w:r>
          </w:p>
        </w:tc>
        <w:tc>
          <w:tcPr>
            <w:tcW w:w="5245" w:type="dxa"/>
          </w:tcPr>
          <w:p w14:paraId="5D32D6DD" w14:textId="77777777" w:rsidR="00A33C7C" w:rsidRPr="00A33C7C" w:rsidRDefault="00A33C7C" w:rsidP="00A33C7C">
            <w:pPr>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Setci ancorate (fixate)</w:t>
            </w:r>
          </w:p>
        </w:tc>
        <w:tc>
          <w:tcPr>
            <w:tcW w:w="1701" w:type="dxa"/>
          </w:tcPr>
          <w:p w14:paraId="0269BC33"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GNS</w:t>
            </w:r>
          </w:p>
        </w:tc>
      </w:tr>
      <w:tr w:rsidR="00A33C7C" w:rsidRPr="00A33C7C" w14:paraId="4B85387C" w14:textId="77777777" w:rsidTr="00A33C7C">
        <w:trPr>
          <w:trHeight w:val="285"/>
        </w:trPr>
        <w:tc>
          <w:tcPr>
            <w:tcW w:w="2405" w:type="dxa"/>
            <w:vMerge/>
          </w:tcPr>
          <w:p w14:paraId="2C71AD25"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200C41A8"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Setci (în derivă)</w:t>
            </w:r>
          </w:p>
        </w:tc>
        <w:tc>
          <w:tcPr>
            <w:tcW w:w="1701" w:type="dxa"/>
          </w:tcPr>
          <w:p w14:paraId="113F7C03"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GND</w:t>
            </w:r>
          </w:p>
        </w:tc>
      </w:tr>
      <w:tr w:rsidR="00A33C7C" w:rsidRPr="00A33C7C" w14:paraId="1DAD643B" w14:textId="77777777" w:rsidTr="00A33C7C">
        <w:trPr>
          <w:trHeight w:val="234"/>
        </w:trPr>
        <w:tc>
          <w:tcPr>
            <w:tcW w:w="2405" w:type="dxa"/>
            <w:vMerge/>
          </w:tcPr>
          <w:p w14:paraId="50D4CC21"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0EA7FB16"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Setci de încercuire</w:t>
            </w:r>
          </w:p>
        </w:tc>
        <w:tc>
          <w:tcPr>
            <w:tcW w:w="1701" w:type="dxa"/>
          </w:tcPr>
          <w:p w14:paraId="5D584073"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GNC</w:t>
            </w:r>
          </w:p>
        </w:tc>
      </w:tr>
      <w:tr w:rsidR="00A33C7C" w:rsidRPr="00A33C7C" w14:paraId="778DD3A4" w14:textId="77777777" w:rsidTr="00A33C7C">
        <w:trPr>
          <w:trHeight w:val="169"/>
        </w:trPr>
        <w:tc>
          <w:tcPr>
            <w:tcW w:w="2405" w:type="dxa"/>
            <w:vMerge/>
          </w:tcPr>
          <w:p w14:paraId="1FEAE6DB"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11A7149C"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Setci cu sirec</w:t>
            </w:r>
          </w:p>
        </w:tc>
        <w:tc>
          <w:tcPr>
            <w:tcW w:w="1701" w:type="dxa"/>
          </w:tcPr>
          <w:p w14:paraId="51CE6F3A"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GTR</w:t>
            </w:r>
          </w:p>
        </w:tc>
      </w:tr>
      <w:tr w:rsidR="00A33C7C" w:rsidRPr="00A33C7C" w14:paraId="3B426142" w14:textId="77777777" w:rsidTr="00A33C7C">
        <w:trPr>
          <w:trHeight w:val="227"/>
        </w:trPr>
        <w:tc>
          <w:tcPr>
            <w:tcW w:w="2405" w:type="dxa"/>
            <w:vMerge/>
          </w:tcPr>
          <w:p w14:paraId="16FD3709"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0B3522DF"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Setci simple și setci cu sirec combinate</w:t>
            </w:r>
          </w:p>
        </w:tc>
        <w:tc>
          <w:tcPr>
            <w:tcW w:w="1701" w:type="dxa"/>
          </w:tcPr>
          <w:p w14:paraId="10878D3F"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GTN</w:t>
            </w:r>
          </w:p>
        </w:tc>
      </w:tr>
      <w:tr w:rsidR="00A33C7C" w:rsidRPr="00A33C7C" w14:paraId="2B9EB121" w14:textId="77777777" w:rsidTr="00A33C7C">
        <w:trPr>
          <w:trHeight w:val="211"/>
        </w:trPr>
        <w:tc>
          <w:tcPr>
            <w:tcW w:w="2405" w:type="dxa"/>
            <w:vMerge w:val="restart"/>
          </w:tcPr>
          <w:p w14:paraId="7C9A03BB"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Setci înconjurătoare și năvoade</w:t>
            </w:r>
          </w:p>
          <w:p w14:paraId="3B8E0635"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elevatoare</w:t>
            </w:r>
          </w:p>
        </w:tc>
        <w:tc>
          <w:tcPr>
            <w:tcW w:w="5245" w:type="dxa"/>
          </w:tcPr>
          <w:p w14:paraId="52910109"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Plase-pungă</w:t>
            </w:r>
          </w:p>
        </w:tc>
        <w:tc>
          <w:tcPr>
            <w:tcW w:w="1701" w:type="dxa"/>
          </w:tcPr>
          <w:p w14:paraId="1FE191AF"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PS</w:t>
            </w:r>
          </w:p>
        </w:tc>
      </w:tr>
      <w:tr w:rsidR="00A33C7C" w:rsidRPr="00A33C7C" w14:paraId="066E82F6" w14:textId="77777777" w:rsidTr="00A33C7C">
        <w:trPr>
          <w:trHeight w:val="255"/>
        </w:trPr>
        <w:tc>
          <w:tcPr>
            <w:tcW w:w="2405" w:type="dxa"/>
            <w:vMerge/>
          </w:tcPr>
          <w:p w14:paraId="01FE0E91"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0A818069"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 lampara</w:t>
            </w:r>
          </w:p>
        </w:tc>
        <w:tc>
          <w:tcPr>
            <w:tcW w:w="1701" w:type="dxa"/>
          </w:tcPr>
          <w:p w14:paraId="2527E44F"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LA</w:t>
            </w:r>
          </w:p>
        </w:tc>
      </w:tr>
      <w:tr w:rsidR="00A33C7C" w:rsidRPr="00A33C7C" w14:paraId="02873DA8" w14:textId="77777777" w:rsidTr="00A33C7C">
        <w:trPr>
          <w:trHeight w:val="90"/>
        </w:trPr>
        <w:tc>
          <w:tcPr>
            <w:tcW w:w="2405" w:type="dxa"/>
            <w:vMerge/>
          </w:tcPr>
          <w:p w14:paraId="58A2BA8B"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75DB5E44"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 elevatoare manevrate de navă</w:t>
            </w:r>
          </w:p>
        </w:tc>
        <w:tc>
          <w:tcPr>
            <w:tcW w:w="1701" w:type="dxa"/>
          </w:tcPr>
          <w:p w14:paraId="7BBC5148"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LNB</w:t>
            </w:r>
          </w:p>
        </w:tc>
      </w:tr>
      <w:tr w:rsidR="00A33C7C" w:rsidRPr="00A33C7C" w14:paraId="0503F84E" w14:textId="77777777" w:rsidTr="00A33C7C">
        <w:trPr>
          <w:trHeight w:val="135"/>
        </w:trPr>
        <w:tc>
          <w:tcPr>
            <w:tcW w:w="2405" w:type="dxa"/>
            <w:vMerge/>
          </w:tcPr>
          <w:p w14:paraId="19550B4F"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6E9F8ECB"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Năvoade elevatoare staționare acționate de pe țărm</w:t>
            </w:r>
          </w:p>
        </w:tc>
        <w:tc>
          <w:tcPr>
            <w:tcW w:w="1701" w:type="dxa"/>
          </w:tcPr>
          <w:p w14:paraId="7A360252"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LNS</w:t>
            </w:r>
          </w:p>
        </w:tc>
      </w:tr>
      <w:tr w:rsidR="00A33C7C" w:rsidRPr="00A33C7C" w14:paraId="1E3FD5C8" w14:textId="77777777" w:rsidTr="00A33C7C">
        <w:trPr>
          <w:trHeight w:val="165"/>
        </w:trPr>
        <w:tc>
          <w:tcPr>
            <w:tcW w:w="2405" w:type="dxa"/>
            <w:vMerge w:val="restart"/>
          </w:tcPr>
          <w:p w14:paraId="04598D33"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Cârlige și undițe</w:t>
            </w:r>
          </w:p>
        </w:tc>
        <w:tc>
          <w:tcPr>
            <w:tcW w:w="5245" w:type="dxa"/>
          </w:tcPr>
          <w:p w14:paraId="7A8A8E3A"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Undițe și lansete (manevrate manual)</w:t>
            </w:r>
          </w:p>
        </w:tc>
        <w:tc>
          <w:tcPr>
            <w:tcW w:w="1701" w:type="dxa"/>
          </w:tcPr>
          <w:p w14:paraId="307F49D2"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LHP</w:t>
            </w:r>
          </w:p>
        </w:tc>
      </w:tr>
      <w:tr w:rsidR="00A33C7C" w:rsidRPr="00A33C7C" w14:paraId="17521300" w14:textId="77777777" w:rsidTr="00A33C7C">
        <w:trPr>
          <w:trHeight w:val="195"/>
        </w:trPr>
        <w:tc>
          <w:tcPr>
            <w:tcW w:w="2405" w:type="dxa"/>
            <w:vMerge/>
          </w:tcPr>
          <w:p w14:paraId="11F920FE"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1D7360C1"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Undițe și lansete (mecanizate)</w:t>
            </w:r>
          </w:p>
        </w:tc>
        <w:tc>
          <w:tcPr>
            <w:tcW w:w="1701" w:type="dxa"/>
          </w:tcPr>
          <w:p w14:paraId="6E539398"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LHM</w:t>
            </w:r>
          </w:p>
        </w:tc>
      </w:tr>
      <w:tr w:rsidR="00A33C7C" w:rsidRPr="00A33C7C" w14:paraId="67F21005" w14:textId="77777777" w:rsidTr="00A33C7C">
        <w:trPr>
          <w:trHeight w:val="236"/>
        </w:trPr>
        <w:tc>
          <w:tcPr>
            <w:tcW w:w="2405" w:type="dxa"/>
            <w:vMerge/>
          </w:tcPr>
          <w:p w14:paraId="42AFA651"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678C378E"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Paragate de fund</w:t>
            </w:r>
          </w:p>
        </w:tc>
        <w:tc>
          <w:tcPr>
            <w:tcW w:w="1701" w:type="dxa"/>
          </w:tcPr>
          <w:p w14:paraId="093C4364"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LLS</w:t>
            </w:r>
          </w:p>
        </w:tc>
      </w:tr>
      <w:tr w:rsidR="00A33C7C" w:rsidRPr="00A33C7C" w14:paraId="1DB03944" w14:textId="77777777" w:rsidTr="00A33C7C">
        <w:trPr>
          <w:trHeight w:val="268"/>
        </w:trPr>
        <w:tc>
          <w:tcPr>
            <w:tcW w:w="2405" w:type="dxa"/>
            <w:vMerge/>
          </w:tcPr>
          <w:p w14:paraId="4C5D6E9A"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3768DB2B"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Undițe tractate</w:t>
            </w:r>
          </w:p>
        </w:tc>
        <w:tc>
          <w:tcPr>
            <w:tcW w:w="1701" w:type="dxa"/>
          </w:tcPr>
          <w:p w14:paraId="4CACD690"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LTL</w:t>
            </w:r>
          </w:p>
        </w:tc>
      </w:tr>
      <w:tr w:rsidR="00A33C7C" w:rsidRPr="00A33C7C" w14:paraId="073F451E" w14:textId="77777777" w:rsidTr="00A33C7C">
        <w:trPr>
          <w:trHeight w:val="135"/>
        </w:trPr>
        <w:tc>
          <w:tcPr>
            <w:tcW w:w="2405" w:type="dxa"/>
            <w:vMerge w:val="restart"/>
          </w:tcPr>
          <w:p w14:paraId="0C91AF36"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Drage</w:t>
            </w:r>
          </w:p>
        </w:tc>
        <w:tc>
          <w:tcPr>
            <w:tcW w:w="5245" w:type="dxa"/>
          </w:tcPr>
          <w:p w14:paraId="4BFB655C"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Drage remorcate de navă</w:t>
            </w:r>
          </w:p>
        </w:tc>
        <w:tc>
          <w:tcPr>
            <w:tcW w:w="1701" w:type="dxa"/>
          </w:tcPr>
          <w:p w14:paraId="066C63DA"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DRB</w:t>
            </w:r>
          </w:p>
        </w:tc>
      </w:tr>
      <w:tr w:rsidR="00A33C7C" w:rsidRPr="00A33C7C" w14:paraId="79278792" w14:textId="77777777" w:rsidTr="00A33C7C">
        <w:trPr>
          <w:trHeight w:val="225"/>
        </w:trPr>
        <w:tc>
          <w:tcPr>
            <w:tcW w:w="2405" w:type="dxa"/>
            <w:vMerge/>
          </w:tcPr>
          <w:p w14:paraId="214B35BD"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5D596315"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Drage manuale utilizate la bordul unei nave</w:t>
            </w:r>
          </w:p>
        </w:tc>
        <w:tc>
          <w:tcPr>
            <w:tcW w:w="1701" w:type="dxa"/>
          </w:tcPr>
          <w:p w14:paraId="493B0B26"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DRH</w:t>
            </w:r>
          </w:p>
        </w:tc>
      </w:tr>
      <w:tr w:rsidR="00A33C7C" w:rsidRPr="00A33C7C" w14:paraId="700BAE09" w14:textId="77777777" w:rsidTr="00A33C7C">
        <w:trPr>
          <w:trHeight w:val="270"/>
        </w:trPr>
        <w:tc>
          <w:tcPr>
            <w:tcW w:w="2405" w:type="dxa"/>
            <w:vMerge/>
          </w:tcPr>
          <w:p w14:paraId="7C88D2EA" w14:textId="77777777" w:rsidR="00A33C7C" w:rsidRPr="00A33C7C" w:rsidRDefault="00A33C7C" w:rsidP="00A33C7C">
            <w:pPr>
              <w:ind w:left="3"/>
              <w:jc w:val="both"/>
              <w:rPr>
                <w:rFonts w:ascii="Times New Roman" w:hAnsi="Times New Roman" w:cs="Times New Roman"/>
                <w:sz w:val="24"/>
                <w:szCs w:val="24"/>
                <w:lang w:val="ro-RO"/>
              </w:rPr>
            </w:pPr>
          </w:p>
        </w:tc>
        <w:tc>
          <w:tcPr>
            <w:tcW w:w="5245" w:type="dxa"/>
          </w:tcPr>
          <w:p w14:paraId="281043FC"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Drage mecanizate care includ drage de aspirație</w:t>
            </w:r>
          </w:p>
        </w:tc>
        <w:tc>
          <w:tcPr>
            <w:tcW w:w="1701" w:type="dxa"/>
          </w:tcPr>
          <w:p w14:paraId="130CE075"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HMD</w:t>
            </w:r>
          </w:p>
        </w:tc>
      </w:tr>
      <w:tr w:rsidR="00A33C7C" w:rsidRPr="00A33C7C" w14:paraId="09D8BCC7" w14:textId="77777777" w:rsidTr="00A33C7C">
        <w:trPr>
          <w:trHeight w:val="405"/>
        </w:trPr>
        <w:tc>
          <w:tcPr>
            <w:tcW w:w="2405" w:type="dxa"/>
          </w:tcPr>
          <w:p w14:paraId="0B207EB1"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Vârșe și capcane</w:t>
            </w:r>
          </w:p>
        </w:tc>
        <w:tc>
          <w:tcPr>
            <w:tcW w:w="5245" w:type="dxa"/>
          </w:tcPr>
          <w:p w14:paraId="06FEC03E" w14:textId="2247785B"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Vârșe (capcane)</w:t>
            </w:r>
          </w:p>
        </w:tc>
        <w:tc>
          <w:tcPr>
            <w:tcW w:w="1701" w:type="dxa"/>
          </w:tcPr>
          <w:p w14:paraId="7621CD95" w14:textId="77777777" w:rsidR="00A33C7C" w:rsidRPr="00A33C7C" w:rsidRDefault="00A33C7C" w:rsidP="00A33C7C">
            <w:pPr>
              <w:ind w:left="3"/>
              <w:jc w:val="both"/>
              <w:rPr>
                <w:rFonts w:ascii="Times New Roman" w:hAnsi="Times New Roman" w:cs="Times New Roman"/>
                <w:sz w:val="24"/>
                <w:szCs w:val="24"/>
                <w:lang w:val="ro-RO"/>
              </w:rPr>
            </w:pPr>
            <w:r w:rsidRPr="00A33C7C">
              <w:rPr>
                <w:rFonts w:ascii="Times New Roman" w:hAnsi="Times New Roman" w:cs="Times New Roman"/>
                <w:sz w:val="24"/>
                <w:szCs w:val="24"/>
                <w:lang w:val="ro-RO"/>
              </w:rPr>
              <w:t>FPO</w:t>
            </w:r>
          </w:p>
        </w:tc>
      </w:tr>
    </w:tbl>
    <w:p w14:paraId="2326936F" w14:textId="77777777" w:rsidR="00A33C7C" w:rsidRPr="00A33C7C" w:rsidRDefault="00A33C7C" w:rsidP="00A33C7C">
      <w:pPr>
        <w:spacing w:after="0" w:line="240" w:lineRule="auto"/>
        <w:jc w:val="both"/>
        <w:rPr>
          <w:rFonts w:ascii="Times New Roman" w:hAnsi="Times New Roman" w:cs="Times New Roman"/>
          <w:b/>
          <w:sz w:val="24"/>
          <w:szCs w:val="24"/>
          <w:lang w:val="ro-MD"/>
        </w:rPr>
      </w:pPr>
    </w:p>
    <w:sectPr w:rsidR="00A33C7C" w:rsidRPr="00A33C7C" w:rsidSect="00C50C94">
      <w:pgSz w:w="11906" w:h="16838"/>
      <w:pgMar w:top="1134" w:right="707" w:bottom="709" w:left="1701" w:header="709" w:footer="709"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3225E" w14:textId="77777777" w:rsidR="00B14060" w:rsidRDefault="00B14060" w:rsidP="00F730DE">
      <w:pPr>
        <w:spacing w:after="0" w:line="240" w:lineRule="auto"/>
      </w:pPr>
      <w:r>
        <w:separator/>
      </w:r>
    </w:p>
  </w:endnote>
  <w:endnote w:type="continuationSeparator" w:id="0">
    <w:p w14:paraId="541811CC" w14:textId="77777777" w:rsidR="00B14060" w:rsidRDefault="00B14060" w:rsidP="00F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03FFB" w14:textId="77777777" w:rsidR="00B14060" w:rsidRDefault="00B14060" w:rsidP="00F730DE">
      <w:pPr>
        <w:spacing w:after="0" w:line="240" w:lineRule="auto"/>
      </w:pPr>
      <w:r>
        <w:separator/>
      </w:r>
    </w:p>
  </w:footnote>
  <w:footnote w:type="continuationSeparator" w:id="0">
    <w:p w14:paraId="1FD07119" w14:textId="77777777" w:rsidR="00B14060" w:rsidRDefault="00B14060" w:rsidP="00F73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9532C"/>
    <w:multiLevelType w:val="hybridMultilevel"/>
    <w:tmpl w:val="973673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3A72FD5"/>
    <w:multiLevelType w:val="hybridMultilevel"/>
    <w:tmpl w:val="A75ABAD8"/>
    <w:lvl w:ilvl="0" w:tplc="3774ED3C">
      <w:start w:val="1"/>
      <w:numFmt w:val="decimal"/>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
    <w:nsid w:val="13D33502"/>
    <w:multiLevelType w:val="hybridMultilevel"/>
    <w:tmpl w:val="9692E87E"/>
    <w:lvl w:ilvl="0" w:tplc="355450EA">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145F3BE3"/>
    <w:multiLevelType w:val="hybridMultilevel"/>
    <w:tmpl w:val="928A4858"/>
    <w:lvl w:ilvl="0" w:tplc="367A6192">
      <w:start w:val="1"/>
      <w:numFmt w:val="decimal"/>
      <w:lvlText w:val="(%1)"/>
      <w:lvlJc w:val="left"/>
      <w:pPr>
        <w:ind w:left="786" w:hanging="360"/>
      </w:pPr>
      <w:rPr>
        <w:rFonts w:hint="default"/>
        <w:b w:val="0"/>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nsid w:val="15A351F0"/>
    <w:multiLevelType w:val="hybridMultilevel"/>
    <w:tmpl w:val="F4D06750"/>
    <w:lvl w:ilvl="0" w:tplc="FE6653B2">
      <w:start w:val="1"/>
      <w:numFmt w:val="decimal"/>
      <w:lvlText w:val="(%1)"/>
      <w:lvlJc w:val="left"/>
      <w:pPr>
        <w:ind w:left="1198" w:hanging="63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1A2D5582"/>
    <w:multiLevelType w:val="hybridMultilevel"/>
    <w:tmpl w:val="34C497AE"/>
    <w:lvl w:ilvl="0" w:tplc="E3A4C4F8">
      <w:start w:val="1"/>
      <w:numFmt w:val="decimal"/>
      <w:lvlText w:val="(%1)"/>
      <w:lvlJc w:val="left"/>
      <w:pPr>
        <w:ind w:left="786" w:hanging="360"/>
      </w:pPr>
      <w:rPr>
        <w:rFonts w:cs="Times New Roman" w:hint="default"/>
        <w:b w:val="0"/>
        <w:color w:val="auto"/>
      </w:rPr>
    </w:lvl>
    <w:lvl w:ilvl="1" w:tplc="9232258A">
      <w:start w:val="1"/>
      <w:numFmt w:val="lowerLetter"/>
      <w:lvlText w:val="%2)"/>
      <w:lvlJc w:val="left"/>
      <w:pPr>
        <w:tabs>
          <w:tab w:val="num" w:pos="1440"/>
        </w:tabs>
        <w:ind w:left="1440" w:hanging="360"/>
      </w:pPr>
      <w:rPr>
        <w:rFonts w:ascii="Times New Roman" w:eastAsia="Times New Roman" w:hAnsi="Times New Roman" w:cs="Times New Roman"/>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C98231C"/>
    <w:multiLevelType w:val="hybridMultilevel"/>
    <w:tmpl w:val="42808AB6"/>
    <w:lvl w:ilvl="0" w:tplc="AF68D90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25C82903"/>
    <w:multiLevelType w:val="hybridMultilevel"/>
    <w:tmpl w:val="75604E4E"/>
    <w:lvl w:ilvl="0" w:tplc="B5389D4E">
      <w:start w:val="1"/>
      <w:numFmt w:val="bullet"/>
      <w:pStyle w:val="Cuprins3"/>
      <w:lvlText w:val=""/>
      <w:lvlJc w:val="left"/>
      <w:pPr>
        <w:tabs>
          <w:tab w:val="num" w:pos="660"/>
        </w:tabs>
        <w:ind w:left="660" w:hanging="360"/>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8">
    <w:nsid w:val="26DF0172"/>
    <w:multiLevelType w:val="hybridMultilevel"/>
    <w:tmpl w:val="99CA7258"/>
    <w:lvl w:ilvl="0" w:tplc="05665782">
      <w:start w:val="1"/>
      <w:numFmt w:val="decimal"/>
      <w:lvlText w:val="(%1)"/>
      <w:lvlJc w:val="left"/>
      <w:pPr>
        <w:ind w:left="786" w:hanging="360"/>
      </w:pPr>
      <w:rPr>
        <w:rFonts w:ascii="Times New Roman" w:eastAsiaTheme="minorEastAsia" w:hAnsi="Times New Roman" w:cstheme="minorBid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2B411266"/>
    <w:multiLevelType w:val="hybridMultilevel"/>
    <w:tmpl w:val="CB5C37B0"/>
    <w:lvl w:ilvl="0" w:tplc="BC709B5A">
      <w:start w:val="1"/>
      <w:numFmt w:val="decimal"/>
      <w:lvlText w:val="(%1)"/>
      <w:lvlJc w:val="left"/>
      <w:pPr>
        <w:ind w:left="786" w:hanging="360"/>
      </w:pPr>
      <w:rPr>
        <w:rFonts w:ascii="Times New Roman" w:eastAsia="Times New Roman" w:hAnsi="Times New Roman" w:cs="Times New Roman"/>
        <w:color w:val="auto"/>
      </w:rPr>
    </w:lvl>
    <w:lvl w:ilvl="1" w:tplc="04180019" w:tentative="1">
      <w:start w:val="1"/>
      <w:numFmt w:val="lowerLetter"/>
      <w:lvlText w:val="%2."/>
      <w:lvlJc w:val="left"/>
      <w:pPr>
        <w:ind w:left="2150" w:hanging="360"/>
      </w:pPr>
      <w:rPr>
        <w:rFonts w:cs="Times New Roman"/>
      </w:rPr>
    </w:lvl>
    <w:lvl w:ilvl="2" w:tplc="0418001B" w:tentative="1">
      <w:start w:val="1"/>
      <w:numFmt w:val="lowerRoman"/>
      <w:lvlText w:val="%3."/>
      <w:lvlJc w:val="right"/>
      <w:pPr>
        <w:ind w:left="2870" w:hanging="180"/>
      </w:pPr>
      <w:rPr>
        <w:rFonts w:cs="Times New Roman"/>
      </w:rPr>
    </w:lvl>
    <w:lvl w:ilvl="3" w:tplc="0418000F" w:tentative="1">
      <w:start w:val="1"/>
      <w:numFmt w:val="decimal"/>
      <w:lvlText w:val="%4."/>
      <w:lvlJc w:val="left"/>
      <w:pPr>
        <w:ind w:left="3590" w:hanging="360"/>
      </w:pPr>
      <w:rPr>
        <w:rFonts w:cs="Times New Roman"/>
      </w:rPr>
    </w:lvl>
    <w:lvl w:ilvl="4" w:tplc="04180019" w:tentative="1">
      <w:start w:val="1"/>
      <w:numFmt w:val="lowerLetter"/>
      <w:lvlText w:val="%5."/>
      <w:lvlJc w:val="left"/>
      <w:pPr>
        <w:ind w:left="4310" w:hanging="360"/>
      </w:pPr>
      <w:rPr>
        <w:rFonts w:cs="Times New Roman"/>
      </w:rPr>
    </w:lvl>
    <w:lvl w:ilvl="5" w:tplc="0418001B" w:tentative="1">
      <w:start w:val="1"/>
      <w:numFmt w:val="lowerRoman"/>
      <w:lvlText w:val="%6."/>
      <w:lvlJc w:val="right"/>
      <w:pPr>
        <w:ind w:left="5030" w:hanging="180"/>
      </w:pPr>
      <w:rPr>
        <w:rFonts w:cs="Times New Roman"/>
      </w:rPr>
    </w:lvl>
    <w:lvl w:ilvl="6" w:tplc="0418000F" w:tentative="1">
      <w:start w:val="1"/>
      <w:numFmt w:val="decimal"/>
      <w:lvlText w:val="%7."/>
      <w:lvlJc w:val="left"/>
      <w:pPr>
        <w:ind w:left="5750" w:hanging="360"/>
      </w:pPr>
      <w:rPr>
        <w:rFonts w:cs="Times New Roman"/>
      </w:rPr>
    </w:lvl>
    <w:lvl w:ilvl="7" w:tplc="04180019" w:tentative="1">
      <w:start w:val="1"/>
      <w:numFmt w:val="lowerLetter"/>
      <w:lvlText w:val="%8."/>
      <w:lvlJc w:val="left"/>
      <w:pPr>
        <w:ind w:left="6470" w:hanging="360"/>
      </w:pPr>
      <w:rPr>
        <w:rFonts w:cs="Times New Roman"/>
      </w:rPr>
    </w:lvl>
    <w:lvl w:ilvl="8" w:tplc="0418001B" w:tentative="1">
      <w:start w:val="1"/>
      <w:numFmt w:val="lowerRoman"/>
      <w:lvlText w:val="%9."/>
      <w:lvlJc w:val="right"/>
      <w:pPr>
        <w:ind w:left="7190" w:hanging="180"/>
      </w:pPr>
      <w:rPr>
        <w:rFonts w:cs="Times New Roman"/>
      </w:rPr>
    </w:lvl>
  </w:abstractNum>
  <w:abstractNum w:abstractNumId="10">
    <w:nsid w:val="2F191BD0"/>
    <w:multiLevelType w:val="hybridMultilevel"/>
    <w:tmpl w:val="AA08600C"/>
    <w:lvl w:ilvl="0" w:tplc="46967010">
      <w:start w:val="1"/>
      <w:numFmt w:val="lowerLetter"/>
      <w:lvlText w:val="(%1)"/>
      <w:lvlJc w:val="left"/>
      <w:pPr>
        <w:ind w:left="992" w:hanging="360"/>
      </w:pPr>
      <w:rPr>
        <w:rFonts w:hint="default"/>
      </w:rPr>
    </w:lvl>
    <w:lvl w:ilvl="1" w:tplc="04180019" w:tentative="1">
      <w:start w:val="1"/>
      <w:numFmt w:val="lowerLetter"/>
      <w:lvlText w:val="%2."/>
      <w:lvlJc w:val="left"/>
      <w:pPr>
        <w:ind w:left="1712" w:hanging="360"/>
      </w:pPr>
    </w:lvl>
    <w:lvl w:ilvl="2" w:tplc="0418001B" w:tentative="1">
      <w:start w:val="1"/>
      <w:numFmt w:val="lowerRoman"/>
      <w:lvlText w:val="%3."/>
      <w:lvlJc w:val="right"/>
      <w:pPr>
        <w:ind w:left="2432" w:hanging="180"/>
      </w:pPr>
    </w:lvl>
    <w:lvl w:ilvl="3" w:tplc="0418000F" w:tentative="1">
      <w:start w:val="1"/>
      <w:numFmt w:val="decimal"/>
      <w:lvlText w:val="%4."/>
      <w:lvlJc w:val="left"/>
      <w:pPr>
        <w:ind w:left="3152" w:hanging="360"/>
      </w:pPr>
    </w:lvl>
    <w:lvl w:ilvl="4" w:tplc="04180019" w:tentative="1">
      <w:start w:val="1"/>
      <w:numFmt w:val="lowerLetter"/>
      <w:lvlText w:val="%5."/>
      <w:lvlJc w:val="left"/>
      <w:pPr>
        <w:ind w:left="3872" w:hanging="360"/>
      </w:pPr>
    </w:lvl>
    <w:lvl w:ilvl="5" w:tplc="0418001B" w:tentative="1">
      <w:start w:val="1"/>
      <w:numFmt w:val="lowerRoman"/>
      <w:lvlText w:val="%6."/>
      <w:lvlJc w:val="right"/>
      <w:pPr>
        <w:ind w:left="4592" w:hanging="180"/>
      </w:pPr>
    </w:lvl>
    <w:lvl w:ilvl="6" w:tplc="0418000F" w:tentative="1">
      <w:start w:val="1"/>
      <w:numFmt w:val="decimal"/>
      <w:lvlText w:val="%7."/>
      <w:lvlJc w:val="left"/>
      <w:pPr>
        <w:ind w:left="5312" w:hanging="360"/>
      </w:pPr>
    </w:lvl>
    <w:lvl w:ilvl="7" w:tplc="04180019" w:tentative="1">
      <w:start w:val="1"/>
      <w:numFmt w:val="lowerLetter"/>
      <w:lvlText w:val="%8."/>
      <w:lvlJc w:val="left"/>
      <w:pPr>
        <w:ind w:left="6032" w:hanging="360"/>
      </w:pPr>
    </w:lvl>
    <w:lvl w:ilvl="8" w:tplc="0418001B" w:tentative="1">
      <w:start w:val="1"/>
      <w:numFmt w:val="lowerRoman"/>
      <w:lvlText w:val="%9."/>
      <w:lvlJc w:val="right"/>
      <w:pPr>
        <w:ind w:left="6752" w:hanging="180"/>
      </w:pPr>
    </w:lvl>
  </w:abstractNum>
  <w:abstractNum w:abstractNumId="11">
    <w:nsid w:val="34F26306"/>
    <w:multiLevelType w:val="hybridMultilevel"/>
    <w:tmpl w:val="AA1EC06A"/>
    <w:lvl w:ilvl="0" w:tplc="38FC9DD0">
      <w:start w:val="1"/>
      <w:numFmt w:val="lowerLetter"/>
      <w:lvlText w:val="(%1)"/>
      <w:lvlJc w:val="left"/>
      <w:pPr>
        <w:ind w:left="1557" w:hanging="360"/>
      </w:pPr>
      <w:rPr>
        <w:rFonts w:hint="default"/>
      </w:rPr>
    </w:lvl>
    <w:lvl w:ilvl="1" w:tplc="04180019" w:tentative="1">
      <w:start w:val="1"/>
      <w:numFmt w:val="lowerLetter"/>
      <w:lvlText w:val="%2."/>
      <w:lvlJc w:val="left"/>
      <w:pPr>
        <w:ind w:left="2277" w:hanging="360"/>
      </w:pPr>
    </w:lvl>
    <w:lvl w:ilvl="2" w:tplc="0418001B" w:tentative="1">
      <w:start w:val="1"/>
      <w:numFmt w:val="lowerRoman"/>
      <w:lvlText w:val="%3."/>
      <w:lvlJc w:val="right"/>
      <w:pPr>
        <w:ind w:left="2997" w:hanging="180"/>
      </w:pPr>
    </w:lvl>
    <w:lvl w:ilvl="3" w:tplc="0418000F" w:tentative="1">
      <w:start w:val="1"/>
      <w:numFmt w:val="decimal"/>
      <w:lvlText w:val="%4."/>
      <w:lvlJc w:val="left"/>
      <w:pPr>
        <w:ind w:left="3717" w:hanging="360"/>
      </w:pPr>
    </w:lvl>
    <w:lvl w:ilvl="4" w:tplc="04180019" w:tentative="1">
      <w:start w:val="1"/>
      <w:numFmt w:val="lowerLetter"/>
      <w:lvlText w:val="%5."/>
      <w:lvlJc w:val="left"/>
      <w:pPr>
        <w:ind w:left="4437" w:hanging="360"/>
      </w:pPr>
    </w:lvl>
    <w:lvl w:ilvl="5" w:tplc="0418001B" w:tentative="1">
      <w:start w:val="1"/>
      <w:numFmt w:val="lowerRoman"/>
      <w:lvlText w:val="%6."/>
      <w:lvlJc w:val="right"/>
      <w:pPr>
        <w:ind w:left="5157" w:hanging="180"/>
      </w:pPr>
    </w:lvl>
    <w:lvl w:ilvl="6" w:tplc="0418000F" w:tentative="1">
      <w:start w:val="1"/>
      <w:numFmt w:val="decimal"/>
      <w:lvlText w:val="%7."/>
      <w:lvlJc w:val="left"/>
      <w:pPr>
        <w:ind w:left="5877" w:hanging="360"/>
      </w:pPr>
    </w:lvl>
    <w:lvl w:ilvl="7" w:tplc="04180019" w:tentative="1">
      <w:start w:val="1"/>
      <w:numFmt w:val="lowerLetter"/>
      <w:lvlText w:val="%8."/>
      <w:lvlJc w:val="left"/>
      <w:pPr>
        <w:ind w:left="6597" w:hanging="360"/>
      </w:pPr>
    </w:lvl>
    <w:lvl w:ilvl="8" w:tplc="0418001B" w:tentative="1">
      <w:start w:val="1"/>
      <w:numFmt w:val="lowerRoman"/>
      <w:lvlText w:val="%9."/>
      <w:lvlJc w:val="right"/>
      <w:pPr>
        <w:ind w:left="7317" w:hanging="180"/>
      </w:pPr>
    </w:lvl>
  </w:abstractNum>
  <w:abstractNum w:abstractNumId="12">
    <w:nsid w:val="39884924"/>
    <w:multiLevelType w:val="hybridMultilevel"/>
    <w:tmpl w:val="05D416AC"/>
    <w:lvl w:ilvl="0" w:tplc="2D2E941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42B9633E"/>
    <w:multiLevelType w:val="hybridMultilevel"/>
    <w:tmpl w:val="A72E057E"/>
    <w:lvl w:ilvl="0" w:tplc="B5DAF738">
      <w:start w:val="1"/>
      <w:numFmt w:val="lowerLetter"/>
      <w:lvlText w:val="(%1)"/>
      <w:lvlJc w:val="left"/>
      <w:pPr>
        <w:ind w:left="1212" w:hanging="360"/>
      </w:pPr>
      <w:rPr>
        <w:rFonts w:hint="default"/>
      </w:rPr>
    </w:lvl>
    <w:lvl w:ilvl="1" w:tplc="04180019">
      <w:start w:val="1"/>
      <w:numFmt w:val="lowerLetter"/>
      <w:lvlText w:val="%2."/>
      <w:lvlJc w:val="left"/>
      <w:pPr>
        <w:ind w:left="1932" w:hanging="360"/>
      </w:pPr>
    </w:lvl>
    <w:lvl w:ilvl="2" w:tplc="0418001B" w:tentative="1">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4">
    <w:nsid w:val="4554612E"/>
    <w:multiLevelType w:val="hybridMultilevel"/>
    <w:tmpl w:val="1F6CF348"/>
    <w:lvl w:ilvl="0" w:tplc="B3DED146">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nsid w:val="53F64644"/>
    <w:multiLevelType w:val="hybridMultilevel"/>
    <w:tmpl w:val="4860E678"/>
    <w:lvl w:ilvl="0" w:tplc="7DA6BD06">
      <w:start w:val="1"/>
      <w:numFmt w:val="lowerLetter"/>
      <w:lvlText w:val="(%1)"/>
      <w:lvlJc w:val="left"/>
      <w:pPr>
        <w:ind w:left="801" w:hanging="37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6">
    <w:nsid w:val="57B21FCE"/>
    <w:multiLevelType w:val="hybridMultilevel"/>
    <w:tmpl w:val="54AE21CA"/>
    <w:lvl w:ilvl="0" w:tplc="680CFC28">
      <w:start w:val="1"/>
      <w:numFmt w:val="lowerLetter"/>
      <w:lvlText w:val="(%1)"/>
      <w:lvlJc w:val="left"/>
      <w:pPr>
        <w:ind w:left="1176" w:hanging="39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7">
    <w:nsid w:val="5A19338C"/>
    <w:multiLevelType w:val="hybridMultilevel"/>
    <w:tmpl w:val="8922414C"/>
    <w:lvl w:ilvl="0" w:tplc="4D229B4A">
      <w:start w:val="1"/>
      <w:numFmt w:val="lowerLetter"/>
      <w:lvlText w:val="(%1)"/>
      <w:lvlJc w:val="left"/>
      <w:pPr>
        <w:ind w:left="1353" w:hanging="360"/>
      </w:pPr>
      <w:rPr>
        <w:rFonts w:ascii="Times New Roman" w:hAnsi="Times New Roman" w:cs="Times New Roman" w:hint="default"/>
        <w:b w:val="0"/>
        <w:sz w:val="28"/>
        <w:szCs w:val="28"/>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8">
    <w:nsid w:val="67225D07"/>
    <w:multiLevelType w:val="hybridMultilevel"/>
    <w:tmpl w:val="F9889288"/>
    <w:lvl w:ilvl="0" w:tplc="08C6141E">
      <w:start w:val="1"/>
      <w:numFmt w:val="lowerLetter"/>
      <w:lvlText w:val="(%1)"/>
      <w:lvlJc w:val="left"/>
      <w:pPr>
        <w:ind w:left="1495"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69F114EB"/>
    <w:multiLevelType w:val="hybridMultilevel"/>
    <w:tmpl w:val="144AE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1FB02A7"/>
    <w:multiLevelType w:val="hybridMultilevel"/>
    <w:tmpl w:val="ECA297AC"/>
    <w:lvl w:ilvl="0" w:tplc="61AECF08">
      <w:start w:val="1"/>
      <w:numFmt w:val="decimal"/>
      <w:lvlText w:val="(%1)"/>
      <w:lvlJc w:val="left"/>
      <w:pPr>
        <w:ind w:left="816" w:hanging="39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1">
    <w:nsid w:val="73C64BC2"/>
    <w:multiLevelType w:val="hybridMultilevel"/>
    <w:tmpl w:val="B2A282FC"/>
    <w:lvl w:ilvl="0" w:tplc="0F08FA5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801227C"/>
    <w:multiLevelType w:val="hybridMultilevel"/>
    <w:tmpl w:val="8534BDCE"/>
    <w:lvl w:ilvl="0" w:tplc="93083B2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nsid w:val="78D71260"/>
    <w:multiLevelType w:val="hybridMultilevel"/>
    <w:tmpl w:val="568CA696"/>
    <w:lvl w:ilvl="0" w:tplc="78167D1E">
      <w:start w:val="1"/>
      <w:numFmt w:val="lowerLetter"/>
      <w:lvlText w:val="(%1)"/>
      <w:lvlJc w:val="left"/>
      <w:pPr>
        <w:ind w:left="1474" w:hanging="360"/>
      </w:pPr>
      <w:rPr>
        <w:rFonts w:hint="default"/>
      </w:rPr>
    </w:lvl>
    <w:lvl w:ilvl="1" w:tplc="04180019" w:tentative="1">
      <w:start w:val="1"/>
      <w:numFmt w:val="lowerLetter"/>
      <w:lvlText w:val="%2."/>
      <w:lvlJc w:val="left"/>
      <w:pPr>
        <w:ind w:left="2194" w:hanging="360"/>
      </w:pPr>
    </w:lvl>
    <w:lvl w:ilvl="2" w:tplc="0418001B" w:tentative="1">
      <w:start w:val="1"/>
      <w:numFmt w:val="lowerRoman"/>
      <w:lvlText w:val="%3."/>
      <w:lvlJc w:val="right"/>
      <w:pPr>
        <w:ind w:left="2914" w:hanging="180"/>
      </w:pPr>
    </w:lvl>
    <w:lvl w:ilvl="3" w:tplc="0418000F" w:tentative="1">
      <w:start w:val="1"/>
      <w:numFmt w:val="decimal"/>
      <w:lvlText w:val="%4."/>
      <w:lvlJc w:val="left"/>
      <w:pPr>
        <w:ind w:left="3634" w:hanging="360"/>
      </w:pPr>
    </w:lvl>
    <w:lvl w:ilvl="4" w:tplc="04180019" w:tentative="1">
      <w:start w:val="1"/>
      <w:numFmt w:val="lowerLetter"/>
      <w:lvlText w:val="%5."/>
      <w:lvlJc w:val="left"/>
      <w:pPr>
        <w:ind w:left="4354" w:hanging="360"/>
      </w:pPr>
    </w:lvl>
    <w:lvl w:ilvl="5" w:tplc="0418001B" w:tentative="1">
      <w:start w:val="1"/>
      <w:numFmt w:val="lowerRoman"/>
      <w:lvlText w:val="%6."/>
      <w:lvlJc w:val="right"/>
      <w:pPr>
        <w:ind w:left="5074" w:hanging="180"/>
      </w:pPr>
    </w:lvl>
    <w:lvl w:ilvl="6" w:tplc="0418000F" w:tentative="1">
      <w:start w:val="1"/>
      <w:numFmt w:val="decimal"/>
      <w:lvlText w:val="%7."/>
      <w:lvlJc w:val="left"/>
      <w:pPr>
        <w:ind w:left="5794" w:hanging="360"/>
      </w:pPr>
    </w:lvl>
    <w:lvl w:ilvl="7" w:tplc="04180019" w:tentative="1">
      <w:start w:val="1"/>
      <w:numFmt w:val="lowerLetter"/>
      <w:lvlText w:val="%8."/>
      <w:lvlJc w:val="left"/>
      <w:pPr>
        <w:ind w:left="6514" w:hanging="360"/>
      </w:pPr>
    </w:lvl>
    <w:lvl w:ilvl="8" w:tplc="0418001B" w:tentative="1">
      <w:start w:val="1"/>
      <w:numFmt w:val="lowerRoman"/>
      <w:lvlText w:val="%9."/>
      <w:lvlJc w:val="right"/>
      <w:pPr>
        <w:ind w:left="7234" w:hanging="180"/>
      </w:pPr>
    </w:lvl>
  </w:abstractNum>
  <w:abstractNum w:abstractNumId="24">
    <w:nsid w:val="794D5ED7"/>
    <w:multiLevelType w:val="hybridMultilevel"/>
    <w:tmpl w:val="C51AF1A8"/>
    <w:lvl w:ilvl="0" w:tplc="F01AD0FA">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9660986"/>
    <w:multiLevelType w:val="hybridMultilevel"/>
    <w:tmpl w:val="80EA0C36"/>
    <w:lvl w:ilvl="0" w:tplc="DB329F08">
      <w:start w:val="1"/>
      <w:numFmt w:val="lowerLetter"/>
      <w:lvlText w:val="%1)"/>
      <w:lvlJc w:val="left"/>
      <w:pPr>
        <w:ind w:left="1440" w:hanging="360"/>
      </w:pPr>
      <w:rPr>
        <w:rFonts w:ascii="Times New Roman" w:eastAsiaTheme="minorEastAsia" w:hAnsi="Times New Roman" w:cstheme="minorBidi"/>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7B0A7A99"/>
    <w:multiLevelType w:val="hybridMultilevel"/>
    <w:tmpl w:val="0A023020"/>
    <w:lvl w:ilvl="0" w:tplc="D3087C1E">
      <w:start w:val="1"/>
      <w:numFmt w:val="lowerLetter"/>
      <w:lvlText w:val="%1)"/>
      <w:lvlJc w:val="left"/>
      <w:pPr>
        <w:ind w:left="1637" w:hanging="360"/>
      </w:pPr>
      <w:rPr>
        <w:rFonts w:ascii="Times New Roman" w:hAnsi="Times New Roman" w:hint="default"/>
      </w:rPr>
    </w:lvl>
    <w:lvl w:ilvl="1" w:tplc="04180019" w:tentative="1">
      <w:start w:val="1"/>
      <w:numFmt w:val="lowerLetter"/>
      <w:lvlText w:val="%2."/>
      <w:lvlJc w:val="left"/>
      <w:pPr>
        <w:ind w:left="2357" w:hanging="360"/>
      </w:pPr>
    </w:lvl>
    <w:lvl w:ilvl="2" w:tplc="0418001B" w:tentative="1">
      <w:start w:val="1"/>
      <w:numFmt w:val="lowerRoman"/>
      <w:lvlText w:val="%3."/>
      <w:lvlJc w:val="right"/>
      <w:pPr>
        <w:ind w:left="3077" w:hanging="180"/>
      </w:pPr>
    </w:lvl>
    <w:lvl w:ilvl="3" w:tplc="0418000F" w:tentative="1">
      <w:start w:val="1"/>
      <w:numFmt w:val="decimal"/>
      <w:lvlText w:val="%4."/>
      <w:lvlJc w:val="left"/>
      <w:pPr>
        <w:ind w:left="3797" w:hanging="360"/>
      </w:pPr>
    </w:lvl>
    <w:lvl w:ilvl="4" w:tplc="04180019" w:tentative="1">
      <w:start w:val="1"/>
      <w:numFmt w:val="lowerLetter"/>
      <w:lvlText w:val="%5."/>
      <w:lvlJc w:val="left"/>
      <w:pPr>
        <w:ind w:left="4517" w:hanging="360"/>
      </w:pPr>
    </w:lvl>
    <w:lvl w:ilvl="5" w:tplc="0418001B" w:tentative="1">
      <w:start w:val="1"/>
      <w:numFmt w:val="lowerRoman"/>
      <w:lvlText w:val="%6."/>
      <w:lvlJc w:val="right"/>
      <w:pPr>
        <w:ind w:left="5237" w:hanging="180"/>
      </w:pPr>
    </w:lvl>
    <w:lvl w:ilvl="6" w:tplc="0418000F" w:tentative="1">
      <w:start w:val="1"/>
      <w:numFmt w:val="decimal"/>
      <w:lvlText w:val="%7."/>
      <w:lvlJc w:val="left"/>
      <w:pPr>
        <w:ind w:left="5957" w:hanging="360"/>
      </w:pPr>
    </w:lvl>
    <w:lvl w:ilvl="7" w:tplc="04180019" w:tentative="1">
      <w:start w:val="1"/>
      <w:numFmt w:val="lowerLetter"/>
      <w:lvlText w:val="%8."/>
      <w:lvlJc w:val="left"/>
      <w:pPr>
        <w:ind w:left="6677" w:hanging="360"/>
      </w:pPr>
    </w:lvl>
    <w:lvl w:ilvl="8" w:tplc="0418001B" w:tentative="1">
      <w:start w:val="1"/>
      <w:numFmt w:val="lowerRoman"/>
      <w:lvlText w:val="%9."/>
      <w:lvlJc w:val="right"/>
      <w:pPr>
        <w:ind w:left="7397" w:hanging="180"/>
      </w:pPr>
    </w:lvl>
  </w:abstractNum>
  <w:abstractNum w:abstractNumId="27">
    <w:nsid w:val="7E206C41"/>
    <w:multiLevelType w:val="hybridMultilevel"/>
    <w:tmpl w:val="4394E540"/>
    <w:lvl w:ilvl="0" w:tplc="A5507984">
      <w:start w:val="1"/>
      <w:numFmt w:val="decimal"/>
      <w:lvlText w:val="(%1)"/>
      <w:lvlJc w:val="left"/>
      <w:pPr>
        <w:ind w:left="1114" w:hanging="40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5"/>
  </w:num>
  <w:num w:numId="2">
    <w:abstractNumId w:val="7"/>
  </w:num>
  <w:num w:numId="3">
    <w:abstractNumId w:val="9"/>
  </w:num>
  <w:num w:numId="4">
    <w:abstractNumId w:val="24"/>
  </w:num>
  <w:num w:numId="5">
    <w:abstractNumId w:val="16"/>
  </w:num>
  <w:num w:numId="6">
    <w:abstractNumId w:val="10"/>
  </w:num>
  <w:num w:numId="7">
    <w:abstractNumId w:val="0"/>
  </w:num>
  <w:num w:numId="8">
    <w:abstractNumId w:val="1"/>
  </w:num>
  <w:num w:numId="9">
    <w:abstractNumId w:val="2"/>
  </w:num>
  <w:num w:numId="10">
    <w:abstractNumId w:val="26"/>
  </w:num>
  <w:num w:numId="11">
    <w:abstractNumId w:val="4"/>
  </w:num>
  <w:num w:numId="12">
    <w:abstractNumId w:val="11"/>
  </w:num>
  <w:num w:numId="13">
    <w:abstractNumId w:val="27"/>
  </w:num>
  <w:num w:numId="14">
    <w:abstractNumId w:val="23"/>
  </w:num>
  <w:num w:numId="15">
    <w:abstractNumId w:val="18"/>
  </w:num>
  <w:num w:numId="16">
    <w:abstractNumId w:val="12"/>
  </w:num>
  <w:num w:numId="17">
    <w:abstractNumId w:val="13"/>
  </w:num>
  <w:num w:numId="18">
    <w:abstractNumId w:val="6"/>
  </w:num>
  <w:num w:numId="19">
    <w:abstractNumId w:val="17"/>
  </w:num>
  <w:num w:numId="20">
    <w:abstractNumId w:val="14"/>
  </w:num>
  <w:num w:numId="21">
    <w:abstractNumId w:val="19"/>
  </w:num>
  <w:num w:numId="22">
    <w:abstractNumId w:val="8"/>
  </w:num>
  <w:num w:numId="23">
    <w:abstractNumId w:val="22"/>
  </w:num>
  <w:num w:numId="24">
    <w:abstractNumId w:val="21"/>
  </w:num>
  <w:num w:numId="25">
    <w:abstractNumId w:val="15"/>
  </w:num>
  <w:num w:numId="26">
    <w:abstractNumId w:val="20"/>
  </w:num>
  <w:num w:numId="27">
    <w:abstractNumId w:val="25"/>
  </w:num>
  <w:num w:numId="2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51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1F"/>
    <w:rsid w:val="00000CC1"/>
    <w:rsid w:val="00001019"/>
    <w:rsid w:val="000013B1"/>
    <w:rsid w:val="00001B7D"/>
    <w:rsid w:val="00002D91"/>
    <w:rsid w:val="00003CAB"/>
    <w:rsid w:val="00004D34"/>
    <w:rsid w:val="00004DD8"/>
    <w:rsid w:val="00007374"/>
    <w:rsid w:val="000076A4"/>
    <w:rsid w:val="000079DA"/>
    <w:rsid w:val="0001185D"/>
    <w:rsid w:val="00012606"/>
    <w:rsid w:val="00012C8A"/>
    <w:rsid w:val="00013084"/>
    <w:rsid w:val="00014DD4"/>
    <w:rsid w:val="00015979"/>
    <w:rsid w:val="00015EB1"/>
    <w:rsid w:val="00016CA5"/>
    <w:rsid w:val="000179E2"/>
    <w:rsid w:val="00017B97"/>
    <w:rsid w:val="0002113C"/>
    <w:rsid w:val="000214A3"/>
    <w:rsid w:val="000226F3"/>
    <w:rsid w:val="000233DB"/>
    <w:rsid w:val="00023C3A"/>
    <w:rsid w:val="00024061"/>
    <w:rsid w:val="00025BC7"/>
    <w:rsid w:val="00025C71"/>
    <w:rsid w:val="00026DC8"/>
    <w:rsid w:val="0002708A"/>
    <w:rsid w:val="0002761F"/>
    <w:rsid w:val="000306CC"/>
    <w:rsid w:val="0003112F"/>
    <w:rsid w:val="000311AA"/>
    <w:rsid w:val="00032CCF"/>
    <w:rsid w:val="00032CF3"/>
    <w:rsid w:val="00033E0B"/>
    <w:rsid w:val="000342E0"/>
    <w:rsid w:val="00034A7F"/>
    <w:rsid w:val="00034C54"/>
    <w:rsid w:val="00034D04"/>
    <w:rsid w:val="00035211"/>
    <w:rsid w:val="00036D1F"/>
    <w:rsid w:val="00037107"/>
    <w:rsid w:val="00037CE4"/>
    <w:rsid w:val="00040858"/>
    <w:rsid w:val="00041088"/>
    <w:rsid w:val="00041231"/>
    <w:rsid w:val="00042462"/>
    <w:rsid w:val="000432EE"/>
    <w:rsid w:val="00043D6F"/>
    <w:rsid w:val="0004454D"/>
    <w:rsid w:val="00045189"/>
    <w:rsid w:val="00046F6D"/>
    <w:rsid w:val="00047B56"/>
    <w:rsid w:val="00050F4A"/>
    <w:rsid w:val="0005164C"/>
    <w:rsid w:val="00051ACA"/>
    <w:rsid w:val="00051BD7"/>
    <w:rsid w:val="000534D9"/>
    <w:rsid w:val="0005374A"/>
    <w:rsid w:val="00053CC6"/>
    <w:rsid w:val="000558EE"/>
    <w:rsid w:val="000571B0"/>
    <w:rsid w:val="00057426"/>
    <w:rsid w:val="00057820"/>
    <w:rsid w:val="000579B2"/>
    <w:rsid w:val="00057F8C"/>
    <w:rsid w:val="000601F3"/>
    <w:rsid w:val="00060A8F"/>
    <w:rsid w:val="00060D21"/>
    <w:rsid w:val="00062033"/>
    <w:rsid w:val="00062134"/>
    <w:rsid w:val="0006315B"/>
    <w:rsid w:val="00063379"/>
    <w:rsid w:val="0006337E"/>
    <w:rsid w:val="000643AD"/>
    <w:rsid w:val="000643DE"/>
    <w:rsid w:val="00064C0A"/>
    <w:rsid w:val="00065DC8"/>
    <w:rsid w:val="00066E36"/>
    <w:rsid w:val="0007085A"/>
    <w:rsid w:val="00071038"/>
    <w:rsid w:val="00071552"/>
    <w:rsid w:val="000716FC"/>
    <w:rsid w:val="000739E0"/>
    <w:rsid w:val="00074361"/>
    <w:rsid w:val="000746C9"/>
    <w:rsid w:val="00074E22"/>
    <w:rsid w:val="00075004"/>
    <w:rsid w:val="00075DE6"/>
    <w:rsid w:val="00075E01"/>
    <w:rsid w:val="000765EB"/>
    <w:rsid w:val="0008033A"/>
    <w:rsid w:val="00080EDB"/>
    <w:rsid w:val="00080EDF"/>
    <w:rsid w:val="00081613"/>
    <w:rsid w:val="0008187F"/>
    <w:rsid w:val="000818B4"/>
    <w:rsid w:val="00082890"/>
    <w:rsid w:val="0008386E"/>
    <w:rsid w:val="00083A60"/>
    <w:rsid w:val="00085A95"/>
    <w:rsid w:val="00085D15"/>
    <w:rsid w:val="00085E77"/>
    <w:rsid w:val="000861EC"/>
    <w:rsid w:val="00087A36"/>
    <w:rsid w:val="000907A5"/>
    <w:rsid w:val="000932B2"/>
    <w:rsid w:val="00093438"/>
    <w:rsid w:val="0009402F"/>
    <w:rsid w:val="00094900"/>
    <w:rsid w:val="00094DFC"/>
    <w:rsid w:val="00095397"/>
    <w:rsid w:val="00095422"/>
    <w:rsid w:val="00096186"/>
    <w:rsid w:val="00096252"/>
    <w:rsid w:val="00097011"/>
    <w:rsid w:val="00097EE3"/>
    <w:rsid w:val="000A2248"/>
    <w:rsid w:val="000A2C02"/>
    <w:rsid w:val="000A33E8"/>
    <w:rsid w:val="000A35F6"/>
    <w:rsid w:val="000A467A"/>
    <w:rsid w:val="000A4BCD"/>
    <w:rsid w:val="000A4E56"/>
    <w:rsid w:val="000A500F"/>
    <w:rsid w:val="000A51F9"/>
    <w:rsid w:val="000A5403"/>
    <w:rsid w:val="000A607C"/>
    <w:rsid w:val="000A6EBB"/>
    <w:rsid w:val="000A72FD"/>
    <w:rsid w:val="000A7BD7"/>
    <w:rsid w:val="000B0635"/>
    <w:rsid w:val="000B17AA"/>
    <w:rsid w:val="000B1E0D"/>
    <w:rsid w:val="000B1F83"/>
    <w:rsid w:val="000B2047"/>
    <w:rsid w:val="000B321D"/>
    <w:rsid w:val="000B3943"/>
    <w:rsid w:val="000B4002"/>
    <w:rsid w:val="000B4B67"/>
    <w:rsid w:val="000C037B"/>
    <w:rsid w:val="000C0654"/>
    <w:rsid w:val="000C0B82"/>
    <w:rsid w:val="000C1C3B"/>
    <w:rsid w:val="000C2C4C"/>
    <w:rsid w:val="000C3645"/>
    <w:rsid w:val="000C3AE7"/>
    <w:rsid w:val="000C3FBA"/>
    <w:rsid w:val="000C4F0A"/>
    <w:rsid w:val="000C5368"/>
    <w:rsid w:val="000C550B"/>
    <w:rsid w:val="000C5ED9"/>
    <w:rsid w:val="000C6687"/>
    <w:rsid w:val="000C693C"/>
    <w:rsid w:val="000C6B85"/>
    <w:rsid w:val="000C6D88"/>
    <w:rsid w:val="000C7B40"/>
    <w:rsid w:val="000C7C09"/>
    <w:rsid w:val="000D0E06"/>
    <w:rsid w:val="000D18B7"/>
    <w:rsid w:val="000D36AC"/>
    <w:rsid w:val="000D3DA8"/>
    <w:rsid w:val="000D4299"/>
    <w:rsid w:val="000D6DEF"/>
    <w:rsid w:val="000D7397"/>
    <w:rsid w:val="000E1C48"/>
    <w:rsid w:val="000E2DF5"/>
    <w:rsid w:val="000E3B5A"/>
    <w:rsid w:val="000E3CE5"/>
    <w:rsid w:val="000E4636"/>
    <w:rsid w:val="000E4F04"/>
    <w:rsid w:val="000E5185"/>
    <w:rsid w:val="000E522A"/>
    <w:rsid w:val="000E5D83"/>
    <w:rsid w:val="000E6274"/>
    <w:rsid w:val="000E68A3"/>
    <w:rsid w:val="000E7125"/>
    <w:rsid w:val="000E7268"/>
    <w:rsid w:val="000E74AE"/>
    <w:rsid w:val="000E7604"/>
    <w:rsid w:val="000E77EC"/>
    <w:rsid w:val="000E7A97"/>
    <w:rsid w:val="000F0F50"/>
    <w:rsid w:val="000F18C9"/>
    <w:rsid w:val="000F286C"/>
    <w:rsid w:val="000F2CCE"/>
    <w:rsid w:val="000F3297"/>
    <w:rsid w:val="000F3BDE"/>
    <w:rsid w:val="000F3E28"/>
    <w:rsid w:val="000F49E7"/>
    <w:rsid w:val="000F50AC"/>
    <w:rsid w:val="000F51A2"/>
    <w:rsid w:val="000F533C"/>
    <w:rsid w:val="000F5BCD"/>
    <w:rsid w:val="000F5D08"/>
    <w:rsid w:val="000F6228"/>
    <w:rsid w:val="000F7A32"/>
    <w:rsid w:val="00102774"/>
    <w:rsid w:val="00102C6F"/>
    <w:rsid w:val="001030D5"/>
    <w:rsid w:val="001038EF"/>
    <w:rsid w:val="001041DA"/>
    <w:rsid w:val="00106907"/>
    <w:rsid w:val="00106B5D"/>
    <w:rsid w:val="00107409"/>
    <w:rsid w:val="00107B3C"/>
    <w:rsid w:val="00110C94"/>
    <w:rsid w:val="00110FB0"/>
    <w:rsid w:val="001120AB"/>
    <w:rsid w:val="001120D4"/>
    <w:rsid w:val="0011222B"/>
    <w:rsid w:val="0011240A"/>
    <w:rsid w:val="00112647"/>
    <w:rsid w:val="001126B3"/>
    <w:rsid w:val="001162E4"/>
    <w:rsid w:val="001164CC"/>
    <w:rsid w:val="001202A1"/>
    <w:rsid w:val="001208F2"/>
    <w:rsid w:val="00122ECB"/>
    <w:rsid w:val="00123223"/>
    <w:rsid w:val="00123628"/>
    <w:rsid w:val="001244FA"/>
    <w:rsid w:val="00124F89"/>
    <w:rsid w:val="001252C9"/>
    <w:rsid w:val="00125D7A"/>
    <w:rsid w:val="00126821"/>
    <w:rsid w:val="00126C63"/>
    <w:rsid w:val="00126D14"/>
    <w:rsid w:val="00126DEF"/>
    <w:rsid w:val="0012726E"/>
    <w:rsid w:val="00130BB9"/>
    <w:rsid w:val="001311A1"/>
    <w:rsid w:val="0013181A"/>
    <w:rsid w:val="0013193A"/>
    <w:rsid w:val="00131A91"/>
    <w:rsid w:val="00131BB5"/>
    <w:rsid w:val="00132824"/>
    <w:rsid w:val="0013373F"/>
    <w:rsid w:val="00134009"/>
    <w:rsid w:val="00134ED9"/>
    <w:rsid w:val="0013533C"/>
    <w:rsid w:val="001353B1"/>
    <w:rsid w:val="0013546E"/>
    <w:rsid w:val="00135666"/>
    <w:rsid w:val="00136542"/>
    <w:rsid w:val="00137457"/>
    <w:rsid w:val="001376B7"/>
    <w:rsid w:val="00137833"/>
    <w:rsid w:val="001378F4"/>
    <w:rsid w:val="001379B4"/>
    <w:rsid w:val="00137AF9"/>
    <w:rsid w:val="0014081A"/>
    <w:rsid w:val="00140904"/>
    <w:rsid w:val="00140A6D"/>
    <w:rsid w:val="00140B2E"/>
    <w:rsid w:val="00141707"/>
    <w:rsid w:val="00141A90"/>
    <w:rsid w:val="00142FA5"/>
    <w:rsid w:val="00143B98"/>
    <w:rsid w:val="0014411D"/>
    <w:rsid w:val="00144465"/>
    <w:rsid w:val="0014521B"/>
    <w:rsid w:val="00146403"/>
    <w:rsid w:val="001470E7"/>
    <w:rsid w:val="001475C4"/>
    <w:rsid w:val="00147799"/>
    <w:rsid w:val="001501AB"/>
    <w:rsid w:val="001506E3"/>
    <w:rsid w:val="00150F7D"/>
    <w:rsid w:val="0015107F"/>
    <w:rsid w:val="001518A0"/>
    <w:rsid w:val="00151BDF"/>
    <w:rsid w:val="00152654"/>
    <w:rsid w:val="00155316"/>
    <w:rsid w:val="00155619"/>
    <w:rsid w:val="001576B4"/>
    <w:rsid w:val="00157E7D"/>
    <w:rsid w:val="001600A6"/>
    <w:rsid w:val="001614A9"/>
    <w:rsid w:val="00161A99"/>
    <w:rsid w:val="0016650F"/>
    <w:rsid w:val="00166B69"/>
    <w:rsid w:val="00166F9F"/>
    <w:rsid w:val="0016729A"/>
    <w:rsid w:val="001673D5"/>
    <w:rsid w:val="00167806"/>
    <w:rsid w:val="00167E87"/>
    <w:rsid w:val="0017052F"/>
    <w:rsid w:val="001707CA"/>
    <w:rsid w:val="001711C7"/>
    <w:rsid w:val="001722C5"/>
    <w:rsid w:val="00172627"/>
    <w:rsid w:val="00172929"/>
    <w:rsid w:val="0017385C"/>
    <w:rsid w:val="0017459B"/>
    <w:rsid w:val="00174AB1"/>
    <w:rsid w:val="0017558D"/>
    <w:rsid w:val="00175D5F"/>
    <w:rsid w:val="0017623F"/>
    <w:rsid w:val="00176AEB"/>
    <w:rsid w:val="00177433"/>
    <w:rsid w:val="00177CCC"/>
    <w:rsid w:val="00181765"/>
    <w:rsid w:val="00182406"/>
    <w:rsid w:val="0018265E"/>
    <w:rsid w:val="001839CB"/>
    <w:rsid w:val="001840B9"/>
    <w:rsid w:val="00186241"/>
    <w:rsid w:val="001863DD"/>
    <w:rsid w:val="0018640E"/>
    <w:rsid w:val="00190027"/>
    <w:rsid w:val="00190BE5"/>
    <w:rsid w:val="0019106F"/>
    <w:rsid w:val="00191098"/>
    <w:rsid w:val="0019121E"/>
    <w:rsid w:val="0019151D"/>
    <w:rsid w:val="00191641"/>
    <w:rsid w:val="00193535"/>
    <w:rsid w:val="001938D3"/>
    <w:rsid w:val="00193F09"/>
    <w:rsid w:val="00194FB7"/>
    <w:rsid w:val="00195B96"/>
    <w:rsid w:val="001962CB"/>
    <w:rsid w:val="0019660A"/>
    <w:rsid w:val="001971AB"/>
    <w:rsid w:val="0019794D"/>
    <w:rsid w:val="001A0420"/>
    <w:rsid w:val="001A2676"/>
    <w:rsid w:val="001A2703"/>
    <w:rsid w:val="001A27E9"/>
    <w:rsid w:val="001A322E"/>
    <w:rsid w:val="001A356F"/>
    <w:rsid w:val="001A3D34"/>
    <w:rsid w:val="001A5EC1"/>
    <w:rsid w:val="001A6336"/>
    <w:rsid w:val="001A7AA7"/>
    <w:rsid w:val="001A7E10"/>
    <w:rsid w:val="001B0E2E"/>
    <w:rsid w:val="001B0E90"/>
    <w:rsid w:val="001B1873"/>
    <w:rsid w:val="001B1D27"/>
    <w:rsid w:val="001B1F48"/>
    <w:rsid w:val="001B40EF"/>
    <w:rsid w:val="001B61E7"/>
    <w:rsid w:val="001B6E88"/>
    <w:rsid w:val="001B7D5C"/>
    <w:rsid w:val="001C0A06"/>
    <w:rsid w:val="001C0D31"/>
    <w:rsid w:val="001C16CA"/>
    <w:rsid w:val="001C1E6B"/>
    <w:rsid w:val="001C2761"/>
    <w:rsid w:val="001C2E85"/>
    <w:rsid w:val="001C363B"/>
    <w:rsid w:val="001C3A66"/>
    <w:rsid w:val="001C3B80"/>
    <w:rsid w:val="001C43EF"/>
    <w:rsid w:val="001C544C"/>
    <w:rsid w:val="001C6045"/>
    <w:rsid w:val="001C6B0E"/>
    <w:rsid w:val="001D0F19"/>
    <w:rsid w:val="001D1A1D"/>
    <w:rsid w:val="001D300F"/>
    <w:rsid w:val="001D3A44"/>
    <w:rsid w:val="001D3B64"/>
    <w:rsid w:val="001D411F"/>
    <w:rsid w:val="001D5EBC"/>
    <w:rsid w:val="001D6656"/>
    <w:rsid w:val="001D757B"/>
    <w:rsid w:val="001D78B5"/>
    <w:rsid w:val="001E005C"/>
    <w:rsid w:val="001E0C30"/>
    <w:rsid w:val="001E0D3C"/>
    <w:rsid w:val="001E2B35"/>
    <w:rsid w:val="001E5024"/>
    <w:rsid w:val="001E5BA5"/>
    <w:rsid w:val="001E6094"/>
    <w:rsid w:val="001E6C37"/>
    <w:rsid w:val="001E77CA"/>
    <w:rsid w:val="001F1569"/>
    <w:rsid w:val="001F2CD9"/>
    <w:rsid w:val="001F3E6A"/>
    <w:rsid w:val="001F503A"/>
    <w:rsid w:val="001F601A"/>
    <w:rsid w:val="001F6866"/>
    <w:rsid w:val="00200D1E"/>
    <w:rsid w:val="002010BA"/>
    <w:rsid w:val="00202203"/>
    <w:rsid w:val="002030C0"/>
    <w:rsid w:val="002032BA"/>
    <w:rsid w:val="00203929"/>
    <w:rsid w:val="002049D6"/>
    <w:rsid w:val="00207265"/>
    <w:rsid w:val="00207B0F"/>
    <w:rsid w:val="00207D5D"/>
    <w:rsid w:val="002116C1"/>
    <w:rsid w:val="00211CD6"/>
    <w:rsid w:val="0021220E"/>
    <w:rsid w:val="00215108"/>
    <w:rsid w:val="002154B8"/>
    <w:rsid w:val="002158FA"/>
    <w:rsid w:val="00216C4D"/>
    <w:rsid w:val="00217945"/>
    <w:rsid w:val="0022114D"/>
    <w:rsid w:val="002228B5"/>
    <w:rsid w:val="002233AC"/>
    <w:rsid w:val="00223861"/>
    <w:rsid w:val="00223DB0"/>
    <w:rsid w:val="00224CDD"/>
    <w:rsid w:val="00225B5C"/>
    <w:rsid w:val="00227C50"/>
    <w:rsid w:val="00227CE0"/>
    <w:rsid w:val="00231159"/>
    <w:rsid w:val="00231CA2"/>
    <w:rsid w:val="00231DCF"/>
    <w:rsid w:val="00232AC9"/>
    <w:rsid w:val="0023376D"/>
    <w:rsid w:val="00233A08"/>
    <w:rsid w:val="002345D1"/>
    <w:rsid w:val="00234B21"/>
    <w:rsid w:val="00235B9C"/>
    <w:rsid w:val="00236367"/>
    <w:rsid w:val="002366EA"/>
    <w:rsid w:val="002378F2"/>
    <w:rsid w:val="00237DC5"/>
    <w:rsid w:val="0024036D"/>
    <w:rsid w:val="0024041E"/>
    <w:rsid w:val="00241537"/>
    <w:rsid w:val="002424F4"/>
    <w:rsid w:val="00243AD4"/>
    <w:rsid w:val="0024411C"/>
    <w:rsid w:val="00246247"/>
    <w:rsid w:val="002463F0"/>
    <w:rsid w:val="00246DFF"/>
    <w:rsid w:val="00246E8A"/>
    <w:rsid w:val="00247339"/>
    <w:rsid w:val="00247D6A"/>
    <w:rsid w:val="00247FCF"/>
    <w:rsid w:val="0025078D"/>
    <w:rsid w:val="0025276B"/>
    <w:rsid w:val="0025315E"/>
    <w:rsid w:val="002535B7"/>
    <w:rsid w:val="00253A32"/>
    <w:rsid w:val="002556C9"/>
    <w:rsid w:val="0025604F"/>
    <w:rsid w:val="002563AF"/>
    <w:rsid w:val="00256E0D"/>
    <w:rsid w:val="00257D40"/>
    <w:rsid w:val="0026008C"/>
    <w:rsid w:val="00260843"/>
    <w:rsid w:val="0026237C"/>
    <w:rsid w:val="00263384"/>
    <w:rsid w:val="00263B96"/>
    <w:rsid w:val="0026462C"/>
    <w:rsid w:val="00265158"/>
    <w:rsid w:val="002659E0"/>
    <w:rsid w:val="00266DA9"/>
    <w:rsid w:val="00266FB9"/>
    <w:rsid w:val="00267696"/>
    <w:rsid w:val="00267E5E"/>
    <w:rsid w:val="0027077A"/>
    <w:rsid w:val="00271606"/>
    <w:rsid w:val="00271EAF"/>
    <w:rsid w:val="00273140"/>
    <w:rsid w:val="002732CC"/>
    <w:rsid w:val="00275446"/>
    <w:rsid w:val="00276898"/>
    <w:rsid w:val="0027791A"/>
    <w:rsid w:val="0028036F"/>
    <w:rsid w:val="00281537"/>
    <w:rsid w:val="002835AE"/>
    <w:rsid w:val="00283DC6"/>
    <w:rsid w:val="00284BA8"/>
    <w:rsid w:val="0028512F"/>
    <w:rsid w:val="002851BE"/>
    <w:rsid w:val="002854BD"/>
    <w:rsid w:val="00286635"/>
    <w:rsid w:val="0028792D"/>
    <w:rsid w:val="002910B6"/>
    <w:rsid w:val="0029122D"/>
    <w:rsid w:val="002913F0"/>
    <w:rsid w:val="002916C1"/>
    <w:rsid w:val="002923F4"/>
    <w:rsid w:val="00292E14"/>
    <w:rsid w:val="002931AB"/>
    <w:rsid w:val="00293704"/>
    <w:rsid w:val="00295F53"/>
    <w:rsid w:val="002A1729"/>
    <w:rsid w:val="002A2ECD"/>
    <w:rsid w:val="002A373C"/>
    <w:rsid w:val="002A38DB"/>
    <w:rsid w:val="002A391A"/>
    <w:rsid w:val="002A3C6D"/>
    <w:rsid w:val="002A4FFC"/>
    <w:rsid w:val="002B02DB"/>
    <w:rsid w:val="002B121B"/>
    <w:rsid w:val="002B1D3E"/>
    <w:rsid w:val="002B24F5"/>
    <w:rsid w:val="002B29CC"/>
    <w:rsid w:val="002B2E5D"/>
    <w:rsid w:val="002B3C96"/>
    <w:rsid w:val="002B4226"/>
    <w:rsid w:val="002B4F1F"/>
    <w:rsid w:val="002B50EB"/>
    <w:rsid w:val="002B5932"/>
    <w:rsid w:val="002B7170"/>
    <w:rsid w:val="002C0FFA"/>
    <w:rsid w:val="002C1956"/>
    <w:rsid w:val="002C1ED7"/>
    <w:rsid w:val="002C2041"/>
    <w:rsid w:val="002C3E9A"/>
    <w:rsid w:val="002C50BF"/>
    <w:rsid w:val="002C561A"/>
    <w:rsid w:val="002C5AE0"/>
    <w:rsid w:val="002C6302"/>
    <w:rsid w:val="002C7203"/>
    <w:rsid w:val="002C728B"/>
    <w:rsid w:val="002D1150"/>
    <w:rsid w:val="002D12F8"/>
    <w:rsid w:val="002D1C06"/>
    <w:rsid w:val="002D23E2"/>
    <w:rsid w:val="002D265C"/>
    <w:rsid w:val="002D3E67"/>
    <w:rsid w:val="002D486F"/>
    <w:rsid w:val="002D52B4"/>
    <w:rsid w:val="002D5D71"/>
    <w:rsid w:val="002D7025"/>
    <w:rsid w:val="002D70D7"/>
    <w:rsid w:val="002D7256"/>
    <w:rsid w:val="002E0413"/>
    <w:rsid w:val="002E05A9"/>
    <w:rsid w:val="002E1175"/>
    <w:rsid w:val="002E229B"/>
    <w:rsid w:val="002E2330"/>
    <w:rsid w:val="002E311A"/>
    <w:rsid w:val="002E3581"/>
    <w:rsid w:val="002E6EC2"/>
    <w:rsid w:val="002E751B"/>
    <w:rsid w:val="002E752B"/>
    <w:rsid w:val="002F17A6"/>
    <w:rsid w:val="002F219D"/>
    <w:rsid w:val="002F3027"/>
    <w:rsid w:val="002F32AD"/>
    <w:rsid w:val="002F3A41"/>
    <w:rsid w:val="002F4ECE"/>
    <w:rsid w:val="002F55CD"/>
    <w:rsid w:val="002F57D8"/>
    <w:rsid w:val="002F71D6"/>
    <w:rsid w:val="0030005F"/>
    <w:rsid w:val="003035C6"/>
    <w:rsid w:val="00303FBA"/>
    <w:rsid w:val="00304179"/>
    <w:rsid w:val="003050EB"/>
    <w:rsid w:val="00307F7A"/>
    <w:rsid w:val="003100CE"/>
    <w:rsid w:val="003110AB"/>
    <w:rsid w:val="00311236"/>
    <w:rsid w:val="00311287"/>
    <w:rsid w:val="003123AA"/>
    <w:rsid w:val="003127F5"/>
    <w:rsid w:val="003134F4"/>
    <w:rsid w:val="003138F3"/>
    <w:rsid w:val="00313E31"/>
    <w:rsid w:val="00314453"/>
    <w:rsid w:val="00314517"/>
    <w:rsid w:val="00315629"/>
    <w:rsid w:val="00315AD8"/>
    <w:rsid w:val="00316851"/>
    <w:rsid w:val="00317787"/>
    <w:rsid w:val="00317C5E"/>
    <w:rsid w:val="00317D5C"/>
    <w:rsid w:val="00317E7F"/>
    <w:rsid w:val="00320362"/>
    <w:rsid w:val="0032066C"/>
    <w:rsid w:val="003209A7"/>
    <w:rsid w:val="00321089"/>
    <w:rsid w:val="00321AEB"/>
    <w:rsid w:val="00321B22"/>
    <w:rsid w:val="003220B1"/>
    <w:rsid w:val="003220EF"/>
    <w:rsid w:val="00322777"/>
    <w:rsid w:val="00322C66"/>
    <w:rsid w:val="00322FD9"/>
    <w:rsid w:val="0032358E"/>
    <w:rsid w:val="00326194"/>
    <w:rsid w:val="0032622F"/>
    <w:rsid w:val="003271F3"/>
    <w:rsid w:val="003272DC"/>
    <w:rsid w:val="00327509"/>
    <w:rsid w:val="00330C61"/>
    <w:rsid w:val="00331B96"/>
    <w:rsid w:val="00333EA6"/>
    <w:rsid w:val="00333EF8"/>
    <w:rsid w:val="003344ED"/>
    <w:rsid w:val="00334503"/>
    <w:rsid w:val="00335B65"/>
    <w:rsid w:val="00335E4B"/>
    <w:rsid w:val="00336D26"/>
    <w:rsid w:val="003379C1"/>
    <w:rsid w:val="003402F0"/>
    <w:rsid w:val="003404CF"/>
    <w:rsid w:val="00340FE4"/>
    <w:rsid w:val="003412F2"/>
    <w:rsid w:val="003412F5"/>
    <w:rsid w:val="0034182A"/>
    <w:rsid w:val="00341DA3"/>
    <w:rsid w:val="00342B7A"/>
    <w:rsid w:val="00342FE8"/>
    <w:rsid w:val="003432E5"/>
    <w:rsid w:val="00343677"/>
    <w:rsid w:val="00344B5B"/>
    <w:rsid w:val="00344C1D"/>
    <w:rsid w:val="00344CB0"/>
    <w:rsid w:val="00344D25"/>
    <w:rsid w:val="00344E20"/>
    <w:rsid w:val="00346884"/>
    <w:rsid w:val="00346B85"/>
    <w:rsid w:val="003479EC"/>
    <w:rsid w:val="00350985"/>
    <w:rsid w:val="00351061"/>
    <w:rsid w:val="00351432"/>
    <w:rsid w:val="0035187C"/>
    <w:rsid w:val="00351E5E"/>
    <w:rsid w:val="003524F7"/>
    <w:rsid w:val="0035257A"/>
    <w:rsid w:val="003525A8"/>
    <w:rsid w:val="00352687"/>
    <w:rsid w:val="00352BE2"/>
    <w:rsid w:val="0035300F"/>
    <w:rsid w:val="00353E48"/>
    <w:rsid w:val="00354B08"/>
    <w:rsid w:val="00355CC9"/>
    <w:rsid w:val="00355D04"/>
    <w:rsid w:val="00356E00"/>
    <w:rsid w:val="00357844"/>
    <w:rsid w:val="00357BBD"/>
    <w:rsid w:val="00360478"/>
    <w:rsid w:val="003624DD"/>
    <w:rsid w:val="00363270"/>
    <w:rsid w:val="00363BE6"/>
    <w:rsid w:val="00365206"/>
    <w:rsid w:val="00365308"/>
    <w:rsid w:val="0036558B"/>
    <w:rsid w:val="00370261"/>
    <w:rsid w:val="003706E2"/>
    <w:rsid w:val="00370C4F"/>
    <w:rsid w:val="00371211"/>
    <w:rsid w:val="00371A5D"/>
    <w:rsid w:val="00371A77"/>
    <w:rsid w:val="003721B8"/>
    <w:rsid w:val="00372205"/>
    <w:rsid w:val="0037286C"/>
    <w:rsid w:val="00372DE1"/>
    <w:rsid w:val="00373399"/>
    <w:rsid w:val="0037355B"/>
    <w:rsid w:val="00373B6E"/>
    <w:rsid w:val="00373BEF"/>
    <w:rsid w:val="00374545"/>
    <w:rsid w:val="0037456B"/>
    <w:rsid w:val="00376F40"/>
    <w:rsid w:val="003777B0"/>
    <w:rsid w:val="00377D5B"/>
    <w:rsid w:val="00380464"/>
    <w:rsid w:val="0038232D"/>
    <w:rsid w:val="00382359"/>
    <w:rsid w:val="003828E6"/>
    <w:rsid w:val="00382D6C"/>
    <w:rsid w:val="00383F01"/>
    <w:rsid w:val="0038439B"/>
    <w:rsid w:val="0038661A"/>
    <w:rsid w:val="0038795A"/>
    <w:rsid w:val="00387BED"/>
    <w:rsid w:val="003906A9"/>
    <w:rsid w:val="00390986"/>
    <w:rsid w:val="00390FA5"/>
    <w:rsid w:val="00391005"/>
    <w:rsid w:val="00391806"/>
    <w:rsid w:val="00392E10"/>
    <w:rsid w:val="003949C1"/>
    <w:rsid w:val="00395285"/>
    <w:rsid w:val="00395DEA"/>
    <w:rsid w:val="003964CF"/>
    <w:rsid w:val="00397B90"/>
    <w:rsid w:val="003A287F"/>
    <w:rsid w:val="003A2E5E"/>
    <w:rsid w:val="003A4477"/>
    <w:rsid w:val="003A4801"/>
    <w:rsid w:val="003A4ACF"/>
    <w:rsid w:val="003A51CD"/>
    <w:rsid w:val="003A5E5C"/>
    <w:rsid w:val="003A7366"/>
    <w:rsid w:val="003B0906"/>
    <w:rsid w:val="003B0B96"/>
    <w:rsid w:val="003B0EDB"/>
    <w:rsid w:val="003B1D45"/>
    <w:rsid w:val="003B21E4"/>
    <w:rsid w:val="003B2B26"/>
    <w:rsid w:val="003B2D34"/>
    <w:rsid w:val="003B2EBE"/>
    <w:rsid w:val="003B34B0"/>
    <w:rsid w:val="003B5B1F"/>
    <w:rsid w:val="003B6961"/>
    <w:rsid w:val="003B697F"/>
    <w:rsid w:val="003B6F64"/>
    <w:rsid w:val="003C1483"/>
    <w:rsid w:val="003C1CE0"/>
    <w:rsid w:val="003C27AB"/>
    <w:rsid w:val="003C291C"/>
    <w:rsid w:val="003C2B84"/>
    <w:rsid w:val="003C38DA"/>
    <w:rsid w:val="003C3AB6"/>
    <w:rsid w:val="003C3D90"/>
    <w:rsid w:val="003C523D"/>
    <w:rsid w:val="003C66B6"/>
    <w:rsid w:val="003C6759"/>
    <w:rsid w:val="003C6798"/>
    <w:rsid w:val="003C6F8B"/>
    <w:rsid w:val="003C768E"/>
    <w:rsid w:val="003C7D7B"/>
    <w:rsid w:val="003D0EFB"/>
    <w:rsid w:val="003D179E"/>
    <w:rsid w:val="003D1F13"/>
    <w:rsid w:val="003D232C"/>
    <w:rsid w:val="003D3019"/>
    <w:rsid w:val="003D4688"/>
    <w:rsid w:val="003E121D"/>
    <w:rsid w:val="003E18A5"/>
    <w:rsid w:val="003E1EEB"/>
    <w:rsid w:val="003E2966"/>
    <w:rsid w:val="003E2F6F"/>
    <w:rsid w:val="003E3E4D"/>
    <w:rsid w:val="003E441B"/>
    <w:rsid w:val="003E6469"/>
    <w:rsid w:val="003E6D40"/>
    <w:rsid w:val="003E738D"/>
    <w:rsid w:val="003F032B"/>
    <w:rsid w:val="003F0485"/>
    <w:rsid w:val="003F267B"/>
    <w:rsid w:val="003F2BF9"/>
    <w:rsid w:val="003F3A9E"/>
    <w:rsid w:val="003F7842"/>
    <w:rsid w:val="003F7F41"/>
    <w:rsid w:val="00400266"/>
    <w:rsid w:val="004006AF"/>
    <w:rsid w:val="004017AC"/>
    <w:rsid w:val="004018F9"/>
    <w:rsid w:val="004023B9"/>
    <w:rsid w:val="00403280"/>
    <w:rsid w:val="0040369D"/>
    <w:rsid w:val="004036C1"/>
    <w:rsid w:val="004045E2"/>
    <w:rsid w:val="004046C4"/>
    <w:rsid w:val="004048D8"/>
    <w:rsid w:val="00404D19"/>
    <w:rsid w:val="00406023"/>
    <w:rsid w:val="00406497"/>
    <w:rsid w:val="0040728D"/>
    <w:rsid w:val="00407947"/>
    <w:rsid w:val="00410351"/>
    <w:rsid w:val="0041052B"/>
    <w:rsid w:val="00410C5D"/>
    <w:rsid w:val="004132DE"/>
    <w:rsid w:val="004154FC"/>
    <w:rsid w:val="004155FD"/>
    <w:rsid w:val="004160E8"/>
    <w:rsid w:val="00416349"/>
    <w:rsid w:val="004165BE"/>
    <w:rsid w:val="00416B19"/>
    <w:rsid w:val="004175DD"/>
    <w:rsid w:val="00420729"/>
    <w:rsid w:val="0042090D"/>
    <w:rsid w:val="00420DDA"/>
    <w:rsid w:val="00421BB5"/>
    <w:rsid w:val="004227CA"/>
    <w:rsid w:val="00422DF4"/>
    <w:rsid w:val="0042305B"/>
    <w:rsid w:val="004230E1"/>
    <w:rsid w:val="00423172"/>
    <w:rsid w:val="0042325D"/>
    <w:rsid w:val="00423447"/>
    <w:rsid w:val="00423941"/>
    <w:rsid w:val="00424D13"/>
    <w:rsid w:val="00425C7E"/>
    <w:rsid w:val="00426320"/>
    <w:rsid w:val="00427C6B"/>
    <w:rsid w:val="00427CB6"/>
    <w:rsid w:val="004322CA"/>
    <w:rsid w:val="00434043"/>
    <w:rsid w:val="0043413F"/>
    <w:rsid w:val="004344D4"/>
    <w:rsid w:val="00434D01"/>
    <w:rsid w:val="00434E6D"/>
    <w:rsid w:val="004353ED"/>
    <w:rsid w:val="00435901"/>
    <w:rsid w:val="004361D6"/>
    <w:rsid w:val="00436E3A"/>
    <w:rsid w:val="00437F64"/>
    <w:rsid w:val="00440639"/>
    <w:rsid w:val="00440BD9"/>
    <w:rsid w:val="00440E3B"/>
    <w:rsid w:val="00442053"/>
    <w:rsid w:val="00442311"/>
    <w:rsid w:val="00443C2C"/>
    <w:rsid w:val="00443F2A"/>
    <w:rsid w:val="004447EE"/>
    <w:rsid w:val="00445816"/>
    <w:rsid w:val="00445A3C"/>
    <w:rsid w:val="00445BB1"/>
    <w:rsid w:val="00445F1F"/>
    <w:rsid w:val="004468B1"/>
    <w:rsid w:val="00446FDD"/>
    <w:rsid w:val="00447545"/>
    <w:rsid w:val="00450370"/>
    <w:rsid w:val="00451E01"/>
    <w:rsid w:val="00452154"/>
    <w:rsid w:val="004522AF"/>
    <w:rsid w:val="00455BDD"/>
    <w:rsid w:val="00460B88"/>
    <w:rsid w:val="00460D93"/>
    <w:rsid w:val="00461759"/>
    <w:rsid w:val="004621E1"/>
    <w:rsid w:val="00462342"/>
    <w:rsid w:val="00462459"/>
    <w:rsid w:val="004629EC"/>
    <w:rsid w:val="00462EA0"/>
    <w:rsid w:val="00464762"/>
    <w:rsid w:val="0046490D"/>
    <w:rsid w:val="00465EED"/>
    <w:rsid w:val="00466220"/>
    <w:rsid w:val="00466415"/>
    <w:rsid w:val="00466432"/>
    <w:rsid w:val="004668D1"/>
    <w:rsid w:val="00466BC0"/>
    <w:rsid w:val="00466F65"/>
    <w:rsid w:val="0046738E"/>
    <w:rsid w:val="00467E28"/>
    <w:rsid w:val="004712CB"/>
    <w:rsid w:val="004714AB"/>
    <w:rsid w:val="00471652"/>
    <w:rsid w:val="00471B56"/>
    <w:rsid w:val="00473304"/>
    <w:rsid w:val="004738B0"/>
    <w:rsid w:val="00474127"/>
    <w:rsid w:val="00475651"/>
    <w:rsid w:val="00475914"/>
    <w:rsid w:val="00476C91"/>
    <w:rsid w:val="00476D03"/>
    <w:rsid w:val="004771B9"/>
    <w:rsid w:val="00480115"/>
    <w:rsid w:val="00480471"/>
    <w:rsid w:val="00480F25"/>
    <w:rsid w:val="00482477"/>
    <w:rsid w:val="00482621"/>
    <w:rsid w:val="0048282E"/>
    <w:rsid w:val="004831E3"/>
    <w:rsid w:val="0048325C"/>
    <w:rsid w:val="00483359"/>
    <w:rsid w:val="004834B2"/>
    <w:rsid w:val="00485176"/>
    <w:rsid w:val="00485B50"/>
    <w:rsid w:val="0048670E"/>
    <w:rsid w:val="00486751"/>
    <w:rsid w:val="00486CA4"/>
    <w:rsid w:val="00487D00"/>
    <w:rsid w:val="00487F3B"/>
    <w:rsid w:val="0049068E"/>
    <w:rsid w:val="0049107D"/>
    <w:rsid w:val="004918F0"/>
    <w:rsid w:val="00491CD8"/>
    <w:rsid w:val="004924A4"/>
    <w:rsid w:val="00493033"/>
    <w:rsid w:val="004936FC"/>
    <w:rsid w:val="00493CD6"/>
    <w:rsid w:val="00494176"/>
    <w:rsid w:val="00495B33"/>
    <w:rsid w:val="00495F33"/>
    <w:rsid w:val="0049616A"/>
    <w:rsid w:val="00496BFF"/>
    <w:rsid w:val="004974CF"/>
    <w:rsid w:val="004979D3"/>
    <w:rsid w:val="004A01B8"/>
    <w:rsid w:val="004A0366"/>
    <w:rsid w:val="004A045E"/>
    <w:rsid w:val="004A12F7"/>
    <w:rsid w:val="004A1F1D"/>
    <w:rsid w:val="004A220F"/>
    <w:rsid w:val="004A2CBB"/>
    <w:rsid w:val="004A2EAD"/>
    <w:rsid w:val="004A3AEE"/>
    <w:rsid w:val="004A4D83"/>
    <w:rsid w:val="004A4F77"/>
    <w:rsid w:val="004A662D"/>
    <w:rsid w:val="004A6CE5"/>
    <w:rsid w:val="004A7C9F"/>
    <w:rsid w:val="004B15FD"/>
    <w:rsid w:val="004B2470"/>
    <w:rsid w:val="004B3CCB"/>
    <w:rsid w:val="004B44E8"/>
    <w:rsid w:val="004B45B1"/>
    <w:rsid w:val="004B56BB"/>
    <w:rsid w:val="004B71A6"/>
    <w:rsid w:val="004B7215"/>
    <w:rsid w:val="004B7EA9"/>
    <w:rsid w:val="004C036B"/>
    <w:rsid w:val="004C0837"/>
    <w:rsid w:val="004C40CE"/>
    <w:rsid w:val="004C412A"/>
    <w:rsid w:val="004C439D"/>
    <w:rsid w:val="004C4833"/>
    <w:rsid w:val="004C5EA9"/>
    <w:rsid w:val="004D07DC"/>
    <w:rsid w:val="004D160D"/>
    <w:rsid w:val="004D24C2"/>
    <w:rsid w:val="004D2947"/>
    <w:rsid w:val="004D36AB"/>
    <w:rsid w:val="004D57EC"/>
    <w:rsid w:val="004D5EEE"/>
    <w:rsid w:val="004D5F05"/>
    <w:rsid w:val="004D615D"/>
    <w:rsid w:val="004D7929"/>
    <w:rsid w:val="004D7BD6"/>
    <w:rsid w:val="004D7D2E"/>
    <w:rsid w:val="004E001B"/>
    <w:rsid w:val="004E1498"/>
    <w:rsid w:val="004E2447"/>
    <w:rsid w:val="004E262B"/>
    <w:rsid w:val="004E2836"/>
    <w:rsid w:val="004E439E"/>
    <w:rsid w:val="004E4D7D"/>
    <w:rsid w:val="004E57BC"/>
    <w:rsid w:val="004E5E8C"/>
    <w:rsid w:val="004E628B"/>
    <w:rsid w:val="004E6BBC"/>
    <w:rsid w:val="004E7E85"/>
    <w:rsid w:val="004F025B"/>
    <w:rsid w:val="004F0CC0"/>
    <w:rsid w:val="004F140D"/>
    <w:rsid w:val="004F26EF"/>
    <w:rsid w:val="004F28E9"/>
    <w:rsid w:val="004F2A7E"/>
    <w:rsid w:val="004F4233"/>
    <w:rsid w:val="004F757F"/>
    <w:rsid w:val="00500000"/>
    <w:rsid w:val="005001A5"/>
    <w:rsid w:val="00500807"/>
    <w:rsid w:val="00500BCC"/>
    <w:rsid w:val="00501100"/>
    <w:rsid w:val="00501234"/>
    <w:rsid w:val="00502132"/>
    <w:rsid w:val="005028EE"/>
    <w:rsid w:val="00504339"/>
    <w:rsid w:val="00504609"/>
    <w:rsid w:val="00504BEA"/>
    <w:rsid w:val="00505604"/>
    <w:rsid w:val="00505644"/>
    <w:rsid w:val="005064B9"/>
    <w:rsid w:val="00506896"/>
    <w:rsid w:val="00507389"/>
    <w:rsid w:val="0050771A"/>
    <w:rsid w:val="005077D6"/>
    <w:rsid w:val="00507A62"/>
    <w:rsid w:val="00507ECA"/>
    <w:rsid w:val="005110FE"/>
    <w:rsid w:val="005115F1"/>
    <w:rsid w:val="00511BE8"/>
    <w:rsid w:val="005135FE"/>
    <w:rsid w:val="0051385A"/>
    <w:rsid w:val="00513BBD"/>
    <w:rsid w:val="00514153"/>
    <w:rsid w:val="005144A0"/>
    <w:rsid w:val="005147BB"/>
    <w:rsid w:val="005157A1"/>
    <w:rsid w:val="005162DA"/>
    <w:rsid w:val="00517C97"/>
    <w:rsid w:val="00517F5B"/>
    <w:rsid w:val="005200A0"/>
    <w:rsid w:val="0052087B"/>
    <w:rsid w:val="0052318C"/>
    <w:rsid w:val="005239C1"/>
    <w:rsid w:val="005240BC"/>
    <w:rsid w:val="005242FC"/>
    <w:rsid w:val="005249E2"/>
    <w:rsid w:val="00524B3D"/>
    <w:rsid w:val="00524E70"/>
    <w:rsid w:val="0052637E"/>
    <w:rsid w:val="00530A30"/>
    <w:rsid w:val="00530D0D"/>
    <w:rsid w:val="005322F8"/>
    <w:rsid w:val="00532AF3"/>
    <w:rsid w:val="00533036"/>
    <w:rsid w:val="00534FA4"/>
    <w:rsid w:val="0053500A"/>
    <w:rsid w:val="005353AF"/>
    <w:rsid w:val="0053582F"/>
    <w:rsid w:val="00536257"/>
    <w:rsid w:val="00536636"/>
    <w:rsid w:val="00536B1A"/>
    <w:rsid w:val="00537DAD"/>
    <w:rsid w:val="00540D5E"/>
    <w:rsid w:val="0054107E"/>
    <w:rsid w:val="00541BFF"/>
    <w:rsid w:val="0054240B"/>
    <w:rsid w:val="00542E92"/>
    <w:rsid w:val="00543A19"/>
    <w:rsid w:val="00543D67"/>
    <w:rsid w:val="00544C5B"/>
    <w:rsid w:val="00544DD0"/>
    <w:rsid w:val="005461EC"/>
    <w:rsid w:val="005464C3"/>
    <w:rsid w:val="0054744F"/>
    <w:rsid w:val="005501C6"/>
    <w:rsid w:val="00550386"/>
    <w:rsid w:val="005515A0"/>
    <w:rsid w:val="005519D4"/>
    <w:rsid w:val="00551BDC"/>
    <w:rsid w:val="00551D0C"/>
    <w:rsid w:val="00551DE9"/>
    <w:rsid w:val="005526B0"/>
    <w:rsid w:val="005527DA"/>
    <w:rsid w:val="00552B46"/>
    <w:rsid w:val="00553ACC"/>
    <w:rsid w:val="00553D6B"/>
    <w:rsid w:val="00554569"/>
    <w:rsid w:val="0055532C"/>
    <w:rsid w:val="005564B4"/>
    <w:rsid w:val="00556E4C"/>
    <w:rsid w:val="00557E0D"/>
    <w:rsid w:val="00560419"/>
    <w:rsid w:val="0056140F"/>
    <w:rsid w:val="00561B02"/>
    <w:rsid w:val="005629D2"/>
    <w:rsid w:val="005636B5"/>
    <w:rsid w:val="00563A60"/>
    <w:rsid w:val="0056468A"/>
    <w:rsid w:val="00565701"/>
    <w:rsid w:val="00566486"/>
    <w:rsid w:val="00566530"/>
    <w:rsid w:val="0056761F"/>
    <w:rsid w:val="0056764B"/>
    <w:rsid w:val="00567CF5"/>
    <w:rsid w:val="00570DF7"/>
    <w:rsid w:val="0057106A"/>
    <w:rsid w:val="00572025"/>
    <w:rsid w:val="005729B1"/>
    <w:rsid w:val="00572D78"/>
    <w:rsid w:val="00572ED7"/>
    <w:rsid w:val="00573D97"/>
    <w:rsid w:val="00574EDC"/>
    <w:rsid w:val="00575FA2"/>
    <w:rsid w:val="00580454"/>
    <w:rsid w:val="00580EF8"/>
    <w:rsid w:val="00581799"/>
    <w:rsid w:val="005817A0"/>
    <w:rsid w:val="00581BBD"/>
    <w:rsid w:val="00581C85"/>
    <w:rsid w:val="00582C99"/>
    <w:rsid w:val="00583A71"/>
    <w:rsid w:val="005845E3"/>
    <w:rsid w:val="00584E80"/>
    <w:rsid w:val="00585577"/>
    <w:rsid w:val="00585B3B"/>
    <w:rsid w:val="00585CE9"/>
    <w:rsid w:val="00586D1D"/>
    <w:rsid w:val="005875F3"/>
    <w:rsid w:val="00587620"/>
    <w:rsid w:val="00591122"/>
    <w:rsid w:val="0059117D"/>
    <w:rsid w:val="005912C1"/>
    <w:rsid w:val="00592AFE"/>
    <w:rsid w:val="005933CD"/>
    <w:rsid w:val="0059417D"/>
    <w:rsid w:val="005954F9"/>
    <w:rsid w:val="00595964"/>
    <w:rsid w:val="00596DAC"/>
    <w:rsid w:val="00596E92"/>
    <w:rsid w:val="005A18CC"/>
    <w:rsid w:val="005A4B0D"/>
    <w:rsid w:val="005A5A57"/>
    <w:rsid w:val="005A5E5F"/>
    <w:rsid w:val="005A5E72"/>
    <w:rsid w:val="005A6043"/>
    <w:rsid w:val="005A6D90"/>
    <w:rsid w:val="005A6F5E"/>
    <w:rsid w:val="005A7823"/>
    <w:rsid w:val="005B11A7"/>
    <w:rsid w:val="005B1C92"/>
    <w:rsid w:val="005B2109"/>
    <w:rsid w:val="005B2C4C"/>
    <w:rsid w:val="005B4238"/>
    <w:rsid w:val="005B42F2"/>
    <w:rsid w:val="005B4532"/>
    <w:rsid w:val="005B4D1A"/>
    <w:rsid w:val="005B4E8D"/>
    <w:rsid w:val="005B5B6F"/>
    <w:rsid w:val="005B6DD6"/>
    <w:rsid w:val="005B78FC"/>
    <w:rsid w:val="005B79DB"/>
    <w:rsid w:val="005B7A11"/>
    <w:rsid w:val="005C0025"/>
    <w:rsid w:val="005C26CF"/>
    <w:rsid w:val="005C3858"/>
    <w:rsid w:val="005C4D34"/>
    <w:rsid w:val="005C4E40"/>
    <w:rsid w:val="005C587E"/>
    <w:rsid w:val="005C5A8D"/>
    <w:rsid w:val="005C7700"/>
    <w:rsid w:val="005C7C0C"/>
    <w:rsid w:val="005D0DB8"/>
    <w:rsid w:val="005D1A88"/>
    <w:rsid w:val="005D2075"/>
    <w:rsid w:val="005D24C9"/>
    <w:rsid w:val="005D3B5E"/>
    <w:rsid w:val="005D4C5E"/>
    <w:rsid w:val="005D4CDF"/>
    <w:rsid w:val="005D5453"/>
    <w:rsid w:val="005D5455"/>
    <w:rsid w:val="005D56AA"/>
    <w:rsid w:val="005D650F"/>
    <w:rsid w:val="005D78B2"/>
    <w:rsid w:val="005E0DFA"/>
    <w:rsid w:val="005E1BF0"/>
    <w:rsid w:val="005E376B"/>
    <w:rsid w:val="005E522A"/>
    <w:rsid w:val="005E52B1"/>
    <w:rsid w:val="005E678E"/>
    <w:rsid w:val="005E6C02"/>
    <w:rsid w:val="005F2119"/>
    <w:rsid w:val="005F2BF2"/>
    <w:rsid w:val="005F32F6"/>
    <w:rsid w:val="005F34DE"/>
    <w:rsid w:val="005F3A8E"/>
    <w:rsid w:val="005F3EBC"/>
    <w:rsid w:val="005F4812"/>
    <w:rsid w:val="005F4A0C"/>
    <w:rsid w:val="005F572E"/>
    <w:rsid w:val="005F6176"/>
    <w:rsid w:val="005F6EA5"/>
    <w:rsid w:val="005F71A6"/>
    <w:rsid w:val="005F7AC0"/>
    <w:rsid w:val="005F7FAC"/>
    <w:rsid w:val="0060001B"/>
    <w:rsid w:val="00600655"/>
    <w:rsid w:val="00600D6B"/>
    <w:rsid w:val="0060114E"/>
    <w:rsid w:val="00601255"/>
    <w:rsid w:val="00601367"/>
    <w:rsid w:val="00601436"/>
    <w:rsid w:val="00601C1A"/>
    <w:rsid w:val="00601E5A"/>
    <w:rsid w:val="006020AA"/>
    <w:rsid w:val="00602366"/>
    <w:rsid w:val="0060429E"/>
    <w:rsid w:val="00604B98"/>
    <w:rsid w:val="00604CCB"/>
    <w:rsid w:val="006056F4"/>
    <w:rsid w:val="0060605C"/>
    <w:rsid w:val="006061F7"/>
    <w:rsid w:val="0060733A"/>
    <w:rsid w:val="00607B86"/>
    <w:rsid w:val="00607BB5"/>
    <w:rsid w:val="00610570"/>
    <w:rsid w:val="006106B8"/>
    <w:rsid w:val="00610A9C"/>
    <w:rsid w:val="0061112F"/>
    <w:rsid w:val="00611D6C"/>
    <w:rsid w:val="00611FC7"/>
    <w:rsid w:val="006128CC"/>
    <w:rsid w:val="0061319B"/>
    <w:rsid w:val="006144D3"/>
    <w:rsid w:val="006156EA"/>
    <w:rsid w:val="00616309"/>
    <w:rsid w:val="0061740C"/>
    <w:rsid w:val="00617D73"/>
    <w:rsid w:val="00620DA5"/>
    <w:rsid w:val="00621275"/>
    <w:rsid w:val="006220D2"/>
    <w:rsid w:val="006228D8"/>
    <w:rsid w:val="00622AE4"/>
    <w:rsid w:val="00623BEF"/>
    <w:rsid w:val="006244D7"/>
    <w:rsid w:val="006255B3"/>
    <w:rsid w:val="00625ABB"/>
    <w:rsid w:val="00626CEA"/>
    <w:rsid w:val="006271EB"/>
    <w:rsid w:val="00627E90"/>
    <w:rsid w:val="00630555"/>
    <w:rsid w:val="00631FAA"/>
    <w:rsid w:val="00634C3C"/>
    <w:rsid w:val="00634C4F"/>
    <w:rsid w:val="0063531E"/>
    <w:rsid w:val="00637816"/>
    <w:rsid w:val="00640E0C"/>
    <w:rsid w:val="006421FE"/>
    <w:rsid w:val="006427CE"/>
    <w:rsid w:val="00642EE8"/>
    <w:rsid w:val="0064343D"/>
    <w:rsid w:val="006439CA"/>
    <w:rsid w:val="00643BBB"/>
    <w:rsid w:val="00643E85"/>
    <w:rsid w:val="00644308"/>
    <w:rsid w:val="006444BF"/>
    <w:rsid w:val="00644A7B"/>
    <w:rsid w:val="00644C9D"/>
    <w:rsid w:val="0064516C"/>
    <w:rsid w:val="006453F5"/>
    <w:rsid w:val="00645641"/>
    <w:rsid w:val="006460EB"/>
    <w:rsid w:val="00646199"/>
    <w:rsid w:val="006462AE"/>
    <w:rsid w:val="00647428"/>
    <w:rsid w:val="006479F3"/>
    <w:rsid w:val="00650231"/>
    <w:rsid w:val="00650A4B"/>
    <w:rsid w:val="0065114D"/>
    <w:rsid w:val="00651B78"/>
    <w:rsid w:val="00651D88"/>
    <w:rsid w:val="00651FD7"/>
    <w:rsid w:val="00652D2B"/>
    <w:rsid w:val="00653E42"/>
    <w:rsid w:val="006556B0"/>
    <w:rsid w:val="00655BBA"/>
    <w:rsid w:val="00655E64"/>
    <w:rsid w:val="00655F89"/>
    <w:rsid w:val="006562E0"/>
    <w:rsid w:val="00656BC6"/>
    <w:rsid w:val="00660280"/>
    <w:rsid w:val="0066058D"/>
    <w:rsid w:val="006606F9"/>
    <w:rsid w:val="00660AF1"/>
    <w:rsid w:val="00661072"/>
    <w:rsid w:val="0066142E"/>
    <w:rsid w:val="00661582"/>
    <w:rsid w:val="00661745"/>
    <w:rsid w:val="00662D7E"/>
    <w:rsid w:val="0066527B"/>
    <w:rsid w:val="006664AE"/>
    <w:rsid w:val="00667267"/>
    <w:rsid w:val="006674E8"/>
    <w:rsid w:val="00674B3E"/>
    <w:rsid w:val="0067568D"/>
    <w:rsid w:val="00675BCC"/>
    <w:rsid w:val="00676420"/>
    <w:rsid w:val="006767AA"/>
    <w:rsid w:val="00676DA7"/>
    <w:rsid w:val="0067711F"/>
    <w:rsid w:val="006802E7"/>
    <w:rsid w:val="00680438"/>
    <w:rsid w:val="00680569"/>
    <w:rsid w:val="00680B20"/>
    <w:rsid w:val="00680B8C"/>
    <w:rsid w:val="006814B7"/>
    <w:rsid w:val="00682FC5"/>
    <w:rsid w:val="00683403"/>
    <w:rsid w:val="00683F5C"/>
    <w:rsid w:val="00685A56"/>
    <w:rsid w:val="00685FD8"/>
    <w:rsid w:val="006877EC"/>
    <w:rsid w:val="00687A34"/>
    <w:rsid w:val="00687B7D"/>
    <w:rsid w:val="00690A1C"/>
    <w:rsid w:val="00690B0A"/>
    <w:rsid w:val="00691CDC"/>
    <w:rsid w:val="006928F9"/>
    <w:rsid w:val="006929EC"/>
    <w:rsid w:val="00693A70"/>
    <w:rsid w:val="00694176"/>
    <w:rsid w:val="00696DCC"/>
    <w:rsid w:val="006A0146"/>
    <w:rsid w:val="006A049C"/>
    <w:rsid w:val="006A0608"/>
    <w:rsid w:val="006A0C35"/>
    <w:rsid w:val="006A1413"/>
    <w:rsid w:val="006A1D72"/>
    <w:rsid w:val="006A231E"/>
    <w:rsid w:val="006A2803"/>
    <w:rsid w:val="006A2B97"/>
    <w:rsid w:val="006A2E90"/>
    <w:rsid w:val="006A3160"/>
    <w:rsid w:val="006A3C03"/>
    <w:rsid w:val="006A4878"/>
    <w:rsid w:val="006A58E5"/>
    <w:rsid w:val="006A6151"/>
    <w:rsid w:val="006A6E1B"/>
    <w:rsid w:val="006A73A3"/>
    <w:rsid w:val="006A7573"/>
    <w:rsid w:val="006B04B2"/>
    <w:rsid w:val="006B05C0"/>
    <w:rsid w:val="006B133F"/>
    <w:rsid w:val="006B1F24"/>
    <w:rsid w:val="006B2FC8"/>
    <w:rsid w:val="006B37EA"/>
    <w:rsid w:val="006B44D7"/>
    <w:rsid w:val="006B47FD"/>
    <w:rsid w:val="006B71C7"/>
    <w:rsid w:val="006B7DAA"/>
    <w:rsid w:val="006B7DCB"/>
    <w:rsid w:val="006B7F10"/>
    <w:rsid w:val="006C0AEC"/>
    <w:rsid w:val="006C1312"/>
    <w:rsid w:val="006C21A1"/>
    <w:rsid w:val="006C2214"/>
    <w:rsid w:val="006C2F50"/>
    <w:rsid w:val="006C3A79"/>
    <w:rsid w:val="006C4EF3"/>
    <w:rsid w:val="006C528B"/>
    <w:rsid w:val="006C73F3"/>
    <w:rsid w:val="006D0661"/>
    <w:rsid w:val="006D0BD0"/>
    <w:rsid w:val="006D115F"/>
    <w:rsid w:val="006D1EEB"/>
    <w:rsid w:val="006D39B2"/>
    <w:rsid w:val="006D3A61"/>
    <w:rsid w:val="006D54A3"/>
    <w:rsid w:val="006D6712"/>
    <w:rsid w:val="006D7205"/>
    <w:rsid w:val="006D76EA"/>
    <w:rsid w:val="006D7CFE"/>
    <w:rsid w:val="006D7D2D"/>
    <w:rsid w:val="006E0471"/>
    <w:rsid w:val="006E0CFC"/>
    <w:rsid w:val="006E10AB"/>
    <w:rsid w:val="006E3D97"/>
    <w:rsid w:val="006E3E16"/>
    <w:rsid w:val="006E420D"/>
    <w:rsid w:val="006E512C"/>
    <w:rsid w:val="006E59E8"/>
    <w:rsid w:val="006E5B05"/>
    <w:rsid w:val="006E611B"/>
    <w:rsid w:val="006E712F"/>
    <w:rsid w:val="006E76F2"/>
    <w:rsid w:val="006E7C75"/>
    <w:rsid w:val="006F15A0"/>
    <w:rsid w:val="006F1AC0"/>
    <w:rsid w:val="006F27A1"/>
    <w:rsid w:val="006F2C7F"/>
    <w:rsid w:val="006F2DD0"/>
    <w:rsid w:val="006F2E76"/>
    <w:rsid w:val="006F3241"/>
    <w:rsid w:val="006F3596"/>
    <w:rsid w:val="006F40AF"/>
    <w:rsid w:val="006F4A13"/>
    <w:rsid w:val="006F545F"/>
    <w:rsid w:val="006F57EC"/>
    <w:rsid w:val="006F6D12"/>
    <w:rsid w:val="006F75D1"/>
    <w:rsid w:val="007002B6"/>
    <w:rsid w:val="00700F51"/>
    <w:rsid w:val="00701B0E"/>
    <w:rsid w:val="00702400"/>
    <w:rsid w:val="00704013"/>
    <w:rsid w:val="00705478"/>
    <w:rsid w:val="007062C7"/>
    <w:rsid w:val="0070691F"/>
    <w:rsid w:val="00707015"/>
    <w:rsid w:val="00707960"/>
    <w:rsid w:val="00707B8A"/>
    <w:rsid w:val="0071051F"/>
    <w:rsid w:val="0071069F"/>
    <w:rsid w:val="007117EA"/>
    <w:rsid w:val="00712CD0"/>
    <w:rsid w:val="00713415"/>
    <w:rsid w:val="0071481F"/>
    <w:rsid w:val="007148CE"/>
    <w:rsid w:val="00715A05"/>
    <w:rsid w:val="007160CF"/>
    <w:rsid w:val="0071776F"/>
    <w:rsid w:val="00720479"/>
    <w:rsid w:val="00720A6C"/>
    <w:rsid w:val="00721C00"/>
    <w:rsid w:val="00721D8F"/>
    <w:rsid w:val="00721DDA"/>
    <w:rsid w:val="00722324"/>
    <w:rsid w:val="00722D7C"/>
    <w:rsid w:val="007238E3"/>
    <w:rsid w:val="0072402B"/>
    <w:rsid w:val="00724ECF"/>
    <w:rsid w:val="0072572A"/>
    <w:rsid w:val="00725A24"/>
    <w:rsid w:val="007271C8"/>
    <w:rsid w:val="0073110A"/>
    <w:rsid w:val="0073112F"/>
    <w:rsid w:val="0073267F"/>
    <w:rsid w:val="00732B8E"/>
    <w:rsid w:val="00732DA8"/>
    <w:rsid w:val="00733122"/>
    <w:rsid w:val="0073385E"/>
    <w:rsid w:val="00734171"/>
    <w:rsid w:val="007345DC"/>
    <w:rsid w:val="00734A88"/>
    <w:rsid w:val="00736BBA"/>
    <w:rsid w:val="007372D4"/>
    <w:rsid w:val="00740738"/>
    <w:rsid w:val="00741205"/>
    <w:rsid w:val="00741455"/>
    <w:rsid w:val="00742531"/>
    <w:rsid w:val="00742D92"/>
    <w:rsid w:val="00743191"/>
    <w:rsid w:val="00743341"/>
    <w:rsid w:val="007436B2"/>
    <w:rsid w:val="0074411F"/>
    <w:rsid w:val="0074458A"/>
    <w:rsid w:val="00744C9F"/>
    <w:rsid w:val="0074521C"/>
    <w:rsid w:val="00745CE5"/>
    <w:rsid w:val="0074777D"/>
    <w:rsid w:val="0075030D"/>
    <w:rsid w:val="0075033D"/>
    <w:rsid w:val="0075142D"/>
    <w:rsid w:val="007535B5"/>
    <w:rsid w:val="007537A5"/>
    <w:rsid w:val="007538E7"/>
    <w:rsid w:val="00753D9D"/>
    <w:rsid w:val="0075402E"/>
    <w:rsid w:val="0075472F"/>
    <w:rsid w:val="0075565F"/>
    <w:rsid w:val="0076058F"/>
    <w:rsid w:val="00761452"/>
    <w:rsid w:val="0076152B"/>
    <w:rsid w:val="00761530"/>
    <w:rsid w:val="00761A7E"/>
    <w:rsid w:val="0076207F"/>
    <w:rsid w:val="007625FF"/>
    <w:rsid w:val="00762B17"/>
    <w:rsid w:val="00762B8A"/>
    <w:rsid w:val="00763474"/>
    <w:rsid w:val="00763FC3"/>
    <w:rsid w:val="00765304"/>
    <w:rsid w:val="00765FEF"/>
    <w:rsid w:val="00766606"/>
    <w:rsid w:val="007666A4"/>
    <w:rsid w:val="00766A24"/>
    <w:rsid w:val="00767359"/>
    <w:rsid w:val="00767726"/>
    <w:rsid w:val="007679D1"/>
    <w:rsid w:val="007707B5"/>
    <w:rsid w:val="00770E74"/>
    <w:rsid w:val="007719F8"/>
    <w:rsid w:val="00772461"/>
    <w:rsid w:val="00772C27"/>
    <w:rsid w:val="007730B9"/>
    <w:rsid w:val="00773908"/>
    <w:rsid w:val="00773C34"/>
    <w:rsid w:val="0077422B"/>
    <w:rsid w:val="00775444"/>
    <w:rsid w:val="00775A9F"/>
    <w:rsid w:val="007760EC"/>
    <w:rsid w:val="00780188"/>
    <w:rsid w:val="007806C6"/>
    <w:rsid w:val="007806CD"/>
    <w:rsid w:val="00780BA6"/>
    <w:rsid w:val="00780FD8"/>
    <w:rsid w:val="007822F6"/>
    <w:rsid w:val="00782FFF"/>
    <w:rsid w:val="00783A67"/>
    <w:rsid w:val="00784457"/>
    <w:rsid w:val="007848A2"/>
    <w:rsid w:val="00784EBE"/>
    <w:rsid w:val="0078573B"/>
    <w:rsid w:val="007863DB"/>
    <w:rsid w:val="0078647B"/>
    <w:rsid w:val="007873D0"/>
    <w:rsid w:val="00787977"/>
    <w:rsid w:val="007879E4"/>
    <w:rsid w:val="007928B1"/>
    <w:rsid w:val="00792C1A"/>
    <w:rsid w:val="00792FAA"/>
    <w:rsid w:val="007933DA"/>
    <w:rsid w:val="00793BBD"/>
    <w:rsid w:val="00795FB4"/>
    <w:rsid w:val="00797EDB"/>
    <w:rsid w:val="007A02BF"/>
    <w:rsid w:val="007A1115"/>
    <w:rsid w:val="007A1298"/>
    <w:rsid w:val="007A1F71"/>
    <w:rsid w:val="007A1FF8"/>
    <w:rsid w:val="007A2068"/>
    <w:rsid w:val="007A4076"/>
    <w:rsid w:val="007A765E"/>
    <w:rsid w:val="007A7865"/>
    <w:rsid w:val="007B042D"/>
    <w:rsid w:val="007B222D"/>
    <w:rsid w:val="007B2A3F"/>
    <w:rsid w:val="007B2EBC"/>
    <w:rsid w:val="007B396B"/>
    <w:rsid w:val="007B510C"/>
    <w:rsid w:val="007B5279"/>
    <w:rsid w:val="007B5568"/>
    <w:rsid w:val="007B66EE"/>
    <w:rsid w:val="007B6A92"/>
    <w:rsid w:val="007B77CF"/>
    <w:rsid w:val="007B77E5"/>
    <w:rsid w:val="007B79FD"/>
    <w:rsid w:val="007C0350"/>
    <w:rsid w:val="007C075C"/>
    <w:rsid w:val="007C1BF9"/>
    <w:rsid w:val="007C1C75"/>
    <w:rsid w:val="007C1EFC"/>
    <w:rsid w:val="007C35AE"/>
    <w:rsid w:val="007C3A46"/>
    <w:rsid w:val="007C4710"/>
    <w:rsid w:val="007C6363"/>
    <w:rsid w:val="007C6A52"/>
    <w:rsid w:val="007C7C0A"/>
    <w:rsid w:val="007C7E1B"/>
    <w:rsid w:val="007D0854"/>
    <w:rsid w:val="007D0F11"/>
    <w:rsid w:val="007D126B"/>
    <w:rsid w:val="007D1291"/>
    <w:rsid w:val="007D2C4B"/>
    <w:rsid w:val="007D30A5"/>
    <w:rsid w:val="007D37E4"/>
    <w:rsid w:val="007D39D8"/>
    <w:rsid w:val="007D488A"/>
    <w:rsid w:val="007D6FC4"/>
    <w:rsid w:val="007D7AAA"/>
    <w:rsid w:val="007E1093"/>
    <w:rsid w:val="007E3D8B"/>
    <w:rsid w:val="007E4A63"/>
    <w:rsid w:val="007E4E44"/>
    <w:rsid w:val="007E57FB"/>
    <w:rsid w:val="007E603C"/>
    <w:rsid w:val="007E70DE"/>
    <w:rsid w:val="007F0384"/>
    <w:rsid w:val="007F0544"/>
    <w:rsid w:val="007F0F1F"/>
    <w:rsid w:val="007F1242"/>
    <w:rsid w:val="007F1D7F"/>
    <w:rsid w:val="007F1EC4"/>
    <w:rsid w:val="007F213D"/>
    <w:rsid w:val="007F2402"/>
    <w:rsid w:val="007F269C"/>
    <w:rsid w:val="007F30AF"/>
    <w:rsid w:val="007F3583"/>
    <w:rsid w:val="007F39DC"/>
    <w:rsid w:val="007F3DA5"/>
    <w:rsid w:val="007F4094"/>
    <w:rsid w:val="007F71CA"/>
    <w:rsid w:val="007F73B2"/>
    <w:rsid w:val="00800D36"/>
    <w:rsid w:val="008023CB"/>
    <w:rsid w:val="00803807"/>
    <w:rsid w:val="00804610"/>
    <w:rsid w:val="008058F7"/>
    <w:rsid w:val="00806508"/>
    <w:rsid w:val="008069BB"/>
    <w:rsid w:val="00806AC1"/>
    <w:rsid w:val="00806B75"/>
    <w:rsid w:val="008079DD"/>
    <w:rsid w:val="00810379"/>
    <w:rsid w:val="00811EEB"/>
    <w:rsid w:val="00813ED5"/>
    <w:rsid w:val="00815D46"/>
    <w:rsid w:val="00816364"/>
    <w:rsid w:val="00817A10"/>
    <w:rsid w:val="00817ED9"/>
    <w:rsid w:val="008201C6"/>
    <w:rsid w:val="00820345"/>
    <w:rsid w:val="00820437"/>
    <w:rsid w:val="00821D54"/>
    <w:rsid w:val="00823132"/>
    <w:rsid w:val="00824DE2"/>
    <w:rsid w:val="00824ED7"/>
    <w:rsid w:val="00825DE9"/>
    <w:rsid w:val="008262EE"/>
    <w:rsid w:val="008307D5"/>
    <w:rsid w:val="00831AA6"/>
    <w:rsid w:val="00832A63"/>
    <w:rsid w:val="00832D1A"/>
    <w:rsid w:val="00833E5E"/>
    <w:rsid w:val="008342AD"/>
    <w:rsid w:val="008343AD"/>
    <w:rsid w:val="0083518B"/>
    <w:rsid w:val="00835506"/>
    <w:rsid w:val="00835A81"/>
    <w:rsid w:val="00835D20"/>
    <w:rsid w:val="0083600B"/>
    <w:rsid w:val="00836531"/>
    <w:rsid w:val="00837666"/>
    <w:rsid w:val="0083799A"/>
    <w:rsid w:val="008400AC"/>
    <w:rsid w:val="00840FDF"/>
    <w:rsid w:val="00841730"/>
    <w:rsid w:val="00841EAB"/>
    <w:rsid w:val="00842469"/>
    <w:rsid w:val="008430D4"/>
    <w:rsid w:val="0084342D"/>
    <w:rsid w:val="00845758"/>
    <w:rsid w:val="00845967"/>
    <w:rsid w:val="00845F9B"/>
    <w:rsid w:val="008461FA"/>
    <w:rsid w:val="0084731F"/>
    <w:rsid w:val="00850273"/>
    <w:rsid w:val="00850E50"/>
    <w:rsid w:val="00850F9B"/>
    <w:rsid w:val="00851096"/>
    <w:rsid w:val="00851328"/>
    <w:rsid w:val="00852895"/>
    <w:rsid w:val="0085337C"/>
    <w:rsid w:val="00853832"/>
    <w:rsid w:val="00853A51"/>
    <w:rsid w:val="008547C3"/>
    <w:rsid w:val="0085492A"/>
    <w:rsid w:val="00856471"/>
    <w:rsid w:val="008565E2"/>
    <w:rsid w:val="008567BA"/>
    <w:rsid w:val="00860BCA"/>
    <w:rsid w:val="0086167F"/>
    <w:rsid w:val="008619A1"/>
    <w:rsid w:val="0086224C"/>
    <w:rsid w:val="00862714"/>
    <w:rsid w:val="00862E0B"/>
    <w:rsid w:val="00863B86"/>
    <w:rsid w:val="00864349"/>
    <w:rsid w:val="00864F85"/>
    <w:rsid w:val="0086635F"/>
    <w:rsid w:val="00866DC2"/>
    <w:rsid w:val="008678DD"/>
    <w:rsid w:val="00870057"/>
    <w:rsid w:val="0087031F"/>
    <w:rsid w:val="00870F23"/>
    <w:rsid w:val="00871C2A"/>
    <w:rsid w:val="00871E7D"/>
    <w:rsid w:val="00872395"/>
    <w:rsid w:val="00873051"/>
    <w:rsid w:val="00873206"/>
    <w:rsid w:val="00873A78"/>
    <w:rsid w:val="00875591"/>
    <w:rsid w:val="0087591C"/>
    <w:rsid w:val="00875E9D"/>
    <w:rsid w:val="00876C3C"/>
    <w:rsid w:val="00876DA6"/>
    <w:rsid w:val="00877680"/>
    <w:rsid w:val="00877B08"/>
    <w:rsid w:val="00877B27"/>
    <w:rsid w:val="00877FDA"/>
    <w:rsid w:val="00880B1F"/>
    <w:rsid w:val="00880BB9"/>
    <w:rsid w:val="008810D1"/>
    <w:rsid w:val="00881211"/>
    <w:rsid w:val="008823C7"/>
    <w:rsid w:val="00882635"/>
    <w:rsid w:val="00884FC5"/>
    <w:rsid w:val="00885EBE"/>
    <w:rsid w:val="00887417"/>
    <w:rsid w:val="00890D0D"/>
    <w:rsid w:val="008917E2"/>
    <w:rsid w:val="00891872"/>
    <w:rsid w:val="008918FB"/>
    <w:rsid w:val="008927C5"/>
    <w:rsid w:val="008942CA"/>
    <w:rsid w:val="00895D46"/>
    <w:rsid w:val="00895E45"/>
    <w:rsid w:val="00895F0D"/>
    <w:rsid w:val="0089634E"/>
    <w:rsid w:val="00896FCE"/>
    <w:rsid w:val="00897A61"/>
    <w:rsid w:val="008A045D"/>
    <w:rsid w:val="008A0462"/>
    <w:rsid w:val="008A0496"/>
    <w:rsid w:val="008A0540"/>
    <w:rsid w:val="008A0A20"/>
    <w:rsid w:val="008A0F6B"/>
    <w:rsid w:val="008A13B0"/>
    <w:rsid w:val="008A14B0"/>
    <w:rsid w:val="008A2E1B"/>
    <w:rsid w:val="008A2E88"/>
    <w:rsid w:val="008A3921"/>
    <w:rsid w:val="008A447B"/>
    <w:rsid w:val="008A53CE"/>
    <w:rsid w:val="008A694A"/>
    <w:rsid w:val="008A6AD8"/>
    <w:rsid w:val="008B0BBD"/>
    <w:rsid w:val="008B0DE3"/>
    <w:rsid w:val="008B0E41"/>
    <w:rsid w:val="008B0EF4"/>
    <w:rsid w:val="008B1021"/>
    <w:rsid w:val="008B2322"/>
    <w:rsid w:val="008B2DB1"/>
    <w:rsid w:val="008B32A0"/>
    <w:rsid w:val="008B51E7"/>
    <w:rsid w:val="008B5303"/>
    <w:rsid w:val="008B745C"/>
    <w:rsid w:val="008B7D7C"/>
    <w:rsid w:val="008C0011"/>
    <w:rsid w:val="008C0926"/>
    <w:rsid w:val="008C0BAB"/>
    <w:rsid w:val="008C217D"/>
    <w:rsid w:val="008C2CFD"/>
    <w:rsid w:val="008C2E4A"/>
    <w:rsid w:val="008C3AB5"/>
    <w:rsid w:val="008C3EFC"/>
    <w:rsid w:val="008C4ED7"/>
    <w:rsid w:val="008C5AA5"/>
    <w:rsid w:val="008C6EAD"/>
    <w:rsid w:val="008C7116"/>
    <w:rsid w:val="008D0608"/>
    <w:rsid w:val="008D1717"/>
    <w:rsid w:val="008D25E2"/>
    <w:rsid w:val="008D27DF"/>
    <w:rsid w:val="008D3131"/>
    <w:rsid w:val="008D34EC"/>
    <w:rsid w:val="008D4825"/>
    <w:rsid w:val="008D59EE"/>
    <w:rsid w:val="008D6AAD"/>
    <w:rsid w:val="008D6D94"/>
    <w:rsid w:val="008D7052"/>
    <w:rsid w:val="008E00D4"/>
    <w:rsid w:val="008E060D"/>
    <w:rsid w:val="008E0804"/>
    <w:rsid w:val="008E1372"/>
    <w:rsid w:val="008E2161"/>
    <w:rsid w:val="008E393D"/>
    <w:rsid w:val="008E411F"/>
    <w:rsid w:val="008E4A3D"/>
    <w:rsid w:val="008E5D52"/>
    <w:rsid w:val="008E6EE3"/>
    <w:rsid w:val="008E75D3"/>
    <w:rsid w:val="008E7DF7"/>
    <w:rsid w:val="008F0C8F"/>
    <w:rsid w:val="008F112D"/>
    <w:rsid w:val="008F1297"/>
    <w:rsid w:val="008F1562"/>
    <w:rsid w:val="008F2DED"/>
    <w:rsid w:val="008F388D"/>
    <w:rsid w:val="008F5B47"/>
    <w:rsid w:val="008F6162"/>
    <w:rsid w:val="008F62B7"/>
    <w:rsid w:val="008F7556"/>
    <w:rsid w:val="009001DD"/>
    <w:rsid w:val="00900E87"/>
    <w:rsid w:val="009020D8"/>
    <w:rsid w:val="00902DA4"/>
    <w:rsid w:val="00903096"/>
    <w:rsid w:val="00904EDB"/>
    <w:rsid w:val="00905905"/>
    <w:rsid w:val="00905B04"/>
    <w:rsid w:val="0090693F"/>
    <w:rsid w:val="00907477"/>
    <w:rsid w:val="00907959"/>
    <w:rsid w:val="00907A9B"/>
    <w:rsid w:val="00911B8D"/>
    <w:rsid w:val="009131E1"/>
    <w:rsid w:val="00913BD2"/>
    <w:rsid w:val="00913C03"/>
    <w:rsid w:val="0091428B"/>
    <w:rsid w:val="009146F9"/>
    <w:rsid w:val="00915073"/>
    <w:rsid w:val="00915264"/>
    <w:rsid w:val="00917EC1"/>
    <w:rsid w:val="009201F7"/>
    <w:rsid w:val="00921010"/>
    <w:rsid w:val="0092266B"/>
    <w:rsid w:val="0092327E"/>
    <w:rsid w:val="009234A2"/>
    <w:rsid w:val="00923829"/>
    <w:rsid w:val="00923B11"/>
    <w:rsid w:val="00923E61"/>
    <w:rsid w:val="009250CF"/>
    <w:rsid w:val="009252C9"/>
    <w:rsid w:val="00925DCE"/>
    <w:rsid w:val="009263CF"/>
    <w:rsid w:val="00926B4A"/>
    <w:rsid w:val="009276AD"/>
    <w:rsid w:val="00927B4E"/>
    <w:rsid w:val="00930915"/>
    <w:rsid w:val="00931A00"/>
    <w:rsid w:val="009338C9"/>
    <w:rsid w:val="0093471C"/>
    <w:rsid w:val="00934E26"/>
    <w:rsid w:val="00935B85"/>
    <w:rsid w:val="00935CBF"/>
    <w:rsid w:val="00940362"/>
    <w:rsid w:val="00940FF3"/>
    <w:rsid w:val="00941826"/>
    <w:rsid w:val="00941968"/>
    <w:rsid w:val="00941E86"/>
    <w:rsid w:val="009420EE"/>
    <w:rsid w:val="00942431"/>
    <w:rsid w:val="00942491"/>
    <w:rsid w:val="00944F30"/>
    <w:rsid w:val="00945D94"/>
    <w:rsid w:val="00945D9B"/>
    <w:rsid w:val="0094602D"/>
    <w:rsid w:val="00946DF3"/>
    <w:rsid w:val="0094712F"/>
    <w:rsid w:val="0094729B"/>
    <w:rsid w:val="009501F5"/>
    <w:rsid w:val="00950A1F"/>
    <w:rsid w:val="009513C3"/>
    <w:rsid w:val="00951DBD"/>
    <w:rsid w:val="00951DDD"/>
    <w:rsid w:val="009522F5"/>
    <w:rsid w:val="00953227"/>
    <w:rsid w:val="009567E7"/>
    <w:rsid w:val="009573C5"/>
    <w:rsid w:val="00957806"/>
    <w:rsid w:val="00960067"/>
    <w:rsid w:val="00960293"/>
    <w:rsid w:val="00961358"/>
    <w:rsid w:val="009619DE"/>
    <w:rsid w:val="00961BBC"/>
    <w:rsid w:val="00961CF1"/>
    <w:rsid w:val="0096254A"/>
    <w:rsid w:val="00962E14"/>
    <w:rsid w:val="0096386B"/>
    <w:rsid w:val="0096436D"/>
    <w:rsid w:val="009643C3"/>
    <w:rsid w:val="009646FC"/>
    <w:rsid w:val="00964A05"/>
    <w:rsid w:val="00964A92"/>
    <w:rsid w:val="00964BE0"/>
    <w:rsid w:val="00965214"/>
    <w:rsid w:val="00966058"/>
    <w:rsid w:val="0096650F"/>
    <w:rsid w:val="009700CA"/>
    <w:rsid w:val="0097040A"/>
    <w:rsid w:val="009704AD"/>
    <w:rsid w:val="00970685"/>
    <w:rsid w:val="00971372"/>
    <w:rsid w:val="00971665"/>
    <w:rsid w:val="009725FC"/>
    <w:rsid w:val="00972D39"/>
    <w:rsid w:val="0097343B"/>
    <w:rsid w:val="00973A1C"/>
    <w:rsid w:val="009740B5"/>
    <w:rsid w:val="009753A7"/>
    <w:rsid w:val="00975FBA"/>
    <w:rsid w:val="00976091"/>
    <w:rsid w:val="0097640E"/>
    <w:rsid w:val="00976DA8"/>
    <w:rsid w:val="00976E2B"/>
    <w:rsid w:val="009801A9"/>
    <w:rsid w:val="00980AE5"/>
    <w:rsid w:val="00981829"/>
    <w:rsid w:val="00982803"/>
    <w:rsid w:val="0098331C"/>
    <w:rsid w:val="00984566"/>
    <w:rsid w:val="0098465A"/>
    <w:rsid w:val="00984F5B"/>
    <w:rsid w:val="009875AC"/>
    <w:rsid w:val="00987CDF"/>
    <w:rsid w:val="00987D98"/>
    <w:rsid w:val="00990373"/>
    <w:rsid w:val="009905D0"/>
    <w:rsid w:val="00992365"/>
    <w:rsid w:val="00992B26"/>
    <w:rsid w:val="00992E24"/>
    <w:rsid w:val="009938FF"/>
    <w:rsid w:val="00994345"/>
    <w:rsid w:val="00994B1B"/>
    <w:rsid w:val="00995A94"/>
    <w:rsid w:val="00996DFB"/>
    <w:rsid w:val="009976C8"/>
    <w:rsid w:val="00997DA7"/>
    <w:rsid w:val="009A06D9"/>
    <w:rsid w:val="009A1865"/>
    <w:rsid w:val="009A47F0"/>
    <w:rsid w:val="009A5D87"/>
    <w:rsid w:val="009A6A9B"/>
    <w:rsid w:val="009B0063"/>
    <w:rsid w:val="009B0B32"/>
    <w:rsid w:val="009B3886"/>
    <w:rsid w:val="009B3DD1"/>
    <w:rsid w:val="009B43C1"/>
    <w:rsid w:val="009B4C44"/>
    <w:rsid w:val="009B58BF"/>
    <w:rsid w:val="009B5DAD"/>
    <w:rsid w:val="009B6452"/>
    <w:rsid w:val="009B67CA"/>
    <w:rsid w:val="009B6A82"/>
    <w:rsid w:val="009B6CA9"/>
    <w:rsid w:val="009B6F6C"/>
    <w:rsid w:val="009B7CF0"/>
    <w:rsid w:val="009C10D0"/>
    <w:rsid w:val="009C1AF7"/>
    <w:rsid w:val="009C25C9"/>
    <w:rsid w:val="009C2F43"/>
    <w:rsid w:val="009C30F8"/>
    <w:rsid w:val="009C4BBD"/>
    <w:rsid w:val="009C51D1"/>
    <w:rsid w:val="009C6D63"/>
    <w:rsid w:val="009C711A"/>
    <w:rsid w:val="009C798C"/>
    <w:rsid w:val="009C7AEC"/>
    <w:rsid w:val="009C7D4A"/>
    <w:rsid w:val="009C7E6F"/>
    <w:rsid w:val="009D077B"/>
    <w:rsid w:val="009D09AE"/>
    <w:rsid w:val="009D157B"/>
    <w:rsid w:val="009D2132"/>
    <w:rsid w:val="009D3405"/>
    <w:rsid w:val="009D3459"/>
    <w:rsid w:val="009D35AB"/>
    <w:rsid w:val="009D395E"/>
    <w:rsid w:val="009D50CE"/>
    <w:rsid w:val="009D5960"/>
    <w:rsid w:val="009D5975"/>
    <w:rsid w:val="009D6525"/>
    <w:rsid w:val="009D684B"/>
    <w:rsid w:val="009D6C78"/>
    <w:rsid w:val="009D75F3"/>
    <w:rsid w:val="009D7826"/>
    <w:rsid w:val="009D78AF"/>
    <w:rsid w:val="009D7BCB"/>
    <w:rsid w:val="009E0B37"/>
    <w:rsid w:val="009E0C3B"/>
    <w:rsid w:val="009E0F55"/>
    <w:rsid w:val="009E1BB8"/>
    <w:rsid w:val="009E1CB3"/>
    <w:rsid w:val="009E1EB3"/>
    <w:rsid w:val="009E1F1A"/>
    <w:rsid w:val="009E31B3"/>
    <w:rsid w:val="009E3F70"/>
    <w:rsid w:val="009E542D"/>
    <w:rsid w:val="009E558B"/>
    <w:rsid w:val="009E7709"/>
    <w:rsid w:val="009E77F7"/>
    <w:rsid w:val="009E7BBF"/>
    <w:rsid w:val="009F0AC3"/>
    <w:rsid w:val="009F0FEB"/>
    <w:rsid w:val="009F1936"/>
    <w:rsid w:val="009F25B2"/>
    <w:rsid w:val="009F2BF0"/>
    <w:rsid w:val="009F2C23"/>
    <w:rsid w:val="009F3528"/>
    <w:rsid w:val="009F4A36"/>
    <w:rsid w:val="009F4A4E"/>
    <w:rsid w:val="009F5760"/>
    <w:rsid w:val="009F5CA4"/>
    <w:rsid w:val="009F5E79"/>
    <w:rsid w:val="009F63A7"/>
    <w:rsid w:val="009F653D"/>
    <w:rsid w:val="009F72AF"/>
    <w:rsid w:val="009F745F"/>
    <w:rsid w:val="009F7CE5"/>
    <w:rsid w:val="009F7D55"/>
    <w:rsid w:val="00A00AAC"/>
    <w:rsid w:val="00A01D02"/>
    <w:rsid w:val="00A02032"/>
    <w:rsid w:val="00A02E60"/>
    <w:rsid w:val="00A0479E"/>
    <w:rsid w:val="00A0488E"/>
    <w:rsid w:val="00A04975"/>
    <w:rsid w:val="00A04B3A"/>
    <w:rsid w:val="00A05618"/>
    <w:rsid w:val="00A059B8"/>
    <w:rsid w:val="00A061E9"/>
    <w:rsid w:val="00A064E8"/>
    <w:rsid w:val="00A07225"/>
    <w:rsid w:val="00A1069C"/>
    <w:rsid w:val="00A113FC"/>
    <w:rsid w:val="00A116D4"/>
    <w:rsid w:val="00A11711"/>
    <w:rsid w:val="00A119E2"/>
    <w:rsid w:val="00A143DC"/>
    <w:rsid w:val="00A14569"/>
    <w:rsid w:val="00A14F1E"/>
    <w:rsid w:val="00A17224"/>
    <w:rsid w:val="00A175BB"/>
    <w:rsid w:val="00A175D2"/>
    <w:rsid w:val="00A21415"/>
    <w:rsid w:val="00A21C3C"/>
    <w:rsid w:val="00A22C64"/>
    <w:rsid w:val="00A23C21"/>
    <w:rsid w:val="00A24A6B"/>
    <w:rsid w:val="00A24A9F"/>
    <w:rsid w:val="00A25AE4"/>
    <w:rsid w:val="00A263CA"/>
    <w:rsid w:val="00A2641A"/>
    <w:rsid w:val="00A310E8"/>
    <w:rsid w:val="00A3116D"/>
    <w:rsid w:val="00A31461"/>
    <w:rsid w:val="00A314B5"/>
    <w:rsid w:val="00A31C8D"/>
    <w:rsid w:val="00A3262B"/>
    <w:rsid w:val="00A336F3"/>
    <w:rsid w:val="00A33ADE"/>
    <w:rsid w:val="00A33C7C"/>
    <w:rsid w:val="00A34106"/>
    <w:rsid w:val="00A34115"/>
    <w:rsid w:val="00A363B0"/>
    <w:rsid w:val="00A36C39"/>
    <w:rsid w:val="00A3704F"/>
    <w:rsid w:val="00A37B54"/>
    <w:rsid w:val="00A40601"/>
    <w:rsid w:val="00A407BA"/>
    <w:rsid w:val="00A40832"/>
    <w:rsid w:val="00A41B1E"/>
    <w:rsid w:val="00A43F49"/>
    <w:rsid w:val="00A44FA8"/>
    <w:rsid w:val="00A458FF"/>
    <w:rsid w:val="00A45905"/>
    <w:rsid w:val="00A4665F"/>
    <w:rsid w:val="00A47DAC"/>
    <w:rsid w:val="00A507AC"/>
    <w:rsid w:val="00A52A1B"/>
    <w:rsid w:val="00A54142"/>
    <w:rsid w:val="00A54DFC"/>
    <w:rsid w:val="00A55651"/>
    <w:rsid w:val="00A56463"/>
    <w:rsid w:val="00A5646F"/>
    <w:rsid w:val="00A5680B"/>
    <w:rsid w:val="00A56C52"/>
    <w:rsid w:val="00A579E5"/>
    <w:rsid w:val="00A601D7"/>
    <w:rsid w:val="00A6123C"/>
    <w:rsid w:val="00A6208B"/>
    <w:rsid w:val="00A63019"/>
    <w:rsid w:val="00A6309A"/>
    <w:rsid w:val="00A63D1B"/>
    <w:rsid w:val="00A647FD"/>
    <w:rsid w:val="00A64E62"/>
    <w:rsid w:val="00A65C25"/>
    <w:rsid w:val="00A67171"/>
    <w:rsid w:val="00A6783C"/>
    <w:rsid w:val="00A6783D"/>
    <w:rsid w:val="00A72E25"/>
    <w:rsid w:val="00A733E5"/>
    <w:rsid w:val="00A7504C"/>
    <w:rsid w:val="00A77775"/>
    <w:rsid w:val="00A77809"/>
    <w:rsid w:val="00A80108"/>
    <w:rsid w:val="00A80C41"/>
    <w:rsid w:val="00A80FD5"/>
    <w:rsid w:val="00A81317"/>
    <w:rsid w:val="00A838E4"/>
    <w:rsid w:val="00A83CEE"/>
    <w:rsid w:val="00A84243"/>
    <w:rsid w:val="00A849F4"/>
    <w:rsid w:val="00A84A63"/>
    <w:rsid w:val="00A857D6"/>
    <w:rsid w:val="00A86023"/>
    <w:rsid w:val="00A86639"/>
    <w:rsid w:val="00A86CEF"/>
    <w:rsid w:val="00A87402"/>
    <w:rsid w:val="00A877D9"/>
    <w:rsid w:val="00A918E6"/>
    <w:rsid w:val="00A9216D"/>
    <w:rsid w:val="00A939F7"/>
    <w:rsid w:val="00A93C41"/>
    <w:rsid w:val="00A93EF3"/>
    <w:rsid w:val="00A94C4F"/>
    <w:rsid w:val="00A95DD9"/>
    <w:rsid w:val="00A96792"/>
    <w:rsid w:val="00A9707B"/>
    <w:rsid w:val="00A97542"/>
    <w:rsid w:val="00A97964"/>
    <w:rsid w:val="00AA1298"/>
    <w:rsid w:val="00AA2545"/>
    <w:rsid w:val="00AA2BB9"/>
    <w:rsid w:val="00AA3B9F"/>
    <w:rsid w:val="00AA44E3"/>
    <w:rsid w:val="00AA4C69"/>
    <w:rsid w:val="00AA503A"/>
    <w:rsid w:val="00AA58B7"/>
    <w:rsid w:val="00AB00E7"/>
    <w:rsid w:val="00AB08F4"/>
    <w:rsid w:val="00AB0CA8"/>
    <w:rsid w:val="00AB1815"/>
    <w:rsid w:val="00AB2F1A"/>
    <w:rsid w:val="00AB2FD7"/>
    <w:rsid w:val="00AB634E"/>
    <w:rsid w:val="00AB643D"/>
    <w:rsid w:val="00AB6764"/>
    <w:rsid w:val="00AB6B5B"/>
    <w:rsid w:val="00AB79CD"/>
    <w:rsid w:val="00AB7A30"/>
    <w:rsid w:val="00AB7E12"/>
    <w:rsid w:val="00AC0372"/>
    <w:rsid w:val="00AC0672"/>
    <w:rsid w:val="00AC152F"/>
    <w:rsid w:val="00AC15DF"/>
    <w:rsid w:val="00AC1AE1"/>
    <w:rsid w:val="00AC2015"/>
    <w:rsid w:val="00AC31FF"/>
    <w:rsid w:val="00AC3E7F"/>
    <w:rsid w:val="00AC660F"/>
    <w:rsid w:val="00AC6B50"/>
    <w:rsid w:val="00AC6DCE"/>
    <w:rsid w:val="00AC78F7"/>
    <w:rsid w:val="00AC7C7F"/>
    <w:rsid w:val="00AD0E6C"/>
    <w:rsid w:val="00AD10FC"/>
    <w:rsid w:val="00AD1986"/>
    <w:rsid w:val="00AD27B9"/>
    <w:rsid w:val="00AD3546"/>
    <w:rsid w:val="00AD3669"/>
    <w:rsid w:val="00AD3DDC"/>
    <w:rsid w:val="00AD463D"/>
    <w:rsid w:val="00AD51BD"/>
    <w:rsid w:val="00AD5C33"/>
    <w:rsid w:val="00AD6CF3"/>
    <w:rsid w:val="00AD7024"/>
    <w:rsid w:val="00AD70AA"/>
    <w:rsid w:val="00AD7854"/>
    <w:rsid w:val="00AE12D4"/>
    <w:rsid w:val="00AE170D"/>
    <w:rsid w:val="00AE195E"/>
    <w:rsid w:val="00AE221C"/>
    <w:rsid w:val="00AE3051"/>
    <w:rsid w:val="00AE3290"/>
    <w:rsid w:val="00AE33AE"/>
    <w:rsid w:val="00AE372A"/>
    <w:rsid w:val="00AE3B5D"/>
    <w:rsid w:val="00AE4760"/>
    <w:rsid w:val="00AE584B"/>
    <w:rsid w:val="00AE6086"/>
    <w:rsid w:val="00AE60F7"/>
    <w:rsid w:val="00AE7F6D"/>
    <w:rsid w:val="00AE7FD5"/>
    <w:rsid w:val="00AF0296"/>
    <w:rsid w:val="00AF0ED3"/>
    <w:rsid w:val="00AF1595"/>
    <w:rsid w:val="00AF20DB"/>
    <w:rsid w:val="00AF2218"/>
    <w:rsid w:val="00AF226F"/>
    <w:rsid w:val="00AF230C"/>
    <w:rsid w:val="00AF24CE"/>
    <w:rsid w:val="00AF2705"/>
    <w:rsid w:val="00AF2A86"/>
    <w:rsid w:val="00AF2D4D"/>
    <w:rsid w:val="00AF2F51"/>
    <w:rsid w:val="00AF3618"/>
    <w:rsid w:val="00AF377D"/>
    <w:rsid w:val="00AF4D86"/>
    <w:rsid w:val="00AF66DF"/>
    <w:rsid w:val="00AF7182"/>
    <w:rsid w:val="00AF79B5"/>
    <w:rsid w:val="00B00352"/>
    <w:rsid w:val="00B004E1"/>
    <w:rsid w:val="00B009A0"/>
    <w:rsid w:val="00B00A7B"/>
    <w:rsid w:val="00B01846"/>
    <w:rsid w:val="00B02217"/>
    <w:rsid w:val="00B03AC3"/>
    <w:rsid w:val="00B04A46"/>
    <w:rsid w:val="00B055E4"/>
    <w:rsid w:val="00B0608D"/>
    <w:rsid w:val="00B0642C"/>
    <w:rsid w:val="00B069B4"/>
    <w:rsid w:val="00B0790C"/>
    <w:rsid w:val="00B101CE"/>
    <w:rsid w:val="00B10541"/>
    <w:rsid w:val="00B1154A"/>
    <w:rsid w:val="00B11F6E"/>
    <w:rsid w:val="00B12648"/>
    <w:rsid w:val="00B12704"/>
    <w:rsid w:val="00B14060"/>
    <w:rsid w:val="00B141F3"/>
    <w:rsid w:val="00B1435B"/>
    <w:rsid w:val="00B14523"/>
    <w:rsid w:val="00B16972"/>
    <w:rsid w:val="00B17A23"/>
    <w:rsid w:val="00B17DAA"/>
    <w:rsid w:val="00B2013D"/>
    <w:rsid w:val="00B20BFB"/>
    <w:rsid w:val="00B210C0"/>
    <w:rsid w:val="00B214C6"/>
    <w:rsid w:val="00B21CE6"/>
    <w:rsid w:val="00B21E9F"/>
    <w:rsid w:val="00B223D5"/>
    <w:rsid w:val="00B22A2A"/>
    <w:rsid w:val="00B24E98"/>
    <w:rsid w:val="00B256E6"/>
    <w:rsid w:val="00B26A86"/>
    <w:rsid w:val="00B2745E"/>
    <w:rsid w:val="00B27820"/>
    <w:rsid w:val="00B30BB7"/>
    <w:rsid w:val="00B30FE9"/>
    <w:rsid w:val="00B31117"/>
    <w:rsid w:val="00B31920"/>
    <w:rsid w:val="00B31F9D"/>
    <w:rsid w:val="00B32117"/>
    <w:rsid w:val="00B336EA"/>
    <w:rsid w:val="00B337E3"/>
    <w:rsid w:val="00B33A8D"/>
    <w:rsid w:val="00B34DD9"/>
    <w:rsid w:val="00B34FBC"/>
    <w:rsid w:val="00B3526F"/>
    <w:rsid w:val="00B35302"/>
    <w:rsid w:val="00B3547A"/>
    <w:rsid w:val="00B37153"/>
    <w:rsid w:val="00B37E54"/>
    <w:rsid w:val="00B4070B"/>
    <w:rsid w:val="00B4070D"/>
    <w:rsid w:val="00B40F08"/>
    <w:rsid w:val="00B4218D"/>
    <w:rsid w:val="00B424BF"/>
    <w:rsid w:val="00B4404E"/>
    <w:rsid w:val="00B4423E"/>
    <w:rsid w:val="00B44ED9"/>
    <w:rsid w:val="00B45949"/>
    <w:rsid w:val="00B4697D"/>
    <w:rsid w:val="00B53F97"/>
    <w:rsid w:val="00B54506"/>
    <w:rsid w:val="00B55833"/>
    <w:rsid w:val="00B558DD"/>
    <w:rsid w:val="00B56B1C"/>
    <w:rsid w:val="00B57379"/>
    <w:rsid w:val="00B60833"/>
    <w:rsid w:val="00B60E2A"/>
    <w:rsid w:val="00B61DD9"/>
    <w:rsid w:val="00B647F0"/>
    <w:rsid w:val="00B65708"/>
    <w:rsid w:val="00B65C8A"/>
    <w:rsid w:val="00B65D8D"/>
    <w:rsid w:val="00B66164"/>
    <w:rsid w:val="00B66A98"/>
    <w:rsid w:val="00B66CE2"/>
    <w:rsid w:val="00B6729B"/>
    <w:rsid w:val="00B71741"/>
    <w:rsid w:val="00B719A4"/>
    <w:rsid w:val="00B71F4D"/>
    <w:rsid w:val="00B728F0"/>
    <w:rsid w:val="00B72D77"/>
    <w:rsid w:val="00B736BC"/>
    <w:rsid w:val="00B73FEA"/>
    <w:rsid w:val="00B74EF7"/>
    <w:rsid w:val="00B75AB4"/>
    <w:rsid w:val="00B76EF3"/>
    <w:rsid w:val="00B81551"/>
    <w:rsid w:val="00B81F13"/>
    <w:rsid w:val="00B8263A"/>
    <w:rsid w:val="00B82A88"/>
    <w:rsid w:val="00B8319C"/>
    <w:rsid w:val="00B835E8"/>
    <w:rsid w:val="00B83936"/>
    <w:rsid w:val="00B83C1A"/>
    <w:rsid w:val="00B844CA"/>
    <w:rsid w:val="00B8483F"/>
    <w:rsid w:val="00B8491D"/>
    <w:rsid w:val="00B858DA"/>
    <w:rsid w:val="00B86870"/>
    <w:rsid w:val="00B86F83"/>
    <w:rsid w:val="00B87477"/>
    <w:rsid w:val="00B91E55"/>
    <w:rsid w:val="00B925A6"/>
    <w:rsid w:val="00B92EDC"/>
    <w:rsid w:val="00B93BC0"/>
    <w:rsid w:val="00B9476A"/>
    <w:rsid w:val="00B948CA"/>
    <w:rsid w:val="00B94A2A"/>
    <w:rsid w:val="00B94AF0"/>
    <w:rsid w:val="00B94B7E"/>
    <w:rsid w:val="00B95E04"/>
    <w:rsid w:val="00B95F2C"/>
    <w:rsid w:val="00B96330"/>
    <w:rsid w:val="00BA0BD9"/>
    <w:rsid w:val="00BA23AE"/>
    <w:rsid w:val="00BA2505"/>
    <w:rsid w:val="00BA2723"/>
    <w:rsid w:val="00BA30B7"/>
    <w:rsid w:val="00BA3A42"/>
    <w:rsid w:val="00BA3BE8"/>
    <w:rsid w:val="00BA4DE7"/>
    <w:rsid w:val="00BA59D2"/>
    <w:rsid w:val="00BB04E4"/>
    <w:rsid w:val="00BB0FFB"/>
    <w:rsid w:val="00BB1012"/>
    <w:rsid w:val="00BB1968"/>
    <w:rsid w:val="00BB4571"/>
    <w:rsid w:val="00BB5064"/>
    <w:rsid w:val="00BB605F"/>
    <w:rsid w:val="00BB743A"/>
    <w:rsid w:val="00BB78E7"/>
    <w:rsid w:val="00BC04B6"/>
    <w:rsid w:val="00BC1E1C"/>
    <w:rsid w:val="00BC2EDE"/>
    <w:rsid w:val="00BC32F1"/>
    <w:rsid w:val="00BC3EE3"/>
    <w:rsid w:val="00BC43F4"/>
    <w:rsid w:val="00BC441B"/>
    <w:rsid w:val="00BC4D80"/>
    <w:rsid w:val="00BC558C"/>
    <w:rsid w:val="00BC59FC"/>
    <w:rsid w:val="00BC67D9"/>
    <w:rsid w:val="00BC73CE"/>
    <w:rsid w:val="00BC7C16"/>
    <w:rsid w:val="00BD0048"/>
    <w:rsid w:val="00BD18D3"/>
    <w:rsid w:val="00BD1F0B"/>
    <w:rsid w:val="00BD2186"/>
    <w:rsid w:val="00BD2F05"/>
    <w:rsid w:val="00BD3147"/>
    <w:rsid w:val="00BD3E14"/>
    <w:rsid w:val="00BD3F89"/>
    <w:rsid w:val="00BD52E2"/>
    <w:rsid w:val="00BD5C50"/>
    <w:rsid w:val="00BD7B77"/>
    <w:rsid w:val="00BD7DE1"/>
    <w:rsid w:val="00BE076E"/>
    <w:rsid w:val="00BE0EB3"/>
    <w:rsid w:val="00BE1268"/>
    <w:rsid w:val="00BE224F"/>
    <w:rsid w:val="00BE2B0F"/>
    <w:rsid w:val="00BE3821"/>
    <w:rsid w:val="00BE3DA6"/>
    <w:rsid w:val="00BE4423"/>
    <w:rsid w:val="00BE49A4"/>
    <w:rsid w:val="00BE4FAF"/>
    <w:rsid w:val="00BF08D7"/>
    <w:rsid w:val="00BF333F"/>
    <w:rsid w:val="00BF3377"/>
    <w:rsid w:val="00BF455B"/>
    <w:rsid w:val="00BF4C5D"/>
    <w:rsid w:val="00BF5751"/>
    <w:rsid w:val="00BF5EF6"/>
    <w:rsid w:val="00BF6415"/>
    <w:rsid w:val="00C00004"/>
    <w:rsid w:val="00C0010F"/>
    <w:rsid w:val="00C011E3"/>
    <w:rsid w:val="00C02A9D"/>
    <w:rsid w:val="00C02EFF"/>
    <w:rsid w:val="00C0312B"/>
    <w:rsid w:val="00C05D6B"/>
    <w:rsid w:val="00C05ED5"/>
    <w:rsid w:val="00C06A69"/>
    <w:rsid w:val="00C12D74"/>
    <w:rsid w:val="00C1312E"/>
    <w:rsid w:val="00C13CCC"/>
    <w:rsid w:val="00C15F5B"/>
    <w:rsid w:val="00C16517"/>
    <w:rsid w:val="00C16756"/>
    <w:rsid w:val="00C167C4"/>
    <w:rsid w:val="00C170D8"/>
    <w:rsid w:val="00C1761B"/>
    <w:rsid w:val="00C17F08"/>
    <w:rsid w:val="00C20631"/>
    <w:rsid w:val="00C207A8"/>
    <w:rsid w:val="00C2147A"/>
    <w:rsid w:val="00C219B4"/>
    <w:rsid w:val="00C2200E"/>
    <w:rsid w:val="00C23396"/>
    <w:rsid w:val="00C23BB9"/>
    <w:rsid w:val="00C244CA"/>
    <w:rsid w:val="00C249D4"/>
    <w:rsid w:val="00C252DB"/>
    <w:rsid w:val="00C2555E"/>
    <w:rsid w:val="00C26276"/>
    <w:rsid w:val="00C263B3"/>
    <w:rsid w:val="00C264C5"/>
    <w:rsid w:val="00C26A58"/>
    <w:rsid w:val="00C27541"/>
    <w:rsid w:val="00C27877"/>
    <w:rsid w:val="00C3125E"/>
    <w:rsid w:val="00C319D9"/>
    <w:rsid w:val="00C3232E"/>
    <w:rsid w:val="00C32D08"/>
    <w:rsid w:val="00C33368"/>
    <w:rsid w:val="00C34441"/>
    <w:rsid w:val="00C34550"/>
    <w:rsid w:val="00C35AF7"/>
    <w:rsid w:val="00C3682E"/>
    <w:rsid w:val="00C37155"/>
    <w:rsid w:val="00C4032D"/>
    <w:rsid w:val="00C40537"/>
    <w:rsid w:val="00C41034"/>
    <w:rsid w:val="00C41D71"/>
    <w:rsid w:val="00C41F96"/>
    <w:rsid w:val="00C42447"/>
    <w:rsid w:val="00C42E1D"/>
    <w:rsid w:val="00C43046"/>
    <w:rsid w:val="00C43758"/>
    <w:rsid w:val="00C43FF2"/>
    <w:rsid w:val="00C445A9"/>
    <w:rsid w:val="00C44A6C"/>
    <w:rsid w:val="00C45507"/>
    <w:rsid w:val="00C45CCF"/>
    <w:rsid w:val="00C47177"/>
    <w:rsid w:val="00C47502"/>
    <w:rsid w:val="00C50C94"/>
    <w:rsid w:val="00C5107E"/>
    <w:rsid w:val="00C517CC"/>
    <w:rsid w:val="00C521FC"/>
    <w:rsid w:val="00C52D11"/>
    <w:rsid w:val="00C547FE"/>
    <w:rsid w:val="00C54DB9"/>
    <w:rsid w:val="00C5576F"/>
    <w:rsid w:val="00C55C82"/>
    <w:rsid w:val="00C562D3"/>
    <w:rsid w:val="00C56478"/>
    <w:rsid w:val="00C56EA2"/>
    <w:rsid w:val="00C57F9D"/>
    <w:rsid w:val="00C60450"/>
    <w:rsid w:val="00C61A1C"/>
    <w:rsid w:val="00C61BB0"/>
    <w:rsid w:val="00C6241F"/>
    <w:rsid w:val="00C628F3"/>
    <w:rsid w:val="00C63777"/>
    <w:rsid w:val="00C63B7A"/>
    <w:rsid w:val="00C64332"/>
    <w:rsid w:val="00C644DE"/>
    <w:rsid w:val="00C644FA"/>
    <w:rsid w:val="00C649D7"/>
    <w:rsid w:val="00C657BA"/>
    <w:rsid w:val="00C65AF8"/>
    <w:rsid w:val="00C65BC8"/>
    <w:rsid w:val="00C66B35"/>
    <w:rsid w:val="00C67CD4"/>
    <w:rsid w:val="00C7257C"/>
    <w:rsid w:val="00C72E27"/>
    <w:rsid w:val="00C734AA"/>
    <w:rsid w:val="00C73F7A"/>
    <w:rsid w:val="00C74040"/>
    <w:rsid w:val="00C742D7"/>
    <w:rsid w:val="00C74A89"/>
    <w:rsid w:val="00C7588B"/>
    <w:rsid w:val="00C758AB"/>
    <w:rsid w:val="00C800BA"/>
    <w:rsid w:val="00C802AD"/>
    <w:rsid w:val="00C8047A"/>
    <w:rsid w:val="00C80FE0"/>
    <w:rsid w:val="00C82B4A"/>
    <w:rsid w:val="00C84335"/>
    <w:rsid w:val="00C848F6"/>
    <w:rsid w:val="00C8676F"/>
    <w:rsid w:val="00C86F90"/>
    <w:rsid w:val="00C87340"/>
    <w:rsid w:val="00C8735B"/>
    <w:rsid w:val="00C87605"/>
    <w:rsid w:val="00C87F6A"/>
    <w:rsid w:val="00C9010B"/>
    <w:rsid w:val="00C90CC3"/>
    <w:rsid w:val="00C92639"/>
    <w:rsid w:val="00C932B9"/>
    <w:rsid w:val="00C95870"/>
    <w:rsid w:val="00C963D2"/>
    <w:rsid w:val="00C96672"/>
    <w:rsid w:val="00CA0246"/>
    <w:rsid w:val="00CA0B33"/>
    <w:rsid w:val="00CA0BC7"/>
    <w:rsid w:val="00CA0D6A"/>
    <w:rsid w:val="00CA0EA5"/>
    <w:rsid w:val="00CA119C"/>
    <w:rsid w:val="00CA1470"/>
    <w:rsid w:val="00CA2E51"/>
    <w:rsid w:val="00CA455C"/>
    <w:rsid w:val="00CA5620"/>
    <w:rsid w:val="00CA5A85"/>
    <w:rsid w:val="00CA5FAD"/>
    <w:rsid w:val="00CA64D7"/>
    <w:rsid w:val="00CA6973"/>
    <w:rsid w:val="00CA6F2D"/>
    <w:rsid w:val="00CA6FE4"/>
    <w:rsid w:val="00CA727A"/>
    <w:rsid w:val="00CA74C9"/>
    <w:rsid w:val="00CB0B22"/>
    <w:rsid w:val="00CB127C"/>
    <w:rsid w:val="00CB17B7"/>
    <w:rsid w:val="00CB1A1E"/>
    <w:rsid w:val="00CB1D30"/>
    <w:rsid w:val="00CB2C2F"/>
    <w:rsid w:val="00CB384D"/>
    <w:rsid w:val="00CB4D1B"/>
    <w:rsid w:val="00CB56BB"/>
    <w:rsid w:val="00CB7EF9"/>
    <w:rsid w:val="00CC0A05"/>
    <w:rsid w:val="00CC2286"/>
    <w:rsid w:val="00CC2D61"/>
    <w:rsid w:val="00CC30B7"/>
    <w:rsid w:val="00CC3534"/>
    <w:rsid w:val="00CC3685"/>
    <w:rsid w:val="00CC3902"/>
    <w:rsid w:val="00CC3EAE"/>
    <w:rsid w:val="00CC5832"/>
    <w:rsid w:val="00CC60C8"/>
    <w:rsid w:val="00CD26BF"/>
    <w:rsid w:val="00CD2965"/>
    <w:rsid w:val="00CD2A1F"/>
    <w:rsid w:val="00CD2C76"/>
    <w:rsid w:val="00CD39C8"/>
    <w:rsid w:val="00CD3A07"/>
    <w:rsid w:val="00CD4115"/>
    <w:rsid w:val="00CD49B3"/>
    <w:rsid w:val="00CD4A5B"/>
    <w:rsid w:val="00CD528B"/>
    <w:rsid w:val="00CD6CD6"/>
    <w:rsid w:val="00CE14CA"/>
    <w:rsid w:val="00CE1634"/>
    <w:rsid w:val="00CE1EF9"/>
    <w:rsid w:val="00CE208C"/>
    <w:rsid w:val="00CE2596"/>
    <w:rsid w:val="00CE3B27"/>
    <w:rsid w:val="00CE3FF5"/>
    <w:rsid w:val="00CE558A"/>
    <w:rsid w:val="00CE5C63"/>
    <w:rsid w:val="00CE6604"/>
    <w:rsid w:val="00CE6EE4"/>
    <w:rsid w:val="00CF069A"/>
    <w:rsid w:val="00CF22E6"/>
    <w:rsid w:val="00CF30B3"/>
    <w:rsid w:val="00CF35B2"/>
    <w:rsid w:val="00CF35F3"/>
    <w:rsid w:val="00CF43A3"/>
    <w:rsid w:val="00CF50DD"/>
    <w:rsid w:val="00CF5C30"/>
    <w:rsid w:val="00CF6B82"/>
    <w:rsid w:val="00CF6BD8"/>
    <w:rsid w:val="00CF781B"/>
    <w:rsid w:val="00CF7E0A"/>
    <w:rsid w:val="00CF7EB7"/>
    <w:rsid w:val="00CF7F01"/>
    <w:rsid w:val="00D00160"/>
    <w:rsid w:val="00D00B55"/>
    <w:rsid w:val="00D00BEF"/>
    <w:rsid w:val="00D018B5"/>
    <w:rsid w:val="00D01B9B"/>
    <w:rsid w:val="00D01CC9"/>
    <w:rsid w:val="00D0259C"/>
    <w:rsid w:val="00D0312C"/>
    <w:rsid w:val="00D031AB"/>
    <w:rsid w:val="00D035BD"/>
    <w:rsid w:val="00D03849"/>
    <w:rsid w:val="00D03DE4"/>
    <w:rsid w:val="00D049D5"/>
    <w:rsid w:val="00D04A96"/>
    <w:rsid w:val="00D04AB5"/>
    <w:rsid w:val="00D05021"/>
    <w:rsid w:val="00D055AF"/>
    <w:rsid w:val="00D066B6"/>
    <w:rsid w:val="00D06A72"/>
    <w:rsid w:val="00D06FD4"/>
    <w:rsid w:val="00D07D6B"/>
    <w:rsid w:val="00D10084"/>
    <w:rsid w:val="00D1012F"/>
    <w:rsid w:val="00D10290"/>
    <w:rsid w:val="00D12162"/>
    <w:rsid w:val="00D12946"/>
    <w:rsid w:val="00D132C1"/>
    <w:rsid w:val="00D13441"/>
    <w:rsid w:val="00D14204"/>
    <w:rsid w:val="00D14342"/>
    <w:rsid w:val="00D154CD"/>
    <w:rsid w:val="00D15F51"/>
    <w:rsid w:val="00D15FC5"/>
    <w:rsid w:val="00D16CB6"/>
    <w:rsid w:val="00D16F15"/>
    <w:rsid w:val="00D1765B"/>
    <w:rsid w:val="00D17E52"/>
    <w:rsid w:val="00D20151"/>
    <w:rsid w:val="00D20354"/>
    <w:rsid w:val="00D209EC"/>
    <w:rsid w:val="00D20A6B"/>
    <w:rsid w:val="00D21245"/>
    <w:rsid w:val="00D21AF2"/>
    <w:rsid w:val="00D22326"/>
    <w:rsid w:val="00D227A8"/>
    <w:rsid w:val="00D22CBC"/>
    <w:rsid w:val="00D2326E"/>
    <w:rsid w:val="00D2392A"/>
    <w:rsid w:val="00D23C84"/>
    <w:rsid w:val="00D2540A"/>
    <w:rsid w:val="00D254AD"/>
    <w:rsid w:val="00D254CD"/>
    <w:rsid w:val="00D26943"/>
    <w:rsid w:val="00D26C9C"/>
    <w:rsid w:val="00D271EB"/>
    <w:rsid w:val="00D27350"/>
    <w:rsid w:val="00D309A0"/>
    <w:rsid w:val="00D32549"/>
    <w:rsid w:val="00D3284B"/>
    <w:rsid w:val="00D328F1"/>
    <w:rsid w:val="00D33C06"/>
    <w:rsid w:val="00D3405E"/>
    <w:rsid w:val="00D343B3"/>
    <w:rsid w:val="00D350D9"/>
    <w:rsid w:val="00D35AD0"/>
    <w:rsid w:val="00D35E13"/>
    <w:rsid w:val="00D36214"/>
    <w:rsid w:val="00D37B24"/>
    <w:rsid w:val="00D40505"/>
    <w:rsid w:val="00D40DF2"/>
    <w:rsid w:val="00D4123E"/>
    <w:rsid w:val="00D4129D"/>
    <w:rsid w:val="00D42250"/>
    <w:rsid w:val="00D43982"/>
    <w:rsid w:val="00D43EA0"/>
    <w:rsid w:val="00D4580E"/>
    <w:rsid w:val="00D46935"/>
    <w:rsid w:val="00D469D5"/>
    <w:rsid w:val="00D46FA4"/>
    <w:rsid w:val="00D51189"/>
    <w:rsid w:val="00D529F5"/>
    <w:rsid w:val="00D5379F"/>
    <w:rsid w:val="00D53800"/>
    <w:rsid w:val="00D53D4C"/>
    <w:rsid w:val="00D55779"/>
    <w:rsid w:val="00D55FF0"/>
    <w:rsid w:val="00D5605E"/>
    <w:rsid w:val="00D56C1B"/>
    <w:rsid w:val="00D57E91"/>
    <w:rsid w:val="00D6071C"/>
    <w:rsid w:val="00D6222E"/>
    <w:rsid w:val="00D62B94"/>
    <w:rsid w:val="00D62C1B"/>
    <w:rsid w:val="00D63432"/>
    <w:rsid w:val="00D63916"/>
    <w:rsid w:val="00D64003"/>
    <w:rsid w:val="00D64381"/>
    <w:rsid w:val="00D643EB"/>
    <w:rsid w:val="00D655AC"/>
    <w:rsid w:val="00D65AD2"/>
    <w:rsid w:val="00D65BD0"/>
    <w:rsid w:val="00D65D96"/>
    <w:rsid w:val="00D6615E"/>
    <w:rsid w:val="00D665DD"/>
    <w:rsid w:val="00D670CB"/>
    <w:rsid w:val="00D67BD1"/>
    <w:rsid w:val="00D70919"/>
    <w:rsid w:val="00D709A1"/>
    <w:rsid w:val="00D71239"/>
    <w:rsid w:val="00D7153A"/>
    <w:rsid w:val="00D73C70"/>
    <w:rsid w:val="00D73D5C"/>
    <w:rsid w:val="00D74493"/>
    <w:rsid w:val="00D75336"/>
    <w:rsid w:val="00D75ECC"/>
    <w:rsid w:val="00D76E0D"/>
    <w:rsid w:val="00D812AE"/>
    <w:rsid w:val="00D81317"/>
    <w:rsid w:val="00D8171A"/>
    <w:rsid w:val="00D81968"/>
    <w:rsid w:val="00D81C37"/>
    <w:rsid w:val="00D82CD3"/>
    <w:rsid w:val="00D836C1"/>
    <w:rsid w:val="00D84B6D"/>
    <w:rsid w:val="00D85008"/>
    <w:rsid w:val="00D854F6"/>
    <w:rsid w:val="00D86650"/>
    <w:rsid w:val="00D86712"/>
    <w:rsid w:val="00D86D1D"/>
    <w:rsid w:val="00D87205"/>
    <w:rsid w:val="00D9100D"/>
    <w:rsid w:val="00D926D9"/>
    <w:rsid w:val="00D9305C"/>
    <w:rsid w:val="00D9319A"/>
    <w:rsid w:val="00D93CB9"/>
    <w:rsid w:val="00D94203"/>
    <w:rsid w:val="00D9440B"/>
    <w:rsid w:val="00D94C63"/>
    <w:rsid w:val="00D94FF3"/>
    <w:rsid w:val="00D95588"/>
    <w:rsid w:val="00D957F3"/>
    <w:rsid w:val="00D95A6A"/>
    <w:rsid w:val="00D96690"/>
    <w:rsid w:val="00D972DC"/>
    <w:rsid w:val="00D97C1F"/>
    <w:rsid w:val="00DA0563"/>
    <w:rsid w:val="00DA0DF5"/>
    <w:rsid w:val="00DA1181"/>
    <w:rsid w:val="00DA3913"/>
    <w:rsid w:val="00DA4F97"/>
    <w:rsid w:val="00DA5172"/>
    <w:rsid w:val="00DA5795"/>
    <w:rsid w:val="00DA5D90"/>
    <w:rsid w:val="00DA7AC6"/>
    <w:rsid w:val="00DB4522"/>
    <w:rsid w:val="00DB5E45"/>
    <w:rsid w:val="00DB6B53"/>
    <w:rsid w:val="00DB6D00"/>
    <w:rsid w:val="00DB6FD1"/>
    <w:rsid w:val="00DB72D3"/>
    <w:rsid w:val="00DB7B53"/>
    <w:rsid w:val="00DC0088"/>
    <w:rsid w:val="00DC073A"/>
    <w:rsid w:val="00DC0AEE"/>
    <w:rsid w:val="00DC1A6B"/>
    <w:rsid w:val="00DC23FA"/>
    <w:rsid w:val="00DC33A1"/>
    <w:rsid w:val="00DC446A"/>
    <w:rsid w:val="00DC4612"/>
    <w:rsid w:val="00DC51F0"/>
    <w:rsid w:val="00DC65F0"/>
    <w:rsid w:val="00DC6BB9"/>
    <w:rsid w:val="00DD1ACF"/>
    <w:rsid w:val="00DD3CFF"/>
    <w:rsid w:val="00DD4AC9"/>
    <w:rsid w:val="00DD6717"/>
    <w:rsid w:val="00DD77C4"/>
    <w:rsid w:val="00DE01CC"/>
    <w:rsid w:val="00DE0427"/>
    <w:rsid w:val="00DE055D"/>
    <w:rsid w:val="00DE07AF"/>
    <w:rsid w:val="00DE108C"/>
    <w:rsid w:val="00DE1246"/>
    <w:rsid w:val="00DE14CE"/>
    <w:rsid w:val="00DE2552"/>
    <w:rsid w:val="00DE26B7"/>
    <w:rsid w:val="00DE2DE3"/>
    <w:rsid w:val="00DE37B3"/>
    <w:rsid w:val="00DE4F5A"/>
    <w:rsid w:val="00DE5CDB"/>
    <w:rsid w:val="00DE5E3A"/>
    <w:rsid w:val="00DE6358"/>
    <w:rsid w:val="00DE691B"/>
    <w:rsid w:val="00DE6B63"/>
    <w:rsid w:val="00DE73BE"/>
    <w:rsid w:val="00DE73D8"/>
    <w:rsid w:val="00DE7F37"/>
    <w:rsid w:val="00DF00FA"/>
    <w:rsid w:val="00DF0474"/>
    <w:rsid w:val="00DF248D"/>
    <w:rsid w:val="00DF326C"/>
    <w:rsid w:val="00DF3EA4"/>
    <w:rsid w:val="00DF4733"/>
    <w:rsid w:val="00DF47B8"/>
    <w:rsid w:val="00DF569D"/>
    <w:rsid w:val="00DF5CDD"/>
    <w:rsid w:val="00DF7E0B"/>
    <w:rsid w:val="00E0030D"/>
    <w:rsid w:val="00E009FE"/>
    <w:rsid w:val="00E012E5"/>
    <w:rsid w:val="00E01C0E"/>
    <w:rsid w:val="00E02669"/>
    <w:rsid w:val="00E037CA"/>
    <w:rsid w:val="00E0457D"/>
    <w:rsid w:val="00E0513F"/>
    <w:rsid w:val="00E0559C"/>
    <w:rsid w:val="00E0644A"/>
    <w:rsid w:val="00E06A7F"/>
    <w:rsid w:val="00E07863"/>
    <w:rsid w:val="00E07C81"/>
    <w:rsid w:val="00E10596"/>
    <w:rsid w:val="00E11208"/>
    <w:rsid w:val="00E120E3"/>
    <w:rsid w:val="00E12593"/>
    <w:rsid w:val="00E132C9"/>
    <w:rsid w:val="00E1367F"/>
    <w:rsid w:val="00E13D20"/>
    <w:rsid w:val="00E144DA"/>
    <w:rsid w:val="00E15565"/>
    <w:rsid w:val="00E16162"/>
    <w:rsid w:val="00E1697D"/>
    <w:rsid w:val="00E17230"/>
    <w:rsid w:val="00E175E1"/>
    <w:rsid w:val="00E20438"/>
    <w:rsid w:val="00E206C8"/>
    <w:rsid w:val="00E2119F"/>
    <w:rsid w:val="00E22DC7"/>
    <w:rsid w:val="00E23169"/>
    <w:rsid w:val="00E2381F"/>
    <w:rsid w:val="00E23A32"/>
    <w:rsid w:val="00E245CD"/>
    <w:rsid w:val="00E2479D"/>
    <w:rsid w:val="00E25966"/>
    <w:rsid w:val="00E25CAC"/>
    <w:rsid w:val="00E25F13"/>
    <w:rsid w:val="00E25FE9"/>
    <w:rsid w:val="00E306A8"/>
    <w:rsid w:val="00E32D71"/>
    <w:rsid w:val="00E33A67"/>
    <w:rsid w:val="00E34591"/>
    <w:rsid w:val="00E35CC0"/>
    <w:rsid w:val="00E378FE"/>
    <w:rsid w:val="00E37B97"/>
    <w:rsid w:val="00E400ED"/>
    <w:rsid w:val="00E410D2"/>
    <w:rsid w:val="00E41333"/>
    <w:rsid w:val="00E41E23"/>
    <w:rsid w:val="00E42355"/>
    <w:rsid w:val="00E425C2"/>
    <w:rsid w:val="00E43813"/>
    <w:rsid w:val="00E43F56"/>
    <w:rsid w:val="00E44610"/>
    <w:rsid w:val="00E447A6"/>
    <w:rsid w:val="00E44832"/>
    <w:rsid w:val="00E448A3"/>
    <w:rsid w:val="00E44C38"/>
    <w:rsid w:val="00E44E18"/>
    <w:rsid w:val="00E45781"/>
    <w:rsid w:val="00E45951"/>
    <w:rsid w:val="00E46D10"/>
    <w:rsid w:val="00E46E77"/>
    <w:rsid w:val="00E46FCB"/>
    <w:rsid w:val="00E522B9"/>
    <w:rsid w:val="00E53D91"/>
    <w:rsid w:val="00E54242"/>
    <w:rsid w:val="00E54465"/>
    <w:rsid w:val="00E54EF6"/>
    <w:rsid w:val="00E5509F"/>
    <w:rsid w:val="00E56CBC"/>
    <w:rsid w:val="00E60DBE"/>
    <w:rsid w:val="00E62EFB"/>
    <w:rsid w:val="00E6326A"/>
    <w:rsid w:val="00E63387"/>
    <w:rsid w:val="00E642C6"/>
    <w:rsid w:val="00E6457E"/>
    <w:rsid w:val="00E648CE"/>
    <w:rsid w:val="00E657DC"/>
    <w:rsid w:val="00E6677A"/>
    <w:rsid w:val="00E66B61"/>
    <w:rsid w:val="00E66C05"/>
    <w:rsid w:val="00E702A5"/>
    <w:rsid w:val="00E7076C"/>
    <w:rsid w:val="00E71D1E"/>
    <w:rsid w:val="00E74E6A"/>
    <w:rsid w:val="00E756AC"/>
    <w:rsid w:val="00E775CD"/>
    <w:rsid w:val="00E77D5D"/>
    <w:rsid w:val="00E77F32"/>
    <w:rsid w:val="00E80F58"/>
    <w:rsid w:val="00E81736"/>
    <w:rsid w:val="00E81C7E"/>
    <w:rsid w:val="00E82CFC"/>
    <w:rsid w:val="00E82ED1"/>
    <w:rsid w:val="00E82F41"/>
    <w:rsid w:val="00E83EFA"/>
    <w:rsid w:val="00E8427B"/>
    <w:rsid w:val="00E8531C"/>
    <w:rsid w:val="00E86658"/>
    <w:rsid w:val="00E86FD6"/>
    <w:rsid w:val="00E87C92"/>
    <w:rsid w:val="00E90D9F"/>
    <w:rsid w:val="00E9155E"/>
    <w:rsid w:val="00E94F73"/>
    <w:rsid w:val="00E962D6"/>
    <w:rsid w:val="00E96489"/>
    <w:rsid w:val="00E96E0B"/>
    <w:rsid w:val="00E97E0D"/>
    <w:rsid w:val="00E97E6F"/>
    <w:rsid w:val="00EA01F1"/>
    <w:rsid w:val="00EA02C2"/>
    <w:rsid w:val="00EA0C22"/>
    <w:rsid w:val="00EA147B"/>
    <w:rsid w:val="00EA154F"/>
    <w:rsid w:val="00EA1E78"/>
    <w:rsid w:val="00EA3A37"/>
    <w:rsid w:val="00EA53AD"/>
    <w:rsid w:val="00EA5C9D"/>
    <w:rsid w:val="00EB07CE"/>
    <w:rsid w:val="00EB0CAE"/>
    <w:rsid w:val="00EB1665"/>
    <w:rsid w:val="00EB1FDB"/>
    <w:rsid w:val="00EB2014"/>
    <w:rsid w:val="00EB5FAB"/>
    <w:rsid w:val="00EB73E8"/>
    <w:rsid w:val="00EB77B9"/>
    <w:rsid w:val="00EC0640"/>
    <w:rsid w:val="00EC1B30"/>
    <w:rsid w:val="00EC26DF"/>
    <w:rsid w:val="00EC27F8"/>
    <w:rsid w:val="00EC2B7D"/>
    <w:rsid w:val="00EC3073"/>
    <w:rsid w:val="00EC329E"/>
    <w:rsid w:val="00EC5938"/>
    <w:rsid w:val="00EC5D37"/>
    <w:rsid w:val="00ED0811"/>
    <w:rsid w:val="00ED1A57"/>
    <w:rsid w:val="00ED245E"/>
    <w:rsid w:val="00ED253B"/>
    <w:rsid w:val="00ED326F"/>
    <w:rsid w:val="00ED3A00"/>
    <w:rsid w:val="00ED4440"/>
    <w:rsid w:val="00ED4520"/>
    <w:rsid w:val="00ED4804"/>
    <w:rsid w:val="00ED488D"/>
    <w:rsid w:val="00ED4F4C"/>
    <w:rsid w:val="00EE061C"/>
    <w:rsid w:val="00EE1087"/>
    <w:rsid w:val="00EE15DA"/>
    <w:rsid w:val="00EE3D4F"/>
    <w:rsid w:val="00EE431A"/>
    <w:rsid w:val="00EE46AC"/>
    <w:rsid w:val="00EE6707"/>
    <w:rsid w:val="00EE69E9"/>
    <w:rsid w:val="00EE7251"/>
    <w:rsid w:val="00EF0E85"/>
    <w:rsid w:val="00EF13D1"/>
    <w:rsid w:val="00EF1535"/>
    <w:rsid w:val="00EF193D"/>
    <w:rsid w:val="00EF1B10"/>
    <w:rsid w:val="00EF1E2C"/>
    <w:rsid w:val="00EF287B"/>
    <w:rsid w:val="00EF2DAF"/>
    <w:rsid w:val="00EF35AF"/>
    <w:rsid w:val="00EF4E92"/>
    <w:rsid w:val="00EF5BC3"/>
    <w:rsid w:val="00EF6795"/>
    <w:rsid w:val="00EF6CF5"/>
    <w:rsid w:val="00EF7539"/>
    <w:rsid w:val="00EF7F7A"/>
    <w:rsid w:val="00F019E4"/>
    <w:rsid w:val="00F01C4D"/>
    <w:rsid w:val="00F01EDC"/>
    <w:rsid w:val="00F03505"/>
    <w:rsid w:val="00F03513"/>
    <w:rsid w:val="00F03803"/>
    <w:rsid w:val="00F03BE0"/>
    <w:rsid w:val="00F04071"/>
    <w:rsid w:val="00F0531E"/>
    <w:rsid w:val="00F053ED"/>
    <w:rsid w:val="00F0542E"/>
    <w:rsid w:val="00F0590D"/>
    <w:rsid w:val="00F079B6"/>
    <w:rsid w:val="00F11710"/>
    <w:rsid w:val="00F11873"/>
    <w:rsid w:val="00F119AA"/>
    <w:rsid w:val="00F12444"/>
    <w:rsid w:val="00F12C08"/>
    <w:rsid w:val="00F13DC9"/>
    <w:rsid w:val="00F15132"/>
    <w:rsid w:val="00F1609A"/>
    <w:rsid w:val="00F16771"/>
    <w:rsid w:val="00F17BF6"/>
    <w:rsid w:val="00F212B4"/>
    <w:rsid w:val="00F2195E"/>
    <w:rsid w:val="00F21C7F"/>
    <w:rsid w:val="00F2314E"/>
    <w:rsid w:val="00F23A63"/>
    <w:rsid w:val="00F25C18"/>
    <w:rsid w:val="00F25C41"/>
    <w:rsid w:val="00F263AE"/>
    <w:rsid w:val="00F266A0"/>
    <w:rsid w:val="00F2745E"/>
    <w:rsid w:val="00F276F6"/>
    <w:rsid w:val="00F27812"/>
    <w:rsid w:val="00F30286"/>
    <w:rsid w:val="00F3184C"/>
    <w:rsid w:val="00F32C1E"/>
    <w:rsid w:val="00F32F49"/>
    <w:rsid w:val="00F33205"/>
    <w:rsid w:val="00F34314"/>
    <w:rsid w:val="00F34A8F"/>
    <w:rsid w:val="00F354AB"/>
    <w:rsid w:val="00F35671"/>
    <w:rsid w:val="00F37D3A"/>
    <w:rsid w:val="00F40CB9"/>
    <w:rsid w:val="00F40F7F"/>
    <w:rsid w:val="00F4122A"/>
    <w:rsid w:val="00F418C3"/>
    <w:rsid w:val="00F419A0"/>
    <w:rsid w:val="00F419DE"/>
    <w:rsid w:val="00F42098"/>
    <w:rsid w:val="00F42212"/>
    <w:rsid w:val="00F43D64"/>
    <w:rsid w:val="00F43F32"/>
    <w:rsid w:val="00F43F4D"/>
    <w:rsid w:val="00F44EBD"/>
    <w:rsid w:val="00F459B9"/>
    <w:rsid w:val="00F45C58"/>
    <w:rsid w:val="00F45ECB"/>
    <w:rsid w:val="00F4610E"/>
    <w:rsid w:val="00F467F8"/>
    <w:rsid w:val="00F471DA"/>
    <w:rsid w:val="00F474AA"/>
    <w:rsid w:val="00F47A02"/>
    <w:rsid w:val="00F50EB3"/>
    <w:rsid w:val="00F51237"/>
    <w:rsid w:val="00F51798"/>
    <w:rsid w:val="00F53721"/>
    <w:rsid w:val="00F53A49"/>
    <w:rsid w:val="00F53F04"/>
    <w:rsid w:val="00F54799"/>
    <w:rsid w:val="00F55871"/>
    <w:rsid w:val="00F56E62"/>
    <w:rsid w:val="00F576E2"/>
    <w:rsid w:val="00F60FD8"/>
    <w:rsid w:val="00F62A29"/>
    <w:rsid w:val="00F63990"/>
    <w:rsid w:val="00F63D71"/>
    <w:rsid w:val="00F64E82"/>
    <w:rsid w:val="00F6648E"/>
    <w:rsid w:val="00F66ECF"/>
    <w:rsid w:val="00F66F94"/>
    <w:rsid w:val="00F70D21"/>
    <w:rsid w:val="00F71398"/>
    <w:rsid w:val="00F717DF"/>
    <w:rsid w:val="00F72172"/>
    <w:rsid w:val="00F72952"/>
    <w:rsid w:val="00F730DE"/>
    <w:rsid w:val="00F7543D"/>
    <w:rsid w:val="00F75FCB"/>
    <w:rsid w:val="00F76CD4"/>
    <w:rsid w:val="00F77379"/>
    <w:rsid w:val="00F7791E"/>
    <w:rsid w:val="00F77B71"/>
    <w:rsid w:val="00F77FC2"/>
    <w:rsid w:val="00F801ED"/>
    <w:rsid w:val="00F805CA"/>
    <w:rsid w:val="00F8083C"/>
    <w:rsid w:val="00F82CE4"/>
    <w:rsid w:val="00F82E7B"/>
    <w:rsid w:val="00F84A0B"/>
    <w:rsid w:val="00F84E12"/>
    <w:rsid w:val="00F85327"/>
    <w:rsid w:val="00F85921"/>
    <w:rsid w:val="00F90DEB"/>
    <w:rsid w:val="00F90FEA"/>
    <w:rsid w:val="00F91BDE"/>
    <w:rsid w:val="00F91C11"/>
    <w:rsid w:val="00F91CA5"/>
    <w:rsid w:val="00F932C1"/>
    <w:rsid w:val="00F94966"/>
    <w:rsid w:val="00F94CBD"/>
    <w:rsid w:val="00F94E61"/>
    <w:rsid w:val="00F957D4"/>
    <w:rsid w:val="00F96466"/>
    <w:rsid w:val="00F97585"/>
    <w:rsid w:val="00F97BA7"/>
    <w:rsid w:val="00FA0BAF"/>
    <w:rsid w:val="00FA1A5C"/>
    <w:rsid w:val="00FA28B5"/>
    <w:rsid w:val="00FA2E09"/>
    <w:rsid w:val="00FA2FA3"/>
    <w:rsid w:val="00FA3099"/>
    <w:rsid w:val="00FA310F"/>
    <w:rsid w:val="00FA40EF"/>
    <w:rsid w:val="00FA50D2"/>
    <w:rsid w:val="00FA56D2"/>
    <w:rsid w:val="00FA7060"/>
    <w:rsid w:val="00FA7417"/>
    <w:rsid w:val="00FA7DD8"/>
    <w:rsid w:val="00FB051B"/>
    <w:rsid w:val="00FB127A"/>
    <w:rsid w:val="00FB12B6"/>
    <w:rsid w:val="00FB1381"/>
    <w:rsid w:val="00FB2205"/>
    <w:rsid w:val="00FB2C07"/>
    <w:rsid w:val="00FB2CC5"/>
    <w:rsid w:val="00FB2F12"/>
    <w:rsid w:val="00FB323F"/>
    <w:rsid w:val="00FB341D"/>
    <w:rsid w:val="00FB3A4C"/>
    <w:rsid w:val="00FB47E9"/>
    <w:rsid w:val="00FB4E00"/>
    <w:rsid w:val="00FB59BB"/>
    <w:rsid w:val="00FB6C9E"/>
    <w:rsid w:val="00FB7303"/>
    <w:rsid w:val="00FB75EE"/>
    <w:rsid w:val="00FB79C9"/>
    <w:rsid w:val="00FC030F"/>
    <w:rsid w:val="00FC0798"/>
    <w:rsid w:val="00FC0E19"/>
    <w:rsid w:val="00FC11D4"/>
    <w:rsid w:val="00FC1312"/>
    <w:rsid w:val="00FC1EB1"/>
    <w:rsid w:val="00FC3CBB"/>
    <w:rsid w:val="00FC69C2"/>
    <w:rsid w:val="00FC6C63"/>
    <w:rsid w:val="00FC73C8"/>
    <w:rsid w:val="00FC790B"/>
    <w:rsid w:val="00FD0488"/>
    <w:rsid w:val="00FD0B69"/>
    <w:rsid w:val="00FD0C4A"/>
    <w:rsid w:val="00FD0F16"/>
    <w:rsid w:val="00FD0F48"/>
    <w:rsid w:val="00FD1AF6"/>
    <w:rsid w:val="00FD1C93"/>
    <w:rsid w:val="00FD3973"/>
    <w:rsid w:val="00FD4DBE"/>
    <w:rsid w:val="00FD5928"/>
    <w:rsid w:val="00FD59CA"/>
    <w:rsid w:val="00FD5CF2"/>
    <w:rsid w:val="00FE05FF"/>
    <w:rsid w:val="00FE0B98"/>
    <w:rsid w:val="00FE12BA"/>
    <w:rsid w:val="00FE17AB"/>
    <w:rsid w:val="00FE1F32"/>
    <w:rsid w:val="00FE2359"/>
    <w:rsid w:val="00FE2558"/>
    <w:rsid w:val="00FE4716"/>
    <w:rsid w:val="00FE5653"/>
    <w:rsid w:val="00FE6303"/>
    <w:rsid w:val="00FE6612"/>
    <w:rsid w:val="00FE6682"/>
    <w:rsid w:val="00FE7626"/>
    <w:rsid w:val="00FE768C"/>
    <w:rsid w:val="00FE7A8C"/>
    <w:rsid w:val="00FF0363"/>
    <w:rsid w:val="00FF26FE"/>
    <w:rsid w:val="00FF2820"/>
    <w:rsid w:val="00FF313F"/>
    <w:rsid w:val="00FF4246"/>
    <w:rsid w:val="00FF4D5D"/>
    <w:rsid w:val="00FF56F9"/>
    <w:rsid w:val="00FF5B4C"/>
    <w:rsid w:val="00FF61A2"/>
    <w:rsid w:val="00FF62AF"/>
    <w:rsid w:val="00FF7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1A1DC"/>
  <w15:docId w15:val="{93D80EC2-C5D5-44C9-98D1-56B7FE2C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BB"/>
  </w:style>
  <w:style w:type="paragraph" w:styleId="Titlu1">
    <w:name w:val="heading 1"/>
    <w:basedOn w:val="Normal"/>
    <w:next w:val="Normal"/>
    <w:link w:val="Titlu1Caracter"/>
    <w:uiPriority w:val="9"/>
    <w:qFormat/>
    <w:rsid w:val="00FB59BB"/>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lu2">
    <w:name w:val="heading 2"/>
    <w:basedOn w:val="Normal"/>
    <w:next w:val="Normal"/>
    <w:link w:val="Titlu2Caracter"/>
    <w:uiPriority w:val="9"/>
    <w:unhideWhenUsed/>
    <w:qFormat/>
    <w:rsid w:val="00FB59BB"/>
    <w:pPr>
      <w:keepNext/>
      <w:keepLines/>
      <w:spacing w:before="120" w:after="0" w:line="240" w:lineRule="auto"/>
      <w:outlineLvl w:val="1"/>
    </w:pPr>
    <w:rPr>
      <w:rFonts w:asciiTheme="majorHAnsi" w:eastAsiaTheme="majorEastAsia" w:hAnsiTheme="majorHAnsi" w:cstheme="majorBidi"/>
      <w:caps/>
      <w:sz w:val="28"/>
      <w:szCs w:val="28"/>
    </w:rPr>
  </w:style>
  <w:style w:type="paragraph" w:styleId="Titlu3">
    <w:name w:val="heading 3"/>
    <w:basedOn w:val="Normal"/>
    <w:next w:val="Normal"/>
    <w:link w:val="Titlu3Caracter"/>
    <w:uiPriority w:val="9"/>
    <w:unhideWhenUsed/>
    <w:qFormat/>
    <w:rsid w:val="00FB59B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lu4">
    <w:name w:val="heading 4"/>
    <w:basedOn w:val="Normal"/>
    <w:next w:val="Normal"/>
    <w:link w:val="Titlu4Caracter"/>
    <w:uiPriority w:val="9"/>
    <w:unhideWhenUsed/>
    <w:qFormat/>
    <w:rsid w:val="00FB59BB"/>
    <w:pPr>
      <w:keepNext/>
      <w:keepLines/>
      <w:spacing w:before="120" w:after="0"/>
      <w:outlineLvl w:val="3"/>
    </w:pPr>
    <w:rPr>
      <w:rFonts w:asciiTheme="majorHAnsi" w:eastAsiaTheme="majorEastAsia" w:hAnsiTheme="majorHAnsi" w:cstheme="majorBidi"/>
      <w:caps/>
    </w:rPr>
  </w:style>
  <w:style w:type="paragraph" w:styleId="Titlu5">
    <w:name w:val="heading 5"/>
    <w:basedOn w:val="Normal"/>
    <w:next w:val="Normal"/>
    <w:link w:val="Titlu5Caracter"/>
    <w:uiPriority w:val="9"/>
    <w:unhideWhenUsed/>
    <w:qFormat/>
    <w:rsid w:val="00FB59BB"/>
    <w:pPr>
      <w:keepNext/>
      <w:keepLines/>
      <w:spacing w:before="120" w:after="0"/>
      <w:outlineLvl w:val="4"/>
    </w:pPr>
    <w:rPr>
      <w:rFonts w:asciiTheme="majorHAnsi" w:eastAsiaTheme="majorEastAsia" w:hAnsiTheme="majorHAnsi" w:cstheme="majorBidi"/>
      <w:i/>
      <w:iCs/>
      <w:caps/>
    </w:rPr>
  </w:style>
  <w:style w:type="paragraph" w:styleId="Titlu6">
    <w:name w:val="heading 6"/>
    <w:basedOn w:val="Normal"/>
    <w:next w:val="Normal"/>
    <w:link w:val="Titlu6Caracter"/>
    <w:uiPriority w:val="9"/>
    <w:unhideWhenUsed/>
    <w:qFormat/>
    <w:rsid w:val="00FB59B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lu7">
    <w:name w:val="heading 7"/>
    <w:basedOn w:val="Normal"/>
    <w:next w:val="Normal"/>
    <w:link w:val="Titlu7Caracter"/>
    <w:uiPriority w:val="9"/>
    <w:unhideWhenUsed/>
    <w:qFormat/>
    <w:rsid w:val="00FB59B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lu8">
    <w:name w:val="heading 8"/>
    <w:basedOn w:val="Normal"/>
    <w:next w:val="Normal"/>
    <w:link w:val="Titlu8Caracter"/>
    <w:uiPriority w:val="9"/>
    <w:unhideWhenUsed/>
    <w:qFormat/>
    <w:rsid w:val="00FB59B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lu9">
    <w:name w:val="heading 9"/>
    <w:basedOn w:val="Normal"/>
    <w:next w:val="Normal"/>
    <w:link w:val="Titlu9Caracter"/>
    <w:uiPriority w:val="9"/>
    <w:unhideWhenUsed/>
    <w:qFormat/>
    <w:rsid w:val="00FB59B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locked/>
    <w:rsid w:val="00FB59BB"/>
    <w:rPr>
      <w:rFonts w:asciiTheme="majorHAnsi" w:eastAsiaTheme="majorEastAsia" w:hAnsiTheme="majorHAnsi" w:cstheme="majorBidi"/>
      <w:caps/>
      <w:sz w:val="36"/>
      <w:szCs w:val="36"/>
    </w:rPr>
  </w:style>
  <w:style w:type="character" w:customStyle="1" w:styleId="Titlu2Caracter">
    <w:name w:val="Titlu 2 Caracter"/>
    <w:basedOn w:val="Fontdeparagrafimplicit"/>
    <w:link w:val="Titlu2"/>
    <w:uiPriority w:val="9"/>
    <w:locked/>
    <w:rsid w:val="00FB59BB"/>
    <w:rPr>
      <w:rFonts w:asciiTheme="majorHAnsi" w:eastAsiaTheme="majorEastAsia" w:hAnsiTheme="majorHAnsi" w:cstheme="majorBidi"/>
      <w:caps/>
      <w:sz w:val="28"/>
      <w:szCs w:val="28"/>
    </w:rPr>
  </w:style>
  <w:style w:type="character" w:customStyle="1" w:styleId="Titlu3Caracter">
    <w:name w:val="Titlu 3 Caracter"/>
    <w:basedOn w:val="Fontdeparagrafimplicit"/>
    <w:link w:val="Titlu3"/>
    <w:uiPriority w:val="9"/>
    <w:locked/>
    <w:rsid w:val="00FB59BB"/>
    <w:rPr>
      <w:rFonts w:asciiTheme="majorHAnsi" w:eastAsiaTheme="majorEastAsia" w:hAnsiTheme="majorHAnsi" w:cstheme="majorBidi"/>
      <w:smallCaps/>
      <w:sz w:val="28"/>
      <w:szCs w:val="28"/>
    </w:rPr>
  </w:style>
  <w:style w:type="character" w:customStyle="1" w:styleId="Titlu4Caracter">
    <w:name w:val="Titlu 4 Caracter"/>
    <w:basedOn w:val="Fontdeparagrafimplicit"/>
    <w:link w:val="Titlu4"/>
    <w:uiPriority w:val="9"/>
    <w:locked/>
    <w:rsid w:val="00FB59BB"/>
    <w:rPr>
      <w:rFonts w:asciiTheme="majorHAnsi" w:eastAsiaTheme="majorEastAsia" w:hAnsiTheme="majorHAnsi" w:cstheme="majorBidi"/>
      <w:caps/>
    </w:rPr>
  </w:style>
  <w:style w:type="character" w:customStyle="1" w:styleId="Titlu5Caracter">
    <w:name w:val="Titlu 5 Caracter"/>
    <w:basedOn w:val="Fontdeparagrafimplicit"/>
    <w:link w:val="Titlu5"/>
    <w:uiPriority w:val="9"/>
    <w:locked/>
    <w:rsid w:val="00FB59BB"/>
    <w:rPr>
      <w:rFonts w:asciiTheme="majorHAnsi" w:eastAsiaTheme="majorEastAsia" w:hAnsiTheme="majorHAnsi" w:cstheme="majorBidi"/>
      <w:i/>
      <w:iCs/>
      <w:caps/>
    </w:rPr>
  </w:style>
  <w:style w:type="character" w:customStyle="1" w:styleId="Titlu6Caracter">
    <w:name w:val="Titlu 6 Caracter"/>
    <w:basedOn w:val="Fontdeparagrafimplicit"/>
    <w:link w:val="Titlu6"/>
    <w:uiPriority w:val="9"/>
    <w:locked/>
    <w:rsid w:val="00FB59BB"/>
    <w:rPr>
      <w:rFonts w:asciiTheme="majorHAnsi" w:eastAsiaTheme="majorEastAsia" w:hAnsiTheme="majorHAnsi" w:cstheme="majorBidi"/>
      <w:b/>
      <w:bCs/>
      <w:caps/>
      <w:color w:val="262626" w:themeColor="text1" w:themeTint="D9"/>
      <w:sz w:val="20"/>
      <w:szCs w:val="20"/>
    </w:rPr>
  </w:style>
  <w:style w:type="character" w:customStyle="1" w:styleId="Titlu7Caracter">
    <w:name w:val="Titlu 7 Caracter"/>
    <w:basedOn w:val="Fontdeparagrafimplicit"/>
    <w:link w:val="Titlu7"/>
    <w:uiPriority w:val="9"/>
    <w:locked/>
    <w:rsid w:val="00FB59BB"/>
    <w:rPr>
      <w:rFonts w:asciiTheme="majorHAnsi" w:eastAsiaTheme="majorEastAsia" w:hAnsiTheme="majorHAnsi" w:cstheme="majorBidi"/>
      <w:b/>
      <w:bCs/>
      <w:i/>
      <w:iCs/>
      <w:caps/>
      <w:color w:val="262626" w:themeColor="text1" w:themeTint="D9"/>
      <w:sz w:val="20"/>
      <w:szCs w:val="20"/>
    </w:rPr>
  </w:style>
  <w:style w:type="character" w:customStyle="1" w:styleId="Titlu8Caracter">
    <w:name w:val="Titlu 8 Caracter"/>
    <w:basedOn w:val="Fontdeparagrafimplicit"/>
    <w:link w:val="Titlu8"/>
    <w:uiPriority w:val="9"/>
    <w:locked/>
    <w:rsid w:val="00FB59BB"/>
    <w:rPr>
      <w:rFonts w:asciiTheme="majorHAnsi" w:eastAsiaTheme="majorEastAsia" w:hAnsiTheme="majorHAnsi" w:cstheme="majorBidi"/>
      <w:b/>
      <w:bCs/>
      <w:caps/>
      <w:color w:val="7F7F7F" w:themeColor="text1" w:themeTint="80"/>
      <w:sz w:val="20"/>
      <w:szCs w:val="20"/>
    </w:rPr>
  </w:style>
  <w:style w:type="character" w:customStyle="1" w:styleId="Titlu9Caracter">
    <w:name w:val="Titlu 9 Caracter"/>
    <w:basedOn w:val="Fontdeparagrafimplicit"/>
    <w:link w:val="Titlu9"/>
    <w:uiPriority w:val="9"/>
    <w:locked/>
    <w:rsid w:val="00FB59BB"/>
    <w:rPr>
      <w:rFonts w:asciiTheme="majorHAnsi" w:eastAsiaTheme="majorEastAsia" w:hAnsiTheme="majorHAnsi" w:cstheme="majorBidi"/>
      <w:b/>
      <w:bCs/>
      <w:i/>
      <w:iCs/>
      <w:caps/>
      <w:color w:val="7F7F7F" w:themeColor="text1" w:themeTint="80"/>
      <w:sz w:val="20"/>
      <w:szCs w:val="20"/>
    </w:rPr>
  </w:style>
  <w:style w:type="paragraph" w:customStyle="1" w:styleId="a">
    <w:name w:val="Стиль"/>
    <w:uiPriority w:val="99"/>
    <w:rsid w:val="00036D1F"/>
    <w:rPr>
      <w:rFonts w:ascii="Times New Roman" w:hAnsi="Times New Roman"/>
      <w:sz w:val="24"/>
      <w:szCs w:val="20"/>
      <w:lang w:val="ru-RU" w:eastAsia="ru-RU"/>
    </w:rPr>
  </w:style>
  <w:style w:type="character" w:customStyle="1" w:styleId="docbody1">
    <w:name w:val="doc_body1"/>
    <w:uiPriority w:val="99"/>
    <w:rsid w:val="00036D1F"/>
    <w:rPr>
      <w:rFonts w:ascii="Times New Roman" w:hAnsi="Times New Roman"/>
      <w:color w:val="000000"/>
      <w:sz w:val="24"/>
    </w:rPr>
  </w:style>
  <w:style w:type="character" w:styleId="Robust">
    <w:name w:val="Strong"/>
    <w:basedOn w:val="Fontdeparagrafimplicit"/>
    <w:uiPriority w:val="22"/>
    <w:qFormat/>
    <w:rsid w:val="00FB59BB"/>
    <w:rPr>
      <w:b/>
      <w:bCs/>
    </w:rPr>
  </w:style>
  <w:style w:type="paragraph" w:styleId="Listparagraf">
    <w:name w:val="List Paragraph"/>
    <w:aliases w:val="HotarirePunct1"/>
    <w:basedOn w:val="Normal"/>
    <w:uiPriority w:val="34"/>
    <w:qFormat/>
    <w:rsid w:val="00036D1F"/>
    <w:pPr>
      <w:ind w:left="720"/>
      <w:contextualSpacing/>
    </w:pPr>
  </w:style>
  <w:style w:type="character" w:customStyle="1" w:styleId="tpa1">
    <w:name w:val="tpa1"/>
    <w:basedOn w:val="Fontdeparagrafimplicit"/>
    <w:uiPriority w:val="99"/>
    <w:rsid w:val="00036D1F"/>
    <w:rPr>
      <w:rFonts w:cs="Times New Roman"/>
    </w:rPr>
  </w:style>
  <w:style w:type="character" w:customStyle="1" w:styleId="ar1">
    <w:name w:val="ar1"/>
    <w:uiPriority w:val="99"/>
    <w:rsid w:val="00036D1F"/>
    <w:rPr>
      <w:b/>
      <w:color w:val="0000AF"/>
      <w:sz w:val="22"/>
    </w:rPr>
  </w:style>
  <w:style w:type="character" w:customStyle="1" w:styleId="ca1">
    <w:name w:val="ca1"/>
    <w:uiPriority w:val="99"/>
    <w:rsid w:val="00036D1F"/>
    <w:rPr>
      <w:b/>
      <w:color w:val="005F00"/>
      <w:sz w:val="24"/>
    </w:rPr>
  </w:style>
  <w:style w:type="character" w:customStyle="1" w:styleId="tal1">
    <w:name w:val="tal1"/>
    <w:basedOn w:val="Fontdeparagrafimplicit"/>
    <w:uiPriority w:val="99"/>
    <w:rsid w:val="00036D1F"/>
    <w:rPr>
      <w:rFonts w:cs="Times New Roman"/>
    </w:rPr>
  </w:style>
  <w:style w:type="character" w:customStyle="1" w:styleId="tpt1">
    <w:name w:val="tpt1"/>
    <w:basedOn w:val="Fontdeparagrafimplicit"/>
    <w:uiPriority w:val="99"/>
    <w:rsid w:val="00036D1F"/>
    <w:rPr>
      <w:rFonts w:cs="Times New Roman"/>
    </w:rPr>
  </w:style>
  <w:style w:type="character" w:customStyle="1" w:styleId="tsp1">
    <w:name w:val="tsp1"/>
    <w:uiPriority w:val="99"/>
    <w:rsid w:val="00036D1F"/>
  </w:style>
  <w:style w:type="character" w:customStyle="1" w:styleId="Bodytext2">
    <w:name w:val="Body text (2)_"/>
    <w:basedOn w:val="Fontdeparagrafimplicit"/>
    <w:link w:val="Bodytext20"/>
    <w:uiPriority w:val="99"/>
    <w:locked/>
    <w:rsid w:val="00036D1F"/>
    <w:rPr>
      <w:rFonts w:cs="Times New Roman"/>
      <w:sz w:val="28"/>
      <w:szCs w:val="28"/>
      <w:shd w:val="clear" w:color="auto" w:fill="FFFFFF"/>
    </w:rPr>
  </w:style>
  <w:style w:type="paragraph" w:customStyle="1" w:styleId="Bodytext20">
    <w:name w:val="Body text (2)"/>
    <w:basedOn w:val="Normal"/>
    <w:link w:val="Bodytext2"/>
    <w:uiPriority w:val="99"/>
    <w:rsid w:val="00036D1F"/>
    <w:pPr>
      <w:widowControl w:val="0"/>
      <w:shd w:val="clear" w:color="auto" w:fill="FFFFFF"/>
      <w:spacing w:before="240" w:after="0" w:line="341" w:lineRule="exact"/>
      <w:ind w:hanging="1100"/>
      <w:jc w:val="both"/>
    </w:pPr>
    <w:rPr>
      <w:sz w:val="28"/>
      <w:szCs w:val="28"/>
    </w:rPr>
  </w:style>
  <w:style w:type="character" w:customStyle="1" w:styleId="Bodytext2Bold">
    <w:name w:val="Body text (2) + Bold"/>
    <w:aliases w:val="Italic"/>
    <w:basedOn w:val="Bodytext2"/>
    <w:uiPriority w:val="99"/>
    <w:rsid w:val="00036D1F"/>
    <w:rPr>
      <w:rFonts w:ascii="Times New Roman" w:hAnsi="Times New Roman" w:cs="Times New Roman"/>
      <w:b/>
      <w:bCs/>
      <w:color w:val="000000"/>
      <w:spacing w:val="0"/>
      <w:w w:val="100"/>
      <w:position w:val="0"/>
      <w:sz w:val="28"/>
      <w:szCs w:val="28"/>
      <w:u w:val="none"/>
      <w:shd w:val="clear" w:color="auto" w:fill="FFFFFF"/>
      <w:lang w:val="ro-RO" w:eastAsia="ro-RO"/>
    </w:rPr>
  </w:style>
  <w:style w:type="character" w:customStyle="1" w:styleId="Bodytext2Italic">
    <w:name w:val="Body text (2) + Italic"/>
    <w:aliases w:val="Spacing 1 pt"/>
    <w:basedOn w:val="Bodytext2"/>
    <w:uiPriority w:val="99"/>
    <w:rsid w:val="00036D1F"/>
    <w:rPr>
      <w:rFonts w:ascii="Times New Roman" w:hAnsi="Times New Roman" w:cs="Times New Roman"/>
      <w:i/>
      <w:iCs/>
      <w:color w:val="000000"/>
      <w:spacing w:val="20"/>
      <w:w w:val="100"/>
      <w:position w:val="0"/>
      <w:sz w:val="28"/>
      <w:szCs w:val="28"/>
      <w:u w:val="none"/>
      <w:shd w:val="clear" w:color="auto" w:fill="FFFFFF"/>
      <w:lang w:val="ro-RO" w:eastAsia="ro-RO"/>
    </w:rPr>
  </w:style>
  <w:style w:type="character" w:customStyle="1" w:styleId="docblue">
    <w:name w:val="doc_blue"/>
    <w:basedOn w:val="Fontdeparagrafimplicit"/>
    <w:uiPriority w:val="99"/>
    <w:rsid w:val="00036D1F"/>
    <w:rPr>
      <w:rFonts w:cs="Times New Roman"/>
    </w:rPr>
  </w:style>
  <w:style w:type="paragraph" w:customStyle="1" w:styleId="ti-section-1">
    <w:name w:val="ti-section-1"/>
    <w:basedOn w:val="Normal"/>
    <w:uiPriority w:val="99"/>
    <w:rsid w:val="00036D1F"/>
    <w:pPr>
      <w:spacing w:before="100" w:beforeAutospacing="1" w:after="100" w:afterAutospacing="1" w:line="240" w:lineRule="auto"/>
    </w:pPr>
    <w:rPr>
      <w:rFonts w:ascii="Times New Roman" w:hAnsi="Times New Roman"/>
      <w:sz w:val="24"/>
      <w:szCs w:val="24"/>
    </w:rPr>
  </w:style>
  <w:style w:type="paragraph" w:customStyle="1" w:styleId="ti-section-2">
    <w:name w:val="ti-section-2"/>
    <w:basedOn w:val="Normal"/>
    <w:uiPriority w:val="99"/>
    <w:rsid w:val="00036D1F"/>
    <w:pPr>
      <w:spacing w:before="100" w:beforeAutospacing="1" w:after="100" w:afterAutospacing="1" w:line="240" w:lineRule="auto"/>
    </w:pPr>
    <w:rPr>
      <w:rFonts w:ascii="Times New Roman" w:hAnsi="Times New Roman"/>
      <w:sz w:val="24"/>
      <w:szCs w:val="24"/>
    </w:rPr>
  </w:style>
  <w:style w:type="paragraph" w:customStyle="1" w:styleId="ti-art">
    <w:name w:val="ti-art"/>
    <w:basedOn w:val="Normal"/>
    <w:rsid w:val="00036D1F"/>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uiPriority w:val="99"/>
    <w:rsid w:val="00036D1F"/>
    <w:pPr>
      <w:spacing w:before="100" w:beforeAutospacing="1" w:after="100" w:afterAutospacing="1" w:line="240" w:lineRule="auto"/>
    </w:pPr>
    <w:rPr>
      <w:rFonts w:ascii="Times New Roman" w:hAnsi="Times New Roman"/>
      <w:sz w:val="24"/>
      <w:szCs w:val="24"/>
    </w:rPr>
  </w:style>
  <w:style w:type="character" w:styleId="Hyperlink">
    <w:name w:val="Hyperlink"/>
    <w:basedOn w:val="Fontdeparagrafimplicit"/>
    <w:uiPriority w:val="99"/>
    <w:semiHidden/>
    <w:rsid w:val="00036D1F"/>
    <w:rPr>
      <w:rFonts w:cs="Times New Roman"/>
      <w:color w:val="0000FF"/>
      <w:u w:val="single"/>
    </w:rPr>
  </w:style>
  <w:style w:type="character" w:customStyle="1" w:styleId="super">
    <w:name w:val="super"/>
    <w:basedOn w:val="Fontdeparagrafimplicit"/>
    <w:uiPriority w:val="99"/>
    <w:rsid w:val="00036D1F"/>
    <w:rPr>
      <w:rFonts w:cs="Times New Roman"/>
    </w:rPr>
  </w:style>
  <w:style w:type="character" w:customStyle="1" w:styleId="tca1">
    <w:name w:val="tca1"/>
    <w:uiPriority w:val="99"/>
    <w:rsid w:val="00036D1F"/>
    <w:rPr>
      <w:b/>
      <w:sz w:val="24"/>
    </w:rPr>
  </w:style>
  <w:style w:type="character" w:customStyle="1" w:styleId="al1">
    <w:name w:val="al1"/>
    <w:uiPriority w:val="99"/>
    <w:rsid w:val="00036D1F"/>
    <w:rPr>
      <w:b/>
      <w:color w:val="008F00"/>
    </w:rPr>
  </w:style>
  <w:style w:type="paragraph" w:styleId="NormalWeb">
    <w:name w:val="Normal (Web)"/>
    <w:basedOn w:val="Normal"/>
    <w:uiPriority w:val="99"/>
    <w:rsid w:val="00036D1F"/>
    <w:pPr>
      <w:spacing w:after="0" w:line="240" w:lineRule="auto"/>
      <w:ind w:firstLine="567"/>
      <w:jc w:val="both"/>
    </w:pPr>
    <w:rPr>
      <w:rFonts w:ascii="Times New Roman" w:hAnsi="Times New Roman"/>
      <w:noProof/>
      <w:sz w:val="24"/>
      <w:szCs w:val="24"/>
      <w:lang w:eastAsia="ru-RU"/>
    </w:rPr>
  </w:style>
  <w:style w:type="paragraph" w:customStyle="1" w:styleId="cu">
    <w:name w:val="cu"/>
    <w:basedOn w:val="Normal"/>
    <w:uiPriority w:val="99"/>
    <w:rsid w:val="00036D1F"/>
    <w:pPr>
      <w:spacing w:before="39" w:after="0" w:line="240" w:lineRule="auto"/>
      <w:ind w:left="1134" w:right="567" w:hanging="567"/>
      <w:jc w:val="both"/>
    </w:pPr>
    <w:rPr>
      <w:rFonts w:ascii="Times New Roman" w:hAnsi="Times New Roman"/>
      <w:noProof/>
      <w:sz w:val="20"/>
      <w:szCs w:val="20"/>
      <w:lang w:eastAsia="ru-RU"/>
    </w:rPr>
  </w:style>
  <w:style w:type="paragraph" w:customStyle="1" w:styleId="NoSpacing1">
    <w:name w:val="No Spacing1"/>
    <w:uiPriority w:val="99"/>
    <w:rsid w:val="00036D1F"/>
  </w:style>
  <w:style w:type="paragraph" w:styleId="Indentcorptext2">
    <w:name w:val="Body Text Indent 2"/>
    <w:basedOn w:val="Normal"/>
    <w:link w:val="Indentcorptext2Caracter"/>
    <w:uiPriority w:val="99"/>
    <w:rsid w:val="00036D1F"/>
    <w:pPr>
      <w:spacing w:after="0" w:line="240" w:lineRule="auto"/>
      <w:ind w:firstLine="720"/>
      <w:jc w:val="both"/>
    </w:pPr>
    <w:rPr>
      <w:rFonts w:ascii="Times New Roman" w:hAnsi="Times New Roman"/>
      <w:sz w:val="28"/>
      <w:szCs w:val="20"/>
    </w:rPr>
  </w:style>
  <w:style w:type="character" w:customStyle="1" w:styleId="Indentcorptext2Caracter">
    <w:name w:val="Indent corp text 2 Caracter"/>
    <w:basedOn w:val="Fontdeparagrafimplicit"/>
    <w:link w:val="Indentcorptext2"/>
    <w:uiPriority w:val="99"/>
    <w:locked/>
    <w:rsid w:val="00036D1F"/>
    <w:rPr>
      <w:rFonts w:ascii="Times New Roman" w:hAnsi="Times New Roman" w:cs="Times New Roman"/>
      <w:sz w:val="20"/>
      <w:szCs w:val="20"/>
      <w:lang w:val="en-US"/>
    </w:rPr>
  </w:style>
  <w:style w:type="paragraph" w:styleId="Titlu">
    <w:name w:val="Title"/>
    <w:basedOn w:val="Normal"/>
    <w:next w:val="Normal"/>
    <w:link w:val="TitluCaracter"/>
    <w:uiPriority w:val="10"/>
    <w:qFormat/>
    <w:rsid w:val="00FB59B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uCaracter">
    <w:name w:val="Titlu Caracter"/>
    <w:basedOn w:val="Fontdeparagrafimplicit"/>
    <w:link w:val="Titlu"/>
    <w:uiPriority w:val="10"/>
    <w:locked/>
    <w:rsid w:val="00FB59BB"/>
    <w:rPr>
      <w:rFonts w:asciiTheme="majorHAnsi" w:eastAsiaTheme="majorEastAsia" w:hAnsiTheme="majorHAnsi" w:cstheme="majorBidi"/>
      <w:caps/>
      <w:color w:val="404040" w:themeColor="text1" w:themeTint="BF"/>
      <w:spacing w:val="-10"/>
      <w:sz w:val="72"/>
      <w:szCs w:val="72"/>
    </w:rPr>
  </w:style>
  <w:style w:type="character" w:customStyle="1" w:styleId="li1">
    <w:name w:val="li1"/>
    <w:uiPriority w:val="99"/>
    <w:rsid w:val="00036D1F"/>
    <w:rPr>
      <w:b/>
      <w:color w:val="8F0000"/>
    </w:rPr>
  </w:style>
  <w:style w:type="character" w:customStyle="1" w:styleId="tli1">
    <w:name w:val="tli1"/>
    <w:basedOn w:val="Fontdeparagrafimplicit"/>
    <w:uiPriority w:val="99"/>
    <w:rsid w:val="00036D1F"/>
    <w:rPr>
      <w:rFonts w:cs="Times New Roman"/>
    </w:rPr>
  </w:style>
  <w:style w:type="character" w:customStyle="1" w:styleId="tlia1">
    <w:name w:val="tli_a1"/>
    <w:uiPriority w:val="99"/>
    <w:rsid w:val="00036D1F"/>
    <w:rPr>
      <w:strike/>
      <w:color w:val="DC143C"/>
    </w:rPr>
  </w:style>
  <w:style w:type="character" w:customStyle="1" w:styleId="Bodytext2Exact">
    <w:name w:val="Body text (2) Exact"/>
    <w:basedOn w:val="Fontdeparagrafimplicit"/>
    <w:uiPriority w:val="99"/>
    <w:rsid w:val="00036D1F"/>
    <w:rPr>
      <w:rFonts w:ascii="Times New Roman" w:hAnsi="Times New Roman" w:cs="Times New Roman"/>
      <w:sz w:val="28"/>
      <w:szCs w:val="28"/>
      <w:u w:val="none"/>
    </w:rPr>
  </w:style>
  <w:style w:type="paragraph" w:styleId="PreformatatHTML">
    <w:name w:val="HTML Preformatted"/>
    <w:basedOn w:val="Normal"/>
    <w:link w:val="PreformatatHTMLCaracter"/>
    <w:uiPriority w:val="99"/>
    <w:rsid w:val="0003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noProof/>
      <w:sz w:val="20"/>
      <w:szCs w:val="20"/>
      <w:lang w:eastAsia="ru-RU"/>
    </w:rPr>
  </w:style>
  <w:style w:type="character" w:customStyle="1" w:styleId="PreformatatHTMLCaracter">
    <w:name w:val="Preformatat HTML Caracter"/>
    <w:basedOn w:val="Fontdeparagrafimplicit"/>
    <w:link w:val="PreformatatHTML"/>
    <w:uiPriority w:val="99"/>
    <w:locked/>
    <w:rsid w:val="00036D1F"/>
    <w:rPr>
      <w:rFonts w:ascii="Courier New" w:hAnsi="Courier New" w:cs="Courier New"/>
      <w:noProof/>
      <w:sz w:val="20"/>
      <w:szCs w:val="20"/>
      <w:lang w:val="ro-RO" w:eastAsia="ru-RU"/>
    </w:rPr>
  </w:style>
  <w:style w:type="paragraph" w:customStyle="1" w:styleId="ConsNormal">
    <w:name w:val="ConsNormal"/>
    <w:uiPriority w:val="99"/>
    <w:rsid w:val="00036D1F"/>
    <w:pPr>
      <w:widowControl w:val="0"/>
      <w:autoSpaceDE w:val="0"/>
      <w:autoSpaceDN w:val="0"/>
      <w:adjustRightInd w:val="0"/>
      <w:ind w:right="19772" w:firstLine="720"/>
    </w:pPr>
    <w:rPr>
      <w:rFonts w:ascii="Arial" w:hAnsi="Arial" w:cs="Arial"/>
      <w:sz w:val="20"/>
      <w:szCs w:val="20"/>
      <w:lang w:val="ru-RU" w:eastAsia="ru-RU"/>
    </w:rPr>
  </w:style>
  <w:style w:type="paragraph" w:customStyle="1" w:styleId="ConsNonformat">
    <w:name w:val="ConsNonformat"/>
    <w:uiPriority w:val="99"/>
    <w:rsid w:val="00036D1F"/>
    <w:pPr>
      <w:widowControl w:val="0"/>
      <w:autoSpaceDE w:val="0"/>
      <w:autoSpaceDN w:val="0"/>
      <w:adjustRightInd w:val="0"/>
      <w:ind w:right="19772"/>
    </w:pPr>
    <w:rPr>
      <w:rFonts w:ascii="Courier New" w:hAnsi="Courier New" w:cs="Courier New"/>
      <w:sz w:val="20"/>
      <w:szCs w:val="20"/>
      <w:lang w:val="ru-RU" w:eastAsia="ru-RU"/>
    </w:rPr>
  </w:style>
  <w:style w:type="character" w:styleId="Numrdepagin">
    <w:name w:val="page number"/>
    <w:basedOn w:val="Fontdeparagrafimplicit"/>
    <w:uiPriority w:val="99"/>
    <w:rsid w:val="00036D1F"/>
    <w:rPr>
      <w:rFonts w:cs="Times New Roman"/>
    </w:rPr>
  </w:style>
  <w:style w:type="character" w:customStyle="1" w:styleId="apple-converted-space">
    <w:name w:val="apple-converted-space"/>
    <w:basedOn w:val="Fontdeparagrafimplicit"/>
    <w:uiPriority w:val="99"/>
    <w:rsid w:val="00036D1F"/>
    <w:rPr>
      <w:rFonts w:cs="Times New Roman"/>
    </w:rPr>
  </w:style>
  <w:style w:type="character" w:customStyle="1" w:styleId="TextnBalonCaracter">
    <w:name w:val="Text în Balon Caracter"/>
    <w:basedOn w:val="Fontdeparagrafimplicit"/>
    <w:link w:val="TextnBalon"/>
    <w:uiPriority w:val="99"/>
    <w:semiHidden/>
    <w:locked/>
    <w:rsid w:val="00036D1F"/>
    <w:rPr>
      <w:rFonts w:ascii="Tahoma" w:hAnsi="Tahoma" w:cs="Tahoma"/>
      <w:sz w:val="16"/>
      <w:szCs w:val="16"/>
      <w:lang w:eastAsia="ru-RU"/>
    </w:rPr>
  </w:style>
  <w:style w:type="paragraph" w:styleId="TextnBalon">
    <w:name w:val="Balloon Text"/>
    <w:basedOn w:val="Normal"/>
    <w:link w:val="TextnBalonCaracter"/>
    <w:uiPriority w:val="99"/>
    <w:semiHidden/>
    <w:rsid w:val="00036D1F"/>
    <w:pPr>
      <w:spacing w:after="0" w:line="240" w:lineRule="auto"/>
    </w:pPr>
    <w:rPr>
      <w:rFonts w:ascii="Tahoma" w:hAnsi="Tahoma" w:cs="Tahoma"/>
      <w:sz w:val="16"/>
      <w:szCs w:val="16"/>
      <w:lang w:eastAsia="ru-RU"/>
    </w:rPr>
  </w:style>
  <w:style w:type="character" w:customStyle="1" w:styleId="BalloonTextChar1">
    <w:name w:val="Balloon Text Char1"/>
    <w:basedOn w:val="Fontdeparagrafimplicit"/>
    <w:uiPriority w:val="99"/>
    <w:semiHidden/>
    <w:rsid w:val="000B382D"/>
    <w:rPr>
      <w:rFonts w:ascii="Times New Roman" w:hAnsi="Times New Roman"/>
      <w:sz w:val="0"/>
      <w:szCs w:val="0"/>
      <w:lang w:val="ro-RO"/>
    </w:rPr>
  </w:style>
  <w:style w:type="paragraph" w:styleId="Antet">
    <w:name w:val="header"/>
    <w:basedOn w:val="Normal"/>
    <w:link w:val="AntetCaracter"/>
    <w:uiPriority w:val="99"/>
    <w:rsid w:val="00036D1F"/>
    <w:pPr>
      <w:tabs>
        <w:tab w:val="center" w:pos="4677"/>
        <w:tab w:val="right" w:pos="9355"/>
      </w:tabs>
      <w:spacing w:after="0" w:line="240" w:lineRule="auto"/>
    </w:pPr>
    <w:rPr>
      <w:rFonts w:ascii="Times New Roman" w:hAnsi="Times New Roman"/>
      <w:sz w:val="24"/>
      <w:szCs w:val="20"/>
      <w:lang w:eastAsia="ru-RU"/>
    </w:rPr>
  </w:style>
  <w:style w:type="character" w:customStyle="1" w:styleId="AntetCaracter">
    <w:name w:val="Antet Caracter"/>
    <w:basedOn w:val="Fontdeparagrafimplicit"/>
    <w:link w:val="Antet"/>
    <w:uiPriority w:val="99"/>
    <w:locked/>
    <w:rsid w:val="00036D1F"/>
    <w:rPr>
      <w:rFonts w:ascii="Times New Roman" w:hAnsi="Times New Roman" w:cs="Times New Roman"/>
      <w:sz w:val="20"/>
      <w:szCs w:val="20"/>
      <w:lang w:eastAsia="ru-RU"/>
    </w:rPr>
  </w:style>
  <w:style w:type="paragraph" w:styleId="Subsol">
    <w:name w:val="footer"/>
    <w:basedOn w:val="Normal"/>
    <w:link w:val="SubsolCaracter"/>
    <w:uiPriority w:val="99"/>
    <w:rsid w:val="00036D1F"/>
    <w:pPr>
      <w:tabs>
        <w:tab w:val="center" w:pos="4677"/>
        <w:tab w:val="right" w:pos="9355"/>
      </w:tabs>
      <w:spacing w:after="0" w:line="240" w:lineRule="auto"/>
    </w:pPr>
    <w:rPr>
      <w:rFonts w:ascii="Times New Roman" w:hAnsi="Times New Roman"/>
      <w:sz w:val="24"/>
      <w:szCs w:val="20"/>
      <w:lang w:eastAsia="ru-RU"/>
    </w:rPr>
  </w:style>
  <w:style w:type="character" w:customStyle="1" w:styleId="SubsolCaracter">
    <w:name w:val="Subsol Caracter"/>
    <w:basedOn w:val="Fontdeparagrafimplicit"/>
    <w:link w:val="Subsol"/>
    <w:uiPriority w:val="99"/>
    <w:locked/>
    <w:rsid w:val="00036D1F"/>
    <w:rPr>
      <w:rFonts w:ascii="Times New Roman" w:hAnsi="Times New Roman" w:cs="Times New Roman"/>
      <w:sz w:val="20"/>
      <w:szCs w:val="20"/>
      <w:lang w:eastAsia="ru-RU"/>
    </w:rPr>
  </w:style>
  <w:style w:type="character" w:customStyle="1" w:styleId="docheader">
    <w:name w:val="doc_header"/>
    <w:basedOn w:val="Fontdeparagrafimplicit"/>
    <w:uiPriority w:val="99"/>
    <w:rsid w:val="00036D1F"/>
    <w:rPr>
      <w:rFonts w:cs="Times New Roman"/>
    </w:rPr>
  </w:style>
  <w:style w:type="paragraph" w:customStyle="1" w:styleId="Heading11">
    <w:name w:val="Heading 11"/>
    <w:basedOn w:val="Normal"/>
    <w:next w:val="Normal"/>
    <w:uiPriority w:val="99"/>
    <w:rsid w:val="00D132C1"/>
    <w:pPr>
      <w:keepNext/>
      <w:keepLines/>
      <w:spacing w:before="480" w:after="0"/>
      <w:outlineLvl w:val="0"/>
    </w:pPr>
    <w:rPr>
      <w:rFonts w:ascii="Cambria" w:hAnsi="Cambria"/>
      <w:b/>
      <w:bCs/>
      <w:color w:val="365F91"/>
      <w:sz w:val="28"/>
      <w:szCs w:val="28"/>
      <w:lang w:val="lt-LT"/>
    </w:rPr>
  </w:style>
  <w:style w:type="paragraph" w:customStyle="1" w:styleId="TOCHeading1">
    <w:name w:val="TOC Heading1"/>
    <w:basedOn w:val="Titlu1"/>
    <w:next w:val="Normal"/>
    <w:uiPriority w:val="99"/>
    <w:semiHidden/>
    <w:rsid w:val="00D132C1"/>
    <w:pPr>
      <w:spacing w:before="480" w:line="276" w:lineRule="auto"/>
    </w:pPr>
    <w:rPr>
      <w:b/>
      <w:bCs/>
      <w:color w:val="365F91"/>
      <w:szCs w:val="28"/>
      <w:lang w:val="lt-LT"/>
    </w:rPr>
  </w:style>
  <w:style w:type="paragraph" w:styleId="Cuprins1">
    <w:name w:val="toc 1"/>
    <w:basedOn w:val="Normal"/>
    <w:next w:val="Normal"/>
    <w:autoRedefine/>
    <w:uiPriority w:val="99"/>
    <w:semiHidden/>
    <w:rsid w:val="00D132C1"/>
    <w:pPr>
      <w:tabs>
        <w:tab w:val="left" w:pos="993"/>
        <w:tab w:val="right" w:leader="dot" w:pos="9628"/>
      </w:tabs>
      <w:spacing w:after="100"/>
      <w:ind w:firstLine="567"/>
      <w:jc w:val="both"/>
    </w:pPr>
    <w:rPr>
      <w:rFonts w:ascii="Times New Roman" w:hAnsi="Times New Roman"/>
    </w:rPr>
  </w:style>
  <w:style w:type="paragraph" w:styleId="Cuprins2">
    <w:name w:val="toc 2"/>
    <w:basedOn w:val="Normal"/>
    <w:next w:val="Normal"/>
    <w:autoRedefine/>
    <w:uiPriority w:val="99"/>
    <w:semiHidden/>
    <w:rsid w:val="00D132C1"/>
    <w:pPr>
      <w:spacing w:after="100"/>
      <w:ind w:left="220"/>
    </w:pPr>
    <w:rPr>
      <w:lang w:eastAsia="ja-JP"/>
    </w:rPr>
  </w:style>
  <w:style w:type="paragraph" w:styleId="Cuprins3">
    <w:name w:val="toc 3"/>
    <w:basedOn w:val="Normal"/>
    <w:next w:val="Normal"/>
    <w:autoRedefine/>
    <w:uiPriority w:val="99"/>
    <w:semiHidden/>
    <w:rsid w:val="00D132C1"/>
    <w:pPr>
      <w:numPr>
        <w:numId w:val="2"/>
      </w:numPr>
      <w:tabs>
        <w:tab w:val="left" w:pos="1276"/>
        <w:tab w:val="right" w:leader="dot" w:pos="9639"/>
      </w:tabs>
      <w:spacing w:after="0" w:line="312" w:lineRule="auto"/>
      <w:outlineLvl w:val="0"/>
    </w:pPr>
    <w:rPr>
      <w:rFonts w:ascii="Arial" w:eastAsia="SimSun" w:hAnsi="Arial"/>
      <w:noProof/>
      <w:sz w:val="20"/>
      <w:szCs w:val="20"/>
      <w:lang w:eastAsia="ru-RU"/>
    </w:rPr>
  </w:style>
  <w:style w:type="paragraph" w:styleId="Legend">
    <w:name w:val="caption"/>
    <w:basedOn w:val="Normal"/>
    <w:next w:val="Normal"/>
    <w:uiPriority w:val="35"/>
    <w:unhideWhenUsed/>
    <w:qFormat/>
    <w:rsid w:val="00FB59BB"/>
    <w:pPr>
      <w:spacing w:line="240" w:lineRule="auto"/>
    </w:pPr>
    <w:rPr>
      <w:b/>
      <w:bCs/>
      <w:smallCaps/>
      <w:color w:val="595959" w:themeColor="text1" w:themeTint="A6"/>
    </w:rPr>
  </w:style>
  <w:style w:type="paragraph" w:customStyle="1" w:styleId="doc-ti">
    <w:name w:val="doc-ti"/>
    <w:basedOn w:val="Normal"/>
    <w:uiPriority w:val="99"/>
    <w:rsid w:val="00D132C1"/>
    <w:pPr>
      <w:spacing w:before="100" w:beforeAutospacing="1" w:after="100" w:afterAutospacing="1" w:line="240" w:lineRule="auto"/>
    </w:pPr>
    <w:rPr>
      <w:rFonts w:ascii="Times New Roman" w:hAnsi="Times New Roman"/>
      <w:sz w:val="24"/>
      <w:szCs w:val="24"/>
      <w:lang w:eastAsia="ru-RU"/>
    </w:rPr>
  </w:style>
  <w:style w:type="character" w:styleId="HyperlinkParcurs">
    <w:name w:val="FollowedHyperlink"/>
    <w:basedOn w:val="Fontdeparagrafimplicit"/>
    <w:uiPriority w:val="99"/>
    <w:semiHidden/>
    <w:rsid w:val="00D132C1"/>
    <w:rPr>
      <w:rFonts w:cs="Times New Roman"/>
      <w:color w:val="800080"/>
      <w:u w:val="single"/>
    </w:rPr>
  </w:style>
  <w:style w:type="character" w:customStyle="1" w:styleId="italic">
    <w:name w:val="italic"/>
    <w:basedOn w:val="Fontdeparagrafimplicit"/>
    <w:uiPriority w:val="99"/>
    <w:rsid w:val="00D132C1"/>
    <w:rPr>
      <w:rFonts w:cs="Times New Roman"/>
    </w:rPr>
  </w:style>
  <w:style w:type="character" w:customStyle="1" w:styleId="bold">
    <w:name w:val="bold"/>
    <w:basedOn w:val="Fontdeparagrafimplicit"/>
    <w:uiPriority w:val="99"/>
    <w:rsid w:val="00D132C1"/>
    <w:rPr>
      <w:rFonts w:cs="Times New Roman"/>
    </w:rPr>
  </w:style>
  <w:style w:type="paragraph" w:customStyle="1" w:styleId="sti-art">
    <w:name w:val="sti-art"/>
    <w:basedOn w:val="Normal"/>
    <w:rsid w:val="00D132C1"/>
    <w:pPr>
      <w:spacing w:before="100" w:beforeAutospacing="1" w:after="100" w:afterAutospacing="1" w:line="240" w:lineRule="auto"/>
    </w:pPr>
    <w:rPr>
      <w:rFonts w:ascii="Times New Roman" w:hAnsi="Times New Roman"/>
      <w:sz w:val="24"/>
      <w:szCs w:val="24"/>
      <w:lang w:eastAsia="ru-RU"/>
    </w:rPr>
  </w:style>
  <w:style w:type="character" w:customStyle="1" w:styleId="expanded">
    <w:name w:val="expanded"/>
    <w:basedOn w:val="Fontdeparagrafimplicit"/>
    <w:uiPriority w:val="99"/>
    <w:rsid w:val="00D132C1"/>
    <w:rPr>
      <w:rFonts w:cs="Times New Roman"/>
    </w:rPr>
  </w:style>
  <w:style w:type="paragraph" w:customStyle="1" w:styleId="note">
    <w:name w:val="note"/>
    <w:basedOn w:val="Normal"/>
    <w:uiPriority w:val="99"/>
    <w:rsid w:val="00D132C1"/>
    <w:pPr>
      <w:spacing w:before="100" w:beforeAutospacing="1" w:after="100" w:afterAutospacing="1" w:line="240" w:lineRule="auto"/>
    </w:pPr>
    <w:rPr>
      <w:rFonts w:ascii="Times New Roman" w:hAnsi="Times New Roman"/>
      <w:sz w:val="24"/>
      <w:szCs w:val="24"/>
      <w:lang w:eastAsia="ru-RU"/>
    </w:rPr>
  </w:style>
  <w:style w:type="paragraph" w:customStyle="1" w:styleId="signatory">
    <w:name w:val="signatory"/>
    <w:basedOn w:val="Normal"/>
    <w:uiPriority w:val="99"/>
    <w:rsid w:val="00D132C1"/>
    <w:pPr>
      <w:spacing w:before="100" w:beforeAutospacing="1" w:after="100" w:afterAutospacing="1" w:line="240" w:lineRule="auto"/>
    </w:pPr>
    <w:rPr>
      <w:rFonts w:ascii="Times New Roman" w:hAnsi="Times New Roman"/>
      <w:sz w:val="24"/>
      <w:szCs w:val="24"/>
      <w:lang w:eastAsia="ru-RU"/>
    </w:rPr>
  </w:style>
  <w:style w:type="paragraph" w:customStyle="1" w:styleId="ti-grseq-1">
    <w:name w:val="ti-grseq-1"/>
    <w:basedOn w:val="Normal"/>
    <w:uiPriority w:val="99"/>
    <w:rsid w:val="00D132C1"/>
    <w:pPr>
      <w:spacing w:before="100" w:beforeAutospacing="1" w:after="100" w:afterAutospacing="1" w:line="240" w:lineRule="auto"/>
    </w:pPr>
    <w:rPr>
      <w:rFonts w:ascii="Times New Roman" w:hAnsi="Times New Roman"/>
      <w:sz w:val="24"/>
      <w:szCs w:val="24"/>
      <w:lang w:eastAsia="ru-RU"/>
    </w:rPr>
  </w:style>
  <w:style w:type="paragraph" w:customStyle="1" w:styleId="tbl-txt">
    <w:name w:val="tbl-txt"/>
    <w:basedOn w:val="Normal"/>
    <w:uiPriority w:val="99"/>
    <w:rsid w:val="00D132C1"/>
    <w:pPr>
      <w:spacing w:before="100" w:beforeAutospacing="1" w:after="100" w:afterAutospacing="1" w:line="240" w:lineRule="auto"/>
    </w:pPr>
    <w:rPr>
      <w:rFonts w:ascii="Times New Roman" w:hAnsi="Times New Roman"/>
      <w:sz w:val="24"/>
      <w:szCs w:val="24"/>
      <w:lang w:eastAsia="ru-RU"/>
    </w:rPr>
  </w:style>
  <w:style w:type="paragraph" w:customStyle="1" w:styleId="tbl-hdr">
    <w:name w:val="tbl-hdr"/>
    <w:basedOn w:val="Normal"/>
    <w:uiPriority w:val="99"/>
    <w:rsid w:val="00D132C1"/>
    <w:pPr>
      <w:spacing w:before="100" w:beforeAutospacing="1" w:after="100" w:afterAutospacing="1" w:line="240" w:lineRule="auto"/>
    </w:pPr>
    <w:rPr>
      <w:rFonts w:ascii="Times New Roman" w:hAnsi="Times New Roman"/>
      <w:sz w:val="24"/>
      <w:szCs w:val="24"/>
      <w:lang w:eastAsia="ru-RU"/>
    </w:rPr>
  </w:style>
  <w:style w:type="character" w:customStyle="1" w:styleId="a0">
    <w:name w:val="Основной текст_"/>
    <w:basedOn w:val="Fontdeparagrafimplicit"/>
    <w:link w:val="1"/>
    <w:locked/>
    <w:rsid w:val="00877FDA"/>
    <w:rPr>
      <w:rFonts w:ascii="Palatino Linotype" w:eastAsia="Times New Roman" w:hAnsi="Palatino Linotype" w:cs="Palatino Linotype"/>
      <w:sz w:val="15"/>
      <w:szCs w:val="15"/>
      <w:shd w:val="clear" w:color="auto" w:fill="FFFFFF"/>
    </w:rPr>
  </w:style>
  <w:style w:type="character" w:customStyle="1" w:styleId="4">
    <w:name w:val="Основной текст (4)_"/>
    <w:basedOn w:val="Fontdeparagrafimplicit"/>
    <w:link w:val="40"/>
    <w:uiPriority w:val="99"/>
    <w:locked/>
    <w:rsid w:val="00877FDA"/>
    <w:rPr>
      <w:rFonts w:ascii="Palatino Linotype" w:eastAsia="Times New Roman" w:hAnsi="Palatino Linotype" w:cs="Palatino Linotype"/>
      <w:sz w:val="15"/>
      <w:szCs w:val="15"/>
      <w:shd w:val="clear" w:color="auto" w:fill="FFFFFF"/>
    </w:rPr>
  </w:style>
  <w:style w:type="character" w:customStyle="1" w:styleId="41">
    <w:name w:val="Основной текст (4) + Не курсив"/>
    <w:basedOn w:val="4"/>
    <w:uiPriority w:val="99"/>
    <w:rsid w:val="00877FDA"/>
    <w:rPr>
      <w:rFonts w:ascii="Palatino Linotype" w:eastAsia="Times New Roman" w:hAnsi="Palatino Linotype" w:cs="Palatino Linotype"/>
      <w:i/>
      <w:iCs/>
      <w:sz w:val="15"/>
      <w:szCs w:val="15"/>
      <w:shd w:val="clear" w:color="auto" w:fill="FFFFFF"/>
    </w:rPr>
  </w:style>
  <w:style w:type="character" w:customStyle="1" w:styleId="a1">
    <w:name w:val="Основной текст + Курсив"/>
    <w:basedOn w:val="a0"/>
    <w:uiPriority w:val="99"/>
    <w:rsid w:val="00877FDA"/>
    <w:rPr>
      <w:rFonts w:ascii="Palatino Linotype" w:eastAsia="Times New Roman" w:hAnsi="Palatino Linotype" w:cs="Palatino Linotype"/>
      <w:i/>
      <w:iCs/>
      <w:sz w:val="15"/>
      <w:szCs w:val="15"/>
      <w:shd w:val="clear" w:color="auto" w:fill="FFFFFF"/>
    </w:rPr>
  </w:style>
  <w:style w:type="paragraph" w:customStyle="1" w:styleId="1">
    <w:name w:val="Основной текст1"/>
    <w:basedOn w:val="Normal"/>
    <w:link w:val="a0"/>
    <w:rsid w:val="00877FDA"/>
    <w:pPr>
      <w:shd w:val="clear" w:color="auto" w:fill="FFFFFF"/>
      <w:spacing w:before="420" w:after="420" w:line="240" w:lineRule="atLeast"/>
      <w:ind w:hanging="540"/>
      <w:jc w:val="both"/>
    </w:pPr>
    <w:rPr>
      <w:rFonts w:ascii="Palatino Linotype" w:hAnsi="Palatino Linotype" w:cs="Palatino Linotype"/>
      <w:sz w:val="15"/>
      <w:szCs w:val="15"/>
    </w:rPr>
  </w:style>
  <w:style w:type="paragraph" w:customStyle="1" w:styleId="40">
    <w:name w:val="Основной текст (4)"/>
    <w:basedOn w:val="Normal"/>
    <w:link w:val="4"/>
    <w:uiPriority w:val="99"/>
    <w:rsid w:val="00877FDA"/>
    <w:pPr>
      <w:shd w:val="clear" w:color="auto" w:fill="FFFFFF"/>
      <w:spacing w:before="60" w:after="360" w:line="240" w:lineRule="atLeast"/>
      <w:jc w:val="center"/>
    </w:pPr>
    <w:rPr>
      <w:rFonts w:ascii="Palatino Linotype" w:hAnsi="Palatino Linotype" w:cs="Palatino Linotype"/>
      <w:sz w:val="15"/>
      <w:szCs w:val="15"/>
    </w:rPr>
  </w:style>
  <w:style w:type="paragraph" w:styleId="Subtitlu">
    <w:name w:val="Subtitle"/>
    <w:basedOn w:val="Normal"/>
    <w:next w:val="Normal"/>
    <w:link w:val="SubtitluCaracter"/>
    <w:uiPriority w:val="11"/>
    <w:qFormat/>
    <w:rsid w:val="00FB59B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uCaracter">
    <w:name w:val="Subtitlu Caracter"/>
    <w:basedOn w:val="Fontdeparagrafimplicit"/>
    <w:link w:val="Subtitlu"/>
    <w:uiPriority w:val="11"/>
    <w:locked/>
    <w:rsid w:val="00FB59BB"/>
    <w:rPr>
      <w:rFonts w:asciiTheme="majorHAnsi" w:eastAsiaTheme="majorEastAsia" w:hAnsiTheme="majorHAnsi" w:cstheme="majorBidi"/>
      <w:smallCaps/>
      <w:color w:val="595959" w:themeColor="text1" w:themeTint="A6"/>
      <w:sz w:val="28"/>
      <w:szCs w:val="28"/>
    </w:rPr>
  </w:style>
  <w:style w:type="character" w:styleId="Accentuat">
    <w:name w:val="Emphasis"/>
    <w:basedOn w:val="Fontdeparagrafimplicit"/>
    <w:uiPriority w:val="20"/>
    <w:qFormat/>
    <w:rsid w:val="00FB59BB"/>
    <w:rPr>
      <w:i/>
      <w:iCs/>
    </w:rPr>
  </w:style>
  <w:style w:type="paragraph" w:styleId="Frspaiere">
    <w:name w:val="No Spacing"/>
    <w:uiPriority w:val="1"/>
    <w:qFormat/>
    <w:rsid w:val="00FB59BB"/>
    <w:pPr>
      <w:spacing w:after="0" w:line="240" w:lineRule="auto"/>
    </w:pPr>
  </w:style>
  <w:style w:type="paragraph" w:styleId="Citat">
    <w:name w:val="Quote"/>
    <w:basedOn w:val="Normal"/>
    <w:next w:val="Normal"/>
    <w:link w:val="CitatCaracter"/>
    <w:uiPriority w:val="29"/>
    <w:qFormat/>
    <w:rsid w:val="00FB59BB"/>
    <w:pPr>
      <w:spacing w:before="160" w:line="240" w:lineRule="auto"/>
      <w:ind w:left="720" w:right="720"/>
    </w:pPr>
    <w:rPr>
      <w:rFonts w:asciiTheme="majorHAnsi" w:eastAsiaTheme="majorEastAsia" w:hAnsiTheme="majorHAnsi" w:cstheme="majorBidi"/>
      <w:sz w:val="25"/>
      <w:szCs w:val="25"/>
    </w:rPr>
  </w:style>
  <w:style w:type="character" w:customStyle="1" w:styleId="CitatCaracter">
    <w:name w:val="Citat Caracter"/>
    <w:basedOn w:val="Fontdeparagrafimplicit"/>
    <w:link w:val="Citat"/>
    <w:uiPriority w:val="29"/>
    <w:locked/>
    <w:rsid w:val="00FB59BB"/>
    <w:rPr>
      <w:rFonts w:asciiTheme="majorHAnsi" w:eastAsiaTheme="majorEastAsia" w:hAnsiTheme="majorHAnsi" w:cstheme="majorBidi"/>
      <w:sz w:val="25"/>
      <w:szCs w:val="25"/>
    </w:rPr>
  </w:style>
  <w:style w:type="paragraph" w:styleId="Citatintens">
    <w:name w:val="Intense Quote"/>
    <w:basedOn w:val="Normal"/>
    <w:next w:val="Normal"/>
    <w:link w:val="CitatintensCaracter"/>
    <w:uiPriority w:val="30"/>
    <w:qFormat/>
    <w:rsid w:val="00FB59BB"/>
    <w:pPr>
      <w:spacing w:before="280" w:after="280" w:line="240" w:lineRule="auto"/>
      <w:ind w:left="1080" w:right="1080"/>
      <w:jc w:val="center"/>
    </w:pPr>
    <w:rPr>
      <w:color w:val="404040" w:themeColor="text1" w:themeTint="BF"/>
      <w:sz w:val="32"/>
      <w:szCs w:val="32"/>
    </w:rPr>
  </w:style>
  <w:style w:type="character" w:customStyle="1" w:styleId="CitatintensCaracter">
    <w:name w:val="Citat intens Caracter"/>
    <w:basedOn w:val="Fontdeparagrafimplicit"/>
    <w:link w:val="Citatintens"/>
    <w:uiPriority w:val="30"/>
    <w:locked/>
    <w:rsid w:val="00FB59BB"/>
    <w:rPr>
      <w:color w:val="404040" w:themeColor="text1" w:themeTint="BF"/>
      <w:sz w:val="32"/>
      <w:szCs w:val="32"/>
    </w:rPr>
  </w:style>
  <w:style w:type="character" w:styleId="Accentuaresubtil">
    <w:name w:val="Subtle Emphasis"/>
    <w:basedOn w:val="Fontdeparagrafimplicit"/>
    <w:uiPriority w:val="19"/>
    <w:qFormat/>
    <w:rsid w:val="00FB59BB"/>
    <w:rPr>
      <w:i/>
      <w:iCs/>
      <w:color w:val="595959" w:themeColor="text1" w:themeTint="A6"/>
    </w:rPr>
  </w:style>
  <w:style w:type="character" w:styleId="Accentuareintens">
    <w:name w:val="Intense Emphasis"/>
    <w:basedOn w:val="Fontdeparagrafimplicit"/>
    <w:uiPriority w:val="21"/>
    <w:qFormat/>
    <w:rsid w:val="00FB59BB"/>
    <w:rPr>
      <w:b/>
      <w:bCs/>
      <w:i/>
      <w:iCs/>
    </w:rPr>
  </w:style>
  <w:style w:type="character" w:styleId="Referiresubtil">
    <w:name w:val="Subtle Reference"/>
    <w:basedOn w:val="Fontdeparagrafimplicit"/>
    <w:uiPriority w:val="31"/>
    <w:qFormat/>
    <w:rsid w:val="00FB59BB"/>
    <w:rPr>
      <w:smallCaps/>
      <w:color w:val="404040" w:themeColor="text1" w:themeTint="BF"/>
      <w:u w:val="single" w:color="7F7F7F" w:themeColor="text1" w:themeTint="80"/>
    </w:rPr>
  </w:style>
  <w:style w:type="character" w:styleId="Referireintens">
    <w:name w:val="Intense Reference"/>
    <w:basedOn w:val="Fontdeparagrafimplicit"/>
    <w:uiPriority w:val="32"/>
    <w:qFormat/>
    <w:rsid w:val="00FB59BB"/>
    <w:rPr>
      <w:b/>
      <w:bCs/>
      <w:caps w:val="0"/>
      <w:smallCaps/>
      <w:color w:val="auto"/>
      <w:spacing w:val="3"/>
      <w:u w:val="single"/>
    </w:rPr>
  </w:style>
  <w:style w:type="character" w:styleId="Titlulcrii">
    <w:name w:val="Book Title"/>
    <w:basedOn w:val="Fontdeparagrafimplicit"/>
    <w:uiPriority w:val="33"/>
    <w:qFormat/>
    <w:rsid w:val="00FB59BB"/>
    <w:rPr>
      <w:b/>
      <w:bCs/>
      <w:smallCaps/>
      <w:spacing w:val="7"/>
    </w:rPr>
  </w:style>
  <w:style w:type="paragraph" w:styleId="Titlucuprins">
    <w:name w:val="TOC Heading"/>
    <w:basedOn w:val="Titlu1"/>
    <w:next w:val="Normal"/>
    <w:uiPriority w:val="39"/>
    <w:unhideWhenUsed/>
    <w:qFormat/>
    <w:rsid w:val="00FB59BB"/>
    <w:pPr>
      <w:outlineLvl w:val="9"/>
    </w:pPr>
  </w:style>
  <w:style w:type="character" w:customStyle="1" w:styleId="10">
    <w:name w:val="Заголовок №1_"/>
    <w:basedOn w:val="Fontdeparagrafimplicit"/>
    <w:link w:val="11"/>
    <w:uiPriority w:val="99"/>
    <w:locked/>
    <w:rsid w:val="00567CF5"/>
    <w:rPr>
      <w:rFonts w:ascii="Palatino Linotype" w:eastAsia="Times New Roman" w:hAnsi="Palatino Linotype" w:cs="Palatino Linotype"/>
      <w:sz w:val="17"/>
      <w:szCs w:val="17"/>
      <w:shd w:val="clear" w:color="auto" w:fill="FFFFFF"/>
    </w:rPr>
  </w:style>
  <w:style w:type="paragraph" w:customStyle="1" w:styleId="11">
    <w:name w:val="Заголовок №1"/>
    <w:basedOn w:val="Normal"/>
    <w:link w:val="10"/>
    <w:uiPriority w:val="99"/>
    <w:rsid w:val="00567CF5"/>
    <w:pPr>
      <w:shd w:val="clear" w:color="auto" w:fill="FFFFFF"/>
      <w:spacing w:before="360" w:after="360" w:line="240" w:lineRule="atLeast"/>
      <w:ind w:hanging="300"/>
      <w:jc w:val="center"/>
      <w:outlineLvl w:val="0"/>
    </w:pPr>
    <w:rPr>
      <w:rFonts w:ascii="Palatino Linotype" w:hAnsi="Palatino Linotype" w:cs="Palatino Linotype"/>
      <w:sz w:val="17"/>
      <w:szCs w:val="17"/>
      <w:lang w:val="ru-RU"/>
    </w:rPr>
  </w:style>
  <w:style w:type="character" w:customStyle="1" w:styleId="12">
    <w:name w:val="Заголовок №1 (2)_"/>
    <w:basedOn w:val="Fontdeparagrafimplicit"/>
    <w:link w:val="120"/>
    <w:uiPriority w:val="99"/>
    <w:locked/>
    <w:rsid w:val="00085D15"/>
    <w:rPr>
      <w:rFonts w:ascii="Palatino Linotype" w:eastAsia="Times New Roman" w:hAnsi="Palatino Linotype" w:cs="Palatino Linotype"/>
      <w:sz w:val="17"/>
      <w:szCs w:val="17"/>
      <w:shd w:val="clear" w:color="auto" w:fill="FFFFFF"/>
    </w:rPr>
  </w:style>
  <w:style w:type="character" w:customStyle="1" w:styleId="5">
    <w:name w:val="Основной текст (5)_"/>
    <w:basedOn w:val="Fontdeparagrafimplicit"/>
    <w:link w:val="50"/>
    <w:uiPriority w:val="99"/>
    <w:locked/>
    <w:rsid w:val="00085D15"/>
    <w:rPr>
      <w:rFonts w:ascii="Palatino Linotype" w:eastAsia="Times New Roman" w:hAnsi="Palatino Linotype" w:cs="Palatino Linotype"/>
      <w:sz w:val="14"/>
      <w:szCs w:val="14"/>
      <w:shd w:val="clear" w:color="auto" w:fill="FFFFFF"/>
    </w:rPr>
  </w:style>
  <w:style w:type="paragraph" w:customStyle="1" w:styleId="120">
    <w:name w:val="Заголовок №1 (2)"/>
    <w:basedOn w:val="Normal"/>
    <w:link w:val="12"/>
    <w:uiPriority w:val="99"/>
    <w:rsid w:val="00085D15"/>
    <w:pPr>
      <w:shd w:val="clear" w:color="auto" w:fill="FFFFFF"/>
      <w:spacing w:before="360" w:after="60" w:line="480" w:lineRule="exact"/>
      <w:jc w:val="center"/>
      <w:outlineLvl w:val="0"/>
    </w:pPr>
    <w:rPr>
      <w:rFonts w:ascii="Palatino Linotype" w:hAnsi="Palatino Linotype" w:cs="Palatino Linotype"/>
      <w:sz w:val="17"/>
      <w:szCs w:val="17"/>
      <w:lang w:val="ru-RU"/>
    </w:rPr>
  </w:style>
  <w:style w:type="paragraph" w:customStyle="1" w:styleId="50">
    <w:name w:val="Основной текст (5)"/>
    <w:basedOn w:val="Normal"/>
    <w:link w:val="5"/>
    <w:uiPriority w:val="99"/>
    <w:rsid w:val="00085D15"/>
    <w:pPr>
      <w:shd w:val="clear" w:color="auto" w:fill="FFFFFF"/>
      <w:spacing w:after="240" w:line="240" w:lineRule="atLeast"/>
    </w:pPr>
    <w:rPr>
      <w:rFonts w:ascii="Palatino Linotype" w:hAnsi="Palatino Linotype" w:cs="Palatino Linotype"/>
      <w:sz w:val="14"/>
      <w:szCs w:val="14"/>
      <w:lang w:val="ru-RU"/>
    </w:rPr>
  </w:style>
  <w:style w:type="character" w:customStyle="1" w:styleId="127pt">
    <w:name w:val="Заголовок №1 (2) + 7 pt.Не полужирный"/>
    <w:basedOn w:val="12"/>
    <w:uiPriority w:val="99"/>
    <w:rsid w:val="00311236"/>
    <w:rPr>
      <w:rFonts w:ascii="Palatino Linotype" w:eastAsia="Times New Roman" w:hAnsi="Palatino Linotype" w:cs="Palatino Linotype"/>
      <w:b/>
      <w:bCs/>
      <w:spacing w:val="0"/>
      <w:sz w:val="14"/>
      <w:szCs w:val="14"/>
      <w:shd w:val="clear" w:color="auto" w:fill="FFFFFF"/>
    </w:rPr>
  </w:style>
  <w:style w:type="character" w:customStyle="1" w:styleId="6">
    <w:name w:val="Основной текст (6)_"/>
    <w:basedOn w:val="Fontdeparagrafimplicit"/>
    <w:link w:val="60"/>
    <w:uiPriority w:val="99"/>
    <w:locked/>
    <w:rsid w:val="006A6151"/>
    <w:rPr>
      <w:rFonts w:ascii="Palatino Linotype" w:eastAsia="Times New Roman" w:hAnsi="Palatino Linotype" w:cs="Palatino Linotype"/>
      <w:sz w:val="17"/>
      <w:szCs w:val="17"/>
      <w:shd w:val="clear" w:color="auto" w:fill="FFFFFF"/>
    </w:rPr>
  </w:style>
  <w:style w:type="character" w:customStyle="1" w:styleId="67pt">
    <w:name w:val="Основной текст (6) + 7 pt.Не полужирный"/>
    <w:basedOn w:val="6"/>
    <w:uiPriority w:val="99"/>
    <w:rsid w:val="006A6151"/>
    <w:rPr>
      <w:rFonts w:ascii="Palatino Linotype" w:eastAsia="Times New Roman" w:hAnsi="Palatino Linotype" w:cs="Palatino Linotype"/>
      <w:b/>
      <w:bCs/>
      <w:sz w:val="14"/>
      <w:szCs w:val="14"/>
      <w:shd w:val="clear" w:color="auto" w:fill="FFFFFF"/>
    </w:rPr>
  </w:style>
  <w:style w:type="paragraph" w:customStyle="1" w:styleId="60">
    <w:name w:val="Основной текст (6)"/>
    <w:basedOn w:val="Normal"/>
    <w:link w:val="6"/>
    <w:uiPriority w:val="99"/>
    <w:rsid w:val="006A6151"/>
    <w:pPr>
      <w:shd w:val="clear" w:color="auto" w:fill="FFFFFF"/>
      <w:spacing w:after="60" w:line="427" w:lineRule="exact"/>
      <w:jc w:val="center"/>
    </w:pPr>
    <w:rPr>
      <w:rFonts w:ascii="Palatino Linotype" w:hAnsi="Palatino Linotype" w:cs="Palatino Linotype"/>
      <w:sz w:val="17"/>
      <w:szCs w:val="17"/>
      <w:lang w:val="ru-RU"/>
    </w:rPr>
  </w:style>
  <w:style w:type="character" w:customStyle="1" w:styleId="175pt">
    <w:name w:val="Заголовок №1 + 7.5 pt.Не полужирный.Курсив"/>
    <w:basedOn w:val="10"/>
    <w:uiPriority w:val="99"/>
    <w:rsid w:val="002463F0"/>
    <w:rPr>
      <w:rFonts w:ascii="Palatino Linotype" w:eastAsia="Times New Roman" w:hAnsi="Palatino Linotype" w:cs="Palatino Linotype"/>
      <w:b/>
      <w:bCs/>
      <w:i/>
      <w:iCs/>
      <w:spacing w:val="0"/>
      <w:sz w:val="15"/>
      <w:szCs w:val="15"/>
      <w:shd w:val="clear" w:color="auto" w:fill="FFFFFF"/>
    </w:rPr>
  </w:style>
  <w:style w:type="paragraph" w:customStyle="1" w:styleId="cb">
    <w:name w:val="cb"/>
    <w:basedOn w:val="Normal"/>
    <w:uiPriority w:val="99"/>
    <w:rsid w:val="00E82F41"/>
    <w:pPr>
      <w:spacing w:after="0" w:line="240" w:lineRule="auto"/>
      <w:jc w:val="center"/>
    </w:pPr>
    <w:rPr>
      <w:rFonts w:ascii="Times New Roman" w:hAnsi="Times New Roman"/>
      <w:b/>
      <w:bCs/>
      <w:sz w:val="24"/>
      <w:szCs w:val="24"/>
      <w:lang w:val="ru-RU" w:eastAsia="ru-RU"/>
    </w:rPr>
  </w:style>
  <w:style w:type="table" w:styleId="Tabelgril">
    <w:name w:val="Table Grid"/>
    <w:basedOn w:val="TabelNormal"/>
    <w:uiPriority w:val="99"/>
    <w:rsid w:val="00B30B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uiPriority w:val="99"/>
    <w:rsid w:val="00B8263A"/>
    <w:pPr>
      <w:spacing w:after="200" w:line="276" w:lineRule="auto"/>
    </w:pPr>
    <w:rPr>
      <w:rFonts w:cs="Calibri"/>
      <w:color w:val="000000"/>
      <w:lang w:val="ro-RO" w:eastAsia="zh-CN"/>
    </w:rPr>
  </w:style>
  <w:style w:type="paragraph" w:customStyle="1" w:styleId="13">
    <w:name w:val="Обычный1"/>
    <w:basedOn w:val="Normal"/>
    <w:uiPriority w:val="99"/>
    <w:rsid w:val="0057106A"/>
    <w:pPr>
      <w:spacing w:before="100" w:beforeAutospacing="1" w:after="100" w:afterAutospacing="1" w:line="240" w:lineRule="auto"/>
    </w:pPr>
    <w:rPr>
      <w:rFonts w:ascii="Times New Roman" w:hAnsi="Times New Roman"/>
      <w:sz w:val="24"/>
      <w:szCs w:val="24"/>
      <w:lang w:eastAsia="ro-RO"/>
    </w:rPr>
  </w:style>
  <w:style w:type="paragraph" w:customStyle="1" w:styleId="2">
    <w:name w:val="Обычный2"/>
    <w:basedOn w:val="Normal"/>
    <w:uiPriority w:val="99"/>
    <w:rsid w:val="00C02A9D"/>
    <w:pPr>
      <w:spacing w:before="100" w:beforeAutospacing="1" w:after="100" w:afterAutospacing="1" w:line="240" w:lineRule="auto"/>
    </w:pPr>
    <w:rPr>
      <w:rFonts w:ascii="Times New Roman" w:hAnsi="Times New Roman"/>
      <w:sz w:val="24"/>
      <w:szCs w:val="24"/>
      <w:lang w:eastAsia="ro-RO"/>
    </w:rPr>
  </w:style>
  <w:style w:type="character" w:customStyle="1" w:styleId="Bodytext3">
    <w:name w:val="Body text (3)"/>
    <w:uiPriority w:val="99"/>
    <w:rsid w:val="00485B50"/>
    <w:rPr>
      <w:rFonts w:ascii="Times New Roman" w:hAnsi="Times New Roman"/>
      <w:color w:val="000000"/>
      <w:spacing w:val="0"/>
      <w:w w:val="100"/>
      <w:position w:val="0"/>
      <w:sz w:val="26"/>
      <w:u w:val="none"/>
      <w:effect w:val="none"/>
      <w:lang w:val="ro-RO" w:eastAsia="ro-RO"/>
    </w:rPr>
  </w:style>
  <w:style w:type="paragraph" w:customStyle="1" w:styleId="20">
    <w:name w:val="Основной текст2"/>
    <w:basedOn w:val="Normal"/>
    <w:uiPriority w:val="99"/>
    <w:rsid w:val="00722D7C"/>
    <w:pPr>
      <w:shd w:val="clear" w:color="auto" w:fill="FFFFFF"/>
      <w:spacing w:after="0" w:line="326" w:lineRule="exact"/>
      <w:ind w:hanging="300"/>
    </w:pPr>
    <w:rPr>
      <w:rFonts w:ascii="Times New Roman" w:hAnsi="Times New Roman"/>
      <w:color w:val="000000"/>
      <w:spacing w:val="-2"/>
      <w:sz w:val="17"/>
      <w:szCs w:val="17"/>
      <w:lang w:eastAsia="ro-RO"/>
    </w:rPr>
  </w:style>
  <w:style w:type="character" w:customStyle="1" w:styleId="a2">
    <w:name w:val="Сноска_"/>
    <w:basedOn w:val="Fontdeparagrafimplicit"/>
    <w:link w:val="a3"/>
    <w:uiPriority w:val="99"/>
    <w:locked/>
    <w:rsid w:val="00D27350"/>
    <w:rPr>
      <w:rFonts w:ascii="Times New Roman" w:hAnsi="Times New Roman" w:cs="Times New Roman"/>
      <w:spacing w:val="-2"/>
      <w:sz w:val="17"/>
      <w:szCs w:val="17"/>
      <w:shd w:val="clear" w:color="auto" w:fill="FFFFFF"/>
    </w:rPr>
  </w:style>
  <w:style w:type="paragraph" w:customStyle="1" w:styleId="a3">
    <w:name w:val="Сноска"/>
    <w:basedOn w:val="Normal"/>
    <w:link w:val="a2"/>
    <w:uiPriority w:val="99"/>
    <w:rsid w:val="00D27350"/>
    <w:pPr>
      <w:shd w:val="clear" w:color="auto" w:fill="FFFFFF"/>
      <w:spacing w:after="240" w:line="211" w:lineRule="exact"/>
      <w:jc w:val="both"/>
    </w:pPr>
    <w:rPr>
      <w:rFonts w:ascii="Times New Roman" w:hAnsi="Times New Roman"/>
      <w:spacing w:val="-2"/>
      <w:sz w:val="17"/>
      <w:szCs w:val="17"/>
      <w:lang w:val="ru-RU"/>
    </w:rPr>
  </w:style>
  <w:style w:type="character" w:customStyle="1" w:styleId="21">
    <w:name w:val="???????? ?????21"/>
    <w:basedOn w:val="Fontdeparagrafimplicit"/>
    <w:uiPriority w:val="99"/>
    <w:rsid w:val="00EA1E78"/>
    <w:rPr>
      <w:rFonts w:ascii="Times New Roman" w:hAnsi="Times New Roman" w:cs="Times New Roman"/>
      <w:spacing w:val="15"/>
      <w:sz w:val="16"/>
      <w:szCs w:val="16"/>
      <w:shd w:val="clear" w:color="auto" w:fill="FFFFFF"/>
    </w:rPr>
  </w:style>
  <w:style w:type="character" w:customStyle="1" w:styleId="200">
    <w:name w:val="???????? ?????20"/>
    <w:basedOn w:val="Fontdeparagrafimplicit"/>
    <w:uiPriority w:val="99"/>
    <w:rsid w:val="00EA1E78"/>
    <w:rPr>
      <w:rFonts w:ascii="Times New Roman" w:hAnsi="Times New Roman" w:cs="Times New Roman"/>
      <w:spacing w:val="15"/>
      <w:sz w:val="16"/>
      <w:szCs w:val="16"/>
      <w:shd w:val="clear" w:color="auto" w:fill="FFFFFF"/>
    </w:rPr>
  </w:style>
  <w:style w:type="character" w:customStyle="1" w:styleId="42">
    <w:name w:val="???????? ????? (4)_"/>
    <w:basedOn w:val="Fontdeparagrafimplicit"/>
    <w:link w:val="410"/>
    <w:uiPriority w:val="99"/>
    <w:locked/>
    <w:rsid w:val="00F97585"/>
    <w:rPr>
      <w:rFonts w:ascii="Palatino Linotype" w:hAnsi="Palatino Linotype" w:cs="Palatino Linotype"/>
      <w:spacing w:val="1"/>
      <w:sz w:val="13"/>
      <w:szCs w:val="13"/>
      <w:shd w:val="clear" w:color="auto" w:fill="FFFFFF"/>
    </w:rPr>
  </w:style>
  <w:style w:type="character" w:customStyle="1" w:styleId="43">
    <w:name w:val="???????? ????? (4)"/>
    <w:basedOn w:val="42"/>
    <w:uiPriority w:val="99"/>
    <w:rsid w:val="00F97585"/>
    <w:rPr>
      <w:rFonts w:ascii="Palatino Linotype" w:hAnsi="Palatino Linotype" w:cs="Palatino Linotype"/>
      <w:spacing w:val="1"/>
      <w:sz w:val="13"/>
      <w:szCs w:val="13"/>
      <w:shd w:val="clear" w:color="auto" w:fill="FFFFFF"/>
    </w:rPr>
  </w:style>
  <w:style w:type="paragraph" w:customStyle="1" w:styleId="410">
    <w:name w:val="???????? ????? (4)1"/>
    <w:basedOn w:val="Normal"/>
    <w:link w:val="42"/>
    <w:uiPriority w:val="99"/>
    <w:rsid w:val="00F97585"/>
    <w:pPr>
      <w:shd w:val="clear" w:color="auto" w:fill="FFFFFF"/>
      <w:spacing w:after="120" w:line="240" w:lineRule="atLeast"/>
      <w:ind w:hanging="260"/>
      <w:jc w:val="both"/>
    </w:pPr>
    <w:rPr>
      <w:rFonts w:ascii="Palatino Linotype" w:hAnsi="Palatino Linotype" w:cs="Palatino Linotype"/>
      <w:spacing w:val="1"/>
      <w:sz w:val="13"/>
      <w:szCs w:val="13"/>
      <w:lang w:val="ru-RU"/>
    </w:rPr>
  </w:style>
  <w:style w:type="character" w:customStyle="1" w:styleId="Bodytext">
    <w:name w:val="Body text_"/>
    <w:basedOn w:val="Fontdeparagrafimplicit"/>
    <w:link w:val="51"/>
    <w:uiPriority w:val="99"/>
    <w:locked/>
    <w:rsid w:val="00B069B4"/>
    <w:rPr>
      <w:rFonts w:ascii="Times New Roman" w:hAnsi="Times New Roman" w:cs="Times New Roman"/>
      <w:sz w:val="23"/>
      <w:szCs w:val="23"/>
      <w:shd w:val="clear" w:color="auto" w:fill="FFFFFF"/>
    </w:rPr>
  </w:style>
  <w:style w:type="character" w:customStyle="1" w:styleId="Heading3">
    <w:name w:val="Heading #3_"/>
    <w:basedOn w:val="Fontdeparagrafimplicit"/>
    <w:link w:val="Heading30"/>
    <w:uiPriority w:val="99"/>
    <w:locked/>
    <w:rsid w:val="00B069B4"/>
    <w:rPr>
      <w:rFonts w:ascii="Times New Roman" w:hAnsi="Times New Roman" w:cs="Times New Roman"/>
      <w:sz w:val="23"/>
      <w:szCs w:val="23"/>
      <w:shd w:val="clear" w:color="auto" w:fill="FFFFFF"/>
    </w:rPr>
  </w:style>
  <w:style w:type="character" w:customStyle="1" w:styleId="Heading1">
    <w:name w:val="Heading #1_"/>
    <w:basedOn w:val="Fontdeparagrafimplicit"/>
    <w:link w:val="Heading10"/>
    <w:uiPriority w:val="99"/>
    <w:locked/>
    <w:rsid w:val="00B069B4"/>
    <w:rPr>
      <w:rFonts w:ascii="Times New Roman" w:hAnsi="Times New Roman" w:cs="Times New Roman"/>
      <w:sz w:val="27"/>
      <w:szCs w:val="27"/>
      <w:shd w:val="clear" w:color="auto" w:fill="FFFFFF"/>
    </w:rPr>
  </w:style>
  <w:style w:type="character" w:customStyle="1" w:styleId="Heading3Italic">
    <w:name w:val="Heading #3 + Italic"/>
    <w:basedOn w:val="Heading3"/>
    <w:uiPriority w:val="99"/>
    <w:rsid w:val="00B069B4"/>
    <w:rPr>
      <w:rFonts w:ascii="Times New Roman" w:hAnsi="Times New Roman" w:cs="Times New Roman"/>
      <w:i/>
      <w:iCs/>
      <w:sz w:val="23"/>
      <w:szCs w:val="23"/>
      <w:shd w:val="clear" w:color="auto" w:fill="FFFFFF"/>
    </w:rPr>
  </w:style>
  <w:style w:type="character" w:customStyle="1" w:styleId="Tableofcontents">
    <w:name w:val="Table of contents_"/>
    <w:basedOn w:val="Fontdeparagrafimplicit"/>
    <w:link w:val="Tableofcontents0"/>
    <w:uiPriority w:val="99"/>
    <w:locked/>
    <w:rsid w:val="00B069B4"/>
    <w:rPr>
      <w:rFonts w:ascii="Times New Roman" w:hAnsi="Times New Roman" w:cs="Times New Roman"/>
      <w:sz w:val="23"/>
      <w:szCs w:val="23"/>
      <w:shd w:val="clear" w:color="auto" w:fill="FFFFFF"/>
    </w:rPr>
  </w:style>
  <w:style w:type="paragraph" w:customStyle="1" w:styleId="Heading30">
    <w:name w:val="Heading #3"/>
    <w:basedOn w:val="Normal"/>
    <w:link w:val="Heading3"/>
    <w:uiPriority w:val="99"/>
    <w:rsid w:val="00B069B4"/>
    <w:pPr>
      <w:shd w:val="clear" w:color="auto" w:fill="FFFFFF"/>
      <w:spacing w:before="360" w:after="0" w:line="413" w:lineRule="exact"/>
      <w:ind w:hanging="360"/>
      <w:jc w:val="both"/>
      <w:outlineLvl w:val="2"/>
    </w:pPr>
    <w:rPr>
      <w:rFonts w:ascii="Times New Roman" w:hAnsi="Times New Roman"/>
      <w:sz w:val="23"/>
      <w:szCs w:val="23"/>
      <w:lang w:val="ru-RU"/>
    </w:rPr>
  </w:style>
  <w:style w:type="paragraph" w:customStyle="1" w:styleId="Heading10">
    <w:name w:val="Heading #1"/>
    <w:basedOn w:val="Normal"/>
    <w:link w:val="Heading1"/>
    <w:uiPriority w:val="99"/>
    <w:rsid w:val="00B069B4"/>
    <w:pPr>
      <w:shd w:val="clear" w:color="auto" w:fill="FFFFFF"/>
      <w:spacing w:after="360" w:line="240" w:lineRule="atLeast"/>
      <w:jc w:val="both"/>
      <w:outlineLvl w:val="0"/>
    </w:pPr>
    <w:rPr>
      <w:rFonts w:ascii="Times New Roman" w:hAnsi="Times New Roman"/>
      <w:sz w:val="27"/>
      <w:szCs w:val="27"/>
      <w:lang w:val="ru-RU"/>
    </w:rPr>
  </w:style>
  <w:style w:type="paragraph" w:customStyle="1" w:styleId="Tableofcontents0">
    <w:name w:val="Table of contents"/>
    <w:basedOn w:val="Normal"/>
    <w:link w:val="Tableofcontents"/>
    <w:uiPriority w:val="99"/>
    <w:rsid w:val="00B069B4"/>
    <w:pPr>
      <w:shd w:val="clear" w:color="auto" w:fill="FFFFFF"/>
      <w:spacing w:after="0" w:line="274" w:lineRule="exact"/>
      <w:jc w:val="both"/>
    </w:pPr>
    <w:rPr>
      <w:rFonts w:ascii="Times New Roman" w:hAnsi="Times New Roman"/>
      <w:sz w:val="23"/>
      <w:szCs w:val="23"/>
      <w:lang w:val="ru-RU"/>
    </w:rPr>
  </w:style>
  <w:style w:type="paragraph" w:customStyle="1" w:styleId="lf">
    <w:name w:val="lf"/>
    <w:basedOn w:val="Normal"/>
    <w:uiPriority w:val="99"/>
    <w:rsid w:val="00B069B4"/>
    <w:pPr>
      <w:spacing w:after="0" w:line="240" w:lineRule="auto"/>
    </w:pPr>
    <w:rPr>
      <w:rFonts w:ascii="Times New Roman" w:hAnsi="Times New Roman"/>
      <w:sz w:val="24"/>
      <w:szCs w:val="24"/>
      <w:lang w:val="ru-RU" w:eastAsia="ru-RU"/>
    </w:rPr>
  </w:style>
  <w:style w:type="character" w:customStyle="1" w:styleId="Heading2">
    <w:name w:val="Heading #2_"/>
    <w:basedOn w:val="Fontdeparagrafimplicit"/>
    <w:link w:val="Heading20"/>
    <w:uiPriority w:val="99"/>
    <w:locked/>
    <w:rsid w:val="004132DE"/>
    <w:rPr>
      <w:rFonts w:ascii="Times New Roman" w:hAnsi="Times New Roman" w:cs="Times New Roman"/>
      <w:sz w:val="19"/>
      <w:szCs w:val="19"/>
      <w:shd w:val="clear" w:color="auto" w:fill="FFFFFF"/>
    </w:rPr>
  </w:style>
  <w:style w:type="character" w:customStyle="1" w:styleId="Tablecaption">
    <w:name w:val="Table caption_"/>
    <w:basedOn w:val="Fontdeparagrafimplicit"/>
    <w:link w:val="Tablecaption0"/>
    <w:uiPriority w:val="99"/>
    <w:locked/>
    <w:rsid w:val="004132DE"/>
    <w:rPr>
      <w:rFonts w:ascii="Times New Roman" w:hAnsi="Times New Roman" w:cs="Times New Roman"/>
      <w:sz w:val="20"/>
      <w:szCs w:val="20"/>
      <w:shd w:val="clear" w:color="auto" w:fill="FFFFFF"/>
    </w:rPr>
  </w:style>
  <w:style w:type="paragraph" w:customStyle="1" w:styleId="51">
    <w:name w:val="Основной текст5"/>
    <w:basedOn w:val="Normal"/>
    <w:link w:val="Bodytext"/>
    <w:uiPriority w:val="99"/>
    <w:rsid w:val="004132DE"/>
    <w:pPr>
      <w:shd w:val="clear" w:color="auto" w:fill="FFFFFF"/>
      <w:spacing w:after="180" w:line="254" w:lineRule="exact"/>
      <w:jc w:val="center"/>
    </w:pPr>
    <w:rPr>
      <w:rFonts w:ascii="Times New Roman" w:hAnsi="Times New Roman"/>
      <w:sz w:val="23"/>
      <w:szCs w:val="23"/>
      <w:lang w:val="ru-RU"/>
    </w:rPr>
  </w:style>
  <w:style w:type="paragraph" w:customStyle="1" w:styleId="Heading20">
    <w:name w:val="Heading #2"/>
    <w:basedOn w:val="Normal"/>
    <w:link w:val="Heading2"/>
    <w:uiPriority w:val="99"/>
    <w:rsid w:val="004132DE"/>
    <w:pPr>
      <w:shd w:val="clear" w:color="auto" w:fill="FFFFFF"/>
      <w:spacing w:before="540" w:after="300" w:line="240" w:lineRule="atLeast"/>
      <w:outlineLvl w:val="1"/>
    </w:pPr>
    <w:rPr>
      <w:rFonts w:ascii="Times New Roman" w:hAnsi="Times New Roman"/>
      <w:sz w:val="19"/>
      <w:szCs w:val="19"/>
      <w:lang w:val="ru-RU"/>
    </w:rPr>
  </w:style>
  <w:style w:type="paragraph" w:customStyle="1" w:styleId="Tablecaption0">
    <w:name w:val="Table caption"/>
    <w:basedOn w:val="Normal"/>
    <w:link w:val="Tablecaption"/>
    <w:uiPriority w:val="99"/>
    <w:rsid w:val="004132DE"/>
    <w:pPr>
      <w:shd w:val="clear" w:color="auto" w:fill="FFFFFF"/>
      <w:spacing w:after="0" w:line="269" w:lineRule="exact"/>
      <w:jc w:val="both"/>
    </w:pPr>
    <w:rPr>
      <w:rFonts w:ascii="Times New Roman" w:hAnsi="Times New Roman"/>
      <w:sz w:val="20"/>
      <w:szCs w:val="20"/>
      <w:lang w:val="ru-RU"/>
    </w:rPr>
  </w:style>
  <w:style w:type="character" w:customStyle="1" w:styleId="tonic-accent">
    <w:name w:val="tonic-accent"/>
    <w:basedOn w:val="Fontdeparagrafimplicit"/>
    <w:rsid w:val="00620DA5"/>
  </w:style>
  <w:style w:type="character" w:styleId="Referincomentariu">
    <w:name w:val="annotation reference"/>
    <w:basedOn w:val="Fontdeparagrafimplicit"/>
    <w:uiPriority w:val="99"/>
    <w:semiHidden/>
    <w:unhideWhenUsed/>
    <w:rsid w:val="00F84E12"/>
    <w:rPr>
      <w:sz w:val="16"/>
      <w:szCs w:val="16"/>
    </w:rPr>
  </w:style>
  <w:style w:type="paragraph" w:styleId="Textcomentariu">
    <w:name w:val="annotation text"/>
    <w:basedOn w:val="Normal"/>
    <w:link w:val="TextcomentariuCaracter"/>
    <w:uiPriority w:val="99"/>
    <w:semiHidden/>
    <w:unhideWhenUsed/>
    <w:rsid w:val="00F84E1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4E12"/>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F84E12"/>
    <w:rPr>
      <w:b/>
      <w:bCs/>
    </w:rPr>
  </w:style>
  <w:style w:type="character" w:customStyle="1" w:styleId="SubiectComentariuCaracter">
    <w:name w:val="Subiect Comentariu Caracter"/>
    <w:basedOn w:val="TextcomentariuCaracter"/>
    <w:link w:val="SubiectComentariu"/>
    <w:uiPriority w:val="99"/>
    <w:semiHidden/>
    <w:rsid w:val="00F84E12"/>
    <w:rPr>
      <w:b/>
      <w:bCs/>
      <w:sz w:val="20"/>
      <w:szCs w:val="20"/>
      <w:lang w:val="ro-RO"/>
    </w:rPr>
  </w:style>
  <w:style w:type="paragraph" w:customStyle="1" w:styleId="3">
    <w:name w:val="Обычный3"/>
    <w:basedOn w:val="Normal"/>
    <w:rsid w:val="00BD2186"/>
    <w:pPr>
      <w:spacing w:before="100" w:beforeAutospacing="1" w:after="100" w:afterAutospacing="1" w:line="240" w:lineRule="auto"/>
    </w:pPr>
    <w:rPr>
      <w:rFonts w:ascii="Times New Roman" w:hAnsi="Times New Roman"/>
      <w:sz w:val="24"/>
      <w:szCs w:val="24"/>
      <w:lang w:eastAsia="ro-RO"/>
    </w:rPr>
  </w:style>
  <w:style w:type="paragraph" w:customStyle="1" w:styleId="44">
    <w:name w:val="Обычный4"/>
    <w:basedOn w:val="Normal"/>
    <w:rsid w:val="00FB3A4C"/>
    <w:pPr>
      <w:spacing w:before="100" w:beforeAutospacing="1" w:after="100" w:afterAutospacing="1" w:line="240" w:lineRule="auto"/>
    </w:pPr>
    <w:rPr>
      <w:rFonts w:ascii="Times New Roman" w:hAnsi="Times New Roman"/>
      <w:sz w:val="24"/>
      <w:szCs w:val="24"/>
      <w:lang w:eastAsia="ro-RO"/>
    </w:rPr>
  </w:style>
  <w:style w:type="paragraph" w:customStyle="1" w:styleId="52">
    <w:name w:val="Обычный5"/>
    <w:basedOn w:val="Normal"/>
    <w:rsid w:val="00144465"/>
    <w:pPr>
      <w:spacing w:before="100" w:beforeAutospacing="1" w:after="100" w:afterAutospacing="1" w:line="240" w:lineRule="auto"/>
    </w:pPr>
    <w:rPr>
      <w:rFonts w:ascii="Times New Roman" w:hAnsi="Times New Roman"/>
      <w:sz w:val="24"/>
      <w:szCs w:val="24"/>
      <w:lang w:eastAsia="ro-RO"/>
    </w:rPr>
  </w:style>
  <w:style w:type="paragraph" w:customStyle="1" w:styleId="61">
    <w:name w:val="Обычный6"/>
    <w:basedOn w:val="Normal"/>
    <w:rsid w:val="00F71398"/>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2562">
      <w:bodyDiv w:val="1"/>
      <w:marLeft w:val="0"/>
      <w:marRight w:val="0"/>
      <w:marTop w:val="0"/>
      <w:marBottom w:val="0"/>
      <w:divBdr>
        <w:top w:val="none" w:sz="0" w:space="0" w:color="auto"/>
        <w:left w:val="none" w:sz="0" w:space="0" w:color="auto"/>
        <w:bottom w:val="none" w:sz="0" w:space="0" w:color="auto"/>
        <w:right w:val="none" w:sz="0" w:space="0" w:color="auto"/>
      </w:divBdr>
    </w:div>
    <w:div w:id="323971571">
      <w:bodyDiv w:val="1"/>
      <w:marLeft w:val="0"/>
      <w:marRight w:val="0"/>
      <w:marTop w:val="0"/>
      <w:marBottom w:val="0"/>
      <w:divBdr>
        <w:top w:val="none" w:sz="0" w:space="0" w:color="auto"/>
        <w:left w:val="none" w:sz="0" w:space="0" w:color="auto"/>
        <w:bottom w:val="none" w:sz="0" w:space="0" w:color="auto"/>
        <w:right w:val="none" w:sz="0" w:space="0" w:color="auto"/>
      </w:divBdr>
    </w:div>
    <w:div w:id="566721356">
      <w:bodyDiv w:val="1"/>
      <w:marLeft w:val="0"/>
      <w:marRight w:val="0"/>
      <w:marTop w:val="0"/>
      <w:marBottom w:val="0"/>
      <w:divBdr>
        <w:top w:val="none" w:sz="0" w:space="0" w:color="auto"/>
        <w:left w:val="none" w:sz="0" w:space="0" w:color="auto"/>
        <w:bottom w:val="none" w:sz="0" w:space="0" w:color="auto"/>
        <w:right w:val="none" w:sz="0" w:space="0" w:color="auto"/>
      </w:divBdr>
    </w:div>
    <w:div w:id="1616330088">
      <w:bodyDiv w:val="1"/>
      <w:marLeft w:val="0"/>
      <w:marRight w:val="0"/>
      <w:marTop w:val="0"/>
      <w:marBottom w:val="0"/>
      <w:divBdr>
        <w:top w:val="none" w:sz="0" w:space="0" w:color="auto"/>
        <w:left w:val="none" w:sz="0" w:space="0" w:color="auto"/>
        <w:bottom w:val="none" w:sz="0" w:space="0" w:color="auto"/>
        <w:right w:val="none" w:sz="0" w:space="0" w:color="auto"/>
      </w:divBdr>
    </w:div>
    <w:div w:id="1637442861">
      <w:marLeft w:val="0"/>
      <w:marRight w:val="0"/>
      <w:marTop w:val="0"/>
      <w:marBottom w:val="0"/>
      <w:divBdr>
        <w:top w:val="none" w:sz="0" w:space="0" w:color="auto"/>
        <w:left w:val="none" w:sz="0" w:space="0" w:color="auto"/>
        <w:bottom w:val="none" w:sz="0" w:space="0" w:color="auto"/>
        <w:right w:val="none" w:sz="0" w:space="0" w:color="auto"/>
      </w:divBdr>
    </w:div>
    <w:div w:id="1637442862">
      <w:marLeft w:val="0"/>
      <w:marRight w:val="0"/>
      <w:marTop w:val="0"/>
      <w:marBottom w:val="0"/>
      <w:divBdr>
        <w:top w:val="none" w:sz="0" w:space="0" w:color="auto"/>
        <w:left w:val="none" w:sz="0" w:space="0" w:color="auto"/>
        <w:bottom w:val="none" w:sz="0" w:space="0" w:color="auto"/>
        <w:right w:val="none" w:sz="0" w:space="0" w:color="auto"/>
      </w:divBdr>
    </w:div>
    <w:div w:id="1637442863">
      <w:marLeft w:val="0"/>
      <w:marRight w:val="0"/>
      <w:marTop w:val="0"/>
      <w:marBottom w:val="0"/>
      <w:divBdr>
        <w:top w:val="none" w:sz="0" w:space="0" w:color="auto"/>
        <w:left w:val="none" w:sz="0" w:space="0" w:color="auto"/>
        <w:bottom w:val="none" w:sz="0" w:space="0" w:color="auto"/>
        <w:right w:val="none" w:sz="0" w:space="0" w:color="auto"/>
      </w:divBdr>
    </w:div>
    <w:div w:id="1637442864">
      <w:marLeft w:val="0"/>
      <w:marRight w:val="0"/>
      <w:marTop w:val="0"/>
      <w:marBottom w:val="0"/>
      <w:divBdr>
        <w:top w:val="none" w:sz="0" w:space="0" w:color="auto"/>
        <w:left w:val="none" w:sz="0" w:space="0" w:color="auto"/>
        <w:bottom w:val="none" w:sz="0" w:space="0" w:color="auto"/>
        <w:right w:val="none" w:sz="0" w:space="0" w:color="auto"/>
      </w:divBdr>
    </w:div>
    <w:div w:id="1637442865">
      <w:marLeft w:val="0"/>
      <w:marRight w:val="0"/>
      <w:marTop w:val="0"/>
      <w:marBottom w:val="0"/>
      <w:divBdr>
        <w:top w:val="none" w:sz="0" w:space="0" w:color="auto"/>
        <w:left w:val="none" w:sz="0" w:space="0" w:color="auto"/>
        <w:bottom w:val="none" w:sz="0" w:space="0" w:color="auto"/>
        <w:right w:val="none" w:sz="0" w:space="0" w:color="auto"/>
      </w:divBdr>
    </w:div>
    <w:div w:id="1637442866">
      <w:marLeft w:val="0"/>
      <w:marRight w:val="0"/>
      <w:marTop w:val="0"/>
      <w:marBottom w:val="0"/>
      <w:divBdr>
        <w:top w:val="none" w:sz="0" w:space="0" w:color="auto"/>
        <w:left w:val="none" w:sz="0" w:space="0" w:color="auto"/>
        <w:bottom w:val="none" w:sz="0" w:space="0" w:color="auto"/>
        <w:right w:val="none" w:sz="0" w:space="0" w:color="auto"/>
      </w:divBdr>
    </w:div>
    <w:div w:id="1637442867">
      <w:marLeft w:val="0"/>
      <w:marRight w:val="0"/>
      <w:marTop w:val="0"/>
      <w:marBottom w:val="0"/>
      <w:divBdr>
        <w:top w:val="none" w:sz="0" w:space="0" w:color="auto"/>
        <w:left w:val="none" w:sz="0" w:space="0" w:color="auto"/>
        <w:bottom w:val="none" w:sz="0" w:space="0" w:color="auto"/>
        <w:right w:val="none" w:sz="0" w:space="0" w:color="auto"/>
      </w:divBdr>
    </w:div>
    <w:div w:id="1637442868">
      <w:marLeft w:val="0"/>
      <w:marRight w:val="0"/>
      <w:marTop w:val="0"/>
      <w:marBottom w:val="0"/>
      <w:divBdr>
        <w:top w:val="none" w:sz="0" w:space="0" w:color="auto"/>
        <w:left w:val="none" w:sz="0" w:space="0" w:color="auto"/>
        <w:bottom w:val="none" w:sz="0" w:space="0" w:color="auto"/>
        <w:right w:val="none" w:sz="0" w:space="0" w:color="auto"/>
      </w:divBdr>
    </w:div>
    <w:div w:id="1637442869">
      <w:marLeft w:val="0"/>
      <w:marRight w:val="0"/>
      <w:marTop w:val="0"/>
      <w:marBottom w:val="0"/>
      <w:divBdr>
        <w:top w:val="none" w:sz="0" w:space="0" w:color="auto"/>
        <w:left w:val="none" w:sz="0" w:space="0" w:color="auto"/>
        <w:bottom w:val="none" w:sz="0" w:space="0" w:color="auto"/>
        <w:right w:val="none" w:sz="0" w:space="0" w:color="auto"/>
      </w:divBdr>
    </w:div>
    <w:div w:id="1637442870">
      <w:marLeft w:val="0"/>
      <w:marRight w:val="0"/>
      <w:marTop w:val="0"/>
      <w:marBottom w:val="0"/>
      <w:divBdr>
        <w:top w:val="none" w:sz="0" w:space="0" w:color="auto"/>
        <w:left w:val="none" w:sz="0" w:space="0" w:color="auto"/>
        <w:bottom w:val="none" w:sz="0" w:space="0" w:color="auto"/>
        <w:right w:val="none" w:sz="0" w:space="0" w:color="auto"/>
      </w:divBdr>
    </w:div>
    <w:div w:id="1637442871">
      <w:marLeft w:val="0"/>
      <w:marRight w:val="0"/>
      <w:marTop w:val="0"/>
      <w:marBottom w:val="0"/>
      <w:divBdr>
        <w:top w:val="none" w:sz="0" w:space="0" w:color="auto"/>
        <w:left w:val="none" w:sz="0" w:space="0" w:color="auto"/>
        <w:bottom w:val="none" w:sz="0" w:space="0" w:color="auto"/>
        <w:right w:val="none" w:sz="0" w:space="0" w:color="auto"/>
      </w:divBdr>
    </w:div>
    <w:div w:id="1637442872">
      <w:marLeft w:val="0"/>
      <w:marRight w:val="0"/>
      <w:marTop w:val="0"/>
      <w:marBottom w:val="0"/>
      <w:divBdr>
        <w:top w:val="none" w:sz="0" w:space="0" w:color="auto"/>
        <w:left w:val="none" w:sz="0" w:space="0" w:color="auto"/>
        <w:bottom w:val="none" w:sz="0" w:space="0" w:color="auto"/>
        <w:right w:val="none" w:sz="0" w:space="0" w:color="auto"/>
      </w:divBdr>
    </w:div>
    <w:div w:id="1637442873">
      <w:marLeft w:val="0"/>
      <w:marRight w:val="0"/>
      <w:marTop w:val="0"/>
      <w:marBottom w:val="0"/>
      <w:divBdr>
        <w:top w:val="none" w:sz="0" w:space="0" w:color="auto"/>
        <w:left w:val="none" w:sz="0" w:space="0" w:color="auto"/>
        <w:bottom w:val="none" w:sz="0" w:space="0" w:color="auto"/>
        <w:right w:val="none" w:sz="0" w:space="0" w:color="auto"/>
      </w:divBdr>
    </w:div>
    <w:div w:id="1637442874">
      <w:marLeft w:val="0"/>
      <w:marRight w:val="0"/>
      <w:marTop w:val="0"/>
      <w:marBottom w:val="0"/>
      <w:divBdr>
        <w:top w:val="none" w:sz="0" w:space="0" w:color="auto"/>
        <w:left w:val="none" w:sz="0" w:space="0" w:color="auto"/>
        <w:bottom w:val="none" w:sz="0" w:space="0" w:color="auto"/>
        <w:right w:val="none" w:sz="0" w:space="0" w:color="auto"/>
      </w:divBdr>
    </w:div>
    <w:div w:id="1697385996">
      <w:bodyDiv w:val="1"/>
      <w:marLeft w:val="0"/>
      <w:marRight w:val="0"/>
      <w:marTop w:val="0"/>
      <w:marBottom w:val="0"/>
      <w:divBdr>
        <w:top w:val="none" w:sz="0" w:space="0" w:color="auto"/>
        <w:left w:val="none" w:sz="0" w:space="0" w:color="auto"/>
        <w:bottom w:val="none" w:sz="0" w:space="0" w:color="auto"/>
        <w:right w:val="none" w:sz="0" w:space="0" w:color="auto"/>
      </w:divBdr>
    </w:div>
    <w:div w:id="19425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5AB3-9A72-44E3-A9E5-93630A19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43111</TotalTime>
  <Pages>52</Pages>
  <Words>19320</Words>
  <Characters>112057</Characters>
  <Application>Microsoft Office Word</Application>
  <DocSecurity>0</DocSecurity>
  <Lines>933</Lines>
  <Paragraphs>262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131115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Garbuz</dc:creator>
  <cp:keywords/>
  <dc:description/>
  <cp:lastModifiedBy>Viorica ȚURCANU</cp:lastModifiedBy>
  <cp:revision>504</cp:revision>
  <cp:lastPrinted>2023-11-17T15:08:00Z</cp:lastPrinted>
  <dcterms:created xsi:type="dcterms:W3CDTF">2023-07-20T12:44:00Z</dcterms:created>
  <dcterms:modified xsi:type="dcterms:W3CDTF">2023-11-22T13:26:00Z</dcterms:modified>
</cp:coreProperties>
</file>