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1894"/>
        <w:gridCol w:w="1157"/>
        <w:gridCol w:w="2788"/>
        <w:gridCol w:w="1198"/>
        <w:gridCol w:w="1198"/>
        <w:gridCol w:w="1198"/>
        <w:gridCol w:w="1554"/>
        <w:gridCol w:w="1411"/>
        <w:gridCol w:w="1411"/>
        <w:gridCol w:w="1411"/>
        <w:gridCol w:w="1244"/>
        <w:gridCol w:w="2064"/>
        <w:gridCol w:w="1997"/>
      </w:tblGrid>
      <w:tr w:rsidR="005921B1" w:rsidRPr="00FC40E0" w14:paraId="12B4BD54" w14:textId="77777777" w:rsidTr="00DB52F4">
        <w:trPr>
          <w:trHeight w:val="567"/>
        </w:trPr>
        <w:tc>
          <w:tcPr>
            <w:tcW w:w="0" w:type="auto"/>
            <w:gridSpan w:val="14"/>
            <w:shd w:val="clear" w:color="auto" w:fill="EDEDED" w:themeFill="accent3" w:themeFillTint="33"/>
            <w:vAlign w:val="center"/>
          </w:tcPr>
          <w:p w14:paraId="1C76C01C" w14:textId="668741CF" w:rsidR="005921B1" w:rsidRPr="00FC40E0" w:rsidRDefault="001817CA" w:rsidP="001817CA">
            <w:pPr>
              <w:spacing w:line="276" w:lineRule="auto"/>
              <w:jc w:val="center"/>
              <w:rPr>
                <w:rFonts w:cs="Times New Roman"/>
                <w:b/>
                <w:bCs/>
                <w:szCs w:val="24"/>
                <w:lang w:val="ro-MD"/>
              </w:rPr>
            </w:pPr>
            <w:r w:rsidRPr="00FC40E0">
              <w:rPr>
                <w:rFonts w:cs="Times New Roman"/>
                <w:b/>
                <w:bCs/>
                <w:szCs w:val="24"/>
                <w:lang w:val="ro-MD"/>
              </w:rPr>
              <w:t>PARTEA OPERAȚIONALĂ</w:t>
            </w:r>
          </w:p>
        </w:tc>
      </w:tr>
      <w:tr w:rsidR="001817CA" w:rsidRPr="00FC40E0" w14:paraId="03F39B97" w14:textId="77777777" w:rsidTr="00DB52F4">
        <w:trPr>
          <w:trHeight w:val="567"/>
        </w:trPr>
        <w:tc>
          <w:tcPr>
            <w:tcW w:w="0" w:type="auto"/>
            <w:gridSpan w:val="14"/>
            <w:shd w:val="clear" w:color="auto" w:fill="EDEDED" w:themeFill="accent3" w:themeFillTint="33"/>
            <w:vAlign w:val="center"/>
          </w:tcPr>
          <w:p w14:paraId="45EF2F3A" w14:textId="3D79037A" w:rsidR="001817CA" w:rsidRPr="00FC40E0" w:rsidRDefault="001817CA" w:rsidP="001817CA">
            <w:pPr>
              <w:spacing w:line="276" w:lineRule="auto"/>
              <w:jc w:val="center"/>
              <w:rPr>
                <w:rFonts w:cs="Times New Roman"/>
                <w:b/>
                <w:bCs/>
                <w:szCs w:val="24"/>
                <w:lang w:val="ro-MD"/>
              </w:rPr>
            </w:pPr>
            <w:r w:rsidRPr="00FC40E0">
              <w:rPr>
                <w:rFonts w:cs="Times New Roman"/>
                <w:b/>
                <w:bCs/>
                <w:szCs w:val="24"/>
                <w:lang w:val="ro-MD"/>
              </w:rPr>
              <w:t>PLANUL NAȚIONAL DE DEZVOLTARE PENTRU ANII 2024-2026</w:t>
            </w:r>
          </w:p>
        </w:tc>
      </w:tr>
      <w:tr w:rsidR="001817CA" w:rsidRPr="00FC40E0" w14:paraId="4D9E39CF" w14:textId="77777777" w:rsidTr="00DB52F4">
        <w:trPr>
          <w:trHeight w:val="567"/>
        </w:trPr>
        <w:tc>
          <w:tcPr>
            <w:tcW w:w="0" w:type="auto"/>
            <w:gridSpan w:val="14"/>
            <w:shd w:val="clear" w:color="auto" w:fill="EDEDED" w:themeFill="accent3" w:themeFillTint="33"/>
            <w:vAlign w:val="center"/>
          </w:tcPr>
          <w:p w14:paraId="1380C1F9" w14:textId="5887EE05" w:rsidR="001817CA" w:rsidRPr="00FC40E0" w:rsidRDefault="001817CA" w:rsidP="00DB52F4">
            <w:pPr>
              <w:spacing w:line="276" w:lineRule="auto"/>
              <w:jc w:val="center"/>
              <w:rPr>
                <w:rFonts w:cs="Times New Roman"/>
                <w:b/>
                <w:bCs/>
                <w:szCs w:val="24"/>
                <w:lang w:val="ro-MD"/>
              </w:rPr>
            </w:pPr>
            <w:r w:rsidRPr="00FC40E0">
              <w:rPr>
                <w:rFonts w:cs="Times New Roman"/>
                <w:b/>
                <w:bCs/>
                <w:szCs w:val="24"/>
                <w:lang w:val="ro-MD"/>
              </w:rPr>
              <w:t>Obiectiv specific 2.4. Îmbunătățirea condițiilor de locuit</w:t>
            </w:r>
          </w:p>
        </w:tc>
      </w:tr>
      <w:tr w:rsidR="001817CA" w:rsidRPr="00FC40E0" w14:paraId="31DB623E" w14:textId="77777777" w:rsidTr="005921B1">
        <w:trPr>
          <w:trHeight w:val="240"/>
        </w:trPr>
        <w:tc>
          <w:tcPr>
            <w:tcW w:w="1008" w:type="dxa"/>
          </w:tcPr>
          <w:p w14:paraId="3ACFFA1C" w14:textId="6A857842" w:rsidR="001817CA" w:rsidRPr="00FC40E0" w:rsidRDefault="001817CA" w:rsidP="001817CA">
            <w:pPr>
              <w:tabs>
                <w:tab w:val="left" w:pos="720"/>
              </w:tabs>
              <w:spacing w:line="276" w:lineRule="auto"/>
              <w:jc w:val="center"/>
              <w:rPr>
                <w:rFonts w:cs="Times New Roman"/>
                <w:szCs w:val="24"/>
                <w:lang w:val="ro-MD"/>
              </w:rPr>
            </w:pPr>
            <w:r w:rsidRPr="00FC40E0">
              <w:rPr>
                <w:rFonts w:cs="Times New Roman"/>
                <w:b/>
                <w:bCs/>
                <w:szCs w:val="24"/>
                <w:lang w:val="ro-MD"/>
              </w:rPr>
              <w:t>Nr.</w:t>
            </w:r>
          </w:p>
        </w:tc>
        <w:tc>
          <w:tcPr>
            <w:tcW w:w="1894" w:type="dxa"/>
          </w:tcPr>
          <w:p w14:paraId="57BADFA8" w14:textId="1D635A04" w:rsidR="001817CA" w:rsidRPr="00FC40E0" w:rsidRDefault="001817CA" w:rsidP="001817CA">
            <w:pPr>
              <w:spacing w:line="276" w:lineRule="auto"/>
              <w:jc w:val="center"/>
              <w:rPr>
                <w:rFonts w:cs="Times New Roman"/>
                <w:szCs w:val="24"/>
                <w:lang w:val="ro-MD"/>
              </w:rPr>
            </w:pPr>
            <w:r w:rsidRPr="00FC40E0">
              <w:rPr>
                <w:rFonts w:cs="Times New Roman"/>
                <w:b/>
                <w:bCs/>
                <w:szCs w:val="24"/>
                <w:lang w:val="ro-MD"/>
              </w:rPr>
              <w:t>Acțiune</w:t>
            </w:r>
          </w:p>
        </w:tc>
        <w:tc>
          <w:tcPr>
            <w:tcW w:w="0" w:type="auto"/>
          </w:tcPr>
          <w:p w14:paraId="372327EB" w14:textId="0780FD5C" w:rsidR="001817CA" w:rsidRPr="00FC40E0" w:rsidRDefault="001817CA" w:rsidP="001817CA">
            <w:pPr>
              <w:spacing w:line="276" w:lineRule="auto"/>
              <w:jc w:val="center"/>
              <w:rPr>
                <w:rFonts w:cs="Times New Roman"/>
                <w:szCs w:val="24"/>
                <w:lang w:val="ro-MD"/>
              </w:rPr>
            </w:pPr>
            <w:r w:rsidRPr="00FC40E0">
              <w:rPr>
                <w:rFonts w:cs="Times New Roman"/>
                <w:b/>
                <w:bCs/>
                <w:szCs w:val="24"/>
                <w:lang w:val="ro-MD"/>
              </w:rPr>
              <w:t>Perioada de realizare</w:t>
            </w:r>
          </w:p>
        </w:tc>
        <w:tc>
          <w:tcPr>
            <w:tcW w:w="0" w:type="auto"/>
          </w:tcPr>
          <w:p w14:paraId="5ABF2DD3" w14:textId="7A8464D8" w:rsidR="001817CA" w:rsidRPr="00FC40E0" w:rsidRDefault="001817CA" w:rsidP="001817CA">
            <w:pPr>
              <w:spacing w:line="276" w:lineRule="auto"/>
              <w:jc w:val="center"/>
              <w:rPr>
                <w:rFonts w:cs="Times New Roman"/>
                <w:szCs w:val="24"/>
                <w:lang w:val="ro-MD"/>
              </w:rPr>
            </w:pPr>
            <w:r w:rsidRPr="00FC40E0">
              <w:rPr>
                <w:rFonts w:cs="Times New Roman"/>
                <w:b/>
                <w:bCs/>
                <w:szCs w:val="24"/>
                <w:lang w:val="ro-MD"/>
              </w:rPr>
              <w:t>Indicatori de monitorizare</w:t>
            </w:r>
          </w:p>
        </w:tc>
        <w:tc>
          <w:tcPr>
            <w:tcW w:w="0" w:type="auto"/>
          </w:tcPr>
          <w:p w14:paraId="734DCE1E" w14:textId="441DBC0A" w:rsidR="001817CA" w:rsidRPr="00FC40E0" w:rsidRDefault="001817CA" w:rsidP="001817CA">
            <w:pPr>
              <w:spacing w:line="276" w:lineRule="auto"/>
              <w:jc w:val="center"/>
              <w:rPr>
                <w:rFonts w:cs="Times New Roman"/>
                <w:szCs w:val="24"/>
                <w:lang w:val="ro-MD"/>
              </w:rPr>
            </w:pPr>
            <w:r w:rsidRPr="00FC40E0">
              <w:rPr>
                <w:rFonts w:cs="Times New Roman"/>
                <w:b/>
                <w:bCs/>
                <w:szCs w:val="24"/>
                <w:lang w:val="ro-MD"/>
              </w:rPr>
              <w:t>Costuri acoperite CBTM/ Asistență externă</w:t>
            </w:r>
            <w:r w:rsidRPr="00FC40E0">
              <w:rPr>
                <w:rFonts w:cs="Times New Roman"/>
                <w:b/>
                <w:bCs/>
                <w:szCs w:val="24"/>
                <w:lang w:val="ro-MD"/>
              </w:rPr>
              <w:br/>
              <w:t>2024 (mii lei)</w:t>
            </w:r>
          </w:p>
        </w:tc>
        <w:tc>
          <w:tcPr>
            <w:tcW w:w="0" w:type="auto"/>
          </w:tcPr>
          <w:p w14:paraId="0AE94645" w14:textId="43C391FE" w:rsidR="001817CA" w:rsidRPr="00FC40E0" w:rsidRDefault="001817CA" w:rsidP="001817CA">
            <w:pPr>
              <w:spacing w:line="276" w:lineRule="auto"/>
              <w:jc w:val="center"/>
              <w:rPr>
                <w:rFonts w:cs="Times New Roman"/>
                <w:szCs w:val="24"/>
                <w:lang w:val="ro-MD"/>
              </w:rPr>
            </w:pPr>
            <w:r w:rsidRPr="00FC40E0">
              <w:rPr>
                <w:rFonts w:cs="Times New Roman"/>
                <w:b/>
                <w:bCs/>
                <w:szCs w:val="24"/>
                <w:lang w:val="ro-MD"/>
              </w:rPr>
              <w:t>Costuri acoperite CBTM/ Asistență externă</w:t>
            </w:r>
            <w:r w:rsidRPr="00FC40E0">
              <w:rPr>
                <w:rFonts w:cs="Times New Roman"/>
                <w:b/>
                <w:bCs/>
                <w:szCs w:val="24"/>
                <w:lang w:val="ro-MD"/>
              </w:rPr>
              <w:br/>
              <w:t>2025 (mii lei)</w:t>
            </w:r>
          </w:p>
        </w:tc>
        <w:tc>
          <w:tcPr>
            <w:tcW w:w="0" w:type="auto"/>
          </w:tcPr>
          <w:p w14:paraId="323971CD" w14:textId="40C48641" w:rsidR="001817CA" w:rsidRPr="00FC40E0" w:rsidRDefault="001817CA" w:rsidP="001817CA">
            <w:pPr>
              <w:spacing w:line="276" w:lineRule="auto"/>
              <w:jc w:val="center"/>
              <w:rPr>
                <w:rFonts w:cs="Times New Roman"/>
                <w:szCs w:val="24"/>
                <w:lang w:val="ro-MD"/>
              </w:rPr>
            </w:pPr>
            <w:r w:rsidRPr="00FC40E0">
              <w:rPr>
                <w:rFonts w:cs="Times New Roman"/>
                <w:b/>
                <w:bCs/>
                <w:szCs w:val="24"/>
                <w:lang w:val="ro-MD"/>
              </w:rPr>
              <w:t>Costuri acoperite CBTM/ Asistență externă</w:t>
            </w:r>
            <w:r w:rsidRPr="00FC40E0">
              <w:rPr>
                <w:rFonts w:cs="Times New Roman"/>
                <w:b/>
                <w:bCs/>
                <w:szCs w:val="24"/>
                <w:lang w:val="ro-MD"/>
              </w:rPr>
              <w:br/>
              <w:t>2026 (mii lei)</w:t>
            </w:r>
          </w:p>
        </w:tc>
        <w:tc>
          <w:tcPr>
            <w:tcW w:w="0" w:type="auto"/>
          </w:tcPr>
          <w:p w14:paraId="60CF89CE" w14:textId="4E5F424E" w:rsidR="001817CA" w:rsidRPr="00FC40E0" w:rsidRDefault="001817CA" w:rsidP="001817CA">
            <w:pPr>
              <w:spacing w:line="276" w:lineRule="auto"/>
              <w:jc w:val="center"/>
              <w:rPr>
                <w:rFonts w:cs="Times New Roman"/>
                <w:szCs w:val="24"/>
                <w:lang w:val="ro-MD"/>
              </w:rPr>
            </w:pPr>
            <w:r w:rsidRPr="00FC40E0">
              <w:rPr>
                <w:rFonts w:cs="Times New Roman"/>
                <w:b/>
                <w:bCs/>
                <w:szCs w:val="24"/>
                <w:lang w:val="ro-MD"/>
              </w:rPr>
              <w:t>Subprogram bugetar/ Proiectul de asistență</w:t>
            </w:r>
          </w:p>
        </w:tc>
        <w:tc>
          <w:tcPr>
            <w:tcW w:w="0" w:type="auto"/>
          </w:tcPr>
          <w:p w14:paraId="14E696DB" w14:textId="377F8A3F" w:rsidR="001817CA" w:rsidRPr="00FC40E0" w:rsidRDefault="001817CA" w:rsidP="001817CA">
            <w:pPr>
              <w:spacing w:line="276" w:lineRule="auto"/>
              <w:jc w:val="center"/>
              <w:rPr>
                <w:rFonts w:cs="Times New Roman"/>
                <w:szCs w:val="24"/>
                <w:lang w:val="ro-MD"/>
              </w:rPr>
            </w:pPr>
            <w:r w:rsidRPr="00FC40E0">
              <w:rPr>
                <w:rFonts w:cs="Times New Roman"/>
                <w:b/>
                <w:bCs/>
                <w:szCs w:val="24"/>
                <w:lang w:val="ro-MD"/>
              </w:rPr>
              <w:t>Costuri neacoperite</w:t>
            </w:r>
            <w:r w:rsidRPr="00FC40E0">
              <w:rPr>
                <w:rFonts w:cs="Times New Roman"/>
                <w:b/>
                <w:bCs/>
                <w:szCs w:val="24"/>
                <w:lang w:val="ro-MD"/>
              </w:rPr>
              <w:br/>
              <w:t>2024 (mii lei)</w:t>
            </w:r>
          </w:p>
        </w:tc>
        <w:tc>
          <w:tcPr>
            <w:tcW w:w="0" w:type="auto"/>
          </w:tcPr>
          <w:p w14:paraId="6D35FC10" w14:textId="32E7598C" w:rsidR="001817CA" w:rsidRPr="00FC40E0" w:rsidRDefault="001817CA" w:rsidP="001817CA">
            <w:pPr>
              <w:spacing w:line="276" w:lineRule="auto"/>
              <w:jc w:val="center"/>
              <w:rPr>
                <w:rFonts w:cs="Times New Roman"/>
                <w:szCs w:val="24"/>
                <w:lang w:val="ro-MD"/>
              </w:rPr>
            </w:pPr>
            <w:r w:rsidRPr="00FC40E0">
              <w:rPr>
                <w:rFonts w:cs="Times New Roman"/>
                <w:b/>
                <w:bCs/>
                <w:szCs w:val="24"/>
                <w:lang w:val="ro-MD"/>
              </w:rPr>
              <w:t>Costuri neacoperite</w:t>
            </w:r>
            <w:r w:rsidRPr="00FC40E0">
              <w:rPr>
                <w:rFonts w:cs="Times New Roman"/>
                <w:b/>
                <w:bCs/>
                <w:szCs w:val="24"/>
                <w:lang w:val="ro-MD"/>
              </w:rPr>
              <w:br/>
              <w:t>2025 (mii lei)</w:t>
            </w:r>
          </w:p>
        </w:tc>
        <w:tc>
          <w:tcPr>
            <w:tcW w:w="0" w:type="auto"/>
          </w:tcPr>
          <w:p w14:paraId="4B13EDF8" w14:textId="70630E59" w:rsidR="001817CA" w:rsidRPr="00FC40E0" w:rsidRDefault="001817CA" w:rsidP="001817CA">
            <w:pPr>
              <w:spacing w:line="276" w:lineRule="auto"/>
              <w:jc w:val="center"/>
              <w:rPr>
                <w:rFonts w:cs="Times New Roman"/>
                <w:szCs w:val="24"/>
                <w:lang w:val="ro-MD"/>
              </w:rPr>
            </w:pPr>
            <w:r w:rsidRPr="00FC40E0">
              <w:rPr>
                <w:rFonts w:cs="Times New Roman"/>
                <w:b/>
                <w:bCs/>
                <w:szCs w:val="24"/>
                <w:lang w:val="ro-MD"/>
              </w:rPr>
              <w:t>Costuri neacoperite</w:t>
            </w:r>
            <w:r w:rsidRPr="00FC40E0">
              <w:rPr>
                <w:rFonts w:cs="Times New Roman"/>
                <w:b/>
                <w:bCs/>
                <w:szCs w:val="24"/>
                <w:lang w:val="ro-MD"/>
              </w:rPr>
              <w:br/>
              <w:t>2026 (mii lei)</w:t>
            </w:r>
          </w:p>
        </w:tc>
        <w:tc>
          <w:tcPr>
            <w:tcW w:w="0" w:type="auto"/>
          </w:tcPr>
          <w:p w14:paraId="569D1C2F" w14:textId="232A58E8" w:rsidR="001817CA" w:rsidRPr="00FC40E0" w:rsidRDefault="001817CA" w:rsidP="001817CA">
            <w:pPr>
              <w:spacing w:line="276" w:lineRule="auto"/>
              <w:jc w:val="center"/>
              <w:rPr>
                <w:rFonts w:cs="Times New Roman"/>
                <w:szCs w:val="24"/>
                <w:lang w:val="ro-MD"/>
              </w:rPr>
            </w:pPr>
            <w:r w:rsidRPr="00FC40E0">
              <w:rPr>
                <w:rFonts w:cs="Times New Roman"/>
                <w:b/>
                <w:bCs/>
                <w:szCs w:val="24"/>
                <w:lang w:val="ro-MD"/>
              </w:rPr>
              <w:t>Cost total (mii lei)</w:t>
            </w:r>
          </w:p>
        </w:tc>
        <w:tc>
          <w:tcPr>
            <w:tcW w:w="0" w:type="auto"/>
          </w:tcPr>
          <w:p w14:paraId="644F0FCA" w14:textId="2AA17767" w:rsidR="001817CA" w:rsidRPr="00FC40E0" w:rsidRDefault="001817CA" w:rsidP="001817CA">
            <w:pPr>
              <w:spacing w:line="276" w:lineRule="auto"/>
              <w:jc w:val="center"/>
              <w:rPr>
                <w:rFonts w:cs="Times New Roman"/>
                <w:szCs w:val="24"/>
                <w:lang w:val="ro-MD"/>
              </w:rPr>
            </w:pPr>
            <w:r w:rsidRPr="00FC40E0">
              <w:rPr>
                <w:rFonts w:cs="Times New Roman"/>
                <w:b/>
                <w:bCs/>
                <w:szCs w:val="24"/>
                <w:lang w:val="ro-MD"/>
              </w:rPr>
              <w:t>Autoritate responsabilă</w:t>
            </w:r>
          </w:p>
        </w:tc>
        <w:tc>
          <w:tcPr>
            <w:tcW w:w="0" w:type="auto"/>
          </w:tcPr>
          <w:p w14:paraId="481D949F" w14:textId="0F6E69F6" w:rsidR="001817CA" w:rsidRPr="00FC40E0" w:rsidRDefault="001817CA" w:rsidP="001817CA">
            <w:pPr>
              <w:spacing w:line="276" w:lineRule="auto"/>
              <w:jc w:val="center"/>
              <w:rPr>
                <w:rFonts w:cs="Times New Roman"/>
                <w:szCs w:val="24"/>
                <w:lang w:val="ro-MD"/>
              </w:rPr>
            </w:pPr>
            <w:r w:rsidRPr="00FC40E0">
              <w:rPr>
                <w:rFonts w:cs="Times New Roman"/>
                <w:b/>
                <w:bCs/>
                <w:szCs w:val="24"/>
                <w:lang w:val="ro-MD"/>
              </w:rPr>
              <w:t>Document de referință</w:t>
            </w:r>
          </w:p>
        </w:tc>
      </w:tr>
      <w:tr w:rsidR="001817CA" w:rsidRPr="00FC40E0" w14:paraId="2F8DD546" w14:textId="77777777" w:rsidTr="005921B1">
        <w:trPr>
          <w:trHeight w:val="240"/>
        </w:trPr>
        <w:tc>
          <w:tcPr>
            <w:tcW w:w="1008" w:type="dxa"/>
          </w:tcPr>
          <w:p w14:paraId="555A9175" w14:textId="77777777" w:rsidR="001817CA" w:rsidRPr="00FC40E0" w:rsidRDefault="001817CA" w:rsidP="001817CA">
            <w:pPr>
              <w:pStyle w:val="ListParagraph"/>
              <w:numPr>
                <w:ilvl w:val="0"/>
                <w:numId w:val="3"/>
              </w:numPr>
              <w:tabs>
                <w:tab w:val="left" w:pos="720"/>
              </w:tabs>
              <w:spacing w:line="276" w:lineRule="auto"/>
              <w:rPr>
                <w:rFonts w:cs="Times New Roman"/>
                <w:szCs w:val="24"/>
                <w:lang w:val="ro-MD"/>
              </w:rPr>
            </w:pPr>
            <w:bookmarkStart w:id="0" w:name="_GoBack" w:colFirst="2" w:colLast="2"/>
          </w:p>
        </w:tc>
        <w:tc>
          <w:tcPr>
            <w:tcW w:w="1894" w:type="dxa"/>
          </w:tcPr>
          <w:p w14:paraId="0E8B24DA" w14:textId="63050A29" w:rsidR="001817CA" w:rsidRPr="00FC40E0" w:rsidRDefault="001817CA" w:rsidP="00FC40E0">
            <w:pPr>
              <w:spacing w:line="276" w:lineRule="auto"/>
              <w:jc w:val="both"/>
              <w:rPr>
                <w:rFonts w:cs="Times New Roman"/>
                <w:szCs w:val="24"/>
                <w:lang w:val="ro-MD"/>
              </w:rPr>
            </w:pPr>
            <w:r w:rsidRPr="00FC40E0">
              <w:rPr>
                <w:rFonts w:cs="Times New Roman"/>
                <w:szCs w:val="24"/>
                <w:lang w:val="ro-MD"/>
              </w:rPr>
              <w:t xml:space="preserve">Extinderea rețelei de producători de energie regenerabilă </w:t>
            </w:r>
          </w:p>
        </w:tc>
        <w:tc>
          <w:tcPr>
            <w:tcW w:w="0" w:type="auto"/>
          </w:tcPr>
          <w:p w14:paraId="0B116F87" w14:textId="5363A321" w:rsidR="001817CA" w:rsidRPr="00FC40E0" w:rsidRDefault="001817CA" w:rsidP="00FC40E0">
            <w:pPr>
              <w:spacing w:line="276" w:lineRule="auto"/>
              <w:jc w:val="center"/>
              <w:rPr>
                <w:rFonts w:cs="Times New Roman"/>
                <w:szCs w:val="24"/>
                <w:lang w:val="ro-MD"/>
              </w:rPr>
            </w:pPr>
            <w:r w:rsidRPr="00FC40E0">
              <w:rPr>
                <w:rFonts w:cs="Times New Roman"/>
                <w:szCs w:val="24"/>
                <w:lang w:val="ro-MD"/>
              </w:rPr>
              <w:t>Trim. IV, 2023 - Trim. IV, 2026</w:t>
            </w:r>
          </w:p>
        </w:tc>
        <w:tc>
          <w:tcPr>
            <w:tcW w:w="0" w:type="auto"/>
          </w:tcPr>
          <w:p w14:paraId="307619D5" w14:textId="77777777" w:rsidR="001817CA" w:rsidRPr="00FC40E0" w:rsidRDefault="001817CA" w:rsidP="00FC40E0">
            <w:pPr>
              <w:spacing w:line="276" w:lineRule="auto"/>
              <w:jc w:val="both"/>
              <w:rPr>
                <w:rFonts w:cs="Times New Roman"/>
                <w:szCs w:val="24"/>
                <w:lang w:val="ro-MD"/>
              </w:rPr>
            </w:pPr>
            <w:r w:rsidRPr="00FC40E0">
              <w:rPr>
                <w:rFonts w:cs="Times New Roman"/>
                <w:szCs w:val="24"/>
                <w:lang w:val="ro-MD"/>
              </w:rPr>
              <w:t xml:space="preserve">1. 105 MW instalații eoliene, 60 MW </w:t>
            </w:r>
            <w:r w:rsidRPr="00FC40E0">
              <w:rPr>
                <w:rFonts w:cs="Times New Roman"/>
                <w:szCs w:val="24"/>
                <w:lang w:val="ro-MD"/>
              </w:rPr>
              <w:t>instalații</w:t>
            </w:r>
            <w:r w:rsidRPr="00FC40E0">
              <w:rPr>
                <w:rFonts w:cs="Times New Roman"/>
                <w:szCs w:val="24"/>
                <w:lang w:val="ro-MD"/>
              </w:rPr>
              <w:t xml:space="preserve"> fotovoltaice, licitați.</w:t>
            </w:r>
          </w:p>
          <w:p w14:paraId="3DC9C8FC" w14:textId="77777777" w:rsidR="001817CA" w:rsidRPr="00FC40E0" w:rsidRDefault="001817CA" w:rsidP="00FC40E0">
            <w:pPr>
              <w:spacing w:line="276" w:lineRule="auto"/>
              <w:jc w:val="both"/>
              <w:rPr>
                <w:rFonts w:cs="Times New Roman"/>
                <w:szCs w:val="24"/>
                <w:lang w:val="ro-MD"/>
              </w:rPr>
            </w:pPr>
            <w:r w:rsidRPr="00FC40E0">
              <w:rPr>
                <w:rFonts w:cs="Times New Roman"/>
                <w:szCs w:val="24"/>
                <w:lang w:val="ro-MD"/>
              </w:rPr>
              <w:t xml:space="preserve">2. Licitație publică desfășurată și contract pentru achiziționarea energiei electrice produse din surse regenerabile cu furnizorul central de energie electrică semnat - </w:t>
            </w:r>
            <w:proofErr w:type="spellStart"/>
            <w:r w:rsidRPr="00FC40E0">
              <w:rPr>
                <w:rFonts w:cs="Times New Roman"/>
                <w:szCs w:val="24"/>
                <w:lang w:val="ro-MD"/>
              </w:rPr>
              <w:t>trim</w:t>
            </w:r>
            <w:proofErr w:type="spellEnd"/>
            <w:r w:rsidRPr="00FC40E0">
              <w:rPr>
                <w:rFonts w:cs="Times New Roman"/>
                <w:szCs w:val="24"/>
                <w:lang w:val="ro-MD"/>
              </w:rPr>
              <w:t xml:space="preserve">. I, 2025 </w:t>
            </w:r>
          </w:p>
          <w:p w14:paraId="36F04797" w14:textId="013045C4" w:rsidR="001817CA" w:rsidRPr="00FC40E0" w:rsidRDefault="001817CA" w:rsidP="00FC40E0">
            <w:pPr>
              <w:spacing w:line="276" w:lineRule="auto"/>
              <w:jc w:val="both"/>
              <w:rPr>
                <w:rFonts w:cs="Times New Roman"/>
                <w:szCs w:val="24"/>
                <w:lang w:val="ro-MD"/>
              </w:rPr>
            </w:pPr>
            <w:r w:rsidRPr="00FC40E0">
              <w:rPr>
                <w:rFonts w:cs="Times New Roman"/>
                <w:szCs w:val="24"/>
                <w:lang w:val="ro-MD"/>
              </w:rPr>
              <w:t>3. Monitorizarea respectării de către producătorii eligibili a obligațiilor asumate în legătură cu construcția centralelor electrice care utilizează SRE</w:t>
            </w:r>
            <w:r w:rsidRPr="00FC40E0">
              <w:rPr>
                <w:rFonts w:cs="Times New Roman"/>
                <w:szCs w:val="24"/>
                <w:lang w:val="ro-MD"/>
              </w:rPr>
              <w:t xml:space="preserve"> - </w:t>
            </w:r>
            <w:proofErr w:type="spellStart"/>
            <w:r w:rsidRPr="00FC40E0">
              <w:rPr>
                <w:rFonts w:cs="Times New Roman"/>
                <w:szCs w:val="24"/>
                <w:lang w:val="ro-MD"/>
              </w:rPr>
              <w:t>trim</w:t>
            </w:r>
            <w:proofErr w:type="spellEnd"/>
            <w:r w:rsidRPr="00FC40E0">
              <w:rPr>
                <w:rFonts w:cs="Times New Roman"/>
                <w:szCs w:val="24"/>
                <w:lang w:val="ro-MD"/>
              </w:rPr>
              <w:t xml:space="preserve">. I, 2025 - </w:t>
            </w:r>
            <w:proofErr w:type="spellStart"/>
            <w:r w:rsidRPr="00FC40E0">
              <w:rPr>
                <w:rFonts w:cs="Times New Roman"/>
                <w:szCs w:val="24"/>
                <w:lang w:val="ro-MD"/>
              </w:rPr>
              <w:t>trim</w:t>
            </w:r>
            <w:proofErr w:type="spellEnd"/>
            <w:r w:rsidRPr="00FC40E0">
              <w:rPr>
                <w:rFonts w:cs="Times New Roman"/>
                <w:szCs w:val="24"/>
                <w:lang w:val="ro-MD"/>
              </w:rPr>
              <w:t>. I, 2026</w:t>
            </w:r>
          </w:p>
        </w:tc>
        <w:tc>
          <w:tcPr>
            <w:tcW w:w="0" w:type="auto"/>
          </w:tcPr>
          <w:p w14:paraId="3AF73283" w14:textId="33F117FE" w:rsidR="001817CA" w:rsidRPr="00FC40E0" w:rsidRDefault="001817CA" w:rsidP="00FC40E0">
            <w:pPr>
              <w:spacing w:line="276" w:lineRule="auto"/>
              <w:jc w:val="center"/>
              <w:rPr>
                <w:rFonts w:cs="Times New Roman"/>
                <w:szCs w:val="24"/>
                <w:lang w:val="ro-MD"/>
              </w:rPr>
            </w:pPr>
            <w:r w:rsidRPr="00FC40E0">
              <w:rPr>
                <w:rFonts w:cs="Times New Roman"/>
                <w:szCs w:val="24"/>
                <w:lang w:val="ro-MD"/>
              </w:rPr>
              <w:t>1817</w:t>
            </w:r>
          </w:p>
        </w:tc>
        <w:tc>
          <w:tcPr>
            <w:tcW w:w="0" w:type="auto"/>
          </w:tcPr>
          <w:p w14:paraId="3859B072" w14:textId="4332300F" w:rsidR="001817CA" w:rsidRPr="00FC40E0" w:rsidRDefault="001817CA" w:rsidP="00FC40E0">
            <w:pPr>
              <w:spacing w:line="276" w:lineRule="auto"/>
              <w:jc w:val="center"/>
              <w:rPr>
                <w:rFonts w:cs="Times New Roman"/>
                <w:szCs w:val="24"/>
                <w:lang w:val="ro-MD"/>
              </w:rPr>
            </w:pPr>
            <w:r w:rsidRPr="00FC40E0">
              <w:rPr>
                <w:rFonts w:cs="Times New Roman"/>
                <w:szCs w:val="24"/>
                <w:lang w:val="ro-MD"/>
              </w:rPr>
              <w:t>1817</w:t>
            </w:r>
          </w:p>
        </w:tc>
        <w:tc>
          <w:tcPr>
            <w:tcW w:w="0" w:type="auto"/>
          </w:tcPr>
          <w:p w14:paraId="63D2CB9F" w14:textId="776A8B0C" w:rsidR="001817CA" w:rsidRPr="00FC40E0" w:rsidRDefault="001817CA" w:rsidP="00FC40E0">
            <w:pPr>
              <w:spacing w:line="276" w:lineRule="auto"/>
              <w:jc w:val="center"/>
              <w:rPr>
                <w:rFonts w:cs="Times New Roman"/>
                <w:szCs w:val="24"/>
                <w:lang w:val="ro-MD"/>
              </w:rPr>
            </w:pPr>
            <w:r w:rsidRPr="00FC40E0">
              <w:rPr>
                <w:rFonts w:cs="Times New Roman"/>
                <w:szCs w:val="24"/>
                <w:lang w:val="ro-MD"/>
              </w:rPr>
              <w:t>1817</w:t>
            </w:r>
          </w:p>
        </w:tc>
        <w:tc>
          <w:tcPr>
            <w:tcW w:w="0" w:type="auto"/>
          </w:tcPr>
          <w:p w14:paraId="28DA742C" w14:textId="4D653A8D" w:rsidR="001817CA" w:rsidRPr="00FC40E0" w:rsidRDefault="001817CA" w:rsidP="00FC40E0">
            <w:pPr>
              <w:spacing w:line="276" w:lineRule="auto"/>
              <w:jc w:val="center"/>
              <w:rPr>
                <w:rFonts w:cs="Times New Roman"/>
                <w:szCs w:val="24"/>
                <w:lang w:val="ro-MD"/>
              </w:rPr>
            </w:pPr>
            <w:r w:rsidRPr="00FC40E0">
              <w:rPr>
                <w:rFonts w:cs="Times New Roman"/>
                <w:szCs w:val="24"/>
                <w:lang w:val="ro-MD"/>
              </w:rPr>
              <w:t>58.09</w:t>
            </w:r>
          </w:p>
        </w:tc>
        <w:tc>
          <w:tcPr>
            <w:tcW w:w="0" w:type="auto"/>
          </w:tcPr>
          <w:p w14:paraId="5FA7748E" w14:textId="16DCA6C7" w:rsidR="001817CA" w:rsidRPr="00FC40E0" w:rsidRDefault="001817CA" w:rsidP="00FC40E0">
            <w:pPr>
              <w:spacing w:line="276" w:lineRule="auto"/>
              <w:jc w:val="center"/>
              <w:rPr>
                <w:rFonts w:cs="Times New Roman"/>
                <w:szCs w:val="24"/>
                <w:lang w:val="ro-MD"/>
              </w:rPr>
            </w:pPr>
          </w:p>
        </w:tc>
        <w:tc>
          <w:tcPr>
            <w:tcW w:w="0" w:type="auto"/>
          </w:tcPr>
          <w:p w14:paraId="362F4ABF" w14:textId="29F6ED19" w:rsidR="001817CA" w:rsidRPr="00FC40E0" w:rsidRDefault="001817CA" w:rsidP="00FC40E0">
            <w:pPr>
              <w:spacing w:line="276" w:lineRule="auto"/>
              <w:jc w:val="center"/>
              <w:rPr>
                <w:rFonts w:cs="Times New Roman"/>
                <w:szCs w:val="24"/>
                <w:lang w:val="ro-MD"/>
              </w:rPr>
            </w:pPr>
          </w:p>
        </w:tc>
        <w:tc>
          <w:tcPr>
            <w:tcW w:w="0" w:type="auto"/>
          </w:tcPr>
          <w:p w14:paraId="4F534F16" w14:textId="00F29288" w:rsidR="001817CA" w:rsidRPr="00FC40E0" w:rsidRDefault="001817CA" w:rsidP="00FC40E0">
            <w:pPr>
              <w:spacing w:line="276" w:lineRule="auto"/>
              <w:jc w:val="center"/>
              <w:rPr>
                <w:rFonts w:cs="Times New Roman"/>
                <w:szCs w:val="24"/>
                <w:lang w:val="ro-MD"/>
              </w:rPr>
            </w:pPr>
          </w:p>
        </w:tc>
        <w:tc>
          <w:tcPr>
            <w:tcW w:w="0" w:type="auto"/>
          </w:tcPr>
          <w:p w14:paraId="4A0DE6B1" w14:textId="6ACEF67F" w:rsidR="001817CA" w:rsidRPr="00FC40E0" w:rsidRDefault="001817CA" w:rsidP="00FC40E0">
            <w:pPr>
              <w:spacing w:line="276" w:lineRule="auto"/>
              <w:jc w:val="center"/>
              <w:rPr>
                <w:rFonts w:cs="Times New Roman"/>
                <w:szCs w:val="24"/>
                <w:lang w:val="ro-MD"/>
              </w:rPr>
            </w:pPr>
            <w:r w:rsidRPr="00FC40E0">
              <w:rPr>
                <w:rFonts w:cs="Times New Roman"/>
                <w:szCs w:val="24"/>
                <w:lang w:val="ro-MD"/>
              </w:rPr>
              <w:t>5451</w:t>
            </w:r>
          </w:p>
        </w:tc>
        <w:tc>
          <w:tcPr>
            <w:tcW w:w="0" w:type="auto"/>
          </w:tcPr>
          <w:p w14:paraId="1257FD21" w14:textId="17E20C3B" w:rsidR="001817CA" w:rsidRPr="00FC40E0" w:rsidRDefault="00FC40E0" w:rsidP="00FC40E0">
            <w:pPr>
              <w:spacing w:line="276" w:lineRule="auto"/>
              <w:jc w:val="center"/>
              <w:rPr>
                <w:rFonts w:cs="Times New Roman"/>
                <w:szCs w:val="24"/>
                <w:lang w:val="ro-MD"/>
              </w:rPr>
            </w:pPr>
            <w:r>
              <w:rPr>
                <w:rFonts w:cs="Times New Roman"/>
                <w:szCs w:val="24"/>
                <w:lang w:val="ro-MD"/>
              </w:rPr>
              <w:t>Ministerul Energiei</w:t>
            </w:r>
          </w:p>
        </w:tc>
        <w:tc>
          <w:tcPr>
            <w:tcW w:w="0" w:type="auto"/>
          </w:tcPr>
          <w:p w14:paraId="549692E2" w14:textId="66860652" w:rsidR="001817CA" w:rsidRPr="00FC40E0" w:rsidRDefault="001817CA" w:rsidP="00FC40E0">
            <w:pPr>
              <w:spacing w:line="276" w:lineRule="auto"/>
              <w:jc w:val="both"/>
              <w:rPr>
                <w:rFonts w:cs="Times New Roman"/>
                <w:szCs w:val="24"/>
                <w:lang w:val="ro-MD"/>
              </w:rPr>
            </w:pPr>
            <w:r w:rsidRPr="00FC40E0">
              <w:rPr>
                <w:rFonts w:cs="Times New Roman"/>
                <w:szCs w:val="24"/>
                <w:lang w:val="ro-MD"/>
              </w:rPr>
              <w:t>SND, 5.15 Securitate și eficiență energetică, energie din surse regenerabile; Legea nr.10/2016 cu privire la promovarea utilizării energiei din surse regenerabile de energie, art. 10 lit. g)</w:t>
            </w:r>
          </w:p>
        </w:tc>
      </w:tr>
      <w:tr w:rsidR="001817CA" w:rsidRPr="00FC40E0" w14:paraId="5C8B489F" w14:textId="77777777" w:rsidTr="005921B1">
        <w:trPr>
          <w:trHeight w:val="240"/>
        </w:trPr>
        <w:tc>
          <w:tcPr>
            <w:tcW w:w="1008" w:type="dxa"/>
          </w:tcPr>
          <w:p w14:paraId="4854AD21" w14:textId="77777777" w:rsidR="001817CA" w:rsidRPr="00FC40E0" w:rsidRDefault="001817CA" w:rsidP="001817CA">
            <w:pPr>
              <w:pStyle w:val="ListParagraph"/>
              <w:numPr>
                <w:ilvl w:val="0"/>
                <w:numId w:val="3"/>
              </w:numPr>
              <w:tabs>
                <w:tab w:val="left" w:pos="720"/>
              </w:tabs>
              <w:spacing w:line="276" w:lineRule="auto"/>
              <w:rPr>
                <w:rFonts w:cs="Times New Roman"/>
                <w:szCs w:val="24"/>
                <w:lang w:val="ro-MD"/>
              </w:rPr>
            </w:pPr>
          </w:p>
        </w:tc>
        <w:tc>
          <w:tcPr>
            <w:tcW w:w="1894" w:type="dxa"/>
            <w:hideMark/>
          </w:tcPr>
          <w:p w14:paraId="7382A533" w14:textId="77777777" w:rsidR="001817CA" w:rsidRPr="00FC40E0" w:rsidRDefault="001817CA" w:rsidP="00FC40E0">
            <w:pPr>
              <w:spacing w:line="276" w:lineRule="auto"/>
              <w:jc w:val="both"/>
              <w:rPr>
                <w:rFonts w:cs="Times New Roman"/>
                <w:szCs w:val="24"/>
                <w:lang w:val="ro-MD"/>
              </w:rPr>
            </w:pPr>
            <w:r w:rsidRPr="00FC40E0">
              <w:rPr>
                <w:rFonts w:cs="Times New Roman"/>
                <w:szCs w:val="24"/>
                <w:lang w:val="ro-MD"/>
              </w:rPr>
              <w:t>Fortificarea și dezvoltarea sistemului electroenergetic al țării în vederea asigurării fiabile cu energie electrică a consumatorilor prin dezvoltarea infrastructurii energetice</w:t>
            </w:r>
          </w:p>
        </w:tc>
        <w:tc>
          <w:tcPr>
            <w:tcW w:w="0" w:type="auto"/>
            <w:hideMark/>
          </w:tcPr>
          <w:p w14:paraId="76088A0A" w14:textId="77777777" w:rsidR="001817CA" w:rsidRPr="00FC40E0" w:rsidRDefault="001817CA" w:rsidP="00FC40E0">
            <w:pPr>
              <w:spacing w:line="276" w:lineRule="auto"/>
              <w:jc w:val="center"/>
              <w:rPr>
                <w:rFonts w:cs="Times New Roman"/>
                <w:szCs w:val="24"/>
                <w:lang w:val="ro-MD"/>
              </w:rPr>
            </w:pPr>
            <w:r w:rsidRPr="00FC40E0">
              <w:rPr>
                <w:rFonts w:cs="Times New Roman"/>
                <w:szCs w:val="24"/>
                <w:lang w:val="ro-MD"/>
              </w:rPr>
              <w:t>Trim. I, 2020 - Trim. IV, 2026</w:t>
            </w:r>
          </w:p>
        </w:tc>
        <w:tc>
          <w:tcPr>
            <w:tcW w:w="0" w:type="auto"/>
            <w:hideMark/>
          </w:tcPr>
          <w:p w14:paraId="7E842A9A" w14:textId="77777777" w:rsidR="001817CA" w:rsidRPr="00FC40E0" w:rsidRDefault="001817CA" w:rsidP="00FC40E0">
            <w:pPr>
              <w:spacing w:line="276" w:lineRule="auto"/>
              <w:jc w:val="both"/>
              <w:rPr>
                <w:rFonts w:cs="Times New Roman"/>
                <w:szCs w:val="24"/>
                <w:lang w:val="ro-MD"/>
              </w:rPr>
            </w:pPr>
            <w:r w:rsidRPr="00FC40E0">
              <w:rPr>
                <w:rFonts w:cs="Times New Roman"/>
                <w:szCs w:val="24"/>
                <w:lang w:val="ro-MD"/>
              </w:rPr>
              <w:t xml:space="preserve">1. 158 km de linie electrică aeriană (400 kV) pe direcția Vulcănești-Chișinău construită - </w:t>
            </w:r>
            <w:proofErr w:type="spellStart"/>
            <w:r w:rsidRPr="00FC40E0">
              <w:rPr>
                <w:rFonts w:cs="Times New Roman"/>
                <w:szCs w:val="24"/>
                <w:lang w:val="ro-MD"/>
              </w:rPr>
              <w:t>trim</w:t>
            </w:r>
            <w:proofErr w:type="spellEnd"/>
            <w:r w:rsidRPr="00FC40E0">
              <w:rPr>
                <w:rFonts w:cs="Times New Roman"/>
                <w:szCs w:val="24"/>
                <w:lang w:val="ro-MD"/>
              </w:rPr>
              <w:t>. II, 2025</w:t>
            </w:r>
          </w:p>
          <w:p w14:paraId="2F634D75" w14:textId="77777777" w:rsidR="001817CA" w:rsidRPr="00FC40E0" w:rsidRDefault="001817CA" w:rsidP="00FC40E0">
            <w:pPr>
              <w:spacing w:line="276" w:lineRule="auto"/>
              <w:jc w:val="both"/>
              <w:rPr>
                <w:rFonts w:cs="Times New Roman"/>
                <w:szCs w:val="24"/>
                <w:lang w:val="ro-MD"/>
              </w:rPr>
            </w:pPr>
            <w:r w:rsidRPr="00FC40E0">
              <w:rPr>
                <w:rFonts w:cs="Times New Roman"/>
                <w:szCs w:val="24"/>
                <w:lang w:val="ro-MD"/>
              </w:rPr>
              <w:t xml:space="preserve">2. 1 stație electrica de 400 kV (SE Vulcănești) modernizată - </w:t>
            </w:r>
            <w:proofErr w:type="spellStart"/>
            <w:r w:rsidRPr="00FC40E0">
              <w:rPr>
                <w:rFonts w:cs="Times New Roman"/>
                <w:szCs w:val="24"/>
                <w:lang w:val="ro-MD"/>
              </w:rPr>
              <w:t>trim</w:t>
            </w:r>
            <w:proofErr w:type="spellEnd"/>
            <w:r w:rsidRPr="00FC40E0">
              <w:rPr>
                <w:rFonts w:cs="Times New Roman"/>
                <w:szCs w:val="24"/>
                <w:lang w:val="ro-MD"/>
              </w:rPr>
              <w:t>. IV, 2025</w:t>
            </w:r>
          </w:p>
          <w:p w14:paraId="0F9F508E" w14:textId="77777777" w:rsidR="001817CA" w:rsidRPr="00FC40E0" w:rsidRDefault="001817CA" w:rsidP="00FC40E0">
            <w:pPr>
              <w:spacing w:line="276" w:lineRule="auto"/>
              <w:jc w:val="both"/>
              <w:rPr>
                <w:rFonts w:cs="Times New Roman"/>
                <w:szCs w:val="24"/>
                <w:lang w:val="ro-MD"/>
              </w:rPr>
            </w:pPr>
            <w:r w:rsidRPr="00FC40E0">
              <w:rPr>
                <w:rFonts w:cs="Times New Roman"/>
                <w:szCs w:val="24"/>
                <w:lang w:val="ro-MD"/>
              </w:rPr>
              <w:t xml:space="preserve">3. 4400 terenuri afectate de Proiect pentru care s-au achitat despăgubiri aferente exproprierii </w:t>
            </w:r>
            <w:r w:rsidRPr="00FC40E0">
              <w:rPr>
                <w:rFonts w:cs="Times New Roman"/>
                <w:szCs w:val="24"/>
                <w:lang w:val="ro-MD"/>
              </w:rPr>
              <w:lastRenderedPageBreak/>
              <w:t xml:space="preserve">dreptului de folosință - </w:t>
            </w:r>
            <w:proofErr w:type="spellStart"/>
            <w:r w:rsidRPr="00FC40E0">
              <w:rPr>
                <w:rFonts w:cs="Times New Roman"/>
                <w:szCs w:val="24"/>
                <w:lang w:val="ro-MD"/>
              </w:rPr>
              <w:t>trim</w:t>
            </w:r>
            <w:proofErr w:type="spellEnd"/>
            <w:r w:rsidRPr="00FC40E0">
              <w:rPr>
                <w:rFonts w:cs="Times New Roman"/>
                <w:szCs w:val="24"/>
                <w:lang w:val="ro-MD"/>
              </w:rPr>
              <w:t xml:space="preserve">. IV, 2025 </w:t>
            </w:r>
          </w:p>
          <w:p w14:paraId="6DE22343" w14:textId="77777777" w:rsidR="001817CA" w:rsidRPr="00FC40E0" w:rsidRDefault="001817CA" w:rsidP="00FC40E0">
            <w:pPr>
              <w:spacing w:line="276" w:lineRule="auto"/>
              <w:jc w:val="both"/>
              <w:rPr>
                <w:rFonts w:cs="Times New Roman"/>
                <w:szCs w:val="24"/>
                <w:lang w:val="ro-MD"/>
              </w:rPr>
            </w:pPr>
            <w:r w:rsidRPr="00FC40E0">
              <w:rPr>
                <w:rFonts w:cs="Times New Roman"/>
                <w:szCs w:val="24"/>
                <w:lang w:val="ro-MD"/>
              </w:rPr>
              <w:t xml:space="preserve">4. 82 rețele electrice (stații) reconstruite (PDSE) - </w:t>
            </w:r>
            <w:proofErr w:type="spellStart"/>
            <w:r w:rsidRPr="00FC40E0">
              <w:rPr>
                <w:rFonts w:cs="Times New Roman"/>
                <w:szCs w:val="24"/>
                <w:lang w:val="ro-MD"/>
              </w:rPr>
              <w:t>trim</w:t>
            </w:r>
            <w:proofErr w:type="spellEnd"/>
            <w:r w:rsidRPr="00FC40E0">
              <w:rPr>
                <w:rFonts w:cs="Times New Roman"/>
                <w:szCs w:val="24"/>
                <w:lang w:val="ro-MD"/>
              </w:rPr>
              <w:t xml:space="preserve">. IV, 2026 </w:t>
            </w:r>
          </w:p>
          <w:p w14:paraId="176FACB7" w14:textId="77777777" w:rsidR="001817CA" w:rsidRPr="00FC40E0" w:rsidRDefault="001817CA" w:rsidP="00FC40E0">
            <w:pPr>
              <w:spacing w:line="276" w:lineRule="auto"/>
              <w:jc w:val="both"/>
              <w:rPr>
                <w:rFonts w:cs="Times New Roman"/>
                <w:szCs w:val="24"/>
                <w:lang w:val="ro-MD"/>
              </w:rPr>
            </w:pPr>
            <w:r w:rsidRPr="00FC40E0">
              <w:rPr>
                <w:rFonts w:cs="Times New Roman"/>
                <w:szCs w:val="24"/>
                <w:lang w:val="ro-MD"/>
              </w:rPr>
              <w:t xml:space="preserve">5. 1 stație electrica de 330 kV (SE Chișinău) extinsă - </w:t>
            </w:r>
            <w:proofErr w:type="spellStart"/>
            <w:r w:rsidRPr="00FC40E0">
              <w:rPr>
                <w:rFonts w:cs="Times New Roman"/>
                <w:szCs w:val="24"/>
                <w:lang w:val="ro-MD"/>
              </w:rPr>
              <w:t>trim</w:t>
            </w:r>
            <w:proofErr w:type="spellEnd"/>
            <w:r w:rsidRPr="00FC40E0">
              <w:rPr>
                <w:rFonts w:cs="Times New Roman"/>
                <w:szCs w:val="24"/>
                <w:lang w:val="ro-MD"/>
              </w:rPr>
              <w:t xml:space="preserve">. IV, 2024 </w:t>
            </w:r>
          </w:p>
          <w:p w14:paraId="3241A732" w14:textId="77777777" w:rsidR="001817CA" w:rsidRPr="00FC40E0" w:rsidRDefault="001817CA" w:rsidP="00FC40E0">
            <w:pPr>
              <w:spacing w:line="276" w:lineRule="auto"/>
              <w:jc w:val="both"/>
              <w:rPr>
                <w:rFonts w:cs="Times New Roman"/>
                <w:szCs w:val="24"/>
                <w:lang w:val="ro-MD"/>
              </w:rPr>
            </w:pPr>
            <w:r w:rsidRPr="00FC40E0">
              <w:rPr>
                <w:rFonts w:cs="Times New Roman"/>
                <w:szCs w:val="24"/>
                <w:lang w:val="ro-MD"/>
              </w:rPr>
              <w:t xml:space="preserve">6. Stația electrică Bălți-400kV construită - </w:t>
            </w:r>
            <w:proofErr w:type="spellStart"/>
            <w:r w:rsidRPr="00FC40E0">
              <w:rPr>
                <w:rFonts w:cs="Times New Roman"/>
                <w:szCs w:val="24"/>
                <w:lang w:val="ro-MD"/>
              </w:rPr>
              <w:t>trim</w:t>
            </w:r>
            <w:proofErr w:type="spellEnd"/>
            <w:r w:rsidRPr="00FC40E0">
              <w:rPr>
                <w:rFonts w:cs="Times New Roman"/>
                <w:szCs w:val="24"/>
                <w:lang w:val="ro-MD"/>
              </w:rPr>
              <w:t xml:space="preserve">. IV, 2026 </w:t>
            </w:r>
          </w:p>
          <w:p w14:paraId="40A48CDB" w14:textId="1BB80448" w:rsidR="001817CA" w:rsidRPr="00FC40E0" w:rsidRDefault="001817CA" w:rsidP="00FC40E0">
            <w:pPr>
              <w:spacing w:line="276" w:lineRule="auto"/>
              <w:jc w:val="both"/>
              <w:rPr>
                <w:rFonts w:cs="Times New Roman"/>
                <w:szCs w:val="24"/>
                <w:lang w:val="ro-MD"/>
              </w:rPr>
            </w:pPr>
            <w:r w:rsidRPr="00FC40E0">
              <w:rPr>
                <w:rFonts w:cs="Times New Roman"/>
                <w:szCs w:val="24"/>
                <w:lang w:val="ro-MD"/>
              </w:rPr>
              <w:t xml:space="preserve">7. 52 km LEA construită, </w:t>
            </w:r>
            <w:proofErr w:type="spellStart"/>
            <w:r w:rsidRPr="00FC40E0">
              <w:rPr>
                <w:rFonts w:cs="Times New Roman"/>
                <w:szCs w:val="24"/>
                <w:lang w:val="ro-MD"/>
              </w:rPr>
              <w:t>trim</w:t>
            </w:r>
            <w:proofErr w:type="spellEnd"/>
            <w:r w:rsidRPr="00FC40E0">
              <w:rPr>
                <w:rFonts w:cs="Times New Roman"/>
                <w:szCs w:val="24"/>
                <w:lang w:val="ro-MD"/>
              </w:rPr>
              <w:t>. IV, 2026</w:t>
            </w:r>
          </w:p>
        </w:tc>
        <w:tc>
          <w:tcPr>
            <w:tcW w:w="0" w:type="auto"/>
            <w:hideMark/>
          </w:tcPr>
          <w:p w14:paraId="03BC84B4" w14:textId="77777777" w:rsidR="001817CA" w:rsidRPr="00FC40E0" w:rsidRDefault="001817CA" w:rsidP="00FC40E0">
            <w:pPr>
              <w:spacing w:line="276" w:lineRule="auto"/>
              <w:jc w:val="center"/>
              <w:rPr>
                <w:rFonts w:cs="Times New Roman"/>
                <w:szCs w:val="24"/>
                <w:lang w:val="ro-MD"/>
              </w:rPr>
            </w:pPr>
            <w:r w:rsidRPr="00FC40E0">
              <w:rPr>
                <w:rFonts w:cs="Times New Roman"/>
                <w:szCs w:val="24"/>
                <w:lang w:val="ro-MD"/>
              </w:rPr>
              <w:lastRenderedPageBreak/>
              <w:t>63417,8</w:t>
            </w:r>
          </w:p>
        </w:tc>
        <w:tc>
          <w:tcPr>
            <w:tcW w:w="0" w:type="auto"/>
            <w:hideMark/>
          </w:tcPr>
          <w:p w14:paraId="723BAA61" w14:textId="77777777" w:rsidR="001817CA" w:rsidRPr="00FC40E0" w:rsidRDefault="001817CA" w:rsidP="00FC40E0">
            <w:pPr>
              <w:spacing w:line="276" w:lineRule="auto"/>
              <w:jc w:val="center"/>
              <w:rPr>
                <w:rFonts w:cs="Times New Roman"/>
                <w:szCs w:val="24"/>
                <w:lang w:val="ro-MD"/>
              </w:rPr>
            </w:pPr>
            <w:r w:rsidRPr="00FC40E0">
              <w:rPr>
                <w:rFonts w:cs="Times New Roman"/>
                <w:szCs w:val="24"/>
                <w:lang w:val="ro-MD"/>
              </w:rPr>
              <w:t>44376,7</w:t>
            </w:r>
          </w:p>
        </w:tc>
        <w:tc>
          <w:tcPr>
            <w:tcW w:w="0" w:type="auto"/>
            <w:hideMark/>
          </w:tcPr>
          <w:p w14:paraId="760445E5" w14:textId="77777777" w:rsidR="001817CA" w:rsidRPr="00FC40E0" w:rsidRDefault="001817CA" w:rsidP="00FC40E0">
            <w:pPr>
              <w:spacing w:line="276" w:lineRule="auto"/>
              <w:jc w:val="center"/>
              <w:rPr>
                <w:rFonts w:cs="Times New Roman"/>
                <w:szCs w:val="24"/>
                <w:lang w:val="ro-MD"/>
              </w:rPr>
            </w:pPr>
            <w:r w:rsidRPr="00FC40E0">
              <w:rPr>
                <w:rFonts w:cs="Times New Roman"/>
                <w:szCs w:val="24"/>
                <w:lang w:val="ro-MD"/>
              </w:rPr>
              <w:t>15984</w:t>
            </w:r>
          </w:p>
        </w:tc>
        <w:tc>
          <w:tcPr>
            <w:tcW w:w="0" w:type="auto"/>
            <w:hideMark/>
          </w:tcPr>
          <w:p w14:paraId="1CFA495F" w14:textId="77777777" w:rsidR="001817CA" w:rsidRPr="00FC40E0" w:rsidRDefault="001817CA" w:rsidP="00FC40E0">
            <w:pPr>
              <w:spacing w:line="276" w:lineRule="auto"/>
              <w:jc w:val="center"/>
              <w:rPr>
                <w:rFonts w:cs="Times New Roman"/>
                <w:szCs w:val="24"/>
                <w:lang w:val="ro-MD"/>
              </w:rPr>
            </w:pPr>
            <w:r w:rsidRPr="00FC40E0">
              <w:rPr>
                <w:rFonts w:cs="Times New Roman"/>
                <w:szCs w:val="24"/>
                <w:lang w:val="ro-MD"/>
              </w:rPr>
              <w:t>58.03</w:t>
            </w:r>
          </w:p>
        </w:tc>
        <w:tc>
          <w:tcPr>
            <w:tcW w:w="0" w:type="auto"/>
            <w:hideMark/>
          </w:tcPr>
          <w:p w14:paraId="48DD79A2" w14:textId="77777777" w:rsidR="001817CA" w:rsidRPr="00FC40E0" w:rsidRDefault="001817CA" w:rsidP="00FC40E0">
            <w:pPr>
              <w:spacing w:line="276" w:lineRule="auto"/>
              <w:jc w:val="center"/>
              <w:rPr>
                <w:rFonts w:cs="Times New Roman"/>
                <w:szCs w:val="24"/>
                <w:lang w:val="ro-MD"/>
              </w:rPr>
            </w:pPr>
            <w:r w:rsidRPr="00FC40E0">
              <w:rPr>
                <w:rFonts w:cs="Times New Roman"/>
                <w:szCs w:val="24"/>
                <w:lang w:val="ro-MD"/>
              </w:rPr>
              <w:t>40000</w:t>
            </w:r>
          </w:p>
        </w:tc>
        <w:tc>
          <w:tcPr>
            <w:tcW w:w="0" w:type="auto"/>
            <w:hideMark/>
          </w:tcPr>
          <w:p w14:paraId="73901790" w14:textId="77777777" w:rsidR="001817CA" w:rsidRPr="00FC40E0" w:rsidRDefault="001817CA" w:rsidP="00FC40E0">
            <w:pPr>
              <w:spacing w:line="276" w:lineRule="auto"/>
              <w:jc w:val="center"/>
              <w:rPr>
                <w:rFonts w:cs="Times New Roman"/>
                <w:szCs w:val="24"/>
                <w:lang w:val="ro-MD"/>
              </w:rPr>
            </w:pPr>
            <w:r w:rsidRPr="00FC40E0">
              <w:rPr>
                <w:rFonts w:cs="Times New Roman"/>
                <w:szCs w:val="24"/>
                <w:lang w:val="ro-MD"/>
              </w:rPr>
              <w:t>340000</w:t>
            </w:r>
          </w:p>
        </w:tc>
        <w:tc>
          <w:tcPr>
            <w:tcW w:w="0" w:type="auto"/>
            <w:hideMark/>
          </w:tcPr>
          <w:p w14:paraId="79E4D5BC" w14:textId="77777777" w:rsidR="001817CA" w:rsidRPr="00FC40E0" w:rsidRDefault="001817CA" w:rsidP="00FC40E0">
            <w:pPr>
              <w:spacing w:line="276" w:lineRule="auto"/>
              <w:jc w:val="center"/>
              <w:rPr>
                <w:rFonts w:cs="Times New Roman"/>
                <w:szCs w:val="24"/>
                <w:lang w:val="ro-MD"/>
              </w:rPr>
            </w:pPr>
            <w:r w:rsidRPr="00FC40E0">
              <w:rPr>
                <w:rFonts w:cs="Times New Roman"/>
                <w:szCs w:val="24"/>
                <w:lang w:val="ro-MD"/>
              </w:rPr>
              <w:t>400000</w:t>
            </w:r>
          </w:p>
        </w:tc>
        <w:tc>
          <w:tcPr>
            <w:tcW w:w="0" w:type="auto"/>
            <w:hideMark/>
          </w:tcPr>
          <w:p w14:paraId="5AE89930" w14:textId="77777777" w:rsidR="001817CA" w:rsidRPr="00FC40E0" w:rsidRDefault="001817CA" w:rsidP="00FC40E0">
            <w:pPr>
              <w:spacing w:line="276" w:lineRule="auto"/>
              <w:jc w:val="center"/>
              <w:rPr>
                <w:rFonts w:cs="Times New Roman"/>
                <w:szCs w:val="24"/>
                <w:lang w:val="ro-MD"/>
              </w:rPr>
            </w:pPr>
            <w:r w:rsidRPr="00FC40E0">
              <w:rPr>
                <w:rFonts w:cs="Times New Roman"/>
                <w:szCs w:val="24"/>
                <w:lang w:val="ro-MD"/>
              </w:rPr>
              <w:t>903778,5</w:t>
            </w:r>
          </w:p>
        </w:tc>
        <w:tc>
          <w:tcPr>
            <w:tcW w:w="0" w:type="auto"/>
            <w:hideMark/>
          </w:tcPr>
          <w:p w14:paraId="1FF0BE20" w14:textId="77777777" w:rsidR="001817CA" w:rsidRPr="00FC40E0" w:rsidRDefault="001817CA" w:rsidP="00FC40E0">
            <w:pPr>
              <w:spacing w:line="276" w:lineRule="auto"/>
              <w:jc w:val="center"/>
              <w:rPr>
                <w:rFonts w:cs="Times New Roman"/>
                <w:szCs w:val="24"/>
                <w:lang w:val="ro-MD"/>
              </w:rPr>
            </w:pPr>
            <w:r w:rsidRPr="00FC40E0">
              <w:rPr>
                <w:rFonts w:cs="Times New Roman"/>
                <w:szCs w:val="24"/>
                <w:lang w:val="ro-MD"/>
              </w:rPr>
              <w:t>ÎS „</w:t>
            </w:r>
            <w:proofErr w:type="spellStart"/>
            <w:r w:rsidRPr="00FC40E0">
              <w:rPr>
                <w:rFonts w:cs="Times New Roman"/>
                <w:szCs w:val="24"/>
                <w:lang w:val="ro-MD"/>
              </w:rPr>
              <w:t>Moldelectrica</w:t>
            </w:r>
            <w:proofErr w:type="spellEnd"/>
            <w:r w:rsidRPr="00FC40E0">
              <w:rPr>
                <w:rFonts w:cs="Times New Roman"/>
                <w:szCs w:val="24"/>
                <w:lang w:val="ro-MD"/>
              </w:rPr>
              <w:t>”;</w:t>
            </w:r>
          </w:p>
          <w:p w14:paraId="2849A513" w14:textId="71BA865F" w:rsidR="001817CA" w:rsidRPr="00FC40E0" w:rsidRDefault="001817CA" w:rsidP="00FC40E0">
            <w:pPr>
              <w:spacing w:line="276" w:lineRule="auto"/>
              <w:jc w:val="center"/>
              <w:rPr>
                <w:rFonts w:cs="Times New Roman"/>
                <w:szCs w:val="24"/>
                <w:lang w:val="ro-MD"/>
              </w:rPr>
            </w:pPr>
            <w:r w:rsidRPr="00FC40E0">
              <w:rPr>
                <w:rFonts w:cs="Times New Roman"/>
                <w:szCs w:val="24"/>
                <w:lang w:val="ro-MD"/>
              </w:rPr>
              <w:t>Unitatea Consolidată pentru Implementarea și Monitorizarea Proiectelor în Domeniul Energeticii (UCIPE)</w:t>
            </w:r>
          </w:p>
        </w:tc>
        <w:tc>
          <w:tcPr>
            <w:tcW w:w="0" w:type="auto"/>
            <w:hideMark/>
          </w:tcPr>
          <w:p w14:paraId="2C4E8D31" w14:textId="0490C782" w:rsidR="001817CA" w:rsidRPr="00FC40E0" w:rsidRDefault="001817CA" w:rsidP="00FC40E0">
            <w:pPr>
              <w:spacing w:line="276" w:lineRule="auto"/>
              <w:jc w:val="both"/>
              <w:rPr>
                <w:rFonts w:cs="Times New Roman"/>
                <w:szCs w:val="24"/>
                <w:lang w:val="ro-MD"/>
              </w:rPr>
            </w:pPr>
            <w:r w:rsidRPr="00FC40E0">
              <w:rPr>
                <w:rFonts w:cs="Times New Roman"/>
                <w:szCs w:val="24"/>
                <w:lang w:val="ro-MD"/>
              </w:rPr>
              <w:t xml:space="preserve">SND, 5.15 Securitate și eficiență energetică, energie din surse regenerabile, pct. 4; SE 2030, OS nr.2: Consolidarea rolului Republicii Moldova de culoar de tranzit al energiei electrice, prin </w:t>
            </w:r>
            <w:proofErr w:type="spellStart"/>
            <w:r w:rsidRPr="00FC40E0">
              <w:rPr>
                <w:rFonts w:cs="Times New Roman"/>
                <w:szCs w:val="24"/>
                <w:lang w:val="ro-MD"/>
              </w:rPr>
              <w:t>construcţia</w:t>
            </w:r>
            <w:proofErr w:type="spellEnd"/>
            <w:r w:rsidRPr="00FC40E0">
              <w:rPr>
                <w:rFonts w:cs="Times New Roman"/>
                <w:szCs w:val="24"/>
                <w:lang w:val="ro-MD"/>
              </w:rPr>
              <w:t xml:space="preserve"> </w:t>
            </w:r>
            <w:r w:rsidRPr="00FC40E0">
              <w:rPr>
                <w:rFonts w:cs="Times New Roman"/>
                <w:szCs w:val="24"/>
                <w:lang w:val="ro-MD"/>
              </w:rPr>
              <w:lastRenderedPageBreak/>
              <w:t xml:space="preserve">unor noi linii de interconexiune, conectarea la sistemul ENTSO-E </w:t>
            </w:r>
            <w:proofErr w:type="spellStart"/>
            <w:r w:rsidRPr="00FC40E0">
              <w:rPr>
                <w:rFonts w:cs="Times New Roman"/>
                <w:szCs w:val="24"/>
                <w:lang w:val="ro-MD"/>
              </w:rPr>
              <w:t>şi</w:t>
            </w:r>
            <w:proofErr w:type="spellEnd"/>
            <w:r w:rsidRPr="00FC40E0">
              <w:rPr>
                <w:rFonts w:cs="Times New Roman"/>
                <w:szCs w:val="24"/>
                <w:lang w:val="ro-MD"/>
              </w:rPr>
              <w:t xml:space="preserve"> consolidarea </w:t>
            </w:r>
            <w:proofErr w:type="spellStart"/>
            <w:r w:rsidRPr="00FC40E0">
              <w:rPr>
                <w:rFonts w:cs="Times New Roman"/>
                <w:szCs w:val="24"/>
                <w:lang w:val="ro-MD"/>
              </w:rPr>
              <w:t>reţelei</w:t>
            </w:r>
            <w:proofErr w:type="spellEnd"/>
            <w:r w:rsidRPr="00FC40E0">
              <w:rPr>
                <w:rFonts w:cs="Times New Roman"/>
                <w:szCs w:val="24"/>
                <w:lang w:val="ro-MD"/>
              </w:rPr>
              <w:t xml:space="preserve"> interne de transport al energiei electrice (pct. 68-80); AA, CAP. 14, art. 77, lit. (b), (d), (e); PNA, cap. 15 Energie; ODD 7.1</w:t>
            </w:r>
          </w:p>
        </w:tc>
      </w:tr>
      <w:tr w:rsidR="001817CA" w:rsidRPr="00FC40E0" w14:paraId="15BEAE00" w14:textId="77777777" w:rsidTr="005921B1">
        <w:trPr>
          <w:trHeight w:val="240"/>
        </w:trPr>
        <w:tc>
          <w:tcPr>
            <w:tcW w:w="1008" w:type="dxa"/>
          </w:tcPr>
          <w:p w14:paraId="666DE1F6" w14:textId="77777777" w:rsidR="001817CA" w:rsidRPr="00FC40E0" w:rsidRDefault="001817CA" w:rsidP="001817CA">
            <w:pPr>
              <w:pStyle w:val="ListParagraph"/>
              <w:numPr>
                <w:ilvl w:val="0"/>
                <w:numId w:val="3"/>
              </w:numPr>
              <w:tabs>
                <w:tab w:val="left" w:pos="720"/>
              </w:tabs>
              <w:spacing w:line="276" w:lineRule="auto"/>
              <w:rPr>
                <w:rFonts w:cs="Times New Roman"/>
                <w:szCs w:val="24"/>
                <w:lang w:val="ro-MD"/>
              </w:rPr>
            </w:pPr>
          </w:p>
        </w:tc>
        <w:tc>
          <w:tcPr>
            <w:tcW w:w="1894" w:type="dxa"/>
            <w:hideMark/>
          </w:tcPr>
          <w:p w14:paraId="20829148" w14:textId="77777777" w:rsidR="001817CA" w:rsidRPr="00FC40E0" w:rsidRDefault="001817CA" w:rsidP="00FC40E0">
            <w:pPr>
              <w:spacing w:line="276" w:lineRule="auto"/>
              <w:jc w:val="both"/>
              <w:rPr>
                <w:rFonts w:cs="Times New Roman"/>
                <w:szCs w:val="24"/>
                <w:lang w:val="ro-MD"/>
              </w:rPr>
            </w:pPr>
            <w:r w:rsidRPr="00FC40E0">
              <w:rPr>
                <w:rFonts w:cs="Times New Roman"/>
                <w:szCs w:val="24"/>
                <w:lang w:val="ro-MD"/>
              </w:rPr>
              <w:t>Asigurarea securității energetice a țării și reducerea dependenței de un singur furnizor de gaze naturale</w:t>
            </w:r>
          </w:p>
        </w:tc>
        <w:tc>
          <w:tcPr>
            <w:tcW w:w="0" w:type="auto"/>
            <w:hideMark/>
          </w:tcPr>
          <w:p w14:paraId="4C0C34BF" w14:textId="77777777" w:rsidR="001817CA" w:rsidRPr="00FC40E0" w:rsidRDefault="001817CA" w:rsidP="00FC40E0">
            <w:pPr>
              <w:spacing w:line="276" w:lineRule="auto"/>
              <w:jc w:val="center"/>
              <w:rPr>
                <w:rFonts w:cs="Times New Roman"/>
                <w:szCs w:val="24"/>
                <w:lang w:val="ro-MD"/>
              </w:rPr>
            </w:pPr>
            <w:r w:rsidRPr="00FC40E0">
              <w:rPr>
                <w:rFonts w:cs="Times New Roman"/>
                <w:szCs w:val="24"/>
                <w:lang w:val="ro-MD"/>
              </w:rPr>
              <w:t>Trim. I, 2024 - Trim. IV, 2026</w:t>
            </w:r>
          </w:p>
        </w:tc>
        <w:tc>
          <w:tcPr>
            <w:tcW w:w="0" w:type="auto"/>
            <w:hideMark/>
          </w:tcPr>
          <w:p w14:paraId="1D41229F" w14:textId="77777777" w:rsidR="001817CA" w:rsidRPr="00FC40E0" w:rsidRDefault="001817CA" w:rsidP="00FC40E0">
            <w:pPr>
              <w:spacing w:line="276" w:lineRule="auto"/>
              <w:jc w:val="both"/>
              <w:rPr>
                <w:rFonts w:cs="Times New Roman"/>
                <w:szCs w:val="24"/>
                <w:lang w:val="ro-MD"/>
              </w:rPr>
            </w:pPr>
            <w:r w:rsidRPr="00FC40E0">
              <w:rPr>
                <w:rFonts w:cs="Times New Roman"/>
                <w:szCs w:val="24"/>
                <w:lang w:val="ro-MD"/>
              </w:rPr>
              <w:t>1. Studiul complex privind gestionarea și opțiunile de management a rețelelor de gaze naturale care nu sunt în proprietatea operatorilor de sistem din Republica Moldova, elaborat - </w:t>
            </w:r>
            <w:proofErr w:type="spellStart"/>
            <w:r w:rsidRPr="00FC40E0">
              <w:rPr>
                <w:rFonts w:cs="Times New Roman"/>
                <w:szCs w:val="24"/>
                <w:lang w:val="ro-MD"/>
              </w:rPr>
              <w:t>trim</w:t>
            </w:r>
            <w:proofErr w:type="spellEnd"/>
            <w:r w:rsidRPr="00FC40E0">
              <w:rPr>
                <w:rFonts w:cs="Times New Roman"/>
                <w:szCs w:val="24"/>
                <w:lang w:val="ro-MD"/>
              </w:rPr>
              <w:t> IV, 2024</w:t>
            </w:r>
          </w:p>
          <w:p w14:paraId="0B506911" w14:textId="66D9EAFA" w:rsidR="001817CA" w:rsidRPr="00FC40E0" w:rsidRDefault="001817CA" w:rsidP="00FC40E0">
            <w:pPr>
              <w:spacing w:line="276" w:lineRule="auto"/>
              <w:jc w:val="both"/>
              <w:rPr>
                <w:rFonts w:cs="Times New Roman"/>
                <w:szCs w:val="24"/>
                <w:lang w:val="ro-MD"/>
              </w:rPr>
            </w:pPr>
            <w:r w:rsidRPr="00FC40E0">
              <w:rPr>
                <w:rFonts w:cs="Times New Roman"/>
                <w:szCs w:val="24"/>
                <w:lang w:val="ro-MD"/>
              </w:rPr>
              <w:t xml:space="preserve">2. Procesul de inventariere a rețelelor de transport și de distribuție a gazelor naturale definitivat  -  </w:t>
            </w:r>
            <w:proofErr w:type="spellStart"/>
            <w:r w:rsidRPr="00FC40E0">
              <w:rPr>
                <w:rFonts w:cs="Times New Roman"/>
                <w:szCs w:val="24"/>
                <w:lang w:val="ro-MD"/>
              </w:rPr>
              <w:t>trim</w:t>
            </w:r>
            <w:proofErr w:type="spellEnd"/>
            <w:r w:rsidRPr="00FC40E0">
              <w:rPr>
                <w:rFonts w:cs="Times New Roman"/>
                <w:szCs w:val="24"/>
                <w:lang w:val="ro-MD"/>
              </w:rPr>
              <w:t xml:space="preserve"> IV, 2026</w:t>
            </w:r>
          </w:p>
        </w:tc>
        <w:tc>
          <w:tcPr>
            <w:tcW w:w="0" w:type="auto"/>
            <w:hideMark/>
          </w:tcPr>
          <w:p w14:paraId="26DB774F" w14:textId="77777777" w:rsidR="001817CA" w:rsidRPr="00FC40E0" w:rsidRDefault="001817CA" w:rsidP="00FC40E0">
            <w:pPr>
              <w:spacing w:line="276" w:lineRule="auto"/>
              <w:jc w:val="center"/>
              <w:rPr>
                <w:rFonts w:cs="Times New Roman"/>
                <w:szCs w:val="24"/>
                <w:lang w:val="ro-MD"/>
              </w:rPr>
            </w:pPr>
            <w:r w:rsidRPr="00FC40E0">
              <w:rPr>
                <w:rFonts w:cs="Times New Roman"/>
                <w:szCs w:val="24"/>
                <w:lang w:val="ro-MD"/>
              </w:rPr>
              <w:t>269,4</w:t>
            </w:r>
          </w:p>
        </w:tc>
        <w:tc>
          <w:tcPr>
            <w:tcW w:w="0" w:type="auto"/>
            <w:hideMark/>
          </w:tcPr>
          <w:p w14:paraId="4C7CEC23" w14:textId="74EC1297" w:rsidR="001817CA" w:rsidRPr="00FC40E0" w:rsidRDefault="001817CA" w:rsidP="00FC40E0">
            <w:pPr>
              <w:spacing w:line="276" w:lineRule="auto"/>
              <w:jc w:val="center"/>
              <w:rPr>
                <w:rFonts w:cs="Times New Roman"/>
                <w:szCs w:val="24"/>
                <w:lang w:val="ro-MD"/>
              </w:rPr>
            </w:pPr>
          </w:p>
        </w:tc>
        <w:tc>
          <w:tcPr>
            <w:tcW w:w="0" w:type="auto"/>
            <w:hideMark/>
          </w:tcPr>
          <w:p w14:paraId="6F7BDDC4" w14:textId="1F922AFC" w:rsidR="001817CA" w:rsidRPr="00FC40E0" w:rsidRDefault="001817CA" w:rsidP="00FC40E0">
            <w:pPr>
              <w:spacing w:line="276" w:lineRule="auto"/>
              <w:jc w:val="center"/>
              <w:rPr>
                <w:rFonts w:cs="Times New Roman"/>
                <w:szCs w:val="24"/>
                <w:lang w:val="ro-MD"/>
              </w:rPr>
            </w:pPr>
          </w:p>
        </w:tc>
        <w:tc>
          <w:tcPr>
            <w:tcW w:w="0" w:type="auto"/>
            <w:hideMark/>
          </w:tcPr>
          <w:p w14:paraId="7DF7AD59" w14:textId="77777777" w:rsidR="001817CA" w:rsidRPr="00FC40E0" w:rsidRDefault="001817CA" w:rsidP="00FC40E0">
            <w:pPr>
              <w:spacing w:line="276" w:lineRule="auto"/>
              <w:jc w:val="center"/>
              <w:rPr>
                <w:rFonts w:cs="Times New Roman"/>
                <w:szCs w:val="24"/>
                <w:lang w:val="ro-MD"/>
              </w:rPr>
            </w:pPr>
            <w:r w:rsidRPr="00FC40E0">
              <w:rPr>
                <w:rFonts w:cs="Times New Roman"/>
                <w:szCs w:val="24"/>
                <w:lang w:val="ro-MD"/>
              </w:rPr>
              <w:t>58.02</w:t>
            </w:r>
          </w:p>
        </w:tc>
        <w:tc>
          <w:tcPr>
            <w:tcW w:w="0" w:type="auto"/>
            <w:hideMark/>
          </w:tcPr>
          <w:p w14:paraId="21C226FF" w14:textId="77777777" w:rsidR="001817CA" w:rsidRPr="00FC40E0" w:rsidRDefault="001817CA" w:rsidP="00FC40E0">
            <w:pPr>
              <w:spacing w:line="276" w:lineRule="auto"/>
              <w:jc w:val="center"/>
              <w:rPr>
                <w:rFonts w:cs="Times New Roman"/>
                <w:szCs w:val="24"/>
                <w:lang w:val="ro-MD"/>
              </w:rPr>
            </w:pPr>
            <w:r w:rsidRPr="00FC40E0">
              <w:rPr>
                <w:rFonts w:cs="Times New Roman"/>
                <w:szCs w:val="24"/>
                <w:lang w:val="ro-MD"/>
              </w:rPr>
              <w:t>1733,6</w:t>
            </w:r>
          </w:p>
        </w:tc>
        <w:tc>
          <w:tcPr>
            <w:tcW w:w="0" w:type="auto"/>
            <w:hideMark/>
          </w:tcPr>
          <w:p w14:paraId="305EBB43" w14:textId="4587DBCA" w:rsidR="001817CA" w:rsidRPr="00FC40E0" w:rsidRDefault="001817CA" w:rsidP="00FC40E0">
            <w:pPr>
              <w:spacing w:line="276" w:lineRule="auto"/>
              <w:jc w:val="center"/>
              <w:rPr>
                <w:rFonts w:cs="Times New Roman"/>
                <w:szCs w:val="24"/>
                <w:lang w:val="ro-MD"/>
              </w:rPr>
            </w:pPr>
          </w:p>
        </w:tc>
        <w:tc>
          <w:tcPr>
            <w:tcW w:w="0" w:type="auto"/>
            <w:hideMark/>
          </w:tcPr>
          <w:p w14:paraId="3D42BCC7" w14:textId="0807B0D9" w:rsidR="001817CA" w:rsidRPr="00FC40E0" w:rsidRDefault="001817CA" w:rsidP="00FC40E0">
            <w:pPr>
              <w:spacing w:line="276" w:lineRule="auto"/>
              <w:jc w:val="center"/>
              <w:rPr>
                <w:rFonts w:cs="Times New Roman"/>
                <w:szCs w:val="24"/>
                <w:lang w:val="ro-MD"/>
              </w:rPr>
            </w:pPr>
          </w:p>
        </w:tc>
        <w:tc>
          <w:tcPr>
            <w:tcW w:w="0" w:type="auto"/>
            <w:hideMark/>
          </w:tcPr>
          <w:p w14:paraId="4450E40D" w14:textId="77777777" w:rsidR="001817CA" w:rsidRPr="00FC40E0" w:rsidRDefault="001817CA" w:rsidP="00FC40E0">
            <w:pPr>
              <w:spacing w:line="276" w:lineRule="auto"/>
              <w:jc w:val="center"/>
              <w:rPr>
                <w:rFonts w:cs="Times New Roman"/>
                <w:szCs w:val="24"/>
                <w:lang w:val="ro-MD"/>
              </w:rPr>
            </w:pPr>
            <w:r w:rsidRPr="00FC40E0">
              <w:rPr>
                <w:rFonts w:cs="Times New Roman"/>
                <w:szCs w:val="24"/>
                <w:lang w:val="ro-MD"/>
              </w:rPr>
              <w:t>2003</w:t>
            </w:r>
          </w:p>
        </w:tc>
        <w:tc>
          <w:tcPr>
            <w:tcW w:w="0" w:type="auto"/>
            <w:hideMark/>
          </w:tcPr>
          <w:p w14:paraId="6E49A4AE" w14:textId="2F75348E" w:rsidR="001817CA" w:rsidRPr="00FC40E0" w:rsidRDefault="001817CA" w:rsidP="00FC40E0">
            <w:pPr>
              <w:spacing w:line="276" w:lineRule="auto"/>
              <w:jc w:val="center"/>
              <w:rPr>
                <w:rFonts w:cs="Times New Roman"/>
                <w:szCs w:val="24"/>
                <w:lang w:val="ro-MD"/>
              </w:rPr>
            </w:pPr>
            <w:r w:rsidRPr="00FC40E0">
              <w:rPr>
                <w:rFonts w:cs="Times New Roman"/>
                <w:szCs w:val="24"/>
                <w:lang w:val="ro-MD"/>
              </w:rPr>
              <w:t>Ministerul Energiei;</w:t>
            </w:r>
            <w:r w:rsidRPr="00FC40E0">
              <w:rPr>
                <w:rFonts w:cs="Times New Roman"/>
                <w:szCs w:val="24"/>
                <w:lang w:val="ro-MD"/>
              </w:rPr>
              <w:br/>
              <w:t>Agenția Proprietății Publice</w:t>
            </w:r>
          </w:p>
        </w:tc>
        <w:tc>
          <w:tcPr>
            <w:tcW w:w="0" w:type="auto"/>
            <w:hideMark/>
          </w:tcPr>
          <w:p w14:paraId="1A3F9EE0" w14:textId="07C74A7E" w:rsidR="001817CA" w:rsidRPr="00FC40E0" w:rsidRDefault="001817CA" w:rsidP="00FC40E0">
            <w:pPr>
              <w:spacing w:line="276" w:lineRule="auto"/>
              <w:jc w:val="both"/>
              <w:rPr>
                <w:rFonts w:cs="Times New Roman"/>
                <w:szCs w:val="24"/>
                <w:lang w:val="ro-MD"/>
              </w:rPr>
            </w:pPr>
            <w:r w:rsidRPr="00FC40E0">
              <w:rPr>
                <w:rFonts w:cs="Times New Roman"/>
                <w:szCs w:val="24"/>
                <w:lang w:val="ro-MD"/>
              </w:rPr>
              <w:t>AA, cap. 14, art. 77, lit. (b), (d), (e); HP nr 39/2023, pct. 4</w:t>
            </w:r>
          </w:p>
        </w:tc>
      </w:tr>
      <w:tr w:rsidR="001817CA" w:rsidRPr="00FC40E0" w14:paraId="1608BCD7" w14:textId="77777777" w:rsidTr="005921B1">
        <w:trPr>
          <w:trHeight w:val="240"/>
        </w:trPr>
        <w:tc>
          <w:tcPr>
            <w:tcW w:w="1008" w:type="dxa"/>
          </w:tcPr>
          <w:p w14:paraId="4F25F96F" w14:textId="77777777" w:rsidR="001817CA" w:rsidRPr="00FC40E0" w:rsidRDefault="001817CA" w:rsidP="001817CA">
            <w:pPr>
              <w:pStyle w:val="ListParagraph"/>
              <w:numPr>
                <w:ilvl w:val="0"/>
                <w:numId w:val="3"/>
              </w:numPr>
              <w:tabs>
                <w:tab w:val="left" w:pos="720"/>
              </w:tabs>
              <w:spacing w:line="276" w:lineRule="auto"/>
              <w:rPr>
                <w:rFonts w:cs="Times New Roman"/>
                <w:szCs w:val="24"/>
                <w:lang w:val="ro-MD"/>
              </w:rPr>
            </w:pPr>
          </w:p>
        </w:tc>
        <w:tc>
          <w:tcPr>
            <w:tcW w:w="1894" w:type="dxa"/>
            <w:hideMark/>
          </w:tcPr>
          <w:p w14:paraId="7EDF0371" w14:textId="1880C728" w:rsidR="001817CA" w:rsidRPr="00FC40E0" w:rsidRDefault="001817CA" w:rsidP="00FC40E0">
            <w:pPr>
              <w:spacing w:line="276" w:lineRule="auto"/>
              <w:jc w:val="both"/>
              <w:rPr>
                <w:rFonts w:cs="Times New Roman"/>
                <w:szCs w:val="24"/>
                <w:lang w:val="ro-MD"/>
              </w:rPr>
            </w:pPr>
            <w:r w:rsidRPr="00FC40E0">
              <w:rPr>
                <w:rFonts w:cs="Times New Roman"/>
                <w:szCs w:val="24"/>
                <w:lang w:val="ro-MD"/>
              </w:rPr>
              <w:t>Modernizarea și eficientizarea sistemului de alimentare centralizată cu energie termică a mun. Chișinău și mun. Bălți</w:t>
            </w:r>
          </w:p>
        </w:tc>
        <w:tc>
          <w:tcPr>
            <w:tcW w:w="0" w:type="auto"/>
            <w:hideMark/>
          </w:tcPr>
          <w:p w14:paraId="4C940A60" w14:textId="77777777" w:rsidR="001817CA" w:rsidRPr="00FC40E0" w:rsidRDefault="001817CA" w:rsidP="00FC40E0">
            <w:pPr>
              <w:spacing w:line="276" w:lineRule="auto"/>
              <w:jc w:val="center"/>
              <w:rPr>
                <w:rFonts w:cs="Times New Roman"/>
                <w:szCs w:val="24"/>
                <w:lang w:val="ro-MD"/>
              </w:rPr>
            </w:pPr>
            <w:r w:rsidRPr="00FC40E0">
              <w:rPr>
                <w:rFonts w:cs="Times New Roman"/>
                <w:szCs w:val="24"/>
                <w:lang w:val="ro-MD"/>
              </w:rPr>
              <w:t>Trim. III, 2020 - Trim. IV, 2027</w:t>
            </w:r>
          </w:p>
        </w:tc>
        <w:tc>
          <w:tcPr>
            <w:tcW w:w="0" w:type="auto"/>
            <w:hideMark/>
          </w:tcPr>
          <w:p w14:paraId="3535692F" w14:textId="77777777" w:rsidR="001817CA" w:rsidRPr="00FC40E0" w:rsidRDefault="001817CA" w:rsidP="00FC40E0">
            <w:pPr>
              <w:spacing w:line="276" w:lineRule="auto"/>
              <w:jc w:val="both"/>
              <w:rPr>
                <w:rFonts w:cs="Times New Roman"/>
                <w:szCs w:val="24"/>
                <w:lang w:val="ro-MD"/>
              </w:rPr>
            </w:pPr>
            <w:r w:rsidRPr="00FC40E0">
              <w:rPr>
                <w:rFonts w:cs="Times New Roman"/>
                <w:szCs w:val="24"/>
                <w:lang w:val="ro-MD"/>
              </w:rPr>
              <w:t xml:space="preserve">1. 166 blocuri locative dotate cu Puncte Termice Individuale (PTI) (or. Bălți) - </w:t>
            </w:r>
            <w:proofErr w:type="spellStart"/>
            <w:r w:rsidRPr="00FC40E0">
              <w:rPr>
                <w:rFonts w:cs="Times New Roman"/>
                <w:szCs w:val="24"/>
                <w:lang w:val="ro-MD"/>
              </w:rPr>
              <w:t>trim</w:t>
            </w:r>
            <w:proofErr w:type="spellEnd"/>
            <w:r w:rsidRPr="00FC40E0">
              <w:rPr>
                <w:rFonts w:cs="Times New Roman"/>
                <w:szCs w:val="24"/>
                <w:lang w:val="ro-MD"/>
              </w:rPr>
              <w:t xml:space="preserve">. IV, 2026 </w:t>
            </w:r>
          </w:p>
          <w:p w14:paraId="5D111215" w14:textId="77777777" w:rsidR="001817CA" w:rsidRPr="00FC40E0" w:rsidRDefault="001817CA" w:rsidP="00FC40E0">
            <w:pPr>
              <w:spacing w:line="276" w:lineRule="auto"/>
              <w:jc w:val="both"/>
              <w:rPr>
                <w:rFonts w:cs="Times New Roman"/>
                <w:szCs w:val="24"/>
                <w:lang w:val="ro-MD"/>
              </w:rPr>
            </w:pPr>
            <w:r w:rsidRPr="00FC40E0">
              <w:rPr>
                <w:rFonts w:cs="Times New Roman"/>
                <w:szCs w:val="24"/>
                <w:lang w:val="ro-MD"/>
              </w:rPr>
              <w:t xml:space="preserve">2. 22 281 de apartamente conectate la sistemul de distribuție pe orizontală a energiei termice și apă caldă menajeră (ACM) (or. Bălți) - </w:t>
            </w:r>
            <w:proofErr w:type="spellStart"/>
            <w:r w:rsidRPr="00FC40E0">
              <w:rPr>
                <w:rFonts w:cs="Times New Roman"/>
                <w:szCs w:val="24"/>
                <w:lang w:val="ro-MD"/>
              </w:rPr>
              <w:t>trim</w:t>
            </w:r>
            <w:proofErr w:type="spellEnd"/>
            <w:r w:rsidRPr="00FC40E0">
              <w:rPr>
                <w:rFonts w:cs="Times New Roman"/>
                <w:szCs w:val="24"/>
                <w:lang w:val="ro-MD"/>
              </w:rPr>
              <w:t xml:space="preserve">. IV, 2026 </w:t>
            </w:r>
          </w:p>
          <w:p w14:paraId="72EF9095" w14:textId="77777777" w:rsidR="001817CA" w:rsidRPr="00FC40E0" w:rsidRDefault="001817CA" w:rsidP="00FC40E0">
            <w:pPr>
              <w:spacing w:line="276" w:lineRule="auto"/>
              <w:jc w:val="both"/>
              <w:rPr>
                <w:rFonts w:cs="Times New Roman"/>
                <w:szCs w:val="24"/>
                <w:lang w:val="ro-MD"/>
              </w:rPr>
            </w:pPr>
            <w:r w:rsidRPr="00FC40E0">
              <w:rPr>
                <w:rFonts w:cs="Times New Roman"/>
                <w:szCs w:val="24"/>
                <w:lang w:val="ro-MD"/>
              </w:rPr>
              <w:t xml:space="preserve">3. Creșterea cantității de energiei termică produse cu aproximativ </w:t>
            </w:r>
          </w:p>
          <w:p w14:paraId="6B8AA5FA" w14:textId="77777777" w:rsidR="001817CA" w:rsidRPr="00FC40E0" w:rsidRDefault="001817CA" w:rsidP="00FC40E0">
            <w:pPr>
              <w:spacing w:line="276" w:lineRule="auto"/>
              <w:jc w:val="both"/>
              <w:rPr>
                <w:rFonts w:cs="Times New Roman"/>
                <w:szCs w:val="24"/>
                <w:lang w:val="ro-MD"/>
              </w:rPr>
            </w:pPr>
            <w:r w:rsidRPr="00FC40E0">
              <w:rPr>
                <w:rFonts w:cs="Times New Roman"/>
                <w:szCs w:val="24"/>
                <w:lang w:val="ro-MD"/>
              </w:rPr>
              <w:t xml:space="preserve">30 548 Gcal (or. Bălți) - </w:t>
            </w:r>
            <w:proofErr w:type="spellStart"/>
            <w:r w:rsidRPr="00FC40E0">
              <w:rPr>
                <w:rFonts w:cs="Times New Roman"/>
                <w:szCs w:val="24"/>
                <w:lang w:val="ro-MD"/>
              </w:rPr>
              <w:t>trim</w:t>
            </w:r>
            <w:proofErr w:type="spellEnd"/>
            <w:r w:rsidRPr="00FC40E0">
              <w:rPr>
                <w:rFonts w:cs="Times New Roman"/>
                <w:szCs w:val="24"/>
                <w:lang w:val="ro-MD"/>
              </w:rPr>
              <w:t xml:space="preserve">. IV, 2026 </w:t>
            </w:r>
          </w:p>
          <w:p w14:paraId="410E5FC8" w14:textId="77777777" w:rsidR="001817CA" w:rsidRPr="00FC40E0" w:rsidRDefault="001817CA" w:rsidP="00FC40E0">
            <w:pPr>
              <w:spacing w:line="276" w:lineRule="auto"/>
              <w:jc w:val="both"/>
              <w:rPr>
                <w:rFonts w:cs="Times New Roman"/>
                <w:szCs w:val="24"/>
                <w:lang w:val="ro-MD"/>
              </w:rPr>
            </w:pPr>
            <w:r w:rsidRPr="00FC40E0">
              <w:rPr>
                <w:rFonts w:cs="Times New Roman"/>
                <w:szCs w:val="24"/>
                <w:lang w:val="ro-MD"/>
              </w:rPr>
              <w:t xml:space="preserve">4. Creșterea cantității de energie electrică produse cu aproximativ </w:t>
            </w:r>
          </w:p>
          <w:p w14:paraId="5F7D4E27" w14:textId="77777777" w:rsidR="001817CA" w:rsidRPr="00FC40E0" w:rsidRDefault="001817CA" w:rsidP="00FC40E0">
            <w:pPr>
              <w:spacing w:line="276" w:lineRule="auto"/>
              <w:jc w:val="both"/>
              <w:rPr>
                <w:rFonts w:cs="Times New Roman"/>
                <w:szCs w:val="24"/>
                <w:lang w:val="ro-MD"/>
              </w:rPr>
            </w:pPr>
            <w:r w:rsidRPr="00FC40E0">
              <w:rPr>
                <w:rFonts w:cs="Times New Roman"/>
                <w:szCs w:val="24"/>
                <w:lang w:val="ro-MD"/>
              </w:rPr>
              <w:lastRenderedPageBreak/>
              <w:t xml:space="preserve">33 112 MWh/an, datorită serviciilor de apă caldă oferite pe tot parcursul anului (or. Bălți) - </w:t>
            </w:r>
            <w:proofErr w:type="spellStart"/>
            <w:r w:rsidRPr="00FC40E0">
              <w:rPr>
                <w:rFonts w:cs="Times New Roman"/>
                <w:szCs w:val="24"/>
                <w:lang w:val="ro-MD"/>
              </w:rPr>
              <w:t>trim</w:t>
            </w:r>
            <w:proofErr w:type="spellEnd"/>
            <w:r w:rsidRPr="00FC40E0">
              <w:rPr>
                <w:rFonts w:cs="Times New Roman"/>
                <w:szCs w:val="24"/>
                <w:lang w:val="ro-MD"/>
              </w:rPr>
              <w:t xml:space="preserve">. IV, 2026 </w:t>
            </w:r>
          </w:p>
          <w:p w14:paraId="652C077B" w14:textId="77777777" w:rsidR="001817CA" w:rsidRPr="00FC40E0" w:rsidRDefault="001817CA" w:rsidP="00FC40E0">
            <w:pPr>
              <w:spacing w:line="276" w:lineRule="auto"/>
              <w:jc w:val="both"/>
              <w:rPr>
                <w:rFonts w:cs="Times New Roman"/>
                <w:szCs w:val="24"/>
                <w:lang w:val="ro-MD"/>
              </w:rPr>
            </w:pPr>
            <w:r w:rsidRPr="00FC40E0">
              <w:rPr>
                <w:rFonts w:cs="Times New Roman"/>
                <w:szCs w:val="24"/>
                <w:lang w:val="ro-MD"/>
              </w:rPr>
              <w:t xml:space="preserve">5. Reducerea emisiilor de CO2 cu aproximativ 21 313 tone/an (or. Bălți) - </w:t>
            </w:r>
            <w:proofErr w:type="spellStart"/>
            <w:r w:rsidRPr="00FC40E0">
              <w:rPr>
                <w:rFonts w:cs="Times New Roman"/>
                <w:szCs w:val="24"/>
                <w:lang w:val="ro-MD"/>
              </w:rPr>
              <w:t>trim</w:t>
            </w:r>
            <w:proofErr w:type="spellEnd"/>
            <w:r w:rsidRPr="00FC40E0">
              <w:rPr>
                <w:rFonts w:cs="Times New Roman"/>
                <w:szCs w:val="24"/>
                <w:lang w:val="ro-MD"/>
              </w:rPr>
              <w:t xml:space="preserve">. IV, 2026 </w:t>
            </w:r>
          </w:p>
          <w:p w14:paraId="6527E74D" w14:textId="77777777" w:rsidR="001817CA" w:rsidRPr="00FC40E0" w:rsidRDefault="001817CA" w:rsidP="00FC40E0">
            <w:pPr>
              <w:spacing w:line="276" w:lineRule="auto"/>
              <w:jc w:val="both"/>
              <w:rPr>
                <w:rFonts w:cs="Times New Roman"/>
                <w:szCs w:val="24"/>
                <w:lang w:val="ro-MD"/>
              </w:rPr>
            </w:pPr>
            <w:r w:rsidRPr="00FC40E0">
              <w:rPr>
                <w:rFonts w:cs="Times New Roman"/>
                <w:szCs w:val="24"/>
                <w:lang w:val="ro-MD"/>
              </w:rPr>
              <w:t xml:space="preserve">6. Sistem SCADA implementat (or. Bălți) - </w:t>
            </w:r>
            <w:proofErr w:type="spellStart"/>
            <w:r w:rsidRPr="00FC40E0">
              <w:rPr>
                <w:rFonts w:cs="Times New Roman"/>
                <w:szCs w:val="24"/>
                <w:lang w:val="ro-MD"/>
              </w:rPr>
              <w:t>trim</w:t>
            </w:r>
            <w:proofErr w:type="spellEnd"/>
            <w:r w:rsidRPr="00FC40E0">
              <w:rPr>
                <w:rFonts w:cs="Times New Roman"/>
                <w:szCs w:val="24"/>
                <w:lang w:val="ro-MD"/>
              </w:rPr>
              <w:t xml:space="preserve">. I, 2025 </w:t>
            </w:r>
          </w:p>
          <w:p w14:paraId="46E16B36" w14:textId="77777777" w:rsidR="001817CA" w:rsidRPr="00FC40E0" w:rsidRDefault="001817CA" w:rsidP="00FC40E0">
            <w:pPr>
              <w:spacing w:line="276" w:lineRule="auto"/>
              <w:jc w:val="both"/>
              <w:rPr>
                <w:rFonts w:cs="Times New Roman"/>
                <w:szCs w:val="24"/>
                <w:lang w:val="ro-MD"/>
              </w:rPr>
            </w:pPr>
            <w:r w:rsidRPr="00FC40E0">
              <w:rPr>
                <w:rFonts w:cs="Times New Roman"/>
                <w:szCs w:val="24"/>
                <w:lang w:val="ro-MD"/>
              </w:rPr>
              <w:t xml:space="preserve">7. Model hidraulic implementat (or. Bălți) - </w:t>
            </w:r>
            <w:proofErr w:type="spellStart"/>
            <w:r w:rsidRPr="00FC40E0">
              <w:rPr>
                <w:rFonts w:cs="Times New Roman"/>
                <w:szCs w:val="24"/>
                <w:lang w:val="ro-MD"/>
              </w:rPr>
              <w:t>trim</w:t>
            </w:r>
            <w:proofErr w:type="spellEnd"/>
            <w:r w:rsidRPr="00FC40E0">
              <w:rPr>
                <w:rFonts w:cs="Times New Roman"/>
                <w:szCs w:val="24"/>
                <w:lang w:val="ro-MD"/>
              </w:rPr>
              <w:t xml:space="preserve">. I, 2025 </w:t>
            </w:r>
          </w:p>
          <w:p w14:paraId="50DAC238" w14:textId="77777777" w:rsidR="001817CA" w:rsidRPr="00FC40E0" w:rsidRDefault="001817CA" w:rsidP="00FC40E0">
            <w:pPr>
              <w:spacing w:line="276" w:lineRule="auto"/>
              <w:jc w:val="both"/>
              <w:rPr>
                <w:rFonts w:cs="Times New Roman"/>
                <w:szCs w:val="24"/>
                <w:lang w:val="ro-MD"/>
              </w:rPr>
            </w:pPr>
            <w:r w:rsidRPr="00FC40E0">
              <w:rPr>
                <w:rFonts w:cs="Times New Roman"/>
                <w:szCs w:val="24"/>
                <w:lang w:val="ro-MD"/>
              </w:rPr>
              <w:t>8. Studiu de fezabilitate pentru construcția unor capacități noi de înaltă eficiență de generare a energiei termice și electrice pentru S.A. „</w:t>
            </w:r>
            <w:proofErr w:type="spellStart"/>
            <w:r w:rsidRPr="00FC40E0">
              <w:rPr>
                <w:rFonts w:cs="Times New Roman"/>
                <w:szCs w:val="24"/>
                <w:lang w:val="ro-MD"/>
              </w:rPr>
              <w:t>Termolectrica</w:t>
            </w:r>
            <w:proofErr w:type="spellEnd"/>
            <w:r w:rsidRPr="00FC40E0">
              <w:rPr>
                <w:rFonts w:cs="Times New Roman"/>
                <w:szCs w:val="24"/>
                <w:lang w:val="ro-MD"/>
              </w:rPr>
              <w:t xml:space="preserve">” elaborat și aprobat - </w:t>
            </w:r>
            <w:proofErr w:type="spellStart"/>
            <w:r w:rsidRPr="00FC40E0">
              <w:rPr>
                <w:rFonts w:cs="Times New Roman"/>
                <w:szCs w:val="24"/>
                <w:lang w:val="ro-MD"/>
              </w:rPr>
              <w:t>trim</w:t>
            </w:r>
            <w:proofErr w:type="spellEnd"/>
            <w:r w:rsidRPr="00FC40E0">
              <w:rPr>
                <w:rFonts w:cs="Times New Roman"/>
                <w:szCs w:val="24"/>
                <w:lang w:val="ro-MD"/>
              </w:rPr>
              <w:t xml:space="preserve">. IV, 2025 </w:t>
            </w:r>
          </w:p>
          <w:p w14:paraId="7359C2BF" w14:textId="77777777" w:rsidR="001817CA" w:rsidRPr="00FC40E0" w:rsidRDefault="001817CA" w:rsidP="00FC40E0">
            <w:pPr>
              <w:spacing w:line="276" w:lineRule="auto"/>
              <w:jc w:val="both"/>
              <w:rPr>
                <w:rFonts w:cs="Times New Roman"/>
                <w:szCs w:val="24"/>
                <w:lang w:val="ro-MD"/>
              </w:rPr>
            </w:pPr>
            <w:r w:rsidRPr="00FC40E0">
              <w:rPr>
                <w:rFonts w:cs="Times New Roman"/>
                <w:szCs w:val="24"/>
                <w:lang w:val="ro-MD"/>
              </w:rPr>
              <w:t xml:space="preserve">9. 147 de Puncte Termice Individuale și rețele termice aferente instalate în clădiri rezidențiale și publice (Chișinău) - </w:t>
            </w:r>
            <w:proofErr w:type="spellStart"/>
            <w:r w:rsidRPr="00FC40E0">
              <w:rPr>
                <w:rFonts w:cs="Times New Roman"/>
                <w:szCs w:val="24"/>
                <w:lang w:val="ro-MD"/>
              </w:rPr>
              <w:t>trim</w:t>
            </w:r>
            <w:proofErr w:type="spellEnd"/>
            <w:r w:rsidRPr="00FC40E0">
              <w:rPr>
                <w:rFonts w:cs="Times New Roman"/>
                <w:szCs w:val="24"/>
                <w:lang w:val="ro-MD"/>
              </w:rPr>
              <w:t xml:space="preserve">. IV, 2024. </w:t>
            </w:r>
          </w:p>
          <w:p w14:paraId="55910283" w14:textId="77777777" w:rsidR="001817CA" w:rsidRPr="00FC40E0" w:rsidRDefault="001817CA" w:rsidP="00FC40E0">
            <w:pPr>
              <w:spacing w:line="276" w:lineRule="auto"/>
              <w:jc w:val="both"/>
              <w:rPr>
                <w:rFonts w:cs="Times New Roman"/>
                <w:szCs w:val="24"/>
                <w:lang w:val="ro-MD"/>
              </w:rPr>
            </w:pPr>
            <w:r w:rsidRPr="00FC40E0">
              <w:rPr>
                <w:rFonts w:cs="Times New Roman"/>
                <w:szCs w:val="24"/>
                <w:lang w:val="ro-MD"/>
              </w:rPr>
              <w:t xml:space="preserve">10. Al doilea Proiect de îmbunătățire a eficienței sistemului de alimentare centralizată cu energie termică, Chișinău (PIESACET-2) implementat 100% - </w:t>
            </w:r>
            <w:proofErr w:type="spellStart"/>
            <w:r w:rsidRPr="00FC40E0">
              <w:rPr>
                <w:rFonts w:cs="Times New Roman"/>
                <w:szCs w:val="24"/>
                <w:lang w:val="ro-MD"/>
              </w:rPr>
              <w:t>trin</w:t>
            </w:r>
            <w:proofErr w:type="spellEnd"/>
            <w:r w:rsidRPr="00FC40E0">
              <w:rPr>
                <w:rFonts w:cs="Times New Roman"/>
                <w:szCs w:val="24"/>
                <w:lang w:val="ro-MD"/>
              </w:rPr>
              <w:t xml:space="preserve"> IV, 2027 </w:t>
            </w:r>
          </w:p>
          <w:p w14:paraId="665ED652" w14:textId="371A2F6F" w:rsidR="001817CA" w:rsidRPr="00FC40E0" w:rsidRDefault="001817CA" w:rsidP="00FC40E0">
            <w:pPr>
              <w:spacing w:line="276" w:lineRule="auto"/>
              <w:jc w:val="both"/>
              <w:rPr>
                <w:rFonts w:cs="Times New Roman"/>
                <w:szCs w:val="24"/>
                <w:lang w:val="ro-MD"/>
              </w:rPr>
            </w:pPr>
            <w:r w:rsidRPr="00FC40E0">
              <w:rPr>
                <w:rFonts w:cs="Times New Roman"/>
                <w:szCs w:val="24"/>
                <w:lang w:val="ro-MD"/>
              </w:rPr>
              <w:t xml:space="preserve">11. Proiectului „Sistemul termoenergetic al </w:t>
            </w:r>
            <w:proofErr w:type="spellStart"/>
            <w:r w:rsidRPr="00FC40E0">
              <w:rPr>
                <w:rFonts w:cs="Times New Roman"/>
                <w:szCs w:val="24"/>
                <w:lang w:val="ro-MD"/>
              </w:rPr>
              <w:t>mun.Bălți</w:t>
            </w:r>
            <w:proofErr w:type="spellEnd"/>
            <w:r w:rsidRPr="00FC40E0">
              <w:rPr>
                <w:rFonts w:cs="Times New Roman"/>
                <w:szCs w:val="24"/>
                <w:lang w:val="ro-MD"/>
              </w:rPr>
              <w:t xml:space="preserve"> (S.A. „CET-Nord”)-Faza 2” implementat 100% - </w:t>
            </w:r>
            <w:proofErr w:type="spellStart"/>
            <w:r w:rsidRPr="00FC40E0">
              <w:rPr>
                <w:rFonts w:cs="Times New Roman"/>
                <w:szCs w:val="24"/>
                <w:lang w:val="ro-MD"/>
              </w:rPr>
              <w:t>trim</w:t>
            </w:r>
            <w:proofErr w:type="spellEnd"/>
            <w:r w:rsidRPr="00FC40E0">
              <w:rPr>
                <w:rFonts w:cs="Times New Roman"/>
                <w:szCs w:val="24"/>
                <w:lang w:val="ro-MD"/>
              </w:rPr>
              <w:t xml:space="preserve"> IV, 2027</w:t>
            </w:r>
          </w:p>
        </w:tc>
        <w:tc>
          <w:tcPr>
            <w:tcW w:w="0" w:type="auto"/>
            <w:hideMark/>
          </w:tcPr>
          <w:p w14:paraId="5F50F2A3" w14:textId="77777777" w:rsidR="001817CA" w:rsidRPr="00FC40E0" w:rsidRDefault="001817CA" w:rsidP="00FC40E0">
            <w:pPr>
              <w:spacing w:line="276" w:lineRule="auto"/>
              <w:jc w:val="center"/>
              <w:rPr>
                <w:rFonts w:cs="Times New Roman"/>
                <w:szCs w:val="24"/>
                <w:lang w:val="ro-MD"/>
              </w:rPr>
            </w:pPr>
            <w:r w:rsidRPr="00FC40E0">
              <w:rPr>
                <w:rFonts w:cs="Times New Roman"/>
                <w:szCs w:val="24"/>
                <w:lang w:val="ro-MD"/>
              </w:rPr>
              <w:lastRenderedPageBreak/>
              <w:t>29104</w:t>
            </w:r>
          </w:p>
        </w:tc>
        <w:tc>
          <w:tcPr>
            <w:tcW w:w="0" w:type="auto"/>
            <w:hideMark/>
          </w:tcPr>
          <w:p w14:paraId="3F7931CE" w14:textId="77777777" w:rsidR="001817CA" w:rsidRPr="00FC40E0" w:rsidRDefault="001817CA" w:rsidP="00FC40E0">
            <w:pPr>
              <w:spacing w:line="276" w:lineRule="auto"/>
              <w:jc w:val="center"/>
              <w:rPr>
                <w:rFonts w:cs="Times New Roman"/>
                <w:szCs w:val="24"/>
                <w:lang w:val="ro-MD"/>
              </w:rPr>
            </w:pPr>
            <w:r w:rsidRPr="00FC40E0">
              <w:rPr>
                <w:rFonts w:cs="Times New Roman"/>
                <w:szCs w:val="24"/>
                <w:lang w:val="ro-MD"/>
              </w:rPr>
              <w:t>29866</w:t>
            </w:r>
          </w:p>
        </w:tc>
        <w:tc>
          <w:tcPr>
            <w:tcW w:w="0" w:type="auto"/>
            <w:hideMark/>
          </w:tcPr>
          <w:p w14:paraId="27787677" w14:textId="77777777" w:rsidR="001817CA" w:rsidRPr="00FC40E0" w:rsidRDefault="001817CA" w:rsidP="00FC40E0">
            <w:pPr>
              <w:spacing w:line="276" w:lineRule="auto"/>
              <w:jc w:val="center"/>
              <w:rPr>
                <w:rFonts w:cs="Times New Roman"/>
                <w:szCs w:val="24"/>
                <w:lang w:val="ro-MD"/>
              </w:rPr>
            </w:pPr>
            <w:r w:rsidRPr="00FC40E0">
              <w:rPr>
                <w:rFonts w:cs="Times New Roman"/>
                <w:szCs w:val="24"/>
                <w:lang w:val="ro-MD"/>
              </w:rPr>
              <w:t>1987,9</w:t>
            </w:r>
          </w:p>
        </w:tc>
        <w:tc>
          <w:tcPr>
            <w:tcW w:w="0" w:type="auto"/>
            <w:hideMark/>
          </w:tcPr>
          <w:p w14:paraId="536589C6" w14:textId="77777777" w:rsidR="001817CA" w:rsidRPr="00FC40E0" w:rsidRDefault="001817CA" w:rsidP="00FC40E0">
            <w:pPr>
              <w:spacing w:line="276" w:lineRule="auto"/>
              <w:jc w:val="center"/>
              <w:rPr>
                <w:rFonts w:cs="Times New Roman"/>
                <w:szCs w:val="24"/>
                <w:lang w:val="ro-MD"/>
              </w:rPr>
            </w:pPr>
            <w:r w:rsidRPr="00FC40E0">
              <w:rPr>
                <w:rFonts w:cs="Times New Roman"/>
                <w:szCs w:val="24"/>
                <w:lang w:val="ro-MD"/>
              </w:rPr>
              <w:t>58.05</w:t>
            </w:r>
          </w:p>
        </w:tc>
        <w:tc>
          <w:tcPr>
            <w:tcW w:w="0" w:type="auto"/>
            <w:hideMark/>
          </w:tcPr>
          <w:p w14:paraId="796342E6" w14:textId="2A182DDB" w:rsidR="001817CA" w:rsidRPr="00FC40E0" w:rsidRDefault="001817CA" w:rsidP="00FC40E0">
            <w:pPr>
              <w:spacing w:line="276" w:lineRule="auto"/>
              <w:jc w:val="center"/>
              <w:rPr>
                <w:rFonts w:cs="Times New Roman"/>
                <w:szCs w:val="24"/>
                <w:lang w:val="ro-MD"/>
              </w:rPr>
            </w:pPr>
          </w:p>
        </w:tc>
        <w:tc>
          <w:tcPr>
            <w:tcW w:w="0" w:type="auto"/>
            <w:hideMark/>
          </w:tcPr>
          <w:p w14:paraId="700A66D1" w14:textId="7CA3E6CC" w:rsidR="001817CA" w:rsidRPr="00FC40E0" w:rsidRDefault="001817CA" w:rsidP="00FC40E0">
            <w:pPr>
              <w:spacing w:line="276" w:lineRule="auto"/>
              <w:jc w:val="center"/>
              <w:rPr>
                <w:rFonts w:cs="Times New Roman"/>
                <w:szCs w:val="24"/>
                <w:lang w:val="ro-MD"/>
              </w:rPr>
            </w:pPr>
          </w:p>
        </w:tc>
        <w:tc>
          <w:tcPr>
            <w:tcW w:w="0" w:type="auto"/>
            <w:hideMark/>
          </w:tcPr>
          <w:p w14:paraId="5A17441B" w14:textId="36DA21D0" w:rsidR="001817CA" w:rsidRPr="00FC40E0" w:rsidRDefault="001817CA" w:rsidP="00FC40E0">
            <w:pPr>
              <w:spacing w:line="276" w:lineRule="auto"/>
              <w:jc w:val="center"/>
              <w:rPr>
                <w:rFonts w:cs="Times New Roman"/>
                <w:szCs w:val="24"/>
                <w:lang w:val="ro-MD"/>
              </w:rPr>
            </w:pPr>
          </w:p>
        </w:tc>
        <w:tc>
          <w:tcPr>
            <w:tcW w:w="0" w:type="auto"/>
            <w:hideMark/>
          </w:tcPr>
          <w:p w14:paraId="499C941A" w14:textId="77777777" w:rsidR="001817CA" w:rsidRPr="00FC40E0" w:rsidRDefault="001817CA" w:rsidP="00FC40E0">
            <w:pPr>
              <w:spacing w:line="276" w:lineRule="auto"/>
              <w:jc w:val="center"/>
              <w:rPr>
                <w:rFonts w:cs="Times New Roman"/>
                <w:szCs w:val="24"/>
                <w:lang w:val="ro-MD"/>
              </w:rPr>
            </w:pPr>
            <w:r w:rsidRPr="00FC40E0">
              <w:rPr>
                <w:rFonts w:cs="Times New Roman"/>
                <w:szCs w:val="24"/>
                <w:lang w:val="ro-MD"/>
              </w:rPr>
              <w:t>60957,9</w:t>
            </w:r>
          </w:p>
        </w:tc>
        <w:tc>
          <w:tcPr>
            <w:tcW w:w="0" w:type="auto"/>
            <w:hideMark/>
          </w:tcPr>
          <w:p w14:paraId="16EA908D" w14:textId="77777777" w:rsidR="001817CA" w:rsidRPr="00FC40E0" w:rsidRDefault="001817CA" w:rsidP="00FC40E0">
            <w:pPr>
              <w:spacing w:line="276" w:lineRule="auto"/>
              <w:jc w:val="center"/>
              <w:rPr>
                <w:rFonts w:cs="Times New Roman"/>
                <w:szCs w:val="24"/>
                <w:lang w:val="ro-MD"/>
              </w:rPr>
            </w:pPr>
            <w:r w:rsidRPr="00FC40E0">
              <w:rPr>
                <w:rFonts w:cs="Times New Roman"/>
                <w:szCs w:val="24"/>
                <w:lang w:val="ro-MD"/>
              </w:rPr>
              <w:t>Ministerul Energiei;</w:t>
            </w:r>
            <w:r w:rsidRPr="00FC40E0">
              <w:rPr>
                <w:rFonts w:cs="Times New Roman"/>
                <w:szCs w:val="24"/>
                <w:lang w:val="ro-MD"/>
              </w:rPr>
              <w:br/>
              <w:t>S.A. „Termoelectrica”; S.A. „CET-Nord”; Unitatea Consolidată pentru Implementarea și Monitorizarea Proiectelor în domeniul Energeticii</w:t>
            </w:r>
          </w:p>
        </w:tc>
        <w:tc>
          <w:tcPr>
            <w:tcW w:w="0" w:type="auto"/>
            <w:hideMark/>
          </w:tcPr>
          <w:p w14:paraId="3FB8224D" w14:textId="77777777" w:rsidR="001817CA" w:rsidRPr="00FC40E0" w:rsidRDefault="001817CA" w:rsidP="00FC40E0">
            <w:pPr>
              <w:spacing w:line="276" w:lineRule="auto"/>
              <w:jc w:val="both"/>
              <w:rPr>
                <w:rFonts w:cs="Times New Roman"/>
                <w:szCs w:val="24"/>
                <w:lang w:val="ro-MD"/>
              </w:rPr>
            </w:pPr>
            <w:r w:rsidRPr="00FC40E0">
              <w:rPr>
                <w:rFonts w:cs="Times New Roman"/>
                <w:szCs w:val="24"/>
                <w:lang w:val="ro-MD"/>
              </w:rPr>
              <w:t>SE 2030, OS nr. 2, pct. 81-97; Legea nr.139/2018 cu privire la eficiența energetică; Legea nr.92/2014 cu privire la energia termică și promovarea cogenerării</w:t>
            </w:r>
          </w:p>
        </w:tc>
      </w:tr>
      <w:tr w:rsidR="001817CA" w:rsidRPr="00C05096" w14:paraId="5D510AC0" w14:textId="77777777" w:rsidTr="005921B1">
        <w:trPr>
          <w:trHeight w:val="240"/>
        </w:trPr>
        <w:tc>
          <w:tcPr>
            <w:tcW w:w="1008" w:type="dxa"/>
          </w:tcPr>
          <w:p w14:paraId="684147EA" w14:textId="77777777" w:rsidR="001817CA" w:rsidRPr="00FC40E0" w:rsidRDefault="001817CA" w:rsidP="001817CA">
            <w:pPr>
              <w:pStyle w:val="ListParagraph"/>
              <w:numPr>
                <w:ilvl w:val="0"/>
                <w:numId w:val="3"/>
              </w:numPr>
              <w:tabs>
                <w:tab w:val="left" w:pos="720"/>
              </w:tabs>
              <w:spacing w:line="276" w:lineRule="auto"/>
              <w:rPr>
                <w:rFonts w:cs="Times New Roman"/>
                <w:szCs w:val="24"/>
                <w:lang w:val="ro-MD"/>
              </w:rPr>
            </w:pPr>
          </w:p>
        </w:tc>
        <w:tc>
          <w:tcPr>
            <w:tcW w:w="1894" w:type="dxa"/>
            <w:hideMark/>
          </w:tcPr>
          <w:p w14:paraId="2B70C49C" w14:textId="7FEB9EFC" w:rsidR="001817CA" w:rsidRPr="00FC40E0" w:rsidRDefault="001817CA" w:rsidP="00FC40E0">
            <w:pPr>
              <w:spacing w:line="276" w:lineRule="auto"/>
              <w:jc w:val="both"/>
              <w:rPr>
                <w:rFonts w:cs="Times New Roman"/>
                <w:szCs w:val="24"/>
                <w:lang w:val="ro-MD"/>
              </w:rPr>
            </w:pPr>
            <w:r w:rsidRPr="00FC40E0">
              <w:rPr>
                <w:rFonts w:cs="Times New Roman"/>
                <w:szCs w:val="24"/>
                <w:lang w:val="ro-MD"/>
              </w:rPr>
              <w:t xml:space="preserve">Sporirea eficienței energetice în sectorul public și rezidențial, urmare a realizării măsurilor de eficientizare a consumului de energie </w:t>
            </w:r>
          </w:p>
        </w:tc>
        <w:tc>
          <w:tcPr>
            <w:tcW w:w="0" w:type="auto"/>
            <w:hideMark/>
          </w:tcPr>
          <w:p w14:paraId="20335E07" w14:textId="77777777" w:rsidR="001817CA" w:rsidRPr="00FC40E0" w:rsidRDefault="001817CA" w:rsidP="00FC40E0">
            <w:pPr>
              <w:spacing w:line="276" w:lineRule="auto"/>
              <w:jc w:val="center"/>
              <w:rPr>
                <w:rFonts w:cs="Times New Roman"/>
                <w:szCs w:val="24"/>
                <w:lang w:val="ro-MD"/>
              </w:rPr>
            </w:pPr>
            <w:r w:rsidRPr="00FC40E0">
              <w:rPr>
                <w:rFonts w:cs="Times New Roman"/>
                <w:szCs w:val="24"/>
                <w:lang w:val="ro-MD"/>
              </w:rPr>
              <w:t>Trim. II, 2022 - Trim. IV, 2027</w:t>
            </w:r>
          </w:p>
        </w:tc>
        <w:tc>
          <w:tcPr>
            <w:tcW w:w="0" w:type="auto"/>
            <w:hideMark/>
          </w:tcPr>
          <w:p w14:paraId="03B60DDC" w14:textId="77777777" w:rsidR="001817CA" w:rsidRPr="00FC40E0" w:rsidRDefault="001817CA" w:rsidP="00FC40E0">
            <w:pPr>
              <w:spacing w:line="276" w:lineRule="auto"/>
              <w:jc w:val="both"/>
              <w:rPr>
                <w:rFonts w:cs="Times New Roman"/>
                <w:bCs/>
                <w:iCs/>
                <w:szCs w:val="24"/>
                <w:lang w:val="ro-MD"/>
              </w:rPr>
            </w:pPr>
            <w:r w:rsidRPr="00FC40E0">
              <w:rPr>
                <w:rFonts w:cs="Times New Roman"/>
                <w:bCs/>
                <w:iCs/>
                <w:szCs w:val="24"/>
                <w:lang w:val="ro-MD"/>
              </w:rPr>
              <w:t xml:space="preserve">1. 10 instituții medicale (16 clădiri) renovate cu măsuri de eficiență energetică - </w:t>
            </w:r>
            <w:proofErr w:type="spellStart"/>
            <w:r w:rsidRPr="00FC40E0">
              <w:rPr>
                <w:rFonts w:cs="Times New Roman"/>
                <w:bCs/>
                <w:iCs/>
                <w:szCs w:val="24"/>
                <w:lang w:val="ro-MD"/>
              </w:rPr>
              <w:t>trim</w:t>
            </w:r>
            <w:proofErr w:type="spellEnd"/>
            <w:r w:rsidRPr="00FC40E0">
              <w:rPr>
                <w:rFonts w:cs="Times New Roman"/>
                <w:bCs/>
                <w:iCs/>
                <w:szCs w:val="24"/>
                <w:lang w:val="ro-MD"/>
              </w:rPr>
              <w:t xml:space="preserve">. IV, 2027 </w:t>
            </w:r>
          </w:p>
          <w:p w14:paraId="7A3E75C7" w14:textId="77777777" w:rsidR="001817CA" w:rsidRPr="00FC40E0" w:rsidRDefault="001817CA" w:rsidP="00FC40E0">
            <w:pPr>
              <w:spacing w:line="276" w:lineRule="auto"/>
              <w:jc w:val="both"/>
              <w:rPr>
                <w:rFonts w:cs="Times New Roman"/>
                <w:bCs/>
                <w:iCs/>
                <w:szCs w:val="24"/>
                <w:lang w:val="ro-MD"/>
              </w:rPr>
            </w:pPr>
            <w:r w:rsidRPr="00FC40E0">
              <w:rPr>
                <w:rFonts w:cs="Times New Roman"/>
                <w:bCs/>
                <w:iCs/>
                <w:szCs w:val="24"/>
                <w:lang w:val="ro-MD"/>
              </w:rPr>
              <w:t xml:space="preserve">2. 27 contracte pentru elaborarea documentației tehnice de execuție semnate - </w:t>
            </w:r>
            <w:proofErr w:type="spellStart"/>
            <w:r w:rsidRPr="00FC40E0">
              <w:rPr>
                <w:rFonts w:cs="Times New Roman"/>
                <w:bCs/>
                <w:iCs/>
                <w:szCs w:val="24"/>
                <w:lang w:val="ro-MD"/>
              </w:rPr>
              <w:t>trim</w:t>
            </w:r>
            <w:proofErr w:type="spellEnd"/>
            <w:r w:rsidRPr="00FC40E0">
              <w:rPr>
                <w:rFonts w:cs="Times New Roman"/>
                <w:bCs/>
                <w:iCs/>
                <w:szCs w:val="24"/>
                <w:lang w:val="ro-MD"/>
              </w:rPr>
              <w:t xml:space="preserve">. IV, 2026 </w:t>
            </w:r>
          </w:p>
          <w:p w14:paraId="493950B9" w14:textId="77777777" w:rsidR="001817CA" w:rsidRPr="00FC40E0" w:rsidRDefault="001817CA" w:rsidP="00FC40E0">
            <w:pPr>
              <w:spacing w:line="276" w:lineRule="auto"/>
              <w:jc w:val="both"/>
              <w:rPr>
                <w:rFonts w:cs="Times New Roman"/>
                <w:bCs/>
                <w:iCs/>
                <w:szCs w:val="24"/>
                <w:lang w:val="ro-MD"/>
              </w:rPr>
            </w:pPr>
            <w:r w:rsidRPr="00FC40E0">
              <w:rPr>
                <w:rFonts w:cs="Times New Roman"/>
                <w:bCs/>
                <w:iCs/>
                <w:szCs w:val="24"/>
                <w:lang w:val="ro-MD"/>
              </w:rPr>
              <w:t xml:space="preserve">3. 22 documente tehnice de execuție elaborate - </w:t>
            </w:r>
            <w:proofErr w:type="spellStart"/>
            <w:r w:rsidRPr="00FC40E0">
              <w:rPr>
                <w:rFonts w:cs="Times New Roman"/>
                <w:bCs/>
                <w:iCs/>
                <w:szCs w:val="24"/>
                <w:lang w:val="ro-MD"/>
              </w:rPr>
              <w:t>trim</w:t>
            </w:r>
            <w:proofErr w:type="spellEnd"/>
            <w:r w:rsidRPr="00FC40E0">
              <w:rPr>
                <w:rFonts w:cs="Times New Roman"/>
                <w:bCs/>
                <w:iCs/>
                <w:szCs w:val="24"/>
                <w:lang w:val="ro-MD"/>
              </w:rPr>
              <w:t xml:space="preserve">. IV, 2026 </w:t>
            </w:r>
          </w:p>
          <w:p w14:paraId="36DAA5BF" w14:textId="77777777" w:rsidR="001817CA" w:rsidRPr="00FC40E0" w:rsidRDefault="001817CA" w:rsidP="00FC40E0">
            <w:pPr>
              <w:spacing w:line="276" w:lineRule="auto"/>
              <w:jc w:val="both"/>
              <w:rPr>
                <w:rFonts w:cs="Times New Roman"/>
                <w:bCs/>
                <w:iCs/>
                <w:szCs w:val="24"/>
                <w:lang w:val="ro-MD"/>
              </w:rPr>
            </w:pPr>
            <w:r w:rsidRPr="00FC40E0">
              <w:rPr>
                <w:rFonts w:cs="Times New Roman"/>
                <w:bCs/>
                <w:iCs/>
                <w:szCs w:val="24"/>
                <w:lang w:val="ro-MD"/>
              </w:rPr>
              <w:t xml:space="preserve">4. 22 contracte pentru realizarea supravegherii tehnice semnate - </w:t>
            </w:r>
            <w:proofErr w:type="spellStart"/>
            <w:r w:rsidRPr="00FC40E0">
              <w:rPr>
                <w:rFonts w:cs="Times New Roman"/>
                <w:bCs/>
                <w:iCs/>
                <w:szCs w:val="24"/>
                <w:lang w:val="ro-MD"/>
              </w:rPr>
              <w:t>trim</w:t>
            </w:r>
            <w:proofErr w:type="spellEnd"/>
            <w:r w:rsidRPr="00FC40E0">
              <w:rPr>
                <w:rFonts w:cs="Times New Roman"/>
                <w:bCs/>
                <w:iCs/>
                <w:szCs w:val="24"/>
                <w:lang w:val="ro-MD"/>
              </w:rPr>
              <w:t xml:space="preserve">. IV, 2026 </w:t>
            </w:r>
          </w:p>
          <w:p w14:paraId="7D15505F" w14:textId="77777777" w:rsidR="001817CA" w:rsidRPr="00FC40E0" w:rsidRDefault="001817CA" w:rsidP="00FC40E0">
            <w:pPr>
              <w:spacing w:line="276" w:lineRule="auto"/>
              <w:jc w:val="both"/>
              <w:rPr>
                <w:rFonts w:cs="Times New Roman"/>
                <w:bCs/>
                <w:iCs/>
                <w:szCs w:val="24"/>
                <w:lang w:val="ro-MD"/>
              </w:rPr>
            </w:pPr>
            <w:r w:rsidRPr="00FC40E0">
              <w:rPr>
                <w:rFonts w:cs="Times New Roman"/>
                <w:bCs/>
                <w:iCs/>
                <w:szCs w:val="24"/>
                <w:lang w:val="ro-MD"/>
              </w:rPr>
              <w:t xml:space="preserve">5. 22 contracte pentru execuția lucrărilor de renovare semnate - </w:t>
            </w:r>
            <w:proofErr w:type="spellStart"/>
            <w:r w:rsidRPr="00FC40E0">
              <w:rPr>
                <w:rFonts w:cs="Times New Roman"/>
                <w:bCs/>
                <w:iCs/>
                <w:szCs w:val="24"/>
                <w:lang w:val="ro-MD"/>
              </w:rPr>
              <w:t>trim</w:t>
            </w:r>
            <w:proofErr w:type="spellEnd"/>
            <w:r w:rsidRPr="00FC40E0">
              <w:rPr>
                <w:rFonts w:cs="Times New Roman"/>
                <w:bCs/>
                <w:iCs/>
                <w:szCs w:val="24"/>
                <w:lang w:val="ro-MD"/>
              </w:rPr>
              <w:t xml:space="preserve">. IV, 2026 </w:t>
            </w:r>
          </w:p>
          <w:p w14:paraId="35B9515C" w14:textId="77777777" w:rsidR="001817CA" w:rsidRPr="00FC40E0" w:rsidRDefault="001817CA" w:rsidP="00FC40E0">
            <w:pPr>
              <w:spacing w:line="276" w:lineRule="auto"/>
              <w:jc w:val="both"/>
              <w:rPr>
                <w:rFonts w:cs="Times New Roman"/>
                <w:bCs/>
                <w:iCs/>
                <w:szCs w:val="24"/>
                <w:lang w:val="ro-MD"/>
              </w:rPr>
            </w:pPr>
            <w:r w:rsidRPr="00FC40E0">
              <w:rPr>
                <w:rFonts w:cs="Times New Roman"/>
                <w:bCs/>
                <w:iCs/>
                <w:szCs w:val="24"/>
                <w:lang w:val="ro-MD"/>
              </w:rPr>
              <w:t xml:space="preserve">6. 31 proiecte de eficiență energetică pentru care vor fi calculați indicatorii de eficiență energetică - </w:t>
            </w:r>
            <w:proofErr w:type="spellStart"/>
            <w:r w:rsidRPr="00FC40E0">
              <w:rPr>
                <w:rFonts w:cs="Times New Roman"/>
                <w:bCs/>
                <w:iCs/>
                <w:szCs w:val="24"/>
                <w:lang w:val="ro-MD"/>
              </w:rPr>
              <w:t>trim</w:t>
            </w:r>
            <w:proofErr w:type="spellEnd"/>
            <w:r w:rsidRPr="00FC40E0">
              <w:rPr>
                <w:rFonts w:cs="Times New Roman"/>
                <w:bCs/>
                <w:iCs/>
                <w:szCs w:val="24"/>
                <w:lang w:val="ro-MD"/>
              </w:rPr>
              <w:t xml:space="preserve">. IV, 2025 </w:t>
            </w:r>
          </w:p>
          <w:p w14:paraId="21731236" w14:textId="77777777" w:rsidR="001817CA" w:rsidRPr="00FC40E0" w:rsidRDefault="001817CA" w:rsidP="00FC40E0">
            <w:pPr>
              <w:spacing w:line="276" w:lineRule="auto"/>
              <w:jc w:val="both"/>
              <w:rPr>
                <w:rFonts w:cs="Times New Roman"/>
                <w:bCs/>
                <w:iCs/>
                <w:szCs w:val="24"/>
                <w:lang w:val="ro-MD"/>
              </w:rPr>
            </w:pPr>
            <w:r w:rsidRPr="00FC40E0">
              <w:rPr>
                <w:rFonts w:cs="Times New Roman"/>
                <w:bCs/>
                <w:iCs/>
                <w:szCs w:val="24"/>
                <w:lang w:val="ro-MD"/>
              </w:rPr>
              <w:t xml:space="preserve">7. 79000 m2 suprafață totală reabilitată energetic a clădirilor ocupate de către instituții publice - </w:t>
            </w:r>
            <w:proofErr w:type="spellStart"/>
            <w:r w:rsidRPr="00FC40E0">
              <w:rPr>
                <w:rFonts w:cs="Times New Roman"/>
                <w:bCs/>
                <w:iCs/>
                <w:szCs w:val="24"/>
                <w:lang w:val="ro-MD"/>
              </w:rPr>
              <w:t>trim</w:t>
            </w:r>
            <w:proofErr w:type="spellEnd"/>
            <w:r w:rsidRPr="00FC40E0">
              <w:rPr>
                <w:rFonts w:cs="Times New Roman"/>
                <w:bCs/>
                <w:iCs/>
                <w:szCs w:val="24"/>
                <w:lang w:val="ro-MD"/>
              </w:rPr>
              <w:t xml:space="preserve">. IV, 2025 </w:t>
            </w:r>
          </w:p>
          <w:p w14:paraId="568E68A6" w14:textId="77777777" w:rsidR="001817CA" w:rsidRPr="00FC40E0" w:rsidRDefault="001817CA" w:rsidP="00FC40E0">
            <w:pPr>
              <w:spacing w:line="276" w:lineRule="auto"/>
              <w:jc w:val="both"/>
              <w:rPr>
                <w:rFonts w:cs="Times New Roman"/>
                <w:bCs/>
                <w:iCs/>
                <w:szCs w:val="24"/>
                <w:lang w:val="ro-MD"/>
              </w:rPr>
            </w:pPr>
            <w:r w:rsidRPr="00FC40E0">
              <w:rPr>
                <w:rFonts w:cs="Times New Roman"/>
                <w:bCs/>
                <w:iCs/>
                <w:szCs w:val="24"/>
                <w:lang w:val="ro-MD"/>
              </w:rPr>
              <w:t xml:space="preserve">8. 120 mii de gospodarii casnice vor beneficia de vouchere pentru electrocasnice - </w:t>
            </w:r>
            <w:proofErr w:type="spellStart"/>
            <w:r w:rsidRPr="00FC40E0">
              <w:rPr>
                <w:rFonts w:cs="Times New Roman"/>
                <w:bCs/>
                <w:iCs/>
                <w:szCs w:val="24"/>
                <w:lang w:val="ro-MD"/>
              </w:rPr>
              <w:t>trim</w:t>
            </w:r>
            <w:proofErr w:type="spellEnd"/>
            <w:r w:rsidRPr="00FC40E0">
              <w:rPr>
                <w:rFonts w:cs="Times New Roman"/>
                <w:bCs/>
                <w:iCs/>
                <w:szCs w:val="24"/>
                <w:lang w:val="ro-MD"/>
              </w:rPr>
              <w:t xml:space="preserve">. IV, 2026 </w:t>
            </w:r>
          </w:p>
          <w:p w14:paraId="305189A3" w14:textId="77777777" w:rsidR="001817CA" w:rsidRPr="00FC40E0" w:rsidRDefault="001817CA" w:rsidP="00FC40E0">
            <w:pPr>
              <w:spacing w:line="276" w:lineRule="auto"/>
              <w:jc w:val="both"/>
              <w:rPr>
                <w:rFonts w:cs="Times New Roman"/>
                <w:bCs/>
                <w:iCs/>
                <w:szCs w:val="24"/>
                <w:lang w:val="ro-MD"/>
              </w:rPr>
            </w:pPr>
            <w:r w:rsidRPr="00FC40E0">
              <w:rPr>
                <w:rFonts w:cs="Times New Roman"/>
                <w:bCs/>
                <w:iCs/>
                <w:szCs w:val="24"/>
                <w:lang w:val="ro-MD"/>
              </w:rPr>
              <w:t xml:space="preserve">9. 120 mii de gospodarii casnice vor reduce consumul de energie - </w:t>
            </w:r>
            <w:proofErr w:type="spellStart"/>
            <w:r w:rsidRPr="00FC40E0">
              <w:rPr>
                <w:rFonts w:cs="Times New Roman"/>
                <w:bCs/>
                <w:iCs/>
                <w:szCs w:val="24"/>
                <w:lang w:val="ro-MD"/>
              </w:rPr>
              <w:t>trim</w:t>
            </w:r>
            <w:proofErr w:type="spellEnd"/>
            <w:r w:rsidRPr="00FC40E0">
              <w:rPr>
                <w:rFonts w:cs="Times New Roman"/>
                <w:bCs/>
                <w:iCs/>
                <w:szCs w:val="24"/>
                <w:lang w:val="ro-MD"/>
              </w:rPr>
              <w:t>. IV, 2026</w:t>
            </w:r>
          </w:p>
          <w:p w14:paraId="431A0A2E" w14:textId="77777777" w:rsidR="001817CA" w:rsidRPr="00FC40E0" w:rsidRDefault="001817CA" w:rsidP="00FC40E0">
            <w:pPr>
              <w:spacing w:line="276" w:lineRule="auto"/>
              <w:jc w:val="both"/>
              <w:rPr>
                <w:rFonts w:cs="Times New Roman"/>
                <w:bCs/>
                <w:iCs/>
                <w:szCs w:val="24"/>
                <w:lang w:val="ro-MD"/>
              </w:rPr>
            </w:pPr>
            <w:r w:rsidRPr="00FC40E0">
              <w:rPr>
                <w:rFonts w:cs="Times New Roman"/>
                <w:bCs/>
                <w:iCs/>
                <w:szCs w:val="24"/>
                <w:lang w:val="ro-MD"/>
              </w:rPr>
              <w:t xml:space="preserve">10. 6500 de beneficiari ai Fondului pentru eficiență energetică în sectorul rezidențial - </w:t>
            </w:r>
            <w:proofErr w:type="spellStart"/>
            <w:r w:rsidRPr="00FC40E0">
              <w:rPr>
                <w:rFonts w:cs="Times New Roman"/>
                <w:bCs/>
                <w:iCs/>
                <w:szCs w:val="24"/>
                <w:lang w:val="ro-MD"/>
              </w:rPr>
              <w:t>trim</w:t>
            </w:r>
            <w:proofErr w:type="spellEnd"/>
            <w:r w:rsidRPr="00FC40E0">
              <w:rPr>
                <w:rFonts w:cs="Times New Roman"/>
                <w:bCs/>
                <w:iCs/>
                <w:szCs w:val="24"/>
                <w:lang w:val="ro-MD"/>
              </w:rPr>
              <w:t>. IV, 2026</w:t>
            </w:r>
          </w:p>
          <w:p w14:paraId="590569FD" w14:textId="77777777" w:rsidR="001817CA" w:rsidRPr="00FC40E0" w:rsidRDefault="001817CA" w:rsidP="00FC40E0">
            <w:pPr>
              <w:spacing w:line="276" w:lineRule="auto"/>
              <w:jc w:val="both"/>
              <w:rPr>
                <w:rFonts w:cs="Times New Roman"/>
                <w:bCs/>
                <w:iCs/>
                <w:szCs w:val="24"/>
                <w:lang w:val="ro-MD"/>
              </w:rPr>
            </w:pPr>
            <w:r w:rsidRPr="00FC40E0">
              <w:rPr>
                <w:rFonts w:cs="Times New Roman"/>
                <w:bCs/>
                <w:iCs/>
                <w:szCs w:val="24"/>
                <w:lang w:val="ro-MD"/>
              </w:rPr>
              <w:lastRenderedPageBreak/>
              <w:t xml:space="preserve">11. 2 clădiri publice renovate prin programul Super ESCO - </w:t>
            </w:r>
            <w:proofErr w:type="spellStart"/>
            <w:r w:rsidRPr="00FC40E0">
              <w:rPr>
                <w:rFonts w:cs="Times New Roman"/>
                <w:bCs/>
                <w:iCs/>
                <w:szCs w:val="24"/>
                <w:lang w:val="ro-MD"/>
              </w:rPr>
              <w:t>trim</w:t>
            </w:r>
            <w:proofErr w:type="spellEnd"/>
            <w:r w:rsidRPr="00FC40E0">
              <w:rPr>
                <w:rFonts w:cs="Times New Roman"/>
                <w:bCs/>
                <w:iCs/>
                <w:szCs w:val="24"/>
                <w:lang w:val="ro-MD"/>
              </w:rPr>
              <w:t xml:space="preserve">. I, 2026 </w:t>
            </w:r>
          </w:p>
          <w:p w14:paraId="3FC0029A" w14:textId="77777777" w:rsidR="001817CA" w:rsidRPr="00FC40E0" w:rsidRDefault="001817CA" w:rsidP="00FC40E0">
            <w:pPr>
              <w:spacing w:line="276" w:lineRule="auto"/>
              <w:jc w:val="both"/>
              <w:rPr>
                <w:rFonts w:cs="Times New Roman"/>
                <w:bCs/>
                <w:iCs/>
                <w:szCs w:val="24"/>
                <w:lang w:val="ro-MD"/>
              </w:rPr>
            </w:pPr>
            <w:r w:rsidRPr="00FC40E0">
              <w:rPr>
                <w:rFonts w:cs="Times New Roman"/>
                <w:bCs/>
                <w:iCs/>
                <w:szCs w:val="24"/>
                <w:lang w:val="ro-MD"/>
              </w:rPr>
              <w:t xml:space="preserve">12. 50 de </w:t>
            </w:r>
            <w:proofErr w:type="spellStart"/>
            <w:r w:rsidRPr="00FC40E0">
              <w:rPr>
                <w:rFonts w:cs="Times New Roman"/>
                <w:bCs/>
                <w:iCs/>
                <w:szCs w:val="24"/>
                <w:lang w:val="ro-MD"/>
              </w:rPr>
              <w:t>audite</w:t>
            </w:r>
            <w:proofErr w:type="spellEnd"/>
            <w:r w:rsidRPr="00FC40E0">
              <w:rPr>
                <w:rFonts w:cs="Times New Roman"/>
                <w:bCs/>
                <w:iCs/>
                <w:szCs w:val="24"/>
                <w:lang w:val="ro-MD"/>
              </w:rPr>
              <w:t xml:space="preserve"> energetice elaborate pentru instituțiile publice - </w:t>
            </w:r>
            <w:proofErr w:type="spellStart"/>
            <w:r w:rsidRPr="00FC40E0">
              <w:rPr>
                <w:rFonts w:cs="Times New Roman"/>
                <w:bCs/>
                <w:iCs/>
                <w:szCs w:val="24"/>
                <w:lang w:val="ro-MD"/>
              </w:rPr>
              <w:t>trim</w:t>
            </w:r>
            <w:proofErr w:type="spellEnd"/>
            <w:r w:rsidRPr="00FC40E0">
              <w:rPr>
                <w:rFonts w:cs="Times New Roman"/>
                <w:bCs/>
                <w:iCs/>
                <w:szCs w:val="24"/>
                <w:lang w:val="ro-MD"/>
              </w:rPr>
              <w:t>. IV, 2026</w:t>
            </w:r>
          </w:p>
          <w:p w14:paraId="6DAB05B6" w14:textId="443092CE" w:rsidR="001817CA" w:rsidRPr="00FC40E0" w:rsidRDefault="001817CA" w:rsidP="00FC40E0">
            <w:pPr>
              <w:spacing w:line="276" w:lineRule="auto"/>
              <w:jc w:val="both"/>
              <w:rPr>
                <w:rFonts w:cs="Times New Roman"/>
                <w:szCs w:val="24"/>
                <w:lang w:val="ro-MD"/>
              </w:rPr>
            </w:pPr>
            <w:r w:rsidRPr="00FC40E0">
              <w:rPr>
                <w:rFonts w:cs="Times New Roman"/>
                <w:bCs/>
                <w:iCs/>
                <w:szCs w:val="24"/>
                <w:lang w:val="ro-MD"/>
              </w:rPr>
              <w:t>13. „Program Inovațional Tehnologii Curate pentru întreprinderile mici și mijlocii și Start-</w:t>
            </w:r>
            <w:proofErr w:type="spellStart"/>
            <w:r w:rsidRPr="00FC40E0">
              <w:rPr>
                <w:rFonts w:cs="Times New Roman"/>
                <w:bCs/>
                <w:iCs/>
                <w:szCs w:val="24"/>
                <w:lang w:val="ro-MD"/>
              </w:rPr>
              <w:t>ups</w:t>
            </w:r>
            <w:proofErr w:type="spellEnd"/>
            <w:r w:rsidRPr="00FC40E0">
              <w:rPr>
                <w:rFonts w:cs="Times New Roman"/>
                <w:bCs/>
                <w:iCs/>
                <w:szCs w:val="24"/>
                <w:lang w:val="ro-MD"/>
              </w:rPr>
              <w:t xml:space="preserve">”;  Proiectul „Eficiența Energetică în Republica Moldova”;  Programul de subvenționare pentru eficientizarea consumului de resurse energetice;  Programul „Schema de obligații în domeniul eficienței energetice”;  Programul „Fondul pentru Eficiență Energetică în sectorul rezidențial”;  Proiectul Super </w:t>
            </w:r>
            <w:proofErr w:type="spellStart"/>
            <w:r w:rsidRPr="00FC40E0">
              <w:rPr>
                <w:rFonts w:cs="Times New Roman"/>
                <w:bCs/>
                <w:iCs/>
                <w:szCs w:val="24"/>
                <w:lang w:val="ro-MD"/>
              </w:rPr>
              <w:t>Esco</w:t>
            </w:r>
            <w:proofErr w:type="spellEnd"/>
            <w:r w:rsidRPr="00FC40E0">
              <w:rPr>
                <w:rFonts w:cs="Times New Roman"/>
                <w:bCs/>
                <w:iCs/>
                <w:szCs w:val="24"/>
                <w:lang w:val="ro-MD"/>
              </w:rPr>
              <w:t xml:space="preserve"> - implementate 85% - </w:t>
            </w:r>
            <w:proofErr w:type="spellStart"/>
            <w:r w:rsidRPr="00FC40E0">
              <w:rPr>
                <w:rFonts w:cs="Times New Roman"/>
                <w:bCs/>
                <w:iCs/>
                <w:szCs w:val="24"/>
                <w:lang w:val="ro-MD"/>
              </w:rPr>
              <w:t>trim</w:t>
            </w:r>
            <w:proofErr w:type="spellEnd"/>
            <w:r w:rsidRPr="00FC40E0">
              <w:rPr>
                <w:rFonts w:cs="Times New Roman"/>
                <w:bCs/>
                <w:iCs/>
                <w:szCs w:val="24"/>
                <w:lang w:val="ro-MD"/>
              </w:rPr>
              <w:t>. IV, 2026.</w:t>
            </w:r>
          </w:p>
        </w:tc>
        <w:tc>
          <w:tcPr>
            <w:tcW w:w="0" w:type="auto"/>
            <w:hideMark/>
          </w:tcPr>
          <w:p w14:paraId="550708C8" w14:textId="77777777" w:rsidR="001817CA" w:rsidRPr="00FC40E0" w:rsidRDefault="001817CA" w:rsidP="00FC40E0">
            <w:pPr>
              <w:spacing w:line="276" w:lineRule="auto"/>
              <w:jc w:val="center"/>
              <w:rPr>
                <w:rFonts w:cs="Times New Roman"/>
                <w:szCs w:val="24"/>
                <w:lang w:val="ro-MD"/>
              </w:rPr>
            </w:pPr>
            <w:r w:rsidRPr="00FC40E0">
              <w:rPr>
                <w:rFonts w:cs="Times New Roman"/>
                <w:szCs w:val="24"/>
                <w:lang w:val="ro-MD"/>
              </w:rPr>
              <w:lastRenderedPageBreak/>
              <w:t>241319,6</w:t>
            </w:r>
          </w:p>
        </w:tc>
        <w:tc>
          <w:tcPr>
            <w:tcW w:w="0" w:type="auto"/>
            <w:hideMark/>
          </w:tcPr>
          <w:p w14:paraId="09E8CFA1" w14:textId="77777777" w:rsidR="001817CA" w:rsidRPr="00FC40E0" w:rsidRDefault="001817CA" w:rsidP="00FC40E0">
            <w:pPr>
              <w:spacing w:line="276" w:lineRule="auto"/>
              <w:jc w:val="center"/>
              <w:rPr>
                <w:rFonts w:cs="Times New Roman"/>
                <w:szCs w:val="24"/>
                <w:lang w:val="ro-MD"/>
              </w:rPr>
            </w:pPr>
            <w:r w:rsidRPr="00FC40E0">
              <w:rPr>
                <w:rFonts w:cs="Times New Roman"/>
                <w:szCs w:val="24"/>
                <w:lang w:val="ro-MD"/>
              </w:rPr>
              <w:t>622584</w:t>
            </w:r>
          </w:p>
        </w:tc>
        <w:tc>
          <w:tcPr>
            <w:tcW w:w="0" w:type="auto"/>
            <w:hideMark/>
          </w:tcPr>
          <w:p w14:paraId="43720757" w14:textId="77777777" w:rsidR="001817CA" w:rsidRPr="00FC40E0" w:rsidRDefault="001817CA" w:rsidP="00FC40E0">
            <w:pPr>
              <w:spacing w:line="276" w:lineRule="auto"/>
              <w:jc w:val="center"/>
              <w:rPr>
                <w:rFonts w:cs="Times New Roman"/>
                <w:szCs w:val="24"/>
                <w:lang w:val="ro-MD"/>
              </w:rPr>
            </w:pPr>
            <w:r w:rsidRPr="00FC40E0">
              <w:rPr>
                <w:rFonts w:cs="Times New Roman"/>
                <w:szCs w:val="24"/>
                <w:lang w:val="ro-MD"/>
              </w:rPr>
              <w:t>394716</w:t>
            </w:r>
          </w:p>
        </w:tc>
        <w:tc>
          <w:tcPr>
            <w:tcW w:w="0" w:type="auto"/>
            <w:hideMark/>
          </w:tcPr>
          <w:p w14:paraId="089062C2" w14:textId="77777777" w:rsidR="001817CA" w:rsidRPr="00FC40E0" w:rsidRDefault="001817CA" w:rsidP="00FC40E0">
            <w:pPr>
              <w:spacing w:line="276" w:lineRule="auto"/>
              <w:jc w:val="center"/>
              <w:rPr>
                <w:rFonts w:cs="Times New Roman"/>
                <w:szCs w:val="24"/>
                <w:lang w:val="ro-MD"/>
              </w:rPr>
            </w:pPr>
            <w:r w:rsidRPr="00FC40E0">
              <w:rPr>
                <w:rFonts w:cs="Times New Roman"/>
                <w:szCs w:val="24"/>
                <w:lang w:val="ro-MD"/>
              </w:rPr>
              <w:t>58.10</w:t>
            </w:r>
          </w:p>
        </w:tc>
        <w:tc>
          <w:tcPr>
            <w:tcW w:w="0" w:type="auto"/>
            <w:hideMark/>
          </w:tcPr>
          <w:p w14:paraId="26297143" w14:textId="77777777" w:rsidR="001817CA" w:rsidRPr="00FC40E0" w:rsidRDefault="001817CA" w:rsidP="00FC40E0">
            <w:pPr>
              <w:spacing w:line="276" w:lineRule="auto"/>
              <w:jc w:val="center"/>
              <w:rPr>
                <w:rFonts w:cs="Times New Roman"/>
                <w:szCs w:val="24"/>
                <w:lang w:val="ro-MD"/>
              </w:rPr>
            </w:pPr>
            <w:r w:rsidRPr="00FC40E0">
              <w:rPr>
                <w:rFonts w:cs="Times New Roman"/>
                <w:szCs w:val="24"/>
                <w:lang w:val="ro-MD"/>
              </w:rPr>
              <w:t>316985</w:t>
            </w:r>
          </w:p>
        </w:tc>
        <w:tc>
          <w:tcPr>
            <w:tcW w:w="0" w:type="auto"/>
            <w:hideMark/>
          </w:tcPr>
          <w:p w14:paraId="1EEAE771" w14:textId="77777777" w:rsidR="001817CA" w:rsidRPr="00FC40E0" w:rsidRDefault="001817CA" w:rsidP="00FC40E0">
            <w:pPr>
              <w:spacing w:line="276" w:lineRule="auto"/>
              <w:jc w:val="center"/>
              <w:rPr>
                <w:rFonts w:cs="Times New Roman"/>
                <w:szCs w:val="24"/>
                <w:lang w:val="ro-MD"/>
              </w:rPr>
            </w:pPr>
            <w:r w:rsidRPr="00FC40E0">
              <w:rPr>
                <w:rFonts w:cs="Times New Roman"/>
                <w:szCs w:val="24"/>
                <w:lang w:val="ro-MD"/>
              </w:rPr>
              <w:t>324585</w:t>
            </w:r>
          </w:p>
        </w:tc>
        <w:tc>
          <w:tcPr>
            <w:tcW w:w="0" w:type="auto"/>
            <w:hideMark/>
          </w:tcPr>
          <w:p w14:paraId="34BD9432" w14:textId="77777777" w:rsidR="001817CA" w:rsidRPr="00FC40E0" w:rsidRDefault="001817CA" w:rsidP="00FC40E0">
            <w:pPr>
              <w:spacing w:line="276" w:lineRule="auto"/>
              <w:jc w:val="center"/>
              <w:rPr>
                <w:rFonts w:cs="Times New Roman"/>
                <w:szCs w:val="24"/>
                <w:lang w:val="ro-MD"/>
              </w:rPr>
            </w:pPr>
            <w:r w:rsidRPr="00FC40E0">
              <w:rPr>
                <w:rFonts w:cs="Times New Roman"/>
                <w:szCs w:val="24"/>
                <w:lang w:val="ro-MD"/>
              </w:rPr>
              <w:t>336685</w:t>
            </w:r>
          </w:p>
        </w:tc>
        <w:tc>
          <w:tcPr>
            <w:tcW w:w="0" w:type="auto"/>
            <w:hideMark/>
          </w:tcPr>
          <w:p w14:paraId="67EB1A34" w14:textId="77777777" w:rsidR="001817CA" w:rsidRPr="00FC40E0" w:rsidRDefault="001817CA" w:rsidP="00FC40E0">
            <w:pPr>
              <w:spacing w:line="276" w:lineRule="auto"/>
              <w:jc w:val="center"/>
              <w:rPr>
                <w:rFonts w:cs="Times New Roman"/>
                <w:szCs w:val="24"/>
                <w:lang w:val="ro-MD"/>
              </w:rPr>
            </w:pPr>
            <w:r w:rsidRPr="00FC40E0">
              <w:rPr>
                <w:rFonts w:cs="Times New Roman"/>
                <w:szCs w:val="24"/>
                <w:lang w:val="ro-MD"/>
              </w:rPr>
              <w:t>2236874,6</w:t>
            </w:r>
          </w:p>
        </w:tc>
        <w:tc>
          <w:tcPr>
            <w:tcW w:w="0" w:type="auto"/>
            <w:hideMark/>
          </w:tcPr>
          <w:p w14:paraId="167CBFE8" w14:textId="77777777" w:rsidR="001817CA" w:rsidRPr="00FC40E0" w:rsidRDefault="001817CA" w:rsidP="00FC40E0">
            <w:pPr>
              <w:spacing w:line="276" w:lineRule="auto"/>
              <w:jc w:val="center"/>
              <w:rPr>
                <w:rFonts w:cs="Times New Roman"/>
                <w:szCs w:val="24"/>
                <w:lang w:val="ro-MD"/>
              </w:rPr>
            </w:pPr>
            <w:r w:rsidRPr="00FC40E0">
              <w:rPr>
                <w:rFonts w:cs="Times New Roman"/>
                <w:szCs w:val="24"/>
                <w:lang w:val="ro-MD"/>
              </w:rPr>
              <w:t>Ministerul Energiei;</w:t>
            </w:r>
          </w:p>
          <w:p w14:paraId="41592724" w14:textId="5543997A" w:rsidR="001817CA" w:rsidRPr="00FC40E0" w:rsidRDefault="001817CA" w:rsidP="00FC40E0">
            <w:pPr>
              <w:spacing w:line="276" w:lineRule="auto"/>
              <w:jc w:val="center"/>
              <w:rPr>
                <w:rFonts w:cs="Times New Roman"/>
                <w:szCs w:val="24"/>
                <w:lang w:val="ro-MD"/>
              </w:rPr>
            </w:pPr>
            <w:r w:rsidRPr="00FC40E0">
              <w:rPr>
                <w:rFonts w:cs="Times New Roman"/>
                <w:szCs w:val="24"/>
                <w:lang w:val="ro-MD"/>
              </w:rPr>
              <w:t>Agenția pentru Eficiența Energetică (AEE)</w:t>
            </w:r>
          </w:p>
        </w:tc>
        <w:tc>
          <w:tcPr>
            <w:tcW w:w="0" w:type="auto"/>
            <w:hideMark/>
          </w:tcPr>
          <w:p w14:paraId="143F5949" w14:textId="77777777" w:rsidR="001817CA" w:rsidRPr="00FC40E0" w:rsidRDefault="001817CA" w:rsidP="00FC40E0">
            <w:pPr>
              <w:spacing w:line="276" w:lineRule="auto"/>
              <w:jc w:val="both"/>
              <w:rPr>
                <w:rFonts w:cs="Times New Roman"/>
                <w:szCs w:val="24"/>
                <w:lang w:val="ro-MD"/>
              </w:rPr>
            </w:pPr>
            <w:r w:rsidRPr="00FC40E0">
              <w:rPr>
                <w:rFonts w:cs="Times New Roman"/>
                <w:szCs w:val="24"/>
                <w:lang w:val="ro-MD"/>
              </w:rPr>
              <w:t>SND, 5.15 Securitate și eficiență energetică, energie din surse regenerabile, pct. 1,2,5; AA, cap. 14 Cooperarea în sectorul energetic, art. 77, lit. (f), (g); PNA, cap. 15 Energie</w:t>
            </w:r>
          </w:p>
        </w:tc>
      </w:tr>
      <w:bookmarkEnd w:id="0"/>
    </w:tbl>
    <w:p w14:paraId="7950E808" w14:textId="77777777" w:rsidR="00F12C76" w:rsidRDefault="00F12C76" w:rsidP="005921B1">
      <w:pPr>
        <w:spacing w:after="0"/>
        <w:jc w:val="both"/>
      </w:pPr>
    </w:p>
    <w:sectPr w:rsidR="00F12C76" w:rsidSect="005921B1">
      <w:pgSz w:w="23811" w:h="16838" w:orient="landscape" w:code="8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812B6"/>
    <w:multiLevelType w:val="hybridMultilevel"/>
    <w:tmpl w:val="16481C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946FD6"/>
    <w:multiLevelType w:val="hybridMultilevel"/>
    <w:tmpl w:val="B4081E32"/>
    <w:lvl w:ilvl="0" w:tplc="2A741E3E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CF15A0"/>
    <w:multiLevelType w:val="hybridMultilevel"/>
    <w:tmpl w:val="54CA6552"/>
    <w:lvl w:ilvl="0" w:tplc="A69C27E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1B1"/>
    <w:rsid w:val="001622D8"/>
    <w:rsid w:val="001817CA"/>
    <w:rsid w:val="00215B3D"/>
    <w:rsid w:val="002E487D"/>
    <w:rsid w:val="00586EC1"/>
    <w:rsid w:val="005921B1"/>
    <w:rsid w:val="006C0B77"/>
    <w:rsid w:val="007B4A7D"/>
    <w:rsid w:val="008242FF"/>
    <w:rsid w:val="00870751"/>
    <w:rsid w:val="00922C48"/>
    <w:rsid w:val="00B915B7"/>
    <w:rsid w:val="00BA7B72"/>
    <w:rsid w:val="00EA59DF"/>
    <w:rsid w:val="00EE4070"/>
    <w:rsid w:val="00F12C76"/>
    <w:rsid w:val="00F60CCF"/>
    <w:rsid w:val="00FC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F4D4E"/>
  <w15:chartTrackingRefBased/>
  <w15:docId w15:val="{C07B4E46-CD81-47CB-B070-0FD341739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1B1"/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7B4A7D"/>
    <w:pPr>
      <w:keepNext/>
      <w:keepLines/>
      <w:spacing w:before="40" w:after="0"/>
      <w:outlineLvl w:val="1"/>
    </w:pPr>
    <w:rPr>
      <w:rFonts w:eastAsiaTheme="majorEastAsia" w:cstheme="majorBidi"/>
      <w:b/>
      <w:color w:val="1F3864" w:themeColor="accent5" w:themeShade="80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7B4A7D"/>
    <w:rPr>
      <w:rFonts w:ascii="Times New Roman" w:eastAsiaTheme="majorEastAsia" w:hAnsi="Times New Roman" w:cstheme="majorBidi"/>
      <w:b/>
      <w:color w:val="1F3864" w:themeColor="accent5" w:themeShade="80"/>
      <w:sz w:val="32"/>
      <w:szCs w:val="26"/>
    </w:rPr>
  </w:style>
  <w:style w:type="table" w:styleId="TableGrid">
    <w:name w:val="Table Grid"/>
    <w:basedOn w:val="TableNormal"/>
    <w:uiPriority w:val="39"/>
    <w:rsid w:val="00592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21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1075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Dragalina Turcanu</dc:creator>
  <cp:keywords/>
  <dc:description/>
  <cp:lastModifiedBy>Zinaida Mardari</cp:lastModifiedBy>
  <cp:revision>9</cp:revision>
  <dcterms:created xsi:type="dcterms:W3CDTF">2023-11-17T07:59:00Z</dcterms:created>
  <dcterms:modified xsi:type="dcterms:W3CDTF">2023-11-17T08:31:00Z</dcterms:modified>
</cp:coreProperties>
</file>